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2.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A4841D1" w14:textId="07961310" w:rsidR="005E3F1E" w:rsidRDefault="005E3F1E" w:rsidP="005E3F1E">
      <w:pPr>
        <w:spacing w:line="480" w:lineRule="auto"/>
        <w:jc w:val="center"/>
        <w:rPr>
          <w:rFonts w:ascii="Arial" w:hAnsi="Arial" w:cs="Arial"/>
        </w:rPr>
      </w:pPr>
      <w:r w:rsidRPr="002B5CD6">
        <w:rPr>
          <w:rFonts w:ascii="Arial" w:hAnsi="Arial" w:cs="Arial"/>
          <w:noProof/>
          <w:lang w:val="es-ES"/>
        </w:rPr>
        <w:drawing>
          <wp:inline distT="0" distB="0" distL="0" distR="0" wp14:anchorId="5C5D5253" wp14:editId="194E7DC4">
            <wp:extent cx="1392758" cy="1368000"/>
            <wp:effectExtent l="0" t="0" r="0" b="381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8">
                      <a:extLst>
                        <a:ext uri="{28A0092B-C50C-407E-A947-70E740481C1C}">
                          <a14:useLocalDpi xmlns:a14="http://schemas.microsoft.com/office/drawing/2010/main" val="0"/>
                        </a:ext>
                      </a:extLst>
                    </a:blip>
                    <a:srcRect l="32803" t="13277" r="18695" b="10452"/>
                    <a:stretch>
                      <a:fillRect/>
                    </a:stretch>
                  </pic:blipFill>
                  <pic:spPr bwMode="auto">
                    <a:xfrm>
                      <a:off x="0" y="0"/>
                      <a:ext cx="1392758" cy="1368000"/>
                    </a:xfrm>
                    <a:prstGeom prst="rect">
                      <a:avLst/>
                    </a:prstGeom>
                    <a:noFill/>
                    <a:ln>
                      <a:noFill/>
                    </a:ln>
                  </pic:spPr>
                </pic:pic>
              </a:graphicData>
            </a:graphic>
          </wp:inline>
        </w:drawing>
      </w:r>
    </w:p>
    <w:p w14:paraId="1111AA0C" w14:textId="118929D4" w:rsidR="005E3F1E" w:rsidRDefault="005E3F1E" w:rsidP="005E3F1E">
      <w:pPr>
        <w:spacing w:line="480" w:lineRule="auto"/>
        <w:jc w:val="center"/>
        <w:rPr>
          <w:rFonts w:ascii="Arial" w:hAnsi="Arial" w:cs="Arial"/>
        </w:rPr>
      </w:pPr>
    </w:p>
    <w:p w14:paraId="6DB54DE5" w14:textId="62B4DA9C" w:rsidR="005E3F1E" w:rsidRPr="007E204E" w:rsidRDefault="005E3F1E" w:rsidP="005E3F1E">
      <w:pPr>
        <w:spacing w:line="360" w:lineRule="auto"/>
        <w:jc w:val="center"/>
        <w:rPr>
          <w:rFonts w:ascii="Times New Roman" w:hAnsi="Times New Roman" w:cs="Times New Roman"/>
          <w:b/>
          <w:sz w:val="32"/>
          <w:szCs w:val="32"/>
        </w:rPr>
      </w:pPr>
      <w:r w:rsidRPr="007E204E">
        <w:rPr>
          <w:rFonts w:ascii="Times New Roman" w:hAnsi="Times New Roman" w:cs="Times New Roman"/>
          <w:b/>
          <w:sz w:val="32"/>
          <w:szCs w:val="32"/>
        </w:rPr>
        <w:t>ESCUELA SUPERIOR POLITECNICA DE CHIMBORAZO</w:t>
      </w:r>
    </w:p>
    <w:p w14:paraId="5F7A4B97" w14:textId="555EE851" w:rsidR="005E3F1E" w:rsidRPr="007E204E" w:rsidRDefault="005E3F1E" w:rsidP="005E3F1E">
      <w:pPr>
        <w:spacing w:line="360" w:lineRule="auto"/>
        <w:jc w:val="center"/>
        <w:rPr>
          <w:rFonts w:ascii="Times New Roman" w:hAnsi="Times New Roman" w:cs="Times New Roman"/>
          <w:b/>
          <w:sz w:val="28"/>
          <w:szCs w:val="28"/>
        </w:rPr>
      </w:pPr>
      <w:r w:rsidRPr="007E204E">
        <w:rPr>
          <w:rFonts w:ascii="Times New Roman" w:hAnsi="Times New Roman" w:cs="Times New Roman"/>
          <w:b/>
          <w:sz w:val="28"/>
          <w:szCs w:val="28"/>
        </w:rPr>
        <w:t>FACULTAD DE INFORMÁTICA Y ELECTRÓNICA</w:t>
      </w:r>
    </w:p>
    <w:p w14:paraId="71B2D45E" w14:textId="26813ED4" w:rsidR="005E3F1E" w:rsidRPr="007E204E" w:rsidRDefault="005E3F1E" w:rsidP="005E3F1E">
      <w:pPr>
        <w:spacing w:line="360" w:lineRule="auto"/>
        <w:jc w:val="center"/>
        <w:rPr>
          <w:rFonts w:ascii="Times New Roman" w:hAnsi="Times New Roman" w:cs="Times New Roman"/>
          <w:b/>
        </w:rPr>
      </w:pPr>
      <w:r w:rsidRPr="007E204E">
        <w:rPr>
          <w:rFonts w:ascii="Times New Roman" w:hAnsi="Times New Roman" w:cs="Times New Roman"/>
          <w:b/>
        </w:rPr>
        <w:t>ESCUELA DE INGENIERÍA EN ELECTRÓNICA TELECOMUNICACIONES Y REDES</w:t>
      </w:r>
    </w:p>
    <w:p w14:paraId="748A054B" w14:textId="4AE95CEA" w:rsidR="005E3F1E" w:rsidRPr="00624473" w:rsidRDefault="005E3F1E" w:rsidP="005E3F1E">
      <w:pPr>
        <w:spacing w:line="360" w:lineRule="auto"/>
        <w:jc w:val="center"/>
        <w:rPr>
          <w:rFonts w:ascii="Times New Roman" w:hAnsi="Times New Roman" w:cs="Times New Roman"/>
        </w:rPr>
      </w:pPr>
    </w:p>
    <w:p w14:paraId="6DFA04DB" w14:textId="0526E5C5" w:rsidR="005E3F1E" w:rsidRPr="00624473" w:rsidRDefault="005E3F1E" w:rsidP="005E3F1E">
      <w:pPr>
        <w:spacing w:line="360" w:lineRule="auto"/>
        <w:jc w:val="center"/>
        <w:rPr>
          <w:rFonts w:ascii="Times New Roman" w:hAnsi="Times New Roman" w:cs="Times New Roman"/>
        </w:rPr>
      </w:pPr>
    </w:p>
    <w:p w14:paraId="2B993414" w14:textId="21BA10F2" w:rsidR="005E3F1E" w:rsidRPr="00F63B02" w:rsidRDefault="005E3F1E" w:rsidP="005E3F1E">
      <w:pPr>
        <w:spacing w:line="360" w:lineRule="auto"/>
        <w:jc w:val="center"/>
        <w:rPr>
          <w:rFonts w:ascii="Times New Roman" w:hAnsi="Times New Roman" w:cs="Times New Roman"/>
          <w:b/>
          <w:sz w:val="28"/>
          <w:szCs w:val="28"/>
        </w:rPr>
      </w:pPr>
      <w:r w:rsidRPr="00F63B02">
        <w:rPr>
          <w:rFonts w:ascii="Times New Roman" w:hAnsi="Times New Roman" w:cs="Times New Roman"/>
          <w:b/>
          <w:sz w:val="28"/>
          <w:szCs w:val="28"/>
        </w:rPr>
        <w:t>DISEÑO DE LA INGENIERIA DE UN CANAL TDT BASADO EN EL ESTÁNDAR ISDB-T INTERNACIONAL PARA TV SULTANA DE RIOBAMBA</w:t>
      </w:r>
    </w:p>
    <w:p w14:paraId="2F6FBA1C" w14:textId="3BEE56C7" w:rsidR="005E3F1E" w:rsidRDefault="005E3F1E" w:rsidP="005E3F1E">
      <w:pPr>
        <w:spacing w:line="360" w:lineRule="auto"/>
        <w:jc w:val="center"/>
        <w:rPr>
          <w:rFonts w:ascii="Times New Roman" w:hAnsi="Times New Roman" w:cs="Times New Roman"/>
        </w:rPr>
      </w:pPr>
    </w:p>
    <w:p w14:paraId="6C438BA7" w14:textId="48C0BC22" w:rsidR="005E3F1E" w:rsidRPr="00624473" w:rsidRDefault="00835658" w:rsidP="005E3F1E">
      <w:pPr>
        <w:spacing w:line="360" w:lineRule="auto"/>
        <w:jc w:val="center"/>
        <w:rPr>
          <w:rFonts w:ascii="Times New Roman" w:hAnsi="Times New Roman" w:cs="Times New Roman"/>
        </w:rPr>
      </w:pPr>
      <w:r>
        <w:rPr>
          <w:rFonts w:ascii="Times New Roman" w:hAnsi="Times New Roman" w:cs="Times New Roman"/>
        </w:rPr>
        <w:t>TESIS DE GRADO</w:t>
      </w:r>
    </w:p>
    <w:p w14:paraId="76516A72" w14:textId="3C002F25" w:rsidR="005E3F1E" w:rsidRPr="007E204E" w:rsidRDefault="00835658" w:rsidP="005E3F1E">
      <w:pPr>
        <w:spacing w:line="360" w:lineRule="auto"/>
        <w:jc w:val="center"/>
        <w:rPr>
          <w:rFonts w:ascii="Times New Roman" w:hAnsi="Times New Roman" w:cs="Times New Roman"/>
        </w:rPr>
      </w:pPr>
      <w:r>
        <w:rPr>
          <w:rFonts w:ascii="Times New Roman" w:hAnsi="Times New Roman" w:cs="Times New Roman"/>
        </w:rPr>
        <w:t>Previa Obtención del Título</w:t>
      </w:r>
      <w:r w:rsidR="005E3F1E">
        <w:rPr>
          <w:rFonts w:ascii="Times New Roman" w:hAnsi="Times New Roman" w:cs="Times New Roman"/>
        </w:rPr>
        <w:t xml:space="preserve"> d</w:t>
      </w:r>
      <w:r w:rsidR="005E3F1E" w:rsidRPr="007E204E">
        <w:rPr>
          <w:rFonts w:ascii="Times New Roman" w:hAnsi="Times New Roman" w:cs="Times New Roman"/>
        </w:rPr>
        <w:t>e</w:t>
      </w:r>
      <w:r w:rsidR="00D36529">
        <w:rPr>
          <w:rFonts w:ascii="Times New Roman" w:hAnsi="Times New Roman" w:cs="Times New Roman"/>
        </w:rPr>
        <w:t>:</w:t>
      </w:r>
    </w:p>
    <w:p w14:paraId="2C6D7D18" w14:textId="3ECF31D6" w:rsidR="005E3F1E" w:rsidRDefault="005E3F1E" w:rsidP="005E3F1E">
      <w:pPr>
        <w:spacing w:line="360" w:lineRule="auto"/>
        <w:jc w:val="center"/>
        <w:rPr>
          <w:rFonts w:ascii="Times New Roman" w:hAnsi="Times New Roman" w:cs="Times New Roman"/>
          <w:b/>
          <w:sz w:val="28"/>
          <w:szCs w:val="32"/>
        </w:rPr>
      </w:pPr>
      <w:r w:rsidRPr="007E204E">
        <w:rPr>
          <w:rFonts w:ascii="Times New Roman" w:hAnsi="Times New Roman" w:cs="Times New Roman"/>
          <w:b/>
          <w:sz w:val="28"/>
          <w:szCs w:val="32"/>
        </w:rPr>
        <w:t>INGENIERO EN ELECTRONICA, TELECOMUNICACIONES Y REDES</w:t>
      </w:r>
    </w:p>
    <w:p w14:paraId="7F64C7EC" w14:textId="77777777" w:rsidR="005E3F1E" w:rsidRPr="007E204E" w:rsidRDefault="005E3F1E" w:rsidP="005E3F1E">
      <w:pPr>
        <w:spacing w:line="360" w:lineRule="auto"/>
        <w:jc w:val="center"/>
        <w:rPr>
          <w:rFonts w:ascii="Times New Roman" w:hAnsi="Times New Roman" w:cs="Times New Roman"/>
          <w:b/>
          <w:sz w:val="28"/>
          <w:szCs w:val="32"/>
        </w:rPr>
      </w:pPr>
    </w:p>
    <w:p w14:paraId="5856B081" w14:textId="561926BF" w:rsidR="005E3F1E" w:rsidRPr="00624473" w:rsidRDefault="005E3F1E" w:rsidP="005E3F1E">
      <w:pPr>
        <w:spacing w:line="360" w:lineRule="auto"/>
        <w:jc w:val="center"/>
        <w:rPr>
          <w:rFonts w:ascii="Times New Roman" w:hAnsi="Times New Roman" w:cs="Times New Roman"/>
        </w:rPr>
      </w:pPr>
    </w:p>
    <w:p w14:paraId="10BE23CD" w14:textId="77777777" w:rsidR="005E3F1E" w:rsidRDefault="005E3F1E" w:rsidP="005E3F1E">
      <w:pPr>
        <w:spacing w:line="360" w:lineRule="auto"/>
        <w:jc w:val="center"/>
        <w:rPr>
          <w:rFonts w:ascii="Times New Roman" w:hAnsi="Times New Roman" w:cs="Times New Roman"/>
          <w:sz w:val="32"/>
          <w:szCs w:val="32"/>
        </w:rPr>
      </w:pPr>
      <w:r w:rsidRPr="007E204E">
        <w:rPr>
          <w:rFonts w:ascii="Times New Roman" w:hAnsi="Times New Roman" w:cs="Times New Roman"/>
          <w:b/>
          <w:sz w:val="28"/>
        </w:rPr>
        <w:t>AUTOR:</w:t>
      </w:r>
      <w:r w:rsidRPr="007E204E">
        <w:rPr>
          <w:rFonts w:ascii="Times New Roman" w:hAnsi="Times New Roman" w:cs="Times New Roman"/>
          <w:sz w:val="36"/>
          <w:szCs w:val="32"/>
        </w:rPr>
        <w:t xml:space="preserve"> </w:t>
      </w:r>
      <w:r w:rsidRPr="001B7C10">
        <w:rPr>
          <w:rFonts w:ascii="Times New Roman" w:hAnsi="Times New Roman" w:cs="Times New Roman"/>
          <w:sz w:val="28"/>
          <w:szCs w:val="28"/>
        </w:rPr>
        <w:t>LENIN ERICK PALOMEQUE NUÑEZ</w:t>
      </w:r>
    </w:p>
    <w:p w14:paraId="69702844" w14:textId="2E200596" w:rsidR="005E3F1E" w:rsidRPr="007E204E" w:rsidRDefault="005E3F1E" w:rsidP="005E3F1E">
      <w:pPr>
        <w:spacing w:line="360" w:lineRule="auto"/>
        <w:rPr>
          <w:rFonts w:ascii="Times New Roman" w:hAnsi="Times New Roman" w:cs="Times New Roman"/>
          <w:lang w:val="es-EC"/>
        </w:rPr>
      </w:pPr>
      <w:r>
        <w:rPr>
          <w:rFonts w:ascii="Times New Roman" w:hAnsi="Times New Roman" w:cs="Times New Roman"/>
          <w:sz w:val="28"/>
          <w:szCs w:val="28"/>
        </w:rPr>
        <w:tab/>
        <w:t xml:space="preserve">     </w:t>
      </w:r>
      <w:r>
        <w:rPr>
          <w:rFonts w:ascii="Times New Roman" w:hAnsi="Times New Roman" w:cs="Times New Roman"/>
          <w:sz w:val="28"/>
          <w:szCs w:val="28"/>
        </w:rPr>
        <w:tab/>
        <w:t xml:space="preserve"> </w:t>
      </w:r>
      <w:r w:rsidRPr="007E204E">
        <w:rPr>
          <w:rFonts w:ascii="Times New Roman" w:hAnsi="Times New Roman" w:cs="Times New Roman"/>
          <w:b/>
        </w:rPr>
        <w:t>TUTOR:</w:t>
      </w:r>
      <w:r w:rsidRPr="007E204E">
        <w:rPr>
          <w:rFonts w:ascii="Times New Roman" w:hAnsi="Times New Roman" w:cs="Times New Roman"/>
        </w:rPr>
        <w:t xml:space="preserve"> WILLIAM </w:t>
      </w:r>
      <w:r w:rsidR="00835658">
        <w:rPr>
          <w:rFonts w:ascii="Times New Roman" w:hAnsi="Times New Roman" w:cs="Times New Roman"/>
        </w:rPr>
        <w:t xml:space="preserve">LEOPOLDO </w:t>
      </w:r>
      <w:r w:rsidRPr="007E204E">
        <w:rPr>
          <w:rFonts w:ascii="Times New Roman" w:hAnsi="Times New Roman" w:cs="Times New Roman"/>
        </w:rPr>
        <w:t>CALVOPI</w:t>
      </w:r>
      <w:r w:rsidRPr="007E204E">
        <w:rPr>
          <w:rFonts w:ascii="Times New Roman" w:hAnsi="Times New Roman" w:cs="Times New Roman"/>
          <w:lang w:val="es-EC"/>
        </w:rPr>
        <w:t>ÑA</w:t>
      </w:r>
      <w:r w:rsidR="00FE0A40">
        <w:rPr>
          <w:rFonts w:ascii="Times New Roman" w:hAnsi="Times New Roman" w:cs="Times New Roman"/>
          <w:lang w:val="es-EC"/>
        </w:rPr>
        <w:t xml:space="preserve"> </w:t>
      </w:r>
      <w:r w:rsidR="00835658">
        <w:rPr>
          <w:rFonts w:ascii="Times New Roman" w:hAnsi="Times New Roman" w:cs="Times New Roman"/>
          <w:lang w:val="es-EC"/>
        </w:rPr>
        <w:t>HINOJOSA</w:t>
      </w:r>
    </w:p>
    <w:p w14:paraId="0EC5ACC5" w14:textId="618A4E8B" w:rsidR="005E3F1E" w:rsidRDefault="005E3F1E" w:rsidP="005E3F1E">
      <w:pPr>
        <w:spacing w:line="360" w:lineRule="auto"/>
        <w:jc w:val="center"/>
        <w:rPr>
          <w:rFonts w:ascii="Times New Roman" w:hAnsi="Times New Roman" w:cs="Times New Roman"/>
        </w:rPr>
      </w:pPr>
    </w:p>
    <w:p w14:paraId="5081C2E7" w14:textId="0E5455EE" w:rsidR="005E3F1E" w:rsidRPr="00624473" w:rsidRDefault="005E3F1E" w:rsidP="005E3F1E">
      <w:pPr>
        <w:spacing w:line="360" w:lineRule="auto"/>
        <w:jc w:val="center"/>
        <w:rPr>
          <w:rFonts w:ascii="Times New Roman" w:hAnsi="Times New Roman" w:cs="Times New Roman"/>
        </w:rPr>
      </w:pPr>
    </w:p>
    <w:p w14:paraId="1D1F00BF" w14:textId="7A223366" w:rsidR="005E3F1E" w:rsidRDefault="005E3F1E" w:rsidP="005E3F1E">
      <w:pPr>
        <w:spacing w:line="360" w:lineRule="auto"/>
        <w:jc w:val="center"/>
        <w:rPr>
          <w:rFonts w:ascii="Times New Roman" w:hAnsi="Times New Roman" w:cs="Times New Roman"/>
          <w:sz w:val="28"/>
          <w:szCs w:val="28"/>
        </w:rPr>
      </w:pPr>
      <w:r>
        <w:rPr>
          <w:rFonts w:ascii="Times New Roman" w:hAnsi="Times New Roman" w:cs="Times New Roman"/>
          <w:sz w:val="28"/>
          <w:szCs w:val="28"/>
        </w:rPr>
        <w:t>Riobamba – E</w:t>
      </w:r>
      <w:r w:rsidRPr="001B7C10">
        <w:rPr>
          <w:rFonts w:ascii="Times New Roman" w:hAnsi="Times New Roman" w:cs="Times New Roman"/>
          <w:sz w:val="28"/>
          <w:szCs w:val="28"/>
        </w:rPr>
        <w:t>cuador</w:t>
      </w:r>
    </w:p>
    <w:p w14:paraId="496C5748" w14:textId="5EF0BFDA" w:rsidR="005E3F1E" w:rsidRDefault="005E3F1E" w:rsidP="005E3F1E">
      <w:pPr>
        <w:spacing w:line="360" w:lineRule="auto"/>
        <w:jc w:val="center"/>
        <w:rPr>
          <w:rFonts w:ascii="Times New Roman" w:hAnsi="Times New Roman" w:cs="Times New Roman"/>
          <w:sz w:val="28"/>
          <w:szCs w:val="28"/>
        </w:rPr>
      </w:pPr>
      <w:r w:rsidRPr="00465A39">
        <w:rPr>
          <w:rFonts w:ascii="Arial" w:hAnsi="Arial" w:cs="Arial"/>
          <w:noProof/>
          <w:lang w:val="es-ES"/>
        </w:rPr>
        <mc:AlternateContent>
          <mc:Choice Requires="wps">
            <w:drawing>
              <wp:anchor distT="45720" distB="45720" distL="114300" distR="114300" simplePos="0" relativeHeight="251828736" behindDoc="1" locked="0" layoutInCell="1" allowOverlap="1" wp14:anchorId="50C4FDE1" wp14:editId="04FF9737">
                <wp:simplePos x="0" y="0"/>
                <wp:positionH relativeFrom="margin">
                  <wp:align>center</wp:align>
                </wp:positionH>
                <wp:positionV relativeFrom="paragraph">
                  <wp:posOffset>336262</wp:posOffset>
                </wp:positionV>
                <wp:extent cx="414020" cy="301625"/>
                <wp:effectExtent l="0" t="0" r="5080" b="3175"/>
                <wp:wrapNone/>
                <wp:docPr id="23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020" cy="301625"/>
                        </a:xfrm>
                        <a:prstGeom prst="rect">
                          <a:avLst/>
                        </a:prstGeom>
                        <a:solidFill>
                          <a:srgbClr val="FFFFFF"/>
                        </a:solidFill>
                        <a:ln w="9525">
                          <a:noFill/>
                          <a:miter lim="800000"/>
                          <a:headEnd/>
                          <a:tailEnd/>
                        </a:ln>
                      </wps:spPr>
                      <wps:txbx>
                        <w:txbxContent>
                          <w:p w14:paraId="61CEC922" w14:textId="77777777" w:rsidR="00422B18" w:rsidRDefault="00422B18" w:rsidP="005E3F1E"/>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0C4FDE1" id="_x0000_t202" coordsize="21600,21600" o:spt="202" path="m,l,21600r21600,l21600,xe">
                <v:stroke joinstyle="miter"/>
                <v:path gradientshapeok="t" o:connecttype="rect"/>
              </v:shapetype>
              <v:shape id="Cuadro de texto 2" o:spid="_x0000_s1026" type="#_x0000_t202" style="position:absolute;left:0;text-align:left;margin-left:0;margin-top:26.5pt;width:32.6pt;height:23.75pt;z-index:-251487744;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" stroked="f">
                <v:textbox>
                  <w:txbxContent>
                    <w:p w14:paraId="61CEC922" w14:textId="77777777" w:rsidR="00422B18" w:rsidRDefault="00422B18" w:rsidP="005E3F1E"/>
                  </w:txbxContent>
                </v:textbox>
                <w10:wrap anchorx="margin"/>
              </v:shape>
            </w:pict>
          </mc:Fallback>
        </mc:AlternateContent>
      </w:r>
      <w:r w:rsidRPr="001B7C10">
        <w:rPr>
          <w:rFonts w:ascii="Times New Roman" w:hAnsi="Times New Roman" w:cs="Times New Roman"/>
          <w:sz w:val="28"/>
          <w:szCs w:val="28"/>
        </w:rPr>
        <w:t>2015</w:t>
      </w:r>
    </w:p>
    <w:p w14:paraId="57FDDCF6" w14:textId="54FCE590" w:rsidR="005E3F1E" w:rsidRPr="00035243" w:rsidRDefault="00FE0A40" w:rsidP="005E3F1E">
      <w:pPr>
        <w:spacing w:line="480" w:lineRule="auto"/>
        <w:jc w:val="center"/>
        <w:rPr>
          <w:rFonts w:ascii="Times New Roman" w:hAnsi="Times New Roman" w:cs="Times New Roman"/>
          <w:sz w:val="28"/>
          <w:szCs w:val="28"/>
        </w:rPr>
      </w:pPr>
      <w:r w:rsidRPr="00FE0A40">
        <w:rPr>
          <w:rFonts w:ascii="Times New Roman" w:hAnsi="Times New Roman" w:cs="Times New Roman"/>
          <w:noProof/>
          <w:sz w:val="28"/>
          <w:szCs w:val="28"/>
          <w:lang w:val="es-ES"/>
        </w:rPr>
        <mc:AlternateContent>
          <mc:Choice Requires="wps">
            <w:drawing>
              <wp:anchor distT="45720" distB="45720" distL="114300" distR="114300" simplePos="0" relativeHeight="251850240" behindDoc="0" locked="0" layoutInCell="1" allowOverlap="1" wp14:anchorId="6C9CB7D5" wp14:editId="3346745F">
                <wp:simplePos x="0" y="0"/>
                <wp:positionH relativeFrom="margin">
                  <wp:align>center</wp:align>
                </wp:positionH>
                <wp:positionV relativeFrom="paragraph">
                  <wp:posOffset>291465</wp:posOffset>
                </wp:positionV>
                <wp:extent cx="352425" cy="278765"/>
                <wp:effectExtent l="0" t="0" r="28575" b="26035"/>
                <wp:wrapNone/>
                <wp:docPr id="22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278765"/>
                        </a:xfrm>
                        <a:prstGeom prst="rect">
                          <a:avLst/>
                        </a:prstGeom>
                        <a:solidFill>
                          <a:srgbClr val="FFFFFF"/>
                        </a:solidFill>
                        <a:ln w="9525">
                          <a:solidFill>
                            <a:schemeClr val="bg1"/>
                          </a:solidFill>
                          <a:miter lim="800000"/>
                          <a:headEnd/>
                          <a:tailEnd/>
                        </a:ln>
                      </wps:spPr>
                      <wps:txbx>
                        <w:txbxContent>
                          <w:p w14:paraId="1E4204E4" w14:textId="124E9E84" w:rsidR="00422B18" w:rsidRDefault="00422B18"/>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C9CB7D5" id="_x0000_s1027" type="#_x0000_t202" style="position:absolute;left:0;text-align:left;margin-left:0;margin-top:22.95pt;width:27.75pt;height:21.95pt;z-index:251850240;visibility:visible;mso-wrap-style:square;mso-width-percent:0;mso-height-percent:200;mso-wrap-distance-left:9pt;mso-wrap-distance-top:3.6pt;mso-wrap-distance-right:9pt;mso-wrap-distance-bottom:3.6pt;mso-position-horizontal:center;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" strokecolor="white [3212]">
                <v:textbox style="mso-fit-shape-to-text:t">
                  <w:txbxContent>
                    <w:p w14:paraId="1E4204E4" w14:textId="124E9E84" w:rsidR="00422B18" w:rsidRDefault="00422B18"/>
                  </w:txbxContent>
                </v:textbox>
                <w10:wrap anchorx="margin"/>
              </v:shape>
            </w:pict>
          </mc:Fallback>
        </mc:AlternateContent>
      </w:r>
    </w:p>
    <w:p w14:paraId="44D9836A" w14:textId="77777777" w:rsidR="00FE0A40" w:rsidRPr="007E204E" w:rsidRDefault="00FE0A40" w:rsidP="00FE0A40">
      <w:pPr>
        <w:spacing w:line="360" w:lineRule="auto"/>
        <w:jc w:val="center"/>
        <w:rPr>
          <w:rFonts w:ascii="Times New Roman" w:hAnsi="Times New Roman" w:cs="Times New Roman"/>
          <w:b/>
          <w:sz w:val="22"/>
          <w:szCs w:val="22"/>
        </w:rPr>
      </w:pPr>
      <w:r w:rsidRPr="007E204E">
        <w:rPr>
          <w:rFonts w:ascii="Times New Roman" w:hAnsi="Times New Roman" w:cs="Times New Roman"/>
          <w:b/>
          <w:sz w:val="22"/>
          <w:szCs w:val="22"/>
        </w:rPr>
        <w:lastRenderedPageBreak/>
        <w:t>ESCUELA SUPERIOR POLITECNICA DE CHIMBORAZO</w:t>
      </w:r>
    </w:p>
    <w:p w14:paraId="6793530C" w14:textId="77777777" w:rsidR="00FE0A40" w:rsidRPr="007E204E" w:rsidRDefault="00FE0A40" w:rsidP="00FE0A40">
      <w:pPr>
        <w:spacing w:line="360" w:lineRule="auto"/>
        <w:jc w:val="center"/>
        <w:rPr>
          <w:rFonts w:ascii="Times New Roman" w:hAnsi="Times New Roman" w:cs="Times New Roman"/>
          <w:b/>
          <w:sz w:val="22"/>
          <w:szCs w:val="22"/>
        </w:rPr>
      </w:pPr>
      <w:r w:rsidRPr="007E204E">
        <w:rPr>
          <w:rFonts w:ascii="Times New Roman" w:hAnsi="Times New Roman" w:cs="Times New Roman"/>
          <w:b/>
          <w:sz w:val="22"/>
          <w:szCs w:val="22"/>
        </w:rPr>
        <w:t>FACULTAD DE INFORMÁTICA Y ELECTRÓNICA</w:t>
      </w:r>
    </w:p>
    <w:p w14:paraId="19E5CF86" w14:textId="77777777" w:rsidR="00FE0A40" w:rsidRPr="007E204E" w:rsidRDefault="00FE0A40" w:rsidP="00FE0A40">
      <w:pPr>
        <w:spacing w:line="360" w:lineRule="auto"/>
        <w:jc w:val="center"/>
        <w:rPr>
          <w:rFonts w:ascii="Times New Roman" w:hAnsi="Times New Roman" w:cs="Times New Roman"/>
          <w:b/>
          <w:sz w:val="22"/>
          <w:szCs w:val="22"/>
        </w:rPr>
      </w:pPr>
      <w:r w:rsidRPr="007E204E">
        <w:rPr>
          <w:rFonts w:ascii="Times New Roman" w:hAnsi="Times New Roman" w:cs="Times New Roman"/>
          <w:b/>
          <w:sz w:val="22"/>
          <w:szCs w:val="22"/>
        </w:rPr>
        <w:t>ESCUELA DE INGENIERÍA EN ELECTRÓNICA TELECOMUNICACIONES Y REDES</w:t>
      </w:r>
    </w:p>
    <w:p w14:paraId="20570B31" w14:textId="77777777" w:rsidR="00FE0A40" w:rsidRDefault="00FE0A40" w:rsidP="00FE0A40">
      <w:pPr>
        <w:autoSpaceDE w:val="0"/>
        <w:autoSpaceDN w:val="0"/>
        <w:adjustRightInd w:val="0"/>
        <w:spacing w:line="360" w:lineRule="auto"/>
        <w:jc w:val="center"/>
        <w:rPr>
          <w:rFonts w:ascii="Times New Roman" w:hAnsi="Times New Roman" w:cs="Times New Roman"/>
          <w:b/>
          <w:bCs/>
          <w:sz w:val="22"/>
          <w:szCs w:val="22"/>
        </w:rPr>
      </w:pPr>
    </w:p>
    <w:p w14:paraId="46552387" w14:textId="09331A45" w:rsidR="00FE0A40" w:rsidRDefault="00FE0A40" w:rsidP="00FE0A40">
      <w:pPr>
        <w:autoSpaceDE w:val="0"/>
        <w:autoSpaceDN w:val="0"/>
        <w:adjustRightInd w:val="0"/>
        <w:spacing w:line="276" w:lineRule="auto"/>
        <w:jc w:val="both"/>
        <w:rPr>
          <w:rFonts w:ascii="Times New Roman" w:hAnsi="Times New Roman" w:cs="Times New Roman"/>
          <w:sz w:val="20"/>
          <w:szCs w:val="20"/>
        </w:rPr>
      </w:pPr>
      <w:r w:rsidRPr="006D58C5">
        <w:rPr>
          <w:rFonts w:ascii="Times New Roman" w:hAnsi="Times New Roman" w:cs="Times New Roman"/>
          <w:bCs/>
          <w:sz w:val="20"/>
          <w:szCs w:val="20"/>
        </w:rPr>
        <w:t xml:space="preserve">El tribunal de Tesis certifica que: El trabajo de investigación: </w:t>
      </w:r>
      <w:r w:rsidRPr="006D58C5">
        <w:rPr>
          <w:rFonts w:ascii="Times New Roman" w:hAnsi="Times New Roman" w:cs="Times New Roman"/>
          <w:sz w:val="20"/>
          <w:szCs w:val="20"/>
        </w:rPr>
        <w:t xml:space="preserve">DISEÑO DE LA INGENIERIA DE UN CANAL TDT BASADO EN EL ESTÁNDAR ISDB-T INTERNACIONAL PARA TV SULTANA DE RIOBAMBA, de responsabilidad del señor Lenin Erick Palomeque </w:t>
      </w:r>
      <w:r w:rsidR="00EC7141" w:rsidRPr="006D58C5">
        <w:rPr>
          <w:rFonts w:ascii="Times New Roman" w:hAnsi="Times New Roman" w:cs="Times New Roman"/>
          <w:sz w:val="20"/>
          <w:szCs w:val="20"/>
        </w:rPr>
        <w:t>Núñez</w:t>
      </w:r>
      <w:r w:rsidRPr="006D58C5">
        <w:rPr>
          <w:rFonts w:ascii="Times New Roman" w:hAnsi="Times New Roman" w:cs="Times New Roman"/>
          <w:sz w:val="20"/>
          <w:szCs w:val="20"/>
        </w:rPr>
        <w:t>, ha sido minuciosamente revisado por los Miembros del Tribunal de Tesis, quedando autorizada su presentación.</w:t>
      </w:r>
    </w:p>
    <w:p w14:paraId="4B40CBE2" w14:textId="77777777" w:rsidR="00FE0A40" w:rsidRDefault="00FE0A40" w:rsidP="00FE0A40">
      <w:pPr>
        <w:autoSpaceDE w:val="0"/>
        <w:autoSpaceDN w:val="0"/>
        <w:adjustRightInd w:val="0"/>
        <w:spacing w:line="276" w:lineRule="auto"/>
        <w:jc w:val="both"/>
        <w:rPr>
          <w:rFonts w:ascii="Times New Roman" w:hAnsi="Times New Roman" w:cs="Times New Roman"/>
          <w:sz w:val="20"/>
          <w:szCs w:val="20"/>
        </w:rPr>
      </w:pPr>
    </w:p>
    <w:p w14:paraId="0FDA6EC7" w14:textId="77777777" w:rsidR="00FE0A40" w:rsidRPr="006D58C5" w:rsidRDefault="00FE0A40" w:rsidP="00FE0A40">
      <w:pPr>
        <w:autoSpaceDE w:val="0"/>
        <w:autoSpaceDN w:val="0"/>
        <w:adjustRightInd w:val="0"/>
        <w:spacing w:line="276" w:lineRule="auto"/>
        <w:jc w:val="both"/>
        <w:rPr>
          <w:rFonts w:ascii="Times New Roman" w:hAnsi="Times New Roman" w:cs="Times New Roman"/>
          <w:bCs/>
          <w:sz w:val="20"/>
          <w:szCs w:val="20"/>
        </w:rPr>
      </w:pPr>
    </w:p>
    <w:p w14:paraId="49D87B52" w14:textId="77777777" w:rsidR="00FE0A40" w:rsidRPr="00624473" w:rsidRDefault="00FE0A40" w:rsidP="00FE0A40">
      <w:pPr>
        <w:autoSpaceDE w:val="0"/>
        <w:autoSpaceDN w:val="0"/>
        <w:adjustRightInd w:val="0"/>
        <w:spacing w:line="480" w:lineRule="auto"/>
        <w:jc w:val="center"/>
        <w:rPr>
          <w:rFonts w:ascii="Times New Roman" w:hAnsi="Times New Roman" w:cs="Times New Roman"/>
          <w:b/>
          <w:bCs/>
          <w:sz w:val="22"/>
          <w:szCs w:val="22"/>
        </w:rPr>
      </w:pPr>
      <w:r w:rsidRPr="00624473">
        <w:rPr>
          <w:rFonts w:ascii="Times New Roman" w:hAnsi="Times New Roman" w:cs="Times New Roman"/>
          <w:b/>
          <w:bCs/>
          <w:sz w:val="22"/>
          <w:szCs w:val="22"/>
        </w:rPr>
        <w:tab/>
      </w:r>
      <w:r w:rsidRPr="00624473">
        <w:rPr>
          <w:rFonts w:ascii="Times New Roman" w:hAnsi="Times New Roman" w:cs="Times New Roman"/>
          <w:b/>
          <w:bCs/>
          <w:sz w:val="22"/>
          <w:szCs w:val="22"/>
        </w:rPr>
        <w:tab/>
      </w:r>
      <w:r w:rsidRPr="00624473">
        <w:rPr>
          <w:rFonts w:ascii="Times New Roman" w:hAnsi="Times New Roman" w:cs="Times New Roman"/>
          <w:b/>
          <w:bCs/>
          <w:sz w:val="22"/>
          <w:szCs w:val="22"/>
        </w:rPr>
        <w:tab/>
      </w:r>
      <w:r w:rsidRPr="00624473">
        <w:rPr>
          <w:rFonts w:ascii="Times New Roman" w:hAnsi="Times New Roman" w:cs="Times New Roman"/>
          <w:b/>
          <w:bCs/>
          <w:sz w:val="22"/>
          <w:szCs w:val="22"/>
        </w:rPr>
        <w:tab/>
      </w:r>
      <w:r w:rsidRPr="00624473">
        <w:rPr>
          <w:rFonts w:ascii="Times New Roman" w:hAnsi="Times New Roman" w:cs="Times New Roman"/>
          <w:b/>
          <w:bCs/>
          <w:sz w:val="22"/>
          <w:szCs w:val="22"/>
        </w:rPr>
        <w:tab/>
        <w:t xml:space="preserve">     FIRMA</w:t>
      </w:r>
      <w:r w:rsidRPr="00624473">
        <w:rPr>
          <w:rFonts w:ascii="Times New Roman" w:hAnsi="Times New Roman" w:cs="Times New Roman"/>
          <w:b/>
          <w:bCs/>
          <w:sz w:val="22"/>
          <w:szCs w:val="22"/>
        </w:rPr>
        <w:tab/>
      </w:r>
      <w:r w:rsidRPr="00624473">
        <w:rPr>
          <w:rFonts w:ascii="Times New Roman" w:hAnsi="Times New Roman" w:cs="Times New Roman"/>
          <w:b/>
          <w:bCs/>
          <w:sz w:val="22"/>
          <w:szCs w:val="22"/>
        </w:rPr>
        <w:tab/>
        <w:t xml:space="preserve">        FECHA</w:t>
      </w:r>
    </w:p>
    <w:p w14:paraId="10FFC704" w14:textId="77777777" w:rsidR="00FE0A40" w:rsidRPr="008F01B0" w:rsidRDefault="00FE0A40" w:rsidP="00FE0A40">
      <w:pPr>
        <w:autoSpaceDE w:val="0"/>
        <w:autoSpaceDN w:val="0"/>
        <w:adjustRightInd w:val="0"/>
        <w:spacing w:line="480" w:lineRule="auto"/>
        <w:jc w:val="center"/>
        <w:rPr>
          <w:rFonts w:ascii="Arial" w:hAnsi="Arial" w:cs="Arial"/>
          <w:b/>
          <w:bCs/>
          <w:sz w:val="22"/>
          <w:szCs w:val="22"/>
        </w:rPr>
      </w:pPr>
    </w:p>
    <w:p w14:paraId="3F82B035" w14:textId="77777777" w:rsidR="00FE0A40" w:rsidRPr="0070288C" w:rsidRDefault="00FE0A40" w:rsidP="00FE0A40">
      <w:pPr>
        <w:autoSpaceDE w:val="0"/>
        <w:autoSpaceDN w:val="0"/>
        <w:adjustRightInd w:val="0"/>
        <w:rPr>
          <w:rFonts w:ascii="Times New Roman" w:hAnsi="Times New Roman" w:cs="Times New Roman"/>
          <w:sz w:val="22"/>
          <w:szCs w:val="22"/>
        </w:rPr>
      </w:pPr>
      <w:r w:rsidRPr="0070288C">
        <w:rPr>
          <w:rFonts w:ascii="Times New Roman" w:hAnsi="Times New Roman" w:cs="Times New Roman"/>
          <w:sz w:val="22"/>
          <w:szCs w:val="22"/>
        </w:rPr>
        <w:t>Ing. Gonzalo Samaniego</w:t>
      </w:r>
    </w:p>
    <w:p w14:paraId="13AEAD3C" w14:textId="77777777" w:rsidR="00FE0A40" w:rsidRPr="0070288C" w:rsidRDefault="00FE0A40" w:rsidP="00FE0A40">
      <w:pPr>
        <w:autoSpaceDE w:val="0"/>
        <w:autoSpaceDN w:val="0"/>
        <w:adjustRightInd w:val="0"/>
        <w:rPr>
          <w:rFonts w:ascii="Times New Roman" w:hAnsi="Times New Roman" w:cs="Times New Roman"/>
          <w:b/>
          <w:bCs/>
          <w:sz w:val="22"/>
          <w:szCs w:val="22"/>
        </w:rPr>
      </w:pPr>
      <w:r w:rsidRPr="0070288C">
        <w:rPr>
          <w:rFonts w:ascii="Times New Roman" w:hAnsi="Times New Roman" w:cs="Times New Roman"/>
          <w:b/>
          <w:bCs/>
          <w:sz w:val="22"/>
          <w:szCs w:val="22"/>
        </w:rPr>
        <w:t>DECANO DE LA FACULTAD DE</w:t>
      </w:r>
    </w:p>
    <w:p w14:paraId="2F389151" w14:textId="77777777" w:rsidR="00FE0A40" w:rsidRPr="008F01B0" w:rsidRDefault="00FE0A40" w:rsidP="00FE0A40">
      <w:pPr>
        <w:autoSpaceDE w:val="0"/>
        <w:autoSpaceDN w:val="0"/>
        <w:adjustRightInd w:val="0"/>
        <w:rPr>
          <w:rFonts w:ascii="Arial" w:hAnsi="Arial" w:cs="Arial"/>
          <w:b/>
          <w:bCs/>
          <w:sz w:val="22"/>
          <w:szCs w:val="22"/>
        </w:rPr>
      </w:pPr>
      <w:r w:rsidRPr="0070288C">
        <w:rPr>
          <w:rFonts w:ascii="Times New Roman" w:hAnsi="Times New Roman" w:cs="Times New Roman"/>
          <w:b/>
          <w:bCs/>
          <w:sz w:val="22"/>
          <w:szCs w:val="22"/>
        </w:rPr>
        <w:t>INFORMATICA Y ELECTRÓNICA</w:t>
      </w:r>
      <w:r w:rsidRPr="008F01B0">
        <w:rPr>
          <w:rFonts w:ascii="Arial" w:hAnsi="Arial" w:cs="Arial"/>
          <w:b/>
          <w:bCs/>
          <w:sz w:val="22"/>
          <w:szCs w:val="22"/>
        </w:rPr>
        <w:t xml:space="preserve"> </w:t>
      </w:r>
      <w:r w:rsidRPr="008F01B0">
        <w:rPr>
          <w:rFonts w:ascii="Arial" w:hAnsi="Arial" w:cs="Arial"/>
          <w:b/>
          <w:bCs/>
          <w:sz w:val="22"/>
          <w:szCs w:val="22"/>
        </w:rPr>
        <w:tab/>
        <w:t xml:space="preserve">........................... </w:t>
      </w:r>
      <w:r w:rsidRPr="008F01B0">
        <w:rPr>
          <w:rFonts w:ascii="Arial" w:hAnsi="Arial" w:cs="Arial"/>
          <w:b/>
          <w:bCs/>
          <w:sz w:val="22"/>
          <w:szCs w:val="22"/>
        </w:rPr>
        <w:tab/>
        <w:t>.............................</w:t>
      </w:r>
    </w:p>
    <w:p w14:paraId="282BA4F2" w14:textId="77777777" w:rsidR="00FE0A40" w:rsidRPr="008F01B0" w:rsidRDefault="00FE0A40" w:rsidP="00FE0A40">
      <w:pPr>
        <w:autoSpaceDE w:val="0"/>
        <w:autoSpaceDN w:val="0"/>
        <w:adjustRightInd w:val="0"/>
        <w:rPr>
          <w:rFonts w:ascii="Arial" w:hAnsi="Arial" w:cs="Arial"/>
          <w:b/>
          <w:bCs/>
          <w:sz w:val="22"/>
          <w:szCs w:val="22"/>
        </w:rPr>
      </w:pPr>
    </w:p>
    <w:p w14:paraId="2D63AD8F" w14:textId="77777777" w:rsidR="00FE0A40" w:rsidRPr="008F01B0" w:rsidRDefault="00FE0A40" w:rsidP="00FE0A40">
      <w:pPr>
        <w:autoSpaceDE w:val="0"/>
        <w:autoSpaceDN w:val="0"/>
        <w:adjustRightInd w:val="0"/>
        <w:rPr>
          <w:rFonts w:ascii="Arial" w:hAnsi="Arial" w:cs="Arial"/>
          <w:b/>
          <w:bCs/>
          <w:sz w:val="22"/>
          <w:szCs w:val="22"/>
        </w:rPr>
      </w:pPr>
    </w:p>
    <w:p w14:paraId="64061207" w14:textId="77777777" w:rsidR="00FE0A40" w:rsidRPr="008F01B0" w:rsidRDefault="00FE0A40" w:rsidP="00FE0A40">
      <w:pPr>
        <w:autoSpaceDE w:val="0"/>
        <w:autoSpaceDN w:val="0"/>
        <w:adjustRightInd w:val="0"/>
        <w:rPr>
          <w:rFonts w:ascii="Arial" w:hAnsi="Arial" w:cs="Arial"/>
          <w:b/>
          <w:bCs/>
          <w:sz w:val="22"/>
          <w:szCs w:val="22"/>
        </w:rPr>
      </w:pPr>
    </w:p>
    <w:p w14:paraId="57EE7088" w14:textId="77777777" w:rsidR="00FE0A40" w:rsidRPr="0070288C" w:rsidRDefault="00FE0A40" w:rsidP="00FE0A40">
      <w:pPr>
        <w:autoSpaceDE w:val="0"/>
        <w:autoSpaceDN w:val="0"/>
        <w:adjustRightInd w:val="0"/>
        <w:rPr>
          <w:rFonts w:ascii="Times New Roman" w:hAnsi="Times New Roman" w:cs="Times New Roman"/>
          <w:sz w:val="22"/>
          <w:szCs w:val="22"/>
        </w:rPr>
      </w:pPr>
      <w:r w:rsidRPr="0070288C">
        <w:rPr>
          <w:rFonts w:ascii="Times New Roman" w:hAnsi="Times New Roman" w:cs="Times New Roman"/>
          <w:sz w:val="22"/>
          <w:szCs w:val="22"/>
        </w:rPr>
        <w:t>Ing. Franklin Moreno</w:t>
      </w:r>
    </w:p>
    <w:p w14:paraId="715FF103" w14:textId="77777777" w:rsidR="00FE0A40" w:rsidRPr="0070288C" w:rsidRDefault="00FE0A40" w:rsidP="00FE0A40">
      <w:pPr>
        <w:autoSpaceDE w:val="0"/>
        <w:autoSpaceDN w:val="0"/>
        <w:adjustRightInd w:val="0"/>
        <w:rPr>
          <w:rFonts w:ascii="Times New Roman" w:hAnsi="Times New Roman" w:cs="Times New Roman"/>
          <w:b/>
          <w:bCs/>
          <w:sz w:val="22"/>
          <w:szCs w:val="22"/>
        </w:rPr>
      </w:pPr>
      <w:r w:rsidRPr="0070288C">
        <w:rPr>
          <w:rFonts w:ascii="Times New Roman" w:hAnsi="Times New Roman" w:cs="Times New Roman"/>
          <w:b/>
          <w:bCs/>
          <w:sz w:val="22"/>
          <w:szCs w:val="22"/>
        </w:rPr>
        <w:t>DIRECTOR DE ESCUELA DE</w:t>
      </w:r>
    </w:p>
    <w:p w14:paraId="08ADF79B" w14:textId="77777777" w:rsidR="00FE0A40" w:rsidRPr="0070288C" w:rsidRDefault="00FE0A40" w:rsidP="00FE0A40">
      <w:pPr>
        <w:autoSpaceDE w:val="0"/>
        <w:autoSpaceDN w:val="0"/>
        <w:adjustRightInd w:val="0"/>
        <w:rPr>
          <w:rFonts w:ascii="Times New Roman" w:hAnsi="Times New Roman" w:cs="Times New Roman"/>
          <w:b/>
          <w:bCs/>
          <w:sz w:val="22"/>
          <w:szCs w:val="22"/>
        </w:rPr>
      </w:pPr>
      <w:r w:rsidRPr="0070288C">
        <w:rPr>
          <w:rFonts w:ascii="Times New Roman" w:hAnsi="Times New Roman" w:cs="Times New Roman"/>
          <w:b/>
          <w:bCs/>
          <w:sz w:val="22"/>
          <w:szCs w:val="22"/>
        </w:rPr>
        <w:t>INGENIERIA ELECTRÓNICA</w:t>
      </w:r>
    </w:p>
    <w:p w14:paraId="15009DFF" w14:textId="77777777" w:rsidR="00FE0A40" w:rsidRPr="008F01B0" w:rsidRDefault="00FE0A40" w:rsidP="00FE0A40">
      <w:pPr>
        <w:autoSpaceDE w:val="0"/>
        <w:autoSpaceDN w:val="0"/>
        <w:adjustRightInd w:val="0"/>
        <w:rPr>
          <w:rFonts w:ascii="Arial" w:hAnsi="Arial" w:cs="Arial"/>
          <w:b/>
          <w:bCs/>
          <w:sz w:val="22"/>
          <w:szCs w:val="22"/>
        </w:rPr>
      </w:pPr>
      <w:r w:rsidRPr="0070288C">
        <w:rPr>
          <w:rFonts w:ascii="Times New Roman" w:hAnsi="Times New Roman" w:cs="Times New Roman"/>
          <w:b/>
          <w:bCs/>
          <w:sz w:val="22"/>
          <w:szCs w:val="22"/>
        </w:rPr>
        <w:t>TELECOMUNICACIONES Y REDES</w:t>
      </w:r>
      <w:r w:rsidRPr="008F01B0">
        <w:rPr>
          <w:rFonts w:ascii="Arial" w:hAnsi="Arial" w:cs="Arial"/>
          <w:b/>
          <w:bCs/>
          <w:sz w:val="22"/>
          <w:szCs w:val="22"/>
        </w:rPr>
        <w:tab/>
        <w:t xml:space="preserve"> .............................</w:t>
      </w:r>
      <w:r w:rsidRPr="008F01B0">
        <w:rPr>
          <w:rFonts w:ascii="Arial" w:hAnsi="Arial" w:cs="Arial"/>
          <w:b/>
          <w:bCs/>
          <w:sz w:val="22"/>
          <w:szCs w:val="22"/>
        </w:rPr>
        <w:tab/>
        <w:t xml:space="preserve"> ..............................</w:t>
      </w:r>
    </w:p>
    <w:p w14:paraId="53BA0B50" w14:textId="77777777" w:rsidR="00FE0A40" w:rsidRPr="008F01B0" w:rsidRDefault="00FE0A40" w:rsidP="00FE0A40">
      <w:pPr>
        <w:autoSpaceDE w:val="0"/>
        <w:autoSpaceDN w:val="0"/>
        <w:adjustRightInd w:val="0"/>
        <w:rPr>
          <w:rFonts w:ascii="Arial" w:hAnsi="Arial" w:cs="Arial"/>
          <w:b/>
          <w:bCs/>
          <w:sz w:val="22"/>
          <w:szCs w:val="22"/>
        </w:rPr>
      </w:pPr>
    </w:p>
    <w:p w14:paraId="2350E770" w14:textId="77777777" w:rsidR="00FE0A40" w:rsidRPr="008F01B0" w:rsidRDefault="00FE0A40" w:rsidP="00FE0A40">
      <w:pPr>
        <w:autoSpaceDE w:val="0"/>
        <w:autoSpaceDN w:val="0"/>
        <w:adjustRightInd w:val="0"/>
        <w:rPr>
          <w:rFonts w:ascii="Arial" w:hAnsi="Arial" w:cs="Arial"/>
          <w:b/>
          <w:bCs/>
          <w:sz w:val="22"/>
          <w:szCs w:val="22"/>
        </w:rPr>
      </w:pPr>
    </w:p>
    <w:p w14:paraId="71CB7253" w14:textId="77777777" w:rsidR="00FE0A40" w:rsidRPr="008F01B0" w:rsidRDefault="00FE0A40" w:rsidP="00FE0A40">
      <w:pPr>
        <w:autoSpaceDE w:val="0"/>
        <w:autoSpaceDN w:val="0"/>
        <w:adjustRightInd w:val="0"/>
        <w:rPr>
          <w:rFonts w:ascii="Arial" w:hAnsi="Arial" w:cs="Arial"/>
          <w:b/>
          <w:bCs/>
          <w:sz w:val="22"/>
          <w:szCs w:val="22"/>
        </w:rPr>
      </w:pPr>
    </w:p>
    <w:p w14:paraId="24EDD4A9" w14:textId="77777777" w:rsidR="00FE0A40" w:rsidRPr="0070288C" w:rsidRDefault="00FE0A40" w:rsidP="00FE0A40">
      <w:pPr>
        <w:autoSpaceDE w:val="0"/>
        <w:autoSpaceDN w:val="0"/>
        <w:adjustRightInd w:val="0"/>
        <w:rPr>
          <w:rFonts w:ascii="Times New Roman" w:hAnsi="Times New Roman" w:cs="Times New Roman"/>
          <w:sz w:val="22"/>
          <w:szCs w:val="22"/>
        </w:rPr>
      </w:pPr>
      <w:r w:rsidRPr="0070288C">
        <w:rPr>
          <w:rFonts w:ascii="Times New Roman" w:hAnsi="Times New Roman" w:cs="Times New Roman"/>
          <w:sz w:val="22"/>
          <w:szCs w:val="22"/>
        </w:rPr>
        <w:t>Ing. William Calvopiña</w:t>
      </w:r>
    </w:p>
    <w:p w14:paraId="530430A2" w14:textId="77777777" w:rsidR="00FE0A40" w:rsidRPr="008F01B0" w:rsidRDefault="00FE0A40" w:rsidP="00FE0A40">
      <w:pPr>
        <w:autoSpaceDE w:val="0"/>
        <w:autoSpaceDN w:val="0"/>
        <w:adjustRightInd w:val="0"/>
        <w:rPr>
          <w:rFonts w:ascii="Arial" w:hAnsi="Arial" w:cs="Arial"/>
          <w:b/>
          <w:bCs/>
          <w:sz w:val="22"/>
          <w:szCs w:val="22"/>
        </w:rPr>
      </w:pPr>
      <w:r w:rsidRPr="0070288C">
        <w:rPr>
          <w:rFonts w:ascii="Times New Roman" w:hAnsi="Times New Roman" w:cs="Times New Roman"/>
          <w:b/>
          <w:bCs/>
          <w:sz w:val="22"/>
          <w:szCs w:val="22"/>
        </w:rPr>
        <w:t>DIRECTOR DE TESIS</w:t>
      </w:r>
      <w:r w:rsidRPr="008F01B0">
        <w:rPr>
          <w:rFonts w:ascii="Arial" w:hAnsi="Arial" w:cs="Arial"/>
          <w:b/>
          <w:bCs/>
          <w:sz w:val="22"/>
          <w:szCs w:val="22"/>
        </w:rPr>
        <w:tab/>
      </w:r>
      <w:r w:rsidRPr="008F01B0">
        <w:rPr>
          <w:rFonts w:ascii="Arial" w:hAnsi="Arial" w:cs="Arial"/>
          <w:b/>
          <w:bCs/>
          <w:sz w:val="22"/>
          <w:szCs w:val="22"/>
        </w:rPr>
        <w:tab/>
      </w:r>
      <w:r w:rsidRPr="008F01B0">
        <w:rPr>
          <w:rFonts w:ascii="Arial" w:hAnsi="Arial" w:cs="Arial"/>
          <w:b/>
          <w:bCs/>
          <w:sz w:val="22"/>
          <w:szCs w:val="22"/>
        </w:rPr>
        <w:tab/>
        <w:t xml:space="preserve"> ..............................</w:t>
      </w:r>
      <w:r w:rsidRPr="008F01B0">
        <w:rPr>
          <w:rFonts w:ascii="Arial" w:hAnsi="Arial" w:cs="Arial"/>
          <w:b/>
          <w:bCs/>
          <w:sz w:val="22"/>
          <w:szCs w:val="22"/>
        </w:rPr>
        <w:tab/>
        <w:t xml:space="preserve">  .............................</w:t>
      </w:r>
    </w:p>
    <w:p w14:paraId="62CA9D80" w14:textId="77777777" w:rsidR="00FE0A40" w:rsidRPr="008F01B0" w:rsidRDefault="00FE0A40" w:rsidP="00FE0A40">
      <w:pPr>
        <w:autoSpaceDE w:val="0"/>
        <w:autoSpaceDN w:val="0"/>
        <w:adjustRightInd w:val="0"/>
        <w:rPr>
          <w:rFonts w:ascii="Arial" w:hAnsi="Arial" w:cs="Arial"/>
          <w:b/>
          <w:bCs/>
          <w:sz w:val="22"/>
          <w:szCs w:val="22"/>
        </w:rPr>
      </w:pPr>
    </w:p>
    <w:p w14:paraId="120931DC" w14:textId="77777777" w:rsidR="00FE0A40" w:rsidRPr="008F01B0" w:rsidRDefault="00FE0A40" w:rsidP="00FE0A40">
      <w:pPr>
        <w:autoSpaceDE w:val="0"/>
        <w:autoSpaceDN w:val="0"/>
        <w:adjustRightInd w:val="0"/>
        <w:rPr>
          <w:rFonts w:ascii="Arial" w:hAnsi="Arial" w:cs="Arial"/>
          <w:b/>
          <w:bCs/>
          <w:sz w:val="22"/>
          <w:szCs w:val="22"/>
        </w:rPr>
      </w:pPr>
    </w:p>
    <w:p w14:paraId="05CA9027" w14:textId="77777777" w:rsidR="00FE0A40" w:rsidRPr="008F01B0" w:rsidRDefault="00FE0A40" w:rsidP="00FE0A40">
      <w:pPr>
        <w:autoSpaceDE w:val="0"/>
        <w:autoSpaceDN w:val="0"/>
        <w:adjustRightInd w:val="0"/>
        <w:rPr>
          <w:rFonts w:ascii="Arial" w:hAnsi="Arial" w:cs="Arial"/>
          <w:b/>
          <w:bCs/>
          <w:sz w:val="22"/>
          <w:szCs w:val="22"/>
        </w:rPr>
      </w:pPr>
    </w:p>
    <w:p w14:paraId="4708E9BB" w14:textId="77777777" w:rsidR="00FE0A40" w:rsidRPr="0070288C" w:rsidRDefault="00FE0A40" w:rsidP="00FE0A40">
      <w:pPr>
        <w:autoSpaceDE w:val="0"/>
        <w:autoSpaceDN w:val="0"/>
        <w:adjustRightInd w:val="0"/>
        <w:rPr>
          <w:rFonts w:ascii="Times New Roman" w:hAnsi="Times New Roman" w:cs="Times New Roman"/>
          <w:sz w:val="22"/>
          <w:szCs w:val="22"/>
        </w:rPr>
      </w:pPr>
      <w:r w:rsidRPr="0070288C">
        <w:rPr>
          <w:rFonts w:ascii="Times New Roman" w:hAnsi="Times New Roman" w:cs="Times New Roman"/>
          <w:sz w:val="22"/>
          <w:szCs w:val="22"/>
        </w:rPr>
        <w:t>Ing. Franklin Moreno</w:t>
      </w:r>
    </w:p>
    <w:p w14:paraId="3BFB824D" w14:textId="77777777" w:rsidR="00FE0A40" w:rsidRPr="008F01B0" w:rsidRDefault="00FE0A40" w:rsidP="00FE0A40">
      <w:pPr>
        <w:autoSpaceDE w:val="0"/>
        <w:autoSpaceDN w:val="0"/>
        <w:adjustRightInd w:val="0"/>
        <w:rPr>
          <w:rFonts w:ascii="Arial" w:hAnsi="Arial" w:cs="Arial"/>
          <w:b/>
          <w:bCs/>
          <w:sz w:val="22"/>
          <w:szCs w:val="22"/>
        </w:rPr>
      </w:pPr>
      <w:r w:rsidRPr="0070288C">
        <w:rPr>
          <w:rFonts w:ascii="Times New Roman" w:hAnsi="Times New Roman" w:cs="Times New Roman"/>
          <w:b/>
          <w:bCs/>
          <w:sz w:val="22"/>
          <w:szCs w:val="22"/>
        </w:rPr>
        <w:t>MIEMBRO DEL TRIBUNAL</w:t>
      </w:r>
      <w:r w:rsidRPr="008F01B0">
        <w:rPr>
          <w:rFonts w:ascii="Arial" w:hAnsi="Arial" w:cs="Arial"/>
          <w:b/>
          <w:bCs/>
          <w:sz w:val="22"/>
          <w:szCs w:val="22"/>
        </w:rPr>
        <w:t xml:space="preserve"> </w:t>
      </w:r>
      <w:r w:rsidRPr="008F01B0">
        <w:rPr>
          <w:rFonts w:ascii="Arial" w:hAnsi="Arial" w:cs="Arial"/>
          <w:b/>
          <w:bCs/>
          <w:sz w:val="22"/>
          <w:szCs w:val="22"/>
        </w:rPr>
        <w:tab/>
      </w:r>
      <w:r w:rsidRPr="008F01B0">
        <w:rPr>
          <w:rFonts w:ascii="Arial" w:hAnsi="Arial" w:cs="Arial"/>
          <w:b/>
          <w:bCs/>
          <w:sz w:val="22"/>
          <w:szCs w:val="22"/>
        </w:rPr>
        <w:tab/>
        <w:t xml:space="preserve">.............................. </w:t>
      </w:r>
      <w:r w:rsidRPr="008F01B0">
        <w:rPr>
          <w:rFonts w:ascii="Arial" w:hAnsi="Arial" w:cs="Arial"/>
          <w:b/>
          <w:bCs/>
          <w:sz w:val="22"/>
          <w:szCs w:val="22"/>
        </w:rPr>
        <w:tab/>
        <w:t>..............................</w:t>
      </w:r>
    </w:p>
    <w:p w14:paraId="3AC295DF" w14:textId="77777777" w:rsidR="00FE0A40" w:rsidRPr="008F01B0" w:rsidRDefault="00FE0A40" w:rsidP="00FE0A40">
      <w:pPr>
        <w:autoSpaceDE w:val="0"/>
        <w:autoSpaceDN w:val="0"/>
        <w:adjustRightInd w:val="0"/>
        <w:rPr>
          <w:rFonts w:ascii="Arial" w:hAnsi="Arial" w:cs="Arial"/>
          <w:b/>
          <w:bCs/>
          <w:sz w:val="22"/>
          <w:szCs w:val="22"/>
        </w:rPr>
      </w:pPr>
    </w:p>
    <w:p w14:paraId="55FC53F1" w14:textId="77777777" w:rsidR="00FE0A40" w:rsidRPr="008F01B0" w:rsidRDefault="00FE0A40" w:rsidP="00FE0A40">
      <w:pPr>
        <w:autoSpaceDE w:val="0"/>
        <w:autoSpaceDN w:val="0"/>
        <w:adjustRightInd w:val="0"/>
        <w:rPr>
          <w:rFonts w:ascii="Arial" w:hAnsi="Arial" w:cs="Arial"/>
          <w:b/>
          <w:bCs/>
          <w:sz w:val="22"/>
          <w:szCs w:val="22"/>
        </w:rPr>
      </w:pPr>
    </w:p>
    <w:p w14:paraId="4C2D2CC7" w14:textId="77777777" w:rsidR="00FE0A40" w:rsidRPr="008F01B0" w:rsidRDefault="00FE0A40" w:rsidP="00FE0A40">
      <w:pPr>
        <w:autoSpaceDE w:val="0"/>
        <w:autoSpaceDN w:val="0"/>
        <w:adjustRightInd w:val="0"/>
        <w:rPr>
          <w:rFonts w:ascii="Arial" w:hAnsi="Arial" w:cs="Arial"/>
          <w:sz w:val="22"/>
          <w:szCs w:val="22"/>
        </w:rPr>
      </w:pPr>
    </w:p>
    <w:p w14:paraId="7C1B9B2B" w14:textId="7A47AD80" w:rsidR="00FE0A40" w:rsidRPr="0070288C" w:rsidRDefault="00FE0A40" w:rsidP="00FE0A40">
      <w:pPr>
        <w:autoSpaceDE w:val="0"/>
        <w:autoSpaceDN w:val="0"/>
        <w:adjustRightInd w:val="0"/>
        <w:rPr>
          <w:rFonts w:ascii="Times New Roman" w:hAnsi="Times New Roman" w:cs="Times New Roman"/>
          <w:b/>
          <w:bCs/>
          <w:sz w:val="22"/>
          <w:szCs w:val="22"/>
        </w:rPr>
      </w:pPr>
      <w:r>
        <w:rPr>
          <w:rFonts w:ascii="Times New Roman" w:hAnsi="Times New Roman" w:cs="Times New Roman"/>
          <w:b/>
          <w:bCs/>
          <w:sz w:val="22"/>
          <w:szCs w:val="22"/>
        </w:rPr>
        <w:t>DOCUMENTALISTA</w:t>
      </w:r>
    </w:p>
    <w:p w14:paraId="4A1CA866" w14:textId="77777777" w:rsidR="00FE0A40" w:rsidRPr="008F01B0" w:rsidRDefault="00FE0A40" w:rsidP="00FE0A40">
      <w:pPr>
        <w:autoSpaceDE w:val="0"/>
        <w:autoSpaceDN w:val="0"/>
        <w:adjustRightInd w:val="0"/>
        <w:rPr>
          <w:rFonts w:ascii="Arial" w:hAnsi="Arial" w:cs="Arial"/>
          <w:b/>
          <w:bCs/>
          <w:sz w:val="22"/>
          <w:szCs w:val="22"/>
        </w:rPr>
      </w:pPr>
      <w:r w:rsidRPr="0070288C">
        <w:rPr>
          <w:rFonts w:ascii="Times New Roman" w:hAnsi="Times New Roman" w:cs="Times New Roman"/>
          <w:b/>
          <w:bCs/>
          <w:sz w:val="22"/>
          <w:szCs w:val="22"/>
        </w:rPr>
        <w:t xml:space="preserve">SISBIB-ESPOCH </w:t>
      </w:r>
      <w:r w:rsidRPr="0070288C">
        <w:rPr>
          <w:rFonts w:ascii="Times New Roman" w:hAnsi="Times New Roman" w:cs="Times New Roman"/>
          <w:b/>
          <w:bCs/>
          <w:sz w:val="22"/>
          <w:szCs w:val="22"/>
        </w:rPr>
        <w:tab/>
      </w:r>
      <w:r w:rsidRPr="008F01B0">
        <w:rPr>
          <w:rFonts w:ascii="Arial" w:hAnsi="Arial" w:cs="Arial"/>
          <w:b/>
          <w:bCs/>
          <w:sz w:val="22"/>
          <w:szCs w:val="22"/>
        </w:rPr>
        <w:tab/>
      </w:r>
      <w:r w:rsidRPr="008F01B0">
        <w:rPr>
          <w:rFonts w:ascii="Arial" w:hAnsi="Arial" w:cs="Arial"/>
          <w:b/>
          <w:bCs/>
          <w:sz w:val="22"/>
          <w:szCs w:val="22"/>
        </w:rPr>
        <w:tab/>
      </w:r>
      <w:r>
        <w:rPr>
          <w:rFonts w:ascii="Arial" w:hAnsi="Arial" w:cs="Arial"/>
          <w:b/>
          <w:bCs/>
          <w:sz w:val="22"/>
          <w:szCs w:val="22"/>
        </w:rPr>
        <w:tab/>
      </w:r>
      <w:r w:rsidRPr="008F01B0">
        <w:rPr>
          <w:rFonts w:ascii="Arial" w:hAnsi="Arial" w:cs="Arial"/>
          <w:b/>
          <w:bCs/>
          <w:sz w:val="22"/>
          <w:szCs w:val="22"/>
        </w:rPr>
        <w:t xml:space="preserve">.............................. </w:t>
      </w:r>
      <w:r w:rsidRPr="008F01B0">
        <w:rPr>
          <w:rFonts w:ascii="Arial" w:hAnsi="Arial" w:cs="Arial"/>
          <w:b/>
          <w:bCs/>
          <w:sz w:val="22"/>
          <w:szCs w:val="22"/>
        </w:rPr>
        <w:tab/>
        <w:t>..............................</w:t>
      </w:r>
    </w:p>
    <w:p w14:paraId="48751A8F" w14:textId="77777777" w:rsidR="00FE0A40" w:rsidRPr="008F01B0" w:rsidRDefault="00FE0A40" w:rsidP="00FE0A40">
      <w:pPr>
        <w:autoSpaceDE w:val="0"/>
        <w:autoSpaceDN w:val="0"/>
        <w:adjustRightInd w:val="0"/>
        <w:rPr>
          <w:rFonts w:ascii="Arial" w:hAnsi="Arial" w:cs="Arial"/>
          <w:b/>
          <w:bCs/>
          <w:sz w:val="22"/>
          <w:szCs w:val="22"/>
        </w:rPr>
      </w:pPr>
    </w:p>
    <w:p w14:paraId="4F88C10E" w14:textId="77777777" w:rsidR="00FE0A40" w:rsidRPr="008F01B0" w:rsidRDefault="00FE0A40" w:rsidP="00FE0A40">
      <w:pPr>
        <w:autoSpaceDE w:val="0"/>
        <w:autoSpaceDN w:val="0"/>
        <w:adjustRightInd w:val="0"/>
        <w:rPr>
          <w:rFonts w:ascii="Arial" w:hAnsi="Arial" w:cs="Arial"/>
          <w:b/>
          <w:bCs/>
          <w:sz w:val="22"/>
          <w:szCs w:val="22"/>
        </w:rPr>
      </w:pPr>
    </w:p>
    <w:p w14:paraId="4C631F82" w14:textId="77777777" w:rsidR="00FE0A40" w:rsidRPr="008F01B0" w:rsidRDefault="00FE0A40" w:rsidP="00FE0A40">
      <w:pPr>
        <w:autoSpaceDE w:val="0"/>
        <w:autoSpaceDN w:val="0"/>
        <w:adjustRightInd w:val="0"/>
        <w:rPr>
          <w:rFonts w:ascii="Arial" w:hAnsi="Arial" w:cs="Arial"/>
          <w:b/>
          <w:bCs/>
          <w:sz w:val="22"/>
          <w:szCs w:val="22"/>
        </w:rPr>
      </w:pPr>
    </w:p>
    <w:p w14:paraId="11BCADDF" w14:textId="77777777" w:rsidR="00FE0A40" w:rsidRPr="008F01B0" w:rsidRDefault="00FE0A40" w:rsidP="00FE0A40">
      <w:pPr>
        <w:rPr>
          <w:rFonts w:ascii="Arial" w:hAnsi="Arial" w:cs="Arial"/>
          <w:b/>
          <w:bCs/>
          <w:sz w:val="22"/>
          <w:szCs w:val="22"/>
        </w:rPr>
      </w:pPr>
    </w:p>
    <w:p w14:paraId="0E671038" w14:textId="77777777" w:rsidR="00FE0A40" w:rsidRPr="008F01B0" w:rsidRDefault="00FE0A40" w:rsidP="00FE0A40">
      <w:pPr>
        <w:jc w:val="center"/>
        <w:rPr>
          <w:rFonts w:ascii="Arial" w:hAnsi="Arial" w:cs="Arial"/>
          <w:b/>
          <w:bCs/>
          <w:sz w:val="22"/>
          <w:szCs w:val="22"/>
        </w:rPr>
      </w:pPr>
      <w:r w:rsidRPr="0070288C">
        <w:rPr>
          <w:rFonts w:ascii="Times New Roman" w:hAnsi="Times New Roman" w:cs="Times New Roman"/>
          <w:b/>
          <w:bCs/>
          <w:sz w:val="22"/>
          <w:szCs w:val="22"/>
        </w:rPr>
        <w:t>NOTA DE LA TESIS</w:t>
      </w:r>
      <w:r w:rsidRPr="008F01B0">
        <w:rPr>
          <w:rFonts w:ascii="Arial" w:hAnsi="Arial" w:cs="Arial"/>
          <w:b/>
          <w:bCs/>
          <w:sz w:val="22"/>
          <w:szCs w:val="22"/>
        </w:rPr>
        <w:t>…............................</w:t>
      </w:r>
      <w:r>
        <w:rPr>
          <w:rFonts w:ascii="Arial" w:hAnsi="Arial" w:cs="Arial"/>
          <w:b/>
          <w:bCs/>
          <w:sz w:val="22"/>
          <w:szCs w:val="22"/>
        </w:rPr>
        <w:t xml:space="preserve"> </w:t>
      </w:r>
    </w:p>
    <w:p w14:paraId="4EA902B4" w14:textId="77777777" w:rsidR="00FE0A40" w:rsidRDefault="00FE0A40" w:rsidP="005E3F1E">
      <w:pPr>
        <w:spacing w:line="480" w:lineRule="auto"/>
        <w:jc w:val="center"/>
        <w:rPr>
          <w:rFonts w:ascii="Times New Roman" w:hAnsi="Times New Roman" w:cs="Times New Roman"/>
          <w:b/>
          <w:sz w:val="22"/>
          <w:szCs w:val="22"/>
        </w:rPr>
      </w:pPr>
    </w:p>
    <w:p w14:paraId="22E5DD68" w14:textId="77777777" w:rsidR="00FE0A40" w:rsidRDefault="00FE0A40" w:rsidP="005E3F1E">
      <w:pPr>
        <w:spacing w:line="480" w:lineRule="auto"/>
        <w:jc w:val="center"/>
        <w:rPr>
          <w:rFonts w:ascii="Times New Roman" w:hAnsi="Times New Roman" w:cs="Times New Roman"/>
          <w:b/>
          <w:sz w:val="22"/>
          <w:szCs w:val="22"/>
        </w:rPr>
      </w:pPr>
    </w:p>
    <w:p w14:paraId="676BA6EF" w14:textId="77777777" w:rsidR="00FE0A40" w:rsidRDefault="00FE0A40" w:rsidP="005E3F1E">
      <w:pPr>
        <w:spacing w:line="480" w:lineRule="auto"/>
        <w:jc w:val="center"/>
        <w:rPr>
          <w:rFonts w:ascii="Times New Roman" w:hAnsi="Times New Roman" w:cs="Times New Roman"/>
          <w:b/>
          <w:sz w:val="22"/>
          <w:szCs w:val="22"/>
        </w:rPr>
      </w:pPr>
    </w:p>
    <w:p w14:paraId="4BEE3EAF" w14:textId="77777777" w:rsidR="00FE0A40" w:rsidRDefault="00FE0A40" w:rsidP="00FE0A40">
      <w:pPr>
        <w:spacing w:line="480" w:lineRule="auto"/>
        <w:jc w:val="both"/>
        <w:rPr>
          <w:rFonts w:ascii="Times New Roman" w:hAnsi="Times New Roman" w:cs="Times New Roman"/>
          <w:sz w:val="22"/>
          <w:szCs w:val="22"/>
        </w:rPr>
      </w:pPr>
      <w:r w:rsidRPr="00624473">
        <w:rPr>
          <w:rFonts w:ascii="Times New Roman" w:hAnsi="Times New Roman" w:cs="Times New Roman"/>
          <w:sz w:val="22"/>
          <w:szCs w:val="22"/>
        </w:rPr>
        <w:lastRenderedPageBreak/>
        <w:t>Yo, LENIN ERICK PALOMEQUE NUÑEZ, S</w:t>
      </w:r>
      <w:r>
        <w:rPr>
          <w:rFonts w:ascii="Times New Roman" w:hAnsi="Times New Roman" w:cs="Times New Roman"/>
          <w:sz w:val="22"/>
          <w:szCs w:val="22"/>
        </w:rPr>
        <w:t xml:space="preserve">oy responsable de las ideas, doctrinas y resultados expuestos en esta Tesis y el patrimonio intelectual de la Tesis de Grado pertenece a la </w:t>
      </w:r>
      <w:r w:rsidRPr="00624473">
        <w:rPr>
          <w:rFonts w:ascii="Times New Roman" w:hAnsi="Times New Roman" w:cs="Times New Roman"/>
          <w:sz w:val="22"/>
          <w:szCs w:val="22"/>
        </w:rPr>
        <w:t>a la Escuela Superior Politécnica de Chimborazo.</w:t>
      </w:r>
    </w:p>
    <w:p w14:paraId="0DE7AD1F" w14:textId="77777777" w:rsidR="00FE0A40" w:rsidRPr="00624473" w:rsidRDefault="00FE0A40" w:rsidP="00FE0A40">
      <w:pPr>
        <w:spacing w:line="480" w:lineRule="auto"/>
        <w:jc w:val="both"/>
        <w:rPr>
          <w:rFonts w:ascii="Times New Roman" w:hAnsi="Times New Roman" w:cs="Times New Roman"/>
          <w:sz w:val="22"/>
          <w:szCs w:val="22"/>
        </w:rPr>
      </w:pPr>
    </w:p>
    <w:p w14:paraId="0BE9472C" w14:textId="77777777" w:rsidR="00FE0A40" w:rsidRPr="00624473" w:rsidRDefault="00FE0A40" w:rsidP="00FE0A40">
      <w:pPr>
        <w:spacing w:line="480" w:lineRule="auto"/>
        <w:rPr>
          <w:rFonts w:ascii="Times New Roman" w:hAnsi="Times New Roman" w:cs="Times New Roman"/>
          <w:bCs/>
          <w:sz w:val="22"/>
          <w:szCs w:val="22"/>
        </w:rPr>
      </w:pPr>
      <w:r>
        <w:rPr>
          <w:rFonts w:ascii="Times New Roman" w:hAnsi="Times New Roman" w:cs="Times New Roman"/>
          <w:bCs/>
          <w:sz w:val="22"/>
          <w:szCs w:val="22"/>
        </w:rPr>
        <w:tab/>
      </w:r>
      <w:r>
        <w:rPr>
          <w:rFonts w:ascii="Times New Roman" w:hAnsi="Times New Roman" w:cs="Times New Roman"/>
          <w:bCs/>
          <w:sz w:val="22"/>
          <w:szCs w:val="22"/>
        </w:rPr>
        <w:tab/>
      </w:r>
      <w:r>
        <w:rPr>
          <w:rFonts w:ascii="Times New Roman" w:hAnsi="Times New Roman" w:cs="Times New Roman"/>
          <w:bCs/>
          <w:sz w:val="22"/>
          <w:szCs w:val="22"/>
        </w:rPr>
        <w:tab/>
      </w:r>
      <w:r>
        <w:rPr>
          <w:rFonts w:ascii="Times New Roman" w:hAnsi="Times New Roman" w:cs="Times New Roman"/>
          <w:bCs/>
          <w:sz w:val="22"/>
          <w:szCs w:val="22"/>
        </w:rPr>
        <w:tab/>
      </w:r>
      <w:r>
        <w:rPr>
          <w:rFonts w:ascii="Times New Roman" w:hAnsi="Times New Roman" w:cs="Times New Roman"/>
          <w:bCs/>
          <w:sz w:val="22"/>
          <w:szCs w:val="22"/>
        </w:rPr>
        <w:tab/>
      </w:r>
      <w:r>
        <w:rPr>
          <w:rFonts w:ascii="Times New Roman" w:hAnsi="Times New Roman" w:cs="Times New Roman"/>
          <w:bCs/>
          <w:sz w:val="22"/>
          <w:szCs w:val="22"/>
        </w:rPr>
        <w:tab/>
      </w:r>
      <w:r>
        <w:rPr>
          <w:rFonts w:ascii="Times New Roman" w:hAnsi="Times New Roman" w:cs="Times New Roman"/>
          <w:bCs/>
          <w:sz w:val="22"/>
          <w:szCs w:val="22"/>
        </w:rPr>
        <w:tab/>
        <w:t>_______________________________</w:t>
      </w:r>
      <w:r>
        <w:rPr>
          <w:rFonts w:ascii="Times New Roman" w:hAnsi="Times New Roman" w:cs="Times New Roman"/>
          <w:bCs/>
          <w:sz w:val="22"/>
          <w:szCs w:val="22"/>
        </w:rPr>
        <w:tab/>
      </w:r>
    </w:p>
    <w:p w14:paraId="0F5C0C59" w14:textId="77777777" w:rsidR="00FE0A40" w:rsidRPr="00624473" w:rsidRDefault="00FE0A40" w:rsidP="00FE0A40">
      <w:pPr>
        <w:spacing w:line="480" w:lineRule="auto"/>
        <w:jc w:val="right"/>
        <w:rPr>
          <w:rFonts w:ascii="Times New Roman" w:hAnsi="Times New Roman" w:cs="Times New Roman"/>
          <w:bCs/>
          <w:sz w:val="22"/>
          <w:szCs w:val="22"/>
          <w:lang w:val="es-EC"/>
        </w:rPr>
      </w:pPr>
      <w:r w:rsidRPr="00624473">
        <w:rPr>
          <w:rFonts w:ascii="Times New Roman" w:hAnsi="Times New Roman" w:cs="Times New Roman"/>
          <w:bCs/>
          <w:sz w:val="22"/>
          <w:szCs w:val="22"/>
          <w:lang w:val="es-EC"/>
        </w:rPr>
        <w:t>LENIN</w:t>
      </w:r>
      <w:r>
        <w:rPr>
          <w:rFonts w:ascii="Times New Roman" w:hAnsi="Times New Roman" w:cs="Times New Roman"/>
          <w:bCs/>
          <w:sz w:val="22"/>
          <w:szCs w:val="22"/>
          <w:lang w:val="es-EC"/>
        </w:rPr>
        <w:t xml:space="preserve"> ERICK</w:t>
      </w:r>
      <w:r w:rsidRPr="00624473">
        <w:rPr>
          <w:rFonts w:ascii="Times New Roman" w:hAnsi="Times New Roman" w:cs="Times New Roman"/>
          <w:bCs/>
          <w:sz w:val="22"/>
          <w:szCs w:val="22"/>
          <w:lang w:val="es-EC"/>
        </w:rPr>
        <w:t xml:space="preserve"> PALOMEQUE NÚÑEZ</w:t>
      </w:r>
    </w:p>
    <w:p w14:paraId="1E8E15FD" w14:textId="77777777" w:rsidR="00FE0A40" w:rsidRDefault="00FE0A40" w:rsidP="005E3F1E">
      <w:pPr>
        <w:spacing w:line="480" w:lineRule="auto"/>
        <w:jc w:val="center"/>
        <w:rPr>
          <w:rFonts w:ascii="Times New Roman" w:hAnsi="Times New Roman" w:cs="Times New Roman"/>
          <w:b/>
          <w:sz w:val="22"/>
          <w:szCs w:val="22"/>
        </w:rPr>
      </w:pPr>
    </w:p>
    <w:p w14:paraId="59526FFF" w14:textId="77777777" w:rsidR="00FE0A40" w:rsidRDefault="00FE0A40" w:rsidP="005E3F1E">
      <w:pPr>
        <w:spacing w:line="480" w:lineRule="auto"/>
        <w:jc w:val="center"/>
        <w:rPr>
          <w:rFonts w:ascii="Times New Roman" w:hAnsi="Times New Roman" w:cs="Times New Roman"/>
          <w:b/>
          <w:sz w:val="22"/>
          <w:szCs w:val="22"/>
        </w:rPr>
      </w:pPr>
    </w:p>
    <w:p w14:paraId="4A9F7648" w14:textId="77777777" w:rsidR="00FE0A40" w:rsidRDefault="00FE0A40" w:rsidP="005E3F1E">
      <w:pPr>
        <w:spacing w:line="480" w:lineRule="auto"/>
        <w:jc w:val="center"/>
        <w:rPr>
          <w:rFonts w:ascii="Times New Roman" w:hAnsi="Times New Roman" w:cs="Times New Roman"/>
          <w:b/>
          <w:sz w:val="22"/>
          <w:szCs w:val="22"/>
        </w:rPr>
      </w:pPr>
    </w:p>
    <w:p w14:paraId="62899088" w14:textId="77777777" w:rsidR="00FE0A40" w:rsidRDefault="00FE0A40" w:rsidP="005E3F1E">
      <w:pPr>
        <w:spacing w:line="480" w:lineRule="auto"/>
        <w:jc w:val="center"/>
        <w:rPr>
          <w:rFonts w:ascii="Times New Roman" w:hAnsi="Times New Roman" w:cs="Times New Roman"/>
          <w:b/>
          <w:sz w:val="22"/>
          <w:szCs w:val="22"/>
        </w:rPr>
      </w:pPr>
    </w:p>
    <w:p w14:paraId="527A8C38" w14:textId="77777777" w:rsidR="00FE0A40" w:rsidRDefault="00FE0A40" w:rsidP="005E3F1E">
      <w:pPr>
        <w:spacing w:line="480" w:lineRule="auto"/>
        <w:jc w:val="center"/>
        <w:rPr>
          <w:rFonts w:ascii="Times New Roman" w:hAnsi="Times New Roman" w:cs="Times New Roman"/>
          <w:b/>
          <w:sz w:val="22"/>
          <w:szCs w:val="22"/>
        </w:rPr>
      </w:pPr>
    </w:p>
    <w:p w14:paraId="42621FE1" w14:textId="77777777" w:rsidR="00FE0A40" w:rsidRDefault="00FE0A40" w:rsidP="005E3F1E">
      <w:pPr>
        <w:spacing w:line="480" w:lineRule="auto"/>
        <w:jc w:val="center"/>
        <w:rPr>
          <w:rFonts w:ascii="Times New Roman" w:hAnsi="Times New Roman" w:cs="Times New Roman"/>
          <w:b/>
          <w:sz w:val="22"/>
          <w:szCs w:val="22"/>
        </w:rPr>
      </w:pPr>
    </w:p>
    <w:p w14:paraId="496DC4EB" w14:textId="77777777" w:rsidR="00FE0A40" w:rsidRDefault="00FE0A40" w:rsidP="005E3F1E">
      <w:pPr>
        <w:spacing w:line="480" w:lineRule="auto"/>
        <w:jc w:val="center"/>
        <w:rPr>
          <w:rFonts w:ascii="Times New Roman" w:hAnsi="Times New Roman" w:cs="Times New Roman"/>
          <w:b/>
          <w:sz w:val="22"/>
          <w:szCs w:val="22"/>
        </w:rPr>
      </w:pPr>
    </w:p>
    <w:p w14:paraId="13283E78" w14:textId="77777777" w:rsidR="00FE0A40" w:rsidRDefault="00FE0A40" w:rsidP="005E3F1E">
      <w:pPr>
        <w:spacing w:line="480" w:lineRule="auto"/>
        <w:jc w:val="center"/>
        <w:rPr>
          <w:rFonts w:ascii="Times New Roman" w:hAnsi="Times New Roman" w:cs="Times New Roman"/>
          <w:b/>
          <w:sz w:val="22"/>
          <w:szCs w:val="22"/>
        </w:rPr>
      </w:pPr>
    </w:p>
    <w:p w14:paraId="09F145EF" w14:textId="77777777" w:rsidR="00FE0A40" w:rsidRDefault="00FE0A40" w:rsidP="005E3F1E">
      <w:pPr>
        <w:spacing w:line="480" w:lineRule="auto"/>
        <w:jc w:val="center"/>
        <w:rPr>
          <w:rFonts w:ascii="Times New Roman" w:hAnsi="Times New Roman" w:cs="Times New Roman"/>
          <w:b/>
          <w:sz w:val="22"/>
          <w:szCs w:val="22"/>
        </w:rPr>
      </w:pPr>
    </w:p>
    <w:p w14:paraId="0814881E" w14:textId="77777777" w:rsidR="00FE0A40" w:rsidRDefault="00FE0A40" w:rsidP="005E3F1E">
      <w:pPr>
        <w:spacing w:line="480" w:lineRule="auto"/>
        <w:jc w:val="center"/>
        <w:rPr>
          <w:rFonts w:ascii="Times New Roman" w:hAnsi="Times New Roman" w:cs="Times New Roman"/>
          <w:b/>
          <w:sz w:val="22"/>
          <w:szCs w:val="22"/>
        </w:rPr>
      </w:pPr>
    </w:p>
    <w:p w14:paraId="16B69369" w14:textId="77777777" w:rsidR="00FE0A40" w:rsidRDefault="00FE0A40" w:rsidP="005E3F1E">
      <w:pPr>
        <w:spacing w:line="480" w:lineRule="auto"/>
        <w:jc w:val="center"/>
        <w:rPr>
          <w:rFonts w:ascii="Times New Roman" w:hAnsi="Times New Roman" w:cs="Times New Roman"/>
          <w:b/>
          <w:sz w:val="22"/>
          <w:szCs w:val="22"/>
        </w:rPr>
      </w:pPr>
    </w:p>
    <w:p w14:paraId="7541D292" w14:textId="77777777" w:rsidR="00FE0A40" w:rsidRDefault="00FE0A40" w:rsidP="005E3F1E">
      <w:pPr>
        <w:spacing w:line="480" w:lineRule="auto"/>
        <w:jc w:val="center"/>
        <w:rPr>
          <w:rFonts w:ascii="Times New Roman" w:hAnsi="Times New Roman" w:cs="Times New Roman"/>
          <w:b/>
          <w:sz w:val="22"/>
          <w:szCs w:val="22"/>
        </w:rPr>
      </w:pPr>
    </w:p>
    <w:p w14:paraId="79382A6A" w14:textId="77777777" w:rsidR="00FE0A40" w:rsidRDefault="00FE0A40" w:rsidP="005E3F1E">
      <w:pPr>
        <w:spacing w:line="480" w:lineRule="auto"/>
        <w:jc w:val="center"/>
        <w:rPr>
          <w:rFonts w:ascii="Times New Roman" w:hAnsi="Times New Roman" w:cs="Times New Roman"/>
          <w:b/>
          <w:sz w:val="22"/>
          <w:szCs w:val="22"/>
        </w:rPr>
      </w:pPr>
    </w:p>
    <w:p w14:paraId="7AC01C9D" w14:textId="77777777" w:rsidR="00FE0A40" w:rsidRDefault="00FE0A40" w:rsidP="005E3F1E">
      <w:pPr>
        <w:spacing w:line="480" w:lineRule="auto"/>
        <w:jc w:val="center"/>
        <w:rPr>
          <w:rFonts w:ascii="Times New Roman" w:hAnsi="Times New Roman" w:cs="Times New Roman"/>
          <w:b/>
          <w:sz w:val="22"/>
          <w:szCs w:val="22"/>
        </w:rPr>
      </w:pPr>
    </w:p>
    <w:p w14:paraId="3716B9D5" w14:textId="77777777" w:rsidR="00FE0A40" w:rsidRDefault="00FE0A40" w:rsidP="005E3F1E">
      <w:pPr>
        <w:spacing w:line="480" w:lineRule="auto"/>
        <w:jc w:val="center"/>
        <w:rPr>
          <w:rFonts w:ascii="Times New Roman" w:hAnsi="Times New Roman" w:cs="Times New Roman"/>
          <w:b/>
          <w:sz w:val="22"/>
          <w:szCs w:val="22"/>
        </w:rPr>
      </w:pPr>
    </w:p>
    <w:p w14:paraId="7DE3F186" w14:textId="77777777" w:rsidR="00FE0A40" w:rsidRDefault="00FE0A40" w:rsidP="005E3F1E">
      <w:pPr>
        <w:spacing w:line="480" w:lineRule="auto"/>
        <w:jc w:val="center"/>
        <w:rPr>
          <w:rFonts w:ascii="Times New Roman" w:hAnsi="Times New Roman" w:cs="Times New Roman"/>
          <w:b/>
          <w:sz w:val="22"/>
          <w:szCs w:val="22"/>
        </w:rPr>
      </w:pPr>
    </w:p>
    <w:p w14:paraId="2CB59705" w14:textId="77777777" w:rsidR="00FE0A40" w:rsidRDefault="00FE0A40" w:rsidP="005E3F1E">
      <w:pPr>
        <w:spacing w:line="480" w:lineRule="auto"/>
        <w:jc w:val="center"/>
        <w:rPr>
          <w:rFonts w:ascii="Times New Roman" w:hAnsi="Times New Roman" w:cs="Times New Roman"/>
          <w:b/>
          <w:sz w:val="22"/>
          <w:szCs w:val="22"/>
        </w:rPr>
      </w:pPr>
    </w:p>
    <w:p w14:paraId="4D6F5FAD" w14:textId="77777777" w:rsidR="00FE0A40" w:rsidRDefault="00FE0A40" w:rsidP="005E3F1E">
      <w:pPr>
        <w:spacing w:line="480" w:lineRule="auto"/>
        <w:jc w:val="center"/>
        <w:rPr>
          <w:rFonts w:ascii="Times New Roman" w:hAnsi="Times New Roman" w:cs="Times New Roman"/>
          <w:b/>
          <w:sz w:val="22"/>
          <w:szCs w:val="22"/>
        </w:rPr>
      </w:pPr>
    </w:p>
    <w:p w14:paraId="44B646EA" w14:textId="77777777" w:rsidR="00FE0A40" w:rsidRDefault="00FE0A40" w:rsidP="005E3F1E">
      <w:pPr>
        <w:spacing w:line="480" w:lineRule="auto"/>
        <w:jc w:val="center"/>
        <w:rPr>
          <w:rFonts w:ascii="Times New Roman" w:hAnsi="Times New Roman" w:cs="Times New Roman"/>
          <w:b/>
          <w:sz w:val="22"/>
          <w:szCs w:val="22"/>
        </w:rPr>
      </w:pPr>
    </w:p>
    <w:p w14:paraId="1FCB5B66" w14:textId="77777777" w:rsidR="00FE0A40" w:rsidRDefault="00FE0A40" w:rsidP="005E3F1E">
      <w:pPr>
        <w:spacing w:line="480" w:lineRule="auto"/>
        <w:jc w:val="center"/>
        <w:rPr>
          <w:rFonts w:ascii="Times New Roman" w:hAnsi="Times New Roman" w:cs="Times New Roman"/>
          <w:b/>
          <w:sz w:val="22"/>
          <w:szCs w:val="22"/>
        </w:rPr>
      </w:pPr>
    </w:p>
    <w:p w14:paraId="4112B9E9" w14:textId="77777777" w:rsidR="005E3F1E" w:rsidRPr="00624473" w:rsidRDefault="005E3F1E" w:rsidP="005E3F1E">
      <w:pPr>
        <w:spacing w:line="480" w:lineRule="auto"/>
        <w:jc w:val="center"/>
        <w:rPr>
          <w:rFonts w:ascii="Times New Roman" w:hAnsi="Times New Roman" w:cs="Times New Roman"/>
          <w:b/>
          <w:sz w:val="22"/>
          <w:szCs w:val="22"/>
        </w:rPr>
      </w:pPr>
      <w:r w:rsidRPr="00624473">
        <w:rPr>
          <w:rFonts w:ascii="Times New Roman" w:hAnsi="Times New Roman" w:cs="Times New Roman"/>
          <w:b/>
          <w:sz w:val="22"/>
          <w:szCs w:val="22"/>
        </w:rPr>
        <w:lastRenderedPageBreak/>
        <w:t>AGRADECIMIENTO</w:t>
      </w:r>
    </w:p>
    <w:p w14:paraId="0672F2BE" w14:textId="77777777" w:rsidR="005E3F1E" w:rsidRPr="00624473" w:rsidRDefault="005E3F1E" w:rsidP="005E3F1E">
      <w:pPr>
        <w:spacing w:line="480" w:lineRule="auto"/>
        <w:jc w:val="center"/>
        <w:rPr>
          <w:rFonts w:ascii="Times New Roman" w:hAnsi="Times New Roman" w:cs="Times New Roman"/>
          <w:b/>
          <w:sz w:val="22"/>
          <w:szCs w:val="22"/>
        </w:rPr>
      </w:pPr>
    </w:p>
    <w:p w14:paraId="02D7275D" w14:textId="77777777" w:rsidR="005E3F1E" w:rsidRPr="00624473" w:rsidRDefault="005E3F1E" w:rsidP="00FE0A40">
      <w:pPr>
        <w:spacing w:line="360" w:lineRule="auto"/>
        <w:jc w:val="both"/>
        <w:rPr>
          <w:rFonts w:ascii="Times New Roman" w:hAnsi="Times New Roman" w:cs="Times New Roman"/>
          <w:sz w:val="22"/>
          <w:szCs w:val="22"/>
        </w:rPr>
      </w:pPr>
      <w:r w:rsidRPr="00624473">
        <w:rPr>
          <w:rFonts w:ascii="Times New Roman" w:hAnsi="Times New Roman" w:cs="Times New Roman"/>
          <w:sz w:val="22"/>
          <w:szCs w:val="22"/>
        </w:rPr>
        <w:t xml:space="preserve">Mi agradecimiento en primer lugar a Dios por haberme colmado de bendiciones durante mi carrera estudiantil. </w:t>
      </w:r>
    </w:p>
    <w:p w14:paraId="130DC114" w14:textId="77777777" w:rsidR="005E3F1E" w:rsidRPr="00624473" w:rsidRDefault="005E3F1E" w:rsidP="00FE0A40">
      <w:pPr>
        <w:spacing w:line="360" w:lineRule="auto"/>
        <w:jc w:val="both"/>
        <w:rPr>
          <w:rFonts w:ascii="Times New Roman" w:hAnsi="Times New Roman" w:cs="Times New Roman"/>
          <w:sz w:val="22"/>
          <w:szCs w:val="22"/>
        </w:rPr>
      </w:pPr>
    </w:p>
    <w:p w14:paraId="11B4C8C7" w14:textId="5CF0ADD1" w:rsidR="005E3F1E" w:rsidRPr="00624473" w:rsidRDefault="005E3F1E" w:rsidP="00FE0A40">
      <w:pPr>
        <w:spacing w:line="360" w:lineRule="auto"/>
        <w:jc w:val="both"/>
        <w:rPr>
          <w:rFonts w:ascii="Times New Roman" w:hAnsi="Times New Roman" w:cs="Times New Roman"/>
          <w:sz w:val="22"/>
          <w:szCs w:val="22"/>
          <w:lang w:val="es-EC"/>
        </w:rPr>
      </w:pPr>
      <w:r w:rsidRPr="00624473">
        <w:rPr>
          <w:rFonts w:ascii="Times New Roman" w:hAnsi="Times New Roman" w:cs="Times New Roman"/>
          <w:sz w:val="22"/>
          <w:szCs w:val="22"/>
        </w:rPr>
        <w:t xml:space="preserve">A mi familia por brindarme su apoyo incondicional en las situaciones adversas y por celebrar junto a mí </w:t>
      </w:r>
      <w:r w:rsidR="00902D78" w:rsidRPr="00624473">
        <w:rPr>
          <w:rFonts w:ascii="Times New Roman" w:hAnsi="Times New Roman" w:cs="Times New Roman"/>
          <w:sz w:val="22"/>
          <w:szCs w:val="22"/>
        </w:rPr>
        <w:t>las etapas</w:t>
      </w:r>
      <w:r w:rsidRPr="00624473">
        <w:rPr>
          <w:rFonts w:ascii="Times New Roman" w:hAnsi="Times New Roman" w:cs="Times New Roman"/>
          <w:sz w:val="22"/>
          <w:szCs w:val="22"/>
        </w:rPr>
        <w:t xml:space="preserve"> de </w:t>
      </w:r>
      <w:r w:rsidRPr="00624473">
        <w:rPr>
          <w:rFonts w:ascii="Times New Roman" w:hAnsi="Times New Roman" w:cs="Times New Roman"/>
          <w:sz w:val="22"/>
          <w:szCs w:val="22"/>
          <w:lang w:val="es-EC"/>
        </w:rPr>
        <w:t>éxito en el transcurso de mi vida.</w:t>
      </w:r>
    </w:p>
    <w:p w14:paraId="5F8740B9" w14:textId="77777777" w:rsidR="005E3F1E" w:rsidRPr="00624473" w:rsidRDefault="005E3F1E" w:rsidP="00FE0A40">
      <w:pPr>
        <w:spacing w:line="360" w:lineRule="auto"/>
        <w:jc w:val="both"/>
        <w:rPr>
          <w:rFonts w:ascii="Times New Roman" w:hAnsi="Times New Roman" w:cs="Times New Roman"/>
          <w:sz w:val="22"/>
          <w:szCs w:val="22"/>
          <w:lang w:val="es-EC"/>
        </w:rPr>
      </w:pPr>
    </w:p>
    <w:p w14:paraId="62CAEF84" w14:textId="77777777" w:rsidR="005E3F1E" w:rsidRPr="00624473" w:rsidRDefault="005E3F1E" w:rsidP="00FE0A40">
      <w:pPr>
        <w:spacing w:line="360" w:lineRule="auto"/>
        <w:jc w:val="both"/>
        <w:rPr>
          <w:rFonts w:ascii="Times New Roman" w:hAnsi="Times New Roman" w:cs="Times New Roman"/>
          <w:sz w:val="22"/>
          <w:szCs w:val="22"/>
          <w:lang w:val="es-EC"/>
        </w:rPr>
      </w:pPr>
      <w:r w:rsidRPr="00624473">
        <w:rPr>
          <w:rFonts w:ascii="Times New Roman" w:hAnsi="Times New Roman" w:cs="Times New Roman"/>
          <w:sz w:val="22"/>
          <w:szCs w:val="22"/>
          <w:lang w:val="es-EC"/>
        </w:rPr>
        <w:t>A la Escuela Superior Politécnica de Chimborazo por haberme formado como profesional con valores éticos y morales.</w:t>
      </w:r>
    </w:p>
    <w:p w14:paraId="1E5393E4" w14:textId="77777777" w:rsidR="005E3F1E" w:rsidRPr="00624473" w:rsidRDefault="005E3F1E" w:rsidP="00FE0A40">
      <w:pPr>
        <w:spacing w:line="360" w:lineRule="auto"/>
        <w:jc w:val="both"/>
        <w:rPr>
          <w:rFonts w:ascii="Times New Roman" w:hAnsi="Times New Roman" w:cs="Times New Roman"/>
          <w:sz w:val="22"/>
          <w:szCs w:val="22"/>
          <w:lang w:val="es-EC"/>
        </w:rPr>
      </w:pPr>
    </w:p>
    <w:p w14:paraId="075D4BC0" w14:textId="186C0ADE" w:rsidR="005E3F1E" w:rsidRPr="00035243" w:rsidRDefault="005E3F1E" w:rsidP="00FE0A40">
      <w:pPr>
        <w:spacing w:line="360" w:lineRule="auto"/>
        <w:jc w:val="both"/>
        <w:rPr>
          <w:rFonts w:ascii="Times New Roman" w:hAnsi="Times New Roman" w:cs="Times New Roman"/>
          <w:sz w:val="22"/>
          <w:szCs w:val="22"/>
          <w:lang w:val="es-EC"/>
        </w:rPr>
      </w:pPr>
      <w:r>
        <w:rPr>
          <w:rFonts w:ascii="Times New Roman" w:hAnsi="Times New Roman" w:cs="Times New Roman"/>
          <w:sz w:val="22"/>
          <w:szCs w:val="22"/>
          <w:lang w:val="es-EC"/>
        </w:rPr>
        <w:t xml:space="preserve">Un agradecimiento al Ing. William Calvopiña por compartirme sus conocimientos y </w:t>
      </w:r>
      <w:r w:rsidR="00902D78">
        <w:rPr>
          <w:rFonts w:ascii="Times New Roman" w:hAnsi="Times New Roman" w:cs="Times New Roman"/>
          <w:sz w:val="22"/>
          <w:szCs w:val="22"/>
          <w:lang w:val="es-EC"/>
        </w:rPr>
        <w:t>sugerencias que</w:t>
      </w:r>
      <w:r>
        <w:rPr>
          <w:rFonts w:ascii="Times New Roman" w:hAnsi="Times New Roman" w:cs="Times New Roman"/>
          <w:sz w:val="22"/>
          <w:szCs w:val="22"/>
          <w:lang w:val="es-EC"/>
        </w:rPr>
        <w:t xml:space="preserve"> me permitieron culminar el presente estudio. A mis amigos y compañeros con quienes afronte muchos de los retos académicos.</w:t>
      </w:r>
    </w:p>
    <w:p w14:paraId="212FC7E3" w14:textId="77777777" w:rsidR="005E3F1E" w:rsidRPr="002B5CD6" w:rsidRDefault="005E3F1E" w:rsidP="005E3F1E">
      <w:pPr>
        <w:spacing w:line="480" w:lineRule="auto"/>
        <w:rPr>
          <w:rFonts w:ascii="Arial" w:hAnsi="Arial" w:cs="Arial"/>
        </w:rPr>
      </w:pPr>
    </w:p>
    <w:p w14:paraId="41141FB7" w14:textId="77777777" w:rsidR="005E3F1E" w:rsidRPr="00624473" w:rsidRDefault="005E3F1E" w:rsidP="005E3F1E">
      <w:pPr>
        <w:spacing w:line="480" w:lineRule="auto"/>
        <w:jc w:val="right"/>
        <w:rPr>
          <w:rFonts w:ascii="Times New Roman" w:hAnsi="Times New Roman" w:cs="Times New Roman"/>
          <w:sz w:val="22"/>
          <w:szCs w:val="22"/>
        </w:rPr>
      </w:pPr>
      <w:r w:rsidRPr="00624473">
        <w:rPr>
          <w:rFonts w:ascii="Times New Roman" w:hAnsi="Times New Roman" w:cs="Times New Roman"/>
          <w:sz w:val="22"/>
          <w:szCs w:val="22"/>
        </w:rPr>
        <w:t xml:space="preserve">LENIN </w:t>
      </w:r>
    </w:p>
    <w:p w14:paraId="3C117790" w14:textId="77777777" w:rsidR="005E3F1E" w:rsidRDefault="005E3F1E" w:rsidP="005E3F1E">
      <w:pPr>
        <w:spacing w:line="480" w:lineRule="auto"/>
        <w:jc w:val="center"/>
        <w:rPr>
          <w:rFonts w:ascii="Arial" w:hAnsi="Arial" w:cs="Arial"/>
          <w:b/>
          <w:sz w:val="22"/>
          <w:szCs w:val="22"/>
        </w:rPr>
      </w:pPr>
    </w:p>
    <w:p w14:paraId="05249F1D" w14:textId="03950F65" w:rsidR="005E3F1E" w:rsidRDefault="005E3F1E" w:rsidP="005E3F1E">
      <w:pPr>
        <w:rPr>
          <w:rFonts w:ascii="Times New Roman" w:hAnsi="Times New Roman" w:cs="Times New Roman"/>
          <w:b/>
          <w:sz w:val="22"/>
          <w:szCs w:val="22"/>
        </w:rPr>
      </w:pPr>
      <w:r>
        <w:rPr>
          <w:rFonts w:ascii="Times New Roman" w:hAnsi="Times New Roman" w:cs="Times New Roman"/>
          <w:b/>
          <w:sz w:val="22"/>
          <w:szCs w:val="22"/>
        </w:rPr>
        <w:br w:type="page"/>
      </w:r>
    </w:p>
    <w:p w14:paraId="7143BBAD" w14:textId="77777777" w:rsidR="005E3F1E" w:rsidRPr="00624473" w:rsidRDefault="005E3F1E" w:rsidP="005E3F1E">
      <w:pPr>
        <w:spacing w:line="480" w:lineRule="auto"/>
        <w:jc w:val="center"/>
        <w:rPr>
          <w:rFonts w:ascii="Times New Roman" w:hAnsi="Times New Roman" w:cs="Times New Roman"/>
          <w:b/>
          <w:sz w:val="22"/>
          <w:szCs w:val="22"/>
        </w:rPr>
      </w:pPr>
      <w:r w:rsidRPr="00624473">
        <w:rPr>
          <w:rFonts w:ascii="Times New Roman" w:hAnsi="Times New Roman" w:cs="Times New Roman"/>
          <w:b/>
          <w:sz w:val="22"/>
          <w:szCs w:val="22"/>
        </w:rPr>
        <w:lastRenderedPageBreak/>
        <w:t>DEDICATORIA</w:t>
      </w:r>
    </w:p>
    <w:p w14:paraId="4E83DE5F" w14:textId="77777777" w:rsidR="005E3F1E" w:rsidRPr="00624473" w:rsidRDefault="005E3F1E" w:rsidP="005E3F1E">
      <w:pPr>
        <w:spacing w:line="480" w:lineRule="auto"/>
        <w:ind w:left="4678"/>
        <w:rPr>
          <w:rFonts w:ascii="Times New Roman" w:hAnsi="Times New Roman" w:cs="Times New Roman"/>
          <w:sz w:val="22"/>
          <w:szCs w:val="22"/>
        </w:rPr>
      </w:pPr>
    </w:p>
    <w:p w14:paraId="33F6CC89" w14:textId="77777777" w:rsidR="005E3F1E" w:rsidRPr="00624473" w:rsidRDefault="005E3F1E" w:rsidP="00FE0A40">
      <w:pPr>
        <w:spacing w:line="360" w:lineRule="auto"/>
        <w:jc w:val="both"/>
        <w:rPr>
          <w:rFonts w:ascii="Times New Roman" w:hAnsi="Times New Roman" w:cs="Times New Roman"/>
          <w:sz w:val="22"/>
          <w:szCs w:val="22"/>
          <w:lang w:val="es-EC"/>
        </w:rPr>
      </w:pPr>
      <w:r>
        <w:rPr>
          <w:rFonts w:ascii="Times New Roman" w:hAnsi="Times New Roman" w:cs="Times New Roman"/>
          <w:sz w:val="22"/>
          <w:szCs w:val="22"/>
        </w:rPr>
        <w:t>El presente trabajo de titulación</w:t>
      </w:r>
      <w:r w:rsidRPr="00624473">
        <w:rPr>
          <w:rFonts w:ascii="Times New Roman" w:hAnsi="Times New Roman" w:cs="Times New Roman"/>
          <w:sz w:val="22"/>
          <w:szCs w:val="22"/>
        </w:rPr>
        <w:t xml:space="preserve"> está dedicado a Dios, a mi familia y todas aquellas personas que hicieron posible mi formación profesional.</w:t>
      </w:r>
    </w:p>
    <w:p w14:paraId="1E117E6F" w14:textId="77777777" w:rsidR="005E3F1E" w:rsidRPr="008F01B0" w:rsidRDefault="005E3F1E" w:rsidP="005E3F1E">
      <w:pPr>
        <w:spacing w:line="480" w:lineRule="auto"/>
        <w:ind w:left="3828"/>
        <w:jc w:val="both"/>
        <w:rPr>
          <w:rFonts w:ascii="Arial" w:hAnsi="Arial" w:cs="Arial"/>
          <w:sz w:val="22"/>
          <w:szCs w:val="22"/>
        </w:rPr>
      </w:pPr>
    </w:p>
    <w:p w14:paraId="202C39EC" w14:textId="77777777" w:rsidR="005E3F1E" w:rsidRPr="00624473" w:rsidRDefault="005E3F1E" w:rsidP="005E3F1E">
      <w:pPr>
        <w:autoSpaceDE w:val="0"/>
        <w:autoSpaceDN w:val="0"/>
        <w:adjustRightInd w:val="0"/>
        <w:spacing w:line="480" w:lineRule="auto"/>
        <w:jc w:val="right"/>
        <w:rPr>
          <w:rFonts w:ascii="Times New Roman" w:hAnsi="Times New Roman" w:cs="Times New Roman"/>
          <w:bCs/>
          <w:sz w:val="22"/>
          <w:szCs w:val="22"/>
        </w:rPr>
      </w:pPr>
      <w:r w:rsidRPr="00624473">
        <w:rPr>
          <w:rFonts w:ascii="Times New Roman" w:hAnsi="Times New Roman" w:cs="Times New Roman"/>
          <w:bCs/>
          <w:sz w:val="22"/>
          <w:szCs w:val="22"/>
        </w:rPr>
        <w:t xml:space="preserve">LENIN </w:t>
      </w:r>
    </w:p>
    <w:p w14:paraId="5BB6E527" w14:textId="77777777" w:rsidR="005E3F1E" w:rsidRDefault="005E3F1E" w:rsidP="005E3F1E">
      <w:pPr>
        <w:autoSpaceDE w:val="0"/>
        <w:autoSpaceDN w:val="0"/>
        <w:adjustRightInd w:val="0"/>
        <w:spacing w:line="480" w:lineRule="auto"/>
        <w:jc w:val="right"/>
        <w:rPr>
          <w:rFonts w:ascii="Arial" w:hAnsi="Arial" w:cs="Arial"/>
          <w:b/>
          <w:bCs/>
        </w:rPr>
      </w:pPr>
    </w:p>
    <w:p w14:paraId="128201E1" w14:textId="77777777" w:rsidR="005E3F1E" w:rsidRDefault="005E3F1E" w:rsidP="005E3F1E">
      <w:pPr>
        <w:autoSpaceDE w:val="0"/>
        <w:autoSpaceDN w:val="0"/>
        <w:adjustRightInd w:val="0"/>
        <w:spacing w:line="480" w:lineRule="auto"/>
        <w:jc w:val="center"/>
        <w:rPr>
          <w:rFonts w:ascii="Arial" w:hAnsi="Arial" w:cs="Arial"/>
          <w:b/>
          <w:bCs/>
        </w:rPr>
      </w:pPr>
    </w:p>
    <w:p w14:paraId="208EE01E" w14:textId="6521584E" w:rsidR="005E3F1E" w:rsidRDefault="005E3F1E" w:rsidP="005E3F1E">
      <w:pPr>
        <w:rPr>
          <w:rFonts w:ascii="Times New Roman" w:hAnsi="Times New Roman" w:cs="Times New Roman"/>
          <w:b/>
          <w:bCs/>
          <w:sz w:val="22"/>
          <w:szCs w:val="22"/>
        </w:rPr>
      </w:pPr>
      <w:r>
        <w:rPr>
          <w:rFonts w:ascii="Times New Roman" w:hAnsi="Times New Roman" w:cs="Times New Roman"/>
          <w:b/>
          <w:bCs/>
          <w:sz w:val="22"/>
          <w:szCs w:val="22"/>
        </w:rPr>
        <w:br w:type="page"/>
      </w:r>
    </w:p>
    <w:p w14:paraId="3A5FE02B" w14:textId="4E27FD70" w:rsidR="00AF4338" w:rsidRPr="00624473" w:rsidRDefault="00907CC4" w:rsidP="00FE0A40">
      <w:pPr>
        <w:spacing w:line="480" w:lineRule="auto"/>
        <w:rPr>
          <w:rFonts w:ascii="Times New Roman" w:hAnsi="Times New Roman" w:cs="Times New Roman"/>
          <w:b/>
        </w:rPr>
      </w:pPr>
      <w:r>
        <w:rPr>
          <w:rFonts w:ascii="Arial" w:hAnsi="Arial" w:cs="Arial"/>
          <w:b/>
          <w:noProof/>
          <w:lang w:val="es-ES"/>
        </w:rPr>
        <w:lastRenderedPageBreak/>
        <mc:AlternateContent>
          <mc:Choice Requires="wps">
            <w:drawing>
              <wp:anchor distT="0" distB="0" distL="114300" distR="114300" simplePos="0" relativeHeight="251836928" behindDoc="0" locked="0" layoutInCell="1" allowOverlap="1" wp14:anchorId="72DFA82D" wp14:editId="6F329BEF">
                <wp:simplePos x="0" y="0"/>
                <wp:positionH relativeFrom="column">
                  <wp:posOffset>2552065</wp:posOffset>
                </wp:positionH>
                <wp:positionV relativeFrom="paragraph">
                  <wp:posOffset>351155</wp:posOffset>
                </wp:positionV>
                <wp:extent cx="297712" cy="276045"/>
                <wp:effectExtent l="0" t="0" r="26670" b="10160"/>
                <wp:wrapNone/>
                <wp:docPr id="64" name="Rectángulo 64"/>
                <wp:cNvGraphicFramePr/>
                <a:graphic xmlns:a="http://schemas.openxmlformats.org/drawingml/2006/main">
                  <a:graphicData uri="http://schemas.microsoft.com/office/word/2010/wordprocessingShape">
                    <wps:wsp>
                      <wps:cNvSpPr/>
                      <wps:spPr>
                        <a:xfrm>
                          <a:off x="0" y="0"/>
                          <a:ext cx="297712" cy="276045"/>
                        </a:xfrm>
                        <a:prstGeom prst="rect">
                          <a:avLst/>
                        </a:prstGeom>
                        <a:ln>
                          <a:solidFill>
                            <a:schemeClr val="bg1"/>
                          </a:solidFill>
                        </a:ln>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xmlns:mv="urn:schemas-microsoft-com:mac:vml" xmlns:mo="http://schemas.microsoft.com/office/mac/office/2008/main">
            <w:pict>
              <v:rect w14:anchorId="48F69919" id="Rectángulo 64" o:spid="_x0000_s1026" style="position:absolute;margin-left:200.95pt;margin-top:27.65pt;width:23.45pt;height:21.75pt;z-index:2518369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" fillcolor="white [3201]" strokecolor="white [3212]" strokeweight="2pt"/>
            </w:pict>
          </mc:Fallback>
        </mc:AlternateContent>
      </w:r>
      <w:r w:rsidR="00AF4338" w:rsidRPr="00624473">
        <w:rPr>
          <w:rFonts w:ascii="Times New Roman" w:hAnsi="Times New Roman" w:cs="Times New Roman"/>
          <w:b/>
        </w:rPr>
        <w:t>INDICE DE ABREVIATURAS</w:t>
      </w:r>
    </w:p>
    <w:p w14:paraId="0B27ABEA" w14:textId="77777777" w:rsidR="00AF4338" w:rsidRPr="00624473" w:rsidRDefault="00AF4338" w:rsidP="00AF4338">
      <w:pPr>
        <w:pStyle w:val="Ttulo3"/>
        <w:shd w:val="clear" w:color="auto" w:fill="FFFFFF"/>
        <w:spacing w:before="0" w:line="360" w:lineRule="auto"/>
        <w:rPr>
          <w:rFonts w:cs="Times New Roman"/>
          <w:b w:val="0"/>
          <w:bCs w:val="0"/>
          <w:szCs w:val="22"/>
          <w:lang w:val="es-EC"/>
        </w:rPr>
      </w:pPr>
    </w:p>
    <w:p w14:paraId="0BFADEC4" w14:textId="1E5CBB42" w:rsidR="00AF4338" w:rsidRPr="00835658" w:rsidRDefault="00AF4338" w:rsidP="00493084">
      <w:pPr>
        <w:spacing w:line="360" w:lineRule="auto"/>
        <w:jc w:val="both"/>
        <w:rPr>
          <w:rFonts w:ascii="Times New Roman" w:hAnsi="Times New Roman" w:cs="Times New Roman"/>
          <w:b/>
          <w:sz w:val="22"/>
          <w:szCs w:val="22"/>
          <w:lang w:val="es-EC"/>
        </w:rPr>
      </w:pPr>
      <w:r w:rsidRPr="00835658">
        <w:rPr>
          <w:rFonts w:ascii="Times New Roman" w:hAnsi="Times New Roman" w:cs="Times New Roman"/>
          <w:b/>
          <w:sz w:val="22"/>
          <w:szCs w:val="22"/>
          <w:lang w:val="es-EC"/>
        </w:rPr>
        <w:t>AC</w:t>
      </w:r>
      <w:r w:rsidR="00493084" w:rsidRPr="00835658">
        <w:rPr>
          <w:rFonts w:ascii="Times New Roman" w:hAnsi="Times New Roman" w:cs="Times New Roman"/>
          <w:b/>
          <w:sz w:val="22"/>
          <w:szCs w:val="22"/>
          <w:lang w:val="es-EC"/>
        </w:rPr>
        <w:t>R</w:t>
      </w:r>
      <w:r w:rsidRPr="00835658">
        <w:rPr>
          <w:rFonts w:ascii="Times New Roman" w:hAnsi="Times New Roman" w:cs="Times New Roman"/>
          <w:b/>
          <w:sz w:val="22"/>
          <w:szCs w:val="22"/>
          <w:lang w:val="es-EC"/>
        </w:rPr>
        <w:t>ONIMO</w:t>
      </w:r>
      <w:r w:rsidRPr="00835658">
        <w:rPr>
          <w:rFonts w:ascii="Times New Roman" w:hAnsi="Times New Roman" w:cs="Times New Roman"/>
          <w:b/>
          <w:sz w:val="22"/>
          <w:szCs w:val="22"/>
          <w:lang w:val="es-EC"/>
        </w:rPr>
        <w:tab/>
      </w:r>
      <w:r w:rsidRPr="00835658">
        <w:rPr>
          <w:rFonts w:ascii="Times New Roman" w:hAnsi="Times New Roman" w:cs="Times New Roman"/>
          <w:b/>
          <w:sz w:val="22"/>
          <w:szCs w:val="22"/>
          <w:lang w:val="es-EC"/>
        </w:rPr>
        <w:tab/>
        <w:t>SIGNIFICADOS</w:t>
      </w:r>
    </w:p>
    <w:p w14:paraId="3240C5DE" w14:textId="77777777" w:rsidR="00AF4338" w:rsidRPr="007A0018" w:rsidRDefault="00AF4338" w:rsidP="00AF4338">
      <w:pPr>
        <w:spacing w:line="360" w:lineRule="auto"/>
        <w:jc w:val="both"/>
        <w:rPr>
          <w:rFonts w:ascii="Times New Roman" w:hAnsi="Times New Roman" w:cs="Times New Roman"/>
          <w:color w:val="545454"/>
          <w:sz w:val="22"/>
          <w:szCs w:val="22"/>
          <w:shd w:val="clear" w:color="auto" w:fill="FFFFFF"/>
          <w:lang w:val="en-US"/>
        </w:rPr>
      </w:pPr>
      <w:r w:rsidRPr="007A0018">
        <w:rPr>
          <w:rFonts w:ascii="Times New Roman" w:hAnsi="Times New Roman" w:cs="Times New Roman"/>
          <w:b/>
          <w:sz w:val="22"/>
          <w:szCs w:val="22"/>
          <w:shd w:val="clear" w:color="auto" w:fill="FFFFFF"/>
          <w:lang w:val="en-US"/>
        </w:rPr>
        <w:t>AAC</w:t>
      </w:r>
      <w:r w:rsidRPr="007A0018">
        <w:rPr>
          <w:rFonts w:ascii="Times New Roman" w:hAnsi="Times New Roman" w:cs="Times New Roman"/>
          <w:sz w:val="22"/>
          <w:szCs w:val="22"/>
          <w:shd w:val="clear" w:color="auto" w:fill="FFFFFF"/>
          <w:lang w:val="en-US"/>
        </w:rPr>
        <w:tab/>
      </w:r>
      <w:r w:rsidRPr="007A0018">
        <w:rPr>
          <w:rFonts w:ascii="Times New Roman" w:hAnsi="Times New Roman" w:cs="Times New Roman"/>
          <w:sz w:val="22"/>
          <w:szCs w:val="22"/>
          <w:shd w:val="clear" w:color="auto" w:fill="FFFFFF"/>
          <w:lang w:val="en-US"/>
        </w:rPr>
        <w:tab/>
      </w:r>
      <w:r w:rsidRPr="007A0018">
        <w:rPr>
          <w:rFonts w:ascii="Times New Roman" w:hAnsi="Times New Roman" w:cs="Times New Roman"/>
          <w:sz w:val="22"/>
          <w:szCs w:val="22"/>
          <w:shd w:val="clear" w:color="auto" w:fill="FFFFFF"/>
          <w:lang w:val="en-US"/>
        </w:rPr>
        <w:tab/>
        <w:t>Advanced Audio Coding</w:t>
      </w:r>
    </w:p>
    <w:p w14:paraId="79F3A61E" w14:textId="77777777" w:rsidR="00AF4338" w:rsidRPr="00624473" w:rsidRDefault="00AF4338" w:rsidP="00AF4338">
      <w:pPr>
        <w:spacing w:line="360" w:lineRule="auto"/>
        <w:jc w:val="both"/>
        <w:rPr>
          <w:rFonts w:ascii="Times New Roman" w:hAnsi="Times New Roman" w:cs="Times New Roman"/>
          <w:sz w:val="22"/>
          <w:szCs w:val="22"/>
          <w:lang w:val="en-US"/>
        </w:rPr>
      </w:pPr>
      <w:r w:rsidRPr="00624473">
        <w:rPr>
          <w:rFonts w:ascii="Times New Roman" w:hAnsi="Times New Roman" w:cs="Times New Roman"/>
          <w:b/>
          <w:sz w:val="22"/>
          <w:szCs w:val="22"/>
          <w:lang w:val="en-US"/>
        </w:rPr>
        <w:t>ADSL</w:t>
      </w:r>
      <w:r w:rsidRPr="00624473">
        <w:rPr>
          <w:rFonts w:ascii="Times New Roman" w:hAnsi="Times New Roman" w:cs="Times New Roman"/>
          <w:sz w:val="22"/>
          <w:szCs w:val="22"/>
          <w:lang w:val="en-US"/>
        </w:rPr>
        <w:t xml:space="preserve"> </w:t>
      </w:r>
      <w:r w:rsidRPr="00624473">
        <w:rPr>
          <w:rFonts w:ascii="Times New Roman" w:hAnsi="Times New Roman" w:cs="Times New Roman"/>
          <w:sz w:val="22"/>
          <w:szCs w:val="22"/>
          <w:lang w:val="en-US"/>
        </w:rPr>
        <w:tab/>
      </w:r>
      <w:r w:rsidRPr="00624473">
        <w:rPr>
          <w:rFonts w:ascii="Times New Roman" w:hAnsi="Times New Roman" w:cs="Times New Roman"/>
          <w:sz w:val="22"/>
          <w:szCs w:val="22"/>
          <w:lang w:val="en-US"/>
        </w:rPr>
        <w:tab/>
      </w:r>
      <w:r w:rsidRPr="00624473">
        <w:rPr>
          <w:rFonts w:ascii="Times New Roman" w:hAnsi="Times New Roman" w:cs="Times New Roman"/>
          <w:sz w:val="22"/>
          <w:szCs w:val="22"/>
          <w:lang w:val="en-US"/>
        </w:rPr>
        <w:tab/>
        <w:t>Asynchronous Digital Subscriber Line</w:t>
      </w:r>
    </w:p>
    <w:p w14:paraId="1338D040" w14:textId="77777777" w:rsidR="00AF4338" w:rsidRPr="00624473" w:rsidRDefault="00AF4338" w:rsidP="00AF4338">
      <w:pPr>
        <w:spacing w:line="360" w:lineRule="auto"/>
        <w:jc w:val="both"/>
        <w:rPr>
          <w:rFonts w:ascii="Times New Roman" w:hAnsi="Times New Roman" w:cs="Times New Roman"/>
          <w:sz w:val="22"/>
          <w:szCs w:val="22"/>
          <w:lang w:val="en-US"/>
        </w:rPr>
      </w:pPr>
      <w:r w:rsidRPr="00624473">
        <w:rPr>
          <w:rFonts w:ascii="Times New Roman" w:hAnsi="Times New Roman" w:cs="Times New Roman"/>
          <w:b/>
          <w:sz w:val="22"/>
          <w:szCs w:val="22"/>
          <w:lang w:val="en-US"/>
        </w:rPr>
        <w:t>AM</w:t>
      </w:r>
      <w:r w:rsidRPr="00624473">
        <w:rPr>
          <w:rFonts w:ascii="Times New Roman" w:hAnsi="Times New Roman" w:cs="Times New Roman"/>
          <w:sz w:val="22"/>
          <w:szCs w:val="22"/>
          <w:lang w:val="en-US"/>
        </w:rPr>
        <w:tab/>
      </w:r>
      <w:r w:rsidRPr="00624473">
        <w:rPr>
          <w:rFonts w:ascii="Times New Roman" w:hAnsi="Times New Roman" w:cs="Times New Roman"/>
          <w:sz w:val="22"/>
          <w:szCs w:val="22"/>
          <w:lang w:val="en-US"/>
        </w:rPr>
        <w:tab/>
      </w:r>
      <w:r w:rsidRPr="00624473">
        <w:rPr>
          <w:rFonts w:ascii="Times New Roman" w:hAnsi="Times New Roman" w:cs="Times New Roman"/>
          <w:sz w:val="22"/>
          <w:szCs w:val="22"/>
          <w:lang w:val="en-US"/>
        </w:rPr>
        <w:tab/>
        <w:t>Amplitud Modulada</w:t>
      </w:r>
    </w:p>
    <w:p w14:paraId="0599EAC4" w14:textId="77777777" w:rsidR="00AF4338" w:rsidRPr="00624473" w:rsidRDefault="00AF4338" w:rsidP="00AF4338">
      <w:pPr>
        <w:spacing w:line="360" w:lineRule="auto"/>
        <w:jc w:val="both"/>
        <w:rPr>
          <w:rFonts w:ascii="Times New Roman" w:hAnsi="Times New Roman" w:cs="Times New Roman"/>
          <w:b/>
          <w:sz w:val="22"/>
          <w:szCs w:val="22"/>
          <w:shd w:val="clear" w:color="auto" w:fill="FFFFFF"/>
          <w:lang w:val="en-US"/>
        </w:rPr>
      </w:pPr>
      <w:r w:rsidRPr="00624473">
        <w:rPr>
          <w:rFonts w:ascii="Times New Roman" w:hAnsi="Times New Roman" w:cs="Times New Roman"/>
          <w:b/>
          <w:sz w:val="22"/>
          <w:szCs w:val="22"/>
          <w:shd w:val="clear" w:color="auto" w:fill="FFFFFF"/>
          <w:lang w:val="en-US"/>
        </w:rPr>
        <w:t>BTS</w:t>
      </w:r>
      <w:r w:rsidRPr="00624473">
        <w:rPr>
          <w:rFonts w:ascii="Times New Roman" w:hAnsi="Times New Roman" w:cs="Times New Roman"/>
          <w:sz w:val="22"/>
          <w:szCs w:val="22"/>
          <w:shd w:val="clear" w:color="auto" w:fill="FFFFFF"/>
          <w:lang w:val="en-US"/>
        </w:rPr>
        <w:tab/>
      </w:r>
      <w:r w:rsidRPr="00624473">
        <w:rPr>
          <w:rFonts w:ascii="Times New Roman" w:hAnsi="Times New Roman" w:cs="Times New Roman"/>
          <w:sz w:val="22"/>
          <w:szCs w:val="22"/>
          <w:shd w:val="clear" w:color="auto" w:fill="FFFFFF"/>
          <w:lang w:val="en-US"/>
        </w:rPr>
        <w:tab/>
      </w:r>
      <w:r w:rsidRPr="00624473">
        <w:rPr>
          <w:rFonts w:ascii="Times New Roman" w:hAnsi="Times New Roman" w:cs="Times New Roman"/>
          <w:sz w:val="22"/>
          <w:szCs w:val="22"/>
          <w:shd w:val="clear" w:color="auto" w:fill="FFFFFF"/>
          <w:lang w:val="en-US"/>
        </w:rPr>
        <w:tab/>
        <w:t>Broadcast Transport Stream</w:t>
      </w:r>
    </w:p>
    <w:p w14:paraId="7CD00790" w14:textId="77777777" w:rsidR="00AF4338" w:rsidRPr="00624473" w:rsidRDefault="00AF4338" w:rsidP="00AF4338">
      <w:pPr>
        <w:spacing w:line="360" w:lineRule="auto"/>
        <w:jc w:val="both"/>
        <w:rPr>
          <w:rFonts w:ascii="Times New Roman" w:hAnsi="Times New Roman" w:cs="Times New Roman"/>
          <w:sz w:val="22"/>
          <w:szCs w:val="22"/>
        </w:rPr>
      </w:pPr>
      <w:r w:rsidRPr="00624473">
        <w:rPr>
          <w:rFonts w:ascii="Times New Roman" w:hAnsi="Times New Roman" w:cs="Times New Roman"/>
          <w:b/>
          <w:sz w:val="22"/>
          <w:szCs w:val="22"/>
        </w:rPr>
        <w:t xml:space="preserve">CCTV </w:t>
      </w:r>
      <w:r w:rsidRPr="00624473">
        <w:rPr>
          <w:rFonts w:ascii="Times New Roman" w:hAnsi="Times New Roman" w:cs="Times New Roman"/>
          <w:sz w:val="22"/>
          <w:szCs w:val="22"/>
        </w:rPr>
        <w:tab/>
      </w:r>
      <w:r w:rsidRPr="00624473">
        <w:rPr>
          <w:rFonts w:ascii="Times New Roman" w:hAnsi="Times New Roman" w:cs="Times New Roman"/>
          <w:sz w:val="22"/>
          <w:szCs w:val="22"/>
        </w:rPr>
        <w:tab/>
      </w:r>
      <w:r w:rsidRPr="00624473">
        <w:rPr>
          <w:rFonts w:ascii="Times New Roman" w:hAnsi="Times New Roman" w:cs="Times New Roman"/>
          <w:sz w:val="22"/>
          <w:szCs w:val="22"/>
        </w:rPr>
        <w:tab/>
        <w:t>Cámaras de Televisión de Circuito Cerrado</w:t>
      </w:r>
    </w:p>
    <w:p w14:paraId="53BF1F84" w14:textId="77777777" w:rsidR="00AF4338" w:rsidRPr="00624473" w:rsidRDefault="00AF4338" w:rsidP="00AF4338">
      <w:pPr>
        <w:spacing w:line="360" w:lineRule="auto"/>
        <w:jc w:val="both"/>
        <w:rPr>
          <w:rFonts w:ascii="Times New Roman" w:hAnsi="Times New Roman" w:cs="Times New Roman"/>
          <w:sz w:val="22"/>
          <w:szCs w:val="22"/>
          <w:shd w:val="clear" w:color="auto" w:fill="FFFFFF"/>
          <w:lang w:val="en-US"/>
        </w:rPr>
      </w:pPr>
      <w:r w:rsidRPr="00624473">
        <w:rPr>
          <w:rFonts w:ascii="Times New Roman" w:hAnsi="Times New Roman" w:cs="Times New Roman"/>
          <w:b/>
          <w:sz w:val="22"/>
          <w:szCs w:val="22"/>
          <w:shd w:val="clear" w:color="auto" w:fill="FFFFFF"/>
          <w:lang w:val="en-US"/>
        </w:rPr>
        <w:t>COFDM</w:t>
      </w:r>
      <w:r w:rsidRPr="00624473">
        <w:rPr>
          <w:rFonts w:ascii="Times New Roman" w:hAnsi="Times New Roman" w:cs="Times New Roman"/>
          <w:sz w:val="22"/>
          <w:szCs w:val="22"/>
          <w:shd w:val="clear" w:color="auto" w:fill="FFFFFF"/>
          <w:lang w:val="en-US"/>
        </w:rPr>
        <w:t xml:space="preserve">  </w:t>
      </w:r>
      <w:r w:rsidRPr="00624473">
        <w:rPr>
          <w:rFonts w:ascii="Times New Roman" w:hAnsi="Times New Roman" w:cs="Times New Roman"/>
          <w:sz w:val="22"/>
          <w:szCs w:val="22"/>
          <w:shd w:val="clear" w:color="auto" w:fill="FFFFFF"/>
          <w:lang w:val="en-US"/>
        </w:rPr>
        <w:tab/>
      </w:r>
      <w:r w:rsidRPr="00624473">
        <w:rPr>
          <w:rFonts w:ascii="Times New Roman" w:hAnsi="Times New Roman" w:cs="Times New Roman"/>
          <w:sz w:val="22"/>
          <w:szCs w:val="22"/>
          <w:shd w:val="clear" w:color="auto" w:fill="FFFFFF"/>
          <w:lang w:val="en-US"/>
        </w:rPr>
        <w:tab/>
        <w:t>Coded  Orthogonal  Frequency  Division  Multiplexing</w:t>
      </w:r>
    </w:p>
    <w:p w14:paraId="6628DCB3" w14:textId="77777777" w:rsidR="00AF4338" w:rsidRPr="00624473" w:rsidRDefault="00AF4338" w:rsidP="00AF4338">
      <w:pPr>
        <w:spacing w:line="360" w:lineRule="auto"/>
        <w:jc w:val="both"/>
        <w:rPr>
          <w:rFonts w:ascii="Times New Roman" w:hAnsi="Times New Roman" w:cs="Times New Roman"/>
          <w:sz w:val="22"/>
          <w:szCs w:val="22"/>
        </w:rPr>
      </w:pPr>
      <w:r w:rsidRPr="00624473">
        <w:rPr>
          <w:rFonts w:ascii="Times New Roman" w:hAnsi="Times New Roman" w:cs="Times New Roman"/>
          <w:b/>
          <w:sz w:val="22"/>
          <w:szCs w:val="22"/>
        </w:rPr>
        <w:t>CONATEL</w:t>
      </w:r>
      <w:r w:rsidRPr="00624473">
        <w:rPr>
          <w:rFonts w:ascii="Times New Roman" w:hAnsi="Times New Roman" w:cs="Times New Roman"/>
          <w:sz w:val="22"/>
          <w:szCs w:val="22"/>
        </w:rPr>
        <w:tab/>
      </w:r>
      <w:r w:rsidRPr="00624473">
        <w:rPr>
          <w:rFonts w:ascii="Times New Roman" w:hAnsi="Times New Roman" w:cs="Times New Roman"/>
          <w:sz w:val="22"/>
          <w:szCs w:val="22"/>
        </w:rPr>
        <w:tab/>
      </w:r>
      <w:r w:rsidRPr="00624473">
        <w:rPr>
          <w:rFonts w:ascii="Times New Roman" w:hAnsi="Times New Roman" w:cs="Times New Roman"/>
          <w:sz w:val="22"/>
          <w:szCs w:val="22"/>
          <w:shd w:val="clear" w:color="auto" w:fill="FFFFFF"/>
        </w:rPr>
        <w:t>Consejo Nacional de Telecomunicaciones</w:t>
      </w:r>
    </w:p>
    <w:p w14:paraId="48A79F63" w14:textId="77777777" w:rsidR="00AF4338" w:rsidRPr="00624473" w:rsidRDefault="00AF4338" w:rsidP="00AF4338">
      <w:pPr>
        <w:spacing w:line="360" w:lineRule="auto"/>
        <w:jc w:val="both"/>
        <w:rPr>
          <w:rFonts w:ascii="Times New Roman" w:hAnsi="Times New Roman" w:cs="Times New Roman"/>
          <w:sz w:val="22"/>
          <w:szCs w:val="22"/>
          <w:shd w:val="clear" w:color="auto" w:fill="FFFFFF"/>
          <w:lang w:val="es-EC"/>
        </w:rPr>
      </w:pPr>
      <w:r w:rsidRPr="00624473">
        <w:rPr>
          <w:rFonts w:ascii="Times New Roman" w:hAnsi="Times New Roman" w:cs="Times New Roman"/>
          <w:b/>
          <w:sz w:val="22"/>
          <w:szCs w:val="22"/>
          <w:shd w:val="clear" w:color="auto" w:fill="FFFFFF"/>
          <w:lang w:val="es-EC"/>
        </w:rPr>
        <w:t xml:space="preserve">dB </w:t>
      </w:r>
      <w:r w:rsidRPr="00624473">
        <w:rPr>
          <w:rFonts w:ascii="Times New Roman" w:hAnsi="Times New Roman" w:cs="Times New Roman"/>
          <w:sz w:val="22"/>
          <w:szCs w:val="22"/>
          <w:shd w:val="clear" w:color="auto" w:fill="FFFFFF"/>
          <w:lang w:val="es-EC"/>
        </w:rPr>
        <w:t xml:space="preserve"> </w:t>
      </w:r>
      <w:r w:rsidRPr="00624473">
        <w:rPr>
          <w:rFonts w:ascii="Times New Roman" w:hAnsi="Times New Roman" w:cs="Times New Roman"/>
          <w:sz w:val="22"/>
          <w:szCs w:val="22"/>
          <w:shd w:val="clear" w:color="auto" w:fill="FFFFFF"/>
        </w:rPr>
        <w:tab/>
      </w:r>
      <w:r w:rsidRPr="00624473">
        <w:rPr>
          <w:rFonts w:ascii="Times New Roman" w:hAnsi="Times New Roman" w:cs="Times New Roman"/>
          <w:sz w:val="22"/>
          <w:szCs w:val="22"/>
          <w:shd w:val="clear" w:color="auto" w:fill="FFFFFF"/>
        </w:rPr>
        <w:tab/>
      </w:r>
      <w:r w:rsidRPr="00624473">
        <w:rPr>
          <w:rFonts w:ascii="Times New Roman" w:hAnsi="Times New Roman" w:cs="Times New Roman"/>
          <w:sz w:val="22"/>
          <w:szCs w:val="22"/>
          <w:shd w:val="clear" w:color="auto" w:fill="FFFFFF"/>
        </w:rPr>
        <w:tab/>
      </w:r>
      <w:r w:rsidRPr="00624473">
        <w:rPr>
          <w:rFonts w:ascii="Times New Roman" w:hAnsi="Times New Roman" w:cs="Times New Roman"/>
          <w:sz w:val="22"/>
          <w:szCs w:val="22"/>
          <w:shd w:val="clear" w:color="auto" w:fill="FFFFFF"/>
          <w:lang w:val="es-EC"/>
        </w:rPr>
        <w:t xml:space="preserve">Decibelio </w:t>
      </w:r>
    </w:p>
    <w:p w14:paraId="619A6311" w14:textId="77777777" w:rsidR="00AF4338" w:rsidRPr="00624473" w:rsidRDefault="00AF4338" w:rsidP="00AF4338">
      <w:pPr>
        <w:spacing w:line="360" w:lineRule="auto"/>
        <w:jc w:val="both"/>
        <w:rPr>
          <w:rFonts w:ascii="Times New Roman" w:hAnsi="Times New Roman" w:cs="Times New Roman"/>
          <w:sz w:val="22"/>
          <w:szCs w:val="22"/>
          <w:shd w:val="clear" w:color="auto" w:fill="FFFFFF"/>
          <w:lang w:val="es-EC"/>
        </w:rPr>
      </w:pPr>
      <w:r w:rsidRPr="00624473">
        <w:rPr>
          <w:rFonts w:ascii="Times New Roman" w:hAnsi="Times New Roman" w:cs="Times New Roman"/>
          <w:b/>
          <w:sz w:val="22"/>
          <w:szCs w:val="22"/>
          <w:shd w:val="clear" w:color="auto" w:fill="FFFFFF"/>
          <w:lang w:val="es-EC"/>
        </w:rPr>
        <w:t>dBd</w:t>
      </w:r>
      <w:r w:rsidRPr="00624473">
        <w:rPr>
          <w:rFonts w:ascii="Times New Roman" w:hAnsi="Times New Roman" w:cs="Times New Roman"/>
          <w:sz w:val="22"/>
          <w:szCs w:val="22"/>
          <w:shd w:val="clear" w:color="auto" w:fill="FFFFFF"/>
          <w:lang w:val="es-EC"/>
        </w:rPr>
        <w:t xml:space="preserve">  </w:t>
      </w:r>
      <w:r w:rsidRPr="00624473">
        <w:rPr>
          <w:rFonts w:ascii="Times New Roman" w:hAnsi="Times New Roman" w:cs="Times New Roman"/>
          <w:sz w:val="22"/>
          <w:szCs w:val="22"/>
          <w:shd w:val="clear" w:color="auto" w:fill="FFFFFF"/>
        </w:rPr>
        <w:tab/>
      </w:r>
      <w:r w:rsidRPr="00624473">
        <w:rPr>
          <w:rFonts w:ascii="Times New Roman" w:hAnsi="Times New Roman" w:cs="Times New Roman"/>
          <w:sz w:val="22"/>
          <w:szCs w:val="22"/>
          <w:shd w:val="clear" w:color="auto" w:fill="FFFFFF"/>
        </w:rPr>
        <w:tab/>
      </w:r>
      <w:r w:rsidRPr="00624473">
        <w:rPr>
          <w:rFonts w:ascii="Times New Roman" w:hAnsi="Times New Roman" w:cs="Times New Roman"/>
          <w:sz w:val="22"/>
          <w:szCs w:val="22"/>
          <w:shd w:val="clear" w:color="auto" w:fill="FFFFFF"/>
        </w:rPr>
        <w:tab/>
      </w:r>
      <w:r w:rsidRPr="00624473">
        <w:rPr>
          <w:rFonts w:ascii="Times New Roman" w:hAnsi="Times New Roman" w:cs="Times New Roman"/>
          <w:sz w:val="22"/>
          <w:szCs w:val="22"/>
          <w:shd w:val="clear" w:color="auto" w:fill="FFFFFF"/>
          <w:lang w:val="es-EC"/>
        </w:rPr>
        <w:t xml:space="preserve">Decibeles sobre dipolo estándar. </w:t>
      </w:r>
    </w:p>
    <w:p w14:paraId="7AD775AA" w14:textId="77777777" w:rsidR="00AF4338" w:rsidRPr="00624473" w:rsidRDefault="00AF4338" w:rsidP="00AF4338">
      <w:pPr>
        <w:spacing w:line="360" w:lineRule="auto"/>
        <w:jc w:val="both"/>
        <w:rPr>
          <w:rFonts w:ascii="Times New Roman" w:hAnsi="Times New Roman" w:cs="Times New Roman"/>
          <w:sz w:val="22"/>
          <w:szCs w:val="22"/>
          <w:shd w:val="clear" w:color="auto" w:fill="FFFFFF"/>
          <w:lang w:val="en-US"/>
        </w:rPr>
      </w:pPr>
      <w:r w:rsidRPr="00624473">
        <w:rPr>
          <w:rFonts w:ascii="Times New Roman" w:hAnsi="Times New Roman" w:cs="Times New Roman"/>
          <w:b/>
          <w:sz w:val="22"/>
          <w:szCs w:val="22"/>
          <w:shd w:val="clear" w:color="auto" w:fill="FFFFFF"/>
          <w:lang w:val="en-US"/>
        </w:rPr>
        <w:t xml:space="preserve">dBi </w:t>
      </w:r>
      <w:r w:rsidRPr="00624473">
        <w:rPr>
          <w:rFonts w:ascii="Times New Roman" w:hAnsi="Times New Roman" w:cs="Times New Roman"/>
          <w:sz w:val="22"/>
          <w:szCs w:val="22"/>
          <w:shd w:val="clear" w:color="auto" w:fill="FFFFFF"/>
          <w:lang w:val="en-US"/>
        </w:rPr>
        <w:t xml:space="preserve"> </w:t>
      </w:r>
      <w:r w:rsidRPr="00624473">
        <w:rPr>
          <w:rFonts w:ascii="Times New Roman" w:hAnsi="Times New Roman" w:cs="Times New Roman"/>
          <w:sz w:val="22"/>
          <w:szCs w:val="22"/>
          <w:shd w:val="clear" w:color="auto" w:fill="FFFFFF"/>
          <w:lang w:val="en-US"/>
        </w:rPr>
        <w:tab/>
      </w:r>
      <w:r w:rsidRPr="00624473">
        <w:rPr>
          <w:rFonts w:ascii="Times New Roman" w:hAnsi="Times New Roman" w:cs="Times New Roman"/>
          <w:sz w:val="22"/>
          <w:szCs w:val="22"/>
          <w:shd w:val="clear" w:color="auto" w:fill="FFFFFF"/>
          <w:lang w:val="en-US"/>
        </w:rPr>
        <w:tab/>
      </w:r>
      <w:r w:rsidRPr="00624473">
        <w:rPr>
          <w:rFonts w:ascii="Times New Roman" w:hAnsi="Times New Roman" w:cs="Times New Roman"/>
          <w:sz w:val="22"/>
          <w:szCs w:val="22"/>
          <w:shd w:val="clear" w:color="auto" w:fill="FFFFFF"/>
          <w:lang w:val="en-US"/>
        </w:rPr>
        <w:tab/>
        <w:t>Decibelio isótropo.</w:t>
      </w:r>
    </w:p>
    <w:p w14:paraId="36C9E994" w14:textId="77777777" w:rsidR="00AF4338" w:rsidRPr="00624473" w:rsidRDefault="00AF4338" w:rsidP="00AF4338">
      <w:pPr>
        <w:spacing w:line="360" w:lineRule="auto"/>
        <w:jc w:val="both"/>
        <w:rPr>
          <w:rFonts w:ascii="Times New Roman" w:hAnsi="Times New Roman" w:cs="Times New Roman"/>
          <w:sz w:val="22"/>
          <w:szCs w:val="22"/>
          <w:shd w:val="clear" w:color="auto" w:fill="FFFFFF"/>
          <w:lang w:val="en-US"/>
        </w:rPr>
      </w:pPr>
      <w:r w:rsidRPr="00624473">
        <w:rPr>
          <w:rFonts w:ascii="Times New Roman" w:hAnsi="Times New Roman" w:cs="Times New Roman"/>
          <w:b/>
          <w:sz w:val="22"/>
          <w:szCs w:val="22"/>
          <w:lang w:val="en-US"/>
        </w:rPr>
        <w:t>DQPSK</w:t>
      </w:r>
      <w:r w:rsidRPr="00624473">
        <w:rPr>
          <w:rFonts w:ascii="Times New Roman" w:hAnsi="Times New Roman" w:cs="Times New Roman"/>
          <w:sz w:val="22"/>
          <w:szCs w:val="22"/>
          <w:lang w:val="en-US"/>
        </w:rPr>
        <w:tab/>
      </w:r>
      <w:r w:rsidRPr="00624473">
        <w:rPr>
          <w:rFonts w:ascii="Times New Roman" w:hAnsi="Times New Roman" w:cs="Times New Roman"/>
          <w:sz w:val="22"/>
          <w:szCs w:val="22"/>
          <w:lang w:val="en-US"/>
        </w:rPr>
        <w:tab/>
      </w:r>
      <w:r w:rsidRPr="00624473">
        <w:rPr>
          <w:rFonts w:ascii="Times New Roman" w:hAnsi="Times New Roman" w:cs="Times New Roman"/>
          <w:sz w:val="22"/>
          <w:szCs w:val="22"/>
          <w:shd w:val="clear" w:color="auto" w:fill="FFFFFF"/>
          <w:lang w:val="en-US"/>
        </w:rPr>
        <w:t>Differential Quadrature Phase Shift Keying</w:t>
      </w:r>
    </w:p>
    <w:p w14:paraId="7B129F1D" w14:textId="77777777" w:rsidR="00AF4338" w:rsidRPr="00624473" w:rsidRDefault="00AF4338" w:rsidP="00AF4338">
      <w:pPr>
        <w:spacing w:line="360" w:lineRule="auto"/>
        <w:jc w:val="both"/>
        <w:rPr>
          <w:rFonts w:ascii="Times New Roman" w:hAnsi="Times New Roman" w:cs="Times New Roman"/>
          <w:sz w:val="22"/>
          <w:szCs w:val="22"/>
          <w:shd w:val="clear" w:color="auto" w:fill="FFFFFF"/>
          <w:lang w:val="es-EC"/>
        </w:rPr>
      </w:pPr>
      <w:r w:rsidRPr="00624473">
        <w:rPr>
          <w:rFonts w:ascii="Times New Roman" w:hAnsi="Times New Roman" w:cs="Times New Roman"/>
          <w:b/>
          <w:sz w:val="22"/>
          <w:szCs w:val="22"/>
          <w:shd w:val="clear" w:color="auto" w:fill="FFFFFF"/>
          <w:lang w:val="es-EC"/>
        </w:rPr>
        <w:t>DVB</w:t>
      </w:r>
      <w:r w:rsidRPr="00624473">
        <w:rPr>
          <w:rFonts w:ascii="Times New Roman" w:hAnsi="Times New Roman" w:cs="Times New Roman"/>
          <w:sz w:val="22"/>
          <w:szCs w:val="22"/>
          <w:shd w:val="clear" w:color="auto" w:fill="FFFFFF"/>
          <w:lang w:val="es-EC"/>
        </w:rPr>
        <w:t xml:space="preserve">  </w:t>
      </w:r>
      <w:r w:rsidRPr="00624473">
        <w:rPr>
          <w:rFonts w:ascii="Times New Roman" w:hAnsi="Times New Roman" w:cs="Times New Roman"/>
          <w:sz w:val="22"/>
          <w:szCs w:val="22"/>
          <w:shd w:val="clear" w:color="auto" w:fill="FFFFFF"/>
          <w:lang w:val="es-EC"/>
        </w:rPr>
        <w:tab/>
      </w:r>
      <w:r w:rsidRPr="00624473">
        <w:rPr>
          <w:rFonts w:ascii="Times New Roman" w:hAnsi="Times New Roman" w:cs="Times New Roman"/>
          <w:sz w:val="22"/>
          <w:szCs w:val="22"/>
          <w:shd w:val="clear" w:color="auto" w:fill="FFFFFF"/>
          <w:lang w:val="es-EC"/>
        </w:rPr>
        <w:tab/>
      </w:r>
      <w:r w:rsidRPr="00624473">
        <w:rPr>
          <w:rFonts w:ascii="Times New Roman" w:hAnsi="Times New Roman" w:cs="Times New Roman"/>
          <w:sz w:val="22"/>
          <w:szCs w:val="22"/>
          <w:shd w:val="clear" w:color="auto" w:fill="FFFFFF"/>
          <w:lang w:val="es-EC"/>
        </w:rPr>
        <w:tab/>
        <w:t>Digital Video Broadcasting</w:t>
      </w:r>
    </w:p>
    <w:p w14:paraId="146F1F43" w14:textId="77777777" w:rsidR="00AF4338" w:rsidRPr="00624473" w:rsidRDefault="00AF4338" w:rsidP="00AF4338">
      <w:pPr>
        <w:spacing w:line="360" w:lineRule="auto"/>
        <w:jc w:val="both"/>
        <w:rPr>
          <w:rFonts w:ascii="Times New Roman" w:hAnsi="Times New Roman" w:cs="Times New Roman"/>
          <w:sz w:val="22"/>
          <w:szCs w:val="22"/>
        </w:rPr>
      </w:pPr>
      <w:r w:rsidRPr="00624473">
        <w:rPr>
          <w:rFonts w:ascii="Times New Roman" w:hAnsi="Times New Roman" w:cs="Times New Roman"/>
          <w:b/>
          <w:sz w:val="22"/>
          <w:szCs w:val="22"/>
        </w:rPr>
        <w:t>FI</w:t>
      </w:r>
      <w:r w:rsidRPr="00624473">
        <w:rPr>
          <w:rFonts w:ascii="Times New Roman" w:hAnsi="Times New Roman" w:cs="Times New Roman"/>
          <w:b/>
          <w:sz w:val="22"/>
          <w:szCs w:val="22"/>
        </w:rPr>
        <w:tab/>
      </w:r>
      <w:r w:rsidRPr="00624473">
        <w:rPr>
          <w:rFonts w:ascii="Times New Roman" w:hAnsi="Times New Roman" w:cs="Times New Roman"/>
          <w:sz w:val="22"/>
          <w:szCs w:val="22"/>
        </w:rPr>
        <w:tab/>
      </w:r>
      <w:r w:rsidRPr="00624473">
        <w:rPr>
          <w:rFonts w:ascii="Times New Roman" w:hAnsi="Times New Roman" w:cs="Times New Roman"/>
          <w:sz w:val="22"/>
          <w:szCs w:val="22"/>
        </w:rPr>
        <w:tab/>
        <w:t>Frecuencia Intermedia</w:t>
      </w:r>
    </w:p>
    <w:p w14:paraId="060F0D68" w14:textId="77777777" w:rsidR="00AF4338" w:rsidRPr="00624473" w:rsidRDefault="00AF4338" w:rsidP="00AF4338">
      <w:pPr>
        <w:spacing w:line="360" w:lineRule="auto"/>
        <w:jc w:val="both"/>
        <w:rPr>
          <w:rFonts w:ascii="Times New Roman" w:hAnsi="Times New Roman" w:cs="Times New Roman"/>
          <w:sz w:val="22"/>
          <w:szCs w:val="22"/>
        </w:rPr>
      </w:pPr>
      <w:r w:rsidRPr="00624473">
        <w:rPr>
          <w:rFonts w:ascii="Times New Roman" w:hAnsi="Times New Roman" w:cs="Times New Roman"/>
          <w:b/>
          <w:sz w:val="22"/>
          <w:szCs w:val="22"/>
        </w:rPr>
        <w:t>FM</w:t>
      </w:r>
      <w:r w:rsidRPr="00624473">
        <w:rPr>
          <w:rFonts w:ascii="Times New Roman" w:hAnsi="Times New Roman" w:cs="Times New Roman"/>
          <w:b/>
          <w:sz w:val="22"/>
          <w:szCs w:val="22"/>
        </w:rPr>
        <w:tab/>
      </w:r>
      <w:r w:rsidRPr="00624473">
        <w:rPr>
          <w:rFonts w:ascii="Times New Roman" w:hAnsi="Times New Roman" w:cs="Times New Roman"/>
          <w:sz w:val="22"/>
          <w:szCs w:val="22"/>
        </w:rPr>
        <w:tab/>
      </w:r>
      <w:r w:rsidRPr="00624473">
        <w:rPr>
          <w:rFonts w:ascii="Times New Roman" w:hAnsi="Times New Roman" w:cs="Times New Roman"/>
          <w:sz w:val="22"/>
          <w:szCs w:val="22"/>
        </w:rPr>
        <w:tab/>
        <w:t>Frecuencia Modulada</w:t>
      </w:r>
    </w:p>
    <w:p w14:paraId="0A820DE0" w14:textId="77777777" w:rsidR="00AF4338" w:rsidRPr="00624473" w:rsidRDefault="00AF4338" w:rsidP="00AF4338">
      <w:pPr>
        <w:spacing w:line="360" w:lineRule="auto"/>
        <w:jc w:val="both"/>
        <w:rPr>
          <w:rFonts w:ascii="Times New Roman" w:hAnsi="Times New Roman" w:cs="Times New Roman"/>
          <w:sz w:val="22"/>
          <w:szCs w:val="22"/>
          <w:shd w:val="clear" w:color="auto" w:fill="FFFFFF"/>
          <w:lang w:val="es-EC"/>
        </w:rPr>
      </w:pPr>
      <w:r w:rsidRPr="00624473">
        <w:rPr>
          <w:rFonts w:ascii="Times New Roman" w:hAnsi="Times New Roman" w:cs="Times New Roman"/>
          <w:b/>
          <w:sz w:val="22"/>
          <w:szCs w:val="22"/>
          <w:shd w:val="clear" w:color="auto" w:fill="FFFFFF"/>
          <w:lang w:val="es-EC"/>
        </w:rPr>
        <w:t>HD</w:t>
      </w:r>
      <w:r w:rsidRPr="00624473">
        <w:rPr>
          <w:rFonts w:ascii="Times New Roman" w:hAnsi="Times New Roman" w:cs="Times New Roman"/>
          <w:b/>
          <w:sz w:val="22"/>
          <w:szCs w:val="22"/>
          <w:shd w:val="clear" w:color="auto" w:fill="FFFFFF"/>
          <w:lang w:val="es-EC"/>
        </w:rPr>
        <w:tab/>
      </w:r>
      <w:r w:rsidRPr="00624473">
        <w:rPr>
          <w:rFonts w:ascii="Times New Roman" w:hAnsi="Times New Roman" w:cs="Times New Roman"/>
          <w:sz w:val="22"/>
          <w:szCs w:val="22"/>
          <w:shd w:val="clear" w:color="auto" w:fill="FFFFFF"/>
          <w:lang w:val="es-EC"/>
        </w:rPr>
        <w:tab/>
      </w:r>
      <w:r w:rsidRPr="00624473">
        <w:rPr>
          <w:rFonts w:ascii="Times New Roman" w:hAnsi="Times New Roman" w:cs="Times New Roman"/>
          <w:sz w:val="22"/>
          <w:szCs w:val="22"/>
          <w:shd w:val="clear" w:color="auto" w:fill="FFFFFF"/>
          <w:lang w:val="es-EC"/>
        </w:rPr>
        <w:tab/>
        <w:t>High Definition</w:t>
      </w:r>
    </w:p>
    <w:p w14:paraId="3A5AFB9B" w14:textId="77777777" w:rsidR="00AF4338" w:rsidRPr="00624473" w:rsidRDefault="00AF4338" w:rsidP="00AF4338">
      <w:pPr>
        <w:spacing w:line="360" w:lineRule="auto"/>
        <w:jc w:val="both"/>
        <w:rPr>
          <w:rFonts w:ascii="Times New Roman" w:hAnsi="Times New Roman" w:cs="Times New Roman"/>
          <w:sz w:val="22"/>
          <w:szCs w:val="22"/>
          <w:lang w:val="en-US"/>
        </w:rPr>
      </w:pPr>
      <w:r w:rsidRPr="00624473">
        <w:rPr>
          <w:rFonts w:ascii="Times New Roman" w:hAnsi="Times New Roman" w:cs="Times New Roman"/>
          <w:b/>
          <w:sz w:val="22"/>
          <w:szCs w:val="22"/>
          <w:lang w:val="en-US"/>
        </w:rPr>
        <w:t>ISDB-T</w:t>
      </w:r>
      <w:r w:rsidRPr="00624473">
        <w:rPr>
          <w:rFonts w:ascii="Times New Roman" w:hAnsi="Times New Roman" w:cs="Times New Roman"/>
          <w:sz w:val="22"/>
          <w:szCs w:val="22"/>
          <w:lang w:val="en-US"/>
        </w:rPr>
        <w:tab/>
      </w:r>
      <w:r w:rsidRPr="00624473">
        <w:rPr>
          <w:rFonts w:ascii="Times New Roman" w:hAnsi="Times New Roman" w:cs="Times New Roman"/>
          <w:sz w:val="22"/>
          <w:szCs w:val="22"/>
          <w:lang w:val="en-US"/>
        </w:rPr>
        <w:tab/>
        <w:t>Integrated Service Digital Broadcasting Terrestrial</w:t>
      </w:r>
    </w:p>
    <w:p w14:paraId="4F7329BF" w14:textId="77777777" w:rsidR="00AF4338" w:rsidRPr="00624473" w:rsidRDefault="00AF4338" w:rsidP="00AF4338">
      <w:pPr>
        <w:spacing w:line="360" w:lineRule="auto"/>
        <w:jc w:val="both"/>
        <w:rPr>
          <w:rFonts w:ascii="Times New Roman" w:hAnsi="Times New Roman" w:cs="Times New Roman"/>
          <w:sz w:val="22"/>
          <w:szCs w:val="22"/>
        </w:rPr>
      </w:pPr>
      <w:r w:rsidRPr="00624473">
        <w:rPr>
          <w:rFonts w:ascii="Times New Roman" w:hAnsi="Times New Roman" w:cs="Times New Roman"/>
          <w:b/>
          <w:sz w:val="22"/>
          <w:szCs w:val="22"/>
        </w:rPr>
        <w:t>LCD</w:t>
      </w:r>
      <w:r w:rsidRPr="00624473">
        <w:rPr>
          <w:rFonts w:ascii="Times New Roman" w:hAnsi="Times New Roman" w:cs="Times New Roman"/>
          <w:b/>
          <w:sz w:val="22"/>
          <w:szCs w:val="22"/>
        </w:rPr>
        <w:tab/>
      </w:r>
      <w:r w:rsidRPr="00624473">
        <w:rPr>
          <w:rFonts w:ascii="Times New Roman" w:hAnsi="Times New Roman" w:cs="Times New Roman"/>
          <w:sz w:val="22"/>
          <w:szCs w:val="22"/>
        </w:rPr>
        <w:tab/>
      </w:r>
      <w:r w:rsidRPr="00624473">
        <w:rPr>
          <w:rFonts w:ascii="Times New Roman" w:hAnsi="Times New Roman" w:cs="Times New Roman"/>
          <w:sz w:val="22"/>
          <w:szCs w:val="22"/>
        </w:rPr>
        <w:tab/>
        <w:t>L</w:t>
      </w:r>
      <w:r w:rsidRPr="00624473">
        <w:rPr>
          <w:rFonts w:ascii="Times New Roman" w:hAnsi="Times New Roman" w:cs="Times New Roman"/>
          <w:sz w:val="22"/>
          <w:szCs w:val="22"/>
          <w:shd w:val="clear" w:color="auto" w:fill="FFFFFF"/>
        </w:rPr>
        <w:t>iquid Crystal Display</w:t>
      </w:r>
    </w:p>
    <w:p w14:paraId="10156652" w14:textId="77777777" w:rsidR="00AF4338" w:rsidRPr="00624473" w:rsidRDefault="00AF4338" w:rsidP="00AF4338">
      <w:pPr>
        <w:spacing w:line="360" w:lineRule="auto"/>
        <w:ind w:left="2124" w:hanging="2124"/>
        <w:jc w:val="both"/>
        <w:rPr>
          <w:rFonts w:ascii="Times New Roman" w:hAnsi="Times New Roman" w:cs="Times New Roman"/>
          <w:sz w:val="22"/>
          <w:szCs w:val="22"/>
        </w:rPr>
      </w:pPr>
      <w:r w:rsidRPr="00624473">
        <w:rPr>
          <w:rFonts w:ascii="Times New Roman" w:hAnsi="Times New Roman" w:cs="Times New Roman"/>
          <w:b/>
          <w:sz w:val="22"/>
          <w:szCs w:val="22"/>
        </w:rPr>
        <w:t>MINTEL</w:t>
      </w:r>
      <w:r w:rsidRPr="00624473">
        <w:rPr>
          <w:rFonts w:ascii="Times New Roman" w:hAnsi="Times New Roman" w:cs="Times New Roman"/>
          <w:sz w:val="22"/>
          <w:szCs w:val="22"/>
        </w:rPr>
        <w:t xml:space="preserve"> </w:t>
      </w:r>
      <w:r w:rsidRPr="00624473">
        <w:rPr>
          <w:rFonts w:ascii="Times New Roman" w:hAnsi="Times New Roman" w:cs="Times New Roman"/>
          <w:sz w:val="22"/>
          <w:szCs w:val="22"/>
        </w:rPr>
        <w:tab/>
        <w:t xml:space="preserve">Ministerio de Telecomunicaciones y de la Sociedad de la </w:t>
      </w:r>
      <w:r w:rsidRPr="00624473">
        <w:rPr>
          <w:rFonts w:ascii="Times New Roman" w:hAnsi="Times New Roman" w:cs="Times New Roman"/>
          <w:sz w:val="22"/>
          <w:szCs w:val="22"/>
          <w:lang w:val="es-EC"/>
        </w:rPr>
        <w:t>Información</w:t>
      </w:r>
      <w:r w:rsidRPr="00624473">
        <w:rPr>
          <w:rFonts w:ascii="Times New Roman" w:hAnsi="Times New Roman" w:cs="Times New Roman"/>
          <w:sz w:val="22"/>
          <w:szCs w:val="22"/>
        </w:rPr>
        <w:t xml:space="preserve"> </w:t>
      </w:r>
    </w:p>
    <w:p w14:paraId="20031AC7" w14:textId="77777777" w:rsidR="00AF4338" w:rsidRPr="00624473" w:rsidRDefault="00AF4338" w:rsidP="00AF4338">
      <w:pPr>
        <w:spacing w:line="360" w:lineRule="auto"/>
        <w:jc w:val="both"/>
        <w:rPr>
          <w:rFonts w:ascii="Times New Roman" w:eastAsia="Arial" w:hAnsi="Times New Roman" w:cs="Times New Roman"/>
          <w:sz w:val="22"/>
          <w:szCs w:val="22"/>
          <w:lang w:val="en-US"/>
        </w:rPr>
      </w:pPr>
      <w:r w:rsidRPr="00624473">
        <w:rPr>
          <w:rFonts w:ascii="Times New Roman" w:eastAsia="Arial" w:hAnsi="Times New Roman" w:cs="Times New Roman"/>
          <w:b/>
          <w:sz w:val="22"/>
          <w:szCs w:val="22"/>
          <w:lang w:val="en-US"/>
        </w:rPr>
        <w:t>MPEG-2</w:t>
      </w:r>
      <w:r w:rsidRPr="00624473">
        <w:rPr>
          <w:rFonts w:ascii="Times New Roman" w:eastAsia="Arial" w:hAnsi="Times New Roman" w:cs="Times New Roman"/>
          <w:sz w:val="22"/>
          <w:szCs w:val="22"/>
          <w:lang w:val="en-US"/>
        </w:rPr>
        <w:tab/>
      </w:r>
      <w:r w:rsidRPr="00624473">
        <w:rPr>
          <w:rFonts w:ascii="Times New Roman" w:eastAsia="Arial" w:hAnsi="Times New Roman" w:cs="Times New Roman"/>
          <w:sz w:val="22"/>
          <w:szCs w:val="22"/>
          <w:lang w:val="en-US"/>
        </w:rPr>
        <w:tab/>
      </w:r>
      <w:r w:rsidRPr="00624473">
        <w:rPr>
          <w:rFonts w:ascii="Times New Roman" w:hAnsi="Times New Roman" w:cs="Times New Roman"/>
          <w:sz w:val="22"/>
          <w:szCs w:val="22"/>
          <w:shd w:val="clear" w:color="auto" w:fill="FFFFFF"/>
          <w:lang w:val="en-US"/>
        </w:rPr>
        <w:t>Moving Picture Experts Group 2</w:t>
      </w:r>
    </w:p>
    <w:p w14:paraId="3227069B" w14:textId="77777777" w:rsidR="00AF4338" w:rsidRPr="00624473" w:rsidRDefault="00AF4338" w:rsidP="00AF4338">
      <w:pPr>
        <w:spacing w:line="360" w:lineRule="auto"/>
        <w:jc w:val="both"/>
        <w:rPr>
          <w:rFonts w:ascii="Times New Roman" w:eastAsia="Arial" w:hAnsi="Times New Roman" w:cs="Times New Roman"/>
          <w:sz w:val="22"/>
          <w:szCs w:val="22"/>
          <w:lang w:val="en-US"/>
        </w:rPr>
      </w:pPr>
      <w:r w:rsidRPr="00624473">
        <w:rPr>
          <w:rFonts w:ascii="Times New Roman" w:eastAsia="Arial" w:hAnsi="Times New Roman" w:cs="Times New Roman"/>
          <w:b/>
          <w:sz w:val="22"/>
          <w:szCs w:val="22"/>
          <w:lang w:val="en-US"/>
        </w:rPr>
        <w:t>MPEG-TS</w:t>
      </w:r>
      <w:r w:rsidRPr="00624473">
        <w:rPr>
          <w:rFonts w:ascii="Times New Roman" w:eastAsia="Arial" w:hAnsi="Times New Roman" w:cs="Times New Roman"/>
          <w:b/>
          <w:spacing w:val="3"/>
          <w:sz w:val="22"/>
          <w:szCs w:val="22"/>
          <w:lang w:val="en-US"/>
        </w:rPr>
        <w:t xml:space="preserve"> </w:t>
      </w:r>
      <w:r w:rsidRPr="00624473">
        <w:rPr>
          <w:rFonts w:ascii="Times New Roman" w:eastAsia="Arial" w:hAnsi="Times New Roman" w:cs="Times New Roman"/>
          <w:spacing w:val="-2"/>
          <w:sz w:val="22"/>
          <w:szCs w:val="22"/>
          <w:lang w:val="en-US"/>
        </w:rPr>
        <w:tab/>
      </w:r>
      <w:r w:rsidRPr="00624473">
        <w:rPr>
          <w:rFonts w:ascii="Times New Roman" w:eastAsia="Arial" w:hAnsi="Times New Roman" w:cs="Times New Roman"/>
          <w:spacing w:val="-2"/>
          <w:sz w:val="22"/>
          <w:szCs w:val="22"/>
          <w:lang w:val="en-US"/>
        </w:rPr>
        <w:tab/>
      </w:r>
      <w:r w:rsidRPr="00624473">
        <w:rPr>
          <w:rFonts w:ascii="Times New Roman" w:eastAsia="Arial" w:hAnsi="Times New Roman" w:cs="Times New Roman"/>
          <w:sz w:val="22"/>
          <w:szCs w:val="22"/>
          <w:lang w:val="en-US"/>
        </w:rPr>
        <w:t>MPEG</w:t>
      </w:r>
      <w:r w:rsidRPr="00624473">
        <w:rPr>
          <w:rFonts w:ascii="Times New Roman" w:eastAsia="Arial" w:hAnsi="Times New Roman" w:cs="Times New Roman"/>
          <w:spacing w:val="-2"/>
          <w:sz w:val="22"/>
          <w:szCs w:val="22"/>
          <w:lang w:val="en-US"/>
        </w:rPr>
        <w:t xml:space="preserve"> Transport</w:t>
      </w:r>
      <w:r w:rsidRPr="00624473">
        <w:rPr>
          <w:rFonts w:ascii="Times New Roman" w:eastAsia="Arial" w:hAnsi="Times New Roman" w:cs="Times New Roman"/>
          <w:spacing w:val="2"/>
          <w:sz w:val="22"/>
          <w:szCs w:val="22"/>
          <w:lang w:val="en-US"/>
        </w:rPr>
        <w:t xml:space="preserve"> </w:t>
      </w:r>
      <w:r w:rsidRPr="00624473">
        <w:rPr>
          <w:rFonts w:ascii="Times New Roman" w:eastAsia="Arial" w:hAnsi="Times New Roman" w:cs="Times New Roman"/>
          <w:sz w:val="22"/>
          <w:szCs w:val="22"/>
          <w:lang w:val="en-US"/>
        </w:rPr>
        <w:t>Stream</w:t>
      </w:r>
    </w:p>
    <w:p w14:paraId="1E3538A2" w14:textId="77777777" w:rsidR="00AF4338" w:rsidRPr="00624473" w:rsidRDefault="00AF4338" w:rsidP="00AF4338">
      <w:pPr>
        <w:spacing w:line="360" w:lineRule="auto"/>
        <w:jc w:val="both"/>
        <w:rPr>
          <w:rFonts w:ascii="Times New Roman" w:hAnsi="Times New Roman" w:cs="Times New Roman"/>
          <w:sz w:val="22"/>
          <w:szCs w:val="22"/>
          <w:lang w:val="en-US"/>
        </w:rPr>
      </w:pPr>
      <w:r w:rsidRPr="00624473">
        <w:rPr>
          <w:rFonts w:ascii="Times New Roman" w:hAnsi="Times New Roman" w:cs="Times New Roman"/>
          <w:b/>
          <w:sz w:val="22"/>
          <w:szCs w:val="22"/>
          <w:lang w:val="en-US"/>
        </w:rPr>
        <w:t xml:space="preserve">NTSC </w:t>
      </w:r>
      <w:r w:rsidRPr="00624473">
        <w:rPr>
          <w:rFonts w:ascii="Times New Roman" w:hAnsi="Times New Roman" w:cs="Times New Roman"/>
          <w:b/>
          <w:sz w:val="22"/>
          <w:szCs w:val="22"/>
          <w:lang w:val="en-US"/>
        </w:rPr>
        <w:tab/>
      </w:r>
      <w:r w:rsidRPr="00624473">
        <w:rPr>
          <w:rFonts w:ascii="Times New Roman" w:hAnsi="Times New Roman" w:cs="Times New Roman"/>
          <w:b/>
          <w:sz w:val="22"/>
          <w:szCs w:val="22"/>
          <w:lang w:val="en-US"/>
        </w:rPr>
        <w:tab/>
      </w:r>
      <w:r w:rsidRPr="00624473">
        <w:rPr>
          <w:rFonts w:ascii="Times New Roman" w:hAnsi="Times New Roman" w:cs="Times New Roman"/>
          <w:sz w:val="22"/>
          <w:szCs w:val="22"/>
          <w:lang w:val="en-US"/>
        </w:rPr>
        <w:tab/>
      </w:r>
      <w:r w:rsidRPr="00624473">
        <w:rPr>
          <w:rFonts w:ascii="Times New Roman" w:hAnsi="Times New Roman" w:cs="Times New Roman"/>
          <w:sz w:val="22"/>
          <w:szCs w:val="22"/>
          <w:shd w:val="clear" w:color="auto" w:fill="FFFFFF"/>
          <w:lang w:val="en-US"/>
        </w:rPr>
        <w:t>National Television System Committee</w:t>
      </w:r>
    </w:p>
    <w:p w14:paraId="7ACA6DE6" w14:textId="77777777" w:rsidR="00AF4338" w:rsidRPr="00624473" w:rsidRDefault="00AF4338" w:rsidP="00AF4338">
      <w:pPr>
        <w:spacing w:line="360" w:lineRule="auto"/>
        <w:jc w:val="both"/>
        <w:rPr>
          <w:rFonts w:ascii="Times New Roman" w:hAnsi="Times New Roman" w:cs="Times New Roman"/>
          <w:sz w:val="22"/>
          <w:szCs w:val="22"/>
          <w:lang w:val="en-US"/>
        </w:rPr>
      </w:pPr>
      <w:r w:rsidRPr="00624473">
        <w:rPr>
          <w:rFonts w:ascii="Times New Roman" w:hAnsi="Times New Roman" w:cs="Times New Roman"/>
          <w:b/>
          <w:sz w:val="22"/>
          <w:szCs w:val="22"/>
          <w:lang w:val="en-US"/>
        </w:rPr>
        <w:t>OFDM</w:t>
      </w:r>
      <w:r w:rsidRPr="00624473">
        <w:rPr>
          <w:rFonts w:ascii="Times New Roman" w:hAnsi="Times New Roman" w:cs="Times New Roman"/>
          <w:b/>
          <w:sz w:val="22"/>
          <w:szCs w:val="22"/>
          <w:lang w:val="en-US"/>
        </w:rPr>
        <w:tab/>
      </w:r>
      <w:r w:rsidRPr="00624473">
        <w:rPr>
          <w:rFonts w:ascii="Times New Roman" w:hAnsi="Times New Roman" w:cs="Times New Roman"/>
          <w:b/>
          <w:sz w:val="22"/>
          <w:szCs w:val="22"/>
          <w:lang w:val="en-US"/>
        </w:rPr>
        <w:tab/>
      </w:r>
      <w:r w:rsidRPr="00624473">
        <w:rPr>
          <w:rFonts w:ascii="Times New Roman" w:hAnsi="Times New Roman" w:cs="Times New Roman"/>
          <w:sz w:val="22"/>
          <w:szCs w:val="22"/>
          <w:lang w:val="en-US"/>
        </w:rPr>
        <w:tab/>
      </w:r>
      <w:r w:rsidRPr="00624473">
        <w:rPr>
          <w:rFonts w:ascii="Times New Roman" w:hAnsi="Times New Roman" w:cs="Times New Roman"/>
          <w:sz w:val="22"/>
          <w:szCs w:val="22"/>
          <w:shd w:val="clear" w:color="auto" w:fill="FFFFFF"/>
          <w:lang w:val="en-US"/>
        </w:rPr>
        <w:t>Orthogonal Frequency Division Multiplexing</w:t>
      </w:r>
    </w:p>
    <w:p w14:paraId="42E70299" w14:textId="77777777" w:rsidR="00AF4338" w:rsidRPr="00624473" w:rsidRDefault="00AF4338" w:rsidP="00AF4338">
      <w:pPr>
        <w:spacing w:line="360" w:lineRule="auto"/>
        <w:jc w:val="both"/>
        <w:rPr>
          <w:rFonts w:ascii="Times New Roman" w:hAnsi="Times New Roman" w:cs="Times New Roman"/>
          <w:sz w:val="22"/>
          <w:szCs w:val="22"/>
          <w:lang w:val="en-US"/>
        </w:rPr>
      </w:pPr>
      <w:r w:rsidRPr="00624473">
        <w:rPr>
          <w:rFonts w:ascii="Times New Roman" w:hAnsi="Times New Roman" w:cs="Times New Roman"/>
          <w:b/>
          <w:sz w:val="22"/>
          <w:szCs w:val="22"/>
          <w:lang w:val="en-US"/>
        </w:rPr>
        <w:t>PAL</w:t>
      </w:r>
      <w:r w:rsidRPr="00624473">
        <w:rPr>
          <w:rFonts w:ascii="Times New Roman" w:hAnsi="Times New Roman" w:cs="Times New Roman"/>
          <w:b/>
          <w:sz w:val="22"/>
          <w:szCs w:val="22"/>
          <w:lang w:val="en-US"/>
        </w:rPr>
        <w:tab/>
      </w:r>
      <w:r w:rsidRPr="00624473">
        <w:rPr>
          <w:rFonts w:ascii="Times New Roman" w:hAnsi="Times New Roman" w:cs="Times New Roman"/>
          <w:b/>
          <w:sz w:val="22"/>
          <w:szCs w:val="22"/>
          <w:lang w:val="en-US"/>
        </w:rPr>
        <w:tab/>
      </w:r>
      <w:r w:rsidRPr="00624473">
        <w:rPr>
          <w:rFonts w:ascii="Times New Roman" w:hAnsi="Times New Roman" w:cs="Times New Roman"/>
          <w:sz w:val="22"/>
          <w:szCs w:val="22"/>
          <w:lang w:val="en-US"/>
        </w:rPr>
        <w:tab/>
      </w:r>
      <w:r w:rsidRPr="00624473">
        <w:rPr>
          <w:rFonts w:ascii="Times New Roman" w:hAnsi="Times New Roman" w:cs="Times New Roman"/>
          <w:sz w:val="22"/>
          <w:szCs w:val="22"/>
          <w:shd w:val="clear" w:color="auto" w:fill="FFFFFF"/>
          <w:lang w:val="en-US"/>
        </w:rPr>
        <w:t>Phase Alternating Line</w:t>
      </w:r>
    </w:p>
    <w:p w14:paraId="335B6CBE" w14:textId="77777777" w:rsidR="00AF4338" w:rsidRPr="00624473" w:rsidRDefault="00AF4338" w:rsidP="00AF4338">
      <w:pPr>
        <w:spacing w:line="360" w:lineRule="auto"/>
        <w:jc w:val="both"/>
        <w:rPr>
          <w:rFonts w:ascii="Times New Roman" w:hAnsi="Times New Roman" w:cs="Times New Roman"/>
          <w:sz w:val="22"/>
          <w:szCs w:val="22"/>
          <w:shd w:val="clear" w:color="auto" w:fill="FFFFFF"/>
          <w:lang w:val="en-US"/>
        </w:rPr>
      </w:pPr>
      <w:r w:rsidRPr="00624473">
        <w:rPr>
          <w:rFonts w:ascii="Times New Roman" w:hAnsi="Times New Roman" w:cs="Times New Roman"/>
          <w:b/>
          <w:sz w:val="22"/>
          <w:szCs w:val="22"/>
          <w:shd w:val="clear" w:color="auto" w:fill="FFFFFF"/>
          <w:lang w:val="en-US"/>
        </w:rPr>
        <w:t>PMT</w:t>
      </w:r>
      <w:r w:rsidRPr="00624473">
        <w:rPr>
          <w:rFonts w:ascii="Times New Roman" w:hAnsi="Times New Roman" w:cs="Times New Roman"/>
          <w:b/>
          <w:sz w:val="22"/>
          <w:szCs w:val="22"/>
          <w:shd w:val="clear" w:color="auto" w:fill="FFFFFF"/>
          <w:lang w:val="en-US"/>
        </w:rPr>
        <w:tab/>
      </w:r>
      <w:r w:rsidRPr="00624473">
        <w:rPr>
          <w:rFonts w:ascii="Times New Roman" w:hAnsi="Times New Roman" w:cs="Times New Roman"/>
          <w:b/>
          <w:sz w:val="22"/>
          <w:szCs w:val="22"/>
          <w:shd w:val="clear" w:color="auto" w:fill="FFFFFF"/>
          <w:lang w:val="en-US"/>
        </w:rPr>
        <w:tab/>
      </w:r>
      <w:r w:rsidRPr="00624473">
        <w:rPr>
          <w:rFonts w:ascii="Times New Roman" w:hAnsi="Times New Roman" w:cs="Times New Roman"/>
          <w:sz w:val="22"/>
          <w:szCs w:val="22"/>
          <w:shd w:val="clear" w:color="auto" w:fill="FFFFFF"/>
          <w:lang w:val="en-US"/>
        </w:rPr>
        <w:tab/>
        <w:t>Program Map Table</w:t>
      </w:r>
    </w:p>
    <w:p w14:paraId="55678199" w14:textId="792A1EC7" w:rsidR="00AF4338" w:rsidRPr="00624473" w:rsidRDefault="00AF4338" w:rsidP="00493084">
      <w:pPr>
        <w:spacing w:line="360" w:lineRule="auto"/>
        <w:jc w:val="both"/>
        <w:rPr>
          <w:rFonts w:ascii="Times New Roman" w:hAnsi="Times New Roman" w:cs="Times New Roman"/>
          <w:b/>
          <w:sz w:val="22"/>
          <w:szCs w:val="22"/>
          <w:shd w:val="clear" w:color="auto" w:fill="FFFFFF"/>
          <w:lang w:val="en-US"/>
        </w:rPr>
      </w:pPr>
      <w:r w:rsidRPr="00624473">
        <w:rPr>
          <w:rFonts w:ascii="Times New Roman" w:hAnsi="Times New Roman" w:cs="Times New Roman"/>
          <w:b/>
          <w:sz w:val="22"/>
          <w:szCs w:val="22"/>
          <w:shd w:val="clear" w:color="auto" w:fill="FFFFFF"/>
          <w:lang w:val="en-US"/>
        </w:rPr>
        <w:t>QPSK</w:t>
      </w:r>
      <w:r w:rsidRPr="00624473">
        <w:rPr>
          <w:rFonts w:ascii="Times New Roman" w:hAnsi="Times New Roman" w:cs="Times New Roman"/>
          <w:b/>
          <w:sz w:val="22"/>
          <w:szCs w:val="22"/>
          <w:shd w:val="clear" w:color="auto" w:fill="FFFFFF"/>
          <w:lang w:val="en-US"/>
        </w:rPr>
        <w:tab/>
      </w:r>
      <w:r w:rsidRPr="00624473">
        <w:rPr>
          <w:rFonts w:ascii="Times New Roman" w:hAnsi="Times New Roman" w:cs="Times New Roman"/>
          <w:b/>
          <w:sz w:val="22"/>
          <w:szCs w:val="22"/>
          <w:shd w:val="clear" w:color="auto" w:fill="FFFFFF"/>
          <w:lang w:val="en-US"/>
        </w:rPr>
        <w:tab/>
      </w:r>
      <w:r w:rsidRPr="00624473">
        <w:rPr>
          <w:rFonts w:ascii="Times New Roman" w:hAnsi="Times New Roman" w:cs="Times New Roman"/>
          <w:b/>
          <w:sz w:val="22"/>
          <w:szCs w:val="22"/>
          <w:shd w:val="clear" w:color="auto" w:fill="FFFFFF"/>
          <w:lang w:val="en-US"/>
        </w:rPr>
        <w:tab/>
      </w:r>
      <w:r w:rsidRPr="00624473">
        <w:rPr>
          <w:rFonts w:ascii="Times New Roman" w:hAnsi="Times New Roman" w:cs="Times New Roman"/>
          <w:sz w:val="22"/>
          <w:szCs w:val="22"/>
          <w:shd w:val="clear" w:color="auto" w:fill="FFFFFF"/>
          <w:lang w:val="en-US"/>
        </w:rPr>
        <w:t>Quadrature Phase Shift Keying</w:t>
      </w:r>
    </w:p>
    <w:p w14:paraId="7EE3BCD8" w14:textId="77777777" w:rsidR="00AF4338" w:rsidRPr="00624473" w:rsidRDefault="00AF4338" w:rsidP="00AF4338">
      <w:pPr>
        <w:spacing w:line="360" w:lineRule="auto"/>
        <w:jc w:val="both"/>
        <w:rPr>
          <w:rFonts w:ascii="Times New Roman" w:hAnsi="Times New Roman" w:cs="Times New Roman"/>
          <w:sz w:val="22"/>
          <w:szCs w:val="22"/>
          <w:shd w:val="clear" w:color="auto" w:fill="FFFFFF"/>
          <w:lang w:val="es-EC"/>
        </w:rPr>
      </w:pPr>
      <w:r w:rsidRPr="00624473">
        <w:rPr>
          <w:rFonts w:ascii="Times New Roman" w:hAnsi="Times New Roman" w:cs="Times New Roman"/>
          <w:b/>
          <w:sz w:val="22"/>
          <w:szCs w:val="22"/>
          <w:shd w:val="clear" w:color="auto" w:fill="FFFFFF"/>
          <w:lang w:val="es-EC"/>
        </w:rPr>
        <w:t>SD</w:t>
      </w:r>
      <w:r w:rsidRPr="00624473">
        <w:rPr>
          <w:rFonts w:ascii="Times New Roman" w:hAnsi="Times New Roman" w:cs="Times New Roman"/>
          <w:b/>
          <w:sz w:val="22"/>
          <w:szCs w:val="22"/>
          <w:shd w:val="clear" w:color="auto" w:fill="FFFFFF"/>
          <w:lang w:val="es-EC"/>
        </w:rPr>
        <w:tab/>
      </w:r>
      <w:r w:rsidRPr="00624473">
        <w:rPr>
          <w:rFonts w:ascii="Times New Roman" w:hAnsi="Times New Roman" w:cs="Times New Roman"/>
          <w:sz w:val="22"/>
          <w:szCs w:val="22"/>
          <w:shd w:val="clear" w:color="auto" w:fill="FFFFFF"/>
          <w:lang w:val="es-EC"/>
        </w:rPr>
        <w:tab/>
      </w:r>
      <w:r w:rsidRPr="00624473">
        <w:rPr>
          <w:rFonts w:ascii="Times New Roman" w:hAnsi="Times New Roman" w:cs="Times New Roman"/>
          <w:sz w:val="22"/>
          <w:szCs w:val="22"/>
          <w:shd w:val="clear" w:color="auto" w:fill="FFFFFF"/>
          <w:lang w:val="es-EC"/>
        </w:rPr>
        <w:tab/>
        <w:t>Standard Definition</w:t>
      </w:r>
    </w:p>
    <w:p w14:paraId="01D0AAC0" w14:textId="77777777" w:rsidR="00AF4338" w:rsidRPr="00624473" w:rsidRDefault="00AF4338" w:rsidP="00AF4338">
      <w:pPr>
        <w:spacing w:line="360" w:lineRule="auto"/>
        <w:jc w:val="both"/>
        <w:rPr>
          <w:rFonts w:ascii="Times New Roman" w:hAnsi="Times New Roman" w:cs="Times New Roman"/>
          <w:sz w:val="22"/>
          <w:szCs w:val="22"/>
          <w:shd w:val="clear" w:color="auto" w:fill="FFFFFF"/>
          <w:lang w:val="es-EC"/>
        </w:rPr>
      </w:pPr>
      <w:r w:rsidRPr="00624473">
        <w:rPr>
          <w:rFonts w:ascii="Times New Roman" w:hAnsi="Times New Roman" w:cs="Times New Roman"/>
          <w:b/>
          <w:sz w:val="22"/>
          <w:szCs w:val="22"/>
          <w:shd w:val="clear" w:color="auto" w:fill="FFFFFF"/>
          <w:lang w:val="es-EC"/>
        </w:rPr>
        <w:t>SDI</w:t>
      </w:r>
      <w:r w:rsidRPr="00624473">
        <w:rPr>
          <w:rFonts w:ascii="Times New Roman" w:hAnsi="Times New Roman" w:cs="Times New Roman"/>
          <w:b/>
          <w:sz w:val="22"/>
          <w:szCs w:val="22"/>
          <w:shd w:val="clear" w:color="auto" w:fill="FFFFFF"/>
          <w:lang w:val="es-EC"/>
        </w:rPr>
        <w:tab/>
      </w:r>
      <w:r w:rsidRPr="00624473">
        <w:rPr>
          <w:rFonts w:ascii="Times New Roman" w:hAnsi="Times New Roman" w:cs="Times New Roman"/>
          <w:sz w:val="22"/>
          <w:szCs w:val="22"/>
          <w:shd w:val="clear" w:color="auto" w:fill="FFFFFF"/>
          <w:lang w:val="es-EC"/>
        </w:rPr>
        <w:tab/>
      </w:r>
      <w:r w:rsidRPr="00624473">
        <w:rPr>
          <w:rFonts w:ascii="Times New Roman" w:hAnsi="Times New Roman" w:cs="Times New Roman"/>
          <w:sz w:val="22"/>
          <w:szCs w:val="22"/>
          <w:shd w:val="clear" w:color="auto" w:fill="FFFFFF"/>
          <w:lang w:val="es-EC"/>
        </w:rPr>
        <w:tab/>
        <w:t>Serial Digital Interface</w:t>
      </w:r>
    </w:p>
    <w:p w14:paraId="3D333A07" w14:textId="77777777" w:rsidR="00AF4338" w:rsidRPr="00624473" w:rsidRDefault="00AF4338" w:rsidP="00AF4338">
      <w:pPr>
        <w:spacing w:line="360" w:lineRule="auto"/>
        <w:jc w:val="both"/>
        <w:rPr>
          <w:rFonts w:ascii="Times New Roman" w:hAnsi="Times New Roman" w:cs="Times New Roman"/>
          <w:sz w:val="22"/>
          <w:szCs w:val="22"/>
          <w:shd w:val="clear" w:color="auto" w:fill="FFFFFF"/>
          <w:lang w:val="es-EC"/>
        </w:rPr>
      </w:pPr>
      <w:r w:rsidRPr="00624473">
        <w:rPr>
          <w:rFonts w:ascii="Times New Roman" w:hAnsi="Times New Roman" w:cs="Times New Roman"/>
          <w:b/>
          <w:sz w:val="22"/>
          <w:szCs w:val="22"/>
          <w:lang w:val="es-EC"/>
        </w:rPr>
        <w:t>SECAM</w:t>
      </w:r>
      <w:r w:rsidRPr="00624473">
        <w:rPr>
          <w:rFonts w:ascii="Times New Roman" w:hAnsi="Times New Roman" w:cs="Times New Roman"/>
          <w:sz w:val="22"/>
          <w:szCs w:val="22"/>
          <w:lang w:val="es-EC"/>
        </w:rPr>
        <w:tab/>
      </w:r>
      <w:r w:rsidRPr="00624473">
        <w:rPr>
          <w:rFonts w:ascii="Times New Roman" w:hAnsi="Times New Roman" w:cs="Times New Roman"/>
          <w:sz w:val="22"/>
          <w:szCs w:val="22"/>
          <w:lang w:val="es-EC"/>
        </w:rPr>
        <w:tab/>
      </w:r>
      <w:r w:rsidRPr="00624473">
        <w:rPr>
          <w:rFonts w:ascii="Times New Roman" w:hAnsi="Times New Roman" w:cs="Times New Roman"/>
          <w:sz w:val="22"/>
          <w:szCs w:val="22"/>
          <w:shd w:val="clear" w:color="auto" w:fill="FFFFFF"/>
          <w:lang w:val="es-EC"/>
        </w:rPr>
        <w:t xml:space="preserve">Color </w:t>
      </w:r>
      <w:r w:rsidRPr="00624473">
        <w:rPr>
          <w:rFonts w:ascii="Times New Roman" w:hAnsi="Times New Roman" w:cs="Times New Roman"/>
          <w:sz w:val="22"/>
          <w:szCs w:val="22"/>
          <w:shd w:val="clear" w:color="auto" w:fill="FFFFFF"/>
        </w:rPr>
        <w:t>S</w:t>
      </w:r>
      <w:r w:rsidRPr="00624473">
        <w:rPr>
          <w:rFonts w:ascii="Times New Roman" w:hAnsi="Times New Roman" w:cs="Times New Roman"/>
          <w:sz w:val="22"/>
          <w:szCs w:val="22"/>
          <w:shd w:val="clear" w:color="auto" w:fill="FFFFFF"/>
          <w:lang w:val="es-EC"/>
        </w:rPr>
        <w:t xml:space="preserve">ecuencial con </w:t>
      </w:r>
      <w:r w:rsidRPr="00624473">
        <w:rPr>
          <w:rFonts w:ascii="Times New Roman" w:hAnsi="Times New Roman" w:cs="Times New Roman"/>
          <w:sz w:val="22"/>
          <w:szCs w:val="22"/>
          <w:shd w:val="clear" w:color="auto" w:fill="FFFFFF"/>
        </w:rPr>
        <w:t>M</w:t>
      </w:r>
      <w:r w:rsidRPr="00624473">
        <w:rPr>
          <w:rFonts w:ascii="Times New Roman" w:hAnsi="Times New Roman" w:cs="Times New Roman"/>
          <w:sz w:val="22"/>
          <w:szCs w:val="22"/>
          <w:shd w:val="clear" w:color="auto" w:fill="FFFFFF"/>
          <w:lang w:val="es-EC"/>
        </w:rPr>
        <w:t>emoria</w:t>
      </w:r>
    </w:p>
    <w:p w14:paraId="7145F3D0" w14:textId="77777777" w:rsidR="00AF4338" w:rsidRPr="00624473" w:rsidRDefault="00AF4338" w:rsidP="00AF4338">
      <w:pPr>
        <w:spacing w:line="360" w:lineRule="auto"/>
        <w:jc w:val="both"/>
        <w:rPr>
          <w:rFonts w:ascii="Times New Roman" w:hAnsi="Times New Roman" w:cs="Times New Roman"/>
          <w:sz w:val="22"/>
          <w:szCs w:val="22"/>
        </w:rPr>
      </w:pPr>
      <w:r w:rsidRPr="00624473">
        <w:rPr>
          <w:rFonts w:ascii="Times New Roman" w:hAnsi="Times New Roman" w:cs="Times New Roman"/>
          <w:b/>
          <w:sz w:val="22"/>
          <w:szCs w:val="22"/>
        </w:rPr>
        <w:t>SENATEL</w:t>
      </w:r>
      <w:r w:rsidRPr="00624473">
        <w:rPr>
          <w:rFonts w:ascii="Times New Roman" w:hAnsi="Times New Roman" w:cs="Times New Roman"/>
          <w:sz w:val="22"/>
          <w:szCs w:val="22"/>
        </w:rPr>
        <w:t xml:space="preserve"> </w:t>
      </w:r>
      <w:r w:rsidRPr="00624473">
        <w:rPr>
          <w:rFonts w:ascii="Times New Roman" w:hAnsi="Times New Roman" w:cs="Times New Roman"/>
          <w:sz w:val="22"/>
          <w:szCs w:val="22"/>
        </w:rPr>
        <w:tab/>
      </w:r>
      <w:r w:rsidRPr="00624473">
        <w:rPr>
          <w:rFonts w:ascii="Times New Roman" w:hAnsi="Times New Roman" w:cs="Times New Roman"/>
          <w:sz w:val="22"/>
          <w:szCs w:val="22"/>
        </w:rPr>
        <w:tab/>
        <w:t>Secretaria Nacional de Telecomunicaciones</w:t>
      </w:r>
    </w:p>
    <w:p w14:paraId="23A7582B" w14:textId="77777777" w:rsidR="00AF4338" w:rsidRPr="00624473" w:rsidRDefault="00AF4338" w:rsidP="00AF4338">
      <w:pPr>
        <w:spacing w:line="360" w:lineRule="auto"/>
        <w:jc w:val="both"/>
        <w:rPr>
          <w:rFonts w:ascii="Times New Roman" w:hAnsi="Times New Roman" w:cs="Times New Roman"/>
          <w:sz w:val="22"/>
          <w:szCs w:val="22"/>
          <w:lang w:val="es-EC"/>
        </w:rPr>
      </w:pPr>
      <w:r w:rsidRPr="00624473">
        <w:rPr>
          <w:rFonts w:ascii="Times New Roman" w:hAnsi="Times New Roman" w:cs="Times New Roman"/>
          <w:b/>
          <w:sz w:val="22"/>
          <w:szCs w:val="22"/>
          <w:lang w:val="es-EC"/>
        </w:rPr>
        <w:t xml:space="preserve">STB  </w:t>
      </w:r>
      <w:r w:rsidRPr="00624473">
        <w:rPr>
          <w:rFonts w:ascii="Times New Roman" w:hAnsi="Times New Roman" w:cs="Times New Roman"/>
          <w:b/>
          <w:sz w:val="22"/>
          <w:szCs w:val="22"/>
          <w:lang w:val="es-EC"/>
        </w:rPr>
        <w:tab/>
      </w:r>
      <w:r w:rsidRPr="00624473">
        <w:rPr>
          <w:rFonts w:ascii="Times New Roman" w:hAnsi="Times New Roman" w:cs="Times New Roman"/>
          <w:sz w:val="22"/>
          <w:szCs w:val="22"/>
          <w:lang w:val="es-EC"/>
        </w:rPr>
        <w:tab/>
      </w:r>
      <w:r w:rsidRPr="00624473">
        <w:rPr>
          <w:rFonts w:ascii="Times New Roman" w:hAnsi="Times New Roman" w:cs="Times New Roman"/>
          <w:sz w:val="22"/>
          <w:szCs w:val="22"/>
          <w:lang w:val="es-EC"/>
        </w:rPr>
        <w:tab/>
        <w:t>Set Top Box</w:t>
      </w:r>
    </w:p>
    <w:p w14:paraId="65EE28C9" w14:textId="7B546791" w:rsidR="00AF4338" w:rsidRPr="00624473" w:rsidRDefault="00AF4338" w:rsidP="00AF4338">
      <w:pPr>
        <w:spacing w:line="360" w:lineRule="auto"/>
        <w:jc w:val="both"/>
        <w:rPr>
          <w:rFonts w:ascii="Times New Roman" w:hAnsi="Times New Roman" w:cs="Times New Roman"/>
          <w:sz w:val="22"/>
          <w:szCs w:val="22"/>
        </w:rPr>
      </w:pPr>
      <w:r w:rsidRPr="00624473">
        <w:rPr>
          <w:rFonts w:ascii="Times New Roman" w:hAnsi="Times New Roman" w:cs="Times New Roman"/>
          <w:b/>
          <w:sz w:val="22"/>
          <w:szCs w:val="22"/>
        </w:rPr>
        <w:t>SUPERTEL</w:t>
      </w:r>
      <w:r w:rsidRPr="00624473">
        <w:rPr>
          <w:rFonts w:ascii="Times New Roman" w:hAnsi="Times New Roman" w:cs="Times New Roman"/>
          <w:sz w:val="22"/>
          <w:szCs w:val="22"/>
        </w:rPr>
        <w:tab/>
      </w:r>
      <w:r w:rsidRPr="00624473">
        <w:rPr>
          <w:rFonts w:ascii="Times New Roman" w:hAnsi="Times New Roman" w:cs="Times New Roman"/>
          <w:sz w:val="22"/>
          <w:szCs w:val="22"/>
        </w:rPr>
        <w:tab/>
        <w:t>Superintendencia de Telecomunicaciones</w:t>
      </w:r>
    </w:p>
    <w:p w14:paraId="7C9F8593" w14:textId="087C5B01" w:rsidR="00AF4338" w:rsidRPr="00624473" w:rsidRDefault="00AF4338" w:rsidP="00AF4338">
      <w:pPr>
        <w:spacing w:line="360" w:lineRule="auto"/>
        <w:jc w:val="both"/>
        <w:rPr>
          <w:rFonts w:ascii="Times New Roman" w:hAnsi="Times New Roman" w:cs="Times New Roman"/>
          <w:sz w:val="22"/>
          <w:szCs w:val="22"/>
          <w:shd w:val="clear" w:color="auto" w:fill="FFFFFF"/>
        </w:rPr>
      </w:pPr>
      <w:r w:rsidRPr="00624473">
        <w:rPr>
          <w:rFonts w:ascii="Times New Roman" w:hAnsi="Times New Roman" w:cs="Times New Roman"/>
          <w:b/>
          <w:sz w:val="22"/>
          <w:szCs w:val="22"/>
          <w:shd w:val="clear" w:color="auto" w:fill="FFFFFF"/>
        </w:rPr>
        <w:t>TDT</w:t>
      </w:r>
      <w:r w:rsidRPr="00624473">
        <w:rPr>
          <w:rFonts w:ascii="Times New Roman" w:hAnsi="Times New Roman" w:cs="Times New Roman"/>
          <w:b/>
          <w:sz w:val="22"/>
          <w:szCs w:val="22"/>
          <w:shd w:val="clear" w:color="auto" w:fill="FFFFFF"/>
        </w:rPr>
        <w:tab/>
      </w:r>
      <w:r w:rsidRPr="00624473">
        <w:rPr>
          <w:rFonts w:ascii="Times New Roman" w:hAnsi="Times New Roman" w:cs="Times New Roman"/>
          <w:b/>
          <w:sz w:val="22"/>
          <w:szCs w:val="22"/>
          <w:shd w:val="clear" w:color="auto" w:fill="FFFFFF"/>
        </w:rPr>
        <w:tab/>
      </w:r>
      <w:r w:rsidRPr="00624473">
        <w:rPr>
          <w:rFonts w:ascii="Times New Roman" w:hAnsi="Times New Roman" w:cs="Times New Roman"/>
          <w:sz w:val="22"/>
          <w:szCs w:val="22"/>
          <w:shd w:val="clear" w:color="auto" w:fill="FFFFFF"/>
        </w:rPr>
        <w:tab/>
      </w:r>
      <w:r w:rsidRPr="00624473">
        <w:rPr>
          <w:rFonts w:ascii="Times New Roman" w:hAnsi="Times New Roman" w:cs="Times New Roman"/>
          <w:sz w:val="22"/>
          <w:szCs w:val="22"/>
        </w:rPr>
        <w:t xml:space="preserve">Televisión Digital </w:t>
      </w:r>
      <w:r w:rsidR="00FE0A40">
        <w:rPr>
          <w:rFonts w:ascii="Times New Roman" w:hAnsi="Times New Roman" w:cs="Times New Roman"/>
          <w:sz w:val="22"/>
          <w:szCs w:val="22"/>
        </w:rPr>
        <w:t>Terr</w:t>
      </w:r>
      <w:r w:rsidRPr="00624473">
        <w:rPr>
          <w:rFonts w:ascii="Times New Roman" w:hAnsi="Times New Roman" w:cs="Times New Roman"/>
          <w:sz w:val="22"/>
          <w:szCs w:val="22"/>
        </w:rPr>
        <w:t>stre</w:t>
      </w:r>
      <w:r w:rsidRPr="00624473">
        <w:rPr>
          <w:rFonts w:ascii="Times New Roman" w:hAnsi="Times New Roman" w:cs="Times New Roman"/>
          <w:sz w:val="22"/>
          <w:szCs w:val="22"/>
          <w:shd w:val="clear" w:color="auto" w:fill="FFFFFF"/>
        </w:rPr>
        <w:tab/>
      </w:r>
      <w:r w:rsidRPr="00624473">
        <w:rPr>
          <w:rFonts w:ascii="Times New Roman" w:hAnsi="Times New Roman" w:cs="Times New Roman"/>
          <w:sz w:val="22"/>
          <w:szCs w:val="22"/>
          <w:shd w:val="clear" w:color="auto" w:fill="FFFFFF"/>
        </w:rPr>
        <w:tab/>
      </w:r>
    </w:p>
    <w:p w14:paraId="0ED46173" w14:textId="7A983973" w:rsidR="00AF4338" w:rsidRPr="00624473" w:rsidRDefault="00AF4338" w:rsidP="00AF4338">
      <w:pPr>
        <w:spacing w:line="360" w:lineRule="auto"/>
        <w:jc w:val="both"/>
        <w:rPr>
          <w:rFonts w:ascii="Times New Roman" w:hAnsi="Times New Roman" w:cs="Times New Roman"/>
          <w:sz w:val="22"/>
          <w:szCs w:val="22"/>
          <w:lang w:val="es-EC"/>
        </w:rPr>
      </w:pPr>
      <w:r w:rsidRPr="00624473">
        <w:rPr>
          <w:rFonts w:ascii="Times New Roman" w:hAnsi="Times New Roman" w:cs="Times New Roman"/>
          <w:b/>
          <w:sz w:val="22"/>
          <w:szCs w:val="22"/>
          <w:lang w:val="es-EC"/>
        </w:rPr>
        <w:lastRenderedPageBreak/>
        <w:t>UHF</w:t>
      </w:r>
      <w:r w:rsidRPr="00624473">
        <w:rPr>
          <w:rFonts w:ascii="Times New Roman" w:hAnsi="Times New Roman" w:cs="Times New Roman"/>
          <w:b/>
          <w:sz w:val="22"/>
          <w:szCs w:val="22"/>
          <w:lang w:val="es-EC"/>
        </w:rPr>
        <w:tab/>
      </w:r>
      <w:r w:rsidRPr="00624473">
        <w:rPr>
          <w:rFonts w:ascii="Times New Roman" w:hAnsi="Times New Roman" w:cs="Times New Roman"/>
          <w:b/>
          <w:sz w:val="22"/>
          <w:szCs w:val="22"/>
          <w:lang w:val="es-EC"/>
        </w:rPr>
        <w:tab/>
      </w:r>
      <w:r w:rsidRPr="00624473">
        <w:rPr>
          <w:rFonts w:ascii="Times New Roman" w:hAnsi="Times New Roman" w:cs="Times New Roman"/>
          <w:sz w:val="22"/>
          <w:szCs w:val="22"/>
          <w:lang w:val="es-EC"/>
        </w:rPr>
        <w:tab/>
      </w:r>
      <w:r w:rsidRPr="00624473">
        <w:rPr>
          <w:rFonts w:ascii="Times New Roman" w:hAnsi="Times New Roman" w:cs="Times New Roman"/>
          <w:sz w:val="22"/>
          <w:szCs w:val="22"/>
          <w:shd w:val="clear" w:color="auto" w:fill="FFFFFF"/>
          <w:lang w:val="es-EC"/>
        </w:rPr>
        <w:t>Ultra High Frequency</w:t>
      </w:r>
    </w:p>
    <w:p w14:paraId="04AB34CD" w14:textId="77777777" w:rsidR="00AF4338" w:rsidRPr="00624473" w:rsidRDefault="00AF4338" w:rsidP="00AF4338">
      <w:pPr>
        <w:spacing w:line="360" w:lineRule="auto"/>
        <w:jc w:val="both"/>
        <w:rPr>
          <w:rFonts w:ascii="Times New Roman" w:hAnsi="Times New Roman" w:cs="Times New Roman"/>
          <w:sz w:val="22"/>
          <w:szCs w:val="22"/>
          <w:lang w:val="en-US"/>
        </w:rPr>
      </w:pPr>
      <w:r w:rsidRPr="00624473">
        <w:rPr>
          <w:rFonts w:ascii="Times New Roman" w:hAnsi="Times New Roman" w:cs="Times New Roman"/>
          <w:b/>
          <w:sz w:val="22"/>
          <w:szCs w:val="22"/>
          <w:lang w:val="en-US"/>
        </w:rPr>
        <w:t>VCR</w:t>
      </w:r>
      <w:r w:rsidRPr="00624473">
        <w:rPr>
          <w:rFonts w:ascii="Times New Roman" w:hAnsi="Times New Roman" w:cs="Times New Roman"/>
          <w:b/>
          <w:sz w:val="22"/>
          <w:szCs w:val="22"/>
          <w:lang w:val="en-US"/>
        </w:rPr>
        <w:tab/>
      </w:r>
      <w:r w:rsidRPr="00624473">
        <w:rPr>
          <w:rFonts w:ascii="Times New Roman" w:hAnsi="Times New Roman" w:cs="Times New Roman"/>
          <w:b/>
          <w:sz w:val="22"/>
          <w:szCs w:val="22"/>
          <w:lang w:val="en-US"/>
        </w:rPr>
        <w:tab/>
      </w:r>
      <w:r w:rsidRPr="00624473">
        <w:rPr>
          <w:rFonts w:ascii="Times New Roman" w:hAnsi="Times New Roman" w:cs="Times New Roman"/>
          <w:sz w:val="22"/>
          <w:szCs w:val="22"/>
          <w:lang w:val="en-US"/>
        </w:rPr>
        <w:tab/>
      </w:r>
      <w:r w:rsidRPr="00624473">
        <w:rPr>
          <w:rFonts w:ascii="Times New Roman" w:hAnsi="Times New Roman" w:cs="Times New Roman"/>
          <w:sz w:val="22"/>
          <w:szCs w:val="22"/>
          <w:shd w:val="clear" w:color="auto" w:fill="FFFFFF"/>
          <w:lang w:val="en-US"/>
        </w:rPr>
        <w:t>Video Cassette Recorder</w:t>
      </w:r>
    </w:p>
    <w:p w14:paraId="37153C8B" w14:textId="77777777" w:rsidR="00AF4338" w:rsidRPr="00624473" w:rsidRDefault="00AF4338" w:rsidP="00AF4338">
      <w:pPr>
        <w:spacing w:line="360" w:lineRule="auto"/>
        <w:jc w:val="both"/>
        <w:rPr>
          <w:rFonts w:ascii="Times New Roman" w:hAnsi="Times New Roman" w:cs="Times New Roman"/>
          <w:sz w:val="22"/>
          <w:szCs w:val="22"/>
          <w:lang w:val="en-US"/>
        </w:rPr>
      </w:pPr>
      <w:r w:rsidRPr="00624473">
        <w:rPr>
          <w:rFonts w:ascii="Times New Roman" w:hAnsi="Times New Roman" w:cs="Times New Roman"/>
          <w:b/>
          <w:sz w:val="22"/>
          <w:szCs w:val="22"/>
          <w:lang w:val="en-US"/>
        </w:rPr>
        <w:t>VHF</w:t>
      </w:r>
      <w:r w:rsidRPr="00624473">
        <w:rPr>
          <w:rFonts w:ascii="Times New Roman" w:hAnsi="Times New Roman" w:cs="Times New Roman"/>
          <w:b/>
          <w:sz w:val="22"/>
          <w:szCs w:val="22"/>
          <w:lang w:val="en-US"/>
        </w:rPr>
        <w:tab/>
      </w:r>
      <w:r w:rsidRPr="00624473">
        <w:rPr>
          <w:rFonts w:ascii="Times New Roman" w:hAnsi="Times New Roman" w:cs="Times New Roman"/>
          <w:b/>
          <w:sz w:val="22"/>
          <w:szCs w:val="22"/>
          <w:lang w:val="en-US"/>
        </w:rPr>
        <w:tab/>
      </w:r>
      <w:r w:rsidRPr="00624473">
        <w:rPr>
          <w:rFonts w:ascii="Times New Roman" w:hAnsi="Times New Roman" w:cs="Times New Roman"/>
          <w:sz w:val="22"/>
          <w:szCs w:val="22"/>
          <w:lang w:val="en-US"/>
        </w:rPr>
        <w:tab/>
      </w:r>
      <w:r w:rsidRPr="00624473">
        <w:rPr>
          <w:rFonts w:ascii="Times New Roman" w:hAnsi="Times New Roman" w:cs="Times New Roman"/>
          <w:sz w:val="22"/>
          <w:szCs w:val="22"/>
          <w:shd w:val="clear" w:color="auto" w:fill="FFFFFF"/>
          <w:lang w:val="en-US"/>
        </w:rPr>
        <w:t>Very High Frequency</w:t>
      </w:r>
    </w:p>
    <w:p w14:paraId="44C07072" w14:textId="6DCA7F7C" w:rsidR="00AF4338" w:rsidRPr="00624473" w:rsidRDefault="00CC32B2" w:rsidP="00AF4338">
      <w:pPr>
        <w:spacing w:line="360" w:lineRule="auto"/>
        <w:jc w:val="both"/>
        <w:rPr>
          <w:rFonts w:ascii="Times New Roman" w:hAnsi="Times New Roman" w:cs="Times New Roman"/>
          <w:sz w:val="22"/>
          <w:szCs w:val="22"/>
          <w:shd w:val="clear" w:color="auto" w:fill="FFFFFF"/>
          <w:lang w:val="en-US"/>
        </w:rPr>
      </w:pPr>
      <w:r>
        <w:rPr>
          <w:rFonts w:ascii="Times New Roman" w:hAnsi="Times New Roman" w:cs="Times New Roman"/>
          <w:b/>
          <w:sz w:val="22"/>
          <w:szCs w:val="22"/>
          <w:lang w:val="en-US"/>
        </w:rPr>
        <w:t>WiMax</w:t>
      </w:r>
      <w:r>
        <w:rPr>
          <w:rFonts w:ascii="Times New Roman" w:hAnsi="Times New Roman" w:cs="Times New Roman"/>
          <w:b/>
          <w:sz w:val="22"/>
          <w:szCs w:val="22"/>
          <w:lang w:val="en-US"/>
        </w:rPr>
        <w:tab/>
      </w:r>
      <w:r>
        <w:rPr>
          <w:rFonts w:ascii="Times New Roman" w:hAnsi="Times New Roman" w:cs="Times New Roman"/>
          <w:b/>
          <w:sz w:val="22"/>
          <w:szCs w:val="22"/>
          <w:lang w:val="en-US"/>
        </w:rPr>
        <w:tab/>
      </w:r>
      <w:r w:rsidR="00AF4338" w:rsidRPr="00624473">
        <w:rPr>
          <w:rFonts w:ascii="Times New Roman" w:hAnsi="Times New Roman" w:cs="Times New Roman"/>
          <w:sz w:val="22"/>
          <w:szCs w:val="22"/>
          <w:shd w:val="clear" w:color="auto" w:fill="FFFFFF"/>
          <w:lang w:val="en-US"/>
        </w:rPr>
        <w:t>Worldwide Interoperability for Microwave Access</w:t>
      </w:r>
    </w:p>
    <w:p w14:paraId="25A697FD" w14:textId="77777777" w:rsidR="00AF4338" w:rsidRPr="00DE6ADD" w:rsidRDefault="00AF4338" w:rsidP="00AF4338">
      <w:pPr>
        <w:jc w:val="both"/>
        <w:rPr>
          <w:rFonts w:ascii="Arial" w:hAnsi="Arial" w:cs="Arial"/>
          <w:sz w:val="22"/>
          <w:szCs w:val="22"/>
          <w:lang w:val="en-US"/>
        </w:rPr>
      </w:pPr>
    </w:p>
    <w:p w14:paraId="03217ED5" w14:textId="77777777" w:rsidR="00AF4338" w:rsidRPr="00DE6ADD" w:rsidRDefault="00AF4338" w:rsidP="00AF4338">
      <w:pPr>
        <w:jc w:val="both"/>
        <w:rPr>
          <w:rFonts w:ascii="Arial" w:hAnsi="Arial" w:cs="Arial"/>
          <w:color w:val="545454"/>
          <w:sz w:val="22"/>
          <w:szCs w:val="22"/>
          <w:shd w:val="clear" w:color="auto" w:fill="FFFFFF"/>
          <w:lang w:val="en-US"/>
        </w:rPr>
      </w:pPr>
    </w:p>
    <w:p w14:paraId="370B7484" w14:textId="77777777" w:rsidR="00AF4338" w:rsidRPr="00DE6ADD" w:rsidRDefault="00AF4338" w:rsidP="00AF4338">
      <w:pPr>
        <w:jc w:val="both"/>
        <w:rPr>
          <w:rFonts w:ascii="Arial" w:hAnsi="Arial" w:cs="Arial"/>
          <w:sz w:val="22"/>
          <w:szCs w:val="22"/>
          <w:lang w:val="en-US"/>
        </w:rPr>
      </w:pPr>
    </w:p>
    <w:p w14:paraId="094A2D8A" w14:textId="77777777" w:rsidR="00055A32" w:rsidRPr="00057062" w:rsidRDefault="00055A32" w:rsidP="00055A32">
      <w:pPr>
        <w:rPr>
          <w:rFonts w:ascii="Arial" w:hAnsi="Arial" w:cs="Arial"/>
          <w:b/>
          <w:lang w:val="en-US"/>
        </w:rPr>
      </w:pPr>
    </w:p>
    <w:p w14:paraId="7DC1B463" w14:textId="77777777" w:rsidR="00055A32" w:rsidRPr="00057062" w:rsidRDefault="00055A32" w:rsidP="00055A32">
      <w:pPr>
        <w:rPr>
          <w:rFonts w:ascii="Arial" w:hAnsi="Arial" w:cs="Arial"/>
          <w:b/>
          <w:lang w:val="en-US"/>
        </w:rPr>
      </w:pPr>
    </w:p>
    <w:p w14:paraId="0B322F15" w14:textId="77777777" w:rsidR="00055A32" w:rsidRPr="00057062" w:rsidRDefault="00055A32" w:rsidP="00055A32">
      <w:pPr>
        <w:rPr>
          <w:rFonts w:ascii="Arial" w:hAnsi="Arial" w:cs="Arial"/>
          <w:b/>
          <w:lang w:val="en-US"/>
        </w:rPr>
      </w:pPr>
    </w:p>
    <w:p w14:paraId="1F44E883" w14:textId="77777777" w:rsidR="00055A32" w:rsidRPr="00057062" w:rsidRDefault="00055A32" w:rsidP="00055A32">
      <w:pPr>
        <w:rPr>
          <w:rFonts w:ascii="Arial" w:hAnsi="Arial" w:cs="Arial"/>
          <w:b/>
          <w:lang w:val="en-US"/>
        </w:rPr>
      </w:pPr>
    </w:p>
    <w:p w14:paraId="31989FB0" w14:textId="77777777" w:rsidR="00055A32" w:rsidRPr="00057062" w:rsidRDefault="00055A32" w:rsidP="00055A32">
      <w:pPr>
        <w:rPr>
          <w:rFonts w:ascii="Arial" w:hAnsi="Arial" w:cs="Arial"/>
          <w:b/>
          <w:lang w:val="en-US"/>
        </w:rPr>
      </w:pPr>
    </w:p>
    <w:p w14:paraId="47330252" w14:textId="77777777" w:rsidR="00055A32" w:rsidRPr="00057062" w:rsidRDefault="00055A32" w:rsidP="00055A32">
      <w:pPr>
        <w:rPr>
          <w:rFonts w:ascii="Arial" w:hAnsi="Arial" w:cs="Arial"/>
          <w:b/>
          <w:lang w:val="en-US"/>
        </w:rPr>
      </w:pPr>
    </w:p>
    <w:p w14:paraId="0AECE666" w14:textId="00E9F66C" w:rsidR="00055A32" w:rsidRPr="00057062" w:rsidRDefault="00CF4CE0" w:rsidP="00055A32">
      <w:pPr>
        <w:rPr>
          <w:rFonts w:ascii="Arial" w:hAnsi="Arial" w:cs="Arial"/>
          <w:b/>
          <w:lang w:val="en-US"/>
        </w:rPr>
      </w:pPr>
      <w:r w:rsidRPr="00057062">
        <w:rPr>
          <w:rFonts w:ascii="Arial" w:hAnsi="Arial" w:cs="Arial"/>
          <w:b/>
          <w:lang w:val="en-US"/>
        </w:rPr>
        <w:t xml:space="preserve">  </w:t>
      </w:r>
    </w:p>
    <w:p w14:paraId="3D4F8C08" w14:textId="77777777" w:rsidR="00055A32" w:rsidRPr="00057062" w:rsidRDefault="00055A32" w:rsidP="00055A32">
      <w:pPr>
        <w:rPr>
          <w:rFonts w:ascii="Arial" w:hAnsi="Arial" w:cs="Arial"/>
          <w:b/>
          <w:lang w:val="en-US"/>
        </w:rPr>
      </w:pPr>
    </w:p>
    <w:p w14:paraId="2FBBD27E" w14:textId="77777777" w:rsidR="00055A32" w:rsidRPr="00057062" w:rsidRDefault="00055A32" w:rsidP="00055A32">
      <w:pPr>
        <w:rPr>
          <w:rFonts w:ascii="Arial" w:hAnsi="Arial" w:cs="Arial"/>
          <w:b/>
          <w:lang w:val="en-US"/>
        </w:rPr>
      </w:pPr>
    </w:p>
    <w:p w14:paraId="5386FF78" w14:textId="77777777" w:rsidR="00055A32" w:rsidRPr="00057062" w:rsidRDefault="00055A32" w:rsidP="00055A32">
      <w:pPr>
        <w:rPr>
          <w:rFonts w:ascii="Arial" w:hAnsi="Arial" w:cs="Arial"/>
          <w:b/>
          <w:lang w:val="en-US"/>
        </w:rPr>
      </w:pPr>
    </w:p>
    <w:p w14:paraId="7D03744F" w14:textId="77777777" w:rsidR="00055A32" w:rsidRPr="00057062" w:rsidRDefault="00055A32" w:rsidP="00055A32">
      <w:pPr>
        <w:rPr>
          <w:rFonts w:ascii="Arial" w:hAnsi="Arial" w:cs="Arial"/>
          <w:b/>
          <w:lang w:val="en-US"/>
        </w:rPr>
      </w:pPr>
    </w:p>
    <w:p w14:paraId="0891F31D" w14:textId="77777777" w:rsidR="00055A32" w:rsidRPr="00057062" w:rsidRDefault="00055A32" w:rsidP="00055A32">
      <w:pPr>
        <w:rPr>
          <w:rFonts w:ascii="Arial" w:hAnsi="Arial" w:cs="Arial"/>
          <w:b/>
          <w:lang w:val="en-US"/>
        </w:rPr>
      </w:pPr>
    </w:p>
    <w:p w14:paraId="62284F1D" w14:textId="77777777" w:rsidR="00055A32" w:rsidRPr="00057062" w:rsidRDefault="00055A32" w:rsidP="00055A32">
      <w:pPr>
        <w:rPr>
          <w:rFonts w:ascii="Arial" w:hAnsi="Arial" w:cs="Arial"/>
          <w:b/>
          <w:lang w:val="en-US"/>
        </w:rPr>
      </w:pPr>
    </w:p>
    <w:p w14:paraId="3F6FF27D" w14:textId="77777777" w:rsidR="00055A32" w:rsidRPr="00057062" w:rsidRDefault="00055A32" w:rsidP="00055A32">
      <w:pPr>
        <w:rPr>
          <w:rFonts w:ascii="Arial" w:hAnsi="Arial" w:cs="Arial"/>
          <w:b/>
          <w:lang w:val="en-US"/>
        </w:rPr>
      </w:pPr>
    </w:p>
    <w:p w14:paraId="44B66EEA" w14:textId="77777777" w:rsidR="00055A32" w:rsidRPr="00057062" w:rsidRDefault="00055A32" w:rsidP="00055A32">
      <w:pPr>
        <w:rPr>
          <w:rFonts w:ascii="Arial" w:hAnsi="Arial" w:cs="Arial"/>
          <w:b/>
          <w:lang w:val="en-US"/>
        </w:rPr>
      </w:pPr>
    </w:p>
    <w:p w14:paraId="25C9E81E" w14:textId="77777777" w:rsidR="00055A32" w:rsidRPr="00057062" w:rsidRDefault="00055A32" w:rsidP="00055A32">
      <w:pPr>
        <w:rPr>
          <w:rFonts w:ascii="Arial" w:hAnsi="Arial" w:cs="Arial"/>
          <w:b/>
          <w:lang w:val="en-US"/>
        </w:rPr>
      </w:pPr>
    </w:p>
    <w:p w14:paraId="4DDA89F5" w14:textId="77777777" w:rsidR="00055A32" w:rsidRPr="00057062" w:rsidRDefault="00055A32" w:rsidP="00055A32">
      <w:pPr>
        <w:rPr>
          <w:rFonts w:ascii="Arial" w:hAnsi="Arial" w:cs="Arial"/>
          <w:b/>
          <w:lang w:val="en-US"/>
        </w:rPr>
      </w:pPr>
    </w:p>
    <w:p w14:paraId="53EB6BA5" w14:textId="77777777" w:rsidR="00055A32" w:rsidRPr="00057062" w:rsidRDefault="00055A32" w:rsidP="00055A32">
      <w:pPr>
        <w:rPr>
          <w:rFonts w:ascii="Arial" w:hAnsi="Arial" w:cs="Arial"/>
          <w:b/>
          <w:lang w:val="en-US"/>
        </w:rPr>
      </w:pPr>
    </w:p>
    <w:p w14:paraId="098D8B83" w14:textId="77777777" w:rsidR="00055A32" w:rsidRPr="00057062" w:rsidRDefault="00055A32" w:rsidP="00055A32">
      <w:pPr>
        <w:rPr>
          <w:rFonts w:ascii="Arial" w:hAnsi="Arial" w:cs="Arial"/>
          <w:b/>
          <w:lang w:val="en-US"/>
        </w:rPr>
      </w:pPr>
    </w:p>
    <w:p w14:paraId="162DC9A7" w14:textId="77777777" w:rsidR="00055A32" w:rsidRPr="00057062" w:rsidRDefault="00055A32" w:rsidP="00055A32">
      <w:pPr>
        <w:rPr>
          <w:rFonts w:ascii="Arial" w:hAnsi="Arial" w:cs="Arial"/>
          <w:b/>
          <w:lang w:val="en-US"/>
        </w:rPr>
      </w:pPr>
    </w:p>
    <w:p w14:paraId="759DD3D2" w14:textId="77777777" w:rsidR="00055A32" w:rsidRPr="00057062" w:rsidRDefault="00055A32" w:rsidP="00055A32">
      <w:pPr>
        <w:rPr>
          <w:rFonts w:ascii="Arial" w:hAnsi="Arial" w:cs="Arial"/>
          <w:b/>
          <w:lang w:val="en-US"/>
        </w:rPr>
      </w:pPr>
    </w:p>
    <w:p w14:paraId="42D41C6B" w14:textId="77777777" w:rsidR="00055A32" w:rsidRPr="00057062" w:rsidRDefault="00055A32" w:rsidP="00055A32">
      <w:pPr>
        <w:rPr>
          <w:rFonts w:ascii="Arial" w:hAnsi="Arial" w:cs="Arial"/>
          <w:b/>
          <w:lang w:val="en-US"/>
        </w:rPr>
      </w:pPr>
    </w:p>
    <w:p w14:paraId="5E531BE5" w14:textId="77777777" w:rsidR="00055A32" w:rsidRPr="00057062" w:rsidRDefault="00055A32" w:rsidP="00055A32">
      <w:pPr>
        <w:rPr>
          <w:rFonts w:ascii="Arial" w:hAnsi="Arial" w:cs="Arial"/>
          <w:b/>
          <w:lang w:val="en-US"/>
        </w:rPr>
      </w:pPr>
    </w:p>
    <w:p w14:paraId="35621707" w14:textId="77777777" w:rsidR="00055A32" w:rsidRPr="00057062" w:rsidRDefault="00055A32" w:rsidP="00055A32">
      <w:pPr>
        <w:rPr>
          <w:rFonts w:ascii="Arial" w:hAnsi="Arial" w:cs="Arial"/>
          <w:b/>
          <w:lang w:val="en-US"/>
        </w:rPr>
      </w:pPr>
    </w:p>
    <w:p w14:paraId="0F1A4488" w14:textId="02EB077D" w:rsidR="00055A32" w:rsidRPr="00057062" w:rsidRDefault="00055A32" w:rsidP="00055A32">
      <w:pPr>
        <w:rPr>
          <w:rFonts w:ascii="Arial" w:hAnsi="Arial" w:cs="Arial"/>
          <w:b/>
          <w:lang w:val="en-US"/>
        </w:rPr>
      </w:pPr>
    </w:p>
    <w:p w14:paraId="7DC3D8D7" w14:textId="77777777" w:rsidR="00055A32" w:rsidRPr="00057062" w:rsidRDefault="00055A32" w:rsidP="00055A32">
      <w:pPr>
        <w:rPr>
          <w:rFonts w:ascii="Arial" w:hAnsi="Arial" w:cs="Arial"/>
          <w:b/>
          <w:lang w:val="en-US"/>
        </w:rPr>
      </w:pPr>
    </w:p>
    <w:p w14:paraId="5D629C3A" w14:textId="77777777" w:rsidR="00055A32" w:rsidRPr="00057062" w:rsidRDefault="00055A32" w:rsidP="00055A32">
      <w:pPr>
        <w:rPr>
          <w:rFonts w:ascii="Arial" w:hAnsi="Arial" w:cs="Arial"/>
          <w:b/>
          <w:lang w:val="en-US"/>
        </w:rPr>
      </w:pPr>
    </w:p>
    <w:p w14:paraId="2B103B1B" w14:textId="409B56F3" w:rsidR="00055A32" w:rsidRPr="00057062" w:rsidRDefault="00055A32" w:rsidP="00055A32">
      <w:pPr>
        <w:rPr>
          <w:rFonts w:ascii="Arial" w:hAnsi="Arial" w:cs="Arial"/>
          <w:b/>
          <w:lang w:val="en-US"/>
        </w:rPr>
      </w:pPr>
    </w:p>
    <w:p w14:paraId="28B85313" w14:textId="77777777" w:rsidR="00055A32" w:rsidRPr="00057062" w:rsidRDefault="00055A32" w:rsidP="00055A32">
      <w:pPr>
        <w:rPr>
          <w:rFonts w:ascii="Arial" w:hAnsi="Arial" w:cs="Arial"/>
          <w:b/>
          <w:lang w:val="en-US"/>
        </w:rPr>
      </w:pPr>
    </w:p>
    <w:p w14:paraId="4257D8B1" w14:textId="77777777" w:rsidR="00055A32" w:rsidRPr="00057062" w:rsidRDefault="00055A32" w:rsidP="00055A32">
      <w:pPr>
        <w:rPr>
          <w:rFonts w:ascii="Arial" w:hAnsi="Arial" w:cs="Arial"/>
          <w:b/>
          <w:lang w:val="en-US"/>
        </w:rPr>
      </w:pPr>
    </w:p>
    <w:p w14:paraId="3F20E182" w14:textId="77777777" w:rsidR="00055A32" w:rsidRPr="00057062" w:rsidRDefault="00055A32" w:rsidP="00055A32">
      <w:pPr>
        <w:rPr>
          <w:rFonts w:ascii="Arial" w:hAnsi="Arial" w:cs="Arial"/>
          <w:b/>
          <w:lang w:val="en-US"/>
        </w:rPr>
      </w:pPr>
    </w:p>
    <w:p w14:paraId="2AEBD8E6" w14:textId="77777777" w:rsidR="00055A32" w:rsidRPr="00057062" w:rsidRDefault="00055A32" w:rsidP="00055A32">
      <w:pPr>
        <w:rPr>
          <w:rFonts w:ascii="Arial" w:hAnsi="Arial" w:cs="Arial"/>
          <w:b/>
          <w:lang w:val="en-US"/>
        </w:rPr>
      </w:pPr>
    </w:p>
    <w:p w14:paraId="34ECAD5F" w14:textId="77777777" w:rsidR="00055A32" w:rsidRPr="00057062" w:rsidRDefault="00055A32" w:rsidP="00055A32">
      <w:pPr>
        <w:rPr>
          <w:rFonts w:ascii="Arial" w:hAnsi="Arial" w:cs="Arial"/>
          <w:b/>
          <w:lang w:val="en-US"/>
        </w:rPr>
      </w:pPr>
    </w:p>
    <w:p w14:paraId="76C3E9BA" w14:textId="77777777" w:rsidR="00055A32" w:rsidRPr="00057062" w:rsidRDefault="00055A32" w:rsidP="00055A32">
      <w:pPr>
        <w:rPr>
          <w:rFonts w:ascii="Arial" w:hAnsi="Arial" w:cs="Arial"/>
          <w:b/>
          <w:lang w:val="en-US"/>
        </w:rPr>
      </w:pPr>
    </w:p>
    <w:p w14:paraId="54EA8B11" w14:textId="77777777" w:rsidR="00055A32" w:rsidRPr="00057062" w:rsidRDefault="00055A32" w:rsidP="00055A32">
      <w:pPr>
        <w:rPr>
          <w:rFonts w:ascii="Arial" w:hAnsi="Arial" w:cs="Arial"/>
          <w:b/>
          <w:lang w:val="en-US"/>
        </w:rPr>
      </w:pPr>
    </w:p>
    <w:p w14:paraId="44E5E6D0" w14:textId="77777777" w:rsidR="007848F1" w:rsidRDefault="007848F1" w:rsidP="00055A32">
      <w:pPr>
        <w:autoSpaceDE w:val="0"/>
        <w:autoSpaceDN w:val="0"/>
        <w:adjustRightInd w:val="0"/>
        <w:jc w:val="center"/>
        <w:rPr>
          <w:rFonts w:ascii="Arial" w:hAnsi="Arial" w:cs="Arial"/>
          <w:b/>
          <w:lang w:val="en-US"/>
        </w:rPr>
      </w:pPr>
    </w:p>
    <w:p w14:paraId="55255FFB" w14:textId="77777777" w:rsidR="00FE0A40" w:rsidRDefault="00FE0A40" w:rsidP="00055A32">
      <w:pPr>
        <w:autoSpaceDE w:val="0"/>
        <w:autoSpaceDN w:val="0"/>
        <w:adjustRightInd w:val="0"/>
        <w:jc w:val="center"/>
        <w:rPr>
          <w:rFonts w:ascii="Arial" w:hAnsi="Arial" w:cs="Arial"/>
          <w:b/>
          <w:lang w:val="en-US"/>
        </w:rPr>
      </w:pPr>
    </w:p>
    <w:p w14:paraId="15E00C4F" w14:textId="77777777" w:rsidR="00FE0A40" w:rsidRDefault="00FE0A40" w:rsidP="00055A32">
      <w:pPr>
        <w:autoSpaceDE w:val="0"/>
        <w:autoSpaceDN w:val="0"/>
        <w:adjustRightInd w:val="0"/>
        <w:jc w:val="center"/>
        <w:rPr>
          <w:rFonts w:ascii="Arial" w:hAnsi="Arial" w:cs="Arial"/>
          <w:b/>
          <w:lang w:val="en-US"/>
        </w:rPr>
      </w:pPr>
    </w:p>
    <w:p w14:paraId="4F44EA4C" w14:textId="77777777" w:rsidR="00FE0A40" w:rsidRDefault="00FE0A40" w:rsidP="00055A32">
      <w:pPr>
        <w:autoSpaceDE w:val="0"/>
        <w:autoSpaceDN w:val="0"/>
        <w:adjustRightInd w:val="0"/>
        <w:jc w:val="center"/>
        <w:rPr>
          <w:rFonts w:ascii="Arial" w:hAnsi="Arial" w:cs="Arial"/>
          <w:b/>
          <w:lang w:val="en-US"/>
        </w:rPr>
      </w:pPr>
    </w:p>
    <w:p w14:paraId="21DD36E9" w14:textId="25BBE984" w:rsidR="00FE0A40" w:rsidRDefault="00FE0A40" w:rsidP="00055A32">
      <w:pPr>
        <w:autoSpaceDE w:val="0"/>
        <w:autoSpaceDN w:val="0"/>
        <w:adjustRightInd w:val="0"/>
        <w:jc w:val="center"/>
        <w:rPr>
          <w:rFonts w:ascii="Arial" w:hAnsi="Arial" w:cs="Arial"/>
          <w:b/>
          <w:lang w:val="en-US"/>
        </w:rPr>
      </w:pPr>
    </w:p>
    <w:p w14:paraId="70FF3E63" w14:textId="1FECA6C7" w:rsidR="002B5CD6" w:rsidRDefault="002B5CD6" w:rsidP="00FE0A40">
      <w:pPr>
        <w:autoSpaceDE w:val="0"/>
        <w:autoSpaceDN w:val="0"/>
        <w:adjustRightInd w:val="0"/>
        <w:rPr>
          <w:rFonts w:ascii="Times New Roman" w:hAnsi="Times New Roman" w:cs="Times New Roman"/>
          <w:b/>
          <w:lang w:val="es-EC"/>
        </w:rPr>
      </w:pPr>
      <w:r w:rsidRPr="00624473">
        <w:rPr>
          <w:rFonts w:ascii="Times New Roman" w:hAnsi="Times New Roman" w:cs="Times New Roman"/>
          <w:b/>
          <w:lang w:val="es-EC"/>
        </w:rPr>
        <w:lastRenderedPageBreak/>
        <w:t>INDICE GENERAL</w:t>
      </w:r>
    </w:p>
    <w:p w14:paraId="03E31E73" w14:textId="36F3F9A4" w:rsidR="00FE0A40" w:rsidRDefault="00FE0A40" w:rsidP="00FE0A40">
      <w:pPr>
        <w:autoSpaceDE w:val="0"/>
        <w:autoSpaceDN w:val="0"/>
        <w:adjustRightInd w:val="0"/>
        <w:rPr>
          <w:rFonts w:ascii="Times New Roman" w:hAnsi="Times New Roman" w:cs="Times New Roman"/>
          <w:b/>
          <w:lang w:val="es-EC"/>
        </w:rPr>
      </w:pPr>
    </w:p>
    <w:p w14:paraId="48BCE052" w14:textId="77777777" w:rsidR="00113479" w:rsidRPr="00624473" w:rsidRDefault="00113479" w:rsidP="00FE0A40">
      <w:pPr>
        <w:autoSpaceDE w:val="0"/>
        <w:autoSpaceDN w:val="0"/>
        <w:adjustRightInd w:val="0"/>
        <w:rPr>
          <w:rFonts w:ascii="Times New Roman" w:hAnsi="Times New Roman" w:cs="Times New Roman"/>
          <w:b/>
          <w:lang w:val="es-EC"/>
        </w:rPr>
      </w:pPr>
    </w:p>
    <w:p w14:paraId="78DC3F4A" w14:textId="6E7B764E" w:rsidR="00272B71" w:rsidRPr="00624473" w:rsidRDefault="00272B71" w:rsidP="00113479">
      <w:pPr>
        <w:autoSpaceDE w:val="0"/>
        <w:autoSpaceDN w:val="0"/>
        <w:adjustRightInd w:val="0"/>
        <w:spacing w:line="360" w:lineRule="auto"/>
        <w:rPr>
          <w:rFonts w:ascii="Times New Roman" w:hAnsi="Times New Roman" w:cs="Times New Roman"/>
          <w:sz w:val="22"/>
          <w:szCs w:val="22"/>
        </w:rPr>
      </w:pPr>
      <w:r>
        <w:rPr>
          <w:rFonts w:ascii="Times New Roman" w:hAnsi="Times New Roman" w:cs="Times New Roman"/>
          <w:sz w:val="22"/>
          <w:szCs w:val="22"/>
        </w:rPr>
        <w:t>CERTIFICACION………………………………</w:t>
      </w:r>
      <w:r w:rsidR="0043005E">
        <w:rPr>
          <w:rFonts w:ascii="Times New Roman" w:hAnsi="Times New Roman" w:cs="Times New Roman"/>
          <w:sz w:val="22"/>
          <w:szCs w:val="22"/>
        </w:rPr>
        <w:t>…</w:t>
      </w:r>
      <w:r>
        <w:rPr>
          <w:rFonts w:ascii="Times New Roman" w:hAnsi="Times New Roman" w:cs="Times New Roman"/>
          <w:sz w:val="22"/>
          <w:szCs w:val="22"/>
        </w:rPr>
        <w:t>…………………………………………</w:t>
      </w:r>
      <w:r w:rsidR="005F56B2">
        <w:rPr>
          <w:rFonts w:ascii="Times New Roman" w:hAnsi="Times New Roman" w:cs="Times New Roman"/>
          <w:sz w:val="22"/>
          <w:szCs w:val="22"/>
        </w:rPr>
        <w:t xml:space="preserve">..  </w:t>
      </w:r>
      <w:r>
        <w:rPr>
          <w:rFonts w:ascii="Times New Roman" w:hAnsi="Times New Roman" w:cs="Times New Roman"/>
          <w:sz w:val="22"/>
          <w:szCs w:val="22"/>
        </w:rPr>
        <w:t xml:space="preserve"> i</w:t>
      </w:r>
      <w:r w:rsidR="0043005E">
        <w:rPr>
          <w:rFonts w:ascii="Times New Roman" w:hAnsi="Times New Roman" w:cs="Times New Roman"/>
          <w:sz w:val="22"/>
          <w:szCs w:val="22"/>
        </w:rPr>
        <w:t>i</w:t>
      </w:r>
    </w:p>
    <w:p w14:paraId="3474FE48" w14:textId="02426488" w:rsidR="00272B71" w:rsidRPr="00624473" w:rsidRDefault="00272B71" w:rsidP="00113479">
      <w:pPr>
        <w:autoSpaceDE w:val="0"/>
        <w:autoSpaceDN w:val="0"/>
        <w:adjustRightInd w:val="0"/>
        <w:spacing w:line="360" w:lineRule="auto"/>
        <w:rPr>
          <w:rFonts w:ascii="Times New Roman" w:hAnsi="Times New Roman" w:cs="Times New Roman"/>
          <w:sz w:val="22"/>
          <w:szCs w:val="22"/>
        </w:rPr>
      </w:pPr>
      <w:r>
        <w:rPr>
          <w:rFonts w:ascii="Times New Roman" w:hAnsi="Times New Roman" w:cs="Times New Roman"/>
          <w:sz w:val="22"/>
          <w:szCs w:val="22"/>
        </w:rPr>
        <w:t xml:space="preserve">DECLARACION DE </w:t>
      </w:r>
      <w:r w:rsidR="00B71F23" w:rsidRPr="00624473">
        <w:rPr>
          <w:rFonts w:ascii="Times New Roman" w:hAnsi="Times New Roman" w:cs="Times New Roman"/>
          <w:sz w:val="22"/>
          <w:szCs w:val="22"/>
        </w:rPr>
        <w:t>RESPONSABILIDAD</w:t>
      </w:r>
      <w:r w:rsidR="00B71F23">
        <w:rPr>
          <w:rFonts w:ascii="Times New Roman" w:hAnsi="Times New Roman" w:cs="Times New Roman"/>
          <w:sz w:val="22"/>
          <w:szCs w:val="22"/>
        </w:rPr>
        <w:t>…</w:t>
      </w:r>
      <w:r>
        <w:rPr>
          <w:rFonts w:ascii="Times New Roman" w:hAnsi="Times New Roman" w:cs="Times New Roman"/>
          <w:sz w:val="22"/>
          <w:szCs w:val="22"/>
        </w:rPr>
        <w:t>…………………………………………</w:t>
      </w:r>
      <w:r w:rsidR="00B71F23">
        <w:rPr>
          <w:rFonts w:ascii="Times New Roman" w:hAnsi="Times New Roman" w:cs="Times New Roman"/>
          <w:sz w:val="22"/>
          <w:szCs w:val="22"/>
        </w:rPr>
        <w:t>……</w:t>
      </w:r>
      <w:r w:rsidR="005F56B2">
        <w:rPr>
          <w:rFonts w:ascii="Times New Roman" w:hAnsi="Times New Roman" w:cs="Times New Roman"/>
          <w:sz w:val="22"/>
          <w:szCs w:val="22"/>
        </w:rPr>
        <w:t xml:space="preserve"> </w:t>
      </w:r>
      <w:r w:rsidR="00B71F23">
        <w:rPr>
          <w:rFonts w:ascii="Times New Roman" w:hAnsi="Times New Roman" w:cs="Times New Roman"/>
          <w:sz w:val="22"/>
          <w:szCs w:val="22"/>
        </w:rPr>
        <w:t xml:space="preserve"> </w:t>
      </w:r>
      <w:r w:rsidR="0043005E">
        <w:rPr>
          <w:rFonts w:ascii="Times New Roman" w:hAnsi="Times New Roman" w:cs="Times New Roman"/>
          <w:sz w:val="22"/>
          <w:szCs w:val="22"/>
        </w:rPr>
        <w:t>iii</w:t>
      </w:r>
    </w:p>
    <w:p w14:paraId="5751A164" w14:textId="0CC9BB1B" w:rsidR="0043005E" w:rsidRPr="00624473" w:rsidRDefault="0043005E" w:rsidP="00113479">
      <w:pPr>
        <w:autoSpaceDE w:val="0"/>
        <w:autoSpaceDN w:val="0"/>
        <w:adjustRightInd w:val="0"/>
        <w:spacing w:line="360" w:lineRule="auto"/>
        <w:rPr>
          <w:rFonts w:ascii="Times New Roman" w:hAnsi="Times New Roman" w:cs="Times New Roman"/>
          <w:sz w:val="22"/>
          <w:szCs w:val="22"/>
        </w:rPr>
      </w:pPr>
      <w:r w:rsidRPr="00624473">
        <w:rPr>
          <w:rFonts w:ascii="Times New Roman" w:hAnsi="Times New Roman" w:cs="Times New Roman"/>
          <w:sz w:val="22"/>
          <w:szCs w:val="22"/>
        </w:rPr>
        <w:t>AGRADECIMIENTO</w:t>
      </w:r>
      <w:r>
        <w:rPr>
          <w:rFonts w:ascii="Times New Roman" w:hAnsi="Times New Roman" w:cs="Times New Roman"/>
          <w:sz w:val="22"/>
          <w:szCs w:val="22"/>
        </w:rPr>
        <w:t>………………………………………………………………………</w:t>
      </w:r>
      <w:r w:rsidR="005F56B2">
        <w:rPr>
          <w:rFonts w:ascii="Times New Roman" w:hAnsi="Times New Roman" w:cs="Times New Roman"/>
          <w:sz w:val="22"/>
          <w:szCs w:val="22"/>
        </w:rPr>
        <w:t xml:space="preserve">….  </w:t>
      </w:r>
      <w:r>
        <w:rPr>
          <w:rFonts w:ascii="Times New Roman" w:hAnsi="Times New Roman" w:cs="Times New Roman"/>
          <w:sz w:val="22"/>
          <w:szCs w:val="22"/>
        </w:rPr>
        <w:t>iv</w:t>
      </w:r>
    </w:p>
    <w:p w14:paraId="07EA9EE1" w14:textId="14AD6B94" w:rsidR="00272B71" w:rsidRPr="00624473" w:rsidRDefault="00272B71" w:rsidP="00113479">
      <w:pPr>
        <w:autoSpaceDE w:val="0"/>
        <w:autoSpaceDN w:val="0"/>
        <w:adjustRightInd w:val="0"/>
        <w:spacing w:line="360" w:lineRule="auto"/>
        <w:rPr>
          <w:rFonts w:ascii="Times New Roman" w:hAnsi="Times New Roman" w:cs="Times New Roman"/>
          <w:sz w:val="22"/>
          <w:szCs w:val="22"/>
        </w:rPr>
      </w:pPr>
      <w:r w:rsidRPr="00624473">
        <w:rPr>
          <w:rFonts w:ascii="Times New Roman" w:hAnsi="Times New Roman" w:cs="Times New Roman"/>
          <w:sz w:val="22"/>
          <w:szCs w:val="22"/>
        </w:rPr>
        <w:t>DEDICATORIA</w:t>
      </w:r>
      <w:r>
        <w:rPr>
          <w:rFonts w:ascii="Times New Roman" w:hAnsi="Times New Roman" w:cs="Times New Roman"/>
          <w:sz w:val="22"/>
          <w:szCs w:val="22"/>
        </w:rPr>
        <w:t>……………………………………………………………………………</w:t>
      </w:r>
      <w:r w:rsidR="005F56B2">
        <w:rPr>
          <w:rFonts w:ascii="Times New Roman" w:hAnsi="Times New Roman" w:cs="Times New Roman"/>
          <w:sz w:val="22"/>
          <w:szCs w:val="22"/>
        </w:rPr>
        <w:t>......</w:t>
      </w:r>
      <w:r w:rsidR="007A0018">
        <w:rPr>
          <w:rFonts w:ascii="Times New Roman" w:hAnsi="Times New Roman" w:cs="Times New Roman"/>
          <w:sz w:val="22"/>
          <w:szCs w:val="22"/>
        </w:rPr>
        <w:t>.</w:t>
      </w:r>
      <w:r w:rsidR="005F56B2">
        <w:rPr>
          <w:rFonts w:ascii="Times New Roman" w:hAnsi="Times New Roman" w:cs="Times New Roman"/>
          <w:sz w:val="22"/>
          <w:szCs w:val="22"/>
        </w:rPr>
        <w:t xml:space="preserve">  </w:t>
      </w:r>
      <w:r w:rsidR="0043005E">
        <w:rPr>
          <w:rFonts w:ascii="Times New Roman" w:hAnsi="Times New Roman" w:cs="Times New Roman"/>
          <w:sz w:val="22"/>
          <w:szCs w:val="22"/>
        </w:rPr>
        <w:t>v</w:t>
      </w:r>
    </w:p>
    <w:p w14:paraId="71C2D017" w14:textId="3B5E275D" w:rsidR="002B5CD6" w:rsidRPr="00624473" w:rsidRDefault="002B5CD6" w:rsidP="00113479">
      <w:pPr>
        <w:autoSpaceDE w:val="0"/>
        <w:autoSpaceDN w:val="0"/>
        <w:adjustRightInd w:val="0"/>
        <w:spacing w:line="360" w:lineRule="auto"/>
        <w:rPr>
          <w:rFonts w:ascii="Times New Roman" w:hAnsi="Times New Roman" w:cs="Times New Roman"/>
          <w:sz w:val="22"/>
          <w:szCs w:val="22"/>
        </w:rPr>
      </w:pPr>
      <w:r w:rsidRPr="00624473">
        <w:rPr>
          <w:rFonts w:ascii="Times New Roman" w:hAnsi="Times New Roman" w:cs="Times New Roman"/>
          <w:sz w:val="22"/>
          <w:szCs w:val="22"/>
        </w:rPr>
        <w:t>INDICE DE ABREVIATURAS</w:t>
      </w:r>
      <w:r w:rsidR="00907CC4">
        <w:rPr>
          <w:rFonts w:ascii="Times New Roman" w:hAnsi="Times New Roman" w:cs="Times New Roman"/>
          <w:sz w:val="22"/>
          <w:szCs w:val="22"/>
        </w:rPr>
        <w:t>……………………………………………………</w:t>
      </w:r>
      <w:r w:rsidR="005F56B2">
        <w:rPr>
          <w:rFonts w:ascii="Times New Roman" w:hAnsi="Times New Roman" w:cs="Times New Roman"/>
          <w:sz w:val="22"/>
          <w:szCs w:val="22"/>
        </w:rPr>
        <w:t xml:space="preserve">………….  </w:t>
      </w:r>
      <w:r w:rsidR="00907CC4">
        <w:rPr>
          <w:rFonts w:ascii="Times New Roman" w:hAnsi="Times New Roman" w:cs="Times New Roman"/>
          <w:sz w:val="22"/>
          <w:szCs w:val="22"/>
        </w:rPr>
        <w:t>vi</w:t>
      </w:r>
    </w:p>
    <w:p w14:paraId="59B5ED0D" w14:textId="01E9FD98" w:rsidR="002B5CD6" w:rsidRPr="00624473" w:rsidRDefault="002B5CD6" w:rsidP="00113479">
      <w:pPr>
        <w:autoSpaceDE w:val="0"/>
        <w:autoSpaceDN w:val="0"/>
        <w:adjustRightInd w:val="0"/>
        <w:spacing w:line="360" w:lineRule="auto"/>
        <w:rPr>
          <w:rFonts w:ascii="Times New Roman" w:hAnsi="Times New Roman" w:cs="Times New Roman"/>
          <w:sz w:val="22"/>
          <w:szCs w:val="22"/>
        </w:rPr>
      </w:pPr>
      <w:r w:rsidRPr="00624473">
        <w:rPr>
          <w:rFonts w:ascii="Times New Roman" w:hAnsi="Times New Roman" w:cs="Times New Roman"/>
          <w:sz w:val="22"/>
          <w:szCs w:val="22"/>
        </w:rPr>
        <w:t>ÍNDICE GENERAL</w:t>
      </w:r>
      <w:r w:rsidR="00907CC4">
        <w:rPr>
          <w:rFonts w:ascii="Times New Roman" w:hAnsi="Times New Roman" w:cs="Times New Roman"/>
          <w:sz w:val="22"/>
          <w:szCs w:val="22"/>
        </w:rPr>
        <w:t>……………………………………………………………</w:t>
      </w:r>
      <w:r w:rsidR="005F56B2">
        <w:rPr>
          <w:rFonts w:ascii="Times New Roman" w:hAnsi="Times New Roman" w:cs="Times New Roman"/>
          <w:sz w:val="22"/>
          <w:szCs w:val="22"/>
        </w:rPr>
        <w:t>…………</w:t>
      </w:r>
      <w:r w:rsidR="00907CC4">
        <w:rPr>
          <w:rFonts w:ascii="Times New Roman" w:hAnsi="Times New Roman" w:cs="Times New Roman"/>
          <w:sz w:val="22"/>
          <w:szCs w:val="22"/>
        </w:rPr>
        <w:t>…</w:t>
      </w:r>
      <w:r w:rsidR="005F56B2">
        <w:rPr>
          <w:rFonts w:ascii="Times New Roman" w:hAnsi="Times New Roman" w:cs="Times New Roman"/>
          <w:sz w:val="22"/>
          <w:szCs w:val="22"/>
        </w:rPr>
        <w:t>…</w:t>
      </w:r>
      <w:r w:rsidR="0043005E">
        <w:rPr>
          <w:rFonts w:ascii="Times New Roman" w:hAnsi="Times New Roman" w:cs="Times New Roman"/>
          <w:sz w:val="22"/>
          <w:szCs w:val="22"/>
        </w:rPr>
        <w:t>vii</w:t>
      </w:r>
      <w:r w:rsidR="00907CC4">
        <w:rPr>
          <w:rFonts w:ascii="Times New Roman" w:hAnsi="Times New Roman" w:cs="Times New Roman"/>
          <w:sz w:val="22"/>
          <w:szCs w:val="22"/>
        </w:rPr>
        <w:t>i</w:t>
      </w:r>
    </w:p>
    <w:p w14:paraId="3353FEBD" w14:textId="66CF674B" w:rsidR="002B5CD6" w:rsidRPr="0043005E" w:rsidRDefault="00907CC4" w:rsidP="00113479">
      <w:pPr>
        <w:autoSpaceDE w:val="0"/>
        <w:autoSpaceDN w:val="0"/>
        <w:adjustRightInd w:val="0"/>
        <w:spacing w:line="360" w:lineRule="auto"/>
        <w:rPr>
          <w:rFonts w:ascii="Times New Roman" w:hAnsi="Times New Roman" w:cs="Times New Roman"/>
          <w:sz w:val="22"/>
          <w:szCs w:val="22"/>
        </w:rPr>
      </w:pPr>
      <w:r>
        <w:rPr>
          <w:rFonts w:ascii="Times New Roman" w:hAnsi="Times New Roman" w:cs="Times New Roman"/>
          <w:sz w:val="22"/>
          <w:szCs w:val="22"/>
        </w:rPr>
        <w:t>INDICE DE FIGURAS……………………………………………………………………</w:t>
      </w:r>
      <w:r w:rsidR="005F56B2">
        <w:rPr>
          <w:rFonts w:ascii="Times New Roman" w:hAnsi="Times New Roman" w:cs="Times New Roman"/>
          <w:sz w:val="22"/>
          <w:szCs w:val="22"/>
        </w:rPr>
        <w:t>…..</w:t>
      </w:r>
      <w:r w:rsidR="007A0018">
        <w:rPr>
          <w:rFonts w:ascii="Times New Roman" w:hAnsi="Times New Roman" w:cs="Times New Roman"/>
          <w:sz w:val="22"/>
          <w:szCs w:val="22"/>
        </w:rPr>
        <w:t>.</w:t>
      </w:r>
      <w:r w:rsidR="00BB1FE1">
        <w:rPr>
          <w:rFonts w:ascii="Times New Roman" w:hAnsi="Times New Roman" w:cs="Times New Roman"/>
          <w:sz w:val="22"/>
          <w:szCs w:val="22"/>
        </w:rPr>
        <w:t xml:space="preserve"> </w:t>
      </w:r>
      <w:r>
        <w:rPr>
          <w:rFonts w:ascii="Times New Roman" w:hAnsi="Times New Roman" w:cs="Times New Roman"/>
          <w:sz w:val="22"/>
          <w:szCs w:val="22"/>
        </w:rPr>
        <w:t>x</w:t>
      </w:r>
      <w:r w:rsidR="00BB1FE1">
        <w:rPr>
          <w:rFonts w:ascii="Times New Roman" w:hAnsi="Times New Roman" w:cs="Times New Roman"/>
          <w:sz w:val="22"/>
          <w:szCs w:val="22"/>
        </w:rPr>
        <w:t>i</w:t>
      </w:r>
      <w:r w:rsidR="0043005E">
        <w:rPr>
          <w:rFonts w:ascii="Times New Roman" w:hAnsi="Times New Roman" w:cs="Times New Roman"/>
          <w:sz w:val="22"/>
          <w:szCs w:val="22"/>
        </w:rPr>
        <w:t>i</w:t>
      </w:r>
    </w:p>
    <w:p w14:paraId="7756B913" w14:textId="2B340CB7" w:rsidR="0043005E" w:rsidRPr="0043005E" w:rsidRDefault="00907CC4" w:rsidP="00113479">
      <w:pPr>
        <w:autoSpaceDE w:val="0"/>
        <w:autoSpaceDN w:val="0"/>
        <w:adjustRightInd w:val="0"/>
        <w:spacing w:line="360" w:lineRule="auto"/>
        <w:ind w:right="-292"/>
        <w:rPr>
          <w:rFonts w:ascii="Times New Roman" w:hAnsi="Times New Roman" w:cs="Times New Roman"/>
          <w:sz w:val="22"/>
          <w:szCs w:val="22"/>
        </w:rPr>
      </w:pPr>
      <w:r w:rsidRPr="0043005E">
        <w:rPr>
          <w:rFonts w:ascii="Times New Roman" w:hAnsi="Times New Roman" w:cs="Times New Roman"/>
          <w:sz w:val="22"/>
          <w:szCs w:val="22"/>
        </w:rPr>
        <w:t xml:space="preserve">INDICE DE </w:t>
      </w:r>
      <w:r w:rsidR="005F56B2" w:rsidRPr="0043005E">
        <w:rPr>
          <w:rFonts w:ascii="Times New Roman" w:hAnsi="Times New Roman" w:cs="Times New Roman"/>
          <w:sz w:val="22"/>
          <w:szCs w:val="22"/>
        </w:rPr>
        <w:t>TABLAS…</w:t>
      </w:r>
      <w:r w:rsidR="0043005E" w:rsidRPr="0043005E">
        <w:rPr>
          <w:rFonts w:ascii="Times New Roman" w:hAnsi="Times New Roman" w:cs="Times New Roman"/>
          <w:sz w:val="22"/>
          <w:szCs w:val="22"/>
        </w:rPr>
        <w:t>………………………………………………………………</w:t>
      </w:r>
      <w:r w:rsidR="005F56B2">
        <w:rPr>
          <w:rFonts w:ascii="Times New Roman" w:hAnsi="Times New Roman" w:cs="Times New Roman"/>
          <w:sz w:val="22"/>
          <w:szCs w:val="22"/>
        </w:rPr>
        <w:t>.</w:t>
      </w:r>
      <w:r w:rsidR="0043005E" w:rsidRPr="0043005E">
        <w:rPr>
          <w:rFonts w:ascii="Times New Roman" w:hAnsi="Times New Roman" w:cs="Times New Roman"/>
          <w:sz w:val="22"/>
          <w:szCs w:val="22"/>
        </w:rPr>
        <w:t>…</w:t>
      </w:r>
      <w:r w:rsidR="005F56B2">
        <w:rPr>
          <w:rFonts w:ascii="Times New Roman" w:hAnsi="Times New Roman" w:cs="Times New Roman"/>
          <w:sz w:val="22"/>
          <w:szCs w:val="22"/>
        </w:rPr>
        <w:t xml:space="preserve">.….. </w:t>
      </w:r>
      <w:r w:rsidR="0043005E" w:rsidRPr="0043005E">
        <w:rPr>
          <w:rFonts w:ascii="Times New Roman" w:hAnsi="Times New Roman" w:cs="Times New Roman"/>
          <w:sz w:val="22"/>
          <w:szCs w:val="22"/>
        </w:rPr>
        <w:t>xvi</w:t>
      </w:r>
    </w:p>
    <w:p w14:paraId="51C01823" w14:textId="345D72FC" w:rsidR="007A0018" w:rsidRPr="007A0018" w:rsidRDefault="00B63F6A" w:rsidP="007A0018">
      <w:pPr>
        <w:pStyle w:val="TDC1"/>
        <w:spacing w:line="360" w:lineRule="auto"/>
        <w:rPr>
          <w:rFonts w:ascii="Times New Roman" w:hAnsi="Times New Roman" w:cs="Times New Roman"/>
          <w:noProof/>
          <w:szCs w:val="22"/>
          <w:lang w:val="es-EC" w:eastAsia="es-EC"/>
        </w:rPr>
      </w:pPr>
      <w:r w:rsidRPr="00957BF7">
        <w:rPr>
          <w:rFonts w:ascii="Times New Roman" w:hAnsi="Times New Roman" w:cs="Times New Roman"/>
          <w:b/>
          <w:szCs w:val="22"/>
        </w:rPr>
        <w:fldChar w:fldCharType="begin"/>
      </w:r>
      <w:r w:rsidRPr="007A0018">
        <w:rPr>
          <w:rFonts w:ascii="Times New Roman" w:hAnsi="Times New Roman" w:cs="Times New Roman"/>
          <w:b/>
          <w:szCs w:val="22"/>
          <w:lang w:val="es-EC"/>
        </w:rPr>
        <w:instrText xml:space="preserve"> TOC \o "1-3" </w:instrText>
      </w:r>
      <w:r w:rsidRPr="00957BF7">
        <w:rPr>
          <w:rFonts w:ascii="Times New Roman" w:hAnsi="Times New Roman" w:cs="Times New Roman"/>
          <w:b/>
          <w:szCs w:val="22"/>
        </w:rPr>
        <w:fldChar w:fldCharType="separate"/>
      </w:r>
      <w:r w:rsidR="007A0018" w:rsidRPr="007A0018">
        <w:rPr>
          <w:rFonts w:ascii="Times New Roman" w:hAnsi="Times New Roman" w:cs="Times New Roman"/>
          <w:noProof/>
          <w:szCs w:val="22"/>
          <w:lang w:val="es-EC"/>
        </w:rPr>
        <w:t>RESUMEN</w:t>
      </w:r>
      <w:r w:rsidR="007A0018" w:rsidRPr="007A0018">
        <w:rPr>
          <w:rFonts w:ascii="Times New Roman" w:hAnsi="Times New Roman" w:cs="Times New Roman"/>
          <w:noProof/>
          <w:szCs w:val="22"/>
          <w:lang w:val="es-EC"/>
        </w:rPr>
        <w:tab/>
      </w:r>
      <w:r w:rsidR="007A0018" w:rsidRPr="007A0018">
        <w:rPr>
          <w:rFonts w:ascii="Times New Roman" w:hAnsi="Times New Roman" w:cs="Times New Roman"/>
          <w:noProof/>
          <w:szCs w:val="22"/>
        </w:rPr>
        <w:fldChar w:fldCharType="begin"/>
      </w:r>
      <w:r w:rsidR="007A0018" w:rsidRPr="007A0018">
        <w:rPr>
          <w:rFonts w:ascii="Times New Roman" w:hAnsi="Times New Roman" w:cs="Times New Roman"/>
          <w:noProof/>
          <w:szCs w:val="22"/>
          <w:lang w:val="es-EC"/>
        </w:rPr>
        <w:instrText xml:space="preserve"> PAGEREF _Toc433662507 \h </w:instrText>
      </w:r>
      <w:r w:rsidR="007A0018" w:rsidRPr="007A0018">
        <w:rPr>
          <w:rFonts w:ascii="Times New Roman" w:hAnsi="Times New Roman" w:cs="Times New Roman"/>
          <w:noProof/>
          <w:szCs w:val="22"/>
        </w:rPr>
      </w:r>
      <w:r w:rsidR="007A0018" w:rsidRPr="007A0018">
        <w:rPr>
          <w:rFonts w:ascii="Times New Roman" w:hAnsi="Times New Roman" w:cs="Times New Roman"/>
          <w:noProof/>
          <w:szCs w:val="22"/>
        </w:rPr>
        <w:fldChar w:fldCharType="separate"/>
      </w:r>
      <w:r w:rsidR="00422B18">
        <w:rPr>
          <w:rFonts w:ascii="Times New Roman" w:hAnsi="Times New Roman" w:cs="Times New Roman"/>
          <w:noProof/>
          <w:szCs w:val="22"/>
          <w:lang w:val="es-EC"/>
        </w:rPr>
        <w:t>xviii</w:t>
      </w:r>
      <w:r w:rsidR="007A0018" w:rsidRPr="007A0018">
        <w:rPr>
          <w:rFonts w:ascii="Times New Roman" w:hAnsi="Times New Roman" w:cs="Times New Roman"/>
          <w:noProof/>
          <w:szCs w:val="22"/>
        </w:rPr>
        <w:fldChar w:fldCharType="end"/>
      </w:r>
    </w:p>
    <w:p w14:paraId="516ACE3B" w14:textId="26472A4E" w:rsidR="007A0018" w:rsidRPr="007A0018" w:rsidRDefault="007A0018" w:rsidP="007A0018">
      <w:pPr>
        <w:pStyle w:val="TDC1"/>
        <w:spacing w:line="360" w:lineRule="auto"/>
        <w:rPr>
          <w:rFonts w:ascii="Times New Roman" w:hAnsi="Times New Roman" w:cs="Times New Roman"/>
          <w:noProof/>
          <w:szCs w:val="22"/>
          <w:lang w:val="es-EC" w:eastAsia="es-EC"/>
        </w:rPr>
      </w:pPr>
      <w:r w:rsidRPr="007A0018">
        <w:rPr>
          <w:rFonts w:ascii="Times New Roman" w:hAnsi="Times New Roman" w:cs="Times New Roman"/>
          <w:noProof/>
          <w:szCs w:val="22"/>
          <w:lang w:val="es-EC"/>
        </w:rPr>
        <w:t>SUMMARY</w:t>
      </w:r>
      <w:r w:rsidRPr="007A0018">
        <w:rPr>
          <w:rFonts w:ascii="Times New Roman" w:hAnsi="Times New Roman" w:cs="Times New Roman"/>
          <w:noProof/>
          <w:szCs w:val="22"/>
          <w:lang w:val="es-EC"/>
        </w:rPr>
        <w:tab/>
      </w:r>
      <w:r w:rsidRPr="007A0018">
        <w:rPr>
          <w:rFonts w:ascii="Times New Roman" w:hAnsi="Times New Roman" w:cs="Times New Roman"/>
          <w:noProof/>
          <w:szCs w:val="22"/>
        </w:rPr>
        <w:fldChar w:fldCharType="begin"/>
      </w:r>
      <w:r w:rsidRPr="007A0018">
        <w:rPr>
          <w:rFonts w:ascii="Times New Roman" w:hAnsi="Times New Roman" w:cs="Times New Roman"/>
          <w:noProof/>
          <w:szCs w:val="22"/>
          <w:lang w:val="es-EC"/>
        </w:rPr>
        <w:instrText xml:space="preserve"> PAGEREF _Toc433662508 \h </w:instrText>
      </w:r>
      <w:r w:rsidRPr="007A0018">
        <w:rPr>
          <w:rFonts w:ascii="Times New Roman" w:hAnsi="Times New Roman" w:cs="Times New Roman"/>
          <w:noProof/>
          <w:szCs w:val="22"/>
        </w:rPr>
      </w:r>
      <w:r w:rsidRPr="007A0018">
        <w:rPr>
          <w:rFonts w:ascii="Times New Roman" w:hAnsi="Times New Roman" w:cs="Times New Roman"/>
          <w:noProof/>
          <w:szCs w:val="22"/>
        </w:rPr>
        <w:fldChar w:fldCharType="separate"/>
      </w:r>
      <w:r w:rsidR="00422B18">
        <w:rPr>
          <w:rFonts w:ascii="Times New Roman" w:hAnsi="Times New Roman" w:cs="Times New Roman"/>
          <w:noProof/>
          <w:szCs w:val="22"/>
          <w:lang w:val="es-EC"/>
        </w:rPr>
        <w:t>xix</w:t>
      </w:r>
      <w:r w:rsidRPr="007A0018">
        <w:rPr>
          <w:rFonts w:ascii="Times New Roman" w:hAnsi="Times New Roman" w:cs="Times New Roman"/>
          <w:noProof/>
          <w:szCs w:val="22"/>
        </w:rPr>
        <w:fldChar w:fldCharType="end"/>
      </w:r>
    </w:p>
    <w:p w14:paraId="09768D45" w14:textId="03537112" w:rsidR="007A0018" w:rsidRPr="007A0018" w:rsidRDefault="007A0018" w:rsidP="007A0018">
      <w:pPr>
        <w:pStyle w:val="TDC1"/>
        <w:spacing w:line="360" w:lineRule="auto"/>
        <w:rPr>
          <w:rFonts w:ascii="Times New Roman" w:hAnsi="Times New Roman" w:cs="Times New Roman"/>
          <w:noProof/>
          <w:szCs w:val="22"/>
          <w:lang w:val="es-EC" w:eastAsia="es-EC"/>
        </w:rPr>
      </w:pPr>
      <w:r w:rsidRPr="007A0018">
        <w:rPr>
          <w:rFonts w:ascii="Times New Roman" w:hAnsi="Times New Roman" w:cs="Times New Roman"/>
          <w:noProof/>
          <w:szCs w:val="22"/>
        </w:rPr>
        <w:t>INTRODUCCIÓN</w:t>
      </w:r>
      <w:r w:rsidRPr="007A0018">
        <w:rPr>
          <w:rFonts w:ascii="Times New Roman" w:hAnsi="Times New Roman" w:cs="Times New Roman"/>
          <w:noProof/>
          <w:szCs w:val="22"/>
        </w:rPr>
        <w:tab/>
      </w:r>
      <w:r w:rsidRPr="007A0018">
        <w:rPr>
          <w:rFonts w:ascii="Times New Roman" w:hAnsi="Times New Roman" w:cs="Times New Roman"/>
          <w:noProof/>
          <w:szCs w:val="22"/>
        </w:rPr>
        <w:fldChar w:fldCharType="begin"/>
      </w:r>
      <w:r w:rsidRPr="007A0018">
        <w:rPr>
          <w:rFonts w:ascii="Times New Roman" w:hAnsi="Times New Roman" w:cs="Times New Roman"/>
          <w:noProof/>
          <w:szCs w:val="22"/>
        </w:rPr>
        <w:instrText xml:space="preserve"> PAGEREF _Toc433662509 \h </w:instrText>
      </w:r>
      <w:r w:rsidRPr="007A0018">
        <w:rPr>
          <w:rFonts w:ascii="Times New Roman" w:hAnsi="Times New Roman" w:cs="Times New Roman"/>
          <w:noProof/>
          <w:szCs w:val="22"/>
        </w:rPr>
      </w:r>
      <w:r w:rsidRPr="007A0018">
        <w:rPr>
          <w:rFonts w:ascii="Times New Roman" w:hAnsi="Times New Roman" w:cs="Times New Roman"/>
          <w:noProof/>
          <w:szCs w:val="22"/>
        </w:rPr>
        <w:fldChar w:fldCharType="separate"/>
      </w:r>
      <w:r w:rsidR="00422B18">
        <w:rPr>
          <w:rFonts w:ascii="Times New Roman" w:hAnsi="Times New Roman" w:cs="Times New Roman"/>
          <w:noProof/>
          <w:szCs w:val="22"/>
        </w:rPr>
        <w:t>1</w:t>
      </w:r>
      <w:r w:rsidRPr="007A0018">
        <w:rPr>
          <w:rFonts w:ascii="Times New Roman" w:hAnsi="Times New Roman" w:cs="Times New Roman"/>
          <w:noProof/>
          <w:szCs w:val="22"/>
        </w:rPr>
        <w:fldChar w:fldCharType="end"/>
      </w:r>
    </w:p>
    <w:p w14:paraId="0C68960D" w14:textId="77777777" w:rsidR="007A0018" w:rsidRPr="007A0018" w:rsidRDefault="007A0018" w:rsidP="007A0018">
      <w:pPr>
        <w:pStyle w:val="TDC1"/>
        <w:spacing w:line="360" w:lineRule="auto"/>
        <w:rPr>
          <w:rFonts w:ascii="Times New Roman" w:hAnsi="Times New Roman" w:cs="Times New Roman"/>
          <w:noProof/>
          <w:szCs w:val="22"/>
        </w:rPr>
      </w:pPr>
    </w:p>
    <w:p w14:paraId="24164FC2" w14:textId="260AEE66" w:rsidR="007A0018" w:rsidRPr="007A0018" w:rsidRDefault="007A0018" w:rsidP="007A0018">
      <w:pPr>
        <w:pStyle w:val="TDC1"/>
        <w:spacing w:line="360" w:lineRule="auto"/>
        <w:rPr>
          <w:rFonts w:ascii="Times New Roman" w:hAnsi="Times New Roman" w:cs="Times New Roman"/>
          <w:b/>
          <w:noProof/>
          <w:szCs w:val="22"/>
          <w:lang w:val="es-EC" w:eastAsia="es-EC"/>
        </w:rPr>
      </w:pPr>
      <w:r w:rsidRPr="007A0018">
        <w:rPr>
          <w:rFonts w:ascii="Times New Roman" w:hAnsi="Times New Roman" w:cs="Times New Roman"/>
          <w:b/>
          <w:noProof/>
          <w:szCs w:val="22"/>
        </w:rPr>
        <w:t>CAPÍTULO I</w:t>
      </w:r>
      <w:r w:rsidRPr="007A0018">
        <w:rPr>
          <w:rFonts w:ascii="Times New Roman" w:hAnsi="Times New Roman" w:cs="Times New Roman"/>
          <w:b/>
          <w:noProof/>
          <w:szCs w:val="22"/>
        </w:rPr>
        <w:tab/>
      </w:r>
      <w:r w:rsidRPr="007A0018">
        <w:rPr>
          <w:rFonts w:ascii="Times New Roman" w:hAnsi="Times New Roman" w:cs="Times New Roman"/>
          <w:b/>
          <w:noProof/>
          <w:szCs w:val="22"/>
        </w:rPr>
        <w:fldChar w:fldCharType="begin"/>
      </w:r>
      <w:r w:rsidRPr="007A0018">
        <w:rPr>
          <w:rFonts w:ascii="Times New Roman" w:hAnsi="Times New Roman" w:cs="Times New Roman"/>
          <w:b/>
          <w:noProof/>
          <w:szCs w:val="22"/>
        </w:rPr>
        <w:instrText xml:space="preserve"> PAGEREF _Toc433662510 \h </w:instrText>
      </w:r>
      <w:r w:rsidRPr="007A0018">
        <w:rPr>
          <w:rFonts w:ascii="Times New Roman" w:hAnsi="Times New Roman" w:cs="Times New Roman"/>
          <w:b/>
          <w:noProof/>
          <w:szCs w:val="22"/>
        </w:rPr>
      </w:r>
      <w:r w:rsidRPr="007A0018">
        <w:rPr>
          <w:rFonts w:ascii="Times New Roman" w:hAnsi="Times New Roman" w:cs="Times New Roman"/>
          <w:b/>
          <w:noProof/>
          <w:szCs w:val="22"/>
        </w:rPr>
        <w:fldChar w:fldCharType="separate"/>
      </w:r>
      <w:r w:rsidR="00422B18">
        <w:rPr>
          <w:rFonts w:ascii="Times New Roman" w:hAnsi="Times New Roman" w:cs="Times New Roman"/>
          <w:b/>
          <w:noProof/>
          <w:szCs w:val="22"/>
        </w:rPr>
        <w:t>5</w:t>
      </w:r>
      <w:r w:rsidRPr="007A0018">
        <w:rPr>
          <w:rFonts w:ascii="Times New Roman" w:hAnsi="Times New Roman" w:cs="Times New Roman"/>
          <w:b/>
          <w:noProof/>
          <w:szCs w:val="22"/>
        </w:rPr>
        <w:fldChar w:fldCharType="end"/>
      </w:r>
    </w:p>
    <w:p w14:paraId="06FE8817" w14:textId="4E78A947" w:rsidR="007A0018" w:rsidRPr="007A0018" w:rsidRDefault="007A0018" w:rsidP="007A0018">
      <w:pPr>
        <w:pStyle w:val="TDC1"/>
        <w:tabs>
          <w:tab w:val="left" w:pos="720"/>
        </w:tabs>
        <w:spacing w:line="360" w:lineRule="auto"/>
        <w:rPr>
          <w:rFonts w:ascii="Times New Roman" w:hAnsi="Times New Roman" w:cs="Times New Roman"/>
          <w:b/>
          <w:noProof/>
          <w:szCs w:val="22"/>
          <w:lang w:val="es-EC" w:eastAsia="es-EC"/>
        </w:rPr>
      </w:pPr>
      <w:r w:rsidRPr="007A0018">
        <w:rPr>
          <w:rFonts w:ascii="Times New Roman" w:hAnsi="Times New Roman" w:cs="Times New Roman"/>
          <w:b/>
          <w:noProof/>
          <w:szCs w:val="22"/>
        </w:rPr>
        <w:t>1.</w:t>
      </w:r>
      <w:r w:rsidRPr="007A0018">
        <w:rPr>
          <w:rFonts w:ascii="Times New Roman" w:hAnsi="Times New Roman" w:cs="Times New Roman"/>
          <w:b/>
          <w:noProof/>
          <w:szCs w:val="22"/>
          <w:lang w:val="es-EC" w:eastAsia="es-EC"/>
        </w:rPr>
        <w:tab/>
      </w:r>
      <w:r w:rsidR="00113479">
        <w:rPr>
          <w:rFonts w:ascii="Times New Roman" w:hAnsi="Times New Roman" w:cs="Times New Roman"/>
          <w:b/>
          <w:noProof/>
          <w:szCs w:val="22"/>
          <w:lang w:val="es-EC" w:eastAsia="es-EC"/>
        </w:rPr>
        <w:t xml:space="preserve">  </w:t>
      </w:r>
      <w:r w:rsidRPr="007A0018">
        <w:rPr>
          <w:rFonts w:ascii="Times New Roman" w:hAnsi="Times New Roman" w:cs="Times New Roman"/>
          <w:b/>
          <w:noProof/>
          <w:szCs w:val="22"/>
        </w:rPr>
        <w:t>MARCO REFERENCIAL</w:t>
      </w:r>
      <w:r w:rsidRPr="007A0018">
        <w:rPr>
          <w:rFonts w:ascii="Times New Roman" w:hAnsi="Times New Roman" w:cs="Times New Roman"/>
          <w:b/>
          <w:noProof/>
          <w:szCs w:val="22"/>
        </w:rPr>
        <w:tab/>
      </w:r>
      <w:r w:rsidRPr="007A0018">
        <w:rPr>
          <w:rFonts w:ascii="Times New Roman" w:hAnsi="Times New Roman" w:cs="Times New Roman"/>
          <w:b/>
          <w:noProof/>
          <w:szCs w:val="22"/>
        </w:rPr>
        <w:fldChar w:fldCharType="begin"/>
      </w:r>
      <w:r w:rsidRPr="007A0018">
        <w:rPr>
          <w:rFonts w:ascii="Times New Roman" w:hAnsi="Times New Roman" w:cs="Times New Roman"/>
          <w:b/>
          <w:noProof/>
          <w:szCs w:val="22"/>
        </w:rPr>
        <w:instrText xml:space="preserve"> PAGEREF _Toc433662511 \h </w:instrText>
      </w:r>
      <w:r w:rsidRPr="007A0018">
        <w:rPr>
          <w:rFonts w:ascii="Times New Roman" w:hAnsi="Times New Roman" w:cs="Times New Roman"/>
          <w:b/>
          <w:noProof/>
          <w:szCs w:val="22"/>
        </w:rPr>
      </w:r>
      <w:r w:rsidRPr="007A0018">
        <w:rPr>
          <w:rFonts w:ascii="Times New Roman" w:hAnsi="Times New Roman" w:cs="Times New Roman"/>
          <w:b/>
          <w:noProof/>
          <w:szCs w:val="22"/>
        </w:rPr>
        <w:fldChar w:fldCharType="separate"/>
      </w:r>
      <w:r w:rsidR="00422B18">
        <w:rPr>
          <w:rFonts w:ascii="Times New Roman" w:hAnsi="Times New Roman" w:cs="Times New Roman"/>
          <w:b/>
          <w:noProof/>
          <w:szCs w:val="22"/>
        </w:rPr>
        <w:t>5</w:t>
      </w:r>
      <w:r w:rsidRPr="007A0018">
        <w:rPr>
          <w:rFonts w:ascii="Times New Roman" w:hAnsi="Times New Roman" w:cs="Times New Roman"/>
          <w:b/>
          <w:noProof/>
          <w:szCs w:val="22"/>
        </w:rPr>
        <w:fldChar w:fldCharType="end"/>
      </w:r>
    </w:p>
    <w:p w14:paraId="6DB7A030" w14:textId="4ABEB80E" w:rsidR="007A0018" w:rsidRPr="007A0018" w:rsidRDefault="007A0018" w:rsidP="007A0018">
      <w:pPr>
        <w:pStyle w:val="TDC2"/>
        <w:spacing w:line="360" w:lineRule="auto"/>
        <w:rPr>
          <w:rFonts w:ascii="Times New Roman" w:hAnsi="Times New Roman" w:cs="Times New Roman"/>
          <w:b/>
          <w:noProof/>
          <w:sz w:val="22"/>
          <w:szCs w:val="22"/>
          <w:lang w:val="es-EC" w:eastAsia="es-EC"/>
        </w:rPr>
      </w:pPr>
      <w:r w:rsidRPr="007A0018">
        <w:rPr>
          <w:rFonts w:ascii="Times New Roman" w:hAnsi="Times New Roman" w:cs="Times New Roman"/>
          <w:b/>
          <w:noProof/>
          <w:sz w:val="22"/>
          <w:szCs w:val="22"/>
          <w:lang w:eastAsia="es-EC"/>
        </w:rPr>
        <w:t>1.1.</w:t>
      </w:r>
      <w:r w:rsidRPr="007A0018">
        <w:rPr>
          <w:rFonts w:ascii="Times New Roman" w:hAnsi="Times New Roman" w:cs="Times New Roman"/>
          <w:b/>
          <w:noProof/>
          <w:sz w:val="22"/>
          <w:szCs w:val="22"/>
          <w:lang w:val="es-EC" w:eastAsia="es-EC"/>
        </w:rPr>
        <w:t xml:space="preserve">       </w:t>
      </w:r>
      <w:r>
        <w:rPr>
          <w:rFonts w:ascii="Times New Roman" w:hAnsi="Times New Roman" w:cs="Times New Roman"/>
          <w:b/>
          <w:noProof/>
          <w:sz w:val="22"/>
          <w:szCs w:val="22"/>
          <w:lang w:val="es-EC" w:eastAsia="es-EC"/>
        </w:rPr>
        <w:t xml:space="preserve">  </w:t>
      </w:r>
      <w:r w:rsidRPr="007A0018">
        <w:rPr>
          <w:rFonts w:ascii="Times New Roman" w:hAnsi="Times New Roman" w:cs="Times New Roman"/>
          <w:b/>
          <w:noProof/>
          <w:sz w:val="22"/>
          <w:szCs w:val="22"/>
          <w:lang w:eastAsia="es-EC"/>
        </w:rPr>
        <w:t>Antecedentes</w:t>
      </w:r>
      <w:r w:rsidRPr="007A0018">
        <w:rPr>
          <w:rFonts w:ascii="Times New Roman" w:hAnsi="Times New Roman" w:cs="Times New Roman"/>
          <w:b/>
          <w:noProof/>
          <w:sz w:val="22"/>
          <w:szCs w:val="22"/>
        </w:rPr>
        <w:tab/>
      </w:r>
      <w:r w:rsidRPr="007A0018">
        <w:rPr>
          <w:rFonts w:ascii="Times New Roman" w:hAnsi="Times New Roman" w:cs="Times New Roman"/>
          <w:b/>
          <w:noProof/>
          <w:sz w:val="22"/>
          <w:szCs w:val="22"/>
        </w:rPr>
        <w:fldChar w:fldCharType="begin"/>
      </w:r>
      <w:r w:rsidRPr="007A0018">
        <w:rPr>
          <w:rFonts w:ascii="Times New Roman" w:hAnsi="Times New Roman" w:cs="Times New Roman"/>
          <w:b/>
          <w:noProof/>
          <w:sz w:val="22"/>
          <w:szCs w:val="22"/>
        </w:rPr>
        <w:instrText xml:space="preserve"> PAGEREF _Toc433662512 \h </w:instrText>
      </w:r>
      <w:r w:rsidRPr="007A0018">
        <w:rPr>
          <w:rFonts w:ascii="Times New Roman" w:hAnsi="Times New Roman" w:cs="Times New Roman"/>
          <w:b/>
          <w:noProof/>
          <w:sz w:val="22"/>
          <w:szCs w:val="22"/>
        </w:rPr>
      </w:r>
      <w:r w:rsidRPr="007A0018">
        <w:rPr>
          <w:rFonts w:ascii="Times New Roman" w:hAnsi="Times New Roman" w:cs="Times New Roman"/>
          <w:b/>
          <w:noProof/>
          <w:sz w:val="22"/>
          <w:szCs w:val="22"/>
        </w:rPr>
        <w:fldChar w:fldCharType="separate"/>
      </w:r>
      <w:r w:rsidR="00422B18">
        <w:rPr>
          <w:rFonts w:ascii="Times New Roman" w:hAnsi="Times New Roman" w:cs="Times New Roman"/>
          <w:b/>
          <w:noProof/>
          <w:sz w:val="22"/>
          <w:szCs w:val="22"/>
        </w:rPr>
        <w:t>5</w:t>
      </w:r>
      <w:r w:rsidRPr="007A0018">
        <w:rPr>
          <w:rFonts w:ascii="Times New Roman" w:hAnsi="Times New Roman" w:cs="Times New Roman"/>
          <w:b/>
          <w:noProof/>
          <w:sz w:val="22"/>
          <w:szCs w:val="22"/>
        </w:rPr>
        <w:fldChar w:fldCharType="end"/>
      </w:r>
    </w:p>
    <w:p w14:paraId="3889365E" w14:textId="2A7D696F" w:rsidR="007A0018" w:rsidRPr="007A0018" w:rsidRDefault="007A0018" w:rsidP="007A0018">
      <w:pPr>
        <w:pStyle w:val="TDC2"/>
        <w:spacing w:line="360" w:lineRule="auto"/>
        <w:rPr>
          <w:rFonts w:ascii="Times New Roman" w:hAnsi="Times New Roman" w:cs="Times New Roman"/>
          <w:b/>
          <w:noProof/>
          <w:sz w:val="22"/>
          <w:szCs w:val="22"/>
          <w:lang w:val="es-EC" w:eastAsia="es-EC"/>
        </w:rPr>
      </w:pPr>
      <w:r w:rsidRPr="007A0018">
        <w:rPr>
          <w:rFonts w:ascii="Times New Roman" w:hAnsi="Times New Roman" w:cs="Times New Roman"/>
          <w:b/>
          <w:noProof/>
          <w:sz w:val="22"/>
          <w:szCs w:val="22"/>
          <w:lang w:eastAsia="es-EC"/>
        </w:rPr>
        <w:t>1.2.</w:t>
      </w:r>
      <w:r w:rsidRPr="007A0018">
        <w:rPr>
          <w:rFonts w:ascii="Times New Roman" w:hAnsi="Times New Roman" w:cs="Times New Roman"/>
          <w:b/>
          <w:noProof/>
          <w:sz w:val="22"/>
          <w:szCs w:val="22"/>
          <w:lang w:val="es-EC" w:eastAsia="es-EC"/>
        </w:rPr>
        <w:t xml:space="preserve">       </w:t>
      </w:r>
      <w:r>
        <w:rPr>
          <w:rFonts w:ascii="Times New Roman" w:hAnsi="Times New Roman" w:cs="Times New Roman"/>
          <w:b/>
          <w:noProof/>
          <w:sz w:val="22"/>
          <w:szCs w:val="22"/>
          <w:lang w:val="es-EC" w:eastAsia="es-EC"/>
        </w:rPr>
        <w:t xml:space="preserve">  </w:t>
      </w:r>
      <w:r w:rsidRPr="007A0018">
        <w:rPr>
          <w:rFonts w:ascii="Times New Roman" w:hAnsi="Times New Roman" w:cs="Times New Roman"/>
          <w:b/>
          <w:noProof/>
          <w:sz w:val="22"/>
          <w:szCs w:val="22"/>
          <w:lang w:eastAsia="es-EC"/>
        </w:rPr>
        <w:t>Justificación</w:t>
      </w:r>
      <w:r w:rsidRPr="007A0018">
        <w:rPr>
          <w:rFonts w:ascii="Times New Roman" w:hAnsi="Times New Roman" w:cs="Times New Roman"/>
          <w:b/>
          <w:noProof/>
          <w:sz w:val="22"/>
          <w:szCs w:val="22"/>
        </w:rPr>
        <w:tab/>
      </w:r>
      <w:r w:rsidRPr="007A0018">
        <w:rPr>
          <w:rFonts w:ascii="Times New Roman" w:hAnsi="Times New Roman" w:cs="Times New Roman"/>
          <w:b/>
          <w:noProof/>
          <w:sz w:val="22"/>
          <w:szCs w:val="22"/>
        </w:rPr>
        <w:fldChar w:fldCharType="begin"/>
      </w:r>
      <w:r w:rsidRPr="007A0018">
        <w:rPr>
          <w:rFonts w:ascii="Times New Roman" w:hAnsi="Times New Roman" w:cs="Times New Roman"/>
          <w:b/>
          <w:noProof/>
          <w:sz w:val="22"/>
          <w:szCs w:val="22"/>
        </w:rPr>
        <w:instrText xml:space="preserve"> PAGEREF _Toc433662513 \h </w:instrText>
      </w:r>
      <w:r w:rsidRPr="007A0018">
        <w:rPr>
          <w:rFonts w:ascii="Times New Roman" w:hAnsi="Times New Roman" w:cs="Times New Roman"/>
          <w:b/>
          <w:noProof/>
          <w:sz w:val="22"/>
          <w:szCs w:val="22"/>
        </w:rPr>
      </w:r>
      <w:r w:rsidRPr="007A0018">
        <w:rPr>
          <w:rFonts w:ascii="Times New Roman" w:hAnsi="Times New Roman" w:cs="Times New Roman"/>
          <w:b/>
          <w:noProof/>
          <w:sz w:val="22"/>
          <w:szCs w:val="22"/>
        </w:rPr>
        <w:fldChar w:fldCharType="separate"/>
      </w:r>
      <w:r w:rsidR="00422B18">
        <w:rPr>
          <w:rFonts w:ascii="Times New Roman" w:hAnsi="Times New Roman" w:cs="Times New Roman"/>
          <w:b/>
          <w:noProof/>
          <w:sz w:val="22"/>
          <w:szCs w:val="22"/>
        </w:rPr>
        <w:t>6</w:t>
      </w:r>
      <w:r w:rsidRPr="007A0018">
        <w:rPr>
          <w:rFonts w:ascii="Times New Roman" w:hAnsi="Times New Roman" w:cs="Times New Roman"/>
          <w:b/>
          <w:noProof/>
          <w:sz w:val="22"/>
          <w:szCs w:val="22"/>
        </w:rPr>
        <w:fldChar w:fldCharType="end"/>
      </w:r>
    </w:p>
    <w:p w14:paraId="02F78167" w14:textId="3B319DBF" w:rsidR="007A0018" w:rsidRPr="007A0018" w:rsidRDefault="007A0018" w:rsidP="007A0018">
      <w:pPr>
        <w:pStyle w:val="TDC2"/>
        <w:spacing w:line="360" w:lineRule="auto"/>
        <w:rPr>
          <w:rFonts w:ascii="Times New Roman" w:hAnsi="Times New Roman" w:cs="Times New Roman"/>
          <w:b/>
          <w:noProof/>
          <w:sz w:val="22"/>
          <w:szCs w:val="22"/>
          <w:lang w:val="es-EC" w:eastAsia="es-EC"/>
        </w:rPr>
      </w:pPr>
      <w:r w:rsidRPr="007A0018">
        <w:rPr>
          <w:rFonts w:ascii="Times New Roman" w:hAnsi="Times New Roman" w:cs="Times New Roman"/>
          <w:b/>
          <w:noProof/>
          <w:sz w:val="22"/>
          <w:szCs w:val="22"/>
        </w:rPr>
        <w:t>1.3.</w:t>
      </w:r>
      <w:r w:rsidRPr="007A0018">
        <w:rPr>
          <w:rFonts w:ascii="Times New Roman" w:hAnsi="Times New Roman" w:cs="Times New Roman"/>
          <w:b/>
          <w:noProof/>
          <w:sz w:val="22"/>
          <w:szCs w:val="22"/>
          <w:lang w:val="es-EC" w:eastAsia="es-EC"/>
        </w:rPr>
        <w:t xml:space="preserve">       </w:t>
      </w:r>
      <w:r>
        <w:rPr>
          <w:rFonts w:ascii="Times New Roman" w:hAnsi="Times New Roman" w:cs="Times New Roman"/>
          <w:b/>
          <w:noProof/>
          <w:sz w:val="22"/>
          <w:szCs w:val="22"/>
          <w:lang w:val="es-EC" w:eastAsia="es-EC"/>
        </w:rPr>
        <w:t xml:space="preserve">  </w:t>
      </w:r>
      <w:r w:rsidRPr="007A0018">
        <w:rPr>
          <w:rFonts w:ascii="Times New Roman" w:hAnsi="Times New Roman" w:cs="Times New Roman"/>
          <w:b/>
          <w:noProof/>
          <w:sz w:val="22"/>
          <w:szCs w:val="22"/>
        </w:rPr>
        <w:t>Objetivos</w:t>
      </w:r>
      <w:r w:rsidRPr="007A0018">
        <w:rPr>
          <w:rFonts w:ascii="Times New Roman" w:hAnsi="Times New Roman" w:cs="Times New Roman"/>
          <w:b/>
          <w:noProof/>
          <w:sz w:val="22"/>
          <w:szCs w:val="22"/>
        </w:rPr>
        <w:tab/>
      </w:r>
      <w:r w:rsidRPr="007A0018">
        <w:rPr>
          <w:rFonts w:ascii="Times New Roman" w:hAnsi="Times New Roman" w:cs="Times New Roman"/>
          <w:b/>
          <w:noProof/>
          <w:sz w:val="22"/>
          <w:szCs w:val="22"/>
        </w:rPr>
        <w:fldChar w:fldCharType="begin"/>
      </w:r>
      <w:r w:rsidRPr="007A0018">
        <w:rPr>
          <w:rFonts w:ascii="Times New Roman" w:hAnsi="Times New Roman" w:cs="Times New Roman"/>
          <w:b/>
          <w:noProof/>
          <w:sz w:val="22"/>
          <w:szCs w:val="22"/>
        </w:rPr>
        <w:instrText xml:space="preserve"> PAGEREF _Toc433662514 \h </w:instrText>
      </w:r>
      <w:r w:rsidRPr="007A0018">
        <w:rPr>
          <w:rFonts w:ascii="Times New Roman" w:hAnsi="Times New Roman" w:cs="Times New Roman"/>
          <w:b/>
          <w:noProof/>
          <w:sz w:val="22"/>
          <w:szCs w:val="22"/>
        </w:rPr>
      </w:r>
      <w:r w:rsidRPr="007A0018">
        <w:rPr>
          <w:rFonts w:ascii="Times New Roman" w:hAnsi="Times New Roman" w:cs="Times New Roman"/>
          <w:b/>
          <w:noProof/>
          <w:sz w:val="22"/>
          <w:szCs w:val="22"/>
        </w:rPr>
        <w:fldChar w:fldCharType="separate"/>
      </w:r>
      <w:r w:rsidR="00422B18">
        <w:rPr>
          <w:rFonts w:ascii="Times New Roman" w:hAnsi="Times New Roman" w:cs="Times New Roman"/>
          <w:b/>
          <w:noProof/>
          <w:sz w:val="22"/>
          <w:szCs w:val="22"/>
        </w:rPr>
        <w:t>7</w:t>
      </w:r>
      <w:r w:rsidRPr="007A0018">
        <w:rPr>
          <w:rFonts w:ascii="Times New Roman" w:hAnsi="Times New Roman" w:cs="Times New Roman"/>
          <w:b/>
          <w:noProof/>
          <w:sz w:val="22"/>
          <w:szCs w:val="22"/>
        </w:rPr>
        <w:fldChar w:fldCharType="end"/>
      </w:r>
    </w:p>
    <w:p w14:paraId="6C2C0A4E" w14:textId="534BAB75" w:rsidR="007A0018" w:rsidRPr="007A0018" w:rsidRDefault="007A0018" w:rsidP="00153F74">
      <w:pPr>
        <w:pStyle w:val="TDC3"/>
        <w:rPr>
          <w:lang w:val="es-EC" w:eastAsia="es-EC"/>
        </w:rPr>
      </w:pPr>
      <w:r w:rsidRPr="007A0018">
        <w:t xml:space="preserve">1.3.1.    </w:t>
      </w:r>
      <w:r>
        <w:t xml:space="preserve">  </w:t>
      </w:r>
      <w:r w:rsidRPr="007A0018">
        <w:t>Objetivo General</w:t>
      </w:r>
      <w:r w:rsidRPr="007A0018">
        <w:tab/>
      </w:r>
      <w:r w:rsidRPr="007A0018">
        <w:fldChar w:fldCharType="begin"/>
      </w:r>
      <w:r w:rsidRPr="007A0018">
        <w:instrText xml:space="preserve"> PAGEREF _Toc433662515 \h </w:instrText>
      </w:r>
      <w:r w:rsidRPr="007A0018">
        <w:fldChar w:fldCharType="separate"/>
      </w:r>
      <w:r w:rsidR="00422B18">
        <w:t>7</w:t>
      </w:r>
      <w:r w:rsidRPr="007A0018">
        <w:fldChar w:fldCharType="end"/>
      </w:r>
    </w:p>
    <w:p w14:paraId="709453E3" w14:textId="604ECBA6" w:rsidR="007A0018" w:rsidRPr="007A0018" w:rsidRDefault="007A0018" w:rsidP="00153F74">
      <w:pPr>
        <w:pStyle w:val="TDC3"/>
        <w:rPr>
          <w:lang w:val="es-EC" w:eastAsia="es-EC"/>
        </w:rPr>
      </w:pPr>
      <w:r w:rsidRPr="007A0018">
        <w:t xml:space="preserve">1.3.2.    </w:t>
      </w:r>
      <w:r>
        <w:t xml:space="preserve">  </w:t>
      </w:r>
      <w:r w:rsidRPr="007A0018">
        <w:t>Objetivos Específicos</w:t>
      </w:r>
      <w:r w:rsidRPr="007A0018">
        <w:tab/>
      </w:r>
      <w:r w:rsidRPr="007A0018">
        <w:fldChar w:fldCharType="begin"/>
      </w:r>
      <w:r w:rsidRPr="007A0018">
        <w:instrText xml:space="preserve"> PAGEREF _Toc433662516 \h </w:instrText>
      </w:r>
      <w:r w:rsidRPr="007A0018">
        <w:fldChar w:fldCharType="separate"/>
      </w:r>
      <w:r w:rsidR="00422B18">
        <w:t>7</w:t>
      </w:r>
      <w:r w:rsidRPr="007A0018">
        <w:fldChar w:fldCharType="end"/>
      </w:r>
    </w:p>
    <w:p w14:paraId="05631E7C" w14:textId="250A5C4F" w:rsidR="007A0018" w:rsidRPr="007A0018" w:rsidRDefault="007A0018" w:rsidP="007A0018">
      <w:pPr>
        <w:pStyle w:val="TDC2"/>
        <w:spacing w:line="360" w:lineRule="auto"/>
        <w:rPr>
          <w:rFonts w:ascii="Times New Roman" w:hAnsi="Times New Roman" w:cs="Times New Roman"/>
          <w:b/>
          <w:noProof/>
          <w:sz w:val="22"/>
          <w:szCs w:val="22"/>
          <w:lang w:val="es-EC" w:eastAsia="es-EC"/>
        </w:rPr>
      </w:pPr>
      <w:r w:rsidRPr="007A0018">
        <w:rPr>
          <w:rFonts w:ascii="Times New Roman" w:hAnsi="Times New Roman" w:cs="Times New Roman"/>
          <w:b/>
          <w:noProof/>
          <w:sz w:val="22"/>
          <w:szCs w:val="22"/>
        </w:rPr>
        <w:t xml:space="preserve">1.4.       </w:t>
      </w:r>
      <w:r>
        <w:rPr>
          <w:rFonts w:ascii="Times New Roman" w:hAnsi="Times New Roman" w:cs="Times New Roman"/>
          <w:b/>
          <w:noProof/>
          <w:sz w:val="22"/>
          <w:szCs w:val="22"/>
        </w:rPr>
        <w:t xml:space="preserve">  </w:t>
      </w:r>
      <w:r w:rsidRPr="007A0018">
        <w:rPr>
          <w:rFonts w:ascii="Times New Roman" w:hAnsi="Times New Roman" w:cs="Times New Roman"/>
          <w:b/>
          <w:noProof/>
          <w:sz w:val="22"/>
          <w:szCs w:val="22"/>
        </w:rPr>
        <w:t>Hipótesis</w:t>
      </w:r>
      <w:r w:rsidRPr="007A0018">
        <w:rPr>
          <w:rFonts w:ascii="Times New Roman" w:hAnsi="Times New Roman" w:cs="Times New Roman"/>
          <w:b/>
          <w:noProof/>
          <w:sz w:val="22"/>
          <w:szCs w:val="22"/>
        </w:rPr>
        <w:tab/>
      </w:r>
      <w:r w:rsidRPr="007A0018">
        <w:rPr>
          <w:rFonts w:ascii="Times New Roman" w:hAnsi="Times New Roman" w:cs="Times New Roman"/>
          <w:b/>
          <w:noProof/>
          <w:sz w:val="22"/>
          <w:szCs w:val="22"/>
        </w:rPr>
        <w:fldChar w:fldCharType="begin"/>
      </w:r>
      <w:r w:rsidRPr="007A0018">
        <w:rPr>
          <w:rFonts w:ascii="Times New Roman" w:hAnsi="Times New Roman" w:cs="Times New Roman"/>
          <w:b/>
          <w:noProof/>
          <w:sz w:val="22"/>
          <w:szCs w:val="22"/>
        </w:rPr>
        <w:instrText xml:space="preserve"> PAGEREF _Toc433662517 \h </w:instrText>
      </w:r>
      <w:r w:rsidRPr="007A0018">
        <w:rPr>
          <w:rFonts w:ascii="Times New Roman" w:hAnsi="Times New Roman" w:cs="Times New Roman"/>
          <w:b/>
          <w:noProof/>
          <w:sz w:val="22"/>
          <w:szCs w:val="22"/>
        </w:rPr>
      </w:r>
      <w:r w:rsidRPr="007A0018">
        <w:rPr>
          <w:rFonts w:ascii="Times New Roman" w:hAnsi="Times New Roman" w:cs="Times New Roman"/>
          <w:b/>
          <w:noProof/>
          <w:sz w:val="22"/>
          <w:szCs w:val="22"/>
        </w:rPr>
        <w:fldChar w:fldCharType="separate"/>
      </w:r>
      <w:r w:rsidR="00422B18">
        <w:rPr>
          <w:rFonts w:ascii="Times New Roman" w:hAnsi="Times New Roman" w:cs="Times New Roman"/>
          <w:b/>
          <w:noProof/>
          <w:sz w:val="22"/>
          <w:szCs w:val="22"/>
        </w:rPr>
        <w:t>7</w:t>
      </w:r>
      <w:r w:rsidRPr="007A0018">
        <w:rPr>
          <w:rFonts w:ascii="Times New Roman" w:hAnsi="Times New Roman" w:cs="Times New Roman"/>
          <w:b/>
          <w:noProof/>
          <w:sz w:val="22"/>
          <w:szCs w:val="22"/>
        </w:rPr>
        <w:fldChar w:fldCharType="end"/>
      </w:r>
    </w:p>
    <w:p w14:paraId="40961719" w14:textId="77777777" w:rsidR="007A0018" w:rsidRDefault="007A0018" w:rsidP="007A0018">
      <w:pPr>
        <w:pStyle w:val="TDC1"/>
        <w:spacing w:line="360" w:lineRule="auto"/>
        <w:rPr>
          <w:rFonts w:ascii="Times New Roman" w:hAnsi="Times New Roman" w:cs="Times New Roman"/>
          <w:noProof/>
          <w:szCs w:val="22"/>
        </w:rPr>
      </w:pPr>
    </w:p>
    <w:p w14:paraId="469527A1" w14:textId="13806B03" w:rsidR="007A0018" w:rsidRPr="00113479" w:rsidRDefault="007A0018" w:rsidP="007A0018">
      <w:pPr>
        <w:pStyle w:val="TDC1"/>
        <w:spacing w:line="360" w:lineRule="auto"/>
        <w:rPr>
          <w:rFonts w:ascii="Times New Roman" w:hAnsi="Times New Roman" w:cs="Times New Roman"/>
          <w:b/>
          <w:noProof/>
          <w:szCs w:val="22"/>
          <w:lang w:val="es-EC" w:eastAsia="es-EC"/>
        </w:rPr>
      </w:pPr>
      <w:r w:rsidRPr="00113479">
        <w:rPr>
          <w:rFonts w:ascii="Times New Roman" w:hAnsi="Times New Roman" w:cs="Times New Roman"/>
          <w:b/>
          <w:noProof/>
          <w:szCs w:val="22"/>
        </w:rPr>
        <w:t>CAPÍTULO II</w:t>
      </w:r>
      <w:r w:rsidRPr="00113479">
        <w:rPr>
          <w:rFonts w:ascii="Times New Roman" w:hAnsi="Times New Roman" w:cs="Times New Roman"/>
          <w:b/>
          <w:noProof/>
          <w:szCs w:val="22"/>
        </w:rPr>
        <w:tab/>
      </w:r>
      <w:r w:rsidRPr="00113479">
        <w:rPr>
          <w:rFonts w:ascii="Times New Roman" w:hAnsi="Times New Roman" w:cs="Times New Roman"/>
          <w:b/>
          <w:noProof/>
          <w:szCs w:val="22"/>
        </w:rPr>
        <w:fldChar w:fldCharType="begin"/>
      </w:r>
      <w:r w:rsidRPr="00113479">
        <w:rPr>
          <w:rFonts w:ascii="Times New Roman" w:hAnsi="Times New Roman" w:cs="Times New Roman"/>
          <w:b/>
          <w:noProof/>
          <w:szCs w:val="22"/>
        </w:rPr>
        <w:instrText xml:space="preserve"> PAGEREF _Toc433662518 \h </w:instrText>
      </w:r>
      <w:r w:rsidRPr="00113479">
        <w:rPr>
          <w:rFonts w:ascii="Times New Roman" w:hAnsi="Times New Roman" w:cs="Times New Roman"/>
          <w:b/>
          <w:noProof/>
          <w:szCs w:val="22"/>
        </w:rPr>
      </w:r>
      <w:r w:rsidRPr="00113479">
        <w:rPr>
          <w:rFonts w:ascii="Times New Roman" w:hAnsi="Times New Roman" w:cs="Times New Roman"/>
          <w:b/>
          <w:noProof/>
          <w:szCs w:val="22"/>
        </w:rPr>
        <w:fldChar w:fldCharType="separate"/>
      </w:r>
      <w:r w:rsidR="00422B18">
        <w:rPr>
          <w:rFonts w:ascii="Times New Roman" w:hAnsi="Times New Roman" w:cs="Times New Roman"/>
          <w:b/>
          <w:noProof/>
          <w:szCs w:val="22"/>
        </w:rPr>
        <w:t>8</w:t>
      </w:r>
      <w:r w:rsidRPr="00113479">
        <w:rPr>
          <w:rFonts w:ascii="Times New Roman" w:hAnsi="Times New Roman" w:cs="Times New Roman"/>
          <w:b/>
          <w:noProof/>
          <w:szCs w:val="22"/>
        </w:rPr>
        <w:fldChar w:fldCharType="end"/>
      </w:r>
    </w:p>
    <w:p w14:paraId="631E283F" w14:textId="31566FFD" w:rsidR="007A0018" w:rsidRPr="00113479" w:rsidRDefault="007A0018" w:rsidP="007A0018">
      <w:pPr>
        <w:pStyle w:val="TDC1"/>
        <w:tabs>
          <w:tab w:val="left" w:pos="720"/>
        </w:tabs>
        <w:spacing w:line="360" w:lineRule="auto"/>
        <w:rPr>
          <w:rFonts w:ascii="Times New Roman" w:hAnsi="Times New Roman" w:cs="Times New Roman"/>
          <w:b/>
          <w:noProof/>
          <w:szCs w:val="22"/>
          <w:lang w:val="es-EC" w:eastAsia="es-EC"/>
        </w:rPr>
      </w:pPr>
      <w:r w:rsidRPr="00113479">
        <w:rPr>
          <w:rFonts w:ascii="Times New Roman" w:hAnsi="Times New Roman" w:cs="Times New Roman"/>
          <w:b/>
          <w:noProof/>
          <w:szCs w:val="22"/>
        </w:rPr>
        <w:t>2.</w:t>
      </w:r>
      <w:r w:rsidRPr="00113479">
        <w:rPr>
          <w:rFonts w:ascii="Times New Roman" w:hAnsi="Times New Roman" w:cs="Times New Roman"/>
          <w:b/>
          <w:noProof/>
          <w:szCs w:val="22"/>
          <w:lang w:val="es-EC" w:eastAsia="es-EC"/>
        </w:rPr>
        <w:tab/>
      </w:r>
      <w:r w:rsidRPr="00113479">
        <w:rPr>
          <w:rFonts w:ascii="Times New Roman" w:hAnsi="Times New Roman" w:cs="Times New Roman"/>
          <w:b/>
          <w:noProof/>
          <w:szCs w:val="22"/>
        </w:rPr>
        <w:t>MARCO TEÓRICO</w:t>
      </w:r>
      <w:r w:rsidRPr="00113479">
        <w:rPr>
          <w:rFonts w:ascii="Times New Roman" w:hAnsi="Times New Roman" w:cs="Times New Roman"/>
          <w:b/>
          <w:noProof/>
          <w:szCs w:val="22"/>
        </w:rPr>
        <w:tab/>
      </w:r>
      <w:r w:rsidRPr="00113479">
        <w:rPr>
          <w:rFonts w:ascii="Times New Roman" w:hAnsi="Times New Roman" w:cs="Times New Roman"/>
          <w:b/>
          <w:noProof/>
          <w:szCs w:val="22"/>
        </w:rPr>
        <w:fldChar w:fldCharType="begin"/>
      </w:r>
      <w:r w:rsidRPr="00113479">
        <w:rPr>
          <w:rFonts w:ascii="Times New Roman" w:hAnsi="Times New Roman" w:cs="Times New Roman"/>
          <w:b/>
          <w:noProof/>
          <w:szCs w:val="22"/>
        </w:rPr>
        <w:instrText xml:space="preserve"> PAGEREF _Toc433662519 \h </w:instrText>
      </w:r>
      <w:r w:rsidRPr="00113479">
        <w:rPr>
          <w:rFonts w:ascii="Times New Roman" w:hAnsi="Times New Roman" w:cs="Times New Roman"/>
          <w:b/>
          <w:noProof/>
          <w:szCs w:val="22"/>
        </w:rPr>
      </w:r>
      <w:r w:rsidRPr="00113479">
        <w:rPr>
          <w:rFonts w:ascii="Times New Roman" w:hAnsi="Times New Roman" w:cs="Times New Roman"/>
          <w:b/>
          <w:noProof/>
          <w:szCs w:val="22"/>
        </w:rPr>
        <w:fldChar w:fldCharType="separate"/>
      </w:r>
      <w:r w:rsidR="00422B18">
        <w:rPr>
          <w:rFonts w:ascii="Times New Roman" w:hAnsi="Times New Roman" w:cs="Times New Roman"/>
          <w:b/>
          <w:noProof/>
          <w:szCs w:val="22"/>
        </w:rPr>
        <w:t>8</w:t>
      </w:r>
      <w:r w:rsidRPr="00113479">
        <w:rPr>
          <w:rFonts w:ascii="Times New Roman" w:hAnsi="Times New Roman" w:cs="Times New Roman"/>
          <w:b/>
          <w:noProof/>
          <w:szCs w:val="22"/>
        </w:rPr>
        <w:fldChar w:fldCharType="end"/>
      </w:r>
    </w:p>
    <w:p w14:paraId="16FAF426" w14:textId="455D285C" w:rsidR="007A0018" w:rsidRPr="00113479" w:rsidRDefault="007A0018" w:rsidP="007A0018">
      <w:pPr>
        <w:pStyle w:val="TDC2"/>
        <w:spacing w:line="360" w:lineRule="auto"/>
        <w:rPr>
          <w:rFonts w:ascii="Times New Roman" w:hAnsi="Times New Roman" w:cs="Times New Roman"/>
          <w:b/>
          <w:noProof/>
          <w:sz w:val="22"/>
          <w:szCs w:val="22"/>
          <w:lang w:val="es-EC" w:eastAsia="es-EC"/>
        </w:rPr>
      </w:pPr>
      <w:r w:rsidRPr="00113479">
        <w:rPr>
          <w:rFonts w:ascii="Times New Roman" w:hAnsi="Times New Roman" w:cs="Times New Roman"/>
          <w:b/>
          <w:noProof/>
          <w:sz w:val="22"/>
          <w:szCs w:val="22"/>
        </w:rPr>
        <w:t>2.1.</w:t>
      </w:r>
      <w:r w:rsidRPr="00113479">
        <w:rPr>
          <w:rFonts w:ascii="Times New Roman" w:hAnsi="Times New Roman" w:cs="Times New Roman"/>
          <w:b/>
          <w:noProof/>
          <w:sz w:val="22"/>
          <w:szCs w:val="22"/>
          <w:lang w:val="es-EC" w:eastAsia="es-EC"/>
        </w:rPr>
        <w:t xml:space="preserve">       </w:t>
      </w:r>
      <w:r w:rsidRPr="00113479">
        <w:rPr>
          <w:rFonts w:ascii="Times New Roman" w:hAnsi="Times New Roman" w:cs="Times New Roman"/>
          <w:b/>
          <w:noProof/>
          <w:sz w:val="22"/>
          <w:szCs w:val="22"/>
        </w:rPr>
        <w:t>Introducción</w:t>
      </w:r>
      <w:r w:rsidRPr="00113479">
        <w:rPr>
          <w:rFonts w:ascii="Times New Roman" w:hAnsi="Times New Roman" w:cs="Times New Roman"/>
          <w:b/>
          <w:noProof/>
          <w:sz w:val="22"/>
          <w:szCs w:val="22"/>
        </w:rPr>
        <w:tab/>
      </w:r>
      <w:r w:rsidRPr="00113479">
        <w:rPr>
          <w:rFonts w:ascii="Times New Roman" w:hAnsi="Times New Roman" w:cs="Times New Roman"/>
          <w:b/>
          <w:noProof/>
          <w:sz w:val="22"/>
          <w:szCs w:val="22"/>
        </w:rPr>
        <w:fldChar w:fldCharType="begin"/>
      </w:r>
      <w:r w:rsidRPr="00113479">
        <w:rPr>
          <w:rFonts w:ascii="Times New Roman" w:hAnsi="Times New Roman" w:cs="Times New Roman"/>
          <w:b/>
          <w:noProof/>
          <w:sz w:val="22"/>
          <w:szCs w:val="22"/>
        </w:rPr>
        <w:instrText xml:space="preserve"> PAGEREF _Toc433662520 \h </w:instrText>
      </w:r>
      <w:r w:rsidRPr="00113479">
        <w:rPr>
          <w:rFonts w:ascii="Times New Roman" w:hAnsi="Times New Roman" w:cs="Times New Roman"/>
          <w:b/>
          <w:noProof/>
          <w:sz w:val="22"/>
          <w:szCs w:val="22"/>
        </w:rPr>
      </w:r>
      <w:r w:rsidRPr="00113479">
        <w:rPr>
          <w:rFonts w:ascii="Times New Roman" w:hAnsi="Times New Roman" w:cs="Times New Roman"/>
          <w:b/>
          <w:noProof/>
          <w:sz w:val="22"/>
          <w:szCs w:val="22"/>
        </w:rPr>
        <w:fldChar w:fldCharType="separate"/>
      </w:r>
      <w:r w:rsidR="00422B18">
        <w:rPr>
          <w:rFonts w:ascii="Times New Roman" w:hAnsi="Times New Roman" w:cs="Times New Roman"/>
          <w:b/>
          <w:noProof/>
          <w:sz w:val="22"/>
          <w:szCs w:val="22"/>
        </w:rPr>
        <w:t>8</w:t>
      </w:r>
      <w:r w:rsidRPr="00113479">
        <w:rPr>
          <w:rFonts w:ascii="Times New Roman" w:hAnsi="Times New Roman" w:cs="Times New Roman"/>
          <w:b/>
          <w:noProof/>
          <w:sz w:val="22"/>
          <w:szCs w:val="22"/>
        </w:rPr>
        <w:fldChar w:fldCharType="end"/>
      </w:r>
    </w:p>
    <w:p w14:paraId="34750190" w14:textId="777B1541" w:rsidR="007A0018" w:rsidRPr="00113479" w:rsidRDefault="007A0018" w:rsidP="007A0018">
      <w:pPr>
        <w:pStyle w:val="TDC2"/>
        <w:spacing w:line="360" w:lineRule="auto"/>
        <w:rPr>
          <w:rFonts w:ascii="Times New Roman" w:hAnsi="Times New Roman" w:cs="Times New Roman"/>
          <w:b/>
          <w:noProof/>
          <w:sz w:val="22"/>
          <w:szCs w:val="22"/>
          <w:lang w:val="es-EC" w:eastAsia="es-EC"/>
        </w:rPr>
      </w:pPr>
      <w:r w:rsidRPr="00113479">
        <w:rPr>
          <w:rFonts w:ascii="Times New Roman" w:hAnsi="Times New Roman" w:cs="Times New Roman"/>
          <w:b/>
          <w:noProof/>
          <w:sz w:val="22"/>
          <w:szCs w:val="22"/>
        </w:rPr>
        <w:t>2.2.</w:t>
      </w:r>
      <w:r w:rsidRPr="00113479">
        <w:rPr>
          <w:rFonts w:ascii="Times New Roman" w:hAnsi="Times New Roman" w:cs="Times New Roman"/>
          <w:b/>
          <w:noProof/>
          <w:sz w:val="22"/>
          <w:szCs w:val="22"/>
          <w:lang w:val="es-EC" w:eastAsia="es-EC"/>
        </w:rPr>
        <w:t xml:space="preserve">       </w:t>
      </w:r>
      <w:r w:rsidRPr="00113479">
        <w:rPr>
          <w:rFonts w:ascii="Times New Roman" w:hAnsi="Times New Roman" w:cs="Times New Roman"/>
          <w:b/>
          <w:noProof/>
          <w:sz w:val="22"/>
          <w:szCs w:val="22"/>
        </w:rPr>
        <w:t>Televisión Analógica</w:t>
      </w:r>
      <w:r w:rsidRPr="00113479">
        <w:rPr>
          <w:rFonts w:ascii="Times New Roman" w:hAnsi="Times New Roman" w:cs="Times New Roman"/>
          <w:b/>
          <w:noProof/>
          <w:sz w:val="22"/>
          <w:szCs w:val="22"/>
        </w:rPr>
        <w:tab/>
      </w:r>
      <w:r w:rsidRPr="00113479">
        <w:rPr>
          <w:rFonts w:ascii="Times New Roman" w:hAnsi="Times New Roman" w:cs="Times New Roman"/>
          <w:b/>
          <w:noProof/>
          <w:sz w:val="22"/>
          <w:szCs w:val="22"/>
        </w:rPr>
        <w:fldChar w:fldCharType="begin"/>
      </w:r>
      <w:r w:rsidRPr="00113479">
        <w:rPr>
          <w:rFonts w:ascii="Times New Roman" w:hAnsi="Times New Roman" w:cs="Times New Roman"/>
          <w:b/>
          <w:noProof/>
          <w:sz w:val="22"/>
          <w:szCs w:val="22"/>
        </w:rPr>
        <w:instrText xml:space="preserve"> PAGEREF _Toc433662521 \h </w:instrText>
      </w:r>
      <w:r w:rsidRPr="00113479">
        <w:rPr>
          <w:rFonts w:ascii="Times New Roman" w:hAnsi="Times New Roman" w:cs="Times New Roman"/>
          <w:b/>
          <w:noProof/>
          <w:sz w:val="22"/>
          <w:szCs w:val="22"/>
        </w:rPr>
      </w:r>
      <w:r w:rsidRPr="00113479">
        <w:rPr>
          <w:rFonts w:ascii="Times New Roman" w:hAnsi="Times New Roman" w:cs="Times New Roman"/>
          <w:b/>
          <w:noProof/>
          <w:sz w:val="22"/>
          <w:szCs w:val="22"/>
        </w:rPr>
        <w:fldChar w:fldCharType="separate"/>
      </w:r>
      <w:r w:rsidR="00422B18">
        <w:rPr>
          <w:rFonts w:ascii="Times New Roman" w:hAnsi="Times New Roman" w:cs="Times New Roman"/>
          <w:b/>
          <w:noProof/>
          <w:sz w:val="22"/>
          <w:szCs w:val="22"/>
        </w:rPr>
        <w:t>8</w:t>
      </w:r>
      <w:r w:rsidRPr="00113479">
        <w:rPr>
          <w:rFonts w:ascii="Times New Roman" w:hAnsi="Times New Roman" w:cs="Times New Roman"/>
          <w:b/>
          <w:noProof/>
          <w:sz w:val="22"/>
          <w:szCs w:val="22"/>
        </w:rPr>
        <w:fldChar w:fldCharType="end"/>
      </w:r>
    </w:p>
    <w:p w14:paraId="07C9CE27" w14:textId="52D95A26" w:rsidR="007A0018" w:rsidRPr="00113479" w:rsidRDefault="007A0018" w:rsidP="00153F74">
      <w:pPr>
        <w:pStyle w:val="TDC3"/>
        <w:rPr>
          <w:lang w:val="es-EC" w:eastAsia="es-EC"/>
        </w:rPr>
      </w:pPr>
      <w:r w:rsidRPr="00113479">
        <w:t>2.2.1.    Espectro Radioeléctrico</w:t>
      </w:r>
      <w:r w:rsidRPr="00113479">
        <w:tab/>
      </w:r>
      <w:r w:rsidRPr="00113479">
        <w:fldChar w:fldCharType="begin"/>
      </w:r>
      <w:r w:rsidRPr="00113479">
        <w:instrText xml:space="preserve"> PAGEREF _Toc433662522 \h </w:instrText>
      </w:r>
      <w:r w:rsidRPr="00113479">
        <w:fldChar w:fldCharType="separate"/>
      </w:r>
      <w:r w:rsidR="00422B18">
        <w:t>9</w:t>
      </w:r>
      <w:r w:rsidRPr="00113479">
        <w:fldChar w:fldCharType="end"/>
      </w:r>
    </w:p>
    <w:p w14:paraId="63F663AA" w14:textId="4E096DCA" w:rsidR="007A0018" w:rsidRPr="00113479" w:rsidRDefault="007A0018" w:rsidP="00153F74">
      <w:pPr>
        <w:pStyle w:val="TDC3"/>
        <w:rPr>
          <w:lang w:val="es-EC" w:eastAsia="es-EC"/>
        </w:rPr>
      </w:pPr>
      <w:r w:rsidRPr="00113479">
        <w:t>2.2.2.</w:t>
      </w:r>
      <w:r w:rsidRPr="00113479">
        <w:rPr>
          <w:lang w:val="es-EC" w:eastAsia="es-EC"/>
        </w:rPr>
        <w:t xml:space="preserve">    </w:t>
      </w:r>
      <w:r w:rsidRPr="00113479">
        <w:t>Transmisión Analógica de Televisión</w:t>
      </w:r>
      <w:r w:rsidRPr="00113479">
        <w:tab/>
      </w:r>
      <w:r w:rsidRPr="00113479">
        <w:fldChar w:fldCharType="begin"/>
      </w:r>
      <w:r w:rsidRPr="00113479">
        <w:instrText xml:space="preserve"> PAGEREF _Toc433662523 \h </w:instrText>
      </w:r>
      <w:r w:rsidRPr="00113479">
        <w:fldChar w:fldCharType="separate"/>
      </w:r>
      <w:r w:rsidR="00422B18">
        <w:t>9</w:t>
      </w:r>
      <w:r w:rsidRPr="00113479">
        <w:fldChar w:fldCharType="end"/>
      </w:r>
    </w:p>
    <w:p w14:paraId="7E5A651E" w14:textId="3D21C402" w:rsidR="007A0018" w:rsidRPr="00BB1FE1" w:rsidRDefault="007A0018" w:rsidP="00153F74">
      <w:pPr>
        <w:pStyle w:val="TDC3"/>
        <w:rPr>
          <w:lang w:val="es-EC" w:eastAsia="es-EC"/>
        </w:rPr>
      </w:pPr>
      <w:r w:rsidRPr="00BB1FE1">
        <w:rPr>
          <w:lang w:val="es-EC"/>
        </w:rPr>
        <w:t>2.2.3.</w:t>
      </w:r>
      <w:r w:rsidRPr="00BB1FE1">
        <w:rPr>
          <w:lang w:val="es-EC" w:eastAsia="es-EC"/>
        </w:rPr>
        <w:t xml:space="preserve">     </w:t>
      </w:r>
      <w:r w:rsidRPr="00BB1FE1">
        <w:rPr>
          <w:lang w:val="es-EC"/>
        </w:rPr>
        <w:t>Sistema NTSC (National Television System Committee)</w:t>
      </w:r>
      <w:r w:rsidRPr="00BB1FE1">
        <w:rPr>
          <w:lang w:val="es-EC"/>
        </w:rPr>
        <w:tab/>
      </w:r>
      <w:r w:rsidRPr="00113479">
        <w:fldChar w:fldCharType="begin"/>
      </w:r>
      <w:r w:rsidRPr="00BB1FE1">
        <w:rPr>
          <w:lang w:val="es-EC"/>
        </w:rPr>
        <w:instrText xml:space="preserve"> PAGEREF _Toc433662524 \h </w:instrText>
      </w:r>
      <w:r w:rsidRPr="00113479">
        <w:fldChar w:fldCharType="separate"/>
      </w:r>
      <w:r w:rsidR="00422B18">
        <w:rPr>
          <w:lang w:val="es-EC"/>
        </w:rPr>
        <w:t>12</w:t>
      </w:r>
      <w:r w:rsidRPr="00113479">
        <w:fldChar w:fldCharType="end"/>
      </w:r>
    </w:p>
    <w:p w14:paraId="6CE63378" w14:textId="46141E2B" w:rsidR="007A0018" w:rsidRPr="00113479" w:rsidRDefault="007A0018" w:rsidP="00153F74">
      <w:pPr>
        <w:pStyle w:val="TDC3"/>
        <w:rPr>
          <w:lang w:val="es-EC" w:eastAsia="es-EC"/>
        </w:rPr>
      </w:pPr>
      <w:r w:rsidRPr="00113479">
        <w:t>2.2.4.</w:t>
      </w:r>
      <w:r w:rsidRPr="00113479">
        <w:rPr>
          <w:lang w:val="es-EC" w:eastAsia="es-EC"/>
        </w:rPr>
        <w:t xml:space="preserve">     </w:t>
      </w:r>
      <w:r w:rsidRPr="00113479">
        <w:t>Asignación de canales</w:t>
      </w:r>
      <w:r w:rsidRPr="00113479">
        <w:tab/>
      </w:r>
      <w:r w:rsidRPr="00113479">
        <w:fldChar w:fldCharType="begin"/>
      </w:r>
      <w:r w:rsidRPr="00113479">
        <w:instrText xml:space="preserve"> PAGEREF _Toc433662525 \h </w:instrText>
      </w:r>
      <w:r w:rsidRPr="00113479">
        <w:fldChar w:fldCharType="separate"/>
      </w:r>
      <w:r w:rsidR="00422B18">
        <w:t>13</w:t>
      </w:r>
      <w:r w:rsidRPr="00113479">
        <w:fldChar w:fldCharType="end"/>
      </w:r>
    </w:p>
    <w:p w14:paraId="5651814C" w14:textId="1DD971D7" w:rsidR="007A0018" w:rsidRPr="00113479" w:rsidRDefault="007A0018" w:rsidP="00153F74">
      <w:pPr>
        <w:pStyle w:val="TDC3"/>
        <w:rPr>
          <w:lang w:val="es-EC" w:eastAsia="es-EC"/>
        </w:rPr>
      </w:pPr>
      <w:r w:rsidRPr="00113479">
        <w:t>2.2.5.</w:t>
      </w:r>
      <w:r w:rsidR="00113479" w:rsidRPr="00113479">
        <w:t xml:space="preserve">     </w:t>
      </w:r>
      <w:r w:rsidRPr="00113479">
        <w:t>Cobertura del servicio</w:t>
      </w:r>
      <w:r w:rsidRPr="00113479">
        <w:tab/>
      </w:r>
      <w:r w:rsidRPr="00113479">
        <w:fldChar w:fldCharType="begin"/>
      </w:r>
      <w:r w:rsidRPr="00113479">
        <w:instrText xml:space="preserve"> PAGEREF _Toc433662526 \h </w:instrText>
      </w:r>
      <w:r w:rsidRPr="00113479">
        <w:fldChar w:fldCharType="separate"/>
      </w:r>
      <w:r w:rsidR="00422B18">
        <w:t>14</w:t>
      </w:r>
      <w:r w:rsidRPr="00113479">
        <w:fldChar w:fldCharType="end"/>
      </w:r>
    </w:p>
    <w:p w14:paraId="0FDA2072" w14:textId="168F7DBA" w:rsidR="007A0018" w:rsidRPr="00113479" w:rsidRDefault="007A0018" w:rsidP="007A0018">
      <w:pPr>
        <w:pStyle w:val="TDC2"/>
        <w:spacing w:line="360" w:lineRule="auto"/>
        <w:rPr>
          <w:rFonts w:ascii="Times New Roman" w:hAnsi="Times New Roman" w:cs="Times New Roman"/>
          <w:b/>
          <w:noProof/>
          <w:sz w:val="22"/>
          <w:szCs w:val="22"/>
          <w:lang w:val="es-EC" w:eastAsia="es-EC"/>
        </w:rPr>
      </w:pPr>
      <w:r w:rsidRPr="00113479">
        <w:rPr>
          <w:rFonts w:ascii="Times New Roman" w:hAnsi="Times New Roman" w:cs="Times New Roman"/>
          <w:b/>
          <w:noProof/>
          <w:sz w:val="22"/>
          <w:szCs w:val="22"/>
        </w:rPr>
        <w:t>2.3.</w:t>
      </w:r>
      <w:r w:rsidR="00113479" w:rsidRPr="00113479">
        <w:rPr>
          <w:rFonts w:ascii="Times New Roman" w:hAnsi="Times New Roman" w:cs="Times New Roman"/>
          <w:b/>
          <w:noProof/>
          <w:sz w:val="22"/>
          <w:szCs w:val="22"/>
          <w:lang w:val="es-EC" w:eastAsia="es-EC"/>
        </w:rPr>
        <w:t xml:space="preserve">        </w:t>
      </w:r>
      <w:r w:rsidRPr="00113479">
        <w:rPr>
          <w:rFonts w:ascii="Times New Roman" w:hAnsi="Times New Roman" w:cs="Times New Roman"/>
          <w:b/>
          <w:noProof/>
          <w:sz w:val="22"/>
          <w:szCs w:val="22"/>
        </w:rPr>
        <w:t>TELEVISIÓN DIGITAL TERRESTRE</w:t>
      </w:r>
      <w:r w:rsidRPr="00113479">
        <w:rPr>
          <w:rFonts w:ascii="Times New Roman" w:hAnsi="Times New Roman" w:cs="Times New Roman"/>
          <w:b/>
          <w:noProof/>
          <w:sz w:val="22"/>
          <w:szCs w:val="22"/>
        </w:rPr>
        <w:tab/>
      </w:r>
      <w:r w:rsidRPr="00113479">
        <w:rPr>
          <w:rFonts w:ascii="Times New Roman" w:hAnsi="Times New Roman" w:cs="Times New Roman"/>
          <w:b/>
          <w:noProof/>
          <w:sz w:val="22"/>
          <w:szCs w:val="22"/>
        </w:rPr>
        <w:fldChar w:fldCharType="begin"/>
      </w:r>
      <w:r w:rsidRPr="00113479">
        <w:rPr>
          <w:rFonts w:ascii="Times New Roman" w:hAnsi="Times New Roman" w:cs="Times New Roman"/>
          <w:b/>
          <w:noProof/>
          <w:sz w:val="22"/>
          <w:szCs w:val="22"/>
        </w:rPr>
        <w:instrText xml:space="preserve"> PAGEREF _Toc433662527 \h </w:instrText>
      </w:r>
      <w:r w:rsidRPr="00113479">
        <w:rPr>
          <w:rFonts w:ascii="Times New Roman" w:hAnsi="Times New Roman" w:cs="Times New Roman"/>
          <w:b/>
          <w:noProof/>
          <w:sz w:val="22"/>
          <w:szCs w:val="22"/>
        </w:rPr>
      </w:r>
      <w:r w:rsidRPr="00113479">
        <w:rPr>
          <w:rFonts w:ascii="Times New Roman" w:hAnsi="Times New Roman" w:cs="Times New Roman"/>
          <w:b/>
          <w:noProof/>
          <w:sz w:val="22"/>
          <w:szCs w:val="22"/>
        </w:rPr>
        <w:fldChar w:fldCharType="separate"/>
      </w:r>
      <w:r w:rsidR="00422B18">
        <w:rPr>
          <w:rFonts w:ascii="Times New Roman" w:hAnsi="Times New Roman" w:cs="Times New Roman"/>
          <w:b/>
          <w:noProof/>
          <w:sz w:val="22"/>
          <w:szCs w:val="22"/>
        </w:rPr>
        <w:t>16</w:t>
      </w:r>
      <w:r w:rsidRPr="00113479">
        <w:rPr>
          <w:rFonts w:ascii="Times New Roman" w:hAnsi="Times New Roman" w:cs="Times New Roman"/>
          <w:b/>
          <w:noProof/>
          <w:sz w:val="22"/>
          <w:szCs w:val="22"/>
        </w:rPr>
        <w:fldChar w:fldCharType="end"/>
      </w:r>
    </w:p>
    <w:p w14:paraId="3E1B751B" w14:textId="55E2CD4C" w:rsidR="007A0018" w:rsidRPr="00113479" w:rsidRDefault="007A0018" w:rsidP="00153F74">
      <w:pPr>
        <w:pStyle w:val="TDC3"/>
        <w:rPr>
          <w:lang w:val="es-EC" w:eastAsia="es-EC"/>
        </w:rPr>
      </w:pPr>
      <w:r w:rsidRPr="00113479">
        <w:t>2.3.1.</w:t>
      </w:r>
      <w:r w:rsidR="00113479" w:rsidRPr="00113479">
        <w:t xml:space="preserve">     </w:t>
      </w:r>
      <w:r w:rsidRPr="00113479">
        <w:t>Funcionamiento</w:t>
      </w:r>
      <w:r w:rsidRPr="00113479">
        <w:tab/>
      </w:r>
      <w:r w:rsidRPr="00113479">
        <w:fldChar w:fldCharType="begin"/>
      </w:r>
      <w:r w:rsidRPr="00113479">
        <w:instrText xml:space="preserve"> PAGEREF _Toc433662528 \h </w:instrText>
      </w:r>
      <w:r w:rsidRPr="00113479">
        <w:fldChar w:fldCharType="separate"/>
      </w:r>
      <w:r w:rsidR="00422B18">
        <w:t>16</w:t>
      </w:r>
      <w:r w:rsidRPr="00113479">
        <w:fldChar w:fldCharType="end"/>
      </w:r>
    </w:p>
    <w:p w14:paraId="3E684F6C" w14:textId="2420785C" w:rsidR="007A0018" w:rsidRPr="00113479" w:rsidRDefault="007A0018" w:rsidP="00153F74">
      <w:pPr>
        <w:pStyle w:val="TDC3"/>
        <w:rPr>
          <w:lang w:val="es-EC" w:eastAsia="es-EC"/>
        </w:rPr>
      </w:pPr>
      <w:r w:rsidRPr="00113479">
        <w:t>2.3.2.</w:t>
      </w:r>
      <w:r w:rsidR="00113479" w:rsidRPr="00113479">
        <w:rPr>
          <w:lang w:val="es-EC" w:eastAsia="es-EC"/>
        </w:rPr>
        <w:t xml:space="preserve">     </w:t>
      </w:r>
      <w:r w:rsidRPr="00113479">
        <w:t>Adopción del estándar ISDB-T en el Ecuador</w:t>
      </w:r>
      <w:r w:rsidRPr="00113479">
        <w:tab/>
      </w:r>
      <w:r w:rsidRPr="00113479">
        <w:fldChar w:fldCharType="begin"/>
      </w:r>
      <w:r w:rsidRPr="00113479">
        <w:instrText xml:space="preserve"> PAGEREF _Toc433662529 \h </w:instrText>
      </w:r>
      <w:r w:rsidRPr="00113479">
        <w:fldChar w:fldCharType="separate"/>
      </w:r>
      <w:r w:rsidR="00422B18">
        <w:t>18</w:t>
      </w:r>
      <w:r w:rsidRPr="00113479">
        <w:fldChar w:fldCharType="end"/>
      </w:r>
    </w:p>
    <w:p w14:paraId="42BBA811" w14:textId="102B84C7" w:rsidR="007A0018" w:rsidRPr="00153F74" w:rsidRDefault="007A0018" w:rsidP="00153F74">
      <w:pPr>
        <w:pStyle w:val="TDC3"/>
        <w:rPr>
          <w:lang w:val="es-EC" w:eastAsia="es-EC"/>
        </w:rPr>
      </w:pPr>
      <w:r w:rsidRPr="00153F74">
        <w:lastRenderedPageBreak/>
        <w:t>2.3.3.</w:t>
      </w:r>
      <w:r w:rsidR="00113479" w:rsidRPr="00153F74">
        <w:rPr>
          <w:lang w:val="es-EC" w:eastAsia="es-EC"/>
        </w:rPr>
        <w:t xml:space="preserve">       </w:t>
      </w:r>
      <w:r w:rsidRPr="00153F74">
        <w:t>Ventajas del estándar ISDB-T Internacional</w:t>
      </w:r>
      <w:r w:rsidRPr="00153F74">
        <w:tab/>
      </w:r>
      <w:r w:rsidRPr="00153F74">
        <w:fldChar w:fldCharType="begin"/>
      </w:r>
      <w:r w:rsidRPr="00153F74">
        <w:instrText xml:space="preserve"> PAGEREF _Toc433662530 \h </w:instrText>
      </w:r>
      <w:r w:rsidRPr="00153F74">
        <w:fldChar w:fldCharType="separate"/>
      </w:r>
      <w:r w:rsidR="00422B18">
        <w:t>18</w:t>
      </w:r>
      <w:r w:rsidRPr="00153F74">
        <w:fldChar w:fldCharType="end"/>
      </w:r>
    </w:p>
    <w:p w14:paraId="342B791B" w14:textId="1513C06A" w:rsidR="007A0018" w:rsidRPr="00153F74" w:rsidRDefault="007A0018" w:rsidP="00153F74">
      <w:pPr>
        <w:pStyle w:val="TDC3"/>
        <w:rPr>
          <w:lang w:val="es-EC" w:eastAsia="es-EC"/>
        </w:rPr>
      </w:pPr>
      <w:r w:rsidRPr="00153F74">
        <w:t xml:space="preserve">2.3.4. </w:t>
      </w:r>
      <w:r w:rsidR="00113479" w:rsidRPr="00153F74">
        <w:t xml:space="preserve">      </w:t>
      </w:r>
      <w:r w:rsidRPr="00153F74">
        <w:t>Tecnologías de transmisión y recepción del estándar ISDB-T Internacional</w:t>
      </w:r>
      <w:r w:rsidRPr="00153F74">
        <w:tab/>
      </w:r>
      <w:r w:rsidRPr="00153F74">
        <w:fldChar w:fldCharType="begin"/>
      </w:r>
      <w:r w:rsidRPr="00153F74">
        <w:instrText xml:space="preserve"> PAGEREF _Toc433662531 \h </w:instrText>
      </w:r>
      <w:r w:rsidRPr="00153F74">
        <w:fldChar w:fldCharType="separate"/>
      </w:r>
      <w:r w:rsidR="00422B18">
        <w:t>19</w:t>
      </w:r>
      <w:r w:rsidRPr="00153F74">
        <w:fldChar w:fldCharType="end"/>
      </w:r>
    </w:p>
    <w:p w14:paraId="02D1CDFD" w14:textId="2FDE036C" w:rsidR="007A0018" w:rsidRPr="00153F74" w:rsidRDefault="007A0018" w:rsidP="00153F74">
      <w:pPr>
        <w:pStyle w:val="TDC3"/>
        <w:rPr>
          <w:lang w:val="es-EC" w:eastAsia="es-EC"/>
        </w:rPr>
      </w:pPr>
      <w:r w:rsidRPr="00153F74">
        <w:t>2.3.5.</w:t>
      </w:r>
      <w:r w:rsidR="00113479" w:rsidRPr="00153F74">
        <w:t xml:space="preserve">       </w:t>
      </w:r>
      <w:r w:rsidRPr="00153F74">
        <w:t>Transmisión de sonidos y datos del estándar ISDB-T Internacional</w:t>
      </w:r>
      <w:r w:rsidRPr="00153F74">
        <w:tab/>
      </w:r>
      <w:r w:rsidRPr="00153F74">
        <w:fldChar w:fldCharType="begin"/>
      </w:r>
      <w:r w:rsidRPr="00153F74">
        <w:instrText xml:space="preserve"> PAGEREF _Toc433662532 \h </w:instrText>
      </w:r>
      <w:r w:rsidRPr="00153F74">
        <w:fldChar w:fldCharType="separate"/>
      </w:r>
      <w:r w:rsidR="00422B18">
        <w:t>20</w:t>
      </w:r>
      <w:r w:rsidRPr="00153F74">
        <w:fldChar w:fldCharType="end"/>
      </w:r>
    </w:p>
    <w:p w14:paraId="45D819D5" w14:textId="72C569F5" w:rsidR="007A0018" w:rsidRPr="00153F74" w:rsidRDefault="007A0018" w:rsidP="00153F74">
      <w:pPr>
        <w:pStyle w:val="TDC3"/>
        <w:rPr>
          <w:lang w:val="es-EC" w:eastAsia="es-EC"/>
        </w:rPr>
      </w:pPr>
      <w:r w:rsidRPr="00153F74">
        <w:t>2.3.6.</w:t>
      </w:r>
      <w:r w:rsidR="00113479" w:rsidRPr="00153F74">
        <w:t xml:space="preserve">       </w:t>
      </w:r>
      <w:r w:rsidRPr="00153F74">
        <w:t>Sistema de modulación del estándar ISDB-T internacional</w:t>
      </w:r>
      <w:r w:rsidRPr="00153F74">
        <w:tab/>
      </w:r>
      <w:r w:rsidRPr="00153F74">
        <w:fldChar w:fldCharType="begin"/>
      </w:r>
      <w:r w:rsidRPr="00153F74">
        <w:instrText xml:space="preserve"> PAGEREF _Toc433662533 \h </w:instrText>
      </w:r>
      <w:r w:rsidRPr="00153F74">
        <w:fldChar w:fldCharType="separate"/>
      </w:r>
      <w:r w:rsidR="00422B18">
        <w:t>21</w:t>
      </w:r>
      <w:r w:rsidRPr="00153F74">
        <w:fldChar w:fldCharType="end"/>
      </w:r>
    </w:p>
    <w:p w14:paraId="0E63DFB2" w14:textId="2642BD27" w:rsidR="007A0018" w:rsidRPr="00153F74" w:rsidRDefault="007A0018" w:rsidP="00153F74">
      <w:pPr>
        <w:pStyle w:val="TDC3"/>
        <w:rPr>
          <w:lang w:val="es-EC" w:eastAsia="es-EC"/>
        </w:rPr>
      </w:pPr>
      <w:r w:rsidRPr="00153F74">
        <w:t>2.3.7.</w:t>
      </w:r>
      <w:r w:rsidR="00113479" w:rsidRPr="00153F74">
        <w:rPr>
          <w:lang w:val="es-EC" w:eastAsia="es-EC"/>
        </w:rPr>
        <w:t xml:space="preserve">       </w:t>
      </w:r>
      <w:r w:rsidRPr="00153F74">
        <w:t>Sistema de corrección de errores</w:t>
      </w:r>
      <w:r w:rsidRPr="00153F74">
        <w:tab/>
      </w:r>
      <w:r w:rsidRPr="00153F74">
        <w:fldChar w:fldCharType="begin"/>
      </w:r>
      <w:r w:rsidRPr="00153F74">
        <w:instrText xml:space="preserve"> PAGEREF _Toc433662534 \h </w:instrText>
      </w:r>
      <w:r w:rsidRPr="00153F74">
        <w:fldChar w:fldCharType="separate"/>
      </w:r>
      <w:r w:rsidR="00422B18">
        <w:t>22</w:t>
      </w:r>
      <w:r w:rsidRPr="00153F74">
        <w:fldChar w:fldCharType="end"/>
      </w:r>
    </w:p>
    <w:p w14:paraId="28895594" w14:textId="36317E11" w:rsidR="007A0018" w:rsidRPr="00153F74" w:rsidRDefault="007A0018" w:rsidP="00153F74">
      <w:pPr>
        <w:pStyle w:val="TDC3"/>
        <w:rPr>
          <w:lang w:val="es-EC" w:eastAsia="es-EC"/>
        </w:rPr>
      </w:pPr>
      <w:r w:rsidRPr="00153F74">
        <w:t>2.3.8.</w:t>
      </w:r>
      <w:r w:rsidR="00113479" w:rsidRPr="00153F74">
        <w:t xml:space="preserve">       </w:t>
      </w:r>
      <w:r w:rsidRPr="00153F74">
        <w:t>Codificación de audio y video</w:t>
      </w:r>
      <w:r w:rsidRPr="00153F74">
        <w:tab/>
      </w:r>
      <w:r w:rsidRPr="00153F74">
        <w:fldChar w:fldCharType="begin"/>
      </w:r>
      <w:r w:rsidRPr="00153F74">
        <w:instrText xml:space="preserve"> PAGEREF _Toc433662535 \h </w:instrText>
      </w:r>
      <w:r w:rsidRPr="00153F74">
        <w:fldChar w:fldCharType="separate"/>
      </w:r>
      <w:r w:rsidR="00422B18">
        <w:t>23</w:t>
      </w:r>
      <w:r w:rsidRPr="00153F74">
        <w:fldChar w:fldCharType="end"/>
      </w:r>
    </w:p>
    <w:p w14:paraId="37A4E529" w14:textId="452A6F92" w:rsidR="007A0018" w:rsidRPr="00153F74" w:rsidRDefault="007A0018" w:rsidP="00153F74">
      <w:pPr>
        <w:pStyle w:val="TDC3"/>
        <w:rPr>
          <w:lang w:val="es-EC" w:eastAsia="es-EC"/>
        </w:rPr>
      </w:pPr>
      <w:r w:rsidRPr="00153F74">
        <w:t>2.3.9.</w:t>
      </w:r>
      <w:r w:rsidR="00113479" w:rsidRPr="00153F74">
        <w:t xml:space="preserve">       </w:t>
      </w:r>
      <w:r w:rsidRPr="00153F74">
        <w:t>Diagrama de bloques del transmisor y del receptor</w:t>
      </w:r>
      <w:r w:rsidRPr="00153F74">
        <w:tab/>
      </w:r>
      <w:r w:rsidRPr="00153F74">
        <w:fldChar w:fldCharType="begin"/>
      </w:r>
      <w:r w:rsidRPr="00153F74">
        <w:instrText xml:space="preserve"> PAGEREF _Toc433662536 \h </w:instrText>
      </w:r>
      <w:r w:rsidRPr="00153F74">
        <w:fldChar w:fldCharType="separate"/>
      </w:r>
      <w:r w:rsidR="00422B18">
        <w:t>25</w:t>
      </w:r>
      <w:r w:rsidRPr="00153F74">
        <w:fldChar w:fldCharType="end"/>
      </w:r>
    </w:p>
    <w:p w14:paraId="4BF819EE" w14:textId="5643F194" w:rsidR="007A0018" w:rsidRPr="00113479" w:rsidRDefault="007A0018" w:rsidP="00153F74">
      <w:pPr>
        <w:pStyle w:val="TDC3"/>
        <w:rPr>
          <w:lang w:val="es-EC" w:eastAsia="es-EC"/>
        </w:rPr>
      </w:pPr>
      <w:r w:rsidRPr="00153F74">
        <w:t>2.3.10.</w:t>
      </w:r>
      <w:r w:rsidR="00113479" w:rsidRPr="00153F74">
        <w:t xml:space="preserve">  </w:t>
      </w:r>
      <w:r w:rsidRPr="00153F74">
        <w:t xml:space="preserve">   Sistema ONE SEG</w:t>
      </w:r>
      <w:r w:rsidRPr="00153F74">
        <w:tab/>
      </w:r>
      <w:r w:rsidRPr="00153F74">
        <w:fldChar w:fldCharType="begin"/>
      </w:r>
      <w:r w:rsidRPr="00153F74">
        <w:instrText xml:space="preserve"> PAGEREF _Toc433662537 \h </w:instrText>
      </w:r>
      <w:r w:rsidRPr="00153F74">
        <w:fldChar w:fldCharType="separate"/>
      </w:r>
      <w:r w:rsidR="00422B18">
        <w:t>27</w:t>
      </w:r>
      <w:r w:rsidRPr="00153F74">
        <w:fldChar w:fldCharType="end"/>
      </w:r>
    </w:p>
    <w:p w14:paraId="0A37A168" w14:textId="77777777" w:rsidR="00113479" w:rsidRDefault="007A0018" w:rsidP="007A0018">
      <w:pPr>
        <w:pStyle w:val="TDC2"/>
        <w:spacing w:line="360" w:lineRule="auto"/>
        <w:rPr>
          <w:rFonts w:ascii="Times New Roman" w:hAnsi="Times New Roman" w:cs="Times New Roman"/>
          <w:b/>
          <w:noProof/>
          <w:sz w:val="22"/>
          <w:szCs w:val="22"/>
        </w:rPr>
      </w:pPr>
      <w:r w:rsidRPr="00113479">
        <w:rPr>
          <w:rFonts w:ascii="Times New Roman" w:hAnsi="Times New Roman" w:cs="Times New Roman"/>
          <w:b/>
          <w:noProof/>
          <w:sz w:val="22"/>
          <w:szCs w:val="22"/>
        </w:rPr>
        <w:t xml:space="preserve">2.4.  </w:t>
      </w:r>
      <w:r w:rsidR="00113479">
        <w:rPr>
          <w:rFonts w:ascii="Times New Roman" w:hAnsi="Times New Roman" w:cs="Times New Roman"/>
          <w:b/>
          <w:noProof/>
          <w:sz w:val="22"/>
          <w:szCs w:val="22"/>
          <w:lang w:eastAsia="es-EC"/>
        </w:rPr>
        <w:t xml:space="preserve">        </w:t>
      </w:r>
      <w:r w:rsidRPr="00113479">
        <w:rPr>
          <w:rFonts w:ascii="Times New Roman" w:hAnsi="Times New Roman" w:cs="Times New Roman"/>
          <w:b/>
          <w:noProof/>
          <w:sz w:val="22"/>
          <w:szCs w:val="22"/>
        </w:rPr>
        <w:t xml:space="preserve">MARCO LEGAL Y REGULATORIO DE LA TELEVISIÓN DIGITAL EN EL             </w:t>
      </w:r>
      <w:r w:rsidR="00113479">
        <w:rPr>
          <w:rFonts w:ascii="Times New Roman" w:hAnsi="Times New Roman" w:cs="Times New Roman"/>
          <w:b/>
          <w:noProof/>
          <w:sz w:val="22"/>
          <w:szCs w:val="22"/>
        </w:rPr>
        <w:t xml:space="preserve">                                        </w:t>
      </w:r>
    </w:p>
    <w:p w14:paraId="0807969B" w14:textId="31ECFDF9" w:rsidR="007A0018" w:rsidRPr="00113479" w:rsidRDefault="00113479" w:rsidP="007A0018">
      <w:pPr>
        <w:pStyle w:val="TDC2"/>
        <w:spacing w:line="360" w:lineRule="auto"/>
        <w:rPr>
          <w:rFonts w:ascii="Times New Roman" w:hAnsi="Times New Roman" w:cs="Times New Roman"/>
          <w:b/>
          <w:noProof/>
          <w:sz w:val="22"/>
          <w:szCs w:val="22"/>
          <w:lang w:val="es-EC" w:eastAsia="es-EC"/>
        </w:rPr>
      </w:pPr>
      <w:r>
        <w:rPr>
          <w:rFonts w:ascii="Times New Roman" w:hAnsi="Times New Roman" w:cs="Times New Roman"/>
          <w:b/>
          <w:noProof/>
          <w:sz w:val="22"/>
          <w:szCs w:val="22"/>
        </w:rPr>
        <w:t xml:space="preserve">                </w:t>
      </w:r>
      <w:r w:rsidR="007A0018" w:rsidRPr="00113479">
        <w:rPr>
          <w:rFonts w:ascii="Times New Roman" w:hAnsi="Times New Roman" w:cs="Times New Roman"/>
          <w:b/>
          <w:noProof/>
          <w:sz w:val="22"/>
          <w:szCs w:val="22"/>
        </w:rPr>
        <w:t>ECUADOR</w:t>
      </w:r>
      <w:r w:rsidR="007A0018" w:rsidRPr="00113479">
        <w:rPr>
          <w:rFonts w:ascii="Times New Roman" w:hAnsi="Times New Roman" w:cs="Times New Roman"/>
          <w:b/>
          <w:noProof/>
          <w:sz w:val="22"/>
          <w:szCs w:val="22"/>
        </w:rPr>
        <w:tab/>
      </w:r>
      <w:r w:rsidR="007A0018" w:rsidRPr="00113479">
        <w:rPr>
          <w:rFonts w:ascii="Times New Roman" w:hAnsi="Times New Roman" w:cs="Times New Roman"/>
          <w:b/>
          <w:noProof/>
          <w:sz w:val="22"/>
          <w:szCs w:val="22"/>
        </w:rPr>
        <w:fldChar w:fldCharType="begin"/>
      </w:r>
      <w:r w:rsidR="007A0018" w:rsidRPr="00113479">
        <w:rPr>
          <w:rFonts w:ascii="Times New Roman" w:hAnsi="Times New Roman" w:cs="Times New Roman"/>
          <w:b/>
          <w:noProof/>
          <w:sz w:val="22"/>
          <w:szCs w:val="22"/>
        </w:rPr>
        <w:instrText xml:space="preserve"> PAGEREF _Toc433662538 \h </w:instrText>
      </w:r>
      <w:r w:rsidR="007A0018" w:rsidRPr="00113479">
        <w:rPr>
          <w:rFonts w:ascii="Times New Roman" w:hAnsi="Times New Roman" w:cs="Times New Roman"/>
          <w:b/>
          <w:noProof/>
          <w:sz w:val="22"/>
          <w:szCs w:val="22"/>
        </w:rPr>
      </w:r>
      <w:r w:rsidR="007A0018" w:rsidRPr="00113479">
        <w:rPr>
          <w:rFonts w:ascii="Times New Roman" w:hAnsi="Times New Roman" w:cs="Times New Roman"/>
          <w:b/>
          <w:noProof/>
          <w:sz w:val="22"/>
          <w:szCs w:val="22"/>
        </w:rPr>
        <w:fldChar w:fldCharType="separate"/>
      </w:r>
      <w:r w:rsidR="00422B18">
        <w:rPr>
          <w:rFonts w:ascii="Times New Roman" w:hAnsi="Times New Roman" w:cs="Times New Roman"/>
          <w:b/>
          <w:noProof/>
          <w:sz w:val="22"/>
          <w:szCs w:val="22"/>
        </w:rPr>
        <w:t>28</w:t>
      </w:r>
      <w:r w:rsidR="007A0018" w:rsidRPr="00113479">
        <w:rPr>
          <w:rFonts w:ascii="Times New Roman" w:hAnsi="Times New Roman" w:cs="Times New Roman"/>
          <w:b/>
          <w:noProof/>
          <w:sz w:val="22"/>
          <w:szCs w:val="22"/>
        </w:rPr>
        <w:fldChar w:fldCharType="end"/>
      </w:r>
    </w:p>
    <w:p w14:paraId="2629754D" w14:textId="435CF009" w:rsidR="007A0018" w:rsidRPr="00113479" w:rsidRDefault="007A0018" w:rsidP="007A0018">
      <w:pPr>
        <w:pStyle w:val="TDC2"/>
        <w:spacing w:line="360" w:lineRule="auto"/>
        <w:rPr>
          <w:rFonts w:ascii="Times New Roman" w:hAnsi="Times New Roman" w:cs="Times New Roman"/>
          <w:b/>
          <w:noProof/>
          <w:sz w:val="22"/>
          <w:szCs w:val="22"/>
          <w:lang w:val="es-EC" w:eastAsia="es-EC"/>
        </w:rPr>
      </w:pPr>
      <w:r w:rsidRPr="00113479">
        <w:rPr>
          <w:rFonts w:ascii="Times New Roman" w:hAnsi="Times New Roman" w:cs="Times New Roman"/>
          <w:b/>
          <w:noProof/>
          <w:sz w:val="22"/>
          <w:szCs w:val="22"/>
        </w:rPr>
        <w:t>2.5.</w:t>
      </w:r>
      <w:r w:rsidR="00113479">
        <w:rPr>
          <w:rFonts w:ascii="Times New Roman" w:hAnsi="Times New Roman" w:cs="Times New Roman"/>
          <w:b/>
          <w:noProof/>
          <w:sz w:val="22"/>
          <w:szCs w:val="22"/>
          <w:lang w:val="es-EC" w:eastAsia="es-EC"/>
        </w:rPr>
        <w:t xml:space="preserve">         </w:t>
      </w:r>
      <w:r w:rsidRPr="00113479">
        <w:rPr>
          <w:rFonts w:ascii="Times New Roman" w:hAnsi="Times New Roman" w:cs="Times New Roman"/>
          <w:b/>
          <w:noProof/>
          <w:sz w:val="22"/>
          <w:szCs w:val="22"/>
        </w:rPr>
        <w:t>Transmisión simultánea de señales de televisión analógica y digital (simulcast).</w:t>
      </w:r>
      <w:r w:rsidRPr="00113479">
        <w:rPr>
          <w:rFonts w:ascii="Times New Roman" w:hAnsi="Times New Roman" w:cs="Times New Roman"/>
          <w:b/>
          <w:noProof/>
          <w:sz w:val="22"/>
          <w:szCs w:val="22"/>
        </w:rPr>
        <w:tab/>
      </w:r>
      <w:r w:rsidRPr="00113479">
        <w:rPr>
          <w:rFonts w:ascii="Times New Roman" w:hAnsi="Times New Roman" w:cs="Times New Roman"/>
          <w:b/>
          <w:noProof/>
          <w:sz w:val="22"/>
          <w:szCs w:val="22"/>
        </w:rPr>
        <w:fldChar w:fldCharType="begin"/>
      </w:r>
      <w:r w:rsidRPr="00113479">
        <w:rPr>
          <w:rFonts w:ascii="Times New Roman" w:hAnsi="Times New Roman" w:cs="Times New Roman"/>
          <w:b/>
          <w:noProof/>
          <w:sz w:val="22"/>
          <w:szCs w:val="22"/>
        </w:rPr>
        <w:instrText xml:space="preserve"> PAGEREF _Toc433662539 \h </w:instrText>
      </w:r>
      <w:r w:rsidRPr="00113479">
        <w:rPr>
          <w:rFonts w:ascii="Times New Roman" w:hAnsi="Times New Roman" w:cs="Times New Roman"/>
          <w:b/>
          <w:noProof/>
          <w:sz w:val="22"/>
          <w:szCs w:val="22"/>
        </w:rPr>
      </w:r>
      <w:r w:rsidRPr="00113479">
        <w:rPr>
          <w:rFonts w:ascii="Times New Roman" w:hAnsi="Times New Roman" w:cs="Times New Roman"/>
          <w:b/>
          <w:noProof/>
          <w:sz w:val="22"/>
          <w:szCs w:val="22"/>
        </w:rPr>
        <w:fldChar w:fldCharType="separate"/>
      </w:r>
      <w:r w:rsidR="00422B18">
        <w:rPr>
          <w:rFonts w:ascii="Times New Roman" w:hAnsi="Times New Roman" w:cs="Times New Roman"/>
          <w:b/>
          <w:noProof/>
          <w:sz w:val="22"/>
          <w:szCs w:val="22"/>
        </w:rPr>
        <w:t>30</w:t>
      </w:r>
      <w:r w:rsidRPr="00113479">
        <w:rPr>
          <w:rFonts w:ascii="Times New Roman" w:hAnsi="Times New Roman" w:cs="Times New Roman"/>
          <w:b/>
          <w:noProof/>
          <w:sz w:val="22"/>
          <w:szCs w:val="22"/>
        </w:rPr>
        <w:fldChar w:fldCharType="end"/>
      </w:r>
    </w:p>
    <w:p w14:paraId="1F85DF45" w14:textId="023465F0" w:rsidR="007A0018" w:rsidRPr="00153F74" w:rsidRDefault="007A0018" w:rsidP="00153F74">
      <w:pPr>
        <w:pStyle w:val="TDC3"/>
        <w:rPr>
          <w:lang w:val="es-EC" w:eastAsia="es-EC"/>
        </w:rPr>
      </w:pPr>
      <w:r w:rsidRPr="00153F74">
        <w:t>2.5.1.</w:t>
      </w:r>
      <w:r w:rsidR="00113479" w:rsidRPr="00153F74">
        <w:t xml:space="preserve">       </w:t>
      </w:r>
      <w:r w:rsidRPr="00153F74">
        <w:t>Inicio de las transmisiones de televisión digital y período de simulcast</w:t>
      </w:r>
      <w:r w:rsidRPr="00153F74">
        <w:tab/>
      </w:r>
      <w:r w:rsidRPr="00153F74">
        <w:fldChar w:fldCharType="begin"/>
      </w:r>
      <w:r w:rsidRPr="00153F74">
        <w:instrText xml:space="preserve"> PAGEREF _Toc433662540 \h </w:instrText>
      </w:r>
      <w:r w:rsidRPr="00153F74">
        <w:fldChar w:fldCharType="separate"/>
      </w:r>
      <w:r w:rsidR="00422B18">
        <w:t>30</w:t>
      </w:r>
      <w:r w:rsidRPr="00153F74">
        <w:fldChar w:fldCharType="end"/>
      </w:r>
    </w:p>
    <w:p w14:paraId="6DD31ACD" w14:textId="41E3F855" w:rsidR="007A0018" w:rsidRPr="00153F74" w:rsidRDefault="007A0018" w:rsidP="00153F74">
      <w:pPr>
        <w:pStyle w:val="TDC3"/>
        <w:rPr>
          <w:lang w:val="es-EC" w:eastAsia="es-EC"/>
        </w:rPr>
      </w:pPr>
      <w:r w:rsidRPr="00153F74">
        <w:t>2.5.2.</w:t>
      </w:r>
      <w:r w:rsidR="00113479" w:rsidRPr="00153F74">
        <w:t xml:space="preserve">      </w:t>
      </w:r>
      <w:r w:rsidRPr="00153F74">
        <w:t>O</w:t>
      </w:r>
      <w:r w:rsidRPr="00153F74">
        <w:rPr>
          <w:w w:val="95"/>
        </w:rPr>
        <w:t>bligaciones</w:t>
      </w:r>
      <w:r w:rsidRPr="00153F74">
        <w:rPr>
          <w:spacing w:val="-4"/>
          <w:w w:val="95"/>
        </w:rPr>
        <w:t xml:space="preserve"> </w:t>
      </w:r>
      <w:r w:rsidRPr="00153F74">
        <w:rPr>
          <w:w w:val="95"/>
        </w:rPr>
        <w:t>en</w:t>
      </w:r>
      <w:r w:rsidRPr="00153F74">
        <w:rPr>
          <w:spacing w:val="-19"/>
          <w:w w:val="95"/>
        </w:rPr>
        <w:t xml:space="preserve"> </w:t>
      </w:r>
      <w:r w:rsidRPr="00153F74">
        <w:rPr>
          <w:w w:val="95"/>
        </w:rPr>
        <w:t>el</w:t>
      </w:r>
      <w:r w:rsidRPr="00153F74">
        <w:rPr>
          <w:spacing w:val="-17"/>
          <w:w w:val="95"/>
        </w:rPr>
        <w:t xml:space="preserve"> p</w:t>
      </w:r>
      <w:r w:rsidRPr="00153F74">
        <w:rPr>
          <w:w w:val="95"/>
        </w:rPr>
        <w:t>eriodo</w:t>
      </w:r>
      <w:r w:rsidRPr="00153F74">
        <w:rPr>
          <w:spacing w:val="-11"/>
          <w:w w:val="95"/>
        </w:rPr>
        <w:t xml:space="preserve"> </w:t>
      </w:r>
      <w:r w:rsidRPr="00153F74">
        <w:rPr>
          <w:w w:val="95"/>
        </w:rPr>
        <w:t>de simulcast</w:t>
      </w:r>
      <w:r w:rsidRPr="00153F74">
        <w:tab/>
      </w:r>
      <w:r w:rsidRPr="00153F74">
        <w:fldChar w:fldCharType="begin"/>
      </w:r>
      <w:r w:rsidRPr="00153F74">
        <w:instrText xml:space="preserve"> PAGEREF _Toc433662541 \h </w:instrText>
      </w:r>
      <w:r w:rsidRPr="00153F74">
        <w:fldChar w:fldCharType="separate"/>
      </w:r>
      <w:r w:rsidR="00422B18">
        <w:t>31</w:t>
      </w:r>
      <w:r w:rsidRPr="00153F74">
        <w:fldChar w:fldCharType="end"/>
      </w:r>
    </w:p>
    <w:p w14:paraId="02016312" w14:textId="77777777" w:rsidR="00113479" w:rsidRPr="00153F74" w:rsidRDefault="007A0018" w:rsidP="00153F74">
      <w:pPr>
        <w:pStyle w:val="TDC3"/>
      </w:pPr>
      <w:r w:rsidRPr="00153F74">
        <w:t>2.5.3.</w:t>
      </w:r>
      <w:r w:rsidR="00113479" w:rsidRPr="00153F74">
        <w:t xml:space="preserve">      </w:t>
      </w:r>
      <w:r w:rsidRPr="00153F74">
        <w:t xml:space="preserve">Características de la transmisión de señales de televisión digital terrestre de </w:t>
      </w:r>
      <w:r w:rsidR="00113479" w:rsidRPr="00153F74">
        <w:t xml:space="preserve">               </w:t>
      </w:r>
    </w:p>
    <w:p w14:paraId="56B82847" w14:textId="54A358A4" w:rsidR="007A0018" w:rsidRPr="00113479" w:rsidRDefault="00113479" w:rsidP="00153F74">
      <w:pPr>
        <w:pStyle w:val="TDC3"/>
        <w:rPr>
          <w:lang w:val="es-EC" w:eastAsia="es-EC"/>
        </w:rPr>
      </w:pPr>
      <w:r w:rsidRPr="00153F74">
        <w:t xml:space="preserve">               </w:t>
      </w:r>
      <w:r w:rsidR="007A0018" w:rsidRPr="00153F74">
        <w:t>carácter temporal</w:t>
      </w:r>
      <w:r w:rsidR="007A0018" w:rsidRPr="00153F74">
        <w:tab/>
      </w:r>
      <w:r w:rsidR="007A0018" w:rsidRPr="00153F74">
        <w:fldChar w:fldCharType="begin"/>
      </w:r>
      <w:r w:rsidR="007A0018" w:rsidRPr="00153F74">
        <w:instrText xml:space="preserve"> PAGEREF _Toc433662542 \h </w:instrText>
      </w:r>
      <w:r w:rsidR="007A0018" w:rsidRPr="00153F74">
        <w:fldChar w:fldCharType="separate"/>
      </w:r>
      <w:r w:rsidR="00422B18">
        <w:t>32</w:t>
      </w:r>
      <w:r w:rsidR="007A0018" w:rsidRPr="00153F74">
        <w:fldChar w:fldCharType="end"/>
      </w:r>
    </w:p>
    <w:p w14:paraId="71EE04BB" w14:textId="6D0F2D58" w:rsidR="007A0018" w:rsidRPr="00153F74" w:rsidRDefault="007A0018" w:rsidP="00153F74">
      <w:pPr>
        <w:pStyle w:val="TDC3"/>
        <w:rPr>
          <w:lang w:val="es-EC" w:eastAsia="es-EC"/>
        </w:rPr>
      </w:pPr>
      <w:r w:rsidRPr="00153F74">
        <w:t>2.6.</w:t>
      </w:r>
      <w:r w:rsidR="00113479" w:rsidRPr="00153F74">
        <w:t xml:space="preserve">         </w:t>
      </w:r>
      <w:r w:rsidRPr="00153F74">
        <w:t>Concesiones para transmisión de señales de televisión digital terrestre definitivas</w:t>
      </w:r>
      <w:r w:rsidRPr="00153F74">
        <w:tab/>
      </w:r>
      <w:r w:rsidRPr="00153F74">
        <w:fldChar w:fldCharType="begin"/>
      </w:r>
      <w:r w:rsidRPr="00153F74">
        <w:instrText xml:space="preserve"> PAGEREF _Toc433662543 \h </w:instrText>
      </w:r>
      <w:r w:rsidRPr="00153F74">
        <w:fldChar w:fldCharType="separate"/>
      </w:r>
      <w:r w:rsidR="00422B18">
        <w:t>32</w:t>
      </w:r>
      <w:r w:rsidRPr="00153F74">
        <w:fldChar w:fldCharType="end"/>
      </w:r>
    </w:p>
    <w:p w14:paraId="53386B13" w14:textId="2A325FA2" w:rsidR="007A0018" w:rsidRPr="00153F74" w:rsidRDefault="007A0018" w:rsidP="00153F74">
      <w:pPr>
        <w:pStyle w:val="TDC3"/>
        <w:rPr>
          <w:lang w:val="es-EC" w:eastAsia="es-EC"/>
        </w:rPr>
      </w:pPr>
      <w:r w:rsidRPr="00153F74">
        <w:t>2.6.1.</w:t>
      </w:r>
      <w:r w:rsidR="00113479" w:rsidRPr="00153F74">
        <w:rPr>
          <w:lang w:val="es-EC" w:eastAsia="es-EC"/>
        </w:rPr>
        <w:t xml:space="preserve">      </w:t>
      </w:r>
      <w:r w:rsidRPr="00153F74">
        <w:t>Otorgamiento para nuevas concesiones para TDT</w:t>
      </w:r>
      <w:r w:rsidRPr="00153F74">
        <w:tab/>
      </w:r>
      <w:r w:rsidRPr="00153F74">
        <w:fldChar w:fldCharType="begin"/>
      </w:r>
      <w:r w:rsidRPr="00153F74">
        <w:instrText xml:space="preserve"> PAGEREF _Toc433662544 \h </w:instrText>
      </w:r>
      <w:r w:rsidRPr="00153F74">
        <w:fldChar w:fldCharType="separate"/>
      </w:r>
      <w:r w:rsidR="00422B18">
        <w:t>32</w:t>
      </w:r>
      <w:r w:rsidRPr="00153F74">
        <w:fldChar w:fldCharType="end"/>
      </w:r>
    </w:p>
    <w:p w14:paraId="3D61B289" w14:textId="77777777" w:rsidR="00113479" w:rsidRDefault="00113479" w:rsidP="007A0018">
      <w:pPr>
        <w:pStyle w:val="TDC1"/>
        <w:spacing w:line="360" w:lineRule="auto"/>
        <w:rPr>
          <w:rFonts w:ascii="Times New Roman" w:hAnsi="Times New Roman" w:cs="Times New Roman"/>
          <w:b/>
          <w:noProof/>
          <w:szCs w:val="22"/>
          <w:lang w:val="es-EC"/>
        </w:rPr>
      </w:pPr>
    </w:p>
    <w:p w14:paraId="36709C88" w14:textId="6A7FA173" w:rsidR="007A0018" w:rsidRPr="00113479" w:rsidRDefault="007A0018" w:rsidP="007A0018">
      <w:pPr>
        <w:pStyle w:val="TDC1"/>
        <w:spacing w:line="360" w:lineRule="auto"/>
        <w:rPr>
          <w:rFonts w:ascii="Times New Roman" w:hAnsi="Times New Roman" w:cs="Times New Roman"/>
          <w:b/>
          <w:noProof/>
          <w:szCs w:val="22"/>
          <w:lang w:val="es-EC" w:eastAsia="es-EC"/>
        </w:rPr>
      </w:pPr>
      <w:r w:rsidRPr="00113479">
        <w:rPr>
          <w:rFonts w:ascii="Times New Roman" w:hAnsi="Times New Roman" w:cs="Times New Roman"/>
          <w:b/>
          <w:noProof/>
          <w:szCs w:val="22"/>
        </w:rPr>
        <w:t>CAPITULO III</w:t>
      </w:r>
      <w:r w:rsidRPr="00113479">
        <w:rPr>
          <w:rFonts w:ascii="Times New Roman" w:hAnsi="Times New Roman" w:cs="Times New Roman"/>
          <w:b/>
          <w:noProof/>
          <w:szCs w:val="22"/>
        </w:rPr>
        <w:tab/>
      </w:r>
      <w:r w:rsidRPr="00113479">
        <w:rPr>
          <w:rFonts w:ascii="Times New Roman" w:hAnsi="Times New Roman" w:cs="Times New Roman"/>
          <w:b/>
          <w:noProof/>
          <w:szCs w:val="22"/>
        </w:rPr>
        <w:fldChar w:fldCharType="begin"/>
      </w:r>
      <w:r w:rsidRPr="00113479">
        <w:rPr>
          <w:rFonts w:ascii="Times New Roman" w:hAnsi="Times New Roman" w:cs="Times New Roman"/>
          <w:b/>
          <w:noProof/>
          <w:szCs w:val="22"/>
        </w:rPr>
        <w:instrText xml:space="preserve"> PAGEREF _Toc433662545 \h </w:instrText>
      </w:r>
      <w:r w:rsidRPr="00113479">
        <w:rPr>
          <w:rFonts w:ascii="Times New Roman" w:hAnsi="Times New Roman" w:cs="Times New Roman"/>
          <w:b/>
          <w:noProof/>
          <w:szCs w:val="22"/>
        </w:rPr>
      </w:r>
      <w:r w:rsidRPr="00113479">
        <w:rPr>
          <w:rFonts w:ascii="Times New Roman" w:hAnsi="Times New Roman" w:cs="Times New Roman"/>
          <w:b/>
          <w:noProof/>
          <w:szCs w:val="22"/>
        </w:rPr>
        <w:fldChar w:fldCharType="separate"/>
      </w:r>
      <w:r w:rsidR="00422B18">
        <w:rPr>
          <w:rFonts w:ascii="Times New Roman" w:hAnsi="Times New Roman" w:cs="Times New Roman"/>
          <w:b/>
          <w:noProof/>
          <w:szCs w:val="22"/>
        </w:rPr>
        <w:t>33</w:t>
      </w:r>
      <w:r w:rsidRPr="00113479">
        <w:rPr>
          <w:rFonts w:ascii="Times New Roman" w:hAnsi="Times New Roman" w:cs="Times New Roman"/>
          <w:b/>
          <w:noProof/>
          <w:szCs w:val="22"/>
        </w:rPr>
        <w:fldChar w:fldCharType="end"/>
      </w:r>
    </w:p>
    <w:p w14:paraId="5C5A0C59" w14:textId="77777777" w:rsidR="00DF5FC5" w:rsidRDefault="007A0018" w:rsidP="007A0018">
      <w:pPr>
        <w:pStyle w:val="TDC1"/>
        <w:tabs>
          <w:tab w:val="left" w:pos="720"/>
        </w:tabs>
        <w:spacing w:line="360" w:lineRule="auto"/>
        <w:rPr>
          <w:rFonts w:ascii="Times New Roman" w:hAnsi="Times New Roman" w:cs="Times New Roman"/>
          <w:b/>
          <w:noProof/>
          <w:szCs w:val="22"/>
        </w:rPr>
      </w:pPr>
      <w:r w:rsidRPr="00113479">
        <w:rPr>
          <w:rFonts w:ascii="Times New Roman" w:hAnsi="Times New Roman" w:cs="Times New Roman"/>
          <w:b/>
          <w:noProof/>
          <w:szCs w:val="22"/>
        </w:rPr>
        <w:t>3.</w:t>
      </w:r>
      <w:r w:rsidRPr="00113479">
        <w:rPr>
          <w:rFonts w:ascii="Times New Roman" w:hAnsi="Times New Roman" w:cs="Times New Roman"/>
          <w:b/>
          <w:noProof/>
          <w:szCs w:val="22"/>
          <w:lang w:val="es-EC" w:eastAsia="es-EC"/>
        </w:rPr>
        <w:tab/>
      </w:r>
      <w:r w:rsidRPr="00113479">
        <w:rPr>
          <w:rFonts w:ascii="Times New Roman" w:hAnsi="Times New Roman" w:cs="Times New Roman"/>
          <w:b/>
          <w:noProof/>
          <w:szCs w:val="22"/>
        </w:rPr>
        <w:t xml:space="preserve">ANÁLISIS DE LA INFRAESTRUCTURA TELEVISIVA QUE POSEE EN LA </w:t>
      </w:r>
      <w:r w:rsidR="00DF5FC5">
        <w:rPr>
          <w:rFonts w:ascii="Times New Roman" w:hAnsi="Times New Roman" w:cs="Times New Roman"/>
          <w:b/>
          <w:noProof/>
          <w:szCs w:val="22"/>
        </w:rPr>
        <w:t xml:space="preserve">                           </w:t>
      </w:r>
    </w:p>
    <w:p w14:paraId="1931E513" w14:textId="3EEEF6D8" w:rsidR="007A0018" w:rsidRPr="00113479" w:rsidRDefault="00DF5FC5" w:rsidP="007A0018">
      <w:pPr>
        <w:pStyle w:val="TDC1"/>
        <w:tabs>
          <w:tab w:val="left" w:pos="720"/>
        </w:tabs>
        <w:spacing w:line="360" w:lineRule="auto"/>
        <w:rPr>
          <w:rFonts w:ascii="Times New Roman" w:hAnsi="Times New Roman" w:cs="Times New Roman"/>
          <w:b/>
          <w:noProof/>
          <w:szCs w:val="22"/>
          <w:lang w:val="es-EC" w:eastAsia="es-EC"/>
        </w:rPr>
      </w:pPr>
      <w:r>
        <w:rPr>
          <w:rFonts w:ascii="Times New Roman" w:hAnsi="Times New Roman" w:cs="Times New Roman"/>
          <w:b/>
          <w:noProof/>
          <w:szCs w:val="22"/>
        </w:rPr>
        <w:t xml:space="preserve">             </w:t>
      </w:r>
      <w:r w:rsidR="007A0018" w:rsidRPr="00113479">
        <w:rPr>
          <w:rFonts w:ascii="Times New Roman" w:hAnsi="Times New Roman" w:cs="Times New Roman"/>
          <w:b/>
          <w:noProof/>
          <w:szCs w:val="22"/>
        </w:rPr>
        <w:t>ACTUALIDAD TV SULTANA</w:t>
      </w:r>
      <w:r w:rsidR="007A0018" w:rsidRPr="00113479">
        <w:rPr>
          <w:rFonts w:ascii="Times New Roman" w:hAnsi="Times New Roman" w:cs="Times New Roman"/>
          <w:b/>
          <w:noProof/>
          <w:szCs w:val="22"/>
        </w:rPr>
        <w:tab/>
      </w:r>
      <w:r w:rsidR="007A0018" w:rsidRPr="00113479">
        <w:rPr>
          <w:rFonts w:ascii="Times New Roman" w:hAnsi="Times New Roman" w:cs="Times New Roman"/>
          <w:b/>
          <w:noProof/>
          <w:szCs w:val="22"/>
        </w:rPr>
        <w:fldChar w:fldCharType="begin"/>
      </w:r>
      <w:r w:rsidR="007A0018" w:rsidRPr="00113479">
        <w:rPr>
          <w:rFonts w:ascii="Times New Roman" w:hAnsi="Times New Roman" w:cs="Times New Roman"/>
          <w:b/>
          <w:noProof/>
          <w:szCs w:val="22"/>
        </w:rPr>
        <w:instrText xml:space="preserve"> PAGEREF _Toc433662546 \h </w:instrText>
      </w:r>
      <w:r w:rsidR="007A0018" w:rsidRPr="00113479">
        <w:rPr>
          <w:rFonts w:ascii="Times New Roman" w:hAnsi="Times New Roman" w:cs="Times New Roman"/>
          <w:b/>
          <w:noProof/>
          <w:szCs w:val="22"/>
        </w:rPr>
      </w:r>
      <w:r w:rsidR="007A0018" w:rsidRPr="00113479">
        <w:rPr>
          <w:rFonts w:ascii="Times New Roman" w:hAnsi="Times New Roman" w:cs="Times New Roman"/>
          <w:b/>
          <w:noProof/>
          <w:szCs w:val="22"/>
        </w:rPr>
        <w:fldChar w:fldCharType="separate"/>
      </w:r>
      <w:r w:rsidR="00422B18">
        <w:rPr>
          <w:rFonts w:ascii="Times New Roman" w:hAnsi="Times New Roman" w:cs="Times New Roman"/>
          <w:b/>
          <w:noProof/>
          <w:szCs w:val="22"/>
        </w:rPr>
        <w:t>33</w:t>
      </w:r>
      <w:r w:rsidR="007A0018" w:rsidRPr="00113479">
        <w:rPr>
          <w:rFonts w:ascii="Times New Roman" w:hAnsi="Times New Roman" w:cs="Times New Roman"/>
          <w:b/>
          <w:noProof/>
          <w:szCs w:val="22"/>
        </w:rPr>
        <w:fldChar w:fldCharType="end"/>
      </w:r>
    </w:p>
    <w:p w14:paraId="2A2DD150" w14:textId="3781FE00" w:rsidR="007A0018" w:rsidRPr="00113479" w:rsidRDefault="007A0018" w:rsidP="007A0018">
      <w:pPr>
        <w:pStyle w:val="TDC2"/>
        <w:spacing w:line="360" w:lineRule="auto"/>
        <w:rPr>
          <w:rFonts w:ascii="Times New Roman" w:hAnsi="Times New Roman" w:cs="Times New Roman"/>
          <w:b/>
          <w:noProof/>
          <w:sz w:val="22"/>
          <w:szCs w:val="22"/>
          <w:lang w:val="es-EC" w:eastAsia="es-EC"/>
        </w:rPr>
      </w:pPr>
      <w:r w:rsidRPr="00113479">
        <w:rPr>
          <w:rFonts w:ascii="Times New Roman" w:hAnsi="Times New Roman" w:cs="Times New Roman"/>
          <w:b/>
          <w:noProof/>
          <w:sz w:val="22"/>
          <w:szCs w:val="22"/>
        </w:rPr>
        <w:t>3.1.</w:t>
      </w:r>
      <w:r w:rsidR="00DF5FC5">
        <w:rPr>
          <w:rFonts w:ascii="Times New Roman" w:hAnsi="Times New Roman" w:cs="Times New Roman"/>
          <w:b/>
          <w:noProof/>
          <w:sz w:val="22"/>
          <w:szCs w:val="22"/>
          <w:lang w:val="es-EC" w:eastAsia="es-EC"/>
        </w:rPr>
        <w:t xml:space="preserve">       </w:t>
      </w:r>
      <w:r w:rsidRPr="00113479">
        <w:rPr>
          <w:rFonts w:ascii="Times New Roman" w:hAnsi="Times New Roman" w:cs="Times New Roman"/>
          <w:b/>
          <w:noProof/>
          <w:sz w:val="22"/>
          <w:szCs w:val="22"/>
        </w:rPr>
        <w:t>Aspectos generales de la situación actual de televisión analógica</w:t>
      </w:r>
      <w:r w:rsidRPr="00113479">
        <w:rPr>
          <w:rFonts w:ascii="Times New Roman" w:hAnsi="Times New Roman" w:cs="Times New Roman"/>
          <w:b/>
          <w:noProof/>
          <w:sz w:val="22"/>
          <w:szCs w:val="22"/>
        </w:rPr>
        <w:tab/>
      </w:r>
      <w:r w:rsidRPr="00113479">
        <w:rPr>
          <w:rFonts w:ascii="Times New Roman" w:hAnsi="Times New Roman" w:cs="Times New Roman"/>
          <w:b/>
          <w:noProof/>
          <w:sz w:val="22"/>
          <w:szCs w:val="22"/>
        </w:rPr>
        <w:fldChar w:fldCharType="begin"/>
      </w:r>
      <w:r w:rsidRPr="00113479">
        <w:rPr>
          <w:rFonts w:ascii="Times New Roman" w:hAnsi="Times New Roman" w:cs="Times New Roman"/>
          <w:b/>
          <w:noProof/>
          <w:sz w:val="22"/>
          <w:szCs w:val="22"/>
        </w:rPr>
        <w:instrText xml:space="preserve"> PAGEREF _Toc433662547 \h </w:instrText>
      </w:r>
      <w:r w:rsidRPr="00113479">
        <w:rPr>
          <w:rFonts w:ascii="Times New Roman" w:hAnsi="Times New Roman" w:cs="Times New Roman"/>
          <w:b/>
          <w:noProof/>
          <w:sz w:val="22"/>
          <w:szCs w:val="22"/>
        </w:rPr>
      </w:r>
      <w:r w:rsidRPr="00113479">
        <w:rPr>
          <w:rFonts w:ascii="Times New Roman" w:hAnsi="Times New Roman" w:cs="Times New Roman"/>
          <w:b/>
          <w:noProof/>
          <w:sz w:val="22"/>
          <w:szCs w:val="22"/>
        </w:rPr>
        <w:fldChar w:fldCharType="separate"/>
      </w:r>
      <w:r w:rsidR="00422B18">
        <w:rPr>
          <w:rFonts w:ascii="Times New Roman" w:hAnsi="Times New Roman" w:cs="Times New Roman"/>
          <w:b/>
          <w:noProof/>
          <w:sz w:val="22"/>
          <w:szCs w:val="22"/>
        </w:rPr>
        <w:t>33</w:t>
      </w:r>
      <w:r w:rsidRPr="00113479">
        <w:rPr>
          <w:rFonts w:ascii="Times New Roman" w:hAnsi="Times New Roman" w:cs="Times New Roman"/>
          <w:b/>
          <w:noProof/>
          <w:sz w:val="22"/>
          <w:szCs w:val="22"/>
        </w:rPr>
        <w:fldChar w:fldCharType="end"/>
      </w:r>
    </w:p>
    <w:p w14:paraId="3AC3A183" w14:textId="46BD1A05" w:rsidR="007A0018" w:rsidRPr="00113479" w:rsidRDefault="007A0018" w:rsidP="007A0018">
      <w:pPr>
        <w:pStyle w:val="TDC2"/>
        <w:spacing w:line="360" w:lineRule="auto"/>
        <w:rPr>
          <w:rFonts w:ascii="Times New Roman" w:hAnsi="Times New Roman" w:cs="Times New Roman"/>
          <w:b/>
          <w:noProof/>
          <w:sz w:val="22"/>
          <w:szCs w:val="22"/>
          <w:lang w:val="es-EC" w:eastAsia="es-EC"/>
        </w:rPr>
      </w:pPr>
      <w:r w:rsidRPr="00113479">
        <w:rPr>
          <w:rFonts w:ascii="Times New Roman" w:hAnsi="Times New Roman" w:cs="Times New Roman"/>
          <w:b/>
          <w:noProof/>
          <w:sz w:val="22"/>
          <w:szCs w:val="22"/>
        </w:rPr>
        <w:t>3.2.</w:t>
      </w:r>
      <w:r w:rsidR="00DF5FC5">
        <w:rPr>
          <w:rFonts w:ascii="Times New Roman" w:hAnsi="Times New Roman" w:cs="Times New Roman"/>
          <w:b/>
          <w:noProof/>
          <w:sz w:val="22"/>
          <w:szCs w:val="22"/>
          <w:lang w:val="es-EC" w:eastAsia="es-EC"/>
        </w:rPr>
        <w:t xml:space="preserve">       </w:t>
      </w:r>
      <w:r w:rsidRPr="00113479">
        <w:rPr>
          <w:rFonts w:ascii="Times New Roman" w:hAnsi="Times New Roman" w:cs="Times New Roman"/>
          <w:b/>
          <w:noProof/>
          <w:sz w:val="22"/>
          <w:szCs w:val="22"/>
        </w:rPr>
        <w:t>Funcionamiento de la estación televisiva TV Sultana</w:t>
      </w:r>
      <w:r w:rsidRPr="00113479">
        <w:rPr>
          <w:rFonts w:ascii="Times New Roman" w:hAnsi="Times New Roman" w:cs="Times New Roman"/>
          <w:b/>
          <w:noProof/>
          <w:sz w:val="22"/>
          <w:szCs w:val="22"/>
        </w:rPr>
        <w:tab/>
      </w:r>
      <w:r w:rsidRPr="00113479">
        <w:rPr>
          <w:rFonts w:ascii="Times New Roman" w:hAnsi="Times New Roman" w:cs="Times New Roman"/>
          <w:b/>
          <w:noProof/>
          <w:sz w:val="22"/>
          <w:szCs w:val="22"/>
        </w:rPr>
        <w:fldChar w:fldCharType="begin"/>
      </w:r>
      <w:r w:rsidRPr="00113479">
        <w:rPr>
          <w:rFonts w:ascii="Times New Roman" w:hAnsi="Times New Roman" w:cs="Times New Roman"/>
          <w:b/>
          <w:noProof/>
          <w:sz w:val="22"/>
          <w:szCs w:val="22"/>
        </w:rPr>
        <w:instrText xml:space="preserve"> PAGEREF _Toc433662548 \h </w:instrText>
      </w:r>
      <w:r w:rsidRPr="00113479">
        <w:rPr>
          <w:rFonts w:ascii="Times New Roman" w:hAnsi="Times New Roman" w:cs="Times New Roman"/>
          <w:b/>
          <w:noProof/>
          <w:sz w:val="22"/>
          <w:szCs w:val="22"/>
        </w:rPr>
      </w:r>
      <w:r w:rsidRPr="00113479">
        <w:rPr>
          <w:rFonts w:ascii="Times New Roman" w:hAnsi="Times New Roman" w:cs="Times New Roman"/>
          <w:b/>
          <w:noProof/>
          <w:sz w:val="22"/>
          <w:szCs w:val="22"/>
        </w:rPr>
        <w:fldChar w:fldCharType="separate"/>
      </w:r>
      <w:r w:rsidR="00422B18">
        <w:rPr>
          <w:rFonts w:ascii="Times New Roman" w:hAnsi="Times New Roman" w:cs="Times New Roman"/>
          <w:b/>
          <w:noProof/>
          <w:sz w:val="22"/>
          <w:szCs w:val="22"/>
        </w:rPr>
        <w:t>33</w:t>
      </w:r>
      <w:r w:rsidRPr="00113479">
        <w:rPr>
          <w:rFonts w:ascii="Times New Roman" w:hAnsi="Times New Roman" w:cs="Times New Roman"/>
          <w:b/>
          <w:noProof/>
          <w:sz w:val="22"/>
          <w:szCs w:val="22"/>
        </w:rPr>
        <w:fldChar w:fldCharType="end"/>
      </w:r>
    </w:p>
    <w:p w14:paraId="7E17E1F2" w14:textId="3C9B7B27" w:rsidR="007A0018" w:rsidRPr="00113479" w:rsidRDefault="007A0018" w:rsidP="00153F74">
      <w:pPr>
        <w:pStyle w:val="TDC3"/>
        <w:rPr>
          <w:lang w:val="es-EC" w:eastAsia="es-EC"/>
        </w:rPr>
      </w:pPr>
      <w:r w:rsidRPr="00113479">
        <w:t>3.2.1.</w:t>
      </w:r>
      <w:r w:rsidR="00DF5FC5">
        <w:t xml:space="preserve">    </w:t>
      </w:r>
      <w:r w:rsidRPr="00113479">
        <w:t>Producción</w:t>
      </w:r>
      <w:r w:rsidRPr="00113479">
        <w:tab/>
      </w:r>
      <w:r w:rsidRPr="00113479">
        <w:fldChar w:fldCharType="begin"/>
      </w:r>
      <w:r w:rsidRPr="00113479">
        <w:instrText xml:space="preserve"> PAGEREF _Toc433662549 \h </w:instrText>
      </w:r>
      <w:r w:rsidRPr="00113479">
        <w:fldChar w:fldCharType="separate"/>
      </w:r>
      <w:r w:rsidR="00422B18">
        <w:t>34</w:t>
      </w:r>
      <w:r w:rsidRPr="00113479">
        <w:fldChar w:fldCharType="end"/>
      </w:r>
    </w:p>
    <w:p w14:paraId="75440C6D" w14:textId="0791A630" w:rsidR="007A0018" w:rsidRPr="00113479" w:rsidRDefault="007A0018" w:rsidP="00153F74">
      <w:pPr>
        <w:pStyle w:val="TDC3"/>
        <w:rPr>
          <w:lang w:val="es-EC" w:eastAsia="es-EC"/>
        </w:rPr>
      </w:pPr>
      <w:r w:rsidRPr="00113479">
        <w:t>3.2.2.</w:t>
      </w:r>
      <w:r w:rsidR="00DF5FC5">
        <w:t xml:space="preserve">    </w:t>
      </w:r>
      <w:r w:rsidRPr="00113479">
        <w:t>Programación</w:t>
      </w:r>
      <w:r w:rsidRPr="00113479">
        <w:tab/>
      </w:r>
      <w:r w:rsidRPr="00113479">
        <w:fldChar w:fldCharType="begin"/>
      </w:r>
      <w:r w:rsidRPr="00113479">
        <w:instrText xml:space="preserve"> PAGEREF _Toc433662550 \h </w:instrText>
      </w:r>
      <w:r w:rsidRPr="00113479">
        <w:fldChar w:fldCharType="separate"/>
      </w:r>
      <w:r w:rsidR="00422B18">
        <w:t>36</w:t>
      </w:r>
      <w:r w:rsidRPr="00113479">
        <w:fldChar w:fldCharType="end"/>
      </w:r>
    </w:p>
    <w:p w14:paraId="4E9DBA31" w14:textId="3B424F16" w:rsidR="007A0018" w:rsidRPr="00113479" w:rsidRDefault="007A0018" w:rsidP="00153F74">
      <w:pPr>
        <w:pStyle w:val="TDC3"/>
        <w:rPr>
          <w:lang w:val="es-EC" w:eastAsia="es-EC"/>
        </w:rPr>
      </w:pPr>
      <w:r w:rsidRPr="00113479">
        <w:t>3.2.3.</w:t>
      </w:r>
      <w:r w:rsidR="00DF5FC5">
        <w:t xml:space="preserve">    </w:t>
      </w:r>
      <w:r w:rsidRPr="00113479">
        <w:t>Transmisión</w:t>
      </w:r>
      <w:r w:rsidRPr="00113479">
        <w:tab/>
      </w:r>
      <w:r w:rsidRPr="00113479">
        <w:fldChar w:fldCharType="begin"/>
      </w:r>
      <w:r w:rsidRPr="00113479">
        <w:instrText xml:space="preserve"> PAGEREF _Toc433662551 \h </w:instrText>
      </w:r>
      <w:r w:rsidRPr="00113479">
        <w:fldChar w:fldCharType="separate"/>
      </w:r>
      <w:r w:rsidR="00422B18">
        <w:t>37</w:t>
      </w:r>
      <w:r w:rsidRPr="00113479">
        <w:fldChar w:fldCharType="end"/>
      </w:r>
    </w:p>
    <w:p w14:paraId="13FCC8BD" w14:textId="2CCB188C" w:rsidR="007A0018" w:rsidRPr="00113479" w:rsidRDefault="007A0018" w:rsidP="007A0018">
      <w:pPr>
        <w:pStyle w:val="TDC2"/>
        <w:spacing w:line="360" w:lineRule="auto"/>
        <w:rPr>
          <w:rFonts w:ascii="Times New Roman" w:hAnsi="Times New Roman" w:cs="Times New Roman"/>
          <w:b/>
          <w:noProof/>
          <w:sz w:val="22"/>
          <w:szCs w:val="22"/>
          <w:lang w:val="es-EC" w:eastAsia="es-EC"/>
        </w:rPr>
      </w:pPr>
      <w:r w:rsidRPr="00113479">
        <w:rPr>
          <w:rFonts w:ascii="Times New Roman" w:hAnsi="Times New Roman" w:cs="Times New Roman"/>
          <w:b/>
          <w:noProof/>
          <w:sz w:val="22"/>
          <w:szCs w:val="22"/>
        </w:rPr>
        <w:t>3.3.</w:t>
      </w:r>
      <w:r w:rsidR="00DF5FC5">
        <w:rPr>
          <w:rFonts w:ascii="Times New Roman" w:hAnsi="Times New Roman" w:cs="Times New Roman"/>
          <w:b/>
          <w:noProof/>
          <w:sz w:val="22"/>
          <w:szCs w:val="22"/>
          <w:lang w:val="es-EC" w:eastAsia="es-EC"/>
        </w:rPr>
        <w:t xml:space="preserve">        </w:t>
      </w:r>
      <w:r w:rsidRPr="00113479">
        <w:rPr>
          <w:rFonts w:ascii="Times New Roman" w:hAnsi="Times New Roman" w:cs="Times New Roman"/>
          <w:b/>
          <w:noProof/>
          <w:sz w:val="22"/>
          <w:szCs w:val="22"/>
        </w:rPr>
        <w:t>Infraestructura interna de TV Sultana</w:t>
      </w:r>
      <w:r w:rsidRPr="00113479">
        <w:rPr>
          <w:rFonts w:ascii="Times New Roman" w:hAnsi="Times New Roman" w:cs="Times New Roman"/>
          <w:b/>
          <w:noProof/>
          <w:sz w:val="22"/>
          <w:szCs w:val="22"/>
        </w:rPr>
        <w:tab/>
      </w:r>
      <w:r w:rsidRPr="00113479">
        <w:rPr>
          <w:rFonts w:ascii="Times New Roman" w:hAnsi="Times New Roman" w:cs="Times New Roman"/>
          <w:b/>
          <w:noProof/>
          <w:sz w:val="22"/>
          <w:szCs w:val="22"/>
        </w:rPr>
        <w:fldChar w:fldCharType="begin"/>
      </w:r>
      <w:r w:rsidRPr="00113479">
        <w:rPr>
          <w:rFonts w:ascii="Times New Roman" w:hAnsi="Times New Roman" w:cs="Times New Roman"/>
          <w:b/>
          <w:noProof/>
          <w:sz w:val="22"/>
          <w:szCs w:val="22"/>
        </w:rPr>
        <w:instrText xml:space="preserve"> PAGEREF _Toc433662552 \h </w:instrText>
      </w:r>
      <w:r w:rsidRPr="00113479">
        <w:rPr>
          <w:rFonts w:ascii="Times New Roman" w:hAnsi="Times New Roman" w:cs="Times New Roman"/>
          <w:b/>
          <w:noProof/>
          <w:sz w:val="22"/>
          <w:szCs w:val="22"/>
        </w:rPr>
      </w:r>
      <w:r w:rsidRPr="00113479">
        <w:rPr>
          <w:rFonts w:ascii="Times New Roman" w:hAnsi="Times New Roman" w:cs="Times New Roman"/>
          <w:b/>
          <w:noProof/>
          <w:sz w:val="22"/>
          <w:szCs w:val="22"/>
        </w:rPr>
        <w:fldChar w:fldCharType="separate"/>
      </w:r>
      <w:r w:rsidR="00422B18">
        <w:rPr>
          <w:rFonts w:ascii="Times New Roman" w:hAnsi="Times New Roman" w:cs="Times New Roman"/>
          <w:b/>
          <w:noProof/>
          <w:sz w:val="22"/>
          <w:szCs w:val="22"/>
        </w:rPr>
        <w:t>38</w:t>
      </w:r>
      <w:r w:rsidRPr="00113479">
        <w:rPr>
          <w:rFonts w:ascii="Times New Roman" w:hAnsi="Times New Roman" w:cs="Times New Roman"/>
          <w:b/>
          <w:noProof/>
          <w:sz w:val="22"/>
          <w:szCs w:val="22"/>
        </w:rPr>
        <w:fldChar w:fldCharType="end"/>
      </w:r>
    </w:p>
    <w:p w14:paraId="63ADB374" w14:textId="702D0FCF" w:rsidR="007A0018" w:rsidRPr="00113479" w:rsidRDefault="007A0018" w:rsidP="00153F74">
      <w:pPr>
        <w:pStyle w:val="TDC3"/>
        <w:rPr>
          <w:lang w:val="es-EC" w:eastAsia="es-EC"/>
        </w:rPr>
      </w:pPr>
      <w:r w:rsidRPr="00113479">
        <w:t>3.3.1.</w:t>
      </w:r>
      <w:r w:rsidR="00DF5FC5">
        <w:t xml:space="preserve">     </w:t>
      </w:r>
      <w:r w:rsidRPr="00113479">
        <w:t>Infraestructura área de noticias y deportes</w:t>
      </w:r>
      <w:r w:rsidRPr="00113479">
        <w:tab/>
      </w:r>
      <w:r w:rsidRPr="00113479">
        <w:fldChar w:fldCharType="begin"/>
      </w:r>
      <w:r w:rsidRPr="00113479">
        <w:instrText xml:space="preserve"> PAGEREF _Toc433662553 \h </w:instrText>
      </w:r>
      <w:r w:rsidRPr="00113479">
        <w:fldChar w:fldCharType="separate"/>
      </w:r>
      <w:r w:rsidR="00422B18">
        <w:t>38</w:t>
      </w:r>
      <w:r w:rsidRPr="00113479">
        <w:fldChar w:fldCharType="end"/>
      </w:r>
    </w:p>
    <w:p w14:paraId="19CA5D35" w14:textId="2D862007" w:rsidR="007A0018" w:rsidRPr="00113479" w:rsidRDefault="007A0018" w:rsidP="00153F74">
      <w:pPr>
        <w:pStyle w:val="TDC3"/>
        <w:rPr>
          <w:lang w:val="es-EC" w:eastAsia="es-EC"/>
        </w:rPr>
      </w:pPr>
      <w:r w:rsidRPr="00113479">
        <w:t>3.3.2.</w:t>
      </w:r>
      <w:r w:rsidR="00DF5FC5">
        <w:t xml:space="preserve">     </w:t>
      </w:r>
      <w:r w:rsidRPr="00113479">
        <w:t>Infraestructura área de producción creativa</w:t>
      </w:r>
      <w:r w:rsidRPr="00113479">
        <w:tab/>
      </w:r>
      <w:r w:rsidRPr="00113479">
        <w:fldChar w:fldCharType="begin"/>
      </w:r>
      <w:r w:rsidRPr="00113479">
        <w:instrText xml:space="preserve"> PAGEREF _Toc433662554 \h </w:instrText>
      </w:r>
      <w:r w:rsidRPr="00113479">
        <w:fldChar w:fldCharType="separate"/>
      </w:r>
      <w:r w:rsidR="00422B18">
        <w:t>40</w:t>
      </w:r>
      <w:r w:rsidRPr="00113479">
        <w:fldChar w:fldCharType="end"/>
      </w:r>
    </w:p>
    <w:p w14:paraId="03667B98" w14:textId="39B29D5C" w:rsidR="007A0018" w:rsidRPr="00113479" w:rsidRDefault="007A0018" w:rsidP="00153F74">
      <w:pPr>
        <w:pStyle w:val="TDC3"/>
        <w:rPr>
          <w:lang w:val="es-EC" w:eastAsia="es-EC"/>
        </w:rPr>
      </w:pPr>
      <w:r w:rsidRPr="00113479">
        <w:t>3.3.3.</w:t>
      </w:r>
      <w:r w:rsidR="00DF5FC5">
        <w:t xml:space="preserve">     </w:t>
      </w:r>
      <w:r w:rsidRPr="00113479">
        <w:t>Infraestructura área de estudio o set</w:t>
      </w:r>
      <w:r w:rsidRPr="00113479">
        <w:tab/>
      </w:r>
      <w:r w:rsidRPr="00113479">
        <w:fldChar w:fldCharType="begin"/>
      </w:r>
      <w:r w:rsidRPr="00113479">
        <w:instrText xml:space="preserve"> PAGEREF _Toc433662555 \h </w:instrText>
      </w:r>
      <w:r w:rsidRPr="00113479">
        <w:fldChar w:fldCharType="separate"/>
      </w:r>
      <w:r w:rsidR="00422B18">
        <w:t>42</w:t>
      </w:r>
      <w:r w:rsidRPr="00113479">
        <w:fldChar w:fldCharType="end"/>
      </w:r>
    </w:p>
    <w:p w14:paraId="0DA038AF" w14:textId="128487F6" w:rsidR="007A0018" w:rsidRPr="00113479" w:rsidRDefault="007A0018" w:rsidP="00153F74">
      <w:pPr>
        <w:pStyle w:val="TDC3"/>
        <w:rPr>
          <w:lang w:val="es-EC" w:eastAsia="es-EC"/>
        </w:rPr>
      </w:pPr>
      <w:r w:rsidRPr="00113479">
        <w:t>3.3.4.</w:t>
      </w:r>
      <w:r w:rsidR="00DF5FC5">
        <w:t xml:space="preserve">     </w:t>
      </w:r>
      <w:r w:rsidRPr="00113479">
        <w:t>Infraestructura área de MASTER Y VTR (Video Tape Recorder)</w:t>
      </w:r>
      <w:r w:rsidRPr="00113479">
        <w:tab/>
      </w:r>
      <w:r w:rsidRPr="00113479">
        <w:fldChar w:fldCharType="begin"/>
      </w:r>
      <w:r w:rsidRPr="00113479">
        <w:instrText xml:space="preserve"> PAGEREF _Toc433662556 \h </w:instrText>
      </w:r>
      <w:r w:rsidRPr="00113479">
        <w:fldChar w:fldCharType="separate"/>
      </w:r>
      <w:r w:rsidR="00422B18">
        <w:t>44</w:t>
      </w:r>
      <w:r w:rsidRPr="00113479">
        <w:fldChar w:fldCharType="end"/>
      </w:r>
    </w:p>
    <w:p w14:paraId="56AB4978" w14:textId="7B80B230" w:rsidR="007A0018" w:rsidRPr="00113479" w:rsidRDefault="00DF5FC5" w:rsidP="00153F74">
      <w:pPr>
        <w:pStyle w:val="TDC3"/>
        <w:rPr>
          <w:lang w:val="es-EC" w:eastAsia="es-EC"/>
        </w:rPr>
      </w:pPr>
      <w:r>
        <w:t xml:space="preserve">3.3.5.     </w:t>
      </w:r>
      <w:r w:rsidR="007A0018" w:rsidRPr="00113479">
        <w:t>Infraestructura área de sonido</w:t>
      </w:r>
      <w:r w:rsidR="007A0018" w:rsidRPr="00113479">
        <w:tab/>
      </w:r>
      <w:r w:rsidR="007A0018" w:rsidRPr="00113479">
        <w:fldChar w:fldCharType="begin"/>
      </w:r>
      <w:r w:rsidR="007A0018" w:rsidRPr="00113479">
        <w:instrText xml:space="preserve"> PAGEREF _Toc433662557 \h </w:instrText>
      </w:r>
      <w:r w:rsidR="007A0018" w:rsidRPr="00113479">
        <w:fldChar w:fldCharType="separate"/>
      </w:r>
      <w:r w:rsidR="00422B18">
        <w:t>48</w:t>
      </w:r>
      <w:r w:rsidR="007A0018" w:rsidRPr="00113479">
        <w:fldChar w:fldCharType="end"/>
      </w:r>
    </w:p>
    <w:p w14:paraId="042E6DC5" w14:textId="169E7155" w:rsidR="007A0018" w:rsidRPr="00113479" w:rsidRDefault="007A0018" w:rsidP="007A0018">
      <w:pPr>
        <w:pStyle w:val="TDC2"/>
        <w:spacing w:line="360" w:lineRule="auto"/>
        <w:rPr>
          <w:rFonts w:ascii="Times New Roman" w:hAnsi="Times New Roman" w:cs="Times New Roman"/>
          <w:b/>
          <w:noProof/>
          <w:sz w:val="22"/>
          <w:szCs w:val="22"/>
          <w:lang w:val="es-EC" w:eastAsia="es-EC"/>
        </w:rPr>
      </w:pPr>
      <w:r w:rsidRPr="00113479">
        <w:rPr>
          <w:rFonts w:ascii="Times New Roman" w:hAnsi="Times New Roman" w:cs="Times New Roman"/>
          <w:b/>
          <w:noProof/>
          <w:sz w:val="22"/>
          <w:szCs w:val="22"/>
        </w:rPr>
        <w:t>3.4.</w:t>
      </w:r>
      <w:r w:rsidR="00DF5FC5">
        <w:rPr>
          <w:rFonts w:ascii="Times New Roman" w:hAnsi="Times New Roman" w:cs="Times New Roman"/>
          <w:b/>
          <w:noProof/>
          <w:sz w:val="22"/>
          <w:szCs w:val="22"/>
          <w:lang w:val="es-EC" w:eastAsia="es-EC"/>
        </w:rPr>
        <w:t xml:space="preserve">        </w:t>
      </w:r>
      <w:r w:rsidRPr="00113479">
        <w:rPr>
          <w:rFonts w:ascii="Times New Roman" w:hAnsi="Times New Roman" w:cs="Times New Roman"/>
          <w:b/>
          <w:noProof/>
          <w:sz w:val="22"/>
          <w:szCs w:val="22"/>
        </w:rPr>
        <w:t>Infraestructura externa de TV Sultana</w:t>
      </w:r>
      <w:r w:rsidRPr="00113479">
        <w:rPr>
          <w:rFonts w:ascii="Times New Roman" w:hAnsi="Times New Roman" w:cs="Times New Roman"/>
          <w:b/>
          <w:noProof/>
          <w:sz w:val="22"/>
          <w:szCs w:val="22"/>
        </w:rPr>
        <w:tab/>
      </w:r>
      <w:r w:rsidRPr="00113479">
        <w:rPr>
          <w:rFonts w:ascii="Times New Roman" w:hAnsi="Times New Roman" w:cs="Times New Roman"/>
          <w:b/>
          <w:noProof/>
          <w:sz w:val="22"/>
          <w:szCs w:val="22"/>
        </w:rPr>
        <w:fldChar w:fldCharType="begin"/>
      </w:r>
      <w:r w:rsidRPr="00113479">
        <w:rPr>
          <w:rFonts w:ascii="Times New Roman" w:hAnsi="Times New Roman" w:cs="Times New Roman"/>
          <w:b/>
          <w:noProof/>
          <w:sz w:val="22"/>
          <w:szCs w:val="22"/>
        </w:rPr>
        <w:instrText xml:space="preserve"> PAGEREF _Toc433662558 \h </w:instrText>
      </w:r>
      <w:r w:rsidRPr="00113479">
        <w:rPr>
          <w:rFonts w:ascii="Times New Roman" w:hAnsi="Times New Roman" w:cs="Times New Roman"/>
          <w:b/>
          <w:noProof/>
          <w:sz w:val="22"/>
          <w:szCs w:val="22"/>
        </w:rPr>
      </w:r>
      <w:r w:rsidRPr="00113479">
        <w:rPr>
          <w:rFonts w:ascii="Times New Roman" w:hAnsi="Times New Roman" w:cs="Times New Roman"/>
          <w:b/>
          <w:noProof/>
          <w:sz w:val="22"/>
          <w:szCs w:val="22"/>
        </w:rPr>
        <w:fldChar w:fldCharType="separate"/>
      </w:r>
      <w:r w:rsidR="00422B18">
        <w:rPr>
          <w:rFonts w:ascii="Times New Roman" w:hAnsi="Times New Roman" w:cs="Times New Roman"/>
          <w:b/>
          <w:noProof/>
          <w:sz w:val="22"/>
          <w:szCs w:val="22"/>
        </w:rPr>
        <w:t>50</w:t>
      </w:r>
      <w:r w:rsidRPr="00113479">
        <w:rPr>
          <w:rFonts w:ascii="Times New Roman" w:hAnsi="Times New Roman" w:cs="Times New Roman"/>
          <w:b/>
          <w:noProof/>
          <w:sz w:val="22"/>
          <w:szCs w:val="22"/>
        </w:rPr>
        <w:fldChar w:fldCharType="end"/>
      </w:r>
    </w:p>
    <w:p w14:paraId="0435C4A2" w14:textId="5C31CEF9" w:rsidR="007A0018" w:rsidRPr="00113479" w:rsidRDefault="007A0018" w:rsidP="00153F74">
      <w:pPr>
        <w:pStyle w:val="TDC3"/>
        <w:rPr>
          <w:lang w:val="es-EC" w:eastAsia="es-EC"/>
        </w:rPr>
      </w:pPr>
      <w:r w:rsidRPr="00113479">
        <w:t xml:space="preserve">3.4.1. </w:t>
      </w:r>
      <w:r w:rsidR="00DF5FC5">
        <w:t xml:space="preserve">    </w:t>
      </w:r>
      <w:r w:rsidRPr="00113479">
        <w:t>Infraestructura del área de transmisión</w:t>
      </w:r>
      <w:r w:rsidRPr="00113479">
        <w:tab/>
      </w:r>
      <w:r w:rsidRPr="00113479">
        <w:fldChar w:fldCharType="begin"/>
      </w:r>
      <w:r w:rsidRPr="00113479">
        <w:instrText xml:space="preserve"> PAGEREF _Toc433662559 \h </w:instrText>
      </w:r>
      <w:r w:rsidRPr="00113479">
        <w:fldChar w:fldCharType="separate"/>
      </w:r>
      <w:r w:rsidR="00422B18">
        <w:t>51</w:t>
      </w:r>
      <w:r w:rsidRPr="00113479">
        <w:fldChar w:fldCharType="end"/>
      </w:r>
    </w:p>
    <w:p w14:paraId="1DC538D2" w14:textId="7350380F" w:rsidR="007A0018" w:rsidRPr="00113479" w:rsidRDefault="007A0018" w:rsidP="00153F74">
      <w:pPr>
        <w:pStyle w:val="TDC3"/>
        <w:rPr>
          <w:lang w:val="es-EC" w:eastAsia="es-EC"/>
        </w:rPr>
      </w:pPr>
      <w:r w:rsidRPr="00113479">
        <w:t>3.4.2.</w:t>
      </w:r>
      <w:r w:rsidR="00DF5FC5">
        <w:t xml:space="preserve">     </w:t>
      </w:r>
      <w:r w:rsidRPr="00113479">
        <w:t>Enlace microonda estudio -  cerro Hignug Cacha</w:t>
      </w:r>
      <w:r w:rsidRPr="00113479">
        <w:tab/>
      </w:r>
      <w:r w:rsidRPr="00113479">
        <w:fldChar w:fldCharType="begin"/>
      </w:r>
      <w:r w:rsidRPr="00113479">
        <w:instrText xml:space="preserve"> PAGEREF _Toc433662560 \h </w:instrText>
      </w:r>
      <w:r w:rsidRPr="00113479">
        <w:fldChar w:fldCharType="separate"/>
      </w:r>
      <w:r w:rsidR="00422B18">
        <w:t>52</w:t>
      </w:r>
      <w:r w:rsidRPr="00113479">
        <w:fldChar w:fldCharType="end"/>
      </w:r>
    </w:p>
    <w:p w14:paraId="32218C15" w14:textId="40C909C1" w:rsidR="007A0018" w:rsidRPr="00113479" w:rsidRDefault="007A0018" w:rsidP="007A0018">
      <w:pPr>
        <w:pStyle w:val="TDC2"/>
        <w:spacing w:line="360" w:lineRule="auto"/>
        <w:rPr>
          <w:rFonts w:ascii="Times New Roman" w:hAnsi="Times New Roman" w:cs="Times New Roman"/>
          <w:b/>
          <w:noProof/>
          <w:sz w:val="22"/>
          <w:szCs w:val="22"/>
          <w:lang w:val="es-EC" w:eastAsia="es-EC"/>
        </w:rPr>
      </w:pPr>
      <w:r w:rsidRPr="00113479">
        <w:rPr>
          <w:rFonts w:ascii="Times New Roman" w:hAnsi="Times New Roman" w:cs="Times New Roman"/>
          <w:b/>
          <w:noProof/>
          <w:sz w:val="22"/>
          <w:szCs w:val="22"/>
        </w:rPr>
        <w:lastRenderedPageBreak/>
        <w:t>3.5.</w:t>
      </w:r>
      <w:r w:rsidR="00FF39E4">
        <w:rPr>
          <w:rFonts w:ascii="Times New Roman" w:hAnsi="Times New Roman" w:cs="Times New Roman"/>
          <w:b/>
          <w:noProof/>
          <w:sz w:val="22"/>
          <w:szCs w:val="22"/>
          <w:lang w:val="es-EC" w:eastAsia="es-EC"/>
        </w:rPr>
        <w:t xml:space="preserve">         </w:t>
      </w:r>
      <w:r w:rsidRPr="00113479">
        <w:rPr>
          <w:rFonts w:ascii="Times New Roman" w:hAnsi="Times New Roman" w:cs="Times New Roman"/>
          <w:b/>
          <w:noProof/>
          <w:sz w:val="22"/>
          <w:szCs w:val="22"/>
        </w:rPr>
        <w:t>Análisis de los parámetros del sistema radiante y su área de cobertura</w:t>
      </w:r>
      <w:r w:rsidRPr="00113479">
        <w:rPr>
          <w:rFonts w:ascii="Times New Roman" w:hAnsi="Times New Roman" w:cs="Times New Roman"/>
          <w:b/>
          <w:noProof/>
          <w:sz w:val="22"/>
          <w:szCs w:val="22"/>
        </w:rPr>
        <w:tab/>
      </w:r>
      <w:r w:rsidRPr="00113479">
        <w:rPr>
          <w:rFonts w:ascii="Times New Roman" w:hAnsi="Times New Roman" w:cs="Times New Roman"/>
          <w:b/>
          <w:noProof/>
          <w:sz w:val="22"/>
          <w:szCs w:val="22"/>
        </w:rPr>
        <w:fldChar w:fldCharType="begin"/>
      </w:r>
      <w:r w:rsidRPr="00113479">
        <w:rPr>
          <w:rFonts w:ascii="Times New Roman" w:hAnsi="Times New Roman" w:cs="Times New Roman"/>
          <w:b/>
          <w:noProof/>
          <w:sz w:val="22"/>
          <w:szCs w:val="22"/>
        </w:rPr>
        <w:instrText xml:space="preserve"> PAGEREF _Toc433662561 \h </w:instrText>
      </w:r>
      <w:r w:rsidRPr="00113479">
        <w:rPr>
          <w:rFonts w:ascii="Times New Roman" w:hAnsi="Times New Roman" w:cs="Times New Roman"/>
          <w:b/>
          <w:noProof/>
          <w:sz w:val="22"/>
          <w:szCs w:val="22"/>
        </w:rPr>
      </w:r>
      <w:r w:rsidRPr="00113479">
        <w:rPr>
          <w:rFonts w:ascii="Times New Roman" w:hAnsi="Times New Roman" w:cs="Times New Roman"/>
          <w:b/>
          <w:noProof/>
          <w:sz w:val="22"/>
          <w:szCs w:val="22"/>
        </w:rPr>
        <w:fldChar w:fldCharType="separate"/>
      </w:r>
      <w:r w:rsidR="00422B18">
        <w:rPr>
          <w:rFonts w:ascii="Times New Roman" w:hAnsi="Times New Roman" w:cs="Times New Roman"/>
          <w:b/>
          <w:noProof/>
          <w:sz w:val="22"/>
          <w:szCs w:val="22"/>
        </w:rPr>
        <w:t>60</w:t>
      </w:r>
      <w:r w:rsidRPr="00113479">
        <w:rPr>
          <w:rFonts w:ascii="Times New Roman" w:hAnsi="Times New Roman" w:cs="Times New Roman"/>
          <w:b/>
          <w:noProof/>
          <w:sz w:val="22"/>
          <w:szCs w:val="22"/>
        </w:rPr>
        <w:fldChar w:fldCharType="end"/>
      </w:r>
    </w:p>
    <w:p w14:paraId="4C07D985" w14:textId="4C2A305A" w:rsidR="007A0018" w:rsidRPr="00113479" w:rsidRDefault="007A0018" w:rsidP="00153F74">
      <w:pPr>
        <w:pStyle w:val="TDC3"/>
        <w:rPr>
          <w:lang w:val="es-EC" w:eastAsia="es-EC"/>
        </w:rPr>
      </w:pPr>
      <w:r w:rsidRPr="00113479">
        <w:t>3.5.1.</w:t>
      </w:r>
      <w:r w:rsidR="00FF39E4">
        <w:rPr>
          <w:lang w:val="es-EC" w:eastAsia="es-EC"/>
        </w:rPr>
        <w:t xml:space="preserve">      </w:t>
      </w:r>
      <w:r w:rsidRPr="00113479">
        <w:t>Parámetros del sistema radiante de TV Sultana</w:t>
      </w:r>
      <w:r w:rsidRPr="00113479">
        <w:tab/>
      </w:r>
      <w:r w:rsidRPr="00113479">
        <w:fldChar w:fldCharType="begin"/>
      </w:r>
      <w:r w:rsidRPr="00113479">
        <w:instrText xml:space="preserve"> PAGEREF _Toc433662562 \h </w:instrText>
      </w:r>
      <w:r w:rsidRPr="00113479">
        <w:fldChar w:fldCharType="separate"/>
      </w:r>
      <w:r w:rsidR="00422B18">
        <w:t>60</w:t>
      </w:r>
      <w:r w:rsidRPr="00113479">
        <w:fldChar w:fldCharType="end"/>
      </w:r>
    </w:p>
    <w:p w14:paraId="64309FA0" w14:textId="697E657D" w:rsidR="007A0018" w:rsidRPr="00113479" w:rsidRDefault="007A0018" w:rsidP="00153F74">
      <w:pPr>
        <w:pStyle w:val="TDC3"/>
        <w:rPr>
          <w:lang w:val="es-EC" w:eastAsia="es-EC"/>
        </w:rPr>
      </w:pPr>
      <w:r w:rsidRPr="00113479">
        <w:t>3.5.2.</w:t>
      </w:r>
      <w:r w:rsidR="00DF5FC5">
        <w:t xml:space="preserve">      </w:t>
      </w:r>
      <w:r w:rsidRPr="00113479">
        <w:t>Área de cobertura</w:t>
      </w:r>
      <w:r w:rsidRPr="00113479">
        <w:tab/>
      </w:r>
      <w:r w:rsidRPr="00113479">
        <w:fldChar w:fldCharType="begin"/>
      </w:r>
      <w:r w:rsidRPr="00113479">
        <w:instrText xml:space="preserve"> PAGEREF _Toc433662563 \h </w:instrText>
      </w:r>
      <w:r w:rsidRPr="00113479">
        <w:fldChar w:fldCharType="separate"/>
      </w:r>
      <w:r w:rsidR="00422B18">
        <w:t>60</w:t>
      </w:r>
      <w:r w:rsidRPr="00113479">
        <w:fldChar w:fldCharType="end"/>
      </w:r>
    </w:p>
    <w:p w14:paraId="03DF0F17" w14:textId="77777777" w:rsidR="00DF5FC5" w:rsidRDefault="00DF5FC5" w:rsidP="007A0018">
      <w:pPr>
        <w:pStyle w:val="TDC1"/>
        <w:spacing w:line="360" w:lineRule="auto"/>
        <w:rPr>
          <w:rFonts w:ascii="Times New Roman" w:hAnsi="Times New Roman" w:cs="Times New Roman"/>
          <w:b/>
          <w:noProof/>
          <w:szCs w:val="22"/>
        </w:rPr>
      </w:pPr>
    </w:p>
    <w:p w14:paraId="3868B4F0" w14:textId="2CA2FD60" w:rsidR="007A0018" w:rsidRPr="00113479" w:rsidRDefault="007A0018" w:rsidP="007A0018">
      <w:pPr>
        <w:pStyle w:val="TDC1"/>
        <w:spacing w:line="360" w:lineRule="auto"/>
        <w:rPr>
          <w:rFonts w:ascii="Times New Roman" w:hAnsi="Times New Roman" w:cs="Times New Roman"/>
          <w:b/>
          <w:noProof/>
          <w:szCs w:val="22"/>
          <w:lang w:val="es-EC" w:eastAsia="es-EC"/>
        </w:rPr>
      </w:pPr>
      <w:r w:rsidRPr="00113479">
        <w:rPr>
          <w:rFonts w:ascii="Times New Roman" w:hAnsi="Times New Roman" w:cs="Times New Roman"/>
          <w:b/>
          <w:noProof/>
          <w:szCs w:val="22"/>
        </w:rPr>
        <w:t>CAPITULO IV</w:t>
      </w:r>
      <w:r w:rsidRPr="00113479">
        <w:rPr>
          <w:rFonts w:ascii="Times New Roman" w:hAnsi="Times New Roman" w:cs="Times New Roman"/>
          <w:b/>
          <w:noProof/>
          <w:szCs w:val="22"/>
        </w:rPr>
        <w:tab/>
      </w:r>
      <w:r w:rsidRPr="00113479">
        <w:rPr>
          <w:rFonts w:ascii="Times New Roman" w:hAnsi="Times New Roman" w:cs="Times New Roman"/>
          <w:b/>
          <w:noProof/>
          <w:szCs w:val="22"/>
        </w:rPr>
        <w:fldChar w:fldCharType="begin"/>
      </w:r>
      <w:r w:rsidRPr="00113479">
        <w:rPr>
          <w:rFonts w:ascii="Times New Roman" w:hAnsi="Times New Roman" w:cs="Times New Roman"/>
          <w:b/>
          <w:noProof/>
          <w:szCs w:val="22"/>
        </w:rPr>
        <w:instrText xml:space="preserve"> PAGEREF _Toc433662564 \h </w:instrText>
      </w:r>
      <w:r w:rsidRPr="00113479">
        <w:rPr>
          <w:rFonts w:ascii="Times New Roman" w:hAnsi="Times New Roman" w:cs="Times New Roman"/>
          <w:b/>
          <w:noProof/>
          <w:szCs w:val="22"/>
        </w:rPr>
      </w:r>
      <w:r w:rsidRPr="00113479">
        <w:rPr>
          <w:rFonts w:ascii="Times New Roman" w:hAnsi="Times New Roman" w:cs="Times New Roman"/>
          <w:b/>
          <w:noProof/>
          <w:szCs w:val="22"/>
        </w:rPr>
        <w:fldChar w:fldCharType="separate"/>
      </w:r>
      <w:r w:rsidR="00422B18">
        <w:rPr>
          <w:rFonts w:ascii="Times New Roman" w:hAnsi="Times New Roman" w:cs="Times New Roman"/>
          <w:b/>
          <w:noProof/>
          <w:szCs w:val="22"/>
        </w:rPr>
        <w:t>68</w:t>
      </w:r>
      <w:r w:rsidRPr="00113479">
        <w:rPr>
          <w:rFonts w:ascii="Times New Roman" w:hAnsi="Times New Roman" w:cs="Times New Roman"/>
          <w:b/>
          <w:noProof/>
          <w:szCs w:val="22"/>
        </w:rPr>
        <w:fldChar w:fldCharType="end"/>
      </w:r>
    </w:p>
    <w:p w14:paraId="423D3710" w14:textId="7B5F7EC6" w:rsidR="00DF5FC5" w:rsidRDefault="007A0018" w:rsidP="007A0018">
      <w:pPr>
        <w:pStyle w:val="TDC1"/>
        <w:tabs>
          <w:tab w:val="left" w:pos="720"/>
        </w:tabs>
        <w:spacing w:line="360" w:lineRule="auto"/>
        <w:rPr>
          <w:rFonts w:ascii="Times New Roman" w:hAnsi="Times New Roman" w:cs="Times New Roman"/>
          <w:b/>
          <w:noProof/>
          <w:szCs w:val="22"/>
        </w:rPr>
      </w:pPr>
      <w:r w:rsidRPr="00113479">
        <w:rPr>
          <w:rFonts w:ascii="Times New Roman" w:hAnsi="Times New Roman" w:cs="Times New Roman"/>
          <w:b/>
          <w:noProof/>
          <w:szCs w:val="22"/>
        </w:rPr>
        <w:t>4.</w:t>
      </w:r>
      <w:r w:rsidRPr="00113479">
        <w:rPr>
          <w:rFonts w:ascii="Times New Roman" w:hAnsi="Times New Roman" w:cs="Times New Roman"/>
          <w:b/>
          <w:noProof/>
          <w:szCs w:val="22"/>
          <w:lang w:val="es-EC" w:eastAsia="es-EC"/>
        </w:rPr>
        <w:tab/>
      </w:r>
      <w:r w:rsidR="00FF39E4">
        <w:rPr>
          <w:rFonts w:ascii="Times New Roman" w:hAnsi="Times New Roman" w:cs="Times New Roman"/>
          <w:b/>
          <w:noProof/>
          <w:szCs w:val="22"/>
          <w:lang w:val="es-EC" w:eastAsia="es-EC"/>
        </w:rPr>
        <w:t xml:space="preserve">  </w:t>
      </w:r>
      <w:r w:rsidRPr="00113479">
        <w:rPr>
          <w:rFonts w:ascii="Times New Roman" w:hAnsi="Times New Roman" w:cs="Times New Roman"/>
          <w:b/>
          <w:noProof/>
          <w:szCs w:val="22"/>
        </w:rPr>
        <w:t xml:space="preserve">DESCRIPCIÓN DE LA PROPUESTA PARA EL DISEÑO DE LA RED DE TDT </w:t>
      </w:r>
      <w:r w:rsidR="00DF5FC5">
        <w:rPr>
          <w:rFonts w:ascii="Times New Roman" w:hAnsi="Times New Roman" w:cs="Times New Roman"/>
          <w:b/>
          <w:noProof/>
          <w:szCs w:val="22"/>
        </w:rPr>
        <w:t xml:space="preserve">                 </w:t>
      </w:r>
    </w:p>
    <w:p w14:paraId="23F21FAD" w14:textId="3A5AA54B" w:rsidR="007A0018" w:rsidRPr="00113479" w:rsidRDefault="00DF5FC5" w:rsidP="007A0018">
      <w:pPr>
        <w:pStyle w:val="TDC1"/>
        <w:tabs>
          <w:tab w:val="left" w:pos="720"/>
        </w:tabs>
        <w:spacing w:line="360" w:lineRule="auto"/>
        <w:rPr>
          <w:rFonts w:ascii="Times New Roman" w:hAnsi="Times New Roman" w:cs="Times New Roman"/>
          <w:b/>
          <w:noProof/>
          <w:szCs w:val="22"/>
          <w:lang w:val="es-EC" w:eastAsia="es-EC"/>
        </w:rPr>
      </w:pPr>
      <w:r>
        <w:rPr>
          <w:rFonts w:ascii="Times New Roman" w:hAnsi="Times New Roman" w:cs="Times New Roman"/>
          <w:b/>
          <w:noProof/>
          <w:szCs w:val="22"/>
        </w:rPr>
        <w:t xml:space="preserve">             </w:t>
      </w:r>
      <w:r w:rsidR="00FF39E4">
        <w:rPr>
          <w:rFonts w:ascii="Times New Roman" w:hAnsi="Times New Roman" w:cs="Times New Roman"/>
          <w:b/>
          <w:noProof/>
          <w:szCs w:val="22"/>
        </w:rPr>
        <w:t xml:space="preserve">  </w:t>
      </w:r>
      <w:r w:rsidR="007A0018" w:rsidRPr="00113479">
        <w:rPr>
          <w:rFonts w:ascii="Times New Roman" w:hAnsi="Times New Roman" w:cs="Times New Roman"/>
          <w:b/>
          <w:noProof/>
          <w:szCs w:val="22"/>
        </w:rPr>
        <w:t>PARA TV SULTANA</w:t>
      </w:r>
      <w:r w:rsidR="007A0018" w:rsidRPr="00113479">
        <w:rPr>
          <w:rFonts w:ascii="Times New Roman" w:hAnsi="Times New Roman" w:cs="Times New Roman"/>
          <w:b/>
          <w:noProof/>
          <w:szCs w:val="22"/>
        </w:rPr>
        <w:tab/>
      </w:r>
      <w:r w:rsidR="007A0018" w:rsidRPr="00113479">
        <w:rPr>
          <w:rFonts w:ascii="Times New Roman" w:hAnsi="Times New Roman" w:cs="Times New Roman"/>
          <w:b/>
          <w:noProof/>
          <w:szCs w:val="22"/>
        </w:rPr>
        <w:fldChar w:fldCharType="begin"/>
      </w:r>
      <w:r w:rsidR="007A0018" w:rsidRPr="00113479">
        <w:rPr>
          <w:rFonts w:ascii="Times New Roman" w:hAnsi="Times New Roman" w:cs="Times New Roman"/>
          <w:b/>
          <w:noProof/>
          <w:szCs w:val="22"/>
        </w:rPr>
        <w:instrText xml:space="preserve"> PAGEREF _Toc433662565 \h </w:instrText>
      </w:r>
      <w:r w:rsidR="007A0018" w:rsidRPr="00113479">
        <w:rPr>
          <w:rFonts w:ascii="Times New Roman" w:hAnsi="Times New Roman" w:cs="Times New Roman"/>
          <w:b/>
          <w:noProof/>
          <w:szCs w:val="22"/>
        </w:rPr>
      </w:r>
      <w:r w:rsidR="007A0018" w:rsidRPr="00113479">
        <w:rPr>
          <w:rFonts w:ascii="Times New Roman" w:hAnsi="Times New Roman" w:cs="Times New Roman"/>
          <w:b/>
          <w:noProof/>
          <w:szCs w:val="22"/>
        </w:rPr>
        <w:fldChar w:fldCharType="separate"/>
      </w:r>
      <w:r w:rsidR="00422B18">
        <w:rPr>
          <w:rFonts w:ascii="Times New Roman" w:hAnsi="Times New Roman" w:cs="Times New Roman"/>
          <w:b/>
          <w:noProof/>
          <w:szCs w:val="22"/>
        </w:rPr>
        <w:t>68</w:t>
      </w:r>
      <w:r w:rsidR="007A0018" w:rsidRPr="00113479">
        <w:rPr>
          <w:rFonts w:ascii="Times New Roman" w:hAnsi="Times New Roman" w:cs="Times New Roman"/>
          <w:b/>
          <w:noProof/>
          <w:szCs w:val="22"/>
        </w:rPr>
        <w:fldChar w:fldCharType="end"/>
      </w:r>
    </w:p>
    <w:p w14:paraId="1AB5E413" w14:textId="69F6D492" w:rsidR="007A0018" w:rsidRPr="00113479" w:rsidRDefault="007A0018" w:rsidP="007A0018">
      <w:pPr>
        <w:pStyle w:val="TDC2"/>
        <w:spacing w:line="360" w:lineRule="auto"/>
        <w:rPr>
          <w:rFonts w:ascii="Times New Roman" w:hAnsi="Times New Roman" w:cs="Times New Roman"/>
          <w:b/>
          <w:noProof/>
          <w:sz w:val="22"/>
          <w:szCs w:val="22"/>
          <w:lang w:val="es-EC" w:eastAsia="es-EC"/>
        </w:rPr>
      </w:pPr>
      <w:r w:rsidRPr="00113479">
        <w:rPr>
          <w:rFonts w:ascii="Times New Roman" w:hAnsi="Times New Roman" w:cs="Times New Roman"/>
          <w:b/>
          <w:noProof/>
          <w:sz w:val="22"/>
          <w:szCs w:val="22"/>
        </w:rPr>
        <w:t>4.1.</w:t>
      </w:r>
      <w:r w:rsidR="00DF5FC5">
        <w:rPr>
          <w:rFonts w:ascii="Times New Roman" w:hAnsi="Times New Roman" w:cs="Times New Roman"/>
          <w:b/>
          <w:noProof/>
          <w:sz w:val="22"/>
          <w:szCs w:val="22"/>
          <w:lang w:val="es-EC" w:eastAsia="es-EC"/>
        </w:rPr>
        <w:t xml:space="preserve">       </w:t>
      </w:r>
      <w:r w:rsidR="00FF39E4">
        <w:rPr>
          <w:rFonts w:ascii="Times New Roman" w:hAnsi="Times New Roman" w:cs="Times New Roman"/>
          <w:b/>
          <w:noProof/>
          <w:sz w:val="22"/>
          <w:szCs w:val="22"/>
          <w:lang w:val="es-EC" w:eastAsia="es-EC"/>
        </w:rPr>
        <w:t xml:space="preserve">  </w:t>
      </w:r>
      <w:r w:rsidRPr="00113479">
        <w:rPr>
          <w:rFonts w:ascii="Times New Roman" w:hAnsi="Times New Roman" w:cs="Times New Roman"/>
          <w:b/>
          <w:noProof/>
          <w:sz w:val="22"/>
          <w:szCs w:val="22"/>
        </w:rPr>
        <w:t>Generalidades de la TDT para TV Sultana</w:t>
      </w:r>
      <w:r w:rsidRPr="00113479">
        <w:rPr>
          <w:rFonts w:ascii="Times New Roman" w:hAnsi="Times New Roman" w:cs="Times New Roman"/>
          <w:b/>
          <w:noProof/>
          <w:sz w:val="22"/>
          <w:szCs w:val="22"/>
        </w:rPr>
        <w:tab/>
      </w:r>
      <w:r w:rsidRPr="00113479">
        <w:rPr>
          <w:rFonts w:ascii="Times New Roman" w:hAnsi="Times New Roman" w:cs="Times New Roman"/>
          <w:b/>
          <w:noProof/>
          <w:sz w:val="22"/>
          <w:szCs w:val="22"/>
        </w:rPr>
        <w:fldChar w:fldCharType="begin"/>
      </w:r>
      <w:r w:rsidRPr="00113479">
        <w:rPr>
          <w:rFonts w:ascii="Times New Roman" w:hAnsi="Times New Roman" w:cs="Times New Roman"/>
          <w:b/>
          <w:noProof/>
          <w:sz w:val="22"/>
          <w:szCs w:val="22"/>
        </w:rPr>
        <w:instrText xml:space="preserve"> PAGEREF _Toc433662566 \h </w:instrText>
      </w:r>
      <w:r w:rsidRPr="00113479">
        <w:rPr>
          <w:rFonts w:ascii="Times New Roman" w:hAnsi="Times New Roman" w:cs="Times New Roman"/>
          <w:b/>
          <w:noProof/>
          <w:sz w:val="22"/>
          <w:szCs w:val="22"/>
        </w:rPr>
      </w:r>
      <w:r w:rsidRPr="00113479">
        <w:rPr>
          <w:rFonts w:ascii="Times New Roman" w:hAnsi="Times New Roman" w:cs="Times New Roman"/>
          <w:b/>
          <w:noProof/>
          <w:sz w:val="22"/>
          <w:szCs w:val="22"/>
        </w:rPr>
        <w:fldChar w:fldCharType="separate"/>
      </w:r>
      <w:r w:rsidR="00422B18">
        <w:rPr>
          <w:rFonts w:ascii="Times New Roman" w:hAnsi="Times New Roman" w:cs="Times New Roman"/>
          <w:b/>
          <w:noProof/>
          <w:sz w:val="22"/>
          <w:szCs w:val="22"/>
        </w:rPr>
        <w:t>68</w:t>
      </w:r>
      <w:r w:rsidRPr="00113479">
        <w:rPr>
          <w:rFonts w:ascii="Times New Roman" w:hAnsi="Times New Roman" w:cs="Times New Roman"/>
          <w:b/>
          <w:noProof/>
          <w:sz w:val="22"/>
          <w:szCs w:val="22"/>
        </w:rPr>
        <w:fldChar w:fldCharType="end"/>
      </w:r>
    </w:p>
    <w:p w14:paraId="4EFB7788" w14:textId="422FAA34" w:rsidR="007A0018" w:rsidRPr="00113479" w:rsidRDefault="007A0018" w:rsidP="007A0018">
      <w:pPr>
        <w:pStyle w:val="TDC2"/>
        <w:spacing w:line="360" w:lineRule="auto"/>
        <w:rPr>
          <w:rFonts w:ascii="Times New Roman" w:hAnsi="Times New Roman" w:cs="Times New Roman"/>
          <w:b/>
          <w:noProof/>
          <w:sz w:val="22"/>
          <w:szCs w:val="22"/>
          <w:lang w:val="es-EC" w:eastAsia="es-EC"/>
        </w:rPr>
      </w:pPr>
      <w:r w:rsidRPr="00113479">
        <w:rPr>
          <w:rFonts w:ascii="Times New Roman" w:hAnsi="Times New Roman" w:cs="Times New Roman"/>
          <w:b/>
          <w:noProof/>
          <w:sz w:val="22"/>
          <w:szCs w:val="22"/>
        </w:rPr>
        <w:t>4.2.</w:t>
      </w:r>
      <w:r w:rsidR="00DF5FC5">
        <w:rPr>
          <w:rFonts w:ascii="Times New Roman" w:hAnsi="Times New Roman" w:cs="Times New Roman"/>
          <w:b/>
          <w:noProof/>
          <w:sz w:val="22"/>
          <w:szCs w:val="22"/>
          <w:lang w:val="es-EC" w:eastAsia="es-EC"/>
        </w:rPr>
        <w:t xml:space="preserve">       </w:t>
      </w:r>
      <w:r w:rsidR="00FF39E4">
        <w:rPr>
          <w:rFonts w:ascii="Times New Roman" w:hAnsi="Times New Roman" w:cs="Times New Roman"/>
          <w:b/>
          <w:noProof/>
          <w:sz w:val="22"/>
          <w:szCs w:val="22"/>
          <w:lang w:val="es-EC" w:eastAsia="es-EC"/>
        </w:rPr>
        <w:t xml:space="preserve">  </w:t>
      </w:r>
      <w:r w:rsidRPr="00113479">
        <w:rPr>
          <w:rFonts w:ascii="Times New Roman" w:hAnsi="Times New Roman" w:cs="Times New Roman"/>
          <w:b/>
          <w:noProof/>
          <w:sz w:val="22"/>
          <w:szCs w:val="22"/>
        </w:rPr>
        <w:t>Requerimientos técnicos de la TDT para TV Sultana</w:t>
      </w:r>
      <w:r w:rsidRPr="00113479">
        <w:rPr>
          <w:rFonts w:ascii="Times New Roman" w:hAnsi="Times New Roman" w:cs="Times New Roman"/>
          <w:b/>
          <w:noProof/>
          <w:sz w:val="22"/>
          <w:szCs w:val="22"/>
        </w:rPr>
        <w:tab/>
      </w:r>
      <w:r w:rsidRPr="00113479">
        <w:rPr>
          <w:rFonts w:ascii="Times New Roman" w:hAnsi="Times New Roman" w:cs="Times New Roman"/>
          <w:b/>
          <w:noProof/>
          <w:sz w:val="22"/>
          <w:szCs w:val="22"/>
        </w:rPr>
        <w:fldChar w:fldCharType="begin"/>
      </w:r>
      <w:r w:rsidRPr="00113479">
        <w:rPr>
          <w:rFonts w:ascii="Times New Roman" w:hAnsi="Times New Roman" w:cs="Times New Roman"/>
          <w:b/>
          <w:noProof/>
          <w:sz w:val="22"/>
          <w:szCs w:val="22"/>
        </w:rPr>
        <w:instrText xml:space="preserve"> PAGEREF _Toc433662567 \h </w:instrText>
      </w:r>
      <w:r w:rsidRPr="00113479">
        <w:rPr>
          <w:rFonts w:ascii="Times New Roman" w:hAnsi="Times New Roman" w:cs="Times New Roman"/>
          <w:b/>
          <w:noProof/>
          <w:sz w:val="22"/>
          <w:szCs w:val="22"/>
        </w:rPr>
      </w:r>
      <w:r w:rsidRPr="00113479">
        <w:rPr>
          <w:rFonts w:ascii="Times New Roman" w:hAnsi="Times New Roman" w:cs="Times New Roman"/>
          <w:b/>
          <w:noProof/>
          <w:sz w:val="22"/>
          <w:szCs w:val="22"/>
        </w:rPr>
        <w:fldChar w:fldCharType="separate"/>
      </w:r>
      <w:r w:rsidR="00422B18">
        <w:rPr>
          <w:rFonts w:ascii="Times New Roman" w:hAnsi="Times New Roman" w:cs="Times New Roman"/>
          <w:b/>
          <w:noProof/>
          <w:sz w:val="22"/>
          <w:szCs w:val="22"/>
        </w:rPr>
        <w:t>68</w:t>
      </w:r>
      <w:r w:rsidRPr="00113479">
        <w:rPr>
          <w:rFonts w:ascii="Times New Roman" w:hAnsi="Times New Roman" w:cs="Times New Roman"/>
          <w:b/>
          <w:noProof/>
          <w:sz w:val="22"/>
          <w:szCs w:val="22"/>
        </w:rPr>
        <w:fldChar w:fldCharType="end"/>
      </w:r>
    </w:p>
    <w:p w14:paraId="202572F3" w14:textId="4F6D36B3" w:rsidR="007A0018" w:rsidRPr="00113479" w:rsidRDefault="007A0018" w:rsidP="007A0018">
      <w:pPr>
        <w:pStyle w:val="TDC2"/>
        <w:spacing w:line="360" w:lineRule="auto"/>
        <w:rPr>
          <w:rFonts w:ascii="Times New Roman" w:hAnsi="Times New Roman" w:cs="Times New Roman"/>
          <w:b/>
          <w:noProof/>
          <w:sz w:val="22"/>
          <w:szCs w:val="22"/>
          <w:lang w:val="es-EC" w:eastAsia="es-EC"/>
        </w:rPr>
      </w:pPr>
      <w:r w:rsidRPr="00113479">
        <w:rPr>
          <w:rFonts w:ascii="Times New Roman" w:hAnsi="Times New Roman" w:cs="Times New Roman"/>
          <w:b/>
          <w:noProof/>
          <w:sz w:val="22"/>
          <w:szCs w:val="22"/>
        </w:rPr>
        <w:t>4.3.</w:t>
      </w:r>
      <w:r w:rsidR="00DF5FC5">
        <w:rPr>
          <w:rFonts w:ascii="Times New Roman" w:hAnsi="Times New Roman" w:cs="Times New Roman"/>
          <w:b/>
          <w:noProof/>
          <w:sz w:val="22"/>
          <w:szCs w:val="22"/>
          <w:lang w:val="es-EC" w:eastAsia="es-EC"/>
        </w:rPr>
        <w:t xml:space="preserve">       </w:t>
      </w:r>
      <w:r w:rsidR="00FF39E4">
        <w:rPr>
          <w:rFonts w:ascii="Times New Roman" w:hAnsi="Times New Roman" w:cs="Times New Roman"/>
          <w:b/>
          <w:noProof/>
          <w:sz w:val="22"/>
          <w:szCs w:val="22"/>
          <w:lang w:val="es-EC" w:eastAsia="es-EC"/>
        </w:rPr>
        <w:t xml:space="preserve">  </w:t>
      </w:r>
      <w:r w:rsidRPr="00113479">
        <w:rPr>
          <w:rFonts w:ascii="Times New Roman" w:hAnsi="Times New Roman" w:cs="Times New Roman"/>
          <w:b/>
          <w:noProof/>
          <w:sz w:val="22"/>
          <w:szCs w:val="22"/>
        </w:rPr>
        <w:t>Bandas de operación para autorizaciones y asignación para canales TDT</w:t>
      </w:r>
      <w:r w:rsidRPr="00113479">
        <w:rPr>
          <w:rFonts w:ascii="Times New Roman" w:hAnsi="Times New Roman" w:cs="Times New Roman"/>
          <w:b/>
          <w:noProof/>
          <w:sz w:val="22"/>
          <w:szCs w:val="22"/>
        </w:rPr>
        <w:tab/>
      </w:r>
      <w:r w:rsidRPr="00113479">
        <w:rPr>
          <w:rFonts w:ascii="Times New Roman" w:hAnsi="Times New Roman" w:cs="Times New Roman"/>
          <w:b/>
          <w:noProof/>
          <w:sz w:val="22"/>
          <w:szCs w:val="22"/>
        </w:rPr>
        <w:fldChar w:fldCharType="begin"/>
      </w:r>
      <w:r w:rsidRPr="00113479">
        <w:rPr>
          <w:rFonts w:ascii="Times New Roman" w:hAnsi="Times New Roman" w:cs="Times New Roman"/>
          <w:b/>
          <w:noProof/>
          <w:sz w:val="22"/>
          <w:szCs w:val="22"/>
        </w:rPr>
        <w:instrText xml:space="preserve"> PAGEREF _Toc433662568 \h </w:instrText>
      </w:r>
      <w:r w:rsidRPr="00113479">
        <w:rPr>
          <w:rFonts w:ascii="Times New Roman" w:hAnsi="Times New Roman" w:cs="Times New Roman"/>
          <w:b/>
          <w:noProof/>
          <w:sz w:val="22"/>
          <w:szCs w:val="22"/>
        </w:rPr>
      </w:r>
      <w:r w:rsidRPr="00113479">
        <w:rPr>
          <w:rFonts w:ascii="Times New Roman" w:hAnsi="Times New Roman" w:cs="Times New Roman"/>
          <w:b/>
          <w:noProof/>
          <w:sz w:val="22"/>
          <w:szCs w:val="22"/>
        </w:rPr>
        <w:fldChar w:fldCharType="separate"/>
      </w:r>
      <w:r w:rsidR="00422B18">
        <w:rPr>
          <w:rFonts w:ascii="Times New Roman" w:hAnsi="Times New Roman" w:cs="Times New Roman"/>
          <w:b/>
          <w:noProof/>
          <w:sz w:val="22"/>
          <w:szCs w:val="22"/>
        </w:rPr>
        <w:t>69</w:t>
      </w:r>
      <w:r w:rsidRPr="00113479">
        <w:rPr>
          <w:rFonts w:ascii="Times New Roman" w:hAnsi="Times New Roman" w:cs="Times New Roman"/>
          <w:b/>
          <w:noProof/>
          <w:sz w:val="22"/>
          <w:szCs w:val="22"/>
        </w:rPr>
        <w:fldChar w:fldCharType="end"/>
      </w:r>
    </w:p>
    <w:p w14:paraId="37F7B2D7" w14:textId="031F535E" w:rsidR="00DF5FC5" w:rsidRDefault="007A0018" w:rsidP="007A0018">
      <w:pPr>
        <w:pStyle w:val="TDC2"/>
        <w:spacing w:line="360" w:lineRule="auto"/>
        <w:rPr>
          <w:rFonts w:ascii="Times New Roman" w:hAnsi="Times New Roman" w:cs="Times New Roman"/>
          <w:b/>
          <w:noProof/>
          <w:sz w:val="22"/>
          <w:szCs w:val="22"/>
        </w:rPr>
      </w:pPr>
      <w:r w:rsidRPr="00113479">
        <w:rPr>
          <w:rFonts w:ascii="Times New Roman" w:hAnsi="Times New Roman" w:cs="Times New Roman"/>
          <w:b/>
          <w:noProof/>
          <w:sz w:val="22"/>
          <w:szCs w:val="22"/>
        </w:rPr>
        <w:t>4.4.</w:t>
      </w:r>
      <w:r w:rsidR="00DF5FC5">
        <w:rPr>
          <w:rFonts w:ascii="Times New Roman" w:hAnsi="Times New Roman" w:cs="Times New Roman"/>
          <w:b/>
          <w:noProof/>
          <w:sz w:val="22"/>
          <w:szCs w:val="22"/>
          <w:lang w:val="es-EC" w:eastAsia="es-EC"/>
        </w:rPr>
        <w:t xml:space="preserve">       </w:t>
      </w:r>
      <w:r w:rsidR="00FF39E4">
        <w:rPr>
          <w:rFonts w:ascii="Times New Roman" w:hAnsi="Times New Roman" w:cs="Times New Roman"/>
          <w:b/>
          <w:noProof/>
          <w:sz w:val="22"/>
          <w:szCs w:val="22"/>
          <w:lang w:val="es-EC" w:eastAsia="es-EC"/>
        </w:rPr>
        <w:t xml:space="preserve">  </w:t>
      </w:r>
      <w:r w:rsidRPr="00113479">
        <w:rPr>
          <w:rFonts w:ascii="Times New Roman" w:hAnsi="Times New Roman" w:cs="Times New Roman"/>
          <w:b/>
          <w:noProof/>
          <w:sz w:val="22"/>
          <w:szCs w:val="22"/>
        </w:rPr>
        <w:t xml:space="preserve">Análisis de la infraestructura para TDT basado en el estándar ISDB – T               </w:t>
      </w:r>
      <w:r w:rsidR="00DF5FC5">
        <w:rPr>
          <w:rFonts w:ascii="Times New Roman" w:hAnsi="Times New Roman" w:cs="Times New Roman"/>
          <w:b/>
          <w:noProof/>
          <w:sz w:val="22"/>
          <w:szCs w:val="22"/>
        </w:rPr>
        <w:t xml:space="preserve">     </w:t>
      </w:r>
    </w:p>
    <w:p w14:paraId="57B7A63F" w14:textId="3876BE07" w:rsidR="007A0018" w:rsidRPr="00113479" w:rsidRDefault="00DF5FC5" w:rsidP="007A0018">
      <w:pPr>
        <w:pStyle w:val="TDC2"/>
        <w:spacing w:line="360" w:lineRule="auto"/>
        <w:rPr>
          <w:rFonts w:ascii="Times New Roman" w:hAnsi="Times New Roman" w:cs="Times New Roman"/>
          <w:b/>
          <w:noProof/>
          <w:sz w:val="22"/>
          <w:szCs w:val="22"/>
          <w:lang w:val="es-EC" w:eastAsia="es-EC"/>
        </w:rPr>
      </w:pPr>
      <w:r>
        <w:rPr>
          <w:rFonts w:ascii="Times New Roman" w:hAnsi="Times New Roman" w:cs="Times New Roman"/>
          <w:b/>
          <w:noProof/>
          <w:sz w:val="22"/>
          <w:szCs w:val="22"/>
        </w:rPr>
        <w:t xml:space="preserve">             </w:t>
      </w:r>
      <w:r w:rsidR="00FF39E4">
        <w:rPr>
          <w:rFonts w:ascii="Times New Roman" w:hAnsi="Times New Roman" w:cs="Times New Roman"/>
          <w:b/>
          <w:noProof/>
          <w:sz w:val="22"/>
          <w:szCs w:val="22"/>
        </w:rPr>
        <w:t xml:space="preserve">  </w:t>
      </w:r>
      <w:r w:rsidR="007A0018" w:rsidRPr="00113479">
        <w:rPr>
          <w:rFonts w:ascii="Times New Roman" w:hAnsi="Times New Roman" w:cs="Times New Roman"/>
          <w:b/>
          <w:noProof/>
          <w:sz w:val="22"/>
          <w:szCs w:val="22"/>
        </w:rPr>
        <w:t>Internacional</w:t>
      </w:r>
      <w:r w:rsidR="007A0018" w:rsidRPr="00113479">
        <w:rPr>
          <w:rFonts w:ascii="Times New Roman" w:hAnsi="Times New Roman" w:cs="Times New Roman"/>
          <w:b/>
          <w:noProof/>
          <w:sz w:val="22"/>
          <w:szCs w:val="22"/>
        </w:rPr>
        <w:tab/>
      </w:r>
      <w:r w:rsidR="007A0018" w:rsidRPr="00113479">
        <w:rPr>
          <w:rFonts w:ascii="Times New Roman" w:hAnsi="Times New Roman" w:cs="Times New Roman"/>
          <w:b/>
          <w:noProof/>
          <w:sz w:val="22"/>
          <w:szCs w:val="22"/>
        </w:rPr>
        <w:fldChar w:fldCharType="begin"/>
      </w:r>
      <w:r w:rsidR="007A0018" w:rsidRPr="00113479">
        <w:rPr>
          <w:rFonts w:ascii="Times New Roman" w:hAnsi="Times New Roman" w:cs="Times New Roman"/>
          <w:b/>
          <w:noProof/>
          <w:sz w:val="22"/>
          <w:szCs w:val="22"/>
        </w:rPr>
        <w:instrText xml:space="preserve"> PAGEREF _Toc433662569 \h </w:instrText>
      </w:r>
      <w:r w:rsidR="007A0018" w:rsidRPr="00113479">
        <w:rPr>
          <w:rFonts w:ascii="Times New Roman" w:hAnsi="Times New Roman" w:cs="Times New Roman"/>
          <w:b/>
          <w:noProof/>
          <w:sz w:val="22"/>
          <w:szCs w:val="22"/>
        </w:rPr>
      </w:r>
      <w:r w:rsidR="007A0018" w:rsidRPr="00113479">
        <w:rPr>
          <w:rFonts w:ascii="Times New Roman" w:hAnsi="Times New Roman" w:cs="Times New Roman"/>
          <w:b/>
          <w:noProof/>
          <w:sz w:val="22"/>
          <w:szCs w:val="22"/>
        </w:rPr>
        <w:fldChar w:fldCharType="separate"/>
      </w:r>
      <w:r w:rsidR="00422B18">
        <w:rPr>
          <w:rFonts w:ascii="Times New Roman" w:hAnsi="Times New Roman" w:cs="Times New Roman"/>
          <w:b/>
          <w:noProof/>
          <w:sz w:val="22"/>
          <w:szCs w:val="22"/>
        </w:rPr>
        <w:t>69</w:t>
      </w:r>
      <w:r w:rsidR="007A0018" w:rsidRPr="00113479">
        <w:rPr>
          <w:rFonts w:ascii="Times New Roman" w:hAnsi="Times New Roman" w:cs="Times New Roman"/>
          <w:b/>
          <w:noProof/>
          <w:sz w:val="22"/>
          <w:szCs w:val="22"/>
        </w:rPr>
        <w:fldChar w:fldCharType="end"/>
      </w:r>
    </w:p>
    <w:p w14:paraId="3B71B426" w14:textId="6DB0C0AE" w:rsidR="007A0018" w:rsidRPr="00113479" w:rsidRDefault="007A0018" w:rsidP="00153F74">
      <w:pPr>
        <w:pStyle w:val="TDC3"/>
        <w:rPr>
          <w:lang w:val="es-EC" w:eastAsia="es-EC"/>
        </w:rPr>
      </w:pPr>
      <w:r w:rsidRPr="00113479">
        <w:t>4.4.1.</w:t>
      </w:r>
      <w:r w:rsidR="00DF5FC5">
        <w:rPr>
          <w:lang w:val="es-EC" w:eastAsia="es-EC"/>
        </w:rPr>
        <w:t xml:space="preserve">    </w:t>
      </w:r>
      <w:r w:rsidR="00FF39E4">
        <w:rPr>
          <w:lang w:val="es-EC" w:eastAsia="es-EC"/>
        </w:rPr>
        <w:t xml:space="preserve">  </w:t>
      </w:r>
      <w:r w:rsidRPr="00113479">
        <w:t>Análisis de la estructura técnica interna</w:t>
      </w:r>
      <w:r w:rsidRPr="00113479">
        <w:tab/>
      </w:r>
      <w:r w:rsidRPr="00113479">
        <w:fldChar w:fldCharType="begin"/>
      </w:r>
      <w:r w:rsidRPr="00113479">
        <w:instrText xml:space="preserve"> PAGEREF _Toc433662570 \h </w:instrText>
      </w:r>
      <w:r w:rsidRPr="00113479">
        <w:fldChar w:fldCharType="separate"/>
      </w:r>
      <w:r w:rsidR="00422B18">
        <w:t>71</w:t>
      </w:r>
      <w:r w:rsidRPr="00113479">
        <w:fldChar w:fldCharType="end"/>
      </w:r>
    </w:p>
    <w:p w14:paraId="1418F9E9" w14:textId="34277D03" w:rsidR="007A0018" w:rsidRPr="00113479" w:rsidRDefault="007A0018" w:rsidP="007A0018">
      <w:pPr>
        <w:pStyle w:val="TDC2"/>
        <w:spacing w:line="360" w:lineRule="auto"/>
        <w:rPr>
          <w:rFonts w:ascii="Times New Roman" w:hAnsi="Times New Roman" w:cs="Times New Roman"/>
          <w:b/>
          <w:noProof/>
          <w:sz w:val="22"/>
          <w:szCs w:val="22"/>
          <w:lang w:val="es-EC" w:eastAsia="es-EC"/>
        </w:rPr>
      </w:pPr>
      <w:r w:rsidRPr="00113479">
        <w:rPr>
          <w:rFonts w:ascii="Times New Roman" w:hAnsi="Times New Roman" w:cs="Times New Roman"/>
          <w:b/>
          <w:noProof/>
          <w:sz w:val="22"/>
          <w:szCs w:val="22"/>
        </w:rPr>
        <w:t>4.5.</w:t>
      </w:r>
      <w:r w:rsidR="00DF5FC5">
        <w:rPr>
          <w:rFonts w:ascii="Times New Roman" w:hAnsi="Times New Roman" w:cs="Times New Roman"/>
          <w:b/>
          <w:noProof/>
          <w:sz w:val="22"/>
          <w:szCs w:val="22"/>
          <w:lang w:val="es-EC" w:eastAsia="es-EC"/>
        </w:rPr>
        <w:t xml:space="preserve">       </w:t>
      </w:r>
      <w:r w:rsidR="00FF39E4">
        <w:rPr>
          <w:rFonts w:ascii="Times New Roman" w:hAnsi="Times New Roman" w:cs="Times New Roman"/>
          <w:b/>
          <w:noProof/>
          <w:sz w:val="22"/>
          <w:szCs w:val="22"/>
          <w:lang w:val="es-EC" w:eastAsia="es-EC"/>
        </w:rPr>
        <w:t xml:space="preserve">  </w:t>
      </w:r>
      <w:r w:rsidRPr="00113479">
        <w:rPr>
          <w:rFonts w:ascii="Times New Roman" w:hAnsi="Times New Roman" w:cs="Times New Roman"/>
          <w:b/>
          <w:noProof/>
          <w:sz w:val="22"/>
          <w:szCs w:val="22"/>
        </w:rPr>
        <w:t>Características de los equipos para infraestructura interna</w:t>
      </w:r>
      <w:r w:rsidRPr="00113479">
        <w:rPr>
          <w:rFonts w:ascii="Times New Roman" w:hAnsi="Times New Roman" w:cs="Times New Roman"/>
          <w:b/>
          <w:noProof/>
          <w:sz w:val="22"/>
          <w:szCs w:val="22"/>
        </w:rPr>
        <w:tab/>
      </w:r>
      <w:r w:rsidRPr="00113479">
        <w:rPr>
          <w:rFonts w:ascii="Times New Roman" w:hAnsi="Times New Roman" w:cs="Times New Roman"/>
          <w:b/>
          <w:noProof/>
          <w:sz w:val="22"/>
          <w:szCs w:val="22"/>
        </w:rPr>
        <w:fldChar w:fldCharType="begin"/>
      </w:r>
      <w:r w:rsidRPr="00113479">
        <w:rPr>
          <w:rFonts w:ascii="Times New Roman" w:hAnsi="Times New Roman" w:cs="Times New Roman"/>
          <w:b/>
          <w:noProof/>
          <w:sz w:val="22"/>
          <w:szCs w:val="22"/>
        </w:rPr>
        <w:instrText xml:space="preserve"> PAGEREF _Toc433662571 \h </w:instrText>
      </w:r>
      <w:r w:rsidRPr="00113479">
        <w:rPr>
          <w:rFonts w:ascii="Times New Roman" w:hAnsi="Times New Roman" w:cs="Times New Roman"/>
          <w:b/>
          <w:noProof/>
          <w:sz w:val="22"/>
          <w:szCs w:val="22"/>
        </w:rPr>
      </w:r>
      <w:r w:rsidRPr="00113479">
        <w:rPr>
          <w:rFonts w:ascii="Times New Roman" w:hAnsi="Times New Roman" w:cs="Times New Roman"/>
          <w:b/>
          <w:noProof/>
          <w:sz w:val="22"/>
          <w:szCs w:val="22"/>
        </w:rPr>
        <w:fldChar w:fldCharType="separate"/>
      </w:r>
      <w:r w:rsidR="00422B18">
        <w:rPr>
          <w:rFonts w:ascii="Times New Roman" w:hAnsi="Times New Roman" w:cs="Times New Roman"/>
          <w:b/>
          <w:noProof/>
          <w:sz w:val="22"/>
          <w:szCs w:val="22"/>
        </w:rPr>
        <w:t>73</w:t>
      </w:r>
      <w:r w:rsidRPr="00113479">
        <w:rPr>
          <w:rFonts w:ascii="Times New Roman" w:hAnsi="Times New Roman" w:cs="Times New Roman"/>
          <w:b/>
          <w:noProof/>
          <w:sz w:val="22"/>
          <w:szCs w:val="22"/>
        </w:rPr>
        <w:fldChar w:fldCharType="end"/>
      </w:r>
    </w:p>
    <w:p w14:paraId="1D382CE6" w14:textId="2FCB33D3" w:rsidR="007A0018" w:rsidRPr="00113479" w:rsidRDefault="007A0018" w:rsidP="00153F74">
      <w:pPr>
        <w:pStyle w:val="TDC3"/>
        <w:rPr>
          <w:lang w:val="es-EC" w:eastAsia="es-EC"/>
        </w:rPr>
      </w:pPr>
      <w:r w:rsidRPr="00113479">
        <w:t xml:space="preserve">4.5.1. </w:t>
      </w:r>
      <w:r w:rsidR="00DF5FC5">
        <w:t xml:space="preserve">   </w:t>
      </w:r>
      <w:r w:rsidR="00FF39E4">
        <w:t xml:space="preserve">  </w:t>
      </w:r>
      <w:r w:rsidRPr="00113479">
        <w:t>Área de Noticias y Deportes</w:t>
      </w:r>
      <w:r w:rsidRPr="00113479">
        <w:tab/>
      </w:r>
      <w:r w:rsidRPr="00113479">
        <w:fldChar w:fldCharType="begin"/>
      </w:r>
      <w:r w:rsidRPr="00113479">
        <w:instrText xml:space="preserve"> PAGEREF _Toc433662572 \h </w:instrText>
      </w:r>
      <w:r w:rsidRPr="00113479">
        <w:fldChar w:fldCharType="separate"/>
      </w:r>
      <w:r w:rsidR="00422B18">
        <w:t>74</w:t>
      </w:r>
      <w:r w:rsidRPr="00113479">
        <w:fldChar w:fldCharType="end"/>
      </w:r>
    </w:p>
    <w:p w14:paraId="0F1F3173" w14:textId="0328D42E" w:rsidR="007A0018" w:rsidRPr="00113479" w:rsidRDefault="007A0018" w:rsidP="00153F74">
      <w:pPr>
        <w:pStyle w:val="TDC3"/>
        <w:rPr>
          <w:lang w:val="es-EC" w:eastAsia="es-EC"/>
        </w:rPr>
      </w:pPr>
      <w:r w:rsidRPr="00113479">
        <w:rPr>
          <w:bdr w:val="none" w:sz="0" w:space="0" w:color="auto" w:frame="1"/>
          <w:lang w:eastAsia="es-EC"/>
        </w:rPr>
        <w:t>4.5.2.</w:t>
      </w:r>
      <w:r w:rsidR="00DF5FC5">
        <w:rPr>
          <w:bdr w:val="none" w:sz="0" w:space="0" w:color="auto" w:frame="1"/>
          <w:lang w:eastAsia="es-EC"/>
        </w:rPr>
        <w:t xml:space="preserve">   </w:t>
      </w:r>
      <w:r w:rsidRPr="00113479">
        <w:rPr>
          <w:bdr w:val="none" w:sz="0" w:space="0" w:color="auto" w:frame="1"/>
          <w:lang w:eastAsia="es-EC"/>
        </w:rPr>
        <w:t xml:space="preserve"> </w:t>
      </w:r>
      <w:r w:rsidR="00FF39E4">
        <w:rPr>
          <w:bdr w:val="none" w:sz="0" w:space="0" w:color="auto" w:frame="1"/>
          <w:lang w:eastAsia="es-EC"/>
        </w:rPr>
        <w:t xml:space="preserve">  </w:t>
      </w:r>
      <w:r w:rsidRPr="00113479">
        <w:rPr>
          <w:bdr w:val="none" w:sz="0" w:space="0" w:color="auto" w:frame="1"/>
          <w:lang w:eastAsia="es-EC"/>
        </w:rPr>
        <w:t>Área de Producción Creativa</w:t>
      </w:r>
      <w:r w:rsidRPr="00113479">
        <w:tab/>
      </w:r>
      <w:r w:rsidRPr="00113479">
        <w:fldChar w:fldCharType="begin"/>
      </w:r>
      <w:r w:rsidRPr="00113479">
        <w:instrText xml:space="preserve"> PAGEREF _Toc433662573 \h </w:instrText>
      </w:r>
      <w:r w:rsidRPr="00113479">
        <w:fldChar w:fldCharType="separate"/>
      </w:r>
      <w:r w:rsidR="00422B18">
        <w:t>75</w:t>
      </w:r>
      <w:r w:rsidRPr="00113479">
        <w:fldChar w:fldCharType="end"/>
      </w:r>
    </w:p>
    <w:p w14:paraId="3AB8BD9A" w14:textId="18A09537" w:rsidR="007A0018" w:rsidRPr="00113479" w:rsidRDefault="007A0018" w:rsidP="00153F74">
      <w:pPr>
        <w:pStyle w:val="TDC3"/>
        <w:rPr>
          <w:lang w:val="es-EC" w:eastAsia="es-EC"/>
        </w:rPr>
      </w:pPr>
      <w:r w:rsidRPr="00113479">
        <w:rPr>
          <w:bdr w:val="none" w:sz="0" w:space="0" w:color="auto" w:frame="1"/>
          <w:lang w:eastAsia="es-EC"/>
        </w:rPr>
        <w:t xml:space="preserve">4.5.3. </w:t>
      </w:r>
      <w:r w:rsidR="00DF5FC5">
        <w:rPr>
          <w:bdr w:val="none" w:sz="0" w:space="0" w:color="auto" w:frame="1"/>
          <w:lang w:eastAsia="es-EC"/>
        </w:rPr>
        <w:t xml:space="preserve">   </w:t>
      </w:r>
      <w:r w:rsidR="00FF39E4">
        <w:rPr>
          <w:bdr w:val="none" w:sz="0" w:space="0" w:color="auto" w:frame="1"/>
          <w:lang w:eastAsia="es-EC"/>
        </w:rPr>
        <w:t xml:space="preserve">  </w:t>
      </w:r>
      <w:r w:rsidRPr="00113479">
        <w:rPr>
          <w:bdr w:val="none" w:sz="0" w:space="0" w:color="auto" w:frame="1"/>
          <w:lang w:eastAsia="es-EC"/>
        </w:rPr>
        <w:t>Área de Estudio o Set</w:t>
      </w:r>
      <w:r w:rsidRPr="00113479">
        <w:tab/>
      </w:r>
      <w:r w:rsidRPr="00113479">
        <w:fldChar w:fldCharType="begin"/>
      </w:r>
      <w:r w:rsidRPr="00113479">
        <w:instrText xml:space="preserve"> PAGEREF _Toc433662574 \h </w:instrText>
      </w:r>
      <w:r w:rsidRPr="00113479">
        <w:fldChar w:fldCharType="separate"/>
      </w:r>
      <w:r w:rsidR="00422B18">
        <w:t>77</w:t>
      </w:r>
      <w:r w:rsidRPr="00113479">
        <w:fldChar w:fldCharType="end"/>
      </w:r>
    </w:p>
    <w:p w14:paraId="5C4E98F5" w14:textId="4A2A0123" w:rsidR="007A0018" w:rsidRPr="00113479" w:rsidRDefault="007A0018" w:rsidP="00153F74">
      <w:pPr>
        <w:pStyle w:val="TDC3"/>
        <w:rPr>
          <w:lang w:val="es-EC" w:eastAsia="es-EC"/>
        </w:rPr>
      </w:pPr>
      <w:r w:rsidRPr="00113479">
        <w:rPr>
          <w:bdr w:val="none" w:sz="0" w:space="0" w:color="auto" w:frame="1"/>
          <w:lang w:eastAsia="es-EC"/>
        </w:rPr>
        <w:t xml:space="preserve">4.5.4. </w:t>
      </w:r>
      <w:r w:rsidR="00DF5FC5">
        <w:rPr>
          <w:bdr w:val="none" w:sz="0" w:space="0" w:color="auto" w:frame="1"/>
          <w:lang w:eastAsia="es-EC"/>
        </w:rPr>
        <w:t xml:space="preserve">   </w:t>
      </w:r>
      <w:r w:rsidR="00FF39E4">
        <w:rPr>
          <w:bdr w:val="none" w:sz="0" w:space="0" w:color="auto" w:frame="1"/>
          <w:lang w:eastAsia="es-EC"/>
        </w:rPr>
        <w:t xml:space="preserve">  </w:t>
      </w:r>
      <w:r w:rsidRPr="00113479">
        <w:rPr>
          <w:bdr w:val="none" w:sz="0" w:space="0" w:color="auto" w:frame="1"/>
          <w:lang w:eastAsia="es-EC"/>
        </w:rPr>
        <w:t>Área de Master y VTR (</w:t>
      </w:r>
      <w:r w:rsidRPr="00113479">
        <w:t>Video Tape Recorder</w:t>
      </w:r>
      <w:r w:rsidRPr="00113479">
        <w:rPr>
          <w:bdr w:val="none" w:sz="0" w:space="0" w:color="auto" w:frame="1"/>
          <w:lang w:eastAsia="es-EC"/>
        </w:rPr>
        <w:t>)</w:t>
      </w:r>
      <w:r w:rsidRPr="00113479">
        <w:tab/>
      </w:r>
      <w:r w:rsidRPr="00113479">
        <w:fldChar w:fldCharType="begin"/>
      </w:r>
      <w:r w:rsidRPr="00113479">
        <w:instrText xml:space="preserve"> PAGEREF _Toc433662575 \h </w:instrText>
      </w:r>
      <w:r w:rsidRPr="00113479">
        <w:fldChar w:fldCharType="separate"/>
      </w:r>
      <w:r w:rsidR="00422B18">
        <w:t>79</w:t>
      </w:r>
      <w:r w:rsidRPr="00113479">
        <w:fldChar w:fldCharType="end"/>
      </w:r>
    </w:p>
    <w:p w14:paraId="4E4ECAF1" w14:textId="3746C1EE" w:rsidR="007A0018" w:rsidRPr="00113479" w:rsidRDefault="007A0018" w:rsidP="00153F74">
      <w:pPr>
        <w:pStyle w:val="TDC3"/>
        <w:rPr>
          <w:lang w:val="es-EC" w:eastAsia="es-EC"/>
        </w:rPr>
      </w:pPr>
      <w:r w:rsidRPr="00113479">
        <w:rPr>
          <w:bdr w:val="none" w:sz="0" w:space="0" w:color="auto" w:frame="1"/>
          <w:lang w:eastAsia="es-EC"/>
        </w:rPr>
        <w:t xml:space="preserve">4.5.5. </w:t>
      </w:r>
      <w:r w:rsidR="00DF5FC5">
        <w:rPr>
          <w:bdr w:val="none" w:sz="0" w:space="0" w:color="auto" w:frame="1"/>
          <w:lang w:eastAsia="es-EC"/>
        </w:rPr>
        <w:t xml:space="preserve">   </w:t>
      </w:r>
      <w:r w:rsidR="00FF39E4">
        <w:rPr>
          <w:bdr w:val="none" w:sz="0" w:space="0" w:color="auto" w:frame="1"/>
          <w:lang w:eastAsia="es-EC"/>
        </w:rPr>
        <w:t xml:space="preserve">  </w:t>
      </w:r>
      <w:r w:rsidRPr="00113479">
        <w:rPr>
          <w:bdr w:val="none" w:sz="0" w:space="0" w:color="auto" w:frame="1"/>
          <w:lang w:eastAsia="es-EC"/>
        </w:rPr>
        <w:t>Área de Sonido</w:t>
      </w:r>
      <w:r w:rsidRPr="00113479">
        <w:tab/>
      </w:r>
      <w:r w:rsidRPr="00113479">
        <w:fldChar w:fldCharType="begin"/>
      </w:r>
      <w:r w:rsidRPr="00113479">
        <w:instrText xml:space="preserve"> PAGEREF _Toc433662576 \h </w:instrText>
      </w:r>
      <w:r w:rsidRPr="00113479">
        <w:fldChar w:fldCharType="separate"/>
      </w:r>
      <w:r w:rsidR="00422B18">
        <w:t>83</w:t>
      </w:r>
      <w:r w:rsidRPr="00113479">
        <w:fldChar w:fldCharType="end"/>
      </w:r>
    </w:p>
    <w:p w14:paraId="3FCC5485" w14:textId="21C27C3A" w:rsidR="007A0018" w:rsidRPr="00113479" w:rsidRDefault="007A0018" w:rsidP="007A0018">
      <w:pPr>
        <w:pStyle w:val="TDC2"/>
        <w:spacing w:line="360" w:lineRule="auto"/>
        <w:rPr>
          <w:rFonts w:ascii="Times New Roman" w:hAnsi="Times New Roman" w:cs="Times New Roman"/>
          <w:b/>
          <w:noProof/>
          <w:sz w:val="22"/>
          <w:szCs w:val="22"/>
          <w:lang w:val="es-EC" w:eastAsia="es-EC"/>
        </w:rPr>
      </w:pPr>
      <w:r w:rsidRPr="00113479">
        <w:rPr>
          <w:rFonts w:ascii="Times New Roman" w:hAnsi="Times New Roman" w:cs="Times New Roman"/>
          <w:b/>
          <w:noProof/>
          <w:sz w:val="22"/>
          <w:szCs w:val="22"/>
        </w:rPr>
        <w:t>4.6.</w:t>
      </w:r>
      <w:r w:rsidR="00DF5FC5">
        <w:rPr>
          <w:rFonts w:ascii="Times New Roman" w:hAnsi="Times New Roman" w:cs="Times New Roman"/>
          <w:b/>
          <w:noProof/>
          <w:sz w:val="22"/>
          <w:szCs w:val="22"/>
          <w:lang w:val="es-EC" w:eastAsia="es-EC"/>
        </w:rPr>
        <w:t xml:space="preserve">       </w:t>
      </w:r>
      <w:r w:rsidR="00FF39E4">
        <w:rPr>
          <w:rFonts w:ascii="Times New Roman" w:hAnsi="Times New Roman" w:cs="Times New Roman"/>
          <w:b/>
          <w:noProof/>
          <w:sz w:val="22"/>
          <w:szCs w:val="22"/>
          <w:lang w:val="es-EC" w:eastAsia="es-EC"/>
        </w:rPr>
        <w:t xml:space="preserve">  </w:t>
      </w:r>
      <w:r w:rsidRPr="00113479">
        <w:rPr>
          <w:rFonts w:ascii="Times New Roman" w:hAnsi="Times New Roman" w:cs="Times New Roman"/>
          <w:b/>
          <w:noProof/>
          <w:sz w:val="22"/>
          <w:szCs w:val="22"/>
        </w:rPr>
        <w:t>Análisis de la estructura técnica externa</w:t>
      </w:r>
      <w:r w:rsidRPr="00113479">
        <w:rPr>
          <w:rFonts w:ascii="Times New Roman" w:hAnsi="Times New Roman" w:cs="Times New Roman"/>
          <w:b/>
          <w:noProof/>
          <w:sz w:val="22"/>
          <w:szCs w:val="22"/>
        </w:rPr>
        <w:tab/>
      </w:r>
      <w:r w:rsidRPr="00113479">
        <w:rPr>
          <w:rFonts w:ascii="Times New Roman" w:hAnsi="Times New Roman" w:cs="Times New Roman"/>
          <w:b/>
          <w:noProof/>
          <w:sz w:val="22"/>
          <w:szCs w:val="22"/>
        </w:rPr>
        <w:fldChar w:fldCharType="begin"/>
      </w:r>
      <w:r w:rsidRPr="00113479">
        <w:rPr>
          <w:rFonts w:ascii="Times New Roman" w:hAnsi="Times New Roman" w:cs="Times New Roman"/>
          <w:b/>
          <w:noProof/>
          <w:sz w:val="22"/>
          <w:szCs w:val="22"/>
        </w:rPr>
        <w:instrText xml:space="preserve"> PAGEREF _Toc433662577 \h </w:instrText>
      </w:r>
      <w:r w:rsidRPr="00113479">
        <w:rPr>
          <w:rFonts w:ascii="Times New Roman" w:hAnsi="Times New Roman" w:cs="Times New Roman"/>
          <w:b/>
          <w:noProof/>
          <w:sz w:val="22"/>
          <w:szCs w:val="22"/>
        </w:rPr>
      </w:r>
      <w:r w:rsidRPr="00113479">
        <w:rPr>
          <w:rFonts w:ascii="Times New Roman" w:hAnsi="Times New Roman" w:cs="Times New Roman"/>
          <w:b/>
          <w:noProof/>
          <w:sz w:val="22"/>
          <w:szCs w:val="22"/>
        </w:rPr>
        <w:fldChar w:fldCharType="separate"/>
      </w:r>
      <w:r w:rsidR="00422B18">
        <w:rPr>
          <w:rFonts w:ascii="Times New Roman" w:hAnsi="Times New Roman" w:cs="Times New Roman"/>
          <w:b/>
          <w:noProof/>
          <w:sz w:val="22"/>
          <w:szCs w:val="22"/>
        </w:rPr>
        <w:t>85</w:t>
      </w:r>
      <w:r w:rsidRPr="00113479">
        <w:rPr>
          <w:rFonts w:ascii="Times New Roman" w:hAnsi="Times New Roman" w:cs="Times New Roman"/>
          <w:b/>
          <w:noProof/>
          <w:sz w:val="22"/>
          <w:szCs w:val="22"/>
        </w:rPr>
        <w:fldChar w:fldCharType="end"/>
      </w:r>
    </w:p>
    <w:p w14:paraId="1CD34B69" w14:textId="7920DD07" w:rsidR="007A0018" w:rsidRPr="00113479" w:rsidRDefault="007A0018" w:rsidP="00153F74">
      <w:pPr>
        <w:pStyle w:val="TDC3"/>
        <w:rPr>
          <w:lang w:val="es-EC" w:eastAsia="es-EC"/>
        </w:rPr>
      </w:pPr>
      <w:r w:rsidRPr="00113479">
        <w:t>4.6.1.</w:t>
      </w:r>
      <w:r w:rsidR="00DF5FC5">
        <w:t xml:space="preserve">    </w:t>
      </w:r>
      <w:r w:rsidR="00FF39E4">
        <w:t xml:space="preserve">  </w:t>
      </w:r>
      <w:r w:rsidRPr="00113479">
        <w:t>Diseño de la red externa de TDT para TV Sultana</w:t>
      </w:r>
      <w:r w:rsidRPr="00113479">
        <w:tab/>
      </w:r>
      <w:r w:rsidRPr="00113479">
        <w:fldChar w:fldCharType="begin"/>
      </w:r>
      <w:r w:rsidRPr="00113479">
        <w:instrText xml:space="preserve"> PAGEREF _Toc433662578 \h </w:instrText>
      </w:r>
      <w:r w:rsidRPr="00113479">
        <w:fldChar w:fldCharType="separate"/>
      </w:r>
      <w:r w:rsidR="00422B18">
        <w:t>86</w:t>
      </w:r>
      <w:r w:rsidRPr="00113479">
        <w:fldChar w:fldCharType="end"/>
      </w:r>
    </w:p>
    <w:p w14:paraId="7100AD7E" w14:textId="1913467C" w:rsidR="007A0018" w:rsidRPr="00113479" w:rsidRDefault="007A0018" w:rsidP="00153F74">
      <w:pPr>
        <w:pStyle w:val="TDC3"/>
        <w:rPr>
          <w:lang w:val="es-EC" w:eastAsia="es-EC"/>
        </w:rPr>
      </w:pPr>
      <w:r w:rsidRPr="00113479">
        <w:t>4.6.2.</w:t>
      </w:r>
      <w:r w:rsidR="00DF5FC5">
        <w:t xml:space="preserve">    </w:t>
      </w:r>
      <w:r w:rsidR="00FF39E4">
        <w:t xml:space="preserve">  </w:t>
      </w:r>
      <w:r w:rsidRPr="00113479">
        <w:t>Características de los equipos para infraestructura externa</w:t>
      </w:r>
      <w:r w:rsidRPr="00113479">
        <w:tab/>
      </w:r>
      <w:r w:rsidRPr="00113479">
        <w:fldChar w:fldCharType="begin"/>
      </w:r>
      <w:r w:rsidRPr="00113479">
        <w:instrText xml:space="preserve"> PAGEREF _Toc433662579 \h </w:instrText>
      </w:r>
      <w:r w:rsidRPr="00113479">
        <w:fldChar w:fldCharType="separate"/>
      </w:r>
      <w:r w:rsidR="00422B18">
        <w:t>89</w:t>
      </w:r>
      <w:r w:rsidRPr="00113479">
        <w:fldChar w:fldCharType="end"/>
      </w:r>
    </w:p>
    <w:p w14:paraId="420CBD60" w14:textId="64863FCD" w:rsidR="007A0018" w:rsidRPr="00113479" w:rsidRDefault="007A0018" w:rsidP="00153F74">
      <w:pPr>
        <w:pStyle w:val="TDC3"/>
        <w:rPr>
          <w:lang w:val="en-US" w:eastAsia="es-EC"/>
        </w:rPr>
      </w:pPr>
      <w:r w:rsidRPr="00113479">
        <w:rPr>
          <w:lang w:val="en-US"/>
        </w:rPr>
        <w:t>4.6.3.</w:t>
      </w:r>
      <w:r w:rsidR="00DF5FC5">
        <w:rPr>
          <w:lang w:val="en-US"/>
        </w:rPr>
        <w:t xml:space="preserve">    </w:t>
      </w:r>
      <w:r w:rsidR="00FF39E4">
        <w:rPr>
          <w:lang w:val="en-US"/>
        </w:rPr>
        <w:t xml:space="preserve">  </w:t>
      </w:r>
      <w:r w:rsidRPr="00113479">
        <w:rPr>
          <w:lang w:val="en-US"/>
        </w:rPr>
        <w:t>Encoder HDTV, SDTV, ONE SEG</w:t>
      </w:r>
      <w:r w:rsidRPr="00113479">
        <w:rPr>
          <w:lang w:val="en-US"/>
        </w:rPr>
        <w:tab/>
      </w:r>
      <w:r w:rsidRPr="00113479">
        <w:fldChar w:fldCharType="begin"/>
      </w:r>
      <w:r w:rsidRPr="00113479">
        <w:rPr>
          <w:lang w:val="en-US"/>
        </w:rPr>
        <w:instrText xml:space="preserve"> PAGEREF _Toc433662580 \h </w:instrText>
      </w:r>
      <w:r w:rsidRPr="00113479">
        <w:fldChar w:fldCharType="separate"/>
      </w:r>
      <w:r w:rsidR="00422B18">
        <w:rPr>
          <w:lang w:val="en-US"/>
        </w:rPr>
        <w:t>90</w:t>
      </w:r>
      <w:r w:rsidRPr="00113479">
        <w:fldChar w:fldCharType="end"/>
      </w:r>
    </w:p>
    <w:p w14:paraId="7DC9D66D" w14:textId="0B22CB40" w:rsidR="007A0018" w:rsidRPr="00113479" w:rsidRDefault="007A0018" w:rsidP="00153F74">
      <w:pPr>
        <w:pStyle w:val="TDC3"/>
        <w:rPr>
          <w:lang w:val="es-EC" w:eastAsia="es-EC"/>
        </w:rPr>
      </w:pPr>
      <w:r w:rsidRPr="00113479">
        <w:t>4.6.4</w:t>
      </w:r>
      <w:r w:rsidR="00DF5FC5">
        <w:t xml:space="preserve">.    </w:t>
      </w:r>
      <w:r w:rsidR="00FF39E4">
        <w:t xml:space="preserve">  </w:t>
      </w:r>
      <w:r w:rsidRPr="00113479">
        <w:t>S</w:t>
      </w:r>
      <w:r w:rsidRPr="00113479">
        <w:rPr>
          <w:lang w:val="es-EC"/>
        </w:rPr>
        <w:t>ervidor de aplicaciones- multiplexor-remultiplexor</w:t>
      </w:r>
      <w:r w:rsidRPr="00113479">
        <w:tab/>
      </w:r>
      <w:r w:rsidRPr="00113479">
        <w:fldChar w:fldCharType="begin"/>
      </w:r>
      <w:r w:rsidRPr="00113479">
        <w:instrText xml:space="preserve"> PAGEREF _Toc433662581 \h </w:instrText>
      </w:r>
      <w:r w:rsidRPr="00113479">
        <w:fldChar w:fldCharType="separate"/>
      </w:r>
      <w:r w:rsidR="00422B18">
        <w:t>91</w:t>
      </w:r>
      <w:r w:rsidRPr="00113479">
        <w:fldChar w:fldCharType="end"/>
      </w:r>
    </w:p>
    <w:p w14:paraId="43340989" w14:textId="048613BA" w:rsidR="007A0018" w:rsidRPr="00113479" w:rsidRDefault="007A0018" w:rsidP="00153F74">
      <w:pPr>
        <w:pStyle w:val="TDC3"/>
        <w:rPr>
          <w:lang w:val="es-EC" w:eastAsia="es-EC"/>
        </w:rPr>
      </w:pPr>
      <w:r w:rsidRPr="00113479">
        <w:t>4.6.5</w:t>
      </w:r>
      <w:r w:rsidR="00DF5FC5">
        <w:t xml:space="preserve">.    </w:t>
      </w:r>
      <w:r w:rsidR="00FF39E4">
        <w:t xml:space="preserve">  </w:t>
      </w:r>
      <w:r w:rsidRPr="00113479">
        <w:t>Compresor/ Descompresores de BTS (Broadcast Transport Stream)</w:t>
      </w:r>
      <w:r w:rsidRPr="00113479">
        <w:tab/>
      </w:r>
      <w:r w:rsidRPr="00113479">
        <w:fldChar w:fldCharType="begin"/>
      </w:r>
      <w:r w:rsidRPr="00113479">
        <w:instrText xml:space="preserve"> PAGEREF _Toc433662582 \h </w:instrText>
      </w:r>
      <w:r w:rsidRPr="00113479">
        <w:fldChar w:fldCharType="separate"/>
      </w:r>
      <w:r w:rsidR="00422B18">
        <w:t>94</w:t>
      </w:r>
      <w:r w:rsidRPr="00113479">
        <w:fldChar w:fldCharType="end"/>
      </w:r>
    </w:p>
    <w:p w14:paraId="3E5EA303" w14:textId="39553E0B" w:rsidR="007A0018" w:rsidRPr="00113479" w:rsidRDefault="007A0018" w:rsidP="00153F74">
      <w:pPr>
        <w:pStyle w:val="TDC3"/>
        <w:rPr>
          <w:lang w:val="es-EC" w:eastAsia="es-EC"/>
        </w:rPr>
      </w:pPr>
      <w:r w:rsidRPr="00113479">
        <w:t>4.6.6.</w:t>
      </w:r>
      <w:r w:rsidR="00DF5FC5">
        <w:t xml:space="preserve">    </w:t>
      </w:r>
      <w:r w:rsidR="00FF39E4">
        <w:t xml:space="preserve">  </w:t>
      </w:r>
      <w:r w:rsidRPr="00113479">
        <w:t>Enlace auxiliar de microonda digital estudio transmisor</w:t>
      </w:r>
      <w:r w:rsidRPr="00113479">
        <w:tab/>
      </w:r>
      <w:r w:rsidRPr="00113479">
        <w:fldChar w:fldCharType="begin"/>
      </w:r>
      <w:r w:rsidRPr="00113479">
        <w:instrText xml:space="preserve"> PAGEREF _Toc433662583 \h </w:instrText>
      </w:r>
      <w:r w:rsidRPr="00113479">
        <w:fldChar w:fldCharType="separate"/>
      </w:r>
      <w:r w:rsidR="00422B18">
        <w:t>96</w:t>
      </w:r>
      <w:r w:rsidRPr="00113479">
        <w:fldChar w:fldCharType="end"/>
      </w:r>
    </w:p>
    <w:p w14:paraId="4FA0868D" w14:textId="33E50484" w:rsidR="007A0018" w:rsidRPr="00113479" w:rsidRDefault="007A0018" w:rsidP="00153F74">
      <w:pPr>
        <w:pStyle w:val="TDC3"/>
        <w:rPr>
          <w:lang w:val="es-EC" w:eastAsia="es-EC"/>
        </w:rPr>
      </w:pPr>
      <w:r w:rsidRPr="00113479">
        <w:t>4.6.7.</w:t>
      </w:r>
      <w:r w:rsidR="00FF39E4">
        <w:rPr>
          <w:lang w:val="es-EC" w:eastAsia="es-EC"/>
        </w:rPr>
        <w:t xml:space="preserve">    </w:t>
      </w:r>
      <w:r w:rsidR="00153F74">
        <w:rPr>
          <w:lang w:val="es-EC" w:eastAsia="es-EC"/>
        </w:rPr>
        <w:t xml:space="preserve">  </w:t>
      </w:r>
      <w:r w:rsidRPr="00113479">
        <w:t>Descripción del sistema de transmisión</w:t>
      </w:r>
      <w:r w:rsidRPr="00113479">
        <w:tab/>
      </w:r>
      <w:r w:rsidRPr="00113479">
        <w:fldChar w:fldCharType="begin"/>
      </w:r>
      <w:r w:rsidRPr="00113479">
        <w:instrText xml:space="preserve"> PAGEREF _Toc433662584 \h </w:instrText>
      </w:r>
      <w:r w:rsidRPr="00113479">
        <w:fldChar w:fldCharType="separate"/>
      </w:r>
      <w:r w:rsidR="00422B18">
        <w:t>100</w:t>
      </w:r>
      <w:r w:rsidRPr="00113479">
        <w:fldChar w:fldCharType="end"/>
      </w:r>
    </w:p>
    <w:p w14:paraId="5C56AE9B" w14:textId="7DA5B8AE" w:rsidR="007A0018" w:rsidRPr="00113479" w:rsidRDefault="007A0018" w:rsidP="00153F74">
      <w:pPr>
        <w:pStyle w:val="TDC3"/>
        <w:rPr>
          <w:lang w:val="es-EC" w:eastAsia="es-EC"/>
        </w:rPr>
      </w:pPr>
      <w:r w:rsidRPr="00113479">
        <w:t>4.6.8.</w:t>
      </w:r>
      <w:r w:rsidR="00FF39E4">
        <w:t xml:space="preserve">    </w:t>
      </w:r>
      <w:r w:rsidR="00153F74">
        <w:t xml:space="preserve">  </w:t>
      </w:r>
      <w:r w:rsidRPr="00113479">
        <w:t>Transmisor digital para UHF canal 22</w:t>
      </w:r>
      <w:r w:rsidRPr="00113479">
        <w:tab/>
      </w:r>
      <w:r w:rsidRPr="00113479">
        <w:fldChar w:fldCharType="begin"/>
      </w:r>
      <w:r w:rsidRPr="00113479">
        <w:instrText xml:space="preserve"> PAGEREF _Toc433662585 \h </w:instrText>
      </w:r>
      <w:r w:rsidRPr="00113479">
        <w:fldChar w:fldCharType="separate"/>
      </w:r>
      <w:r w:rsidR="00422B18">
        <w:t>100</w:t>
      </w:r>
      <w:r w:rsidRPr="00113479">
        <w:fldChar w:fldCharType="end"/>
      </w:r>
    </w:p>
    <w:p w14:paraId="047552EB" w14:textId="7AA0F680" w:rsidR="007A0018" w:rsidRPr="00113479" w:rsidRDefault="007A0018" w:rsidP="00153F74">
      <w:pPr>
        <w:pStyle w:val="TDC3"/>
        <w:rPr>
          <w:lang w:val="es-EC" w:eastAsia="es-EC"/>
        </w:rPr>
      </w:pPr>
      <w:r w:rsidRPr="00113479">
        <w:t>4.6.9.</w:t>
      </w:r>
      <w:r w:rsidR="00FF39E4">
        <w:t xml:space="preserve">    </w:t>
      </w:r>
      <w:r w:rsidR="00153F74">
        <w:t xml:space="preserve">  </w:t>
      </w:r>
      <w:r w:rsidRPr="00113479">
        <w:t>Antenas de radiación y líneas de transmisión</w:t>
      </w:r>
      <w:r w:rsidRPr="00113479">
        <w:tab/>
      </w:r>
      <w:r w:rsidRPr="00113479">
        <w:fldChar w:fldCharType="begin"/>
      </w:r>
      <w:r w:rsidRPr="00113479">
        <w:instrText xml:space="preserve"> PAGEREF _Toc433662586 \h </w:instrText>
      </w:r>
      <w:r w:rsidRPr="00113479">
        <w:fldChar w:fldCharType="separate"/>
      </w:r>
      <w:r w:rsidR="00422B18">
        <w:t>102</w:t>
      </w:r>
      <w:r w:rsidRPr="00113479">
        <w:fldChar w:fldCharType="end"/>
      </w:r>
    </w:p>
    <w:p w14:paraId="23FAB659" w14:textId="0E66D159" w:rsidR="007A0018" w:rsidRPr="00113479" w:rsidRDefault="007A0018" w:rsidP="00153F74">
      <w:pPr>
        <w:pStyle w:val="TDC3"/>
        <w:rPr>
          <w:lang w:val="es-EC" w:eastAsia="es-EC"/>
        </w:rPr>
      </w:pPr>
      <w:r w:rsidRPr="00113479">
        <w:t>4.6.10.</w:t>
      </w:r>
      <w:r w:rsidR="00FF39E4">
        <w:t xml:space="preserve">   </w:t>
      </w:r>
      <w:r w:rsidR="00153F74">
        <w:t xml:space="preserve"> </w:t>
      </w:r>
      <w:r w:rsidRPr="00113479">
        <w:t>Análisis del sistema radiante y el área de cobertura</w:t>
      </w:r>
      <w:r w:rsidRPr="00113479">
        <w:tab/>
      </w:r>
      <w:r w:rsidRPr="00113479">
        <w:fldChar w:fldCharType="begin"/>
      </w:r>
      <w:r w:rsidRPr="00113479">
        <w:instrText xml:space="preserve"> PAGEREF _Toc433662587 \h </w:instrText>
      </w:r>
      <w:r w:rsidRPr="00113479">
        <w:fldChar w:fldCharType="separate"/>
      </w:r>
      <w:r w:rsidR="00422B18">
        <w:t>103</w:t>
      </w:r>
      <w:r w:rsidRPr="00113479">
        <w:fldChar w:fldCharType="end"/>
      </w:r>
    </w:p>
    <w:p w14:paraId="14FCD108" w14:textId="77777777" w:rsidR="00FF39E4" w:rsidRDefault="00FF39E4" w:rsidP="007A0018">
      <w:pPr>
        <w:pStyle w:val="TDC1"/>
        <w:spacing w:line="360" w:lineRule="auto"/>
        <w:rPr>
          <w:rFonts w:ascii="Times New Roman" w:hAnsi="Times New Roman" w:cs="Times New Roman"/>
          <w:b/>
          <w:noProof/>
          <w:szCs w:val="22"/>
          <w:lang w:val="es-EC"/>
        </w:rPr>
      </w:pPr>
    </w:p>
    <w:p w14:paraId="643237EA" w14:textId="35A1A327" w:rsidR="007A0018" w:rsidRPr="00113479" w:rsidRDefault="007A0018" w:rsidP="007A0018">
      <w:pPr>
        <w:pStyle w:val="TDC1"/>
        <w:spacing w:line="360" w:lineRule="auto"/>
        <w:rPr>
          <w:rFonts w:ascii="Times New Roman" w:hAnsi="Times New Roman" w:cs="Times New Roman"/>
          <w:b/>
          <w:noProof/>
          <w:szCs w:val="22"/>
          <w:lang w:val="es-EC" w:eastAsia="es-EC"/>
        </w:rPr>
      </w:pPr>
      <w:r w:rsidRPr="00113479">
        <w:rPr>
          <w:rFonts w:ascii="Times New Roman" w:hAnsi="Times New Roman" w:cs="Times New Roman"/>
          <w:b/>
          <w:noProof/>
          <w:szCs w:val="22"/>
        </w:rPr>
        <w:t>CAPITULO V</w:t>
      </w:r>
      <w:r w:rsidRPr="00113479">
        <w:rPr>
          <w:rFonts w:ascii="Times New Roman" w:hAnsi="Times New Roman" w:cs="Times New Roman"/>
          <w:b/>
          <w:noProof/>
          <w:szCs w:val="22"/>
        </w:rPr>
        <w:tab/>
      </w:r>
      <w:r w:rsidRPr="00113479">
        <w:rPr>
          <w:rFonts w:ascii="Times New Roman" w:hAnsi="Times New Roman" w:cs="Times New Roman"/>
          <w:b/>
          <w:noProof/>
          <w:szCs w:val="22"/>
        </w:rPr>
        <w:fldChar w:fldCharType="begin"/>
      </w:r>
      <w:r w:rsidRPr="00113479">
        <w:rPr>
          <w:rFonts w:ascii="Times New Roman" w:hAnsi="Times New Roman" w:cs="Times New Roman"/>
          <w:b/>
          <w:noProof/>
          <w:szCs w:val="22"/>
        </w:rPr>
        <w:instrText xml:space="preserve"> PAGEREF _Toc433662588 \h </w:instrText>
      </w:r>
      <w:r w:rsidRPr="00113479">
        <w:rPr>
          <w:rFonts w:ascii="Times New Roman" w:hAnsi="Times New Roman" w:cs="Times New Roman"/>
          <w:b/>
          <w:noProof/>
          <w:szCs w:val="22"/>
        </w:rPr>
      </w:r>
      <w:r w:rsidRPr="00113479">
        <w:rPr>
          <w:rFonts w:ascii="Times New Roman" w:hAnsi="Times New Roman" w:cs="Times New Roman"/>
          <w:b/>
          <w:noProof/>
          <w:szCs w:val="22"/>
        </w:rPr>
        <w:fldChar w:fldCharType="separate"/>
      </w:r>
      <w:r w:rsidR="00422B18">
        <w:rPr>
          <w:rFonts w:ascii="Times New Roman" w:hAnsi="Times New Roman" w:cs="Times New Roman"/>
          <w:b/>
          <w:noProof/>
          <w:szCs w:val="22"/>
        </w:rPr>
        <w:t>110</w:t>
      </w:r>
      <w:r w:rsidRPr="00113479">
        <w:rPr>
          <w:rFonts w:ascii="Times New Roman" w:hAnsi="Times New Roman" w:cs="Times New Roman"/>
          <w:b/>
          <w:noProof/>
          <w:szCs w:val="22"/>
        </w:rPr>
        <w:fldChar w:fldCharType="end"/>
      </w:r>
    </w:p>
    <w:p w14:paraId="2E41A083" w14:textId="4792E5F6" w:rsidR="00FF39E4" w:rsidRDefault="007A0018" w:rsidP="007A0018">
      <w:pPr>
        <w:pStyle w:val="TDC1"/>
        <w:spacing w:line="360" w:lineRule="auto"/>
        <w:rPr>
          <w:rFonts w:ascii="Times New Roman" w:hAnsi="Times New Roman" w:cs="Times New Roman"/>
          <w:b/>
          <w:noProof/>
          <w:szCs w:val="22"/>
        </w:rPr>
      </w:pPr>
      <w:r w:rsidRPr="00113479">
        <w:rPr>
          <w:rFonts w:ascii="Times New Roman" w:hAnsi="Times New Roman" w:cs="Times New Roman"/>
          <w:b/>
          <w:noProof/>
          <w:szCs w:val="22"/>
        </w:rPr>
        <w:t xml:space="preserve">5. </w:t>
      </w:r>
      <w:r w:rsidR="00FF39E4">
        <w:rPr>
          <w:rFonts w:ascii="Times New Roman" w:hAnsi="Times New Roman" w:cs="Times New Roman"/>
          <w:b/>
          <w:noProof/>
          <w:szCs w:val="22"/>
        </w:rPr>
        <w:t xml:space="preserve">           </w:t>
      </w:r>
      <w:r w:rsidRPr="00113479">
        <w:rPr>
          <w:rFonts w:ascii="Times New Roman" w:hAnsi="Times New Roman" w:cs="Times New Roman"/>
          <w:b/>
          <w:noProof/>
          <w:szCs w:val="22"/>
        </w:rPr>
        <w:t>DESARROLLO DE</w:t>
      </w:r>
      <w:r w:rsidR="00FF39E4">
        <w:rPr>
          <w:rFonts w:ascii="Times New Roman" w:hAnsi="Times New Roman" w:cs="Times New Roman"/>
          <w:b/>
          <w:noProof/>
          <w:szCs w:val="22"/>
        </w:rPr>
        <w:t xml:space="preserve"> LAS</w:t>
      </w:r>
      <w:r w:rsidRPr="00113479">
        <w:rPr>
          <w:rFonts w:ascii="Times New Roman" w:hAnsi="Times New Roman" w:cs="Times New Roman"/>
          <w:b/>
          <w:noProof/>
          <w:szCs w:val="22"/>
        </w:rPr>
        <w:t xml:space="preserve"> BASES DEL CONCURSO PÚBLICO PREVIA</w:t>
      </w:r>
      <w:r w:rsidR="00FF39E4">
        <w:rPr>
          <w:rFonts w:ascii="Times New Roman" w:hAnsi="Times New Roman" w:cs="Times New Roman"/>
          <w:b/>
          <w:noProof/>
          <w:szCs w:val="22"/>
        </w:rPr>
        <w:t xml:space="preserve">       </w:t>
      </w:r>
    </w:p>
    <w:p w14:paraId="7D37BC4C" w14:textId="77777777" w:rsidR="00FF39E4" w:rsidRDefault="00FF39E4" w:rsidP="007A0018">
      <w:pPr>
        <w:pStyle w:val="TDC1"/>
        <w:spacing w:line="360" w:lineRule="auto"/>
        <w:rPr>
          <w:rFonts w:ascii="Times New Roman" w:hAnsi="Times New Roman" w:cs="Times New Roman"/>
          <w:b/>
          <w:noProof/>
          <w:szCs w:val="22"/>
        </w:rPr>
      </w:pPr>
      <w:r>
        <w:rPr>
          <w:rFonts w:ascii="Times New Roman" w:hAnsi="Times New Roman" w:cs="Times New Roman"/>
          <w:b/>
          <w:noProof/>
          <w:szCs w:val="22"/>
        </w:rPr>
        <w:t xml:space="preserve">               A</w:t>
      </w:r>
      <w:r w:rsidR="007A0018" w:rsidRPr="00113479">
        <w:rPr>
          <w:rFonts w:ascii="Times New Roman" w:hAnsi="Times New Roman" w:cs="Times New Roman"/>
          <w:b/>
          <w:noProof/>
          <w:szCs w:val="22"/>
        </w:rPr>
        <w:t xml:space="preserve">DJUDICACIÓN DE LA FRECUENCIA    DIGITAL PARA </w:t>
      </w:r>
    </w:p>
    <w:p w14:paraId="75980610" w14:textId="336F3164" w:rsidR="007A0018" w:rsidRPr="00113479" w:rsidRDefault="00FF39E4" w:rsidP="007A0018">
      <w:pPr>
        <w:pStyle w:val="TDC1"/>
        <w:spacing w:line="360" w:lineRule="auto"/>
        <w:rPr>
          <w:rFonts w:ascii="Times New Roman" w:hAnsi="Times New Roman" w:cs="Times New Roman"/>
          <w:b/>
          <w:noProof/>
          <w:szCs w:val="22"/>
          <w:lang w:val="es-EC" w:eastAsia="es-EC"/>
        </w:rPr>
      </w:pPr>
      <w:r>
        <w:rPr>
          <w:rFonts w:ascii="Times New Roman" w:hAnsi="Times New Roman" w:cs="Times New Roman"/>
          <w:b/>
          <w:noProof/>
          <w:szCs w:val="22"/>
        </w:rPr>
        <w:t xml:space="preserve">               </w:t>
      </w:r>
      <w:r w:rsidR="007A0018" w:rsidRPr="00113479">
        <w:rPr>
          <w:rFonts w:ascii="Times New Roman" w:hAnsi="Times New Roman" w:cs="Times New Roman"/>
          <w:b/>
          <w:noProof/>
          <w:szCs w:val="22"/>
        </w:rPr>
        <w:t>TV SULTANA</w:t>
      </w:r>
      <w:r w:rsidR="007A0018" w:rsidRPr="00113479">
        <w:rPr>
          <w:rFonts w:ascii="Times New Roman" w:hAnsi="Times New Roman" w:cs="Times New Roman"/>
          <w:b/>
          <w:noProof/>
          <w:szCs w:val="22"/>
        </w:rPr>
        <w:tab/>
      </w:r>
      <w:r w:rsidR="007A0018" w:rsidRPr="00113479">
        <w:rPr>
          <w:rFonts w:ascii="Times New Roman" w:hAnsi="Times New Roman" w:cs="Times New Roman"/>
          <w:b/>
          <w:noProof/>
          <w:szCs w:val="22"/>
        </w:rPr>
        <w:fldChar w:fldCharType="begin"/>
      </w:r>
      <w:r w:rsidR="007A0018" w:rsidRPr="00113479">
        <w:rPr>
          <w:rFonts w:ascii="Times New Roman" w:hAnsi="Times New Roman" w:cs="Times New Roman"/>
          <w:b/>
          <w:noProof/>
          <w:szCs w:val="22"/>
        </w:rPr>
        <w:instrText xml:space="preserve"> PAGEREF _Toc433662589 \h </w:instrText>
      </w:r>
      <w:r w:rsidR="007A0018" w:rsidRPr="00113479">
        <w:rPr>
          <w:rFonts w:ascii="Times New Roman" w:hAnsi="Times New Roman" w:cs="Times New Roman"/>
          <w:b/>
          <w:noProof/>
          <w:szCs w:val="22"/>
        </w:rPr>
      </w:r>
      <w:r w:rsidR="007A0018" w:rsidRPr="00113479">
        <w:rPr>
          <w:rFonts w:ascii="Times New Roman" w:hAnsi="Times New Roman" w:cs="Times New Roman"/>
          <w:b/>
          <w:noProof/>
          <w:szCs w:val="22"/>
        </w:rPr>
        <w:fldChar w:fldCharType="separate"/>
      </w:r>
      <w:r w:rsidR="00422B18">
        <w:rPr>
          <w:rFonts w:ascii="Times New Roman" w:hAnsi="Times New Roman" w:cs="Times New Roman"/>
          <w:b/>
          <w:noProof/>
          <w:szCs w:val="22"/>
        </w:rPr>
        <w:t>110</w:t>
      </w:r>
      <w:r w:rsidR="007A0018" w:rsidRPr="00113479">
        <w:rPr>
          <w:rFonts w:ascii="Times New Roman" w:hAnsi="Times New Roman" w:cs="Times New Roman"/>
          <w:b/>
          <w:noProof/>
          <w:szCs w:val="22"/>
        </w:rPr>
        <w:fldChar w:fldCharType="end"/>
      </w:r>
    </w:p>
    <w:p w14:paraId="642D8FE4" w14:textId="443C3F0E" w:rsidR="007A0018" w:rsidRPr="00113479" w:rsidRDefault="007A0018" w:rsidP="007A0018">
      <w:pPr>
        <w:pStyle w:val="TDC2"/>
        <w:spacing w:line="360" w:lineRule="auto"/>
        <w:rPr>
          <w:rFonts w:ascii="Times New Roman" w:hAnsi="Times New Roman" w:cs="Times New Roman"/>
          <w:b/>
          <w:noProof/>
          <w:sz w:val="22"/>
          <w:szCs w:val="22"/>
          <w:lang w:val="es-EC" w:eastAsia="es-EC"/>
        </w:rPr>
      </w:pPr>
      <w:r w:rsidRPr="00113479">
        <w:rPr>
          <w:rFonts w:ascii="Times New Roman" w:hAnsi="Times New Roman" w:cs="Times New Roman"/>
          <w:b/>
          <w:noProof/>
          <w:sz w:val="22"/>
          <w:szCs w:val="22"/>
        </w:rPr>
        <w:lastRenderedPageBreak/>
        <w:t xml:space="preserve">5.1. </w:t>
      </w:r>
      <w:r w:rsidR="00FF39E4">
        <w:rPr>
          <w:rFonts w:ascii="Times New Roman" w:hAnsi="Times New Roman" w:cs="Times New Roman"/>
          <w:b/>
          <w:noProof/>
          <w:sz w:val="22"/>
          <w:szCs w:val="22"/>
          <w:lang w:val="es-EC" w:eastAsia="es-EC"/>
        </w:rPr>
        <w:t xml:space="preserve">        </w:t>
      </w:r>
      <w:r w:rsidRPr="00113479">
        <w:rPr>
          <w:rFonts w:ascii="Times New Roman" w:hAnsi="Times New Roman" w:cs="Times New Roman"/>
          <w:b/>
          <w:noProof/>
          <w:sz w:val="22"/>
          <w:szCs w:val="22"/>
        </w:rPr>
        <w:t>Generalidades del concurso para la adjudicación de frecuencias</w:t>
      </w:r>
      <w:r w:rsidRPr="00113479">
        <w:rPr>
          <w:rFonts w:ascii="Times New Roman" w:hAnsi="Times New Roman" w:cs="Times New Roman"/>
          <w:b/>
          <w:noProof/>
          <w:sz w:val="22"/>
          <w:szCs w:val="22"/>
        </w:rPr>
        <w:tab/>
      </w:r>
      <w:r w:rsidRPr="00113479">
        <w:rPr>
          <w:rFonts w:ascii="Times New Roman" w:hAnsi="Times New Roman" w:cs="Times New Roman"/>
          <w:b/>
          <w:noProof/>
          <w:sz w:val="22"/>
          <w:szCs w:val="22"/>
        </w:rPr>
        <w:fldChar w:fldCharType="begin"/>
      </w:r>
      <w:r w:rsidRPr="00113479">
        <w:rPr>
          <w:rFonts w:ascii="Times New Roman" w:hAnsi="Times New Roman" w:cs="Times New Roman"/>
          <w:b/>
          <w:noProof/>
          <w:sz w:val="22"/>
          <w:szCs w:val="22"/>
        </w:rPr>
        <w:instrText xml:space="preserve"> PAGEREF _Toc433662590 \h </w:instrText>
      </w:r>
      <w:r w:rsidRPr="00113479">
        <w:rPr>
          <w:rFonts w:ascii="Times New Roman" w:hAnsi="Times New Roman" w:cs="Times New Roman"/>
          <w:b/>
          <w:noProof/>
          <w:sz w:val="22"/>
          <w:szCs w:val="22"/>
        </w:rPr>
      </w:r>
      <w:r w:rsidRPr="00113479">
        <w:rPr>
          <w:rFonts w:ascii="Times New Roman" w:hAnsi="Times New Roman" w:cs="Times New Roman"/>
          <w:b/>
          <w:noProof/>
          <w:sz w:val="22"/>
          <w:szCs w:val="22"/>
        </w:rPr>
        <w:fldChar w:fldCharType="separate"/>
      </w:r>
      <w:r w:rsidR="00422B18">
        <w:rPr>
          <w:rFonts w:ascii="Times New Roman" w:hAnsi="Times New Roman" w:cs="Times New Roman"/>
          <w:b/>
          <w:noProof/>
          <w:sz w:val="22"/>
          <w:szCs w:val="22"/>
        </w:rPr>
        <w:t>110</w:t>
      </w:r>
      <w:r w:rsidRPr="00113479">
        <w:rPr>
          <w:rFonts w:ascii="Times New Roman" w:hAnsi="Times New Roman" w:cs="Times New Roman"/>
          <w:b/>
          <w:noProof/>
          <w:sz w:val="22"/>
          <w:szCs w:val="22"/>
        </w:rPr>
        <w:fldChar w:fldCharType="end"/>
      </w:r>
    </w:p>
    <w:p w14:paraId="42F6163D" w14:textId="055A1CCC" w:rsidR="007A0018" w:rsidRPr="00113479" w:rsidRDefault="007A0018" w:rsidP="00153F74">
      <w:pPr>
        <w:pStyle w:val="TDC3"/>
        <w:rPr>
          <w:lang w:val="es-EC" w:eastAsia="es-EC"/>
        </w:rPr>
      </w:pPr>
      <w:r w:rsidRPr="00113479">
        <w:t>5.1.1.</w:t>
      </w:r>
      <w:r w:rsidR="00FF39E4">
        <w:rPr>
          <w:lang w:val="es-EC" w:eastAsia="es-EC"/>
        </w:rPr>
        <w:t xml:space="preserve">       </w:t>
      </w:r>
      <w:r w:rsidRPr="00113479">
        <w:t>Normativa legal</w:t>
      </w:r>
      <w:r w:rsidRPr="00113479">
        <w:tab/>
      </w:r>
      <w:r w:rsidRPr="00113479">
        <w:fldChar w:fldCharType="begin"/>
      </w:r>
      <w:r w:rsidRPr="00113479">
        <w:instrText xml:space="preserve"> PAGEREF _Toc433662591 \h </w:instrText>
      </w:r>
      <w:r w:rsidRPr="00113479">
        <w:fldChar w:fldCharType="separate"/>
      </w:r>
      <w:r w:rsidR="00422B18">
        <w:t>110</w:t>
      </w:r>
      <w:r w:rsidRPr="00113479">
        <w:fldChar w:fldCharType="end"/>
      </w:r>
    </w:p>
    <w:p w14:paraId="75BFF806" w14:textId="03E5B5EC" w:rsidR="007A0018" w:rsidRPr="00113479" w:rsidRDefault="007A0018" w:rsidP="00153F74">
      <w:pPr>
        <w:pStyle w:val="TDC3"/>
        <w:rPr>
          <w:lang w:val="es-EC" w:eastAsia="es-EC"/>
        </w:rPr>
      </w:pPr>
      <w:r w:rsidRPr="00113479">
        <w:t>5.1.2.</w:t>
      </w:r>
      <w:r w:rsidR="00FF39E4">
        <w:t xml:space="preserve">       </w:t>
      </w:r>
      <w:r w:rsidRPr="00113479">
        <w:t>Objetivo del concurso</w:t>
      </w:r>
      <w:r w:rsidRPr="00113479">
        <w:tab/>
      </w:r>
      <w:r w:rsidRPr="00113479">
        <w:fldChar w:fldCharType="begin"/>
      </w:r>
      <w:r w:rsidRPr="00113479">
        <w:instrText xml:space="preserve"> PAGEREF _Toc433662592 \h </w:instrText>
      </w:r>
      <w:r w:rsidRPr="00113479">
        <w:fldChar w:fldCharType="separate"/>
      </w:r>
      <w:r w:rsidR="00422B18">
        <w:t>111</w:t>
      </w:r>
      <w:r w:rsidRPr="00113479">
        <w:fldChar w:fldCharType="end"/>
      </w:r>
    </w:p>
    <w:p w14:paraId="609B0486" w14:textId="55E79700" w:rsidR="007A0018" w:rsidRPr="00113479" w:rsidRDefault="007A0018" w:rsidP="00153F74">
      <w:pPr>
        <w:pStyle w:val="TDC3"/>
        <w:rPr>
          <w:lang w:val="es-EC" w:eastAsia="es-EC"/>
        </w:rPr>
      </w:pPr>
      <w:r w:rsidRPr="00113479">
        <w:t>5.1.3.</w:t>
      </w:r>
      <w:r w:rsidR="00FF39E4">
        <w:t xml:space="preserve">       </w:t>
      </w:r>
      <w:r w:rsidRPr="00113479">
        <w:t>Condiciones generales para el desarrollo del proceso</w:t>
      </w:r>
      <w:r w:rsidRPr="00113479">
        <w:tab/>
      </w:r>
      <w:r w:rsidRPr="00113479">
        <w:fldChar w:fldCharType="begin"/>
      </w:r>
      <w:r w:rsidRPr="00113479">
        <w:instrText xml:space="preserve"> PAGEREF _Toc433662593 \h </w:instrText>
      </w:r>
      <w:r w:rsidRPr="00113479">
        <w:fldChar w:fldCharType="separate"/>
      </w:r>
      <w:r w:rsidR="00422B18">
        <w:t>112</w:t>
      </w:r>
      <w:r w:rsidRPr="00113479">
        <w:fldChar w:fldCharType="end"/>
      </w:r>
    </w:p>
    <w:p w14:paraId="36097CBF" w14:textId="10CE7043" w:rsidR="007A0018" w:rsidRPr="00113479" w:rsidRDefault="007A0018" w:rsidP="00153F74">
      <w:pPr>
        <w:pStyle w:val="TDC3"/>
        <w:rPr>
          <w:lang w:val="es-EC" w:eastAsia="es-EC"/>
        </w:rPr>
      </w:pPr>
      <w:r w:rsidRPr="00113479">
        <w:t>5.1.4.</w:t>
      </w:r>
      <w:r w:rsidR="00FF39E4">
        <w:rPr>
          <w:lang w:val="es-EC" w:eastAsia="es-EC"/>
        </w:rPr>
        <w:t xml:space="preserve">       </w:t>
      </w:r>
      <w:r w:rsidRPr="00113479">
        <w:t>Etapas del concurso público</w:t>
      </w:r>
      <w:r w:rsidRPr="00113479">
        <w:tab/>
      </w:r>
      <w:r w:rsidRPr="00113479">
        <w:fldChar w:fldCharType="begin"/>
      </w:r>
      <w:r w:rsidRPr="00113479">
        <w:instrText xml:space="preserve"> PAGEREF _Toc433662594 \h </w:instrText>
      </w:r>
      <w:r w:rsidRPr="00113479">
        <w:fldChar w:fldCharType="separate"/>
      </w:r>
      <w:r w:rsidR="00422B18">
        <w:t>112</w:t>
      </w:r>
      <w:r w:rsidRPr="00113479">
        <w:fldChar w:fldCharType="end"/>
      </w:r>
    </w:p>
    <w:p w14:paraId="25036CBA" w14:textId="099C720E" w:rsidR="007A0018" w:rsidRPr="00113479" w:rsidRDefault="007A0018" w:rsidP="00153F74">
      <w:pPr>
        <w:pStyle w:val="TDC3"/>
        <w:rPr>
          <w:lang w:val="es-EC" w:eastAsia="es-EC"/>
        </w:rPr>
      </w:pPr>
      <w:r w:rsidRPr="00113479">
        <w:t>5.1.5.</w:t>
      </w:r>
      <w:r w:rsidR="00FF39E4">
        <w:t xml:space="preserve">       </w:t>
      </w:r>
      <w:r w:rsidRPr="00113479">
        <w:t>Preparación de las bases</w:t>
      </w:r>
      <w:r w:rsidRPr="00113479">
        <w:tab/>
      </w:r>
      <w:r w:rsidRPr="00113479">
        <w:fldChar w:fldCharType="begin"/>
      </w:r>
      <w:r w:rsidRPr="00113479">
        <w:instrText xml:space="preserve"> PAGEREF _Toc433662595 \h </w:instrText>
      </w:r>
      <w:r w:rsidRPr="00113479">
        <w:fldChar w:fldCharType="separate"/>
      </w:r>
      <w:r w:rsidR="00422B18">
        <w:t>113</w:t>
      </w:r>
      <w:r w:rsidRPr="00113479">
        <w:fldChar w:fldCharType="end"/>
      </w:r>
    </w:p>
    <w:p w14:paraId="0F6EDE09" w14:textId="7D0F1E55" w:rsidR="007A0018" w:rsidRPr="00113479" w:rsidRDefault="007A0018" w:rsidP="00153F74">
      <w:pPr>
        <w:pStyle w:val="TDC3"/>
        <w:rPr>
          <w:lang w:val="es-EC" w:eastAsia="es-EC"/>
        </w:rPr>
      </w:pPr>
      <w:r w:rsidRPr="00113479">
        <w:t>5.1.6.</w:t>
      </w:r>
      <w:r w:rsidR="00FF39E4">
        <w:t xml:space="preserve">       </w:t>
      </w:r>
      <w:r w:rsidRPr="00113479">
        <w:t>Requisitos que deben ser presentados por los solicitantes</w:t>
      </w:r>
      <w:r w:rsidRPr="00113479">
        <w:tab/>
      </w:r>
      <w:r w:rsidRPr="00113479">
        <w:fldChar w:fldCharType="begin"/>
      </w:r>
      <w:r w:rsidRPr="00113479">
        <w:instrText xml:space="preserve"> PAGEREF _Toc433662596 \h </w:instrText>
      </w:r>
      <w:r w:rsidRPr="00113479">
        <w:fldChar w:fldCharType="separate"/>
      </w:r>
      <w:r w:rsidR="00422B18">
        <w:t>113</w:t>
      </w:r>
      <w:r w:rsidRPr="00113479">
        <w:fldChar w:fldCharType="end"/>
      </w:r>
    </w:p>
    <w:p w14:paraId="2B48B72B" w14:textId="1E10257C" w:rsidR="007A0018" w:rsidRPr="00113479" w:rsidRDefault="007A0018" w:rsidP="007A0018">
      <w:pPr>
        <w:pStyle w:val="TDC2"/>
        <w:spacing w:line="360" w:lineRule="auto"/>
        <w:rPr>
          <w:rFonts w:ascii="Times New Roman" w:hAnsi="Times New Roman" w:cs="Times New Roman"/>
          <w:b/>
          <w:noProof/>
          <w:sz w:val="22"/>
          <w:szCs w:val="22"/>
          <w:lang w:val="es-EC" w:eastAsia="es-EC"/>
        </w:rPr>
      </w:pPr>
      <w:r w:rsidRPr="00113479">
        <w:rPr>
          <w:rFonts w:ascii="Times New Roman" w:hAnsi="Times New Roman" w:cs="Times New Roman"/>
          <w:b/>
          <w:noProof/>
          <w:sz w:val="22"/>
          <w:szCs w:val="22"/>
        </w:rPr>
        <w:t>5.2.</w:t>
      </w:r>
      <w:r w:rsidR="00FF39E4">
        <w:rPr>
          <w:rFonts w:ascii="Times New Roman" w:hAnsi="Times New Roman" w:cs="Times New Roman"/>
          <w:b/>
          <w:noProof/>
          <w:sz w:val="22"/>
          <w:szCs w:val="22"/>
          <w:lang w:val="es-EC" w:eastAsia="es-EC"/>
        </w:rPr>
        <w:t xml:space="preserve">          </w:t>
      </w:r>
      <w:r w:rsidRPr="00113479">
        <w:rPr>
          <w:rFonts w:ascii="Times New Roman" w:hAnsi="Times New Roman" w:cs="Times New Roman"/>
          <w:b/>
          <w:noProof/>
          <w:sz w:val="22"/>
          <w:szCs w:val="22"/>
        </w:rPr>
        <w:t>Procedimientos y requerimientos dentro de la fase de adjudicación</w:t>
      </w:r>
      <w:r w:rsidRPr="00113479">
        <w:rPr>
          <w:rFonts w:ascii="Times New Roman" w:hAnsi="Times New Roman" w:cs="Times New Roman"/>
          <w:b/>
          <w:noProof/>
          <w:sz w:val="22"/>
          <w:szCs w:val="22"/>
        </w:rPr>
        <w:tab/>
      </w:r>
      <w:r w:rsidRPr="00113479">
        <w:rPr>
          <w:rFonts w:ascii="Times New Roman" w:hAnsi="Times New Roman" w:cs="Times New Roman"/>
          <w:b/>
          <w:noProof/>
          <w:sz w:val="22"/>
          <w:szCs w:val="22"/>
        </w:rPr>
        <w:fldChar w:fldCharType="begin"/>
      </w:r>
      <w:r w:rsidRPr="00113479">
        <w:rPr>
          <w:rFonts w:ascii="Times New Roman" w:hAnsi="Times New Roman" w:cs="Times New Roman"/>
          <w:b/>
          <w:noProof/>
          <w:sz w:val="22"/>
          <w:szCs w:val="22"/>
        </w:rPr>
        <w:instrText xml:space="preserve"> PAGEREF _Toc433662597 \h </w:instrText>
      </w:r>
      <w:r w:rsidRPr="00113479">
        <w:rPr>
          <w:rFonts w:ascii="Times New Roman" w:hAnsi="Times New Roman" w:cs="Times New Roman"/>
          <w:b/>
          <w:noProof/>
          <w:sz w:val="22"/>
          <w:szCs w:val="22"/>
        </w:rPr>
      </w:r>
      <w:r w:rsidRPr="00113479">
        <w:rPr>
          <w:rFonts w:ascii="Times New Roman" w:hAnsi="Times New Roman" w:cs="Times New Roman"/>
          <w:b/>
          <w:noProof/>
          <w:sz w:val="22"/>
          <w:szCs w:val="22"/>
        </w:rPr>
        <w:fldChar w:fldCharType="separate"/>
      </w:r>
      <w:r w:rsidR="00422B18">
        <w:rPr>
          <w:rFonts w:ascii="Times New Roman" w:hAnsi="Times New Roman" w:cs="Times New Roman"/>
          <w:b/>
          <w:noProof/>
          <w:sz w:val="22"/>
          <w:szCs w:val="22"/>
        </w:rPr>
        <w:t>114</w:t>
      </w:r>
      <w:r w:rsidRPr="00113479">
        <w:rPr>
          <w:rFonts w:ascii="Times New Roman" w:hAnsi="Times New Roman" w:cs="Times New Roman"/>
          <w:b/>
          <w:noProof/>
          <w:sz w:val="22"/>
          <w:szCs w:val="22"/>
        </w:rPr>
        <w:fldChar w:fldCharType="end"/>
      </w:r>
    </w:p>
    <w:p w14:paraId="1FA7B36E" w14:textId="643DE380" w:rsidR="007A0018" w:rsidRPr="00113479" w:rsidRDefault="007A0018" w:rsidP="00153F74">
      <w:pPr>
        <w:pStyle w:val="TDC3"/>
        <w:rPr>
          <w:lang w:val="es-EC" w:eastAsia="es-EC"/>
        </w:rPr>
      </w:pPr>
      <w:r w:rsidRPr="00113479">
        <w:t>5.2.1.</w:t>
      </w:r>
      <w:r w:rsidR="00FF39E4">
        <w:t xml:space="preserve">       </w:t>
      </w:r>
      <w:r w:rsidRPr="00113479">
        <w:t>Convocatoria al concurso de adjudicación</w:t>
      </w:r>
      <w:r w:rsidRPr="00113479">
        <w:tab/>
      </w:r>
      <w:r w:rsidRPr="00113479">
        <w:fldChar w:fldCharType="begin"/>
      </w:r>
      <w:r w:rsidRPr="00113479">
        <w:instrText xml:space="preserve"> PAGEREF _Toc433662598 \h </w:instrText>
      </w:r>
      <w:r w:rsidRPr="00113479">
        <w:fldChar w:fldCharType="separate"/>
      </w:r>
      <w:r w:rsidR="00422B18">
        <w:t>114</w:t>
      </w:r>
      <w:r w:rsidRPr="00113479">
        <w:fldChar w:fldCharType="end"/>
      </w:r>
    </w:p>
    <w:p w14:paraId="7F9B4F62" w14:textId="61291D92" w:rsidR="007A0018" w:rsidRPr="00113479" w:rsidRDefault="007A0018" w:rsidP="00153F74">
      <w:pPr>
        <w:pStyle w:val="TDC3"/>
        <w:rPr>
          <w:lang w:val="es-EC" w:eastAsia="es-EC"/>
        </w:rPr>
      </w:pPr>
      <w:r w:rsidRPr="00113479">
        <w:t>5.2.2.</w:t>
      </w:r>
      <w:r w:rsidR="00FF39E4">
        <w:t xml:space="preserve">       </w:t>
      </w:r>
      <w:r w:rsidRPr="00113479">
        <w:t>Conformación del comité técnico</w:t>
      </w:r>
      <w:r w:rsidRPr="00113479">
        <w:tab/>
      </w:r>
      <w:r w:rsidRPr="00113479">
        <w:fldChar w:fldCharType="begin"/>
      </w:r>
      <w:r w:rsidRPr="00113479">
        <w:instrText xml:space="preserve"> PAGEREF _Toc433662599 \h </w:instrText>
      </w:r>
      <w:r w:rsidRPr="00113479">
        <w:fldChar w:fldCharType="separate"/>
      </w:r>
      <w:r w:rsidR="00422B18">
        <w:t>115</w:t>
      </w:r>
      <w:r w:rsidRPr="00113479">
        <w:fldChar w:fldCharType="end"/>
      </w:r>
    </w:p>
    <w:p w14:paraId="04416D4C" w14:textId="1C7C17F7" w:rsidR="007A0018" w:rsidRPr="00113479" w:rsidRDefault="007A0018" w:rsidP="00153F74">
      <w:pPr>
        <w:pStyle w:val="TDC3"/>
        <w:rPr>
          <w:lang w:val="es-EC" w:eastAsia="es-EC"/>
        </w:rPr>
      </w:pPr>
      <w:r w:rsidRPr="00113479">
        <w:t xml:space="preserve">5.2.3. </w:t>
      </w:r>
      <w:r w:rsidR="00FF39E4">
        <w:t xml:space="preserve">      </w:t>
      </w:r>
      <w:r w:rsidRPr="00113479">
        <w:t>Presentación de solicitudes</w:t>
      </w:r>
      <w:r w:rsidRPr="00113479">
        <w:tab/>
      </w:r>
      <w:r w:rsidRPr="00113479">
        <w:fldChar w:fldCharType="begin"/>
      </w:r>
      <w:r w:rsidRPr="00113479">
        <w:instrText xml:space="preserve"> PAGEREF _Toc433662600 \h </w:instrText>
      </w:r>
      <w:r w:rsidRPr="00113479">
        <w:fldChar w:fldCharType="separate"/>
      </w:r>
      <w:r w:rsidR="00422B18">
        <w:t>116</w:t>
      </w:r>
      <w:r w:rsidRPr="00113479">
        <w:fldChar w:fldCharType="end"/>
      </w:r>
    </w:p>
    <w:p w14:paraId="5D0AB87A" w14:textId="6C88B273" w:rsidR="007A0018" w:rsidRPr="00113479" w:rsidRDefault="007A0018" w:rsidP="00153F74">
      <w:pPr>
        <w:pStyle w:val="TDC3"/>
        <w:rPr>
          <w:lang w:val="es-EC" w:eastAsia="es-EC"/>
        </w:rPr>
      </w:pPr>
      <w:r w:rsidRPr="00113479">
        <w:t xml:space="preserve">5.2.4. </w:t>
      </w:r>
      <w:r w:rsidR="00FF39E4">
        <w:t xml:space="preserve">      </w:t>
      </w:r>
      <w:r w:rsidRPr="00113479">
        <w:t>Inhabilidades</w:t>
      </w:r>
      <w:r w:rsidRPr="00113479">
        <w:tab/>
      </w:r>
      <w:r w:rsidRPr="00113479">
        <w:fldChar w:fldCharType="begin"/>
      </w:r>
      <w:r w:rsidRPr="00113479">
        <w:instrText xml:space="preserve"> PAGEREF _Toc433662601 \h </w:instrText>
      </w:r>
      <w:r w:rsidRPr="00113479">
        <w:fldChar w:fldCharType="separate"/>
      </w:r>
      <w:r w:rsidR="00422B18">
        <w:t>116</w:t>
      </w:r>
      <w:r w:rsidRPr="00113479">
        <w:fldChar w:fldCharType="end"/>
      </w:r>
    </w:p>
    <w:p w14:paraId="7F53FF2D" w14:textId="02BE2E4E" w:rsidR="007A0018" w:rsidRPr="00113479" w:rsidRDefault="007A0018" w:rsidP="00153F74">
      <w:pPr>
        <w:pStyle w:val="TDC3"/>
        <w:rPr>
          <w:lang w:val="es-EC" w:eastAsia="es-EC"/>
        </w:rPr>
      </w:pPr>
      <w:r w:rsidRPr="00113479">
        <w:t>5.2.5.</w:t>
      </w:r>
      <w:r w:rsidR="00FF39E4">
        <w:t xml:space="preserve">      </w:t>
      </w:r>
      <w:r w:rsidRPr="00113479">
        <w:t xml:space="preserve"> Inhabilidades de los solicitantes</w:t>
      </w:r>
      <w:r w:rsidRPr="00113479">
        <w:tab/>
      </w:r>
      <w:r w:rsidRPr="00113479">
        <w:fldChar w:fldCharType="begin"/>
      </w:r>
      <w:r w:rsidRPr="00113479">
        <w:instrText xml:space="preserve"> PAGEREF _Toc433662602 \h </w:instrText>
      </w:r>
      <w:r w:rsidRPr="00113479">
        <w:fldChar w:fldCharType="separate"/>
      </w:r>
      <w:r w:rsidR="00422B18">
        <w:t>117</w:t>
      </w:r>
      <w:r w:rsidRPr="00113479">
        <w:fldChar w:fldCharType="end"/>
      </w:r>
    </w:p>
    <w:p w14:paraId="54715FE7" w14:textId="4FB33368" w:rsidR="007A0018" w:rsidRPr="00113479" w:rsidRDefault="007A0018" w:rsidP="00153F74">
      <w:pPr>
        <w:pStyle w:val="TDC3"/>
        <w:rPr>
          <w:lang w:val="es-EC" w:eastAsia="es-EC"/>
        </w:rPr>
      </w:pPr>
      <w:r w:rsidRPr="00113479">
        <w:t>5.2.6.</w:t>
      </w:r>
      <w:r w:rsidR="00FF39E4">
        <w:t xml:space="preserve">       </w:t>
      </w:r>
      <w:r w:rsidRPr="00113479">
        <w:t>Adjudicación y notificación</w:t>
      </w:r>
      <w:r w:rsidRPr="00113479">
        <w:tab/>
      </w:r>
      <w:r w:rsidRPr="00113479">
        <w:fldChar w:fldCharType="begin"/>
      </w:r>
      <w:r w:rsidRPr="00113479">
        <w:instrText xml:space="preserve"> PAGEREF _Toc433662603 \h </w:instrText>
      </w:r>
      <w:r w:rsidRPr="00113479">
        <w:fldChar w:fldCharType="separate"/>
      </w:r>
      <w:r w:rsidR="00422B18">
        <w:t>117</w:t>
      </w:r>
      <w:r w:rsidRPr="00113479">
        <w:fldChar w:fldCharType="end"/>
      </w:r>
    </w:p>
    <w:p w14:paraId="1C78F2D1" w14:textId="3E37FD6B" w:rsidR="007A0018" w:rsidRPr="00113479" w:rsidRDefault="007A0018" w:rsidP="00153F74">
      <w:pPr>
        <w:pStyle w:val="TDC3"/>
        <w:rPr>
          <w:lang w:val="es-EC" w:eastAsia="es-EC"/>
        </w:rPr>
      </w:pPr>
      <w:r w:rsidRPr="00113479">
        <w:t xml:space="preserve">5.2.7. </w:t>
      </w:r>
      <w:r w:rsidR="00FF39E4">
        <w:t xml:space="preserve">      </w:t>
      </w:r>
      <w:r w:rsidRPr="00113479">
        <w:t>Formas de puntuación y criterios de evaluación</w:t>
      </w:r>
      <w:r w:rsidRPr="00113479">
        <w:tab/>
      </w:r>
      <w:r w:rsidRPr="00113479">
        <w:fldChar w:fldCharType="begin"/>
      </w:r>
      <w:r w:rsidRPr="00113479">
        <w:instrText xml:space="preserve"> PAGEREF _Toc433662604 \h </w:instrText>
      </w:r>
      <w:r w:rsidRPr="00113479">
        <w:fldChar w:fldCharType="separate"/>
      </w:r>
      <w:r w:rsidR="00422B18">
        <w:t>118</w:t>
      </w:r>
      <w:r w:rsidRPr="00113479">
        <w:fldChar w:fldCharType="end"/>
      </w:r>
    </w:p>
    <w:p w14:paraId="2CBE8BE7" w14:textId="77777777" w:rsidR="00FF39E4" w:rsidRDefault="007A0018" w:rsidP="007A0018">
      <w:pPr>
        <w:pStyle w:val="TDC2"/>
        <w:spacing w:line="360" w:lineRule="auto"/>
        <w:rPr>
          <w:rFonts w:ascii="Times New Roman" w:hAnsi="Times New Roman" w:cs="Times New Roman"/>
          <w:b/>
          <w:noProof/>
          <w:sz w:val="22"/>
          <w:szCs w:val="22"/>
        </w:rPr>
      </w:pPr>
      <w:r w:rsidRPr="00113479">
        <w:rPr>
          <w:rFonts w:ascii="Times New Roman" w:hAnsi="Times New Roman" w:cs="Times New Roman"/>
          <w:b/>
          <w:noProof/>
          <w:sz w:val="22"/>
          <w:szCs w:val="22"/>
        </w:rPr>
        <w:t>5.3.</w:t>
      </w:r>
      <w:r w:rsidR="00FF39E4">
        <w:rPr>
          <w:rFonts w:ascii="Times New Roman" w:hAnsi="Times New Roman" w:cs="Times New Roman"/>
          <w:b/>
          <w:noProof/>
          <w:sz w:val="22"/>
          <w:szCs w:val="22"/>
          <w:lang w:val="es-EC" w:eastAsia="es-EC"/>
        </w:rPr>
        <w:t xml:space="preserve">          D</w:t>
      </w:r>
      <w:r w:rsidRPr="00113479">
        <w:rPr>
          <w:rFonts w:ascii="Times New Roman" w:hAnsi="Times New Roman" w:cs="Times New Roman"/>
          <w:b/>
          <w:noProof/>
          <w:sz w:val="22"/>
          <w:szCs w:val="22"/>
        </w:rPr>
        <w:t xml:space="preserve">esarrollo de los parámetros y criterios a ser evaluados dentro del Concurso de </w:t>
      </w:r>
      <w:r w:rsidR="00FF39E4">
        <w:rPr>
          <w:rFonts w:ascii="Times New Roman" w:hAnsi="Times New Roman" w:cs="Times New Roman"/>
          <w:b/>
          <w:noProof/>
          <w:sz w:val="22"/>
          <w:szCs w:val="22"/>
        </w:rPr>
        <w:t xml:space="preserve">    </w:t>
      </w:r>
    </w:p>
    <w:p w14:paraId="670803DB" w14:textId="0248B3E2" w:rsidR="007A0018" w:rsidRPr="00113479" w:rsidRDefault="00FF39E4" w:rsidP="007A0018">
      <w:pPr>
        <w:pStyle w:val="TDC2"/>
        <w:spacing w:line="360" w:lineRule="auto"/>
        <w:rPr>
          <w:rFonts w:ascii="Times New Roman" w:hAnsi="Times New Roman" w:cs="Times New Roman"/>
          <w:b/>
          <w:noProof/>
          <w:sz w:val="22"/>
          <w:szCs w:val="22"/>
          <w:lang w:val="es-EC" w:eastAsia="es-EC"/>
        </w:rPr>
      </w:pPr>
      <w:r>
        <w:rPr>
          <w:rFonts w:ascii="Times New Roman" w:hAnsi="Times New Roman" w:cs="Times New Roman"/>
          <w:b/>
          <w:noProof/>
          <w:sz w:val="22"/>
          <w:szCs w:val="22"/>
        </w:rPr>
        <w:t xml:space="preserve">                </w:t>
      </w:r>
      <w:r w:rsidR="007A0018" w:rsidRPr="00113479">
        <w:rPr>
          <w:rFonts w:ascii="Times New Roman" w:hAnsi="Times New Roman" w:cs="Times New Roman"/>
          <w:b/>
          <w:noProof/>
          <w:sz w:val="22"/>
          <w:szCs w:val="22"/>
        </w:rPr>
        <w:t>Adjudicación</w:t>
      </w:r>
      <w:r w:rsidR="007A0018" w:rsidRPr="00113479">
        <w:rPr>
          <w:rFonts w:ascii="Times New Roman" w:hAnsi="Times New Roman" w:cs="Times New Roman"/>
          <w:b/>
          <w:noProof/>
          <w:sz w:val="22"/>
          <w:szCs w:val="22"/>
        </w:rPr>
        <w:tab/>
      </w:r>
      <w:r w:rsidR="007A0018" w:rsidRPr="00113479">
        <w:rPr>
          <w:rFonts w:ascii="Times New Roman" w:hAnsi="Times New Roman" w:cs="Times New Roman"/>
          <w:b/>
          <w:noProof/>
          <w:sz w:val="22"/>
          <w:szCs w:val="22"/>
        </w:rPr>
        <w:fldChar w:fldCharType="begin"/>
      </w:r>
      <w:r w:rsidR="007A0018" w:rsidRPr="00113479">
        <w:rPr>
          <w:rFonts w:ascii="Times New Roman" w:hAnsi="Times New Roman" w:cs="Times New Roman"/>
          <w:b/>
          <w:noProof/>
          <w:sz w:val="22"/>
          <w:szCs w:val="22"/>
        </w:rPr>
        <w:instrText xml:space="preserve"> PAGEREF _Toc433662605 \h </w:instrText>
      </w:r>
      <w:r w:rsidR="007A0018" w:rsidRPr="00113479">
        <w:rPr>
          <w:rFonts w:ascii="Times New Roman" w:hAnsi="Times New Roman" w:cs="Times New Roman"/>
          <w:b/>
          <w:noProof/>
          <w:sz w:val="22"/>
          <w:szCs w:val="22"/>
        </w:rPr>
      </w:r>
      <w:r w:rsidR="007A0018" w:rsidRPr="00113479">
        <w:rPr>
          <w:rFonts w:ascii="Times New Roman" w:hAnsi="Times New Roman" w:cs="Times New Roman"/>
          <w:b/>
          <w:noProof/>
          <w:sz w:val="22"/>
          <w:szCs w:val="22"/>
        </w:rPr>
        <w:fldChar w:fldCharType="separate"/>
      </w:r>
      <w:r w:rsidR="00422B18">
        <w:rPr>
          <w:rFonts w:ascii="Times New Roman" w:hAnsi="Times New Roman" w:cs="Times New Roman"/>
          <w:b/>
          <w:noProof/>
          <w:sz w:val="22"/>
          <w:szCs w:val="22"/>
        </w:rPr>
        <w:t>121</w:t>
      </w:r>
      <w:r w:rsidR="007A0018" w:rsidRPr="00113479">
        <w:rPr>
          <w:rFonts w:ascii="Times New Roman" w:hAnsi="Times New Roman" w:cs="Times New Roman"/>
          <w:b/>
          <w:noProof/>
          <w:sz w:val="22"/>
          <w:szCs w:val="22"/>
        </w:rPr>
        <w:fldChar w:fldCharType="end"/>
      </w:r>
    </w:p>
    <w:p w14:paraId="3988D0C9" w14:textId="2E1C3FB6" w:rsidR="007A0018" w:rsidRPr="00113479" w:rsidRDefault="007A0018" w:rsidP="00153F74">
      <w:pPr>
        <w:pStyle w:val="TDC3"/>
        <w:rPr>
          <w:lang w:val="es-EC" w:eastAsia="es-EC"/>
        </w:rPr>
      </w:pPr>
      <w:r w:rsidRPr="00113479">
        <w:t>5.3.1.</w:t>
      </w:r>
      <w:r w:rsidR="00FF39E4">
        <w:rPr>
          <w:lang w:val="es-EC" w:eastAsia="es-EC"/>
        </w:rPr>
        <w:t xml:space="preserve">       </w:t>
      </w:r>
      <w:r w:rsidRPr="00113479">
        <w:t>Elementos técnicos mínimos del Proyecto Comunicacional</w:t>
      </w:r>
      <w:r w:rsidRPr="00113479">
        <w:tab/>
      </w:r>
      <w:r w:rsidRPr="00113479">
        <w:fldChar w:fldCharType="begin"/>
      </w:r>
      <w:r w:rsidRPr="00113479">
        <w:instrText xml:space="preserve"> PAGEREF _Toc433662606 \h </w:instrText>
      </w:r>
      <w:r w:rsidRPr="00113479">
        <w:fldChar w:fldCharType="separate"/>
      </w:r>
      <w:r w:rsidR="00422B18">
        <w:t>121</w:t>
      </w:r>
      <w:r w:rsidRPr="00113479">
        <w:fldChar w:fldCharType="end"/>
      </w:r>
    </w:p>
    <w:p w14:paraId="50BE7BE5" w14:textId="39A9B9F7" w:rsidR="007A0018" w:rsidRPr="00113479" w:rsidRDefault="007A0018" w:rsidP="00153F74">
      <w:pPr>
        <w:pStyle w:val="TDC3"/>
        <w:rPr>
          <w:lang w:val="es-EC" w:eastAsia="es-EC"/>
        </w:rPr>
      </w:pPr>
      <w:r w:rsidRPr="00113479">
        <w:t>5.3.3.</w:t>
      </w:r>
      <w:r w:rsidR="00FF39E4">
        <w:t xml:space="preserve">       </w:t>
      </w:r>
      <w:r w:rsidRPr="00113479">
        <w:t>Contenido del plan de gestión</w:t>
      </w:r>
      <w:r w:rsidRPr="00113479">
        <w:tab/>
      </w:r>
      <w:r w:rsidRPr="00113479">
        <w:fldChar w:fldCharType="begin"/>
      </w:r>
      <w:r w:rsidRPr="00113479">
        <w:instrText xml:space="preserve"> PAGEREF _Toc433662607 \h </w:instrText>
      </w:r>
      <w:r w:rsidRPr="00113479">
        <w:fldChar w:fldCharType="separate"/>
      </w:r>
      <w:r w:rsidR="00422B18">
        <w:t>126</w:t>
      </w:r>
      <w:r w:rsidRPr="00113479">
        <w:fldChar w:fldCharType="end"/>
      </w:r>
    </w:p>
    <w:p w14:paraId="36A3E7F8" w14:textId="20C8C0A0" w:rsidR="007A0018" w:rsidRPr="00113479" w:rsidRDefault="007A0018" w:rsidP="00153F74">
      <w:pPr>
        <w:pStyle w:val="TDC3"/>
        <w:rPr>
          <w:lang w:val="es-EC" w:eastAsia="es-EC"/>
        </w:rPr>
      </w:pPr>
      <w:r w:rsidRPr="00113479">
        <w:t>5.3.3.</w:t>
      </w:r>
      <w:r w:rsidR="00FF39E4">
        <w:t xml:space="preserve">       </w:t>
      </w:r>
      <w:r w:rsidRPr="00113479">
        <w:t>Contenido del plan de sostenibilidad financiera</w:t>
      </w:r>
      <w:r w:rsidRPr="00113479">
        <w:tab/>
      </w:r>
      <w:r w:rsidRPr="00113479">
        <w:fldChar w:fldCharType="begin"/>
      </w:r>
      <w:r w:rsidRPr="00113479">
        <w:instrText xml:space="preserve"> PAGEREF _Toc433662608 \h </w:instrText>
      </w:r>
      <w:r w:rsidRPr="00113479">
        <w:fldChar w:fldCharType="separate"/>
      </w:r>
      <w:r w:rsidR="00422B18">
        <w:t>129</w:t>
      </w:r>
      <w:r w:rsidRPr="00113479">
        <w:fldChar w:fldCharType="end"/>
      </w:r>
    </w:p>
    <w:p w14:paraId="4906DE86" w14:textId="194449A0" w:rsidR="007A0018" w:rsidRPr="00113479" w:rsidRDefault="007A0018" w:rsidP="00153F74">
      <w:pPr>
        <w:pStyle w:val="TDC3"/>
        <w:rPr>
          <w:lang w:val="es-EC" w:eastAsia="es-EC"/>
        </w:rPr>
      </w:pPr>
      <w:r w:rsidRPr="00113479">
        <w:t>5.3.4.</w:t>
      </w:r>
      <w:r w:rsidR="00FF39E4">
        <w:t xml:space="preserve">       </w:t>
      </w:r>
      <w:r w:rsidRPr="00113479">
        <w:t>Contenido del Estudio Técnico de Ingeniería</w:t>
      </w:r>
      <w:r w:rsidRPr="00113479">
        <w:tab/>
      </w:r>
      <w:r w:rsidRPr="00113479">
        <w:fldChar w:fldCharType="begin"/>
      </w:r>
      <w:r w:rsidRPr="00113479">
        <w:instrText xml:space="preserve"> PAGEREF _Toc433662609 \h </w:instrText>
      </w:r>
      <w:r w:rsidRPr="00113479">
        <w:fldChar w:fldCharType="separate"/>
      </w:r>
      <w:r w:rsidR="00422B18">
        <w:t>134</w:t>
      </w:r>
      <w:r w:rsidRPr="00113479">
        <w:fldChar w:fldCharType="end"/>
      </w:r>
    </w:p>
    <w:p w14:paraId="6E3A5304" w14:textId="6374B697" w:rsidR="00FF39E4" w:rsidRDefault="00FF39E4" w:rsidP="007A0018">
      <w:pPr>
        <w:pStyle w:val="TDC1"/>
        <w:spacing w:line="360" w:lineRule="auto"/>
        <w:rPr>
          <w:rFonts w:ascii="Times New Roman" w:hAnsi="Times New Roman" w:cs="Times New Roman"/>
          <w:b/>
          <w:noProof/>
          <w:szCs w:val="22"/>
        </w:rPr>
      </w:pPr>
      <w:r>
        <w:rPr>
          <w:rFonts w:ascii="Times New Roman" w:hAnsi="Times New Roman" w:cs="Times New Roman"/>
          <w:b/>
          <w:noProof/>
          <w:szCs w:val="22"/>
        </w:rPr>
        <w:t>CONCLUSIONES……………………………………………………………………………140</w:t>
      </w:r>
    </w:p>
    <w:p w14:paraId="279394D2" w14:textId="315392FA" w:rsidR="007A0018" w:rsidRPr="00113479" w:rsidRDefault="007A0018" w:rsidP="007A0018">
      <w:pPr>
        <w:pStyle w:val="TDC1"/>
        <w:spacing w:line="360" w:lineRule="auto"/>
        <w:rPr>
          <w:rFonts w:ascii="Times New Roman" w:hAnsi="Times New Roman" w:cs="Times New Roman"/>
          <w:b/>
          <w:noProof/>
          <w:szCs w:val="22"/>
          <w:lang w:val="es-EC" w:eastAsia="es-EC"/>
        </w:rPr>
      </w:pPr>
      <w:r w:rsidRPr="00113479">
        <w:rPr>
          <w:rFonts w:ascii="Times New Roman" w:hAnsi="Times New Roman" w:cs="Times New Roman"/>
          <w:b/>
          <w:noProof/>
          <w:szCs w:val="22"/>
        </w:rPr>
        <w:t>RECOMENDACIONES</w:t>
      </w:r>
      <w:r w:rsidRPr="00113479">
        <w:rPr>
          <w:rFonts w:ascii="Times New Roman" w:hAnsi="Times New Roman" w:cs="Times New Roman"/>
          <w:b/>
          <w:noProof/>
          <w:szCs w:val="22"/>
        </w:rPr>
        <w:tab/>
      </w:r>
      <w:r w:rsidRPr="00113479">
        <w:rPr>
          <w:rFonts w:ascii="Times New Roman" w:hAnsi="Times New Roman" w:cs="Times New Roman"/>
          <w:b/>
          <w:noProof/>
          <w:szCs w:val="22"/>
        </w:rPr>
        <w:fldChar w:fldCharType="begin"/>
      </w:r>
      <w:r w:rsidRPr="00113479">
        <w:rPr>
          <w:rFonts w:ascii="Times New Roman" w:hAnsi="Times New Roman" w:cs="Times New Roman"/>
          <w:b/>
          <w:noProof/>
          <w:szCs w:val="22"/>
        </w:rPr>
        <w:instrText xml:space="preserve"> PAGEREF _Toc433662610 \h </w:instrText>
      </w:r>
      <w:r w:rsidRPr="00113479">
        <w:rPr>
          <w:rFonts w:ascii="Times New Roman" w:hAnsi="Times New Roman" w:cs="Times New Roman"/>
          <w:b/>
          <w:noProof/>
          <w:szCs w:val="22"/>
        </w:rPr>
      </w:r>
      <w:r w:rsidRPr="00113479">
        <w:rPr>
          <w:rFonts w:ascii="Times New Roman" w:hAnsi="Times New Roman" w:cs="Times New Roman"/>
          <w:b/>
          <w:noProof/>
          <w:szCs w:val="22"/>
        </w:rPr>
        <w:fldChar w:fldCharType="separate"/>
      </w:r>
      <w:r w:rsidR="00422B18">
        <w:rPr>
          <w:rFonts w:ascii="Times New Roman" w:hAnsi="Times New Roman" w:cs="Times New Roman"/>
          <w:b/>
          <w:noProof/>
          <w:szCs w:val="22"/>
        </w:rPr>
        <w:t>141</w:t>
      </w:r>
      <w:r w:rsidRPr="00113479">
        <w:rPr>
          <w:rFonts w:ascii="Times New Roman" w:hAnsi="Times New Roman" w:cs="Times New Roman"/>
          <w:b/>
          <w:noProof/>
          <w:szCs w:val="22"/>
        </w:rPr>
        <w:fldChar w:fldCharType="end"/>
      </w:r>
    </w:p>
    <w:p w14:paraId="63C10378" w14:textId="37D4BAF5" w:rsidR="007A0018" w:rsidRPr="00113479" w:rsidRDefault="007A0018" w:rsidP="007A0018">
      <w:pPr>
        <w:pStyle w:val="TDC1"/>
        <w:spacing w:line="360" w:lineRule="auto"/>
        <w:rPr>
          <w:rFonts w:ascii="Times New Roman" w:hAnsi="Times New Roman" w:cs="Times New Roman"/>
          <w:b/>
          <w:noProof/>
          <w:szCs w:val="22"/>
          <w:lang w:val="es-EC" w:eastAsia="es-EC"/>
        </w:rPr>
      </w:pPr>
      <w:r w:rsidRPr="00113479">
        <w:rPr>
          <w:rFonts w:ascii="Times New Roman" w:hAnsi="Times New Roman" w:cs="Times New Roman"/>
          <w:b/>
          <w:noProof/>
          <w:szCs w:val="22"/>
        </w:rPr>
        <w:t>GLOSARIO</w:t>
      </w:r>
    </w:p>
    <w:p w14:paraId="7EAF01DC" w14:textId="4934FFAE" w:rsidR="007A0018" w:rsidRDefault="007A0018" w:rsidP="007A0018">
      <w:pPr>
        <w:pStyle w:val="TDC1"/>
        <w:spacing w:line="360" w:lineRule="auto"/>
        <w:rPr>
          <w:rFonts w:ascii="Times New Roman" w:hAnsi="Times New Roman" w:cs="Times New Roman"/>
          <w:b/>
          <w:noProof/>
          <w:szCs w:val="22"/>
        </w:rPr>
      </w:pPr>
      <w:r w:rsidRPr="00113479">
        <w:rPr>
          <w:rFonts w:ascii="Times New Roman" w:hAnsi="Times New Roman" w:cs="Times New Roman"/>
          <w:b/>
          <w:noProof/>
          <w:szCs w:val="22"/>
        </w:rPr>
        <w:t>BIBLIOGRAFIA</w:t>
      </w:r>
    </w:p>
    <w:p w14:paraId="4B35072E" w14:textId="4C614B59" w:rsidR="00957BF7" w:rsidRPr="00957BF7" w:rsidRDefault="00957BF7" w:rsidP="00957BF7">
      <w:pPr>
        <w:rPr>
          <w:b/>
          <w:noProof/>
        </w:rPr>
      </w:pPr>
      <w:r w:rsidRPr="00957BF7">
        <w:rPr>
          <w:b/>
          <w:noProof/>
        </w:rPr>
        <w:t>ANEXOS</w:t>
      </w:r>
    </w:p>
    <w:p w14:paraId="5A84E576" w14:textId="31E5A38D" w:rsidR="00132480" w:rsidRPr="007A0018" w:rsidRDefault="00B63F6A" w:rsidP="007A0018">
      <w:pPr>
        <w:spacing w:line="360" w:lineRule="auto"/>
        <w:rPr>
          <w:rFonts w:ascii="Times New Roman" w:hAnsi="Times New Roman" w:cs="Times New Roman"/>
          <w:sz w:val="22"/>
          <w:szCs w:val="22"/>
        </w:rPr>
      </w:pPr>
      <w:r w:rsidRPr="00957BF7">
        <w:rPr>
          <w:rFonts w:ascii="Times New Roman" w:hAnsi="Times New Roman" w:cs="Times New Roman"/>
          <w:b/>
          <w:sz w:val="22"/>
          <w:szCs w:val="22"/>
        </w:rPr>
        <w:fldChar w:fldCharType="end"/>
      </w:r>
    </w:p>
    <w:p w14:paraId="3763B968" w14:textId="35A452BB" w:rsidR="00132480" w:rsidRPr="007A0018" w:rsidRDefault="00132480" w:rsidP="007A0018">
      <w:pPr>
        <w:spacing w:line="360" w:lineRule="auto"/>
        <w:rPr>
          <w:rFonts w:ascii="Times New Roman" w:hAnsi="Times New Roman" w:cs="Times New Roman"/>
          <w:sz w:val="22"/>
          <w:szCs w:val="22"/>
        </w:rPr>
      </w:pPr>
    </w:p>
    <w:p w14:paraId="07CCA6F2" w14:textId="0887C740" w:rsidR="00132480" w:rsidRPr="002B5CD6" w:rsidRDefault="00132480" w:rsidP="00055A32">
      <w:pPr>
        <w:rPr>
          <w:rFonts w:ascii="Arial" w:hAnsi="Arial" w:cs="Arial"/>
        </w:rPr>
      </w:pPr>
    </w:p>
    <w:p w14:paraId="512D556C" w14:textId="1B95FB8B" w:rsidR="00132480" w:rsidRPr="002B5CD6" w:rsidRDefault="00132480" w:rsidP="00055A32">
      <w:pPr>
        <w:rPr>
          <w:rFonts w:ascii="Arial" w:hAnsi="Arial" w:cs="Arial"/>
        </w:rPr>
      </w:pPr>
    </w:p>
    <w:p w14:paraId="703D11F5" w14:textId="06BBAC08" w:rsidR="008E2E1D" w:rsidRDefault="008E2E1D" w:rsidP="00055A32">
      <w:pPr>
        <w:rPr>
          <w:rFonts w:ascii="Arial" w:hAnsi="Arial" w:cs="Arial"/>
        </w:rPr>
      </w:pPr>
    </w:p>
    <w:p w14:paraId="728E5C55" w14:textId="62BD0157" w:rsidR="009C4835" w:rsidRDefault="009C4835" w:rsidP="00055A32">
      <w:pPr>
        <w:rPr>
          <w:rFonts w:ascii="Arial" w:hAnsi="Arial" w:cs="Arial"/>
        </w:rPr>
      </w:pPr>
    </w:p>
    <w:p w14:paraId="5A790F88" w14:textId="2CE70070" w:rsidR="009C4835" w:rsidRDefault="009C4835" w:rsidP="00055A32">
      <w:pPr>
        <w:rPr>
          <w:rFonts w:ascii="Arial" w:hAnsi="Arial" w:cs="Arial"/>
        </w:rPr>
      </w:pPr>
    </w:p>
    <w:p w14:paraId="398438E3" w14:textId="1965CC28" w:rsidR="00151066" w:rsidRDefault="00151066" w:rsidP="00E37A40">
      <w:pPr>
        <w:jc w:val="center"/>
        <w:rPr>
          <w:rFonts w:ascii="Times New Roman" w:hAnsi="Times New Roman" w:cs="Times New Roman"/>
          <w:b/>
        </w:rPr>
      </w:pPr>
    </w:p>
    <w:p w14:paraId="208731F6" w14:textId="427606BF" w:rsidR="00151066" w:rsidRDefault="00151066" w:rsidP="00E37A40">
      <w:pPr>
        <w:jc w:val="center"/>
        <w:rPr>
          <w:rFonts w:ascii="Times New Roman" w:hAnsi="Times New Roman" w:cs="Times New Roman"/>
          <w:b/>
        </w:rPr>
      </w:pPr>
    </w:p>
    <w:p w14:paraId="7D946781" w14:textId="77777777" w:rsidR="00151066" w:rsidRDefault="00151066" w:rsidP="00E37A40">
      <w:pPr>
        <w:jc w:val="center"/>
        <w:rPr>
          <w:rFonts w:ascii="Times New Roman" w:hAnsi="Times New Roman" w:cs="Times New Roman"/>
          <w:b/>
        </w:rPr>
      </w:pPr>
    </w:p>
    <w:p w14:paraId="4153C875" w14:textId="743AA4B5" w:rsidR="00151066" w:rsidRDefault="00151066" w:rsidP="00E37A40">
      <w:pPr>
        <w:jc w:val="center"/>
        <w:rPr>
          <w:rFonts w:ascii="Times New Roman" w:hAnsi="Times New Roman" w:cs="Times New Roman"/>
          <w:b/>
        </w:rPr>
      </w:pPr>
    </w:p>
    <w:p w14:paraId="463E0F70" w14:textId="77777777" w:rsidR="00151066" w:rsidRDefault="00151066" w:rsidP="00E37A40">
      <w:pPr>
        <w:jc w:val="center"/>
        <w:rPr>
          <w:rFonts w:ascii="Times New Roman" w:hAnsi="Times New Roman" w:cs="Times New Roman"/>
          <w:b/>
        </w:rPr>
      </w:pPr>
    </w:p>
    <w:p w14:paraId="71E6CA81" w14:textId="34FA309D" w:rsidR="008E2E1D" w:rsidRPr="00E37A40" w:rsidRDefault="002F2005" w:rsidP="00272B71">
      <w:pPr>
        <w:rPr>
          <w:rFonts w:ascii="Arial" w:hAnsi="Arial" w:cs="Arial"/>
          <w:b/>
        </w:rPr>
      </w:pPr>
      <w:r w:rsidRPr="0076504E">
        <w:rPr>
          <w:rFonts w:ascii="Times New Roman" w:hAnsi="Times New Roman" w:cs="Times New Roman"/>
          <w:b/>
        </w:rPr>
        <w:lastRenderedPageBreak/>
        <w:t>INDICE DE FIGURAS</w:t>
      </w:r>
    </w:p>
    <w:p w14:paraId="481E1E84" w14:textId="77777777" w:rsidR="00CF0A54" w:rsidRDefault="00CF0A54" w:rsidP="002F2005">
      <w:pPr>
        <w:jc w:val="center"/>
        <w:rPr>
          <w:rFonts w:ascii="Arial" w:hAnsi="Arial" w:cs="Arial"/>
          <w:b/>
        </w:rPr>
      </w:pPr>
    </w:p>
    <w:p w14:paraId="46859C66" w14:textId="77777777" w:rsidR="00CF0A54" w:rsidRPr="002F2005" w:rsidRDefault="00CF0A54" w:rsidP="002F2005">
      <w:pPr>
        <w:jc w:val="center"/>
        <w:rPr>
          <w:rFonts w:ascii="Arial" w:hAnsi="Arial" w:cs="Arial"/>
          <w:b/>
        </w:rPr>
      </w:pPr>
    </w:p>
    <w:p w14:paraId="242B844C" w14:textId="57823A3B" w:rsidR="002F2005" w:rsidRPr="0076504E" w:rsidRDefault="00061901" w:rsidP="002F2005">
      <w:pPr>
        <w:jc w:val="right"/>
        <w:rPr>
          <w:rFonts w:ascii="Times New Roman" w:hAnsi="Times New Roman" w:cs="Times New Roman"/>
          <w:sz w:val="22"/>
          <w:szCs w:val="22"/>
        </w:rPr>
      </w:pPr>
      <w:r w:rsidRPr="0076504E">
        <w:rPr>
          <w:rFonts w:ascii="Times New Roman" w:hAnsi="Times New Roman" w:cs="Times New Roman"/>
          <w:sz w:val="22"/>
          <w:szCs w:val="22"/>
        </w:rPr>
        <w:t>Pá</w:t>
      </w:r>
      <w:r w:rsidR="002F2005" w:rsidRPr="0076504E">
        <w:rPr>
          <w:rFonts w:ascii="Times New Roman" w:hAnsi="Times New Roman" w:cs="Times New Roman"/>
          <w:sz w:val="22"/>
          <w:szCs w:val="22"/>
        </w:rPr>
        <w:t>g.</w:t>
      </w:r>
    </w:p>
    <w:p w14:paraId="37CAD95A" w14:textId="77777777" w:rsidR="002F2005" w:rsidRPr="002B5CD6" w:rsidRDefault="002F2005" w:rsidP="002F2005">
      <w:pPr>
        <w:jc w:val="right"/>
        <w:rPr>
          <w:rFonts w:ascii="Arial" w:hAnsi="Arial" w:cs="Arial"/>
        </w:rPr>
      </w:pPr>
    </w:p>
    <w:p w14:paraId="40B36467" w14:textId="01A2ADF0" w:rsidR="00720720" w:rsidRPr="00153F74" w:rsidRDefault="00100E6E" w:rsidP="00153F74">
      <w:pPr>
        <w:pStyle w:val="Tabladeilustraciones"/>
        <w:tabs>
          <w:tab w:val="left" w:pos="1134"/>
          <w:tab w:val="left" w:pos="1276"/>
          <w:tab w:val="right" w:leader="dot" w:pos="8487"/>
        </w:tabs>
        <w:spacing w:line="360" w:lineRule="auto"/>
        <w:rPr>
          <w:rStyle w:val="Hipervnculo"/>
          <w:rFonts w:ascii="Times New Roman" w:eastAsia="Times New Roman" w:hAnsi="Times New Roman" w:cs="Times New Roman"/>
          <w:noProof/>
          <w:szCs w:val="22"/>
          <w:bdr w:val="none" w:sz="0" w:space="0" w:color="auto" w:frame="1"/>
        </w:rPr>
      </w:pPr>
      <w:r w:rsidRPr="00153F74">
        <w:rPr>
          <w:rFonts w:ascii="Times New Roman" w:hAnsi="Times New Roman" w:cs="Times New Roman"/>
          <w:caps/>
          <w:szCs w:val="22"/>
        </w:rPr>
        <w:fldChar w:fldCharType="begin"/>
      </w:r>
      <w:r w:rsidRPr="00153F74">
        <w:rPr>
          <w:rFonts w:ascii="Times New Roman" w:hAnsi="Times New Roman" w:cs="Times New Roman"/>
          <w:caps/>
          <w:szCs w:val="22"/>
        </w:rPr>
        <w:instrText xml:space="preserve"> TOC \h \z \c "Figura" </w:instrText>
      </w:r>
      <w:r w:rsidRPr="00153F74">
        <w:rPr>
          <w:rFonts w:ascii="Times New Roman" w:hAnsi="Times New Roman" w:cs="Times New Roman"/>
          <w:caps/>
          <w:szCs w:val="22"/>
        </w:rPr>
        <w:fldChar w:fldCharType="separate"/>
      </w:r>
      <w:hyperlink w:anchor="_Toc423119279" w:history="1">
        <w:r w:rsidR="00720720" w:rsidRPr="00153F74">
          <w:rPr>
            <w:rStyle w:val="Hipervnculo"/>
            <w:rFonts w:ascii="Times New Roman" w:eastAsia="Times New Roman" w:hAnsi="Times New Roman" w:cs="Times New Roman"/>
            <w:b/>
            <w:noProof/>
            <w:szCs w:val="22"/>
            <w:bdr w:val="none" w:sz="0" w:space="0" w:color="auto" w:frame="1"/>
            <w:lang w:eastAsia="es-EC"/>
          </w:rPr>
          <w:t>Figura 1-</w:t>
        </w:r>
        <w:r w:rsidR="00484340" w:rsidRPr="00153F74">
          <w:rPr>
            <w:rStyle w:val="Hipervnculo"/>
            <w:rFonts w:ascii="Times New Roman" w:eastAsia="Times New Roman" w:hAnsi="Times New Roman" w:cs="Times New Roman"/>
            <w:b/>
            <w:noProof/>
            <w:szCs w:val="22"/>
            <w:bdr w:val="none" w:sz="0" w:space="0" w:color="auto" w:frame="1"/>
            <w:lang w:eastAsia="es-EC"/>
          </w:rPr>
          <w:t xml:space="preserve">2 </w:t>
        </w:r>
        <w:r w:rsidR="00A67B1F" w:rsidRPr="00153F74">
          <w:rPr>
            <w:rStyle w:val="Hipervnculo"/>
            <w:rFonts w:ascii="Times New Roman" w:eastAsia="Times New Roman" w:hAnsi="Times New Roman" w:cs="Times New Roman"/>
            <w:noProof/>
            <w:szCs w:val="22"/>
            <w:bdr w:val="none" w:sz="0" w:space="0" w:color="auto" w:frame="1"/>
            <w:lang w:eastAsia="es-EC"/>
          </w:rPr>
          <w:t xml:space="preserve">       </w:t>
        </w:r>
        <w:r w:rsidR="00484340" w:rsidRPr="00153F74">
          <w:rPr>
            <w:rStyle w:val="Hipervnculo"/>
            <w:rFonts w:ascii="Times New Roman" w:eastAsia="Times New Roman" w:hAnsi="Times New Roman" w:cs="Times New Roman"/>
            <w:noProof/>
            <w:szCs w:val="22"/>
            <w:bdr w:val="none" w:sz="0" w:space="0" w:color="auto" w:frame="1"/>
            <w:lang w:eastAsia="es-EC"/>
          </w:rPr>
          <w:t xml:space="preserve"> Descripción del espectro r</w:t>
        </w:r>
        <w:r w:rsidR="00720720" w:rsidRPr="00153F74">
          <w:rPr>
            <w:rStyle w:val="Hipervnculo"/>
            <w:rFonts w:ascii="Times New Roman" w:eastAsia="Times New Roman" w:hAnsi="Times New Roman" w:cs="Times New Roman"/>
            <w:noProof/>
            <w:szCs w:val="22"/>
            <w:bdr w:val="none" w:sz="0" w:space="0" w:color="auto" w:frame="1"/>
            <w:lang w:eastAsia="es-EC"/>
          </w:rPr>
          <w:t>adioeléctrico</w:t>
        </w:r>
        <w:r w:rsidR="00720720" w:rsidRPr="00153F74">
          <w:rPr>
            <w:rStyle w:val="Hipervnculo"/>
            <w:rFonts w:ascii="Times New Roman" w:eastAsia="Times New Roman" w:hAnsi="Times New Roman" w:cs="Times New Roman"/>
            <w:noProof/>
            <w:webHidden/>
            <w:szCs w:val="22"/>
            <w:bdr w:val="none" w:sz="0" w:space="0" w:color="auto" w:frame="1"/>
            <w:lang w:eastAsia="es-EC"/>
          </w:rPr>
          <w:tab/>
        </w:r>
        <w:r w:rsidR="00720720" w:rsidRPr="00153F74">
          <w:rPr>
            <w:rStyle w:val="Hipervnculo"/>
            <w:rFonts w:ascii="Times New Roman" w:eastAsia="Times New Roman" w:hAnsi="Times New Roman" w:cs="Times New Roman"/>
            <w:noProof/>
            <w:webHidden/>
            <w:szCs w:val="22"/>
            <w:bdr w:val="none" w:sz="0" w:space="0" w:color="auto" w:frame="1"/>
            <w:lang w:eastAsia="es-EC"/>
          </w:rPr>
          <w:fldChar w:fldCharType="begin"/>
        </w:r>
        <w:r w:rsidR="00720720" w:rsidRPr="00153F74">
          <w:rPr>
            <w:rStyle w:val="Hipervnculo"/>
            <w:rFonts w:ascii="Times New Roman" w:eastAsia="Times New Roman" w:hAnsi="Times New Roman" w:cs="Times New Roman"/>
            <w:noProof/>
            <w:webHidden/>
            <w:szCs w:val="22"/>
            <w:bdr w:val="none" w:sz="0" w:space="0" w:color="auto" w:frame="1"/>
            <w:lang w:eastAsia="es-EC"/>
          </w:rPr>
          <w:instrText xml:space="preserve"> PAGEREF _Toc423119279 \h </w:instrText>
        </w:r>
        <w:r w:rsidR="00720720" w:rsidRPr="00153F74">
          <w:rPr>
            <w:rStyle w:val="Hipervnculo"/>
            <w:rFonts w:ascii="Times New Roman" w:eastAsia="Times New Roman" w:hAnsi="Times New Roman" w:cs="Times New Roman"/>
            <w:noProof/>
            <w:webHidden/>
            <w:szCs w:val="22"/>
            <w:bdr w:val="none" w:sz="0" w:space="0" w:color="auto" w:frame="1"/>
            <w:lang w:eastAsia="es-EC"/>
          </w:rPr>
        </w:r>
        <w:r w:rsidR="00720720" w:rsidRPr="00153F74">
          <w:rPr>
            <w:rStyle w:val="Hipervnculo"/>
            <w:rFonts w:ascii="Times New Roman" w:eastAsia="Times New Roman" w:hAnsi="Times New Roman" w:cs="Times New Roman"/>
            <w:noProof/>
            <w:webHidden/>
            <w:szCs w:val="22"/>
            <w:bdr w:val="none" w:sz="0" w:space="0" w:color="auto" w:frame="1"/>
            <w:lang w:eastAsia="es-EC"/>
          </w:rPr>
          <w:fldChar w:fldCharType="separate"/>
        </w:r>
        <w:r w:rsidR="00422B18">
          <w:rPr>
            <w:rStyle w:val="Hipervnculo"/>
            <w:rFonts w:ascii="Times New Roman" w:eastAsia="Times New Roman" w:hAnsi="Times New Roman" w:cs="Times New Roman"/>
            <w:noProof/>
            <w:webHidden/>
            <w:szCs w:val="22"/>
            <w:bdr w:val="none" w:sz="0" w:space="0" w:color="auto" w:frame="1"/>
            <w:lang w:eastAsia="es-EC"/>
          </w:rPr>
          <w:t>9</w:t>
        </w:r>
        <w:r w:rsidR="00720720" w:rsidRPr="00153F74">
          <w:rPr>
            <w:rStyle w:val="Hipervnculo"/>
            <w:rFonts w:ascii="Times New Roman" w:eastAsia="Times New Roman" w:hAnsi="Times New Roman" w:cs="Times New Roman"/>
            <w:noProof/>
            <w:webHidden/>
            <w:szCs w:val="22"/>
            <w:bdr w:val="none" w:sz="0" w:space="0" w:color="auto" w:frame="1"/>
            <w:lang w:eastAsia="es-EC"/>
          </w:rPr>
          <w:fldChar w:fldCharType="end"/>
        </w:r>
      </w:hyperlink>
    </w:p>
    <w:p w14:paraId="3D1FA487" w14:textId="28131E7F" w:rsidR="00720720" w:rsidRPr="00153F74" w:rsidRDefault="00BE70C3" w:rsidP="00153F74">
      <w:pPr>
        <w:pStyle w:val="Tabladeilustraciones"/>
        <w:tabs>
          <w:tab w:val="right" w:leader="dot" w:pos="8487"/>
        </w:tabs>
        <w:spacing w:line="360" w:lineRule="auto"/>
        <w:rPr>
          <w:rStyle w:val="Hipervnculo"/>
          <w:rFonts w:ascii="Times New Roman" w:eastAsia="Times New Roman" w:hAnsi="Times New Roman" w:cs="Times New Roman"/>
          <w:noProof/>
          <w:szCs w:val="22"/>
          <w:bdr w:val="none" w:sz="0" w:space="0" w:color="auto" w:frame="1"/>
        </w:rPr>
      </w:pPr>
      <w:hyperlink w:anchor="_Toc423119280" w:history="1">
        <w:r w:rsidR="00720720" w:rsidRPr="00153F74">
          <w:rPr>
            <w:rStyle w:val="Hipervnculo"/>
            <w:rFonts w:ascii="Times New Roman" w:eastAsia="Times New Roman" w:hAnsi="Times New Roman" w:cs="Times New Roman"/>
            <w:b/>
            <w:noProof/>
            <w:szCs w:val="22"/>
            <w:bdr w:val="none" w:sz="0" w:space="0" w:color="auto" w:frame="1"/>
            <w:lang w:eastAsia="es-EC"/>
          </w:rPr>
          <w:t>Figura 2-2</w:t>
        </w:r>
        <w:r w:rsidR="00720720" w:rsidRPr="00153F74">
          <w:rPr>
            <w:rStyle w:val="Hipervnculo"/>
            <w:rFonts w:ascii="Times New Roman" w:eastAsia="Times New Roman" w:hAnsi="Times New Roman" w:cs="Times New Roman"/>
            <w:noProof/>
            <w:szCs w:val="22"/>
            <w:bdr w:val="none" w:sz="0" w:space="0" w:color="auto" w:frame="1"/>
            <w:lang w:eastAsia="es-EC"/>
          </w:rPr>
          <w:t xml:space="preserve">  </w:t>
        </w:r>
        <w:r w:rsidR="00A67B1F" w:rsidRPr="00153F74">
          <w:rPr>
            <w:rStyle w:val="Hipervnculo"/>
            <w:rFonts w:ascii="Times New Roman" w:eastAsia="Times New Roman" w:hAnsi="Times New Roman" w:cs="Times New Roman"/>
            <w:noProof/>
            <w:szCs w:val="22"/>
            <w:bdr w:val="none" w:sz="0" w:space="0" w:color="auto" w:frame="1"/>
            <w:lang w:eastAsia="es-EC"/>
          </w:rPr>
          <w:t xml:space="preserve">       </w:t>
        </w:r>
        <w:r w:rsidR="00720720" w:rsidRPr="00153F74">
          <w:rPr>
            <w:rStyle w:val="Hipervnculo"/>
            <w:rFonts w:ascii="Times New Roman" w:eastAsia="Times New Roman" w:hAnsi="Times New Roman" w:cs="Times New Roman"/>
            <w:noProof/>
            <w:szCs w:val="22"/>
            <w:bdr w:val="none" w:sz="0" w:space="0" w:color="auto" w:frame="1"/>
            <w:lang w:eastAsia="es-EC"/>
          </w:rPr>
          <w:t>Diagrama de Bloques de un receptor de TV</w:t>
        </w:r>
        <w:r w:rsidR="00720720" w:rsidRPr="00153F74">
          <w:rPr>
            <w:rStyle w:val="Hipervnculo"/>
            <w:rFonts w:ascii="Times New Roman" w:eastAsia="Times New Roman" w:hAnsi="Times New Roman" w:cs="Times New Roman"/>
            <w:noProof/>
            <w:webHidden/>
            <w:szCs w:val="22"/>
            <w:bdr w:val="none" w:sz="0" w:space="0" w:color="auto" w:frame="1"/>
            <w:lang w:eastAsia="es-EC"/>
          </w:rPr>
          <w:tab/>
        </w:r>
        <w:r w:rsidR="00720720" w:rsidRPr="00153F74">
          <w:rPr>
            <w:rStyle w:val="Hipervnculo"/>
            <w:rFonts w:ascii="Times New Roman" w:eastAsia="Times New Roman" w:hAnsi="Times New Roman" w:cs="Times New Roman"/>
            <w:noProof/>
            <w:webHidden/>
            <w:szCs w:val="22"/>
            <w:bdr w:val="none" w:sz="0" w:space="0" w:color="auto" w:frame="1"/>
            <w:lang w:eastAsia="es-EC"/>
          </w:rPr>
          <w:fldChar w:fldCharType="begin"/>
        </w:r>
        <w:r w:rsidR="00720720" w:rsidRPr="00153F74">
          <w:rPr>
            <w:rStyle w:val="Hipervnculo"/>
            <w:rFonts w:ascii="Times New Roman" w:eastAsia="Times New Roman" w:hAnsi="Times New Roman" w:cs="Times New Roman"/>
            <w:noProof/>
            <w:webHidden/>
            <w:szCs w:val="22"/>
            <w:bdr w:val="none" w:sz="0" w:space="0" w:color="auto" w:frame="1"/>
            <w:lang w:eastAsia="es-EC"/>
          </w:rPr>
          <w:instrText xml:space="preserve"> PAGEREF _Toc423119280 \h </w:instrText>
        </w:r>
        <w:r w:rsidR="00720720" w:rsidRPr="00153F74">
          <w:rPr>
            <w:rStyle w:val="Hipervnculo"/>
            <w:rFonts w:ascii="Times New Roman" w:eastAsia="Times New Roman" w:hAnsi="Times New Roman" w:cs="Times New Roman"/>
            <w:noProof/>
            <w:webHidden/>
            <w:szCs w:val="22"/>
            <w:bdr w:val="none" w:sz="0" w:space="0" w:color="auto" w:frame="1"/>
            <w:lang w:eastAsia="es-EC"/>
          </w:rPr>
        </w:r>
        <w:r w:rsidR="00720720" w:rsidRPr="00153F74">
          <w:rPr>
            <w:rStyle w:val="Hipervnculo"/>
            <w:rFonts w:ascii="Times New Roman" w:eastAsia="Times New Roman" w:hAnsi="Times New Roman" w:cs="Times New Roman"/>
            <w:noProof/>
            <w:webHidden/>
            <w:szCs w:val="22"/>
            <w:bdr w:val="none" w:sz="0" w:space="0" w:color="auto" w:frame="1"/>
            <w:lang w:eastAsia="es-EC"/>
          </w:rPr>
          <w:fldChar w:fldCharType="separate"/>
        </w:r>
        <w:r w:rsidR="00422B18">
          <w:rPr>
            <w:rStyle w:val="Hipervnculo"/>
            <w:rFonts w:ascii="Times New Roman" w:eastAsia="Times New Roman" w:hAnsi="Times New Roman" w:cs="Times New Roman"/>
            <w:noProof/>
            <w:webHidden/>
            <w:szCs w:val="22"/>
            <w:bdr w:val="none" w:sz="0" w:space="0" w:color="auto" w:frame="1"/>
            <w:lang w:eastAsia="es-EC"/>
          </w:rPr>
          <w:t>11</w:t>
        </w:r>
        <w:r w:rsidR="00720720" w:rsidRPr="00153F74">
          <w:rPr>
            <w:rStyle w:val="Hipervnculo"/>
            <w:rFonts w:ascii="Times New Roman" w:eastAsia="Times New Roman" w:hAnsi="Times New Roman" w:cs="Times New Roman"/>
            <w:noProof/>
            <w:webHidden/>
            <w:szCs w:val="22"/>
            <w:bdr w:val="none" w:sz="0" w:space="0" w:color="auto" w:frame="1"/>
            <w:lang w:eastAsia="es-EC"/>
          </w:rPr>
          <w:fldChar w:fldCharType="end"/>
        </w:r>
      </w:hyperlink>
    </w:p>
    <w:p w14:paraId="01F7921C" w14:textId="25056E23" w:rsidR="00720720" w:rsidRPr="00153F74" w:rsidRDefault="00BE70C3" w:rsidP="00153F74">
      <w:pPr>
        <w:pStyle w:val="Tabladeilustraciones"/>
        <w:tabs>
          <w:tab w:val="right" w:leader="dot" w:pos="8487"/>
        </w:tabs>
        <w:spacing w:line="360" w:lineRule="auto"/>
        <w:rPr>
          <w:rStyle w:val="Hipervnculo"/>
          <w:rFonts w:ascii="Times New Roman" w:eastAsia="Times New Roman" w:hAnsi="Times New Roman" w:cs="Times New Roman"/>
          <w:noProof/>
          <w:szCs w:val="22"/>
          <w:bdr w:val="none" w:sz="0" w:space="0" w:color="auto" w:frame="1"/>
        </w:rPr>
      </w:pPr>
      <w:hyperlink w:anchor="_Toc423119281" w:history="1">
        <w:r w:rsidR="00720720" w:rsidRPr="00153F74">
          <w:rPr>
            <w:rStyle w:val="Hipervnculo"/>
            <w:rFonts w:ascii="Times New Roman" w:eastAsia="Times New Roman" w:hAnsi="Times New Roman" w:cs="Times New Roman"/>
            <w:b/>
            <w:noProof/>
            <w:szCs w:val="22"/>
            <w:bdr w:val="none" w:sz="0" w:space="0" w:color="auto" w:frame="1"/>
            <w:lang w:eastAsia="es-EC"/>
          </w:rPr>
          <w:t>Figura 3-2</w:t>
        </w:r>
        <w:r w:rsidR="00720720" w:rsidRPr="00153F74">
          <w:rPr>
            <w:rStyle w:val="Hipervnculo"/>
            <w:rFonts w:ascii="Times New Roman" w:eastAsia="Times New Roman" w:hAnsi="Times New Roman" w:cs="Times New Roman"/>
            <w:noProof/>
            <w:szCs w:val="22"/>
            <w:bdr w:val="none" w:sz="0" w:space="0" w:color="auto" w:frame="1"/>
            <w:lang w:eastAsia="es-EC"/>
          </w:rPr>
          <w:t xml:space="preserve">  </w:t>
        </w:r>
        <w:r w:rsidR="00A67B1F" w:rsidRPr="00153F74">
          <w:rPr>
            <w:rStyle w:val="Hipervnculo"/>
            <w:rFonts w:ascii="Times New Roman" w:eastAsia="Times New Roman" w:hAnsi="Times New Roman" w:cs="Times New Roman"/>
            <w:noProof/>
            <w:szCs w:val="22"/>
            <w:bdr w:val="none" w:sz="0" w:space="0" w:color="auto" w:frame="1"/>
            <w:lang w:eastAsia="es-EC"/>
          </w:rPr>
          <w:t xml:space="preserve">      </w:t>
        </w:r>
        <w:r w:rsidR="00720720" w:rsidRPr="00153F74">
          <w:rPr>
            <w:rStyle w:val="Hipervnculo"/>
            <w:rFonts w:ascii="Times New Roman" w:eastAsia="Times New Roman" w:hAnsi="Times New Roman" w:cs="Times New Roman"/>
            <w:noProof/>
            <w:szCs w:val="22"/>
            <w:bdr w:val="none" w:sz="0" w:space="0" w:color="auto" w:frame="1"/>
            <w:lang w:eastAsia="es-EC"/>
          </w:rPr>
          <w:t xml:space="preserve"> Formato de la señal de video</w:t>
        </w:r>
        <w:r w:rsidR="00720720" w:rsidRPr="00153F74">
          <w:rPr>
            <w:rStyle w:val="Hipervnculo"/>
            <w:rFonts w:ascii="Times New Roman" w:eastAsia="Times New Roman" w:hAnsi="Times New Roman" w:cs="Times New Roman"/>
            <w:noProof/>
            <w:webHidden/>
            <w:szCs w:val="22"/>
            <w:bdr w:val="none" w:sz="0" w:space="0" w:color="auto" w:frame="1"/>
            <w:lang w:eastAsia="es-EC"/>
          </w:rPr>
          <w:tab/>
        </w:r>
        <w:r w:rsidR="00720720" w:rsidRPr="00153F74">
          <w:rPr>
            <w:rStyle w:val="Hipervnculo"/>
            <w:rFonts w:ascii="Times New Roman" w:eastAsia="Times New Roman" w:hAnsi="Times New Roman" w:cs="Times New Roman"/>
            <w:noProof/>
            <w:webHidden/>
            <w:szCs w:val="22"/>
            <w:bdr w:val="none" w:sz="0" w:space="0" w:color="auto" w:frame="1"/>
            <w:lang w:eastAsia="es-EC"/>
          </w:rPr>
          <w:fldChar w:fldCharType="begin"/>
        </w:r>
        <w:r w:rsidR="00720720" w:rsidRPr="00153F74">
          <w:rPr>
            <w:rStyle w:val="Hipervnculo"/>
            <w:rFonts w:ascii="Times New Roman" w:eastAsia="Times New Roman" w:hAnsi="Times New Roman" w:cs="Times New Roman"/>
            <w:noProof/>
            <w:webHidden/>
            <w:szCs w:val="22"/>
            <w:bdr w:val="none" w:sz="0" w:space="0" w:color="auto" w:frame="1"/>
            <w:lang w:eastAsia="es-EC"/>
          </w:rPr>
          <w:instrText xml:space="preserve"> PAGEREF _Toc423119281 \h </w:instrText>
        </w:r>
        <w:r w:rsidR="00720720" w:rsidRPr="00153F74">
          <w:rPr>
            <w:rStyle w:val="Hipervnculo"/>
            <w:rFonts w:ascii="Times New Roman" w:eastAsia="Times New Roman" w:hAnsi="Times New Roman" w:cs="Times New Roman"/>
            <w:noProof/>
            <w:webHidden/>
            <w:szCs w:val="22"/>
            <w:bdr w:val="none" w:sz="0" w:space="0" w:color="auto" w:frame="1"/>
            <w:lang w:eastAsia="es-EC"/>
          </w:rPr>
        </w:r>
        <w:r w:rsidR="00720720" w:rsidRPr="00153F74">
          <w:rPr>
            <w:rStyle w:val="Hipervnculo"/>
            <w:rFonts w:ascii="Times New Roman" w:eastAsia="Times New Roman" w:hAnsi="Times New Roman" w:cs="Times New Roman"/>
            <w:noProof/>
            <w:webHidden/>
            <w:szCs w:val="22"/>
            <w:bdr w:val="none" w:sz="0" w:space="0" w:color="auto" w:frame="1"/>
            <w:lang w:eastAsia="es-EC"/>
          </w:rPr>
          <w:fldChar w:fldCharType="separate"/>
        </w:r>
        <w:r w:rsidR="00422B18">
          <w:rPr>
            <w:rStyle w:val="Hipervnculo"/>
            <w:rFonts w:ascii="Times New Roman" w:eastAsia="Times New Roman" w:hAnsi="Times New Roman" w:cs="Times New Roman"/>
            <w:noProof/>
            <w:webHidden/>
            <w:szCs w:val="22"/>
            <w:bdr w:val="none" w:sz="0" w:space="0" w:color="auto" w:frame="1"/>
            <w:lang w:eastAsia="es-EC"/>
          </w:rPr>
          <w:t>12</w:t>
        </w:r>
        <w:r w:rsidR="00720720" w:rsidRPr="00153F74">
          <w:rPr>
            <w:rStyle w:val="Hipervnculo"/>
            <w:rFonts w:ascii="Times New Roman" w:eastAsia="Times New Roman" w:hAnsi="Times New Roman" w:cs="Times New Roman"/>
            <w:noProof/>
            <w:webHidden/>
            <w:szCs w:val="22"/>
            <w:bdr w:val="none" w:sz="0" w:space="0" w:color="auto" w:frame="1"/>
            <w:lang w:eastAsia="es-EC"/>
          </w:rPr>
          <w:fldChar w:fldCharType="end"/>
        </w:r>
      </w:hyperlink>
    </w:p>
    <w:p w14:paraId="11ACDF17" w14:textId="40AAF537" w:rsidR="00720720" w:rsidRPr="00153F74" w:rsidRDefault="00BE70C3" w:rsidP="00153F74">
      <w:pPr>
        <w:pStyle w:val="Tabladeilustraciones"/>
        <w:tabs>
          <w:tab w:val="right" w:leader="dot" w:pos="8487"/>
        </w:tabs>
        <w:spacing w:line="360" w:lineRule="auto"/>
        <w:rPr>
          <w:rStyle w:val="Hipervnculo"/>
          <w:rFonts w:ascii="Times New Roman" w:eastAsia="Times New Roman" w:hAnsi="Times New Roman" w:cs="Times New Roman"/>
          <w:noProof/>
          <w:szCs w:val="22"/>
          <w:bdr w:val="none" w:sz="0" w:space="0" w:color="auto" w:frame="1"/>
        </w:rPr>
      </w:pPr>
      <w:hyperlink w:anchor="_Toc423119282" w:history="1">
        <w:r w:rsidR="00720720" w:rsidRPr="00C53BED">
          <w:rPr>
            <w:rStyle w:val="Hipervnculo"/>
            <w:rFonts w:ascii="Times New Roman" w:eastAsia="Times New Roman" w:hAnsi="Times New Roman" w:cs="Times New Roman"/>
            <w:b/>
            <w:noProof/>
            <w:szCs w:val="22"/>
            <w:bdr w:val="none" w:sz="0" w:space="0" w:color="auto" w:frame="1"/>
            <w:lang w:eastAsia="es-EC"/>
          </w:rPr>
          <w:t>Figura 4-2</w:t>
        </w:r>
        <w:r w:rsidR="00720720" w:rsidRPr="00153F74">
          <w:rPr>
            <w:rStyle w:val="Hipervnculo"/>
            <w:rFonts w:ascii="Times New Roman" w:eastAsia="Times New Roman" w:hAnsi="Times New Roman" w:cs="Times New Roman"/>
            <w:noProof/>
            <w:szCs w:val="22"/>
            <w:bdr w:val="none" w:sz="0" w:space="0" w:color="auto" w:frame="1"/>
            <w:lang w:eastAsia="es-EC"/>
          </w:rPr>
          <w:t xml:space="preserve">  </w:t>
        </w:r>
        <w:r w:rsidR="00A67B1F" w:rsidRPr="00153F74">
          <w:rPr>
            <w:rStyle w:val="Hipervnculo"/>
            <w:rFonts w:ascii="Times New Roman" w:eastAsia="Times New Roman" w:hAnsi="Times New Roman" w:cs="Times New Roman"/>
            <w:noProof/>
            <w:szCs w:val="22"/>
            <w:bdr w:val="none" w:sz="0" w:space="0" w:color="auto" w:frame="1"/>
            <w:lang w:eastAsia="es-EC"/>
          </w:rPr>
          <w:t xml:space="preserve">       </w:t>
        </w:r>
        <w:r w:rsidR="00720720" w:rsidRPr="00153F74">
          <w:rPr>
            <w:rStyle w:val="Hipervnculo"/>
            <w:rFonts w:ascii="Times New Roman" w:eastAsia="Times New Roman" w:hAnsi="Times New Roman" w:cs="Times New Roman"/>
            <w:noProof/>
            <w:szCs w:val="22"/>
            <w:bdr w:val="none" w:sz="0" w:space="0" w:color="auto" w:frame="1"/>
            <w:lang w:eastAsia="es-EC"/>
          </w:rPr>
          <w:t xml:space="preserve">Bandas de frecuencias: </w:t>
        </w:r>
        <w:r w:rsidR="00484340" w:rsidRPr="00153F74">
          <w:rPr>
            <w:rStyle w:val="Hipervnculo"/>
            <w:rFonts w:ascii="Times New Roman" w:eastAsia="Times New Roman" w:hAnsi="Times New Roman" w:cs="Times New Roman"/>
            <w:noProof/>
            <w:szCs w:val="22"/>
            <w:bdr w:val="none" w:sz="0" w:space="0" w:color="auto" w:frame="1"/>
            <w:lang w:eastAsia="es-EC"/>
          </w:rPr>
          <w:t>televisión</w:t>
        </w:r>
        <w:r w:rsidR="00720720" w:rsidRPr="00153F74">
          <w:rPr>
            <w:rStyle w:val="Hipervnculo"/>
            <w:rFonts w:ascii="Times New Roman" w:eastAsia="Times New Roman" w:hAnsi="Times New Roman" w:cs="Times New Roman"/>
            <w:noProof/>
            <w:szCs w:val="22"/>
            <w:bdr w:val="none" w:sz="0" w:space="0" w:color="auto" w:frame="1"/>
            <w:lang w:eastAsia="es-EC"/>
          </w:rPr>
          <w:t xml:space="preserve"> VHF</w:t>
        </w:r>
        <w:r w:rsidR="00720720" w:rsidRPr="00153F74">
          <w:rPr>
            <w:rStyle w:val="Hipervnculo"/>
            <w:rFonts w:ascii="Times New Roman" w:eastAsia="Times New Roman" w:hAnsi="Times New Roman" w:cs="Times New Roman"/>
            <w:noProof/>
            <w:webHidden/>
            <w:szCs w:val="22"/>
            <w:bdr w:val="none" w:sz="0" w:space="0" w:color="auto" w:frame="1"/>
            <w:lang w:eastAsia="es-EC"/>
          </w:rPr>
          <w:tab/>
        </w:r>
        <w:r w:rsidR="00720720" w:rsidRPr="00153F74">
          <w:rPr>
            <w:rStyle w:val="Hipervnculo"/>
            <w:rFonts w:ascii="Times New Roman" w:eastAsia="Times New Roman" w:hAnsi="Times New Roman" w:cs="Times New Roman"/>
            <w:noProof/>
            <w:webHidden/>
            <w:szCs w:val="22"/>
            <w:bdr w:val="none" w:sz="0" w:space="0" w:color="auto" w:frame="1"/>
            <w:lang w:eastAsia="es-EC"/>
          </w:rPr>
          <w:fldChar w:fldCharType="begin"/>
        </w:r>
        <w:r w:rsidR="00720720" w:rsidRPr="00153F74">
          <w:rPr>
            <w:rStyle w:val="Hipervnculo"/>
            <w:rFonts w:ascii="Times New Roman" w:eastAsia="Times New Roman" w:hAnsi="Times New Roman" w:cs="Times New Roman"/>
            <w:noProof/>
            <w:webHidden/>
            <w:szCs w:val="22"/>
            <w:bdr w:val="none" w:sz="0" w:space="0" w:color="auto" w:frame="1"/>
            <w:lang w:eastAsia="es-EC"/>
          </w:rPr>
          <w:instrText xml:space="preserve"> PAGEREF _Toc423119282 \h </w:instrText>
        </w:r>
        <w:r w:rsidR="00720720" w:rsidRPr="00153F74">
          <w:rPr>
            <w:rStyle w:val="Hipervnculo"/>
            <w:rFonts w:ascii="Times New Roman" w:eastAsia="Times New Roman" w:hAnsi="Times New Roman" w:cs="Times New Roman"/>
            <w:noProof/>
            <w:webHidden/>
            <w:szCs w:val="22"/>
            <w:bdr w:val="none" w:sz="0" w:space="0" w:color="auto" w:frame="1"/>
            <w:lang w:eastAsia="es-EC"/>
          </w:rPr>
        </w:r>
        <w:r w:rsidR="00720720" w:rsidRPr="00153F74">
          <w:rPr>
            <w:rStyle w:val="Hipervnculo"/>
            <w:rFonts w:ascii="Times New Roman" w:eastAsia="Times New Roman" w:hAnsi="Times New Roman" w:cs="Times New Roman"/>
            <w:noProof/>
            <w:webHidden/>
            <w:szCs w:val="22"/>
            <w:bdr w:val="none" w:sz="0" w:space="0" w:color="auto" w:frame="1"/>
            <w:lang w:eastAsia="es-EC"/>
          </w:rPr>
          <w:fldChar w:fldCharType="separate"/>
        </w:r>
        <w:r w:rsidR="00422B18">
          <w:rPr>
            <w:rStyle w:val="Hipervnculo"/>
            <w:rFonts w:ascii="Times New Roman" w:eastAsia="Times New Roman" w:hAnsi="Times New Roman" w:cs="Times New Roman"/>
            <w:noProof/>
            <w:webHidden/>
            <w:szCs w:val="22"/>
            <w:bdr w:val="none" w:sz="0" w:space="0" w:color="auto" w:frame="1"/>
            <w:lang w:eastAsia="es-EC"/>
          </w:rPr>
          <w:t>13</w:t>
        </w:r>
        <w:r w:rsidR="00720720" w:rsidRPr="00153F74">
          <w:rPr>
            <w:rStyle w:val="Hipervnculo"/>
            <w:rFonts w:ascii="Times New Roman" w:eastAsia="Times New Roman" w:hAnsi="Times New Roman" w:cs="Times New Roman"/>
            <w:noProof/>
            <w:webHidden/>
            <w:szCs w:val="22"/>
            <w:bdr w:val="none" w:sz="0" w:space="0" w:color="auto" w:frame="1"/>
            <w:lang w:eastAsia="es-EC"/>
          </w:rPr>
          <w:fldChar w:fldCharType="end"/>
        </w:r>
      </w:hyperlink>
    </w:p>
    <w:p w14:paraId="2FF74190" w14:textId="5AEAE701" w:rsidR="00720720" w:rsidRPr="00153F74" w:rsidRDefault="00BE70C3" w:rsidP="00153F74">
      <w:pPr>
        <w:pStyle w:val="Tabladeilustraciones"/>
        <w:tabs>
          <w:tab w:val="right" w:leader="dot" w:pos="8487"/>
        </w:tabs>
        <w:spacing w:line="360" w:lineRule="auto"/>
        <w:rPr>
          <w:rStyle w:val="Hipervnculo"/>
          <w:rFonts w:ascii="Times New Roman" w:eastAsia="Times New Roman" w:hAnsi="Times New Roman" w:cs="Times New Roman"/>
          <w:noProof/>
          <w:szCs w:val="22"/>
          <w:bdr w:val="none" w:sz="0" w:space="0" w:color="auto" w:frame="1"/>
        </w:rPr>
      </w:pPr>
      <w:hyperlink w:anchor="_Toc423119283" w:history="1">
        <w:r w:rsidR="00720720" w:rsidRPr="00C53BED">
          <w:rPr>
            <w:rStyle w:val="Hipervnculo"/>
            <w:rFonts w:ascii="Times New Roman" w:eastAsia="Times New Roman" w:hAnsi="Times New Roman" w:cs="Times New Roman"/>
            <w:b/>
            <w:noProof/>
            <w:szCs w:val="22"/>
            <w:bdr w:val="none" w:sz="0" w:space="0" w:color="auto" w:frame="1"/>
            <w:lang w:eastAsia="es-EC"/>
          </w:rPr>
          <w:t>Figura 5-2</w:t>
        </w:r>
        <w:r w:rsidR="00720720" w:rsidRPr="00153F74">
          <w:rPr>
            <w:rStyle w:val="Hipervnculo"/>
            <w:rFonts w:ascii="Times New Roman" w:eastAsia="Times New Roman" w:hAnsi="Times New Roman" w:cs="Times New Roman"/>
            <w:noProof/>
            <w:szCs w:val="22"/>
            <w:bdr w:val="none" w:sz="0" w:space="0" w:color="auto" w:frame="1"/>
            <w:lang w:eastAsia="es-EC"/>
          </w:rPr>
          <w:t xml:space="preserve">  </w:t>
        </w:r>
        <w:r w:rsidR="00A67B1F" w:rsidRPr="00153F74">
          <w:rPr>
            <w:rStyle w:val="Hipervnculo"/>
            <w:rFonts w:ascii="Times New Roman" w:eastAsia="Times New Roman" w:hAnsi="Times New Roman" w:cs="Times New Roman"/>
            <w:noProof/>
            <w:szCs w:val="22"/>
            <w:bdr w:val="none" w:sz="0" w:space="0" w:color="auto" w:frame="1"/>
            <w:lang w:eastAsia="es-EC"/>
          </w:rPr>
          <w:t xml:space="preserve">       </w:t>
        </w:r>
        <w:r w:rsidR="00720720" w:rsidRPr="00153F74">
          <w:rPr>
            <w:rStyle w:val="Hipervnculo"/>
            <w:rFonts w:ascii="Times New Roman" w:eastAsia="Times New Roman" w:hAnsi="Times New Roman" w:cs="Times New Roman"/>
            <w:noProof/>
            <w:szCs w:val="22"/>
            <w:bdr w:val="none" w:sz="0" w:space="0" w:color="auto" w:frame="1"/>
            <w:lang w:eastAsia="es-EC"/>
          </w:rPr>
          <w:t xml:space="preserve">Bandas de frecuencias: </w:t>
        </w:r>
        <w:r w:rsidR="00484340" w:rsidRPr="00153F74">
          <w:rPr>
            <w:rStyle w:val="Hipervnculo"/>
            <w:rFonts w:ascii="Times New Roman" w:eastAsia="Times New Roman" w:hAnsi="Times New Roman" w:cs="Times New Roman"/>
            <w:noProof/>
            <w:szCs w:val="22"/>
            <w:bdr w:val="none" w:sz="0" w:space="0" w:color="auto" w:frame="1"/>
            <w:lang w:eastAsia="es-EC"/>
          </w:rPr>
          <w:t>televisión</w:t>
        </w:r>
        <w:r w:rsidR="00720720" w:rsidRPr="00153F74">
          <w:rPr>
            <w:rStyle w:val="Hipervnculo"/>
            <w:rFonts w:ascii="Times New Roman" w:eastAsia="Times New Roman" w:hAnsi="Times New Roman" w:cs="Times New Roman"/>
            <w:noProof/>
            <w:szCs w:val="22"/>
            <w:bdr w:val="none" w:sz="0" w:space="0" w:color="auto" w:frame="1"/>
            <w:lang w:eastAsia="es-EC"/>
          </w:rPr>
          <w:t xml:space="preserve"> UHF</w:t>
        </w:r>
        <w:r w:rsidR="00720720" w:rsidRPr="00153F74">
          <w:rPr>
            <w:rStyle w:val="Hipervnculo"/>
            <w:rFonts w:ascii="Times New Roman" w:eastAsia="Times New Roman" w:hAnsi="Times New Roman" w:cs="Times New Roman"/>
            <w:noProof/>
            <w:webHidden/>
            <w:szCs w:val="22"/>
            <w:bdr w:val="none" w:sz="0" w:space="0" w:color="auto" w:frame="1"/>
            <w:lang w:eastAsia="es-EC"/>
          </w:rPr>
          <w:tab/>
        </w:r>
        <w:r w:rsidR="00720720" w:rsidRPr="00153F74">
          <w:rPr>
            <w:rStyle w:val="Hipervnculo"/>
            <w:rFonts w:ascii="Times New Roman" w:eastAsia="Times New Roman" w:hAnsi="Times New Roman" w:cs="Times New Roman"/>
            <w:noProof/>
            <w:webHidden/>
            <w:szCs w:val="22"/>
            <w:bdr w:val="none" w:sz="0" w:space="0" w:color="auto" w:frame="1"/>
            <w:lang w:eastAsia="es-EC"/>
          </w:rPr>
          <w:fldChar w:fldCharType="begin"/>
        </w:r>
        <w:r w:rsidR="00720720" w:rsidRPr="00153F74">
          <w:rPr>
            <w:rStyle w:val="Hipervnculo"/>
            <w:rFonts w:ascii="Times New Roman" w:eastAsia="Times New Roman" w:hAnsi="Times New Roman" w:cs="Times New Roman"/>
            <w:noProof/>
            <w:webHidden/>
            <w:szCs w:val="22"/>
            <w:bdr w:val="none" w:sz="0" w:space="0" w:color="auto" w:frame="1"/>
            <w:lang w:eastAsia="es-EC"/>
          </w:rPr>
          <w:instrText xml:space="preserve"> PAGEREF _Toc423119283 \h </w:instrText>
        </w:r>
        <w:r w:rsidR="00720720" w:rsidRPr="00153F74">
          <w:rPr>
            <w:rStyle w:val="Hipervnculo"/>
            <w:rFonts w:ascii="Times New Roman" w:eastAsia="Times New Roman" w:hAnsi="Times New Roman" w:cs="Times New Roman"/>
            <w:noProof/>
            <w:webHidden/>
            <w:szCs w:val="22"/>
            <w:bdr w:val="none" w:sz="0" w:space="0" w:color="auto" w:frame="1"/>
            <w:lang w:eastAsia="es-EC"/>
          </w:rPr>
        </w:r>
        <w:r w:rsidR="00720720" w:rsidRPr="00153F74">
          <w:rPr>
            <w:rStyle w:val="Hipervnculo"/>
            <w:rFonts w:ascii="Times New Roman" w:eastAsia="Times New Roman" w:hAnsi="Times New Roman" w:cs="Times New Roman"/>
            <w:noProof/>
            <w:webHidden/>
            <w:szCs w:val="22"/>
            <w:bdr w:val="none" w:sz="0" w:space="0" w:color="auto" w:frame="1"/>
            <w:lang w:eastAsia="es-EC"/>
          </w:rPr>
          <w:fldChar w:fldCharType="separate"/>
        </w:r>
        <w:r w:rsidR="00422B18">
          <w:rPr>
            <w:rStyle w:val="Hipervnculo"/>
            <w:rFonts w:ascii="Times New Roman" w:eastAsia="Times New Roman" w:hAnsi="Times New Roman" w:cs="Times New Roman"/>
            <w:noProof/>
            <w:webHidden/>
            <w:szCs w:val="22"/>
            <w:bdr w:val="none" w:sz="0" w:space="0" w:color="auto" w:frame="1"/>
            <w:lang w:eastAsia="es-EC"/>
          </w:rPr>
          <w:t>13</w:t>
        </w:r>
        <w:r w:rsidR="00720720" w:rsidRPr="00153F74">
          <w:rPr>
            <w:rStyle w:val="Hipervnculo"/>
            <w:rFonts w:ascii="Times New Roman" w:eastAsia="Times New Roman" w:hAnsi="Times New Roman" w:cs="Times New Roman"/>
            <w:noProof/>
            <w:webHidden/>
            <w:szCs w:val="22"/>
            <w:bdr w:val="none" w:sz="0" w:space="0" w:color="auto" w:frame="1"/>
            <w:lang w:eastAsia="es-EC"/>
          </w:rPr>
          <w:fldChar w:fldCharType="end"/>
        </w:r>
      </w:hyperlink>
    </w:p>
    <w:p w14:paraId="3B9AF160" w14:textId="05D06FAB" w:rsidR="00720720" w:rsidRPr="00153F74" w:rsidRDefault="00BE70C3" w:rsidP="00153F74">
      <w:pPr>
        <w:pStyle w:val="Tabladeilustraciones"/>
        <w:tabs>
          <w:tab w:val="right" w:leader="dot" w:pos="8487"/>
        </w:tabs>
        <w:spacing w:line="360" w:lineRule="auto"/>
        <w:rPr>
          <w:rStyle w:val="Hipervnculo"/>
          <w:rFonts w:ascii="Times New Roman" w:eastAsia="Times New Roman" w:hAnsi="Times New Roman" w:cs="Times New Roman"/>
          <w:noProof/>
          <w:szCs w:val="22"/>
          <w:bdr w:val="none" w:sz="0" w:space="0" w:color="auto" w:frame="1"/>
        </w:rPr>
      </w:pPr>
      <w:hyperlink w:anchor="_Toc423119284" w:history="1">
        <w:r w:rsidR="00720720" w:rsidRPr="00C53BED">
          <w:rPr>
            <w:rStyle w:val="Hipervnculo"/>
            <w:rFonts w:ascii="Times New Roman" w:eastAsia="Times New Roman" w:hAnsi="Times New Roman" w:cs="Times New Roman"/>
            <w:b/>
            <w:noProof/>
            <w:szCs w:val="22"/>
            <w:bdr w:val="none" w:sz="0" w:space="0" w:color="auto" w:frame="1"/>
            <w:lang w:eastAsia="es-EC"/>
          </w:rPr>
          <w:t>Figura 6-2</w:t>
        </w:r>
        <w:r w:rsidR="00720720" w:rsidRPr="00153F74">
          <w:rPr>
            <w:rStyle w:val="Hipervnculo"/>
            <w:rFonts w:ascii="Times New Roman" w:eastAsia="Times New Roman" w:hAnsi="Times New Roman" w:cs="Times New Roman"/>
            <w:noProof/>
            <w:szCs w:val="22"/>
            <w:bdr w:val="none" w:sz="0" w:space="0" w:color="auto" w:frame="1"/>
            <w:lang w:eastAsia="es-EC"/>
          </w:rPr>
          <w:t xml:space="preserve">  </w:t>
        </w:r>
        <w:r w:rsidR="00A67B1F" w:rsidRPr="00153F74">
          <w:rPr>
            <w:rStyle w:val="Hipervnculo"/>
            <w:rFonts w:ascii="Times New Roman" w:eastAsia="Times New Roman" w:hAnsi="Times New Roman" w:cs="Times New Roman"/>
            <w:noProof/>
            <w:szCs w:val="22"/>
            <w:bdr w:val="none" w:sz="0" w:space="0" w:color="auto" w:frame="1"/>
            <w:lang w:eastAsia="es-EC"/>
          </w:rPr>
          <w:t xml:space="preserve">       </w:t>
        </w:r>
        <w:r w:rsidR="00720720" w:rsidRPr="00153F74">
          <w:rPr>
            <w:rStyle w:val="Hipervnculo"/>
            <w:rFonts w:ascii="Times New Roman" w:eastAsia="Times New Roman" w:hAnsi="Times New Roman" w:cs="Times New Roman"/>
            <w:noProof/>
            <w:szCs w:val="22"/>
            <w:bdr w:val="none" w:sz="0" w:space="0" w:color="auto" w:frame="1"/>
            <w:lang w:eastAsia="es-EC"/>
          </w:rPr>
          <w:t>Ampliación de la banda V</w:t>
        </w:r>
        <w:r w:rsidR="00720720" w:rsidRPr="00153F74">
          <w:rPr>
            <w:rStyle w:val="Hipervnculo"/>
            <w:rFonts w:ascii="Times New Roman" w:eastAsia="Times New Roman" w:hAnsi="Times New Roman" w:cs="Times New Roman"/>
            <w:noProof/>
            <w:webHidden/>
            <w:szCs w:val="22"/>
            <w:bdr w:val="none" w:sz="0" w:space="0" w:color="auto" w:frame="1"/>
            <w:lang w:eastAsia="es-EC"/>
          </w:rPr>
          <w:tab/>
        </w:r>
        <w:r w:rsidR="00720720" w:rsidRPr="00153F74">
          <w:rPr>
            <w:rStyle w:val="Hipervnculo"/>
            <w:rFonts w:ascii="Times New Roman" w:eastAsia="Times New Roman" w:hAnsi="Times New Roman" w:cs="Times New Roman"/>
            <w:noProof/>
            <w:webHidden/>
            <w:szCs w:val="22"/>
            <w:bdr w:val="none" w:sz="0" w:space="0" w:color="auto" w:frame="1"/>
            <w:lang w:eastAsia="es-EC"/>
          </w:rPr>
          <w:fldChar w:fldCharType="begin"/>
        </w:r>
        <w:r w:rsidR="00720720" w:rsidRPr="00153F74">
          <w:rPr>
            <w:rStyle w:val="Hipervnculo"/>
            <w:rFonts w:ascii="Times New Roman" w:eastAsia="Times New Roman" w:hAnsi="Times New Roman" w:cs="Times New Roman"/>
            <w:noProof/>
            <w:webHidden/>
            <w:szCs w:val="22"/>
            <w:bdr w:val="none" w:sz="0" w:space="0" w:color="auto" w:frame="1"/>
            <w:lang w:eastAsia="es-EC"/>
          </w:rPr>
          <w:instrText xml:space="preserve"> PAGEREF _Toc423119284 \h </w:instrText>
        </w:r>
        <w:r w:rsidR="00720720" w:rsidRPr="00153F74">
          <w:rPr>
            <w:rStyle w:val="Hipervnculo"/>
            <w:rFonts w:ascii="Times New Roman" w:eastAsia="Times New Roman" w:hAnsi="Times New Roman" w:cs="Times New Roman"/>
            <w:noProof/>
            <w:webHidden/>
            <w:szCs w:val="22"/>
            <w:bdr w:val="none" w:sz="0" w:space="0" w:color="auto" w:frame="1"/>
            <w:lang w:eastAsia="es-EC"/>
          </w:rPr>
        </w:r>
        <w:r w:rsidR="00720720" w:rsidRPr="00153F74">
          <w:rPr>
            <w:rStyle w:val="Hipervnculo"/>
            <w:rFonts w:ascii="Times New Roman" w:eastAsia="Times New Roman" w:hAnsi="Times New Roman" w:cs="Times New Roman"/>
            <w:noProof/>
            <w:webHidden/>
            <w:szCs w:val="22"/>
            <w:bdr w:val="none" w:sz="0" w:space="0" w:color="auto" w:frame="1"/>
            <w:lang w:eastAsia="es-EC"/>
          </w:rPr>
          <w:fldChar w:fldCharType="separate"/>
        </w:r>
        <w:r w:rsidR="00422B18">
          <w:rPr>
            <w:rStyle w:val="Hipervnculo"/>
            <w:rFonts w:ascii="Times New Roman" w:eastAsia="Times New Roman" w:hAnsi="Times New Roman" w:cs="Times New Roman"/>
            <w:noProof/>
            <w:webHidden/>
            <w:szCs w:val="22"/>
            <w:bdr w:val="none" w:sz="0" w:space="0" w:color="auto" w:frame="1"/>
            <w:lang w:eastAsia="es-EC"/>
          </w:rPr>
          <w:t>13</w:t>
        </w:r>
        <w:r w:rsidR="00720720" w:rsidRPr="00153F74">
          <w:rPr>
            <w:rStyle w:val="Hipervnculo"/>
            <w:rFonts w:ascii="Times New Roman" w:eastAsia="Times New Roman" w:hAnsi="Times New Roman" w:cs="Times New Roman"/>
            <w:noProof/>
            <w:webHidden/>
            <w:szCs w:val="22"/>
            <w:bdr w:val="none" w:sz="0" w:space="0" w:color="auto" w:frame="1"/>
            <w:lang w:eastAsia="es-EC"/>
          </w:rPr>
          <w:fldChar w:fldCharType="end"/>
        </w:r>
      </w:hyperlink>
    </w:p>
    <w:p w14:paraId="422AD554" w14:textId="6C9751C4" w:rsidR="00720720" w:rsidRPr="00153F74" w:rsidRDefault="00BE70C3" w:rsidP="00153F74">
      <w:pPr>
        <w:pStyle w:val="Tabladeilustraciones"/>
        <w:tabs>
          <w:tab w:val="right" w:leader="dot" w:pos="8487"/>
        </w:tabs>
        <w:spacing w:line="360" w:lineRule="auto"/>
        <w:rPr>
          <w:rStyle w:val="Hipervnculo"/>
          <w:rFonts w:ascii="Times New Roman" w:eastAsia="Times New Roman" w:hAnsi="Times New Roman" w:cs="Times New Roman"/>
          <w:noProof/>
          <w:szCs w:val="22"/>
          <w:bdr w:val="none" w:sz="0" w:space="0" w:color="auto" w:frame="1"/>
        </w:rPr>
      </w:pPr>
      <w:hyperlink w:anchor="_Toc423119285" w:history="1">
        <w:r w:rsidR="00720720" w:rsidRPr="00C53BED">
          <w:rPr>
            <w:rStyle w:val="Hipervnculo"/>
            <w:rFonts w:ascii="Times New Roman" w:eastAsia="Times New Roman" w:hAnsi="Times New Roman" w:cs="Times New Roman"/>
            <w:b/>
            <w:noProof/>
            <w:szCs w:val="22"/>
            <w:bdr w:val="none" w:sz="0" w:space="0" w:color="auto" w:frame="1"/>
            <w:lang w:eastAsia="es-EC"/>
          </w:rPr>
          <w:t>Figura 7-2</w:t>
        </w:r>
        <w:r w:rsidR="00720720" w:rsidRPr="00153F74">
          <w:rPr>
            <w:rStyle w:val="Hipervnculo"/>
            <w:rFonts w:ascii="Times New Roman" w:eastAsia="Times New Roman" w:hAnsi="Times New Roman" w:cs="Times New Roman"/>
            <w:noProof/>
            <w:szCs w:val="22"/>
            <w:bdr w:val="none" w:sz="0" w:space="0" w:color="auto" w:frame="1"/>
            <w:lang w:eastAsia="es-EC"/>
          </w:rPr>
          <w:t xml:space="preserve">  </w:t>
        </w:r>
        <w:r w:rsidR="00A67B1F" w:rsidRPr="00153F74">
          <w:rPr>
            <w:rStyle w:val="Hipervnculo"/>
            <w:rFonts w:ascii="Times New Roman" w:eastAsia="Times New Roman" w:hAnsi="Times New Roman" w:cs="Times New Roman"/>
            <w:noProof/>
            <w:szCs w:val="22"/>
            <w:bdr w:val="none" w:sz="0" w:space="0" w:color="auto" w:frame="1"/>
            <w:lang w:eastAsia="es-EC"/>
          </w:rPr>
          <w:t xml:space="preserve">       </w:t>
        </w:r>
        <w:r w:rsidR="00720720" w:rsidRPr="00153F74">
          <w:rPr>
            <w:rStyle w:val="Hipervnculo"/>
            <w:rFonts w:ascii="Times New Roman" w:eastAsia="Times New Roman" w:hAnsi="Times New Roman" w:cs="Times New Roman"/>
            <w:noProof/>
            <w:szCs w:val="22"/>
            <w:bdr w:val="none" w:sz="0" w:space="0" w:color="auto" w:frame="1"/>
            <w:lang w:eastAsia="es-EC"/>
          </w:rPr>
          <w:t>Intensi</w:t>
        </w:r>
        <w:r w:rsidR="00484340" w:rsidRPr="00153F74">
          <w:rPr>
            <w:rStyle w:val="Hipervnculo"/>
            <w:rFonts w:ascii="Times New Roman" w:eastAsia="Times New Roman" w:hAnsi="Times New Roman" w:cs="Times New Roman"/>
            <w:noProof/>
            <w:szCs w:val="22"/>
            <w:bdr w:val="none" w:sz="0" w:space="0" w:color="auto" w:frame="1"/>
            <w:lang w:eastAsia="es-EC"/>
          </w:rPr>
          <w:t>dad de campo para cobertura de televisión a</w:t>
        </w:r>
        <w:r w:rsidR="00720720" w:rsidRPr="00153F74">
          <w:rPr>
            <w:rStyle w:val="Hipervnculo"/>
            <w:rFonts w:ascii="Times New Roman" w:eastAsia="Times New Roman" w:hAnsi="Times New Roman" w:cs="Times New Roman"/>
            <w:noProof/>
            <w:szCs w:val="22"/>
            <w:bdr w:val="none" w:sz="0" w:space="0" w:color="auto" w:frame="1"/>
            <w:lang w:eastAsia="es-EC"/>
          </w:rPr>
          <w:t>nalógica</w:t>
        </w:r>
        <w:r w:rsidR="00720720" w:rsidRPr="00153F74">
          <w:rPr>
            <w:rStyle w:val="Hipervnculo"/>
            <w:rFonts w:ascii="Times New Roman" w:eastAsia="Times New Roman" w:hAnsi="Times New Roman" w:cs="Times New Roman"/>
            <w:noProof/>
            <w:webHidden/>
            <w:szCs w:val="22"/>
            <w:bdr w:val="none" w:sz="0" w:space="0" w:color="auto" w:frame="1"/>
            <w:lang w:eastAsia="es-EC"/>
          </w:rPr>
          <w:tab/>
        </w:r>
        <w:r w:rsidR="00720720" w:rsidRPr="00153F74">
          <w:rPr>
            <w:rStyle w:val="Hipervnculo"/>
            <w:rFonts w:ascii="Times New Roman" w:eastAsia="Times New Roman" w:hAnsi="Times New Roman" w:cs="Times New Roman"/>
            <w:noProof/>
            <w:webHidden/>
            <w:szCs w:val="22"/>
            <w:bdr w:val="none" w:sz="0" w:space="0" w:color="auto" w:frame="1"/>
            <w:lang w:eastAsia="es-EC"/>
          </w:rPr>
          <w:fldChar w:fldCharType="begin"/>
        </w:r>
        <w:r w:rsidR="00720720" w:rsidRPr="00153F74">
          <w:rPr>
            <w:rStyle w:val="Hipervnculo"/>
            <w:rFonts w:ascii="Times New Roman" w:eastAsia="Times New Roman" w:hAnsi="Times New Roman" w:cs="Times New Roman"/>
            <w:noProof/>
            <w:webHidden/>
            <w:szCs w:val="22"/>
            <w:bdr w:val="none" w:sz="0" w:space="0" w:color="auto" w:frame="1"/>
            <w:lang w:eastAsia="es-EC"/>
          </w:rPr>
          <w:instrText xml:space="preserve"> PAGEREF _Toc423119285 \h </w:instrText>
        </w:r>
        <w:r w:rsidR="00720720" w:rsidRPr="00153F74">
          <w:rPr>
            <w:rStyle w:val="Hipervnculo"/>
            <w:rFonts w:ascii="Times New Roman" w:eastAsia="Times New Roman" w:hAnsi="Times New Roman" w:cs="Times New Roman"/>
            <w:noProof/>
            <w:webHidden/>
            <w:szCs w:val="22"/>
            <w:bdr w:val="none" w:sz="0" w:space="0" w:color="auto" w:frame="1"/>
            <w:lang w:eastAsia="es-EC"/>
          </w:rPr>
        </w:r>
        <w:r w:rsidR="00720720" w:rsidRPr="00153F74">
          <w:rPr>
            <w:rStyle w:val="Hipervnculo"/>
            <w:rFonts w:ascii="Times New Roman" w:eastAsia="Times New Roman" w:hAnsi="Times New Roman" w:cs="Times New Roman"/>
            <w:noProof/>
            <w:webHidden/>
            <w:szCs w:val="22"/>
            <w:bdr w:val="none" w:sz="0" w:space="0" w:color="auto" w:frame="1"/>
            <w:lang w:eastAsia="es-EC"/>
          </w:rPr>
          <w:fldChar w:fldCharType="separate"/>
        </w:r>
        <w:r w:rsidR="00422B18">
          <w:rPr>
            <w:rStyle w:val="Hipervnculo"/>
            <w:rFonts w:ascii="Times New Roman" w:eastAsia="Times New Roman" w:hAnsi="Times New Roman" w:cs="Times New Roman"/>
            <w:noProof/>
            <w:webHidden/>
            <w:szCs w:val="22"/>
            <w:bdr w:val="none" w:sz="0" w:space="0" w:color="auto" w:frame="1"/>
            <w:lang w:eastAsia="es-EC"/>
          </w:rPr>
          <w:t>14</w:t>
        </w:r>
        <w:r w:rsidR="00720720" w:rsidRPr="00153F74">
          <w:rPr>
            <w:rStyle w:val="Hipervnculo"/>
            <w:rFonts w:ascii="Times New Roman" w:eastAsia="Times New Roman" w:hAnsi="Times New Roman" w:cs="Times New Roman"/>
            <w:noProof/>
            <w:webHidden/>
            <w:szCs w:val="22"/>
            <w:bdr w:val="none" w:sz="0" w:space="0" w:color="auto" w:frame="1"/>
            <w:lang w:eastAsia="es-EC"/>
          </w:rPr>
          <w:fldChar w:fldCharType="end"/>
        </w:r>
      </w:hyperlink>
    </w:p>
    <w:p w14:paraId="0046CF1C" w14:textId="28977D46" w:rsidR="00720720" w:rsidRPr="00153F74" w:rsidRDefault="00BE70C3" w:rsidP="00153F74">
      <w:pPr>
        <w:pStyle w:val="Tabladeilustraciones"/>
        <w:tabs>
          <w:tab w:val="right" w:leader="dot" w:pos="8487"/>
        </w:tabs>
        <w:spacing w:line="360" w:lineRule="auto"/>
        <w:rPr>
          <w:rStyle w:val="Hipervnculo"/>
          <w:rFonts w:ascii="Times New Roman" w:eastAsia="Times New Roman" w:hAnsi="Times New Roman" w:cs="Times New Roman"/>
          <w:noProof/>
          <w:szCs w:val="22"/>
          <w:bdr w:val="none" w:sz="0" w:space="0" w:color="auto" w:frame="1"/>
        </w:rPr>
      </w:pPr>
      <w:hyperlink w:anchor="_Toc423119286" w:history="1">
        <w:r w:rsidR="00720720" w:rsidRPr="00C53BED">
          <w:rPr>
            <w:rStyle w:val="Hipervnculo"/>
            <w:rFonts w:ascii="Times New Roman" w:eastAsia="Times New Roman" w:hAnsi="Times New Roman" w:cs="Times New Roman"/>
            <w:b/>
            <w:noProof/>
            <w:szCs w:val="22"/>
            <w:bdr w:val="none" w:sz="0" w:space="0" w:color="auto" w:frame="1"/>
            <w:lang w:eastAsia="es-EC"/>
          </w:rPr>
          <w:t>Figura 8-</w:t>
        </w:r>
        <w:r w:rsidR="00484340" w:rsidRPr="00C53BED">
          <w:rPr>
            <w:rStyle w:val="Hipervnculo"/>
            <w:rFonts w:ascii="Times New Roman" w:eastAsia="Times New Roman" w:hAnsi="Times New Roman" w:cs="Times New Roman"/>
            <w:b/>
            <w:noProof/>
            <w:szCs w:val="22"/>
            <w:bdr w:val="none" w:sz="0" w:space="0" w:color="auto" w:frame="1"/>
            <w:lang w:eastAsia="es-EC"/>
          </w:rPr>
          <w:t>2</w:t>
        </w:r>
        <w:r w:rsidR="00484340" w:rsidRPr="00153F74">
          <w:rPr>
            <w:rStyle w:val="Hipervnculo"/>
            <w:rFonts w:ascii="Times New Roman" w:eastAsia="Times New Roman" w:hAnsi="Times New Roman" w:cs="Times New Roman"/>
            <w:noProof/>
            <w:szCs w:val="22"/>
            <w:bdr w:val="none" w:sz="0" w:space="0" w:color="auto" w:frame="1"/>
            <w:lang w:eastAsia="es-EC"/>
          </w:rPr>
          <w:t xml:space="preserve">  </w:t>
        </w:r>
        <w:r w:rsidR="00A67B1F" w:rsidRPr="00153F74">
          <w:rPr>
            <w:rStyle w:val="Hipervnculo"/>
            <w:rFonts w:ascii="Times New Roman" w:eastAsia="Times New Roman" w:hAnsi="Times New Roman" w:cs="Times New Roman"/>
            <w:noProof/>
            <w:szCs w:val="22"/>
            <w:bdr w:val="none" w:sz="0" w:space="0" w:color="auto" w:frame="1"/>
            <w:lang w:eastAsia="es-EC"/>
          </w:rPr>
          <w:t xml:space="preserve">      </w:t>
        </w:r>
        <w:r w:rsidR="00484340" w:rsidRPr="00153F74">
          <w:rPr>
            <w:rStyle w:val="Hipervnculo"/>
            <w:rFonts w:ascii="Times New Roman" w:eastAsia="Times New Roman" w:hAnsi="Times New Roman" w:cs="Times New Roman"/>
            <w:noProof/>
            <w:szCs w:val="22"/>
            <w:bdr w:val="none" w:sz="0" w:space="0" w:color="auto" w:frame="1"/>
            <w:lang w:eastAsia="es-EC"/>
          </w:rPr>
          <w:t>Grupo de c</w:t>
        </w:r>
        <w:r w:rsidR="00720720" w:rsidRPr="00153F74">
          <w:rPr>
            <w:rStyle w:val="Hipervnculo"/>
            <w:rFonts w:ascii="Times New Roman" w:eastAsia="Times New Roman" w:hAnsi="Times New Roman" w:cs="Times New Roman"/>
            <w:noProof/>
            <w:szCs w:val="22"/>
            <w:bdr w:val="none" w:sz="0" w:space="0" w:color="auto" w:frame="1"/>
            <w:lang w:eastAsia="es-EC"/>
          </w:rPr>
          <w:t>anales para televisión UHF y VHF</w:t>
        </w:r>
        <w:r w:rsidR="00720720" w:rsidRPr="00153F74">
          <w:rPr>
            <w:rStyle w:val="Hipervnculo"/>
            <w:rFonts w:ascii="Times New Roman" w:eastAsia="Times New Roman" w:hAnsi="Times New Roman" w:cs="Times New Roman"/>
            <w:noProof/>
            <w:webHidden/>
            <w:szCs w:val="22"/>
            <w:bdr w:val="none" w:sz="0" w:space="0" w:color="auto" w:frame="1"/>
            <w:lang w:eastAsia="es-EC"/>
          </w:rPr>
          <w:tab/>
        </w:r>
        <w:r w:rsidR="00720720" w:rsidRPr="00153F74">
          <w:rPr>
            <w:rStyle w:val="Hipervnculo"/>
            <w:rFonts w:ascii="Times New Roman" w:eastAsia="Times New Roman" w:hAnsi="Times New Roman" w:cs="Times New Roman"/>
            <w:noProof/>
            <w:webHidden/>
            <w:szCs w:val="22"/>
            <w:bdr w:val="none" w:sz="0" w:space="0" w:color="auto" w:frame="1"/>
            <w:lang w:eastAsia="es-EC"/>
          </w:rPr>
          <w:fldChar w:fldCharType="begin"/>
        </w:r>
        <w:r w:rsidR="00720720" w:rsidRPr="00153F74">
          <w:rPr>
            <w:rStyle w:val="Hipervnculo"/>
            <w:rFonts w:ascii="Times New Roman" w:eastAsia="Times New Roman" w:hAnsi="Times New Roman" w:cs="Times New Roman"/>
            <w:noProof/>
            <w:webHidden/>
            <w:szCs w:val="22"/>
            <w:bdr w:val="none" w:sz="0" w:space="0" w:color="auto" w:frame="1"/>
            <w:lang w:eastAsia="es-EC"/>
          </w:rPr>
          <w:instrText xml:space="preserve"> PAGEREF _Toc423119286 \h </w:instrText>
        </w:r>
        <w:r w:rsidR="00720720" w:rsidRPr="00153F74">
          <w:rPr>
            <w:rStyle w:val="Hipervnculo"/>
            <w:rFonts w:ascii="Times New Roman" w:eastAsia="Times New Roman" w:hAnsi="Times New Roman" w:cs="Times New Roman"/>
            <w:noProof/>
            <w:webHidden/>
            <w:szCs w:val="22"/>
            <w:bdr w:val="none" w:sz="0" w:space="0" w:color="auto" w:frame="1"/>
            <w:lang w:eastAsia="es-EC"/>
          </w:rPr>
        </w:r>
        <w:r w:rsidR="00720720" w:rsidRPr="00153F74">
          <w:rPr>
            <w:rStyle w:val="Hipervnculo"/>
            <w:rFonts w:ascii="Times New Roman" w:eastAsia="Times New Roman" w:hAnsi="Times New Roman" w:cs="Times New Roman"/>
            <w:noProof/>
            <w:webHidden/>
            <w:szCs w:val="22"/>
            <w:bdr w:val="none" w:sz="0" w:space="0" w:color="auto" w:frame="1"/>
            <w:lang w:eastAsia="es-EC"/>
          </w:rPr>
          <w:fldChar w:fldCharType="separate"/>
        </w:r>
        <w:r w:rsidR="00422B18">
          <w:rPr>
            <w:rStyle w:val="Hipervnculo"/>
            <w:rFonts w:ascii="Times New Roman" w:eastAsia="Times New Roman" w:hAnsi="Times New Roman" w:cs="Times New Roman"/>
            <w:noProof/>
            <w:webHidden/>
            <w:szCs w:val="22"/>
            <w:bdr w:val="none" w:sz="0" w:space="0" w:color="auto" w:frame="1"/>
            <w:lang w:eastAsia="es-EC"/>
          </w:rPr>
          <w:t>14</w:t>
        </w:r>
        <w:r w:rsidR="00720720" w:rsidRPr="00153F74">
          <w:rPr>
            <w:rStyle w:val="Hipervnculo"/>
            <w:rFonts w:ascii="Times New Roman" w:eastAsia="Times New Roman" w:hAnsi="Times New Roman" w:cs="Times New Roman"/>
            <w:noProof/>
            <w:webHidden/>
            <w:szCs w:val="22"/>
            <w:bdr w:val="none" w:sz="0" w:space="0" w:color="auto" w:frame="1"/>
            <w:lang w:eastAsia="es-EC"/>
          </w:rPr>
          <w:fldChar w:fldCharType="end"/>
        </w:r>
      </w:hyperlink>
    </w:p>
    <w:p w14:paraId="3784259C" w14:textId="62290F13" w:rsidR="00720720" w:rsidRPr="00153F74" w:rsidRDefault="00BE70C3" w:rsidP="00153F74">
      <w:pPr>
        <w:pStyle w:val="Tabladeilustraciones"/>
        <w:tabs>
          <w:tab w:val="right" w:leader="dot" w:pos="8487"/>
        </w:tabs>
        <w:spacing w:line="360" w:lineRule="auto"/>
        <w:rPr>
          <w:rStyle w:val="Hipervnculo"/>
          <w:rFonts w:ascii="Times New Roman" w:eastAsia="Times New Roman" w:hAnsi="Times New Roman" w:cs="Times New Roman"/>
          <w:noProof/>
          <w:szCs w:val="22"/>
          <w:bdr w:val="none" w:sz="0" w:space="0" w:color="auto" w:frame="1"/>
        </w:rPr>
      </w:pPr>
      <w:hyperlink w:anchor="_Toc423119287" w:history="1">
        <w:r w:rsidR="00720720" w:rsidRPr="00C53BED">
          <w:rPr>
            <w:rStyle w:val="Hipervnculo"/>
            <w:rFonts w:ascii="Times New Roman" w:eastAsia="Times New Roman" w:hAnsi="Times New Roman" w:cs="Times New Roman"/>
            <w:b/>
            <w:noProof/>
            <w:szCs w:val="22"/>
            <w:bdr w:val="none" w:sz="0" w:space="0" w:color="auto" w:frame="1"/>
            <w:lang w:eastAsia="es-EC"/>
          </w:rPr>
          <w:t>Figura 9-2</w:t>
        </w:r>
        <w:r w:rsidR="00720720" w:rsidRPr="00153F74">
          <w:rPr>
            <w:rStyle w:val="Hipervnculo"/>
            <w:rFonts w:ascii="Times New Roman" w:eastAsia="Times New Roman" w:hAnsi="Times New Roman" w:cs="Times New Roman"/>
            <w:noProof/>
            <w:szCs w:val="22"/>
            <w:bdr w:val="none" w:sz="0" w:space="0" w:color="auto" w:frame="1"/>
            <w:lang w:eastAsia="es-EC"/>
          </w:rPr>
          <w:t xml:space="preserve">  </w:t>
        </w:r>
        <w:r w:rsidR="00A67B1F" w:rsidRPr="00153F74">
          <w:rPr>
            <w:rStyle w:val="Hipervnculo"/>
            <w:rFonts w:ascii="Times New Roman" w:eastAsia="Times New Roman" w:hAnsi="Times New Roman" w:cs="Times New Roman"/>
            <w:noProof/>
            <w:szCs w:val="22"/>
            <w:bdr w:val="none" w:sz="0" w:space="0" w:color="auto" w:frame="1"/>
            <w:lang w:eastAsia="es-EC"/>
          </w:rPr>
          <w:t xml:space="preserve">      </w:t>
        </w:r>
        <w:r w:rsidR="00720720" w:rsidRPr="00153F74">
          <w:rPr>
            <w:rStyle w:val="Hipervnculo"/>
            <w:rFonts w:ascii="Times New Roman" w:eastAsia="Times New Roman" w:hAnsi="Times New Roman" w:cs="Times New Roman"/>
            <w:noProof/>
            <w:szCs w:val="22"/>
            <w:bdr w:val="none" w:sz="0" w:space="0" w:color="auto" w:frame="1"/>
            <w:lang w:eastAsia="es-EC"/>
          </w:rPr>
          <w:t xml:space="preserve">Distribución de </w:t>
        </w:r>
        <w:r w:rsidR="00484340" w:rsidRPr="00153F74">
          <w:rPr>
            <w:rStyle w:val="Hipervnculo"/>
            <w:rFonts w:ascii="Times New Roman" w:eastAsia="Times New Roman" w:hAnsi="Times New Roman" w:cs="Times New Roman"/>
            <w:noProof/>
            <w:szCs w:val="22"/>
            <w:bdr w:val="none" w:sz="0" w:space="0" w:color="auto" w:frame="1"/>
            <w:lang w:eastAsia="es-EC"/>
          </w:rPr>
          <w:t>c</w:t>
        </w:r>
        <w:r w:rsidR="00720720" w:rsidRPr="00153F74">
          <w:rPr>
            <w:rStyle w:val="Hipervnculo"/>
            <w:rFonts w:ascii="Times New Roman" w:eastAsia="Times New Roman" w:hAnsi="Times New Roman" w:cs="Times New Roman"/>
            <w:noProof/>
            <w:szCs w:val="22"/>
            <w:bdr w:val="none" w:sz="0" w:space="0" w:color="auto" w:frame="1"/>
            <w:lang w:eastAsia="es-EC"/>
          </w:rPr>
          <w:t>anales por zona geográfica</w:t>
        </w:r>
        <w:r w:rsidR="00720720" w:rsidRPr="00153F74">
          <w:rPr>
            <w:rStyle w:val="Hipervnculo"/>
            <w:rFonts w:ascii="Times New Roman" w:eastAsia="Times New Roman" w:hAnsi="Times New Roman" w:cs="Times New Roman"/>
            <w:noProof/>
            <w:webHidden/>
            <w:szCs w:val="22"/>
            <w:bdr w:val="none" w:sz="0" w:space="0" w:color="auto" w:frame="1"/>
            <w:lang w:eastAsia="es-EC"/>
          </w:rPr>
          <w:tab/>
        </w:r>
        <w:r w:rsidR="00720720" w:rsidRPr="00153F74">
          <w:rPr>
            <w:rStyle w:val="Hipervnculo"/>
            <w:rFonts w:ascii="Times New Roman" w:eastAsia="Times New Roman" w:hAnsi="Times New Roman" w:cs="Times New Roman"/>
            <w:noProof/>
            <w:webHidden/>
            <w:szCs w:val="22"/>
            <w:bdr w:val="none" w:sz="0" w:space="0" w:color="auto" w:frame="1"/>
            <w:lang w:eastAsia="es-EC"/>
          </w:rPr>
          <w:fldChar w:fldCharType="begin"/>
        </w:r>
        <w:r w:rsidR="00720720" w:rsidRPr="00153F74">
          <w:rPr>
            <w:rStyle w:val="Hipervnculo"/>
            <w:rFonts w:ascii="Times New Roman" w:eastAsia="Times New Roman" w:hAnsi="Times New Roman" w:cs="Times New Roman"/>
            <w:noProof/>
            <w:webHidden/>
            <w:szCs w:val="22"/>
            <w:bdr w:val="none" w:sz="0" w:space="0" w:color="auto" w:frame="1"/>
            <w:lang w:eastAsia="es-EC"/>
          </w:rPr>
          <w:instrText xml:space="preserve"> PAGEREF _Toc423119287 \h </w:instrText>
        </w:r>
        <w:r w:rsidR="00720720" w:rsidRPr="00153F74">
          <w:rPr>
            <w:rStyle w:val="Hipervnculo"/>
            <w:rFonts w:ascii="Times New Roman" w:eastAsia="Times New Roman" w:hAnsi="Times New Roman" w:cs="Times New Roman"/>
            <w:noProof/>
            <w:webHidden/>
            <w:szCs w:val="22"/>
            <w:bdr w:val="none" w:sz="0" w:space="0" w:color="auto" w:frame="1"/>
            <w:lang w:eastAsia="es-EC"/>
          </w:rPr>
        </w:r>
        <w:r w:rsidR="00720720" w:rsidRPr="00153F74">
          <w:rPr>
            <w:rStyle w:val="Hipervnculo"/>
            <w:rFonts w:ascii="Times New Roman" w:eastAsia="Times New Roman" w:hAnsi="Times New Roman" w:cs="Times New Roman"/>
            <w:noProof/>
            <w:webHidden/>
            <w:szCs w:val="22"/>
            <w:bdr w:val="none" w:sz="0" w:space="0" w:color="auto" w:frame="1"/>
            <w:lang w:eastAsia="es-EC"/>
          </w:rPr>
          <w:fldChar w:fldCharType="separate"/>
        </w:r>
        <w:r w:rsidR="00422B18">
          <w:rPr>
            <w:rStyle w:val="Hipervnculo"/>
            <w:rFonts w:ascii="Times New Roman" w:eastAsia="Times New Roman" w:hAnsi="Times New Roman" w:cs="Times New Roman"/>
            <w:noProof/>
            <w:webHidden/>
            <w:szCs w:val="22"/>
            <w:bdr w:val="none" w:sz="0" w:space="0" w:color="auto" w:frame="1"/>
            <w:lang w:eastAsia="es-EC"/>
          </w:rPr>
          <w:t>15</w:t>
        </w:r>
        <w:r w:rsidR="00720720" w:rsidRPr="00153F74">
          <w:rPr>
            <w:rStyle w:val="Hipervnculo"/>
            <w:rFonts w:ascii="Times New Roman" w:eastAsia="Times New Roman" w:hAnsi="Times New Roman" w:cs="Times New Roman"/>
            <w:noProof/>
            <w:webHidden/>
            <w:szCs w:val="22"/>
            <w:bdr w:val="none" w:sz="0" w:space="0" w:color="auto" w:frame="1"/>
            <w:lang w:eastAsia="es-EC"/>
          </w:rPr>
          <w:fldChar w:fldCharType="end"/>
        </w:r>
      </w:hyperlink>
    </w:p>
    <w:p w14:paraId="63A3B39A" w14:textId="590B8B03" w:rsidR="00720720" w:rsidRPr="00153F74" w:rsidRDefault="00BE70C3" w:rsidP="00153F74">
      <w:pPr>
        <w:pStyle w:val="Tabladeilustraciones"/>
        <w:tabs>
          <w:tab w:val="right" w:leader="dot" w:pos="8487"/>
        </w:tabs>
        <w:spacing w:line="360" w:lineRule="auto"/>
        <w:rPr>
          <w:rStyle w:val="Hipervnculo"/>
          <w:rFonts w:ascii="Times New Roman" w:eastAsia="Times New Roman" w:hAnsi="Times New Roman" w:cs="Times New Roman"/>
          <w:noProof/>
          <w:szCs w:val="22"/>
          <w:bdr w:val="none" w:sz="0" w:space="0" w:color="auto" w:frame="1"/>
        </w:rPr>
      </w:pPr>
      <w:hyperlink w:anchor="_Toc423119288" w:history="1">
        <w:r w:rsidR="00720720" w:rsidRPr="00C53BED">
          <w:rPr>
            <w:rStyle w:val="Hipervnculo"/>
            <w:rFonts w:ascii="Times New Roman" w:eastAsia="Times New Roman" w:hAnsi="Times New Roman" w:cs="Times New Roman"/>
            <w:b/>
            <w:noProof/>
            <w:szCs w:val="22"/>
            <w:bdr w:val="none" w:sz="0" w:space="0" w:color="auto" w:frame="1"/>
            <w:lang w:eastAsia="es-EC"/>
          </w:rPr>
          <w:t>Figura 10-2</w:t>
        </w:r>
        <w:r w:rsidR="00720720" w:rsidRPr="00153F74">
          <w:rPr>
            <w:rStyle w:val="Hipervnculo"/>
            <w:rFonts w:ascii="Times New Roman" w:eastAsia="Times New Roman" w:hAnsi="Times New Roman" w:cs="Times New Roman"/>
            <w:noProof/>
            <w:szCs w:val="22"/>
            <w:bdr w:val="none" w:sz="0" w:space="0" w:color="auto" w:frame="1"/>
            <w:lang w:eastAsia="es-EC"/>
          </w:rPr>
          <w:t xml:space="preserve">  </w:t>
        </w:r>
        <w:r w:rsidR="00A67B1F" w:rsidRPr="00153F74">
          <w:rPr>
            <w:rStyle w:val="Hipervnculo"/>
            <w:rFonts w:ascii="Times New Roman" w:eastAsia="Times New Roman" w:hAnsi="Times New Roman" w:cs="Times New Roman"/>
            <w:noProof/>
            <w:szCs w:val="22"/>
            <w:bdr w:val="none" w:sz="0" w:space="0" w:color="auto" w:frame="1"/>
            <w:lang w:eastAsia="es-EC"/>
          </w:rPr>
          <w:t xml:space="preserve">    </w:t>
        </w:r>
        <w:r w:rsidR="00720720" w:rsidRPr="00153F74">
          <w:rPr>
            <w:rStyle w:val="Hipervnculo"/>
            <w:rFonts w:ascii="Times New Roman" w:eastAsia="Times New Roman" w:hAnsi="Times New Roman" w:cs="Times New Roman"/>
            <w:noProof/>
            <w:szCs w:val="22"/>
            <w:bdr w:val="none" w:sz="0" w:space="0" w:color="auto" w:frame="1"/>
            <w:lang w:eastAsia="es-EC"/>
          </w:rPr>
          <w:t xml:space="preserve">Recepción de TDT con </w:t>
        </w:r>
        <w:r w:rsidR="00484340" w:rsidRPr="00153F74">
          <w:rPr>
            <w:rStyle w:val="Hipervnculo"/>
            <w:rFonts w:ascii="Times New Roman" w:eastAsia="Times New Roman" w:hAnsi="Times New Roman" w:cs="Times New Roman"/>
            <w:noProof/>
            <w:szCs w:val="22"/>
            <w:bdr w:val="none" w:sz="0" w:space="0" w:color="auto" w:frame="1"/>
            <w:lang w:eastAsia="es-EC"/>
          </w:rPr>
          <w:t>un STB bajo el estándar ISDB-T I</w:t>
        </w:r>
        <w:r w:rsidR="00720720" w:rsidRPr="00153F74">
          <w:rPr>
            <w:rStyle w:val="Hipervnculo"/>
            <w:rFonts w:ascii="Times New Roman" w:eastAsia="Times New Roman" w:hAnsi="Times New Roman" w:cs="Times New Roman"/>
            <w:noProof/>
            <w:szCs w:val="22"/>
            <w:bdr w:val="none" w:sz="0" w:space="0" w:color="auto" w:frame="1"/>
            <w:lang w:eastAsia="es-EC"/>
          </w:rPr>
          <w:t>nternacional</w:t>
        </w:r>
        <w:r w:rsidR="00720720" w:rsidRPr="00153F74">
          <w:rPr>
            <w:rStyle w:val="Hipervnculo"/>
            <w:rFonts w:ascii="Times New Roman" w:eastAsia="Times New Roman" w:hAnsi="Times New Roman" w:cs="Times New Roman"/>
            <w:noProof/>
            <w:webHidden/>
            <w:szCs w:val="22"/>
            <w:bdr w:val="none" w:sz="0" w:space="0" w:color="auto" w:frame="1"/>
            <w:lang w:eastAsia="es-EC"/>
          </w:rPr>
          <w:tab/>
        </w:r>
        <w:r w:rsidR="00720720" w:rsidRPr="00153F74">
          <w:rPr>
            <w:rStyle w:val="Hipervnculo"/>
            <w:rFonts w:ascii="Times New Roman" w:eastAsia="Times New Roman" w:hAnsi="Times New Roman" w:cs="Times New Roman"/>
            <w:noProof/>
            <w:webHidden/>
            <w:szCs w:val="22"/>
            <w:bdr w:val="none" w:sz="0" w:space="0" w:color="auto" w:frame="1"/>
            <w:lang w:eastAsia="es-EC"/>
          </w:rPr>
          <w:fldChar w:fldCharType="begin"/>
        </w:r>
        <w:r w:rsidR="00720720" w:rsidRPr="00153F74">
          <w:rPr>
            <w:rStyle w:val="Hipervnculo"/>
            <w:rFonts w:ascii="Times New Roman" w:eastAsia="Times New Roman" w:hAnsi="Times New Roman" w:cs="Times New Roman"/>
            <w:noProof/>
            <w:webHidden/>
            <w:szCs w:val="22"/>
            <w:bdr w:val="none" w:sz="0" w:space="0" w:color="auto" w:frame="1"/>
            <w:lang w:eastAsia="es-EC"/>
          </w:rPr>
          <w:instrText xml:space="preserve"> PAGEREF _Toc423119288 \h </w:instrText>
        </w:r>
        <w:r w:rsidR="00720720" w:rsidRPr="00153F74">
          <w:rPr>
            <w:rStyle w:val="Hipervnculo"/>
            <w:rFonts w:ascii="Times New Roman" w:eastAsia="Times New Roman" w:hAnsi="Times New Roman" w:cs="Times New Roman"/>
            <w:noProof/>
            <w:webHidden/>
            <w:szCs w:val="22"/>
            <w:bdr w:val="none" w:sz="0" w:space="0" w:color="auto" w:frame="1"/>
            <w:lang w:eastAsia="es-EC"/>
          </w:rPr>
        </w:r>
        <w:r w:rsidR="00720720" w:rsidRPr="00153F74">
          <w:rPr>
            <w:rStyle w:val="Hipervnculo"/>
            <w:rFonts w:ascii="Times New Roman" w:eastAsia="Times New Roman" w:hAnsi="Times New Roman" w:cs="Times New Roman"/>
            <w:noProof/>
            <w:webHidden/>
            <w:szCs w:val="22"/>
            <w:bdr w:val="none" w:sz="0" w:space="0" w:color="auto" w:frame="1"/>
            <w:lang w:eastAsia="es-EC"/>
          </w:rPr>
          <w:fldChar w:fldCharType="separate"/>
        </w:r>
        <w:r w:rsidR="00422B18">
          <w:rPr>
            <w:rStyle w:val="Hipervnculo"/>
            <w:rFonts w:ascii="Times New Roman" w:eastAsia="Times New Roman" w:hAnsi="Times New Roman" w:cs="Times New Roman"/>
            <w:noProof/>
            <w:webHidden/>
            <w:szCs w:val="22"/>
            <w:bdr w:val="none" w:sz="0" w:space="0" w:color="auto" w:frame="1"/>
            <w:lang w:eastAsia="es-EC"/>
          </w:rPr>
          <w:t>16</w:t>
        </w:r>
        <w:r w:rsidR="00720720" w:rsidRPr="00153F74">
          <w:rPr>
            <w:rStyle w:val="Hipervnculo"/>
            <w:rFonts w:ascii="Times New Roman" w:eastAsia="Times New Roman" w:hAnsi="Times New Roman" w:cs="Times New Roman"/>
            <w:noProof/>
            <w:webHidden/>
            <w:szCs w:val="22"/>
            <w:bdr w:val="none" w:sz="0" w:space="0" w:color="auto" w:frame="1"/>
            <w:lang w:eastAsia="es-EC"/>
          </w:rPr>
          <w:fldChar w:fldCharType="end"/>
        </w:r>
      </w:hyperlink>
    </w:p>
    <w:p w14:paraId="2C9219E3" w14:textId="420A5FD2" w:rsidR="000800B4" w:rsidRPr="00153F74" w:rsidRDefault="00902D78" w:rsidP="00153F74">
      <w:pPr>
        <w:pStyle w:val="Tabladeilustraciones"/>
        <w:tabs>
          <w:tab w:val="right" w:leader="dot" w:pos="8487"/>
        </w:tabs>
        <w:spacing w:line="360" w:lineRule="auto"/>
        <w:rPr>
          <w:rStyle w:val="Hipervnculo"/>
          <w:rFonts w:ascii="Times New Roman" w:eastAsia="Times New Roman" w:hAnsi="Times New Roman" w:cs="Times New Roman"/>
          <w:noProof/>
          <w:szCs w:val="22"/>
          <w:bdr w:val="none" w:sz="0" w:space="0" w:color="auto" w:frame="1"/>
          <w:lang w:eastAsia="es-EC"/>
        </w:rPr>
      </w:pPr>
      <w:r w:rsidRPr="00153F74">
        <w:fldChar w:fldCharType="begin"/>
      </w:r>
      <w:r w:rsidRPr="00153F74">
        <w:rPr>
          <w:rFonts w:ascii="Times New Roman" w:hAnsi="Times New Roman" w:cs="Times New Roman"/>
          <w:noProof/>
          <w:szCs w:val="22"/>
        </w:rPr>
        <w:instrText xml:space="preserve"> HYPERLINK \l "_Toc423119289" </w:instrText>
      </w:r>
      <w:r w:rsidRPr="00153F74">
        <w:fldChar w:fldCharType="separate"/>
      </w:r>
      <w:r w:rsidR="00720720" w:rsidRPr="00C53BED">
        <w:rPr>
          <w:rStyle w:val="Hipervnculo"/>
          <w:rFonts w:ascii="Times New Roman" w:eastAsia="Times New Roman" w:hAnsi="Times New Roman" w:cs="Times New Roman"/>
          <w:b/>
          <w:noProof/>
          <w:szCs w:val="22"/>
          <w:bdr w:val="none" w:sz="0" w:space="0" w:color="auto" w:frame="1"/>
          <w:lang w:eastAsia="es-EC"/>
        </w:rPr>
        <w:t>Figura 11-2</w:t>
      </w:r>
      <w:r w:rsidR="00720720" w:rsidRPr="00153F74">
        <w:rPr>
          <w:rStyle w:val="Hipervnculo"/>
          <w:rFonts w:ascii="Times New Roman" w:eastAsia="Times New Roman" w:hAnsi="Times New Roman" w:cs="Times New Roman"/>
          <w:noProof/>
          <w:szCs w:val="22"/>
          <w:bdr w:val="none" w:sz="0" w:space="0" w:color="auto" w:frame="1"/>
          <w:lang w:eastAsia="es-EC"/>
        </w:rPr>
        <w:t xml:space="preserve">  </w:t>
      </w:r>
      <w:r w:rsidR="00A67B1F" w:rsidRPr="00153F74">
        <w:rPr>
          <w:rStyle w:val="Hipervnculo"/>
          <w:rFonts w:ascii="Times New Roman" w:eastAsia="Times New Roman" w:hAnsi="Times New Roman" w:cs="Times New Roman"/>
          <w:noProof/>
          <w:szCs w:val="22"/>
          <w:bdr w:val="none" w:sz="0" w:space="0" w:color="auto" w:frame="1"/>
          <w:lang w:eastAsia="es-EC"/>
        </w:rPr>
        <w:t xml:space="preserve">    </w:t>
      </w:r>
      <w:r w:rsidR="00720720" w:rsidRPr="00153F74">
        <w:rPr>
          <w:rStyle w:val="Hipervnculo"/>
          <w:rFonts w:ascii="Times New Roman" w:eastAsia="Times New Roman" w:hAnsi="Times New Roman" w:cs="Times New Roman"/>
          <w:noProof/>
          <w:szCs w:val="22"/>
          <w:bdr w:val="none" w:sz="0" w:space="0" w:color="auto" w:frame="1"/>
          <w:lang w:eastAsia="es-EC"/>
        </w:rPr>
        <w:t xml:space="preserve">Recepción de TDT con televisores que soporten TV </w:t>
      </w:r>
      <w:r w:rsidR="008E15C2" w:rsidRPr="00153F74">
        <w:rPr>
          <w:rStyle w:val="Hipervnculo"/>
          <w:rFonts w:ascii="Times New Roman" w:eastAsia="Times New Roman" w:hAnsi="Times New Roman" w:cs="Times New Roman"/>
          <w:noProof/>
          <w:szCs w:val="22"/>
          <w:bdr w:val="none" w:sz="0" w:space="0" w:color="auto" w:frame="1"/>
          <w:lang w:eastAsia="es-EC"/>
        </w:rPr>
        <w:t>d</w:t>
      </w:r>
      <w:r w:rsidR="00720720" w:rsidRPr="00153F74">
        <w:rPr>
          <w:rStyle w:val="Hipervnculo"/>
          <w:rFonts w:ascii="Times New Roman" w:eastAsia="Times New Roman" w:hAnsi="Times New Roman" w:cs="Times New Roman"/>
          <w:noProof/>
          <w:szCs w:val="22"/>
          <w:bdr w:val="none" w:sz="0" w:space="0" w:color="auto" w:frame="1"/>
          <w:lang w:eastAsia="es-EC"/>
        </w:rPr>
        <w:t xml:space="preserve">igital bajo </w:t>
      </w:r>
      <w:r w:rsidR="00484340" w:rsidRPr="00153F74">
        <w:rPr>
          <w:rStyle w:val="Hipervnculo"/>
          <w:rFonts w:ascii="Times New Roman" w:eastAsia="Times New Roman" w:hAnsi="Times New Roman" w:cs="Times New Roman"/>
          <w:noProof/>
          <w:szCs w:val="22"/>
          <w:bdr w:val="none" w:sz="0" w:space="0" w:color="auto" w:frame="1"/>
          <w:lang w:eastAsia="es-EC"/>
        </w:rPr>
        <w:t xml:space="preserve">                                                                      </w:t>
      </w:r>
      <w:r w:rsidR="00A67B1F" w:rsidRPr="00153F74">
        <w:rPr>
          <w:rStyle w:val="Hipervnculo"/>
          <w:rFonts w:ascii="Times New Roman" w:eastAsia="Times New Roman" w:hAnsi="Times New Roman" w:cs="Times New Roman"/>
          <w:noProof/>
          <w:szCs w:val="22"/>
          <w:bdr w:val="none" w:sz="0" w:space="0" w:color="auto" w:frame="1"/>
          <w:lang w:eastAsia="es-EC"/>
        </w:rPr>
        <w:t xml:space="preserve">     </w:t>
      </w:r>
      <w:r w:rsidR="000800B4" w:rsidRPr="00153F74">
        <w:rPr>
          <w:rStyle w:val="Hipervnculo"/>
          <w:rFonts w:ascii="Times New Roman" w:eastAsia="Times New Roman" w:hAnsi="Times New Roman" w:cs="Times New Roman"/>
          <w:noProof/>
          <w:szCs w:val="22"/>
          <w:bdr w:val="none" w:sz="0" w:space="0" w:color="auto" w:frame="1"/>
          <w:lang w:eastAsia="es-EC"/>
        </w:rPr>
        <w:t xml:space="preserve">                                 </w:t>
      </w:r>
    </w:p>
    <w:p w14:paraId="1A2E12AF" w14:textId="699E01F4" w:rsidR="00720720" w:rsidRPr="00153F74" w:rsidRDefault="000800B4" w:rsidP="00153F74">
      <w:pPr>
        <w:pStyle w:val="Tabladeilustraciones"/>
        <w:tabs>
          <w:tab w:val="right" w:leader="dot" w:pos="8487"/>
        </w:tabs>
        <w:spacing w:line="360" w:lineRule="auto"/>
        <w:rPr>
          <w:rStyle w:val="Hipervnculo"/>
          <w:rFonts w:ascii="Times New Roman" w:eastAsia="Times New Roman" w:hAnsi="Times New Roman" w:cs="Times New Roman"/>
          <w:noProof/>
          <w:szCs w:val="22"/>
          <w:bdr w:val="none" w:sz="0" w:space="0" w:color="auto" w:frame="1"/>
        </w:rPr>
      </w:pPr>
      <w:r w:rsidRPr="00153F74">
        <w:rPr>
          <w:rStyle w:val="Hipervnculo"/>
          <w:rFonts w:ascii="Times New Roman" w:eastAsia="Times New Roman" w:hAnsi="Times New Roman" w:cs="Times New Roman"/>
          <w:noProof/>
          <w:szCs w:val="22"/>
          <w:bdr w:val="none" w:sz="0" w:space="0" w:color="auto" w:frame="1"/>
          <w:lang w:eastAsia="es-EC"/>
        </w:rPr>
        <w:t xml:space="preserve">                         </w:t>
      </w:r>
      <w:r w:rsidR="00C53BED">
        <w:rPr>
          <w:rStyle w:val="Hipervnculo"/>
          <w:rFonts w:ascii="Times New Roman" w:eastAsia="Times New Roman" w:hAnsi="Times New Roman" w:cs="Times New Roman"/>
          <w:noProof/>
          <w:szCs w:val="22"/>
          <w:bdr w:val="none" w:sz="0" w:space="0" w:color="auto" w:frame="1"/>
          <w:lang w:eastAsia="es-EC"/>
        </w:rPr>
        <w:t xml:space="preserve"> </w:t>
      </w:r>
      <w:r w:rsidR="00720720" w:rsidRPr="00153F74">
        <w:rPr>
          <w:rStyle w:val="Hipervnculo"/>
          <w:rFonts w:ascii="Times New Roman" w:eastAsia="Times New Roman" w:hAnsi="Times New Roman" w:cs="Times New Roman"/>
          <w:noProof/>
          <w:szCs w:val="22"/>
          <w:bdr w:val="none" w:sz="0" w:space="0" w:color="auto" w:frame="1"/>
          <w:lang w:eastAsia="es-EC"/>
        </w:rPr>
        <w:t>el estándar</w:t>
      </w:r>
      <w:r w:rsidR="00484340" w:rsidRPr="00153F74">
        <w:rPr>
          <w:rStyle w:val="Hipervnculo"/>
          <w:rFonts w:ascii="Times New Roman" w:eastAsia="Times New Roman" w:hAnsi="Times New Roman" w:cs="Times New Roman"/>
          <w:noProof/>
          <w:szCs w:val="22"/>
          <w:bdr w:val="none" w:sz="0" w:space="0" w:color="auto" w:frame="1"/>
          <w:lang w:eastAsia="es-EC"/>
        </w:rPr>
        <w:t xml:space="preserve"> </w:t>
      </w:r>
      <w:r w:rsidR="00720720" w:rsidRPr="00153F74">
        <w:rPr>
          <w:rStyle w:val="Hipervnculo"/>
          <w:rFonts w:ascii="Times New Roman" w:eastAsia="Times New Roman" w:hAnsi="Times New Roman" w:cs="Times New Roman"/>
          <w:noProof/>
          <w:szCs w:val="22"/>
          <w:bdr w:val="none" w:sz="0" w:space="0" w:color="auto" w:frame="1"/>
          <w:lang w:eastAsia="es-EC"/>
        </w:rPr>
        <w:t>ISDB-T Internacional</w:t>
      </w:r>
      <w:r w:rsidR="00720720" w:rsidRPr="00153F74">
        <w:rPr>
          <w:rStyle w:val="Hipervnculo"/>
          <w:rFonts w:ascii="Times New Roman" w:eastAsia="Times New Roman" w:hAnsi="Times New Roman" w:cs="Times New Roman"/>
          <w:noProof/>
          <w:webHidden/>
          <w:szCs w:val="22"/>
          <w:bdr w:val="none" w:sz="0" w:space="0" w:color="auto" w:frame="1"/>
          <w:lang w:eastAsia="es-EC"/>
        </w:rPr>
        <w:tab/>
      </w:r>
      <w:r w:rsidR="00720720" w:rsidRPr="00153F74">
        <w:rPr>
          <w:rStyle w:val="Hipervnculo"/>
          <w:rFonts w:ascii="Times New Roman" w:eastAsia="Times New Roman" w:hAnsi="Times New Roman" w:cs="Times New Roman"/>
          <w:noProof/>
          <w:webHidden/>
          <w:szCs w:val="22"/>
          <w:bdr w:val="none" w:sz="0" w:space="0" w:color="auto" w:frame="1"/>
          <w:lang w:eastAsia="es-EC"/>
        </w:rPr>
        <w:fldChar w:fldCharType="begin"/>
      </w:r>
      <w:r w:rsidR="00720720" w:rsidRPr="00153F74">
        <w:rPr>
          <w:rStyle w:val="Hipervnculo"/>
          <w:rFonts w:ascii="Times New Roman" w:eastAsia="Times New Roman" w:hAnsi="Times New Roman" w:cs="Times New Roman"/>
          <w:noProof/>
          <w:webHidden/>
          <w:szCs w:val="22"/>
          <w:bdr w:val="none" w:sz="0" w:space="0" w:color="auto" w:frame="1"/>
          <w:lang w:eastAsia="es-EC"/>
        </w:rPr>
        <w:instrText xml:space="preserve"> PAGEREF _Toc423119289 \h </w:instrText>
      </w:r>
      <w:r w:rsidR="00720720" w:rsidRPr="00153F74">
        <w:rPr>
          <w:rStyle w:val="Hipervnculo"/>
          <w:rFonts w:ascii="Times New Roman" w:eastAsia="Times New Roman" w:hAnsi="Times New Roman" w:cs="Times New Roman"/>
          <w:noProof/>
          <w:webHidden/>
          <w:szCs w:val="22"/>
          <w:bdr w:val="none" w:sz="0" w:space="0" w:color="auto" w:frame="1"/>
          <w:lang w:eastAsia="es-EC"/>
        </w:rPr>
      </w:r>
      <w:r w:rsidR="00720720" w:rsidRPr="00153F74">
        <w:rPr>
          <w:rStyle w:val="Hipervnculo"/>
          <w:rFonts w:ascii="Times New Roman" w:eastAsia="Times New Roman" w:hAnsi="Times New Roman" w:cs="Times New Roman"/>
          <w:noProof/>
          <w:webHidden/>
          <w:szCs w:val="22"/>
          <w:bdr w:val="none" w:sz="0" w:space="0" w:color="auto" w:frame="1"/>
          <w:lang w:eastAsia="es-EC"/>
        </w:rPr>
        <w:fldChar w:fldCharType="separate"/>
      </w:r>
      <w:r w:rsidR="00422B18">
        <w:rPr>
          <w:rStyle w:val="Hipervnculo"/>
          <w:rFonts w:ascii="Times New Roman" w:eastAsia="Times New Roman" w:hAnsi="Times New Roman" w:cs="Times New Roman"/>
          <w:noProof/>
          <w:webHidden/>
          <w:szCs w:val="22"/>
          <w:bdr w:val="none" w:sz="0" w:space="0" w:color="auto" w:frame="1"/>
          <w:lang w:eastAsia="es-EC"/>
        </w:rPr>
        <w:t>17</w:t>
      </w:r>
      <w:r w:rsidR="00720720" w:rsidRPr="00153F74">
        <w:rPr>
          <w:rStyle w:val="Hipervnculo"/>
          <w:rFonts w:ascii="Times New Roman" w:eastAsia="Times New Roman" w:hAnsi="Times New Roman" w:cs="Times New Roman"/>
          <w:noProof/>
          <w:webHidden/>
          <w:szCs w:val="22"/>
          <w:bdr w:val="none" w:sz="0" w:space="0" w:color="auto" w:frame="1"/>
          <w:lang w:eastAsia="es-EC"/>
        </w:rPr>
        <w:fldChar w:fldCharType="end"/>
      </w:r>
      <w:r w:rsidR="00902D78" w:rsidRPr="00153F74">
        <w:rPr>
          <w:rStyle w:val="Hipervnculo"/>
          <w:rFonts w:ascii="Times New Roman" w:eastAsia="Times New Roman" w:hAnsi="Times New Roman" w:cs="Times New Roman"/>
          <w:noProof/>
          <w:szCs w:val="22"/>
          <w:bdr w:val="none" w:sz="0" w:space="0" w:color="auto" w:frame="1"/>
          <w:lang w:eastAsia="es-EC"/>
        </w:rPr>
        <w:fldChar w:fldCharType="end"/>
      </w:r>
    </w:p>
    <w:p w14:paraId="748F8116" w14:textId="660624D5" w:rsidR="00720720" w:rsidRPr="00153F74" w:rsidRDefault="00BE70C3" w:rsidP="00153F74">
      <w:pPr>
        <w:pStyle w:val="Tabladeilustraciones"/>
        <w:tabs>
          <w:tab w:val="right" w:leader="dot" w:pos="8487"/>
        </w:tabs>
        <w:spacing w:line="360" w:lineRule="auto"/>
        <w:rPr>
          <w:rStyle w:val="Hipervnculo"/>
          <w:rFonts w:ascii="Times New Roman" w:eastAsia="Times New Roman" w:hAnsi="Times New Roman" w:cs="Times New Roman"/>
          <w:noProof/>
          <w:szCs w:val="22"/>
          <w:bdr w:val="none" w:sz="0" w:space="0" w:color="auto" w:frame="1"/>
        </w:rPr>
      </w:pPr>
      <w:hyperlink w:anchor="_Toc423119290" w:history="1">
        <w:r w:rsidR="00720720" w:rsidRPr="00C53BED">
          <w:rPr>
            <w:rStyle w:val="Hipervnculo"/>
            <w:rFonts w:ascii="Times New Roman" w:eastAsia="Times New Roman" w:hAnsi="Times New Roman" w:cs="Times New Roman"/>
            <w:b/>
            <w:noProof/>
            <w:szCs w:val="22"/>
            <w:bdr w:val="none" w:sz="0" w:space="0" w:color="auto" w:frame="1"/>
            <w:lang w:eastAsia="es-EC"/>
          </w:rPr>
          <w:t xml:space="preserve">Figura 12-2 </w:t>
        </w:r>
        <w:r w:rsidR="00A67B1F" w:rsidRPr="00153F74">
          <w:rPr>
            <w:rStyle w:val="Hipervnculo"/>
            <w:rFonts w:ascii="Times New Roman" w:eastAsia="Times New Roman" w:hAnsi="Times New Roman" w:cs="Times New Roman"/>
            <w:noProof/>
            <w:szCs w:val="22"/>
            <w:bdr w:val="none" w:sz="0" w:space="0" w:color="auto" w:frame="1"/>
            <w:lang w:eastAsia="es-EC"/>
          </w:rPr>
          <w:t xml:space="preserve">    </w:t>
        </w:r>
        <w:r w:rsidR="00720720" w:rsidRPr="00153F74">
          <w:rPr>
            <w:rStyle w:val="Hipervnculo"/>
            <w:rFonts w:ascii="Times New Roman" w:eastAsia="Times New Roman" w:hAnsi="Times New Roman" w:cs="Times New Roman"/>
            <w:noProof/>
            <w:szCs w:val="22"/>
            <w:bdr w:val="none" w:sz="0" w:space="0" w:color="auto" w:frame="1"/>
            <w:lang w:eastAsia="es-EC"/>
          </w:rPr>
          <w:t xml:space="preserve"> Formato de Transmisión Digital ISDB-T Internacional</w:t>
        </w:r>
        <w:r w:rsidR="00720720" w:rsidRPr="00153F74">
          <w:rPr>
            <w:rStyle w:val="Hipervnculo"/>
            <w:rFonts w:ascii="Times New Roman" w:eastAsia="Times New Roman" w:hAnsi="Times New Roman" w:cs="Times New Roman"/>
            <w:noProof/>
            <w:webHidden/>
            <w:szCs w:val="22"/>
            <w:bdr w:val="none" w:sz="0" w:space="0" w:color="auto" w:frame="1"/>
            <w:lang w:eastAsia="es-EC"/>
          </w:rPr>
          <w:tab/>
        </w:r>
        <w:r w:rsidR="00720720" w:rsidRPr="00153F74">
          <w:rPr>
            <w:rStyle w:val="Hipervnculo"/>
            <w:rFonts w:ascii="Times New Roman" w:eastAsia="Times New Roman" w:hAnsi="Times New Roman" w:cs="Times New Roman"/>
            <w:noProof/>
            <w:webHidden/>
            <w:szCs w:val="22"/>
            <w:bdr w:val="none" w:sz="0" w:space="0" w:color="auto" w:frame="1"/>
            <w:lang w:eastAsia="es-EC"/>
          </w:rPr>
          <w:fldChar w:fldCharType="begin"/>
        </w:r>
        <w:r w:rsidR="00720720" w:rsidRPr="00153F74">
          <w:rPr>
            <w:rStyle w:val="Hipervnculo"/>
            <w:rFonts w:ascii="Times New Roman" w:eastAsia="Times New Roman" w:hAnsi="Times New Roman" w:cs="Times New Roman"/>
            <w:noProof/>
            <w:webHidden/>
            <w:szCs w:val="22"/>
            <w:bdr w:val="none" w:sz="0" w:space="0" w:color="auto" w:frame="1"/>
            <w:lang w:eastAsia="es-EC"/>
          </w:rPr>
          <w:instrText xml:space="preserve"> PAGEREF _Toc423119290 \h </w:instrText>
        </w:r>
        <w:r w:rsidR="00720720" w:rsidRPr="00153F74">
          <w:rPr>
            <w:rStyle w:val="Hipervnculo"/>
            <w:rFonts w:ascii="Times New Roman" w:eastAsia="Times New Roman" w:hAnsi="Times New Roman" w:cs="Times New Roman"/>
            <w:noProof/>
            <w:webHidden/>
            <w:szCs w:val="22"/>
            <w:bdr w:val="none" w:sz="0" w:space="0" w:color="auto" w:frame="1"/>
            <w:lang w:eastAsia="es-EC"/>
          </w:rPr>
        </w:r>
        <w:r w:rsidR="00720720" w:rsidRPr="00153F74">
          <w:rPr>
            <w:rStyle w:val="Hipervnculo"/>
            <w:rFonts w:ascii="Times New Roman" w:eastAsia="Times New Roman" w:hAnsi="Times New Roman" w:cs="Times New Roman"/>
            <w:noProof/>
            <w:webHidden/>
            <w:szCs w:val="22"/>
            <w:bdr w:val="none" w:sz="0" w:space="0" w:color="auto" w:frame="1"/>
            <w:lang w:eastAsia="es-EC"/>
          </w:rPr>
          <w:fldChar w:fldCharType="separate"/>
        </w:r>
        <w:r w:rsidR="00422B18">
          <w:rPr>
            <w:rStyle w:val="Hipervnculo"/>
            <w:rFonts w:ascii="Times New Roman" w:eastAsia="Times New Roman" w:hAnsi="Times New Roman" w:cs="Times New Roman"/>
            <w:noProof/>
            <w:webHidden/>
            <w:szCs w:val="22"/>
            <w:bdr w:val="none" w:sz="0" w:space="0" w:color="auto" w:frame="1"/>
            <w:lang w:eastAsia="es-EC"/>
          </w:rPr>
          <w:t>20</w:t>
        </w:r>
        <w:r w:rsidR="00720720" w:rsidRPr="00153F74">
          <w:rPr>
            <w:rStyle w:val="Hipervnculo"/>
            <w:rFonts w:ascii="Times New Roman" w:eastAsia="Times New Roman" w:hAnsi="Times New Roman" w:cs="Times New Roman"/>
            <w:noProof/>
            <w:webHidden/>
            <w:szCs w:val="22"/>
            <w:bdr w:val="none" w:sz="0" w:space="0" w:color="auto" w:frame="1"/>
            <w:lang w:eastAsia="es-EC"/>
          </w:rPr>
          <w:fldChar w:fldCharType="end"/>
        </w:r>
      </w:hyperlink>
    </w:p>
    <w:p w14:paraId="40582E11" w14:textId="21C30B13" w:rsidR="00720720" w:rsidRPr="00153F74" w:rsidRDefault="00BE70C3" w:rsidP="00153F74">
      <w:pPr>
        <w:pStyle w:val="Tabladeilustraciones"/>
        <w:tabs>
          <w:tab w:val="right" w:leader="dot" w:pos="8487"/>
        </w:tabs>
        <w:spacing w:line="360" w:lineRule="auto"/>
        <w:rPr>
          <w:rStyle w:val="Hipervnculo"/>
          <w:rFonts w:ascii="Times New Roman" w:eastAsia="Times New Roman" w:hAnsi="Times New Roman" w:cs="Times New Roman"/>
          <w:noProof/>
          <w:szCs w:val="22"/>
          <w:bdr w:val="none" w:sz="0" w:space="0" w:color="auto" w:frame="1"/>
        </w:rPr>
      </w:pPr>
      <w:hyperlink w:anchor="_Toc423119291" w:history="1">
        <w:r w:rsidR="00720720" w:rsidRPr="00C53BED">
          <w:rPr>
            <w:rStyle w:val="Hipervnculo"/>
            <w:rFonts w:ascii="Times New Roman" w:eastAsia="Times New Roman" w:hAnsi="Times New Roman" w:cs="Times New Roman"/>
            <w:b/>
            <w:noProof/>
            <w:szCs w:val="22"/>
            <w:bdr w:val="none" w:sz="0" w:space="0" w:color="auto" w:frame="1"/>
            <w:lang w:eastAsia="es-EC"/>
          </w:rPr>
          <w:t>Figura 13-2</w:t>
        </w:r>
        <w:r w:rsidR="00720720" w:rsidRPr="00153F74">
          <w:rPr>
            <w:rStyle w:val="Hipervnculo"/>
            <w:rFonts w:ascii="Times New Roman" w:eastAsia="Times New Roman" w:hAnsi="Times New Roman" w:cs="Times New Roman"/>
            <w:noProof/>
            <w:szCs w:val="22"/>
            <w:bdr w:val="none" w:sz="0" w:space="0" w:color="auto" w:frame="1"/>
            <w:lang w:eastAsia="es-EC"/>
          </w:rPr>
          <w:t xml:space="preserve"> </w:t>
        </w:r>
        <w:r w:rsidR="00A67B1F" w:rsidRPr="00153F74">
          <w:rPr>
            <w:rStyle w:val="Hipervnculo"/>
            <w:rFonts w:ascii="Times New Roman" w:eastAsia="Times New Roman" w:hAnsi="Times New Roman" w:cs="Times New Roman"/>
            <w:noProof/>
            <w:szCs w:val="22"/>
            <w:bdr w:val="none" w:sz="0" w:space="0" w:color="auto" w:frame="1"/>
            <w:lang w:eastAsia="es-EC"/>
          </w:rPr>
          <w:t xml:space="preserve">    </w:t>
        </w:r>
        <w:r w:rsidR="00720720" w:rsidRPr="00153F74">
          <w:rPr>
            <w:rStyle w:val="Hipervnculo"/>
            <w:rFonts w:ascii="Times New Roman" w:eastAsia="Times New Roman" w:hAnsi="Times New Roman" w:cs="Times New Roman"/>
            <w:noProof/>
            <w:szCs w:val="22"/>
            <w:bdr w:val="none" w:sz="0" w:space="0" w:color="auto" w:frame="1"/>
            <w:lang w:eastAsia="es-EC"/>
          </w:rPr>
          <w:t xml:space="preserve"> Interlea</w:t>
        </w:r>
        <w:r w:rsidR="000800B4" w:rsidRPr="00153F74">
          <w:rPr>
            <w:rStyle w:val="Hipervnculo"/>
            <w:rFonts w:ascii="Times New Roman" w:eastAsia="Times New Roman" w:hAnsi="Times New Roman" w:cs="Times New Roman"/>
            <w:noProof/>
            <w:szCs w:val="22"/>
            <w:bdr w:val="none" w:sz="0" w:space="0" w:color="auto" w:frame="1"/>
            <w:lang w:eastAsia="es-EC"/>
          </w:rPr>
          <w:t xml:space="preserve">        </w:t>
        </w:r>
        <w:r w:rsidR="00720720" w:rsidRPr="00153F74">
          <w:rPr>
            <w:rStyle w:val="Hipervnculo"/>
            <w:rFonts w:ascii="Times New Roman" w:eastAsia="Times New Roman" w:hAnsi="Times New Roman" w:cs="Times New Roman"/>
            <w:noProof/>
            <w:szCs w:val="22"/>
            <w:bdr w:val="none" w:sz="0" w:space="0" w:color="auto" w:frame="1"/>
            <w:lang w:eastAsia="es-EC"/>
          </w:rPr>
          <w:t>ving en el dominio del tiempo</w:t>
        </w:r>
        <w:r w:rsidR="00720720" w:rsidRPr="00153F74">
          <w:rPr>
            <w:rStyle w:val="Hipervnculo"/>
            <w:rFonts w:ascii="Times New Roman" w:eastAsia="Times New Roman" w:hAnsi="Times New Roman" w:cs="Times New Roman"/>
            <w:noProof/>
            <w:webHidden/>
            <w:szCs w:val="22"/>
            <w:bdr w:val="none" w:sz="0" w:space="0" w:color="auto" w:frame="1"/>
            <w:lang w:eastAsia="es-EC"/>
          </w:rPr>
          <w:tab/>
        </w:r>
        <w:r w:rsidR="00720720" w:rsidRPr="00153F74">
          <w:rPr>
            <w:rStyle w:val="Hipervnculo"/>
            <w:rFonts w:ascii="Times New Roman" w:eastAsia="Times New Roman" w:hAnsi="Times New Roman" w:cs="Times New Roman"/>
            <w:noProof/>
            <w:webHidden/>
            <w:szCs w:val="22"/>
            <w:bdr w:val="none" w:sz="0" w:space="0" w:color="auto" w:frame="1"/>
            <w:lang w:eastAsia="es-EC"/>
          </w:rPr>
          <w:fldChar w:fldCharType="begin"/>
        </w:r>
        <w:r w:rsidR="00720720" w:rsidRPr="00153F74">
          <w:rPr>
            <w:rStyle w:val="Hipervnculo"/>
            <w:rFonts w:ascii="Times New Roman" w:eastAsia="Times New Roman" w:hAnsi="Times New Roman" w:cs="Times New Roman"/>
            <w:noProof/>
            <w:webHidden/>
            <w:szCs w:val="22"/>
            <w:bdr w:val="none" w:sz="0" w:space="0" w:color="auto" w:frame="1"/>
            <w:lang w:eastAsia="es-EC"/>
          </w:rPr>
          <w:instrText xml:space="preserve"> PAGEREF _Toc423119291 \h </w:instrText>
        </w:r>
        <w:r w:rsidR="00720720" w:rsidRPr="00153F74">
          <w:rPr>
            <w:rStyle w:val="Hipervnculo"/>
            <w:rFonts w:ascii="Times New Roman" w:eastAsia="Times New Roman" w:hAnsi="Times New Roman" w:cs="Times New Roman"/>
            <w:noProof/>
            <w:webHidden/>
            <w:szCs w:val="22"/>
            <w:bdr w:val="none" w:sz="0" w:space="0" w:color="auto" w:frame="1"/>
            <w:lang w:eastAsia="es-EC"/>
          </w:rPr>
        </w:r>
        <w:r w:rsidR="00720720" w:rsidRPr="00153F74">
          <w:rPr>
            <w:rStyle w:val="Hipervnculo"/>
            <w:rFonts w:ascii="Times New Roman" w:eastAsia="Times New Roman" w:hAnsi="Times New Roman" w:cs="Times New Roman"/>
            <w:noProof/>
            <w:webHidden/>
            <w:szCs w:val="22"/>
            <w:bdr w:val="none" w:sz="0" w:space="0" w:color="auto" w:frame="1"/>
            <w:lang w:eastAsia="es-EC"/>
          </w:rPr>
          <w:fldChar w:fldCharType="separate"/>
        </w:r>
        <w:r w:rsidR="00422B18">
          <w:rPr>
            <w:rStyle w:val="Hipervnculo"/>
            <w:rFonts w:ascii="Times New Roman" w:eastAsia="Times New Roman" w:hAnsi="Times New Roman" w:cs="Times New Roman"/>
            <w:noProof/>
            <w:webHidden/>
            <w:szCs w:val="22"/>
            <w:bdr w:val="none" w:sz="0" w:space="0" w:color="auto" w:frame="1"/>
            <w:lang w:eastAsia="es-EC"/>
          </w:rPr>
          <w:t>23</w:t>
        </w:r>
        <w:r w:rsidR="00720720" w:rsidRPr="00153F74">
          <w:rPr>
            <w:rStyle w:val="Hipervnculo"/>
            <w:rFonts w:ascii="Times New Roman" w:eastAsia="Times New Roman" w:hAnsi="Times New Roman" w:cs="Times New Roman"/>
            <w:noProof/>
            <w:webHidden/>
            <w:szCs w:val="22"/>
            <w:bdr w:val="none" w:sz="0" w:space="0" w:color="auto" w:frame="1"/>
            <w:lang w:eastAsia="es-EC"/>
          </w:rPr>
          <w:fldChar w:fldCharType="end"/>
        </w:r>
      </w:hyperlink>
    </w:p>
    <w:p w14:paraId="11EC0C6F" w14:textId="77699BC6" w:rsidR="00720720" w:rsidRPr="00153F74" w:rsidRDefault="00BE70C3" w:rsidP="00153F74">
      <w:pPr>
        <w:pStyle w:val="Tabladeilustraciones"/>
        <w:tabs>
          <w:tab w:val="right" w:leader="dot" w:pos="8487"/>
        </w:tabs>
        <w:spacing w:line="360" w:lineRule="auto"/>
        <w:rPr>
          <w:rStyle w:val="Hipervnculo"/>
          <w:rFonts w:ascii="Times New Roman" w:eastAsia="Times New Roman" w:hAnsi="Times New Roman" w:cs="Times New Roman"/>
          <w:noProof/>
          <w:szCs w:val="22"/>
          <w:bdr w:val="none" w:sz="0" w:space="0" w:color="auto" w:frame="1"/>
        </w:rPr>
      </w:pPr>
      <w:hyperlink w:anchor="_Toc423119292" w:history="1">
        <w:r w:rsidR="00720720" w:rsidRPr="00C53BED">
          <w:rPr>
            <w:rStyle w:val="Hipervnculo"/>
            <w:rFonts w:ascii="Times New Roman" w:eastAsia="Times New Roman" w:hAnsi="Times New Roman" w:cs="Times New Roman"/>
            <w:b/>
            <w:noProof/>
            <w:szCs w:val="22"/>
            <w:bdr w:val="none" w:sz="0" w:space="0" w:color="auto" w:frame="1"/>
            <w:lang w:eastAsia="es-EC"/>
          </w:rPr>
          <w:t>Figura 14-2</w:t>
        </w:r>
        <w:r w:rsidR="00720720" w:rsidRPr="00153F74">
          <w:rPr>
            <w:rStyle w:val="Hipervnculo"/>
            <w:rFonts w:ascii="Times New Roman" w:eastAsia="Times New Roman" w:hAnsi="Times New Roman" w:cs="Times New Roman"/>
            <w:noProof/>
            <w:szCs w:val="22"/>
            <w:bdr w:val="none" w:sz="0" w:space="0" w:color="auto" w:frame="1"/>
            <w:lang w:eastAsia="es-EC"/>
          </w:rPr>
          <w:t xml:space="preserve"> </w:t>
        </w:r>
        <w:r w:rsidR="00A67B1F" w:rsidRPr="00153F74">
          <w:rPr>
            <w:rStyle w:val="Hipervnculo"/>
            <w:rFonts w:ascii="Times New Roman" w:eastAsia="Times New Roman" w:hAnsi="Times New Roman" w:cs="Times New Roman"/>
            <w:noProof/>
            <w:szCs w:val="22"/>
            <w:bdr w:val="none" w:sz="0" w:space="0" w:color="auto" w:frame="1"/>
            <w:lang w:eastAsia="es-EC"/>
          </w:rPr>
          <w:t xml:space="preserve">    </w:t>
        </w:r>
        <w:r w:rsidR="00720720" w:rsidRPr="00153F74">
          <w:rPr>
            <w:rStyle w:val="Hipervnculo"/>
            <w:rFonts w:ascii="Times New Roman" w:eastAsia="Times New Roman" w:hAnsi="Times New Roman" w:cs="Times New Roman"/>
            <w:noProof/>
            <w:szCs w:val="22"/>
            <w:bdr w:val="none" w:sz="0" w:space="0" w:color="auto" w:frame="1"/>
            <w:lang w:eastAsia="es-EC"/>
          </w:rPr>
          <w:t xml:space="preserve"> Comunicación encriptada de datos en enlace de subida</w:t>
        </w:r>
        <w:r w:rsidR="00720720" w:rsidRPr="00153F74">
          <w:rPr>
            <w:rStyle w:val="Hipervnculo"/>
            <w:rFonts w:ascii="Times New Roman" w:eastAsia="Times New Roman" w:hAnsi="Times New Roman" w:cs="Times New Roman"/>
            <w:noProof/>
            <w:webHidden/>
            <w:szCs w:val="22"/>
            <w:bdr w:val="none" w:sz="0" w:space="0" w:color="auto" w:frame="1"/>
            <w:lang w:eastAsia="es-EC"/>
          </w:rPr>
          <w:tab/>
        </w:r>
        <w:r w:rsidR="00720720" w:rsidRPr="00153F74">
          <w:rPr>
            <w:rStyle w:val="Hipervnculo"/>
            <w:rFonts w:ascii="Times New Roman" w:eastAsia="Times New Roman" w:hAnsi="Times New Roman" w:cs="Times New Roman"/>
            <w:noProof/>
            <w:webHidden/>
            <w:szCs w:val="22"/>
            <w:bdr w:val="none" w:sz="0" w:space="0" w:color="auto" w:frame="1"/>
            <w:lang w:eastAsia="es-EC"/>
          </w:rPr>
          <w:fldChar w:fldCharType="begin"/>
        </w:r>
        <w:r w:rsidR="00720720" w:rsidRPr="00153F74">
          <w:rPr>
            <w:rStyle w:val="Hipervnculo"/>
            <w:rFonts w:ascii="Times New Roman" w:eastAsia="Times New Roman" w:hAnsi="Times New Roman" w:cs="Times New Roman"/>
            <w:noProof/>
            <w:webHidden/>
            <w:szCs w:val="22"/>
            <w:bdr w:val="none" w:sz="0" w:space="0" w:color="auto" w:frame="1"/>
            <w:lang w:eastAsia="es-EC"/>
          </w:rPr>
          <w:instrText xml:space="preserve"> PAGEREF _Toc423119292 \h </w:instrText>
        </w:r>
        <w:r w:rsidR="00720720" w:rsidRPr="00153F74">
          <w:rPr>
            <w:rStyle w:val="Hipervnculo"/>
            <w:rFonts w:ascii="Times New Roman" w:eastAsia="Times New Roman" w:hAnsi="Times New Roman" w:cs="Times New Roman"/>
            <w:noProof/>
            <w:webHidden/>
            <w:szCs w:val="22"/>
            <w:bdr w:val="none" w:sz="0" w:space="0" w:color="auto" w:frame="1"/>
            <w:lang w:eastAsia="es-EC"/>
          </w:rPr>
        </w:r>
        <w:r w:rsidR="00720720" w:rsidRPr="00153F74">
          <w:rPr>
            <w:rStyle w:val="Hipervnculo"/>
            <w:rFonts w:ascii="Times New Roman" w:eastAsia="Times New Roman" w:hAnsi="Times New Roman" w:cs="Times New Roman"/>
            <w:noProof/>
            <w:webHidden/>
            <w:szCs w:val="22"/>
            <w:bdr w:val="none" w:sz="0" w:space="0" w:color="auto" w:frame="1"/>
            <w:lang w:eastAsia="es-EC"/>
          </w:rPr>
          <w:fldChar w:fldCharType="separate"/>
        </w:r>
        <w:r w:rsidR="00422B18">
          <w:rPr>
            <w:rStyle w:val="Hipervnculo"/>
            <w:rFonts w:ascii="Times New Roman" w:eastAsia="Times New Roman" w:hAnsi="Times New Roman" w:cs="Times New Roman"/>
            <w:noProof/>
            <w:webHidden/>
            <w:szCs w:val="22"/>
            <w:bdr w:val="none" w:sz="0" w:space="0" w:color="auto" w:frame="1"/>
            <w:lang w:eastAsia="es-EC"/>
          </w:rPr>
          <w:t>25</w:t>
        </w:r>
        <w:r w:rsidR="00720720" w:rsidRPr="00153F74">
          <w:rPr>
            <w:rStyle w:val="Hipervnculo"/>
            <w:rFonts w:ascii="Times New Roman" w:eastAsia="Times New Roman" w:hAnsi="Times New Roman" w:cs="Times New Roman"/>
            <w:noProof/>
            <w:webHidden/>
            <w:szCs w:val="22"/>
            <w:bdr w:val="none" w:sz="0" w:space="0" w:color="auto" w:frame="1"/>
            <w:lang w:eastAsia="es-EC"/>
          </w:rPr>
          <w:fldChar w:fldCharType="end"/>
        </w:r>
      </w:hyperlink>
    </w:p>
    <w:p w14:paraId="27A5B207" w14:textId="2D37BBE4" w:rsidR="00720720" w:rsidRPr="00153F74" w:rsidRDefault="00BE70C3" w:rsidP="00153F74">
      <w:pPr>
        <w:pStyle w:val="Tabladeilustraciones"/>
        <w:tabs>
          <w:tab w:val="right" w:leader="dot" w:pos="8487"/>
        </w:tabs>
        <w:spacing w:line="360" w:lineRule="auto"/>
        <w:rPr>
          <w:rStyle w:val="Hipervnculo"/>
          <w:rFonts w:ascii="Times New Roman" w:eastAsia="Times New Roman" w:hAnsi="Times New Roman" w:cs="Times New Roman"/>
          <w:noProof/>
          <w:szCs w:val="22"/>
          <w:bdr w:val="none" w:sz="0" w:space="0" w:color="auto" w:frame="1"/>
        </w:rPr>
      </w:pPr>
      <w:hyperlink w:anchor="_Toc423119293" w:history="1">
        <w:r w:rsidR="00720720" w:rsidRPr="00C53BED">
          <w:rPr>
            <w:rStyle w:val="Hipervnculo"/>
            <w:rFonts w:ascii="Times New Roman" w:eastAsia="Times New Roman" w:hAnsi="Times New Roman" w:cs="Times New Roman"/>
            <w:b/>
            <w:noProof/>
            <w:szCs w:val="22"/>
            <w:bdr w:val="none" w:sz="0" w:space="0" w:color="auto" w:frame="1"/>
            <w:lang w:eastAsia="es-EC"/>
          </w:rPr>
          <w:t>Figura 15-2</w:t>
        </w:r>
        <w:r w:rsidR="00720720" w:rsidRPr="00153F74">
          <w:rPr>
            <w:rStyle w:val="Hipervnculo"/>
            <w:rFonts w:ascii="Times New Roman" w:eastAsia="Times New Roman" w:hAnsi="Times New Roman" w:cs="Times New Roman"/>
            <w:noProof/>
            <w:szCs w:val="22"/>
            <w:bdr w:val="none" w:sz="0" w:space="0" w:color="auto" w:frame="1"/>
            <w:lang w:eastAsia="es-EC"/>
          </w:rPr>
          <w:t xml:space="preserve">  </w:t>
        </w:r>
        <w:r w:rsidR="00A67B1F" w:rsidRPr="00153F74">
          <w:rPr>
            <w:rStyle w:val="Hipervnculo"/>
            <w:rFonts w:ascii="Times New Roman" w:eastAsia="Times New Roman" w:hAnsi="Times New Roman" w:cs="Times New Roman"/>
            <w:noProof/>
            <w:szCs w:val="22"/>
            <w:bdr w:val="none" w:sz="0" w:space="0" w:color="auto" w:frame="1"/>
            <w:lang w:eastAsia="es-EC"/>
          </w:rPr>
          <w:t xml:space="preserve">    </w:t>
        </w:r>
        <w:r w:rsidR="00720720" w:rsidRPr="00153F74">
          <w:rPr>
            <w:rStyle w:val="Hipervnculo"/>
            <w:rFonts w:ascii="Times New Roman" w:eastAsia="Times New Roman" w:hAnsi="Times New Roman" w:cs="Times New Roman"/>
            <w:noProof/>
            <w:szCs w:val="22"/>
            <w:bdr w:val="none" w:sz="0" w:space="0" w:color="auto" w:frame="1"/>
            <w:lang w:eastAsia="es-EC"/>
          </w:rPr>
          <w:t>Diagrama en bloques del sistema de transmisión</w:t>
        </w:r>
        <w:r w:rsidR="00720720" w:rsidRPr="00153F74">
          <w:rPr>
            <w:rStyle w:val="Hipervnculo"/>
            <w:rFonts w:ascii="Times New Roman" w:eastAsia="Times New Roman" w:hAnsi="Times New Roman" w:cs="Times New Roman"/>
            <w:noProof/>
            <w:webHidden/>
            <w:szCs w:val="22"/>
            <w:bdr w:val="none" w:sz="0" w:space="0" w:color="auto" w:frame="1"/>
            <w:lang w:eastAsia="es-EC"/>
          </w:rPr>
          <w:tab/>
        </w:r>
        <w:r w:rsidR="00720720" w:rsidRPr="00153F74">
          <w:rPr>
            <w:rStyle w:val="Hipervnculo"/>
            <w:rFonts w:ascii="Times New Roman" w:eastAsia="Times New Roman" w:hAnsi="Times New Roman" w:cs="Times New Roman"/>
            <w:noProof/>
            <w:webHidden/>
            <w:szCs w:val="22"/>
            <w:bdr w:val="none" w:sz="0" w:space="0" w:color="auto" w:frame="1"/>
            <w:lang w:eastAsia="es-EC"/>
          </w:rPr>
          <w:fldChar w:fldCharType="begin"/>
        </w:r>
        <w:r w:rsidR="00720720" w:rsidRPr="00153F74">
          <w:rPr>
            <w:rStyle w:val="Hipervnculo"/>
            <w:rFonts w:ascii="Times New Roman" w:eastAsia="Times New Roman" w:hAnsi="Times New Roman" w:cs="Times New Roman"/>
            <w:noProof/>
            <w:webHidden/>
            <w:szCs w:val="22"/>
            <w:bdr w:val="none" w:sz="0" w:space="0" w:color="auto" w:frame="1"/>
            <w:lang w:eastAsia="es-EC"/>
          </w:rPr>
          <w:instrText xml:space="preserve"> PAGEREF _Toc423119293 \h </w:instrText>
        </w:r>
        <w:r w:rsidR="00720720" w:rsidRPr="00153F74">
          <w:rPr>
            <w:rStyle w:val="Hipervnculo"/>
            <w:rFonts w:ascii="Times New Roman" w:eastAsia="Times New Roman" w:hAnsi="Times New Roman" w:cs="Times New Roman"/>
            <w:noProof/>
            <w:webHidden/>
            <w:szCs w:val="22"/>
            <w:bdr w:val="none" w:sz="0" w:space="0" w:color="auto" w:frame="1"/>
            <w:lang w:eastAsia="es-EC"/>
          </w:rPr>
        </w:r>
        <w:r w:rsidR="00720720" w:rsidRPr="00153F74">
          <w:rPr>
            <w:rStyle w:val="Hipervnculo"/>
            <w:rFonts w:ascii="Times New Roman" w:eastAsia="Times New Roman" w:hAnsi="Times New Roman" w:cs="Times New Roman"/>
            <w:noProof/>
            <w:webHidden/>
            <w:szCs w:val="22"/>
            <w:bdr w:val="none" w:sz="0" w:space="0" w:color="auto" w:frame="1"/>
            <w:lang w:eastAsia="es-EC"/>
          </w:rPr>
          <w:fldChar w:fldCharType="separate"/>
        </w:r>
        <w:r w:rsidR="00422B18">
          <w:rPr>
            <w:rStyle w:val="Hipervnculo"/>
            <w:rFonts w:ascii="Times New Roman" w:eastAsia="Times New Roman" w:hAnsi="Times New Roman" w:cs="Times New Roman"/>
            <w:noProof/>
            <w:webHidden/>
            <w:szCs w:val="22"/>
            <w:bdr w:val="none" w:sz="0" w:space="0" w:color="auto" w:frame="1"/>
            <w:lang w:eastAsia="es-EC"/>
          </w:rPr>
          <w:t>26</w:t>
        </w:r>
        <w:r w:rsidR="00720720" w:rsidRPr="00153F74">
          <w:rPr>
            <w:rStyle w:val="Hipervnculo"/>
            <w:rFonts w:ascii="Times New Roman" w:eastAsia="Times New Roman" w:hAnsi="Times New Roman" w:cs="Times New Roman"/>
            <w:noProof/>
            <w:webHidden/>
            <w:szCs w:val="22"/>
            <w:bdr w:val="none" w:sz="0" w:space="0" w:color="auto" w:frame="1"/>
            <w:lang w:eastAsia="es-EC"/>
          </w:rPr>
          <w:fldChar w:fldCharType="end"/>
        </w:r>
      </w:hyperlink>
    </w:p>
    <w:p w14:paraId="1AAB76C2" w14:textId="1E61F2CA" w:rsidR="00720720" w:rsidRPr="00153F74" w:rsidRDefault="00BE70C3" w:rsidP="00153F74">
      <w:pPr>
        <w:pStyle w:val="Tabladeilustraciones"/>
        <w:tabs>
          <w:tab w:val="right" w:leader="dot" w:pos="8487"/>
        </w:tabs>
        <w:spacing w:line="360" w:lineRule="auto"/>
        <w:rPr>
          <w:rStyle w:val="Hipervnculo"/>
          <w:rFonts w:ascii="Times New Roman" w:eastAsia="Times New Roman" w:hAnsi="Times New Roman" w:cs="Times New Roman"/>
          <w:noProof/>
          <w:szCs w:val="22"/>
          <w:bdr w:val="none" w:sz="0" w:space="0" w:color="auto" w:frame="1"/>
        </w:rPr>
      </w:pPr>
      <w:hyperlink w:anchor="_Toc423119294" w:history="1">
        <w:r w:rsidR="00720720" w:rsidRPr="00C53BED">
          <w:rPr>
            <w:rStyle w:val="Hipervnculo"/>
            <w:rFonts w:ascii="Times New Roman" w:eastAsia="Times New Roman" w:hAnsi="Times New Roman" w:cs="Times New Roman"/>
            <w:b/>
            <w:noProof/>
            <w:szCs w:val="22"/>
            <w:bdr w:val="none" w:sz="0" w:space="0" w:color="auto" w:frame="1"/>
            <w:lang w:eastAsia="es-EC"/>
          </w:rPr>
          <w:t>Figura 16-2</w:t>
        </w:r>
        <w:r w:rsidR="00720720" w:rsidRPr="00153F74">
          <w:rPr>
            <w:rStyle w:val="Hipervnculo"/>
            <w:rFonts w:ascii="Times New Roman" w:eastAsia="Times New Roman" w:hAnsi="Times New Roman" w:cs="Times New Roman"/>
            <w:noProof/>
            <w:szCs w:val="22"/>
            <w:bdr w:val="none" w:sz="0" w:space="0" w:color="auto" w:frame="1"/>
            <w:lang w:eastAsia="es-EC"/>
          </w:rPr>
          <w:t xml:space="preserve">  </w:t>
        </w:r>
        <w:r w:rsidR="00A67B1F" w:rsidRPr="00153F74">
          <w:rPr>
            <w:rStyle w:val="Hipervnculo"/>
            <w:rFonts w:ascii="Times New Roman" w:eastAsia="Times New Roman" w:hAnsi="Times New Roman" w:cs="Times New Roman"/>
            <w:noProof/>
            <w:szCs w:val="22"/>
            <w:bdr w:val="none" w:sz="0" w:space="0" w:color="auto" w:frame="1"/>
            <w:lang w:eastAsia="es-EC"/>
          </w:rPr>
          <w:t xml:space="preserve">    </w:t>
        </w:r>
        <w:r w:rsidR="00720720" w:rsidRPr="00153F74">
          <w:rPr>
            <w:rStyle w:val="Hipervnculo"/>
            <w:rFonts w:ascii="Times New Roman" w:eastAsia="Times New Roman" w:hAnsi="Times New Roman" w:cs="Times New Roman"/>
            <w:noProof/>
            <w:szCs w:val="22"/>
            <w:bdr w:val="none" w:sz="0" w:space="0" w:color="auto" w:frame="1"/>
            <w:lang w:eastAsia="es-EC"/>
          </w:rPr>
          <w:t>Módulos del receptor</w:t>
        </w:r>
        <w:r w:rsidR="00720720" w:rsidRPr="00153F74">
          <w:rPr>
            <w:rStyle w:val="Hipervnculo"/>
            <w:rFonts w:ascii="Times New Roman" w:eastAsia="Times New Roman" w:hAnsi="Times New Roman" w:cs="Times New Roman"/>
            <w:noProof/>
            <w:webHidden/>
            <w:szCs w:val="22"/>
            <w:bdr w:val="none" w:sz="0" w:space="0" w:color="auto" w:frame="1"/>
            <w:lang w:eastAsia="es-EC"/>
          </w:rPr>
          <w:tab/>
        </w:r>
        <w:r w:rsidR="00720720" w:rsidRPr="00153F74">
          <w:rPr>
            <w:rStyle w:val="Hipervnculo"/>
            <w:rFonts w:ascii="Times New Roman" w:eastAsia="Times New Roman" w:hAnsi="Times New Roman" w:cs="Times New Roman"/>
            <w:noProof/>
            <w:webHidden/>
            <w:szCs w:val="22"/>
            <w:bdr w:val="none" w:sz="0" w:space="0" w:color="auto" w:frame="1"/>
            <w:lang w:eastAsia="es-EC"/>
          </w:rPr>
          <w:fldChar w:fldCharType="begin"/>
        </w:r>
        <w:r w:rsidR="00720720" w:rsidRPr="00153F74">
          <w:rPr>
            <w:rStyle w:val="Hipervnculo"/>
            <w:rFonts w:ascii="Times New Roman" w:eastAsia="Times New Roman" w:hAnsi="Times New Roman" w:cs="Times New Roman"/>
            <w:noProof/>
            <w:webHidden/>
            <w:szCs w:val="22"/>
            <w:bdr w:val="none" w:sz="0" w:space="0" w:color="auto" w:frame="1"/>
            <w:lang w:eastAsia="es-EC"/>
          </w:rPr>
          <w:instrText xml:space="preserve"> PAGEREF _Toc423119294 \h </w:instrText>
        </w:r>
        <w:r w:rsidR="00720720" w:rsidRPr="00153F74">
          <w:rPr>
            <w:rStyle w:val="Hipervnculo"/>
            <w:rFonts w:ascii="Times New Roman" w:eastAsia="Times New Roman" w:hAnsi="Times New Roman" w:cs="Times New Roman"/>
            <w:noProof/>
            <w:webHidden/>
            <w:szCs w:val="22"/>
            <w:bdr w:val="none" w:sz="0" w:space="0" w:color="auto" w:frame="1"/>
            <w:lang w:eastAsia="es-EC"/>
          </w:rPr>
        </w:r>
        <w:r w:rsidR="00720720" w:rsidRPr="00153F74">
          <w:rPr>
            <w:rStyle w:val="Hipervnculo"/>
            <w:rFonts w:ascii="Times New Roman" w:eastAsia="Times New Roman" w:hAnsi="Times New Roman" w:cs="Times New Roman"/>
            <w:noProof/>
            <w:webHidden/>
            <w:szCs w:val="22"/>
            <w:bdr w:val="none" w:sz="0" w:space="0" w:color="auto" w:frame="1"/>
            <w:lang w:eastAsia="es-EC"/>
          </w:rPr>
          <w:fldChar w:fldCharType="separate"/>
        </w:r>
        <w:r w:rsidR="00422B18">
          <w:rPr>
            <w:rStyle w:val="Hipervnculo"/>
            <w:rFonts w:ascii="Times New Roman" w:eastAsia="Times New Roman" w:hAnsi="Times New Roman" w:cs="Times New Roman"/>
            <w:noProof/>
            <w:webHidden/>
            <w:szCs w:val="22"/>
            <w:bdr w:val="none" w:sz="0" w:space="0" w:color="auto" w:frame="1"/>
            <w:lang w:eastAsia="es-EC"/>
          </w:rPr>
          <w:t>27</w:t>
        </w:r>
        <w:r w:rsidR="00720720" w:rsidRPr="00153F74">
          <w:rPr>
            <w:rStyle w:val="Hipervnculo"/>
            <w:rFonts w:ascii="Times New Roman" w:eastAsia="Times New Roman" w:hAnsi="Times New Roman" w:cs="Times New Roman"/>
            <w:noProof/>
            <w:webHidden/>
            <w:szCs w:val="22"/>
            <w:bdr w:val="none" w:sz="0" w:space="0" w:color="auto" w:frame="1"/>
            <w:lang w:eastAsia="es-EC"/>
          </w:rPr>
          <w:fldChar w:fldCharType="end"/>
        </w:r>
      </w:hyperlink>
    </w:p>
    <w:p w14:paraId="3EF7BD81" w14:textId="16809D30" w:rsidR="00720720" w:rsidRPr="00153F74" w:rsidRDefault="00BE70C3" w:rsidP="00153F74">
      <w:pPr>
        <w:pStyle w:val="Tabladeilustraciones"/>
        <w:tabs>
          <w:tab w:val="right" w:leader="dot" w:pos="8487"/>
        </w:tabs>
        <w:spacing w:line="360" w:lineRule="auto"/>
        <w:rPr>
          <w:rStyle w:val="Hipervnculo"/>
          <w:rFonts w:ascii="Times New Roman" w:eastAsia="Times New Roman" w:hAnsi="Times New Roman" w:cs="Times New Roman"/>
          <w:noProof/>
          <w:szCs w:val="22"/>
          <w:bdr w:val="none" w:sz="0" w:space="0" w:color="auto" w:frame="1"/>
        </w:rPr>
      </w:pPr>
      <w:hyperlink w:anchor="_Toc423119295" w:history="1">
        <w:r w:rsidR="00720720" w:rsidRPr="00C53BED">
          <w:rPr>
            <w:rStyle w:val="Hipervnculo"/>
            <w:rFonts w:ascii="Times New Roman" w:eastAsia="Times New Roman" w:hAnsi="Times New Roman" w:cs="Times New Roman"/>
            <w:b/>
            <w:noProof/>
            <w:szCs w:val="22"/>
            <w:bdr w:val="none" w:sz="0" w:space="0" w:color="auto" w:frame="1"/>
            <w:lang w:eastAsia="es-EC"/>
          </w:rPr>
          <w:t>Figura 17-3</w:t>
        </w:r>
        <w:r w:rsidR="00720720" w:rsidRPr="00153F74">
          <w:rPr>
            <w:rStyle w:val="Hipervnculo"/>
            <w:rFonts w:ascii="Times New Roman" w:eastAsia="Times New Roman" w:hAnsi="Times New Roman" w:cs="Times New Roman"/>
            <w:noProof/>
            <w:szCs w:val="22"/>
            <w:bdr w:val="none" w:sz="0" w:space="0" w:color="auto" w:frame="1"/>
            <w:lang w:eastAsia="es-EC"/>
          </w:rPr>
          <w:t xml:space="preserve"> </w:t>
        </w:r>
        <w:r w:rsidR="00A67B1F" w:rsidRPr="00153F74">
          <w:rPr>
            <w:rStyle w:val="Hipervnculo"/>
            <w:rFonts w:ascii="Times New Roman" w:eastAsia="Times New Roman" w:hAnsi="Times New Roman" w:cs="Times New Roman"/>
            <w:noProof/>
            <w:szCs w:val="22"/>
            <w:bdr w:val="none" w:sz="0" w:space="0" w:color="auto" w:frame="1"/>
            <w:lang w:eastAsia="es-EC"/>
          </w:rPr>
          <w:t xml:space="preserve">    </w:t>
        </w:r>
        <w:r w:rsidR="00720720" w:rsidRPr="00153F74">
          <w:rPr>
            <w:rStyle w:val="Hipervnculo"/>
            <w:rFonts w:ascii="Times New Roman" w:eastAsia="Times New Roman" w:hAnsi="Times New Roman" w:cs="Times New Roman"/>
            <w:noProof/>
            <w:szCs w:val="22"/>
            <w:bdr w:val="none" w:sz="0" w:space="0" w:color="auto" w:frame="1"/>
            <w:lang w:eastAsia="es-EC"/>
          </w:rPr>
          <w:t xml:space="preserve"> Diagrama de las fases de funcionamiento de TV Sultana.</w:t>
        </w:r>
        <w:r w:rsidR="00720720" w:rsidRPr="00153F74">
          <w:rPr>
            <w:rStyle w:val="Hipervnculo"/>
            <w:rFonts w:ascii="Times New Roman" w:eastAsia="Times New Roman" w:hAnsi="Times New Roman" w:cs="Times New Roman"/>
            <w:noProof/>
            <w:webHidden/>
            <w:szCs w:val="22"/>
            <w:bdr w:val="none" w:sz="0" w:space="0" w:color="auto" w:frame="1"/>
            <w:lang w:eastAsia="es-EC"/>
          </w:rPr>
          <w:tab/>
        </w:r>
        <w:r w:rsidR="00720720" w:rsidRPr="00153F74">
          <w:rPr>
            <w:rStyle w:val="Hipervnculo"/>
            <w:rFonts w:ascii="Times New Roman" w:eastAsia="Times New Roman" w:hAnsi="Times New Roman" w:cs="Times New Roman"/>
            <w:noProof/>
            <w:webHidden/>
            <w:szCs w:val="22"/>
            <w:bdr w:val="none" w:sz="0" w:space="0" w:color="auto" w:frame="1"/>
            <w:lang w:eastAsia="es-EC"/>
          </w:rPr>
          <w:fldChar w:fldCharType="begin"/>
        </w:r>
        <w:r w:rsidR="00720720" w:rsidRPr="00153F74">
          <w:rPr>
            <w:rStyle w:val="Hipervnculo"/>
            <w:rFonts w:ascii="Times New Roman" w:eastAsia="Times New Roman" w:hAnsi="Times New Roman" w:cs="Times New Roman"/>
            <w:noProof/>
            <w:webHidden/>
            <w:szCs w:val="22"/>
            <w:bdr w:val="none" w:sz="0" w:space="0" w:color="auto" w:frame="1"/>
            <w:lang w:eastAsia="es-EC"/>
          </w:rPr>
          <w:instrText xml:space="preserve"> PAGEREF _Toc423119295 \h </w:instrText>
        </w:r>
        <w:r w:rsidR="00720720" w:rsidRPr="00153F74">
          <w:rPr>
            <w:rStyle w:val="Hipervnculo"/>
            <w:rFonts w:ascii="Times New Roman" w:eastAsia="Times New Roman" w:hAnsi="Times New Roman" w:cs="Times New Roman"/>
            <w:noProof/>
            <w:webHidden/>
            <w:szCs w:val="22"/>
            <w:bdr w:val="none" w:sz="0" w:space="0" w:color="auto" w:frame="1"/>
            <w:lang w:eastAsia="es-EC"/>
          </w:rPr>
        </w:r>
        <w:r w:rsidR="00720720" w:rsidRPr="00153F74">
          <w:rPr>
            <w:rStyle w:val="Hipervnculo"/>
            <w:rFonts w:ascii="Times New Roman" w:eastAsia="Times New Roman" w:hAnsi="Times New Roman" w:cs="Times New Roman"/>
            <w:noProof/>
            <w:webHidden/>
            <w:szCs w:val="22"/>
            <w:bdr w:val="none" w:sz="0" w:space="0" w:color="auto" w:frame="1"/>
            <w:lang w:eastAsia="es-EC"/>
          </w:rPr>
          <w:fldChar w:fldCharType="separate"/>
        </w:r>
        <w:r w:rsidR="00422B18">
          <w:rPr>
            <w:rStyle w:val="Hipervnculo"/>
            <w:rFonts w:ascii="Times New Roman" w:eastAsia="Times New Roman" w:hAnsi="Times New Roman" w:cs="Times New Roman"/>
            <w:noProof/>
            <w:webHidden/>
            <w:szCs w:val="22"/>
            <w:bdr w:val="none" w:sz="0" w:space="0" w:color="auto" w:frame="1"/>
            <w:lang w:eastAsia="es-EC"/>
          </w:rPr>
          <w:t>34</w:t>
        </w:r>
        <w:r w:rsidR="00720720" w:rsidRPr="00153F74">
          <w:rPr>
            <w:rStyle w:val="Hipervnculo"/>
            <w:rFonts w:ascii="Times New Roman" w:eastAsia="Times New Roman" w:hAnsi="Times New Roman" w:cs="Times New Roman"/>
            <w:noProof/>
            <w:webHidden/>
            <w:szCs w:val="22"/>
            <w:bdr w:val="none" w:sz="0" w:space="0" w:color="auto" w:frame="1"/>
            <w:lang w:eastAsia="es-EC"/>
          </w:rPr>
          <w:fldChar w:fldCharType="end"/>
        </w:r>
      </w:hyperlink>
    </w:p>
    <w:p w14:paraId="42F9F896" w14:textId="3E5463D5" w:rsidR="000800B4" w:rsidRPr="00153F74" w:rsidRDefault="00902D78" w:rsidP="00153F74">
      <w:pPr>
        <w:pStyle w:val="Tabladeilustraciones"/>
        <w:tabs>
          <w:tab w:val="right" w:leader="dot" w:pos="8487"/>
        </w:tabs>
        <w:spacing w:line="360" w:lineRule="auto"/>
        <w:rPr>
          <w:rStyle w:val="Hipervnculo"/>
          <w:rFonts w:ascii="Times New Roman" w:eastAsia="Times New Roman" w:hAnsi="Times New Roman" w:cs="Times New Roman"/>
          <w:noProof/>
          <w:szCs w:val="22"/>
          <w:bdr w:val="none" w:sz="0" w:space="0" w:color="auto" w:frame="1"/>
          <w:lang w:eastAsia="es-EC"/>
        </w:rPr>
      </w:pPr>
      <w:r w:rsidRPr="00153F74">
        <w:fldChar w:fldCharType="begin"/>
      </w:r>
      <w:r w:rsidRPr="00153F74">
        <w:rPr>
          <w:rFonts w:ascii="Times New Roman" w:hAnsi="Times New Roman" w:cs="Times New Roman"/>
          <w:noProof/>
          <w:szCs w:val="22"/>
        </w:rPr>
        <w:instrText xml:space="preserve"> HYPERLINK \l "_Toc423119296" </w:instrText>
      </w:r>
      <w:r w:rsidRPr="00153F74">
        <w:fldChar w:fldCharType="separate"/>
      </w:r>
      <w:r w:rsidR="00720720" w:rsidRPr="00C53BED">
        <w:rPr>
          <w:rStyle w:val="Hipervnculo"/>
          <w:rFonts w:ascii="Times New Roman" w:eastAsia="Times New Roman" w:hAnsi="Times New Roman" w:cs="Times New Roman"/>
          <w:b/>
          <w:noProof/>
          <w:szCs w:val="22"/>
          <w:bdr w:val="none" w:sz="0" w:space="0" w:color="auto" w:frame="1"/>
          <w:lang w:eastAsia="es-EC"/>
        </w:rPr>
        <w:t>Figura 18-3</w:t>
      </w:r>
      <w:r w:rsidR="00720720" w:rsidRPr="00153F74">
        <w:rPr>
          <w:rStyle w:val="Hipervnculo"/>
          <w:rFonts w:ascii="Times New Roman" w:eastAsia="Times New Roman" w:hAnsi="Times New Roman" w:cs="Times New Roman"/>
          <w:noProof/>
          <w:szCs w:val="22"/>
          <w:bdr w:val="none" w:sz="0" w:space="0" w:color="auto" w:frame="1"/>
          <w:lang w:eastAsia="es-EC"/>
        </w:rPr>
        <w:t xml:space="preserve">  </w:t>
      </w:r>
      <w:r w:rsidR="00A67B1F" w:rsidRPr="00153F74">
        <w:rPr>
          <w:rStyle w:val="Hipervnculo"/>
          <w:rFonts w:ascii="Times New Roman" w:eastAsia="Times New Roman" w:hAnsi="Times New Roman" w:cs="Times New Roman"/>
          <w:noProof/>
          <w:szCs w:val="22"/>
          <w:bdr w:val="none" w:sz="0" w:space="0" w:color="auto" w:frame="1"/>
          <w:lang w:eastAsia="es-EC"/>
        </w:rPr>
        <w:t xml:space="preserve">    </w:t>
      </w:r>
      <w:r w:rsidR="00720720" w:rsidRPr="00153F74">
        <w:rPr>
          <w:rStyle w:val="Hipervnculo"/>
          <w:rFonts w:ascii="Times New Roman" w:eastAsia="Times New Roman" w:hAnsi="Times New Roman" w:cs="Times New Roman"/>
          <w:noProof/>
          <w:szCs w:val="22"/>
          <w:bdr w:val="none" w:sz="0" w:space="0" w:color="auto" w:frame="1"/>
          <w:lang w:eastAsia="es-EC"/>
        </w:rPr>
        <w:t xml:space="preserve">Diagrama de pasos utilizados para la producción  de  material audiovisual </w:t>
      </w:r>
      <w:r w:rsidR="008E15C2" w:rsidRPr="00153F74">
        <w:rPr>
          <w:rStyle w:val="Hipervnculo"/>
          <w:rFonts w:ascii="Times New Roman" w:eastAsia="Times New Roman" w:hAnsi="Times New Roman" w:cs="Times New Roman"/>
          <w:noProof/>
          <w:szCs w:val="22"/>
          <w:bdr w:val="none" w:sz="0" w:space="0" w:color="auto" w:frame="1"/>
          <w:lang w:eastAsia="es-EC"/>
        </w:rPr>
        <w:t xml:space="preserve">                                         </w:t>
      </w:r>
      <w:r w:rsidR="00A67B1F" w:rsidRPr="00153F74">
        <w:rPr>
          <w:rStyle w:val="Hipervnculo"/>
          <w:rFonts w:ascii="Times New Roman" w:eastAsia="Times New Roman" w:hAnsi="Times New Roman" w:cs="Times New Roman"/>
          <w:noProof/>
          <w:szCs w:val="22"/>
          <w:bdr w:val="none" w:sz="0" w:space="0" w:color="auto" w:frame="1"/>
          <w:lang w:eastAsia="es-EC"/>
        </w:rPr>
        <w:t xml:space="preserve">    </w:t>
      </w:r>
      <w:r w:rsidR="000800B4" w:rsidRPr="00153F74">
        <w:rPr>
          <w:rStyle w:val="Hipervnculo"/>
          <w:rFonts w:ascii="Times New Roman" w:eastAsia="Times New Roman" w:hAnsi="Times New Roman" w:cs="Times New Roman"/>
          <w:noProof/>
          <w:szCs w:val="22"/>
          <w:bdr w:val="none" w:sz="0" w:space="0" w:color="auto" w:frame="1"/>
          <w:lang w:eastAsia="es-EC"/>
        </w:rPr>
        <w:t xml:space="preserve">                                                     </w:t>
      </w:r>
    </w:p>
    <w:p w14:paraId="412DCD36" w14:textId="6DBDE6A6" w:rsidR="00720720" w:rsidRPr="00153F74" w:rsidRDefault="000800B4" w:rsidP="00153F74">
      <w:pPr>
        <w:pStyle w:val="Tabladeilustraciones"/>
        <w:tabs>
          <w:tab w:val="right" w:leader="dot" w:pos="8487"/>
        </w:tabs>
        <w:spacing w:line="360" w:lineRule="auto"/>
        <w:rPr>
          <w:rStyle w:val="Hipervnculo"/>
          <w:rFonts w:ascii="Times New Roman" w:eastAsia="Times New Roman" w:hAnsi="Times New Roman" w:cs="Times New Roman"/>
          <w:noProof/>
          <w:szCs w:val="22"/>
          <w:bdr w:val="none" w:sz="0" w:space="0" w:color="auto" w:frame="1"/>
        </w:rPr>
      </w:pPr>
      <w:r w:rsidRPr="00153F74">
        <w:rPr>
          <w:rStyle w:val="Hipervnculo"/>
          <w:rFonts w:ascii="Times New Roman" w:eastAsia="Times New Roman" w:hAnsi="Times New Roman" w:cs="Times New Roman"/>
          <w:noProof/>
          <w:szCs w:val="22"/>
          <w:bdr w:val="none" w:sz="0" w:space="0" w:color="auto" w:frame="1"/>
          <w:lang w:eastAsia="es-EC"/>
        </w:rPr>
        <w:t xml:space="preserve">                        </w:t>
      </w:r>
      <w:r w:rsidR="00C53BED">
        <w:rPr>
          <w:rStyle w:val="Hipervnculo"/>
          <w:rFonts w:ascii="Times New Roman" w:eastAsia="Times New Roman" w:hAnsi="Times New Roman" w:cs="Times New Roman"/>
          <w:noProof/>
          <w:szCs w:val="22"/>
          <w:bdr w:val="none" w:sz="0" w:space="0" w:color="auto" w:frame="1"/>
          <w:lang w:eastAsia="es-EC"/>
        </w:rPr>
        <w:t xml:space="preserve"> </w:t>
      </w:r>
      <w:r w:rsidRPr="00153F74">
        <w:rPr>
          <w:rStyle w:val="Hipervnculo"/>
          <w:rFonts w:ascii="Times New Roman" w:eastAsia="Times New Roman" w:hAnsi="Times New Roman" w:cs="Times New Roman"/>
          <w:noProof/>
          <w:szCs w:val="22"/>
          <w:bdr w:val="none" w:sz="0" w:space="0" w:color="auto" w:frame="1"/>
          <w:lang w:eastAsia="es-EC"/>
        </w:rPr>
        <w:t xml:space="preserve"> </w:t>
      </w:r>
      <w:r w:rsidR="00720720" w:rsidRPr="00153F74">
        <w:rPr>
          <w:rStyle w:val="Hipervnculo"/>
          <w:rFonts w:ascii="Times New Roman" w:eastAsia="Times New Roman" w:hAnsi="Times New Roman" w:cs="Times New Roman"/>
          <w:noProof/>
          <w:szCs w:val="22"/>
          <w:bdr w:val="none" w:sz="0" w:space="0" w:color="auto" w:frame="1"/>
          <w:lang w:eastAsia="es-EC"/>
        </w:rPr>
        <w:t xml:space="preserve">en TV </w:t>
      </w:r>
      <w:r w:rsidR="008E15C2" w:rsidRPr="00153F74">
        <w:rPr>
          <w:rStyle w:val="Hipervnculo"/>
          <w:rFonts w:ascii="Times New Roman" w:eastAsia="Times New Roman" w:hAnsi="Times New Roman" w:cs="Times New Roman"/>
          <w:noProof/>
          <w:szCs w:val="22"/>
          <w:bdr w:val="none" w:sz="0" w:space="0" w:color="auto" w:frame="1"/>
          <w:lang w:eastAsia="es-EC"/>
        </w:rPr>
        <w:t xml:space="preserve">  </w:t>
      </w:r>
      <w:r w:rsidR="00720720" w:rsidRPr="00153F74">
        <w:rPr>
          <w:rStyle w:val="Hipervnculo"/>
          <w:rFonts w:ascii="Times New Roman" w:eastAsia="Times New Roman" w:hAnsi="Times New Roman" w:cs="Times New Roman"/>
          <w:noProof/>
          <w:szCs w:val="22"/>
          <w:bdr w:val="none" w:sz="0" w:space="0" w:color="auto" w:frame="1"/>
          <w:lang w:eastAsia="es-EC"/>
        </w:rPr>
        <w:t>Sultana.</w:t>
      </w:r>
      <w:r w:rsidR="00720720" w:rsidRPr="00153F74">
        <w:rPr>
          <w:rStyle w:val="Hipervnculo"/>
          <w:rFonts w:ascii="Times New Roman" w:eastAsia="Times New Roman" w:hAnsi="Times New Roman" w:cs="Times New Roman"/>
          <w:noProof/>
          <w:webHidden/>
          <w:szCs w:val="22"/>
          <w:bdr w:val="none" w:sz="0" w:space="0" w:color="auto" w:frame="1"/>
          <w:lang w:eastAsia="es-EC"/>
        </w:rPr>
        <w:tab/>
      </w:r>
      <w:r w:rsidR="00720720" w:rsidRPr="00153F74">
        <w:rPr>
          <w:rStyle w:val="Hipervnculo"/>
          <w:rFonts w:ascii="Times New Roman" w:eastAsia="Times New Roman" w:hAnsi="Times New Roman" w:cs="Times New Roman"/>
          <w:noProof/>
          <w:webHidden/>
          <w:szCs w:val="22"/>
          <w:bdr w:val="none" w:sz="0" w:space="0" w:color="auto" w:frame="1"/>
          <w:lang w:eastAsia="es-EC"/>
        </w:rPr>
        <w:fldChar w:fldCharType="begin"/>
      </w:r>
      <w:r w:rsidR="00720720" w:rsidRPr="00153F74">
        <w:rPr>
          <w:rStyle w:val="Hipervnculo"/>
          <w:rFonts w:ascii="Times New Roman" w:eastAsia="Times New Roman" w:hAnsi="Times New Roman" w:cs="Times New Roman"/>
          <w:noProof/>
          <w:webHidden/>
          <w:szCs w:val="22"/>
          <w:bdr w:val="none" w:sz="0" w:space="0" w:color="auto" w:frame="1"/>
          <w:lang w:eastAsia="es-EC"/>
        </w:rPr>
        <w:instrText xml:space="preserve"> PAGEREF _Toc423119296 \h </w:instrText>
      </w:r>
      <w:r w:rsidR="00720720" w:rsidRPr="00153F74">
        <w:rPr>
          <w:rStyle w:val="Hipervnculo"/>
          <w:rFonts w:ascii="Times New Roman" w:eastAsia="Times New Roman" w:hAnsi="Times New Roman" w:cs="Times New Roman"/>
          <w:noProof/>
          <w:webHidden/>
          <w:szCs w:val="22"/>
          <w:bdr w:val="none" w:sz="0" w:space="0" w:color="auto" w:frame="1"/>
          <w:lang w:eastAsia="es-EC"/>
        </w:rPr>
      </w:r>
      <w:r w:rsidR="00720720" w:rsidRPr="00153F74">
        <w:rPr>
          <w:rStyle w:val="Hipervnculo"/>
          <w:rFonts w:ascii="Times New Roman" w:eastAsia="Times New Roman" w:hAnsi="Times New Roman" w:cs="Times New Roman"/>
          <w:noProof/>
          <w:webHidden/>
          <w:szCs w:val="22"/>
          <w:bdr w:val="none" w:sz="0" w:space="0" w:color="auto" w:frame="1"/>
          <w:lang w:eastAsia="es-EC"/>
        </w:rPr>
        <w:fldChar w:fldCharType="separate"/>
      </w:r>
      <w:r w:rsidR="00422B18">
        <w:rPr>
          <w:rStyle w:val="Hipervnculo"/>
          <w:rFonts w:ascii="Times New Roman" w:eastAsia="Times New Roman" w:hAnsi="Times New Roman" w:cs="Times New Roman"/>
          <w:noProof/>
          <w:webHidden/>
          <w:szCs w:val="22"/>
          <w:bdr w:val="none" w:sz="0" w:space="0" w:color="auto" w:frame="1"/>
          <w:lang w:eastAsia="es-EC"/>
        </w:rPr>
        <w:t>35</w:t>
      </w:r>
      <w:r w:rsidR="00720720" w:rsidRPr="00153F74">
        <w:rPr>
          <w:rStyle w:val="Hipervnculo"/>
          <w:rFonts w:ascii="Times New Roman" w:eastAsia="Times New Roman" w:hAnsi="Times New Roman" w:cs="Times New Roman"/>
          <w:noProof/>
          <w:webHidden/>
          <w:szCs w:val="22"/>
          <w:bdr w:val="none" w:sz="0" w:space="0" w:color="auto" w:frame="1"/>
          <w:lang w:eastAsia="es-EC"/>
        </w:rPr>
        <w:fldChar w:fldCharType="end"/>
      </w:r>
      <w:r w:rsidR="00902D78" w:rsidRPr="00153F74">
        <w:rPr>
          <w:rStyle w:val="Hipervnculo"/>
          <w:rFonts w:ascii="Times New Roman" w:eastAsia="Times New Roman" w:hAnsi="Times New Roman" w:cs="Times New Roman"/>
          <w:noProof/>
          <w:szCs w:val="22"/>
          <w:bdr w:val="none" w:sz="0" w:space="0" w:color="auto" w:frame="1"/>
          <w:lang w:eastAsia="es-EC"/>
        </w:rPr>
        <w:fldChar w:fldCharType="end"/>
      </w:r>
    </w:p>
    <w:p w14:paraId="1526782C" w14:textId="594229E3" w:rsidR="00720720" w:rsidRPr="00153F74" w:rsidRDefault="00BE70C3" w:rsidP="00153F74">
      <w:pPr>
        <w:pStyle w:val="Tabladeilustraciones"/>
        <w:tabs>
          <w:tab w:val="right" w:leader="dot" w:pos="8487"/>
        </w:tabs>
        <w:spacing w:line="360" w:lineRule="auto"/>
        <w:rPr>
          <w:rStyle w:val="Hipervnculo"/>
          <w:rFonts w:ascii="Times New Roman" w:eastAsia="Times New Roman" w:hAnsi="Times New Roman" w:cs="Times New Roman"/>
          <w:noProof/>
          <w:szCs w:val="22"/>
          <w:bdr w:val="none" w:sz="0" w:space="0" w:color="auto" w:frame="1"/>
        </w:rPr>
      </w:pPr>
      <w:hyperlink w:anchor="_Toc423119297" w:history="1">
        <w:r w:rsidR="00720720" w:rsidRPr="00C53BED">
          <w:rPr>
            <w:rStyle w:val="Hipervnculo"/>
            <w:rFonts w:ascii="Times New Roman" w:eastAsia="Times New Roman" w:hAnsi="Times New Roman" w:cs="Times New Roman"/>
            <w:b/>
            <w:noProof/>
            <w:szCs w:val="22"/>
            <w:bdr w:val="none" w:sz="0" w:space="0" w:color="auto" w:frame="1"/>
            <w:lang w:eastAsia="es-EC"/>
          </w:rPr>
          <w:t>Figura 19-3</w:t>
        </w:r>
        <w:r w:rsidR="00720720" w:rsidRPr="00153F74">
          <w:rPr>
            <w:rStyle w:val="Hipervnculo"/>
            <w:rFonts w:ascii="Times New Roman" w:eastAsia="Times New Roman" w:hAnsi="Times New Roman" w:cs="Times New Roman"/>
            <w:noProof/>
            <w:szCs w:val="22"/>
            <w:bdr w:val="none" w:sz="0" w:space="0" w:color="auto" w:frame="1"/>
            <w:lang w:eastAsia="es-EC"/>
          </w:rPr>
          <w:t xml:space="preserve">  </w:t>
        </w:r>
        <w:r w:rsidR="00A67B1F" w:rsidRPr="00153F74">
          <w:rPr>
            <w:rStyle w:val="Hipervnculo"/>
            <w:rFonts w:ascii="Times New Roman" w:eastAsia="Times New Roman" w:hAnsi="Times New Roman" w:cs="Times New Roman"/>
            <w:noProof/>
            <w:szCs w:val="22"/>
            <w:bdr w:val="none" w:sz="0" w:space="0" w:color="auto" w:frame="1"/>
            <w:lang w:eastAsia="es-EC"/>
          </w:rPr>
          <w:t xml:space="preserve">    </w:t>
        </w:r>
        <w:r w:rsidR="00720720" w:rsidRPr="00153F74">
          <w:rPr>
            <w:rStyle w:val="Hipervnculo"/>
            <w:rFonts w:ascii="Times New Roman" w:eastAsia="Times New Roman" w:hAnsi="Times New Roman" w:cs="Times New Roman"/>
            <w:noProof/>
            <w:szCs w:val="22"/>
            <w:bdr w:val="none" w:sz="0" w:space="0" w:color="auto" w:frame="1"/>
            <w:lang w:eastAsia="es-EC"/>
          </w:rPr>
          <w:t>Producción de un programa en vivo desde los estudios de TV Sultana.</w:t>
        </w:r>
        <w:r w:rsidR="00720720" w:rsidRPr="00153F74">
          <w:rPr>
            <w:rStyle w:val="Hipervnculo"/>
            <w:rFonts w:ascii="Times New Roman" w:eastAsia="Times New Roman" w:hAnsi="Times New Roman" w:cs="Times New Roman"/>
            <w:noProof/>
            <w:webHidden/>
            <w:szCs w:val="22"/>
            <w:bdr w:val="none" w:sz="0" w:space="0" w:color="auto" w:frame="1"/>
            <w:lang w:eastAsia="es-EC"/>
          </w:rPr>
          <w:tab/>
        </w:r>
        <w:r w:rsidR="00720720" w:rsidRPr="00153F74">
          <w:rPr>
            <w:rStyle w:val="Hipervnculo"/>
            <w:rFonts w:ascii="Times New Roman" w:eastAsia="Times New Roman" w:hAnsi="Times New Roman" w:cs="Times New Roman"/>
            <w:noProof/>
            <w:webHidden/>
            <w:szCs w:val="22"/>
            <w:bdr w:val="none" w:sz="0" w:space="0" w:color="auto" w:frame="1"/>
            <w:lang w:eastAsia="es-EC"/>
          </w:rPr>
          <w:fldChar w:fldCharType="begin"/>
        </w:r>
        <w:r w:rsidR="00720720" w:rsidRPr="00153F74">
          <w:rPr>
            <w:rStyle w:val="Hipervnculo"/>
            <w:rFonts w:ascii="Times New Roman" w:eastAsia="Times New Roman" w:hAnsi="Times New Roman" w:cs="Times New Roman"/>
            <w:noProof/>
            <w:webHidden/>
            <w:szCs w:val="22"/>
            <w:bdr w:val="none" w:sz="0" w:space="0" w:color="auto" w:frame="1"/>
            <w:lang w:eastAsia="es-EC"/>
          </w:rPr>
          <w:instrText xml:space="preserve"> PAGEREF _Toc423119297 \h </w:instrText>
        </w:r>
        <w:r w:rsidR="00720720" w:rsidRPr="00153F74">
          <w:rPr>
            <w:rStyle w:val="Hipervnculo"/>
            <w:rFonts w:ascii="Times New Roman" w:eastAsia="Times New Roman" w:hAnsi="Times New Roman" w:cs="Times New Roman"/>
            <w:noProof/>
            <w:webHidden/>
            <w:szCs w:val="22"/>
            <w:bdr w:val="none" w:sz="0" w:space="0" w:color="auto" w:frame="1"/>
            <w:lang w:eastAsia="es-EC"/>
          </w:rPr>
        </w:r>
        <w:r w:rsidR="00720720" w:rsidRPr="00153F74">
          <w:rPr>
            <w:rStyle w:val="Hipervnculo"/>
            <w:rFonts w:ascii="Times New Roman" w:eastAsia="Times New Roman" w:hAnsi="Times New Roman" w:cs="Times New Roman"/>
            <w:noProof/>
            <w:webHidden/>
            <w:szCs w:val="22"/>
            <w:bdr w:val="none" w:sz="0" w:space="0" w:color="auto" w:frame="1"/>
            <w:lang w:eastAsia="es-EC"/>
          </w:rPr>
          <w:fldChar w:fldCharType="separate"/>
        </w:r>
        <w:r w:rsidR="00422B18">
          <w:rPr>
            <w:rStyle w:val="Hipervnculo"/>
            <w:rFonts w:ascii="Times New Roman" w:eastAsia="Times New Roman" w:hAnsi="Times New Roman" w:cs="Times New Roman"/>
            <w:noProof/>
            <w:webHidden/>
            <w:szCs w:val="22"/>
            <w:bdr w:val="none" w:sz="0" w:space="0" w:color="auto" w:frame="1"/>
            <w:lang w:eastAsia="es-EC"/>
          </w:rPr>
          <w:t>35</w:t>
        </w:r>
        <w:r w:rsidR="00720720" w:rsidRPr="00153F74">
          <w:rPr>
            <w:rStyle w:val="Hipervnculo"/>
            <w:rFonts w:ascii="Times New Roman" w:eastAsia="Times New Roman" w:hAnsi="Times New Roman" w:cs="Times New Roman"/>
            <w:noProof/>
            <w:webHidden/>
            <w:szCs w:val="22"/>
            <w:bdr w:val="none" w:sz="0" w:space="0" w:color="auto" w:frame="1"/>
            <w:lang w:eastAsia="es-EC"/>
          </w:rPr>
          <w:fldChar w:fldCharType="end"/>
        </w:r>
      </w:hyperlink>
    </w:p>
    <w:p w14:paraId="7FDCE481" w14:textId="783E2B7B" w:rsidR="00720720" w:rsidRPr="00153F74" w:rsidRDefault="00BE70C3" w:rsidP="00153F74">
      <w:pPr>
        <w:pStyle w:val="Tabladeilustraciones"/>
        <w:tabs>
          <w:tab w:val="right" w:leader="dot" w:pos="8487"/>
        </w:tabs>
        <w:spacing w:line="360" w:lineRule="auto"/>
        <w:rPr>
          <w:rStyle w:val="Hipervnculo"/>
          <w:rFonts w:ascii="Times New Roman" w:eastAsia="Times New Roman" w:hAnsi="Times New Roman" w:cs="Times New Roman"/>
          <w:noProof/>
          <w:szCs w:val="22"/>
          <w:bdr w:val="none" w:sz="0" w:space="0" w:color="auto" w:frame="1"/>
        </w:rPr>
      </w:pPr>
      <w:hyperlink w:anchor="_Toc423119298" w:history="1">
        <w:r w:rsidR="00720720" w:rsidRPr="00C53BED">
          <w:rPr>
            <w:rStyle w:val="Hipervnculo"/>
            <w:rFonts w:ascii="Times New Roman" w:eastAsia="Times New Roman" w:hAnsi="Times New Roman" w:cs="Times New Roman"/>
            <w:b/>
            <w:noProof/>
            <w:szCs w:val="22"/>
            <w:bdr w:val="none" w:sz="0" w:space="0" w:color="auto" w:frame="1"/>
            <w:lang w:eastAsia="es-EC"/>
          </w:rPr>
          <w:t>Figura 20-3</w:t>
        </w:r>
        <w:r w:rsidR="00A67B1F" w:rsidRPr="00153F74">
          <w:rPr>
            <w:rStyle w:val="Hipervnculo"/>
            <w:rFonts w:ascii="Times New Roman" w:eastAsia="Times New Roman" w:hAnsi="Times New Roman" w:cs="Times New Roman"/>
            <w:noProof/>
            <w:szCs w:val="22"/>
            <w:bdr w:val="none" w:sz="0" w:space="0" w:color="auto" w:frame="1"/>
            <w:lang w:eastAsia="es-EC"/>
          </w:rPr>
          <w:t xml:space="preserve">    </w:t>
        </w:r>
        <w:r w:rsidR="00720720" w:rsidRPr="00153F74">
          <w:rPr>
            <w:rStyle w:val="Hipervnculo"/>
            <w:rFonts w:ascii="Times New Roman" w:eastAsia="Times New Roman" w:hAnsi="Times New Roman" w:cs="Times New Roman"/>
            <w:noProof/>
            <w:szCs w:val="22"/>
            <w:bdr w:val="none" w:sz="0" w:space="0" w:color="auto" w:frame="1"/>
            <w:lang w:eastAsia="es-EC"/>
          </w:rPr>
          <w:t xml:space="preserve">  Parte de </w:t>
        </w:r>
        <w:r w:rsidR="008E15C2" w:rsidRPr="00153F74">
          <w:rPr>
            <w:rStyle w:val="Hipervnculo"/>
            <w:rFonts w:ascii="Times New Roman" w:eastAsia="Times New Roman" w:hAnsi="Times New Roman" w:cs="Times New Roman"/>
            <w:noProof/>
            <w:szCs w:val="22"/>
            <w:bdr w:val="none" w:sz="0" w:space="0" w:color="auto" w:frame="1"/>
            <w:lang w:eastAsia="es-EC"/>
          </w:rPr>
          <w:t>p</w:t>
        </w:r>
        <w:r w:rsidR="00720720" w:rsidRPr="00153F74">
          <w:rPr>
            <w:rStyle w:val="Hipervnculo"/>
            <w:rFonts w:ascii="Times New Roman" w:eastAsia="Times New Roman" w:hAnsi="Times New Roman" w:cs="Times New Roman"/>
            <w:noProof/>
            <w:szCs w:val="22"/>
            <w:bdr w:val="none" w:sz="0" w:space="0" w:color="auto" w:frame="1"/>
            <w:lang w:eastAsia="es-EC"/>
          </w:rPr>
          <w:t xml:space="preserve">arrilla </w:t>
        </w:r>
        <w:r w:rsidR="008E15C2" w:rsidRPr="00153F74">
          <w:rPr>
            <w:rStyle w:val="Hipervnculo"/>
            <w:rFonts w:ascii="Times New Roman" w:eastAsia="Times New Roman" w:hAnsi="Times New Roman" w:cs="Times New Roman"/>
            <w:noProof/>
            <w:szCs w:val="22"/>
            <w:bdr w:val="none" w:sz="0" w:space="0" w:color="auto" w:frame="1"/>
            <w:lang w:eastAsia="es-EC"/>
          </w:rPr>
          <w:t>de p</w:t>
        </w:r>
        <w:r w:rsidR="00720720" w:rsidRPr="00153F74">
          <w:rPr>
            <w:rStyle w:val="Hipervnculo"/>
            <w:rFonts w:ascii="Times New Roman" w:eastAsia="Times New Roman" w:hAnsi="Times New Roman" w:cs="Times New Roman"/>
            <w:noProof/>
            <w:szCs w:val="22"/>
            <w:bdr w:val="none" w:sz="0" w:space="0" w:color="auto" w:frame="1"/>
            <w:lang w:eastAsia="es-EC"/>
          </w:rPr>
          <w:t>rogramación</w:t>
        </w:r>
        <w:r w:rsidR="00720720" w:rsidRPr="00153F74">
          <w:rPr>
            <w:rStyle w:val="Hipervnculo"/>
            <w:rFonts w:ascii="Times New Roman" w:eastAsia="Times New Roman" w:hAnsi="Times New Roman" w:cs="Times New Roman"/>
            <w:noProof/>
            <w:webHidden/>
            <w:szCs w:val="22"/>
            <w:bdr w:val="none" w:sz="0" w:space="0" w:color="auto" w:frame="1"/>
            <w:lang w:eastAsia="es-EC"/>
          </w:rPr>
          <w:tab/>
        </w:r>
        <w:r w:rsidR="00720720" w:rsidRPr="00153F74">
          <w:rPr>
            <w:rStyle w:val="Hipervnculo"/>
            <w:rFonts w:ascii="Times New Roman" w:eastAsia="Times New Roman" w:hAnsi="Times New Roman" w:cs="Times New Roman"/>
            <w:noProof/>
            <w:webHidden/>
            <w:szCs w:val="22"/>
            <w:bdr w:val="none" w:sz="0" w:space="0" w:color="auto" w:frame="1"/>
            <w:lang w:eastAsia="es-EC"/>
          </w:rPr>
          <w:fldChar w:fldCharType="begin"/>
        </w:r>
        <w:r w:rsidR="00720720" w:rsidRPr="00153F74">
          <w:rPr>
            <w:rStyle w:val="Hipervnculo"/>
            <w:rFonts w:ascii="Times New Roman" w:eastAsia="Times New Roman" w:hAnsi="Times New Roman" w:cs="Times New Roman"/>
            <w:noProof/>
            <w:webHidden/>
            <w:szCs w:val="22"/>
            <w:bdr w:val="none" w:sz="0" w:space="0" w:color="auto" w:frame="1"/>
            <w:lang w:eastAsia="es-EC"/>
          </w:rPr>
          <w:instrText xml:space="preserve"> PAGEREF _Toc423119298 \h </w:instrText>
        </w:r>
        <w:r w:rsidR="00720720" w:rsidRPr="00153F74">
          <w:rPr>
            <w:rStyle w:val="Hipervnculo"/>
            <w:rFonts w:ascii="Times New Roman" w:eastAsia="Times New Roman" w:hAnsi="Times New Roman" w:cs="Times New Roman"/>
            <w:noProof/>
            <w:webHidden/>
            <w:szCs w:val="22"/>
            <w:bdr w:val="none" w:sz="0" w:space="0" w:color="auto" w:frame="1"/>
            <w:lang w:eastAsia="es-EC"/>
          </w:rPr>
        </w:r>
        <w:r w:rsidR="00720720" w:rsidRPr="00153F74">
          <w:rPr>
            <w:rStyle w:val="Hipervnculo"/>
            <w:rFonts w:ascii="Times New Roman" w:eastAsia="Times New Roman" w:hAnsi="Times New Roman" w:cs="Times New Roman"/>
            <w:noProof/>
            <w:webHidden/>
            <w:szCs w:val="22"/>
            <w:bdr w:val="none" w:sz="0" w:space="0" w:color="auto" w:frame="1"/>
            <w:lang w:eastAsia="es-EC"/>
          </w:rPr>
          <w:fldChar w:fldCharType="separate"/>
        </w:r>
        <w:r w:rsidR="00422B18">
          <w:rPr>
            <w:rStyle w:val="Hipervnculo"/>
            <w:rFonts w:ascii="Times New Roman" w:eastAsia="Times New Roman" w:hAnsi="Times New Roman" w:cs="Times New Roman"/>
            <w:noProof/>
            <w:webHidden/>
            <w:szCs w:val="22"/>
            <w:bdr w:val="none" w:sz="0" w:space="0" w:color="auto" w:frame="1"/>
            <w:lang w:eastAsia="es-EC"/>
          </w:rPr>
          <w:t>36</w:t>
        </w:r>
        <w:r w:rsidR="00720720" w:rsidRPr="00153F74">
          <w:rPr>
            <w:rStyle w:val="Hipervnculo"/>
            <w:rFonts w:ascii="Times New Roman" w:eastAsia="Times New Roman" w:hAnsi="Times New Roman" w:cs="Times New Roman"/>
            <w:noProof/>
            <w:webHidden/>
            <w:szCs w:val="22"/>
            <w:bdr w:val="none" w:sz="0" w:space="0" w:color="auto" w:frame="1"/>
            <w:lang w:eastAsia="es-EC"/>
          </w:rPr>
          <w:fldChar w:fldCharType="end"/>
        </w:r>
      </w:hyperlink>
    </w:p>
    <w:p w14:paraId="583735BA" w14:textId="047F4394" w:rsidR="00720720" w:rsidRPr="00153F74" w:rsidRDefault="00BE70C3" w:rsidP="00153F74">
      <w:pPr>
        <w:pStyle w:val="Tabladeilustraciones"/>
        <w:tabs>
          <w:tab w:val="right" w:leader="dot" w:pos="8487"/>
        </w:tabs>
        <w:spacing w:line="360" w:lineRule="auto"/>
        <w:rPr>
          <w:rStyle w:val="Hipervnculo"/>
          <w:rFonts w:ascii="Times New Roman" w:eastAsia="Times New Roman" w:hAnsi="Times New Roman" w:cs="Times New Roman"/>
          <w:noProof/>
          <w:szCs w:val="22"/>
          <w:bdr w:val="none" w:sz="0" w:space="0" w:color="auto" w:frame="1"/>
        </w:rPr>
      </w:pPr>
      <w:hyperlink w:anchor="_Toc423119299" w:history="1">
        <w:r w:rsidR="00720720" w:rsidRPr="00C53BED">
          <w:rPr>
            <w:rStyle w:val="Hipervnculo"/>
            <w:rFonts w:ascii="Times New Roman" w:eastAsia="Times New Roman" w:hAnsi="Times New Roman" w:cs="Times New Roman"/>
            <w:b/>
            <w:noProof/>
            <w:szCs w:val="22"/>
            <w:bdr w:val="none" w:sz="0" w:space="0" w:color="auto" w:frame="1"/>
            <w:lang w:eastAsia="es-EC"/>
          </w:rPr>
          <w:t>Figura 21-</w:t>
        </w:r>
        <w:r w:rsidR="008E15C2" w:rsidRPr="00C53BED">
          <w:rPr>
            <w:rStyle w:val="Hipervnculo"/>
            <w:rFonts w:ascii="Times New Roman" w:eastAsia="Times New Roman" w:hAnsi="Times New Roman" w:cs="Times New Roman"/>
            <w:b/>
            <w:noProof/>
            <w:szCs w:val="22"/>
            <w:bdr w:val="none" w:sz="0" w:space="0" w:color="auto" w:frame="1"/>
            <w:lang w:eastAsia="es-EC"/>
          </w:rPr>
          <w:t>3</w:t>
        </w:r>
        <w:r w:rsidR="008E15C2" w:rsidRPr="00153F74">
          <w:rPr>
            <w:rStyle w:val="Hipervnculo"/>
            <w:rFonts w:ascii="Times New Roman" w:eastAsia="Times New Roman" w:hAnsi="Times New Roman" w:cs="Times New Roman"/>
            <w:noProof/>
            <w:szCs w:val="22"/>
            <w:bdr w:val="none" w:sz="0" w:space="0" w:color="auto" w:frame="1"/>
            <w:lang w:eastAsia="es-EC"/>
          </w:rPr>
          <w:t xml:space="preserve">  </w:t>
        </w:r>
        <w:r w:rsidR="00A67B1F" w:rsidRPr="00153F74">
          <w:rPr>
            <w:rStyle w:val="Hipervnculo"/>
            <w:rFonts w:ascii="Times New Roman" w:eastAsia="Times New Roman" w:hAnsi="Times New Roman" w:cs="Times New Roman"/>
            <w:noProof/>
            <w:szCs w:val="22"/>
            <w:bdr w:val="none" w:sz="0" w:space="0" w:color="auto" w:frame="1"/>
            <w:lang w:eastAsia="es-EC"/>
          </w:rPr>
          <w:t xml:space="preserve">    </w:t>
        </w:r>
        <w:r w:rsidR="008E15C2" w:rsidRPr="00153F74">
          <w:rPr>
            <w:rStyle w:val="Hipervnculo"/>
            <w:rFonts w:ascii="Times New Roman" w:eastAsia="Times New Roman" w:hAnsi="Times New Roman" w:cs="Times New Roman"/>
            <w:noProof/>
            <w:szCs w:val="22"/>
            <w:bdr w:val="none" w:sz="0" w:space="0" w:color="auto" w:frame="1"/>
            <w:lang w:eastAsia="es-EC"/>
          </w:rPr>
          <w:t>Diagrama de bloques de p</w:t>
        </w:r>
        <w:r w:rsidR="00720720" w:rsidRPr="00153F74">
          <w:rPr>
            <w:rStyle w:val="Hipervnculo"/>
            <w:rFonts w:ascii="Times New Roman" w:eastAsia="Times New Roman" w:hAnsi="Times New Roman" w:cs="Times New Roman"/>
            <w:noProof/>
            <w:szCs w:val="22"/>
            <w:bdr w:val="none" w:sz="0" w:space="0" w:color="auto" w:frame="1"/>
            <w:lang w:eastAsia="es-EC"/>
          </w:rPr>
          <w:t>rogramación de TV Sultana</w:t>
        </w:r>
        <w:r w:rsidR="00720720" w:rsidRPr="00153F74">
          <w:rPr>
            <w:rStyle w:val="Hipervnculo"/>
            <w:rFonts w:ascii="Times New Roman" w:eastAsia="Times New Roman" w:hAnsi="Times New Roman" w:cs="Times New Roman"/>
            <w:noProof/>
            <w:webHidden/>
            <w:szCs w:val="22"/>
            <w:bdr w:val="none" w:sz="0" w:space="0" w:color="auto" w:frame="1"/>
            <w:lang w:eastAsia="es-EC"/>
          </w:rPr>
          <w:tab/>
        </w:r>
        <w:r w:rsidR="00720720" w:rsidRPr="00153F74">
          <w:rPr>
            <w:rStyle w:val="Hipervnculo"/>
            <w:rFonts w:ascii="Times New Roman" w:eastAsia="Times New Roman" w:hAnsi="Times New Roman" w:cs="Times New Roman"/>
            <w:noProof/>
            <w:webHidden/>
            <w:szCs w:val="22"/>
            <w:bdr w:val="none" w:sz="0" w:space="0" w:color="auto" w:frame="1"/>
            <w:lang w:eastAsia="es-EC"/>
          </w:rPr>
          <w:fldChar w:fldCharType="begin"/>
        </w:r>
        <w:r w:rsidR="00720720" w:rsidRPr="00153F74">
          <w:rPr>
            <w:rStyle w:val="Hipervnculo"/>
            <w:rFonts w:ascii="Times New Roman" w:eastAsia="Times New Roman" w:hAnsi="Times New Roman" w:cs="Times New Roman"/>
            <w:noProof/>
            <w:webHidden/>
            <w:szCs w:val="22"/>
            <w:bdr w:val="none" w:sz="0" w:space="0" w:color="auto" w:frame="1"/>
            <w:lang w:eastAsia="es-EC"/>
          </w:rPr>
          <w:instrText xml:space="preserve"> PAGEREF _Toc423119299 \h </w:instrText>
        </w:r>
        <w:r w:rsidR="00720720" w:rsidRPr="00153F74">
          <w:rPr>
            <w:rStyle w:val="Hipervnculo"/>
            <w:rFonts w:ascii="Times New Roman" w:eastAsia="Times New Roman" w:hAnsi="Times New Roman" w:cs="Times New Roman"/>
            <w:noProof/>
            <w:webHidden/>
            <w:szCs w:val="22"/>
            <w:bdr w:val="none" w:sz="0" w:space="0" w:color="auto" w:frame="1"/>
            <w:lang w:eastAsia="es-EC"/>
          </w:rPr>
        </w:r>
        <w:r w:rsidR="00720720" w:rsidRPr="00153F74">
          <w:rPr>
            <w:rStyle w:val="Hipervnculo"/>
            <w:rFonts w:ascii="Times New Roman" w:eastAsia="Times New Roman" w:hAnsi="Times New Roman" w:cs="Times New Roman"/>
            <w:noProof/>
            <w:webHidden/>
            <w:szCs w:val="22"/>
            <w:bdr w:val="none" w:sz="0" w:space="0" w:color="auto" w:frame="1"/>
            <w:lang w:eastAsia="es-EC"/>
          </w:rPr>
          <w:fldChar w:fldCharType="separate"/>
        </w:r>
        <w:r w:rsidR="00422B18">
          <w:rPr>
            <w:rStyle w:val="Hipervnculo"/>
            <w:rFonts w:ascii="Times New Roman" w:eastAsia="Times New Roman" w:hAnsi="Times New Roman" w:cs="Times New Roman"/>
            <w:noProof/>
            <w:webHidden/>
            <w:szCs w:val="22"/>
            <w:bdr w:val="none" w:sz="0" w:space="0" w:color="auto" w:frame="1"/>
            <w:lang w:eastAsia="es-EC"/>
          </w:rPr>
          <w:t>37</w:t>
        </w:r>
        <w:r w:rsidR="00720720" w:rsidRPr="00153F74">
          <w:rPr>
            <w:rStyle w:val="Hipervnculo"/>
            <w:rFonts w:ascii="Times New Roman" w:eastAsia="Times New Roman" w:hAnsi="Times New Roman" w:cs="Times New Roman"/>
            <w:noProof/>
            <w:webHidden/>
            <w:szCs w:val="22"/>
            <w:bdr w:val="none" w:sz="0" w:space="0" w:color="auto" w:frame="1"/>
            <w:lang w:eastAsia="es-EC"/>
          </w:rPr>
          <w:fldChar w:fldCharType="end"/>
        </w:r>
      </w:hyperlink>
    </w:p>
    <w:p w14:paraId="59150CFE" w14:textId="1AAD752D" w:rsidR="00720720" w:rsidRPr="00153F74" w:rsidRDefault="00BE70C3" w:rsidP="00153F74">
      <w:pPr>
        <w:pStyle w:val="Tabladeilustraciones"/>
        <w:tabs>
          <w:tab w:val="right" w:leader="dot" w:pos="8487"/>
        </w:tabs>
        <w:spacing w:line="360" w:lineRule="auto"/>
        <w:rPr>
          <w:rStyle w:val="Hipervnculo"/>
          <w:rFonts w:ascii="Times New Roman" w:eastAsia="Times New Roman" w:hAnsi="Times New Roman" w:cs="Times New Roman"/>
          <w:noProof/>
          <w:szCs w:val="22"/>
          <w:bdr w:val="none" w:sz="0" w:space="0" w:color="auto" w:frame="1"/>
        </w:rPr>
      </w:pPr>
      <w:hyperlink w:anchor="_Toc423119300" w:history="1">
        <w:r w:rsidR="00720720" w:rsidRPr="00C53BED">
          <w:rPr>
            <w:rStyle w:val="Hipervnculo"/>
            <w:rFonts w:ascii="Times New Roman" w:eastAsia="Times New Roman" w:hAnsi="Times New Roman" w:cs="Times New Roman"/>
            <w:b/>
            <w:noProof/>
            <w:szCs w:val="22"/>
            <w:bdr w:val="none" w:sz="0" w:space="0" w:color="auto" w:frame="1"/>
            <w:lang w:eastAsia="es-EC"/>
          </w:rPr>
          <w:t>Figura 22-3</w:t>
        </w:r>
        <w:r w:rsidR="00720720" w:rsidRPr="00153F74">
          <w:rPr>
            <w:rStyle w:val="Hipervnculo"/>
            <w:rFonts w:ascii="Times New Roman" w:eastAsia="Times New Roman" w:hAnsi="Times New Roman" w:cs="Times New Roman"/>
            <w:noProof/>
            <w:szCs w:val="22"/>
            <w:bdr w:val="none" w:sz="0" w:space="0" w:color="auto" w:frame="1"/>
            <w:lang w:eastAsia="es-EC"/>
          </w:rPr>
          <w:t xml:space="preserve"> </w:t>
        </w:r>
        <w:r w:rsidR="00A67B1F" w:rsidRPr="00153F74">
          <w:rPr>
            <w:rStyle w:val="Hipervnculo"/>
            <w:rFonts w:ascii="Times New Roman" w:eastAsia="Times New Roman" w:hAnsi="Times New Roman" w:cs="Times New Roman"/>
            <w:noProof/>
            <w:szCs w:val="22"/>
            <w:bdr w:val="none" w:sz="0" w:space="0" w:color="auto" w:frame="1"/>
            <w:lang w:eastAsia="es-EC"/>
          </w:rPr>
          <w:t xml:space="preserve">    </w:t>
        </w:r>
        <w:r w:rsidR="00720720" w:rsidRPr="00153F74">
          <w:rPr>
            <w:rStyle w:val="Hipervnculo"/>
            <w:rFonts w:ascii="Times New Roman" w:eastAsia="Times New Roman" w:hAnsi="Times New Roman" w:cs="Times New Roman"/>
            <w:noProof/>
            <w:szCs w:val="22"/>
            <w:bdr w:val="none" w:sz="0" w:space="0" w:color="auto" w:frame="1"/>
            <w:lang w:eastAsia="es-EC"/>
          </w:rPr>
          <w:t xml:space="preserve"> Control Master  y VTR de TV Sultana</w:t>
        </w:r>
        <w:r w:rsidR="00720720" w:rsidRPr="00153F74">
          <w:rPr>
            <w:rStyle w:val="Hipervnculo"/>
            <w:rFonts w:ascii="Times New Roman" w:eastAsia="Times New Roman" w:hAnsi="Times New Roman" w:cs="Times New Roman"/>
            <w:noProof/>
            <w:webHidden/>
            <w:szCs w:val="22"/>
            <w:bdr w:val="none" w:sz="0" w:space="0" w:color="auto" w:frame="1"/>
            <w:lang w:eastAsia="es-EC"/>
          </w:rPr>
          <w:tab/>
        </w:r>
        <w:r w:rsidR="00720720" w:rsidRPr="00153F74">
          <w:rPr>
            <w:rStyle w:val="Hipervnculo"/>
            <w:rFonts w:ascii="Times New Roman" w:eastAsia="Times New Roman" w:hAnsi="Times New Roman" w:cs="Times New Roman"/>
            <w:noProof/>
            <w:webHidden/>
            <w:szCs w:val="22"/>
            <w:bdr w:val="none" w:sz="0" w:space="0" w:color="auto" w:frame="1"/>
            <w:lang w:eastAsia="es-EC"/>
          </w:rPr>
          <w:fldChar w:fldCharType="begin"/>
        </w:r>
        <w:r w:rsidR="00720720" w:rsidRPr="00153F74">
          <w:rPr>
            <w:rStyle w:val="Hipervnculo"/>
            <w:rFonts w:ascii="Times New Roman" w:eastAsia="Times New Roman" w:hAnsi="Times New Roman" w:cs="Times New Roman"/>
            <w:noProof/>
            <w:webHidden/>
            <w:szCs w:val="22"/>
            <w:bdr w:val="none" w:sz="0" w:space="0" w:color="auto" w:frame="1"/>
            <w:lang w:eastAsia="es-EC"/>
          </w:rPr>
          <w:instrText xml:space="preserve"> PAGEREF _Toc423119300 \h </w:instrText>
        </w:r>
        <w:r w:rsidR="00720720" w:rsidRPr="00153F74">
          <w:rPr>
            <w:rStyle w:val="Hipervnculo"/>
            <w:rFonts w:ascii="Times New Roman" w:eastAsia="Times New Roman" w:hAnsi="Times New Roman" w:cs="Times New Roman"/>
            <w:noProof/>
            <w:webHidden/>
            <w:szCs w:val="22"/>
            <w:bdr w:val="none" w:sz="0" w:space="0" w:color="auto" w:frame="1"/>
            <w:lang w:eastAsia="es-EC"/>
          </w:rPr>
        </w:r>
        <w:r w:rsidR="00720720" w:rsidRPr="00153F74">
          <w:rPr>
            <w:rStyle w:val="Hipervnculo"/>
            <w:rFonts w:ascii="Times New Roman" w:eastAsia="Times New Roman" w:hAnsi="Times New Roman" w:cs="Times New Roman"/>
            <w:noProof/>
            <w:webHidden/>
            <w:szCs w:val="22"/>
            <w:bdr w:val="none" w:sz="0" w:space="0" w:color="auto" w:frame="1"/>
            <w:lang w:eastAsia="es-EC"/>
          </w:rPr>
          <w:fldChar w:fldCharType="separate"/>
        </w:r>
        <w:r w:rsidR="00422B18">
          <w:rPr>
            <w:rStyle w:val="Hipervnculo"/>
            <w:rFonts w:ascii="Times New Roman" w:eastAsia="Times New Roman" w:hAnsi="Times New Roman" w:cs="Times New Roman"/>
            <w:noProof/>
            <w:webHidden/>
            <w:szCs w:val="22"/>
            <w:bdr w:val="none" w:sz="0" w:space="0" w:color="auto" w:frame="1"/>
            <w:lang w:eastAsia="es-EC"/>
          </w:rPr>
          <w:t>37</w:t>
        </w:r>
        <w:r w:rsidR="00720720" w:rsidRPr="00153F74">
          <w:rPr>
            <w:rStyle w:val="Hipervnculo"/>
            <w:rFonts w:ascii="Times New Roman" w:eastAsia="Times New Roman" w:hAnsi="Times New Roman" w:cs="Times New Roman"/>
            <w:noProof/>
            <w:webHidden/>
            <w:szCs w:val="22"/>
            <w:bdr w:val="none" w:sz="0" w:space="0" w:color="auto" w:frame="1"/>
            <w:lang w:eastAsia="es-EC"/>
          </w:rPr>
          <w:fldChar w:fldCharType="end"/>
        </w:r>
      </w:hyperlink>
    </w:p>
    <w:p w14:paraId="17A03FBF" w14:textId="22C4E11C" w:rsidR="00720720" w:rsidRPr="00153F74" w:rsidRDefault="00BE70C3" w:rsidP="00153F74">
      <w:pPr>
        <w:pStyle w:val="Tabladeilustraciones"/>
        <w:tabs>
          <w:tab w:val="right" w:leader="dot" w:pos="8487"/>
        </w:tabs>
        <w:spacing w:line="360" w:lineRule="auto"/>
        <w:rPr>
          <w:rStyle w:val="Hipervnculo"/>
          <w:rFonts w:ascii="Times New Roman" w:eastAsia="Times New Roman" w:hAnsi="Times New Roman" w:cs="Times New Roman"/>
          <w:noProof/>
          <w:szCs w:val="22"/>
          <w:bdr w:val="none" w:sz="0" w:space="0" w:color="auto" w:frame="1"/>
        </w:rPr>
      </w:pPr>
      <w:hyperlink w:anchor="_Toc423119301" w:history="1">
        <w:r w:rsidR="00720720" w:rsidRPr="00C53BED">
          <w:rPr>
            <w:rStyle w:val="Hipervnculo"/>
            <w:rFonts w:ascii="Times New Roman" w:eastAsia="Times New Roman" w:hAnsi="Times New Roman" w:cs="Times New Roman"/>
            <w:b/>
            <w:noProof/>
            <w:szCs w:val="22"/>
            <w:bdr w:val="none" w:sz="0" w:space="0" w:color="auto" w:frame="1"/>
            <w:lang w:eastAsia="es-EC"/>
          </w:rPr>
          <w:t>Figura 23-3</w:t>
        </w:r>
        <w:r w:rsidR="00720720" w:rsidRPr="00153F74">
          <w:rPr>
            <w:rStyle w:val="Hipervnculo"/>
            <w:rFonts w:ascii="Times New Roman" w:eastAsia="Times New Roman" w:hAnsi="Times New Roman" w:cs="Times New Roman"/>
            <w:noProof/>
            <w:szCs w:val="22"/>
            <w:bdr w:val="none" w:sz="0" w:space="0" w:color="auto" w:frame="1"/>
            <w:lang w:eastAsia="es-EC"/>
          </w:rPr>
          <w:t xml:space="preserve"> </w:t>
        </w:r>
        <w:r w:rsidR="00A67B1F" w:rsidRPr="00153F74">
          <w:rPr>
            <w:rStyle w:val="Hipervnculo"/>
            <w:rFonts w:ascii="Times New Roman" w:eastAsia="Times New Roman" w:hAnsi="Times New Roman" w:cs="Times New Roman"/>
            <w:noProof/>
            <w:szCs w:val="22"/>
            <w:bdr w:val="none" w:sz="0" w:space="0" w:color="auto" w:frame="1"/>
            <w:lang w:eastAsia="es-EC"/>
          </w:rPr>
          <w:t xml:space="preserve">    </w:t>
        </w:r>
        <w:r w:rsidR="00720720" w:rsidRPr="00153F74">
          <w:rPr>
            <w:rStyle w:val="Hipervnculo"/>
            <w:rFonts w:ascii="Times New Roman" w:eastAsia="Times New Roman" w:hAnsi="Times New Roman" w:cs="Times New Roman"/>
            <w:noProof/>
            <w:szCs w:val="22"/>
            <w:bdr w:val="none" w:sz="0" w:space="0" w:color="auto" w:frame="1"/>
            <w:lang w:eastAsia="es-EC"/>
          </w:rPr>
          <w:t xml:space="preserve"> Diagrama de  la red actual de área de noticias y deportes de TV Sultana.</w:t>
        </w:r>
        <w:r w:rsidR="00720720" w:rsidRPr="00153F74">
          <w:rPr>
            <w:rStyle w:val="Hipervnculo"/>
            <w:rFonts w:ascii="Times New Roman" w:eastAsia="Times New Roman" w:hAnsi="Times New Roman" w:cs="Times New Roman"/>
            <w:noProof/>
            <w:webHidden/>
            <w:szCs w:val="22"/>
            <w:bdr w:val="none" w:sz="0" w:space="0" w:color="auto" w:frame="1"/>
            <w:lang w:eastAsia="es-EC"/>
          </w:rPr>
          <w:tab/>
        </w:r>
        <w:r w:rsidR="00720720" w:rsidRPr="00153F74">
          <w:rPr>
            <w:rStyle w:val="Hipervnculo"/>
            <w:rFonts w:ascii="Times New Roman" w:eastAsia="Times New Roman" w:hAnsi="Times New Roman" w:cs="Times New Roman"/>
            <w:noProof/>
            <w:webHidden/>
            <w:szCs w:val="22"/>
            <w:bdr w:val="none" w:sz="0" w:space="0" w:color="auto" w:frame="1"/>
            <w:lang w:eastAsia="es-EC"/>
          </w:rPr>
          <w:fldChar w:fldCharType="begin"/>
        </w:r>
        <w:r w:rsidR="00720720" w:rsidRPr="00153F74">
          <w:rPr>
            <w:rStyle w:val="Hipervnculo"/>
            <w:rFonts w:ascii="Times New Roman" w:eastAsia="Times New Roman" w:hAnsi="Times New Roman" w:cs="Times New Roman"/>
            <w:noProof/>
            <w:webHidden/>
            <w:szCs w:val="22"/>
            <w:bdr w:val="none" w:sz="0" w:space="0" w:color="auto" w:frame="1"/>
            <w:lang w:eastAsia="es-EC"/>
          </w:rPr>
          <w:instrText xml:space="preserve"> PAGEREF _Toc423119301 \h </w:instrText>
        </w:r>
        <w:r w:rsidR="00720720" w:rsidRPr="00153F74">
          <w:rPr>
            <w:rStyle w:val="Hipervnculo"/>
            <w:rFonts w:ascii="Times New Roman" w:eastAsia="Times New Roman" w:hAnsi="Times New Roman" w:cs="Times New Roman"/>
            <w:noProof/>
            <w:webHidden/>
            <w:szCs w:val="22"/>
            <w:bdr w:val="none" w:sz="0" w:space="0" w:color="auto" w:frame="1"/>
            <w:lang w:eastAsia="es-EC"/>
          </w:rPr>
        </w:r>
        <w:r w:rsidR="00720720" w:rsidRPr="00153F74">
          <w:rPr>
            <w:rStyle w:val="Hipervnculo"/>
            <w:rFonts w:ascii="Times New Roman" w:eastAsia="Times New Roman" w:hAnsi="Times New Roman" w:cs="Times New Roman"/>
            <w:noProof/>
            <w:webHidden/>
            <w:szCs w:val="22"/>
            <w:bdr w:val="none" w:sz="0" w:space="0" w:color="auto" w:frame="1"/>
            <w:lang w:eastAsia="es-EC"/>
          </w:rPr>
          <w:fldChar w:fldCharType="separate"/>
        </w:r>
        <w:r w:rsidR="00422B18">
          <w:rPr>
            <w:rStyle w:val="Hipervnculo"/>
            <w:rFonts w:ascii="Times New Roman" w:eastAsia="Times New Roman" w:hAnsi="Times New Roman" w:cs="Times New Roman"/>
            <w:noProof/>
            <w:webHidden/>
            <w:szCs w:val="22"/>
            <w:bdr w:val="none" w:sz="0" w:space="0" w:color="auto" w:frame="1"/>
            <w:lang w:eastAsia="es-EC"/>
          </w:rPr>
          <w:t>40</w:t>
        </w:r>
        <w:r w:rsidR="00720720" w:rsidRPr="00153F74">
          <w:rPr>
            <w:rStyle w:val="Hipervnculo"/>
            <w:rFonts w:ascii="Times New Roman" w:eastAsia="Times New Roman" w:hAnsi="Times New Roman" w:cs="Times New Roman"/>
            <w:noProof/>
            <w:webHidden/>
            <w:szCs w:val="22"/>
            <w:bdr w:val="none" w:sz="0" w:space="0" w:color="auto" w:frame="1"/>
            <w:lang w:eastAsia="es-EC"/>
          </w:rPr>
          <w:fldChar w:fldCharType="end"/>
        </w:r>
      </w:hyperlink>
    </w:p>
    <w:p w14:paraId="102C92B7" w14:textId="1880C142" w:rsidR="000800B4" w:rsidRPr="00153F74" w:rsidRDefault="00902D78" w:rsidP="00153F74">
      <w:pPr>
        <w:pStyle w:val="Tabladeilustraciones"/>
        <w:tabs>
          <w:tab w:val="right" w:leader="dot" w:pos="8487"/>
        </w:tabs>
        <w:spacing w:line="360" w:lineRule="auto"/>
        <w:rPr>
          <w:rStyle w:val="Hipervnculo"/>
          <w:rFonts w:ascii="Times New Roman" w:eastAsia="Times New Roman" w:hAnsi="Times New Roman" w:cs="Times New Roman"/>
          <w:noProof/>
          <w:szCs w:val="22"/>
          <w:bdr w:val="none" w:sz="0" w:space="0" w:color="auto" w:frame="1"/>
          <w:lang w:eastAsia="es-EC"/>
        </w:rPr>
      </w:pPr>
      <w:r w:rsidRPr="00153F74">
        <w:fldChar w:fldCharType="begin"/>
      </w:r>
      <w:r w:rsidRPr="00153F74">
        <w:rPr>
          <w:rFonts w:ascii="Times New Roman" w:hAnsi="Times New Roman" w:cs="Times New Roman"/>
          <w:noProof/>
          <w:szCs w:val="22"/>
        </w:rPr>
        <w:instrText xml:space="preserve"> HYPERLINK \l "_Toc423119302" </w:instrText>
      </w:r>
      <w:r w:rsidRPr="00153F74">
        <w:fldChar w:fldCharType="separate"/>
      </w:r>
      <w:r w:rsidR="00720720" w:rsidRPr="00C53BED">
        <w:rPr>
          <w:rStyle w:val="Hipervnculo"/>
          <w:rFonts w:ascii="Times New Roman" w:eastAsia="Times New Roman" w:hAnsi="Times New Roman" w:cs="Times New Roman"/>
          <w:b/>
          <w:noProof/>
          <w:szCs w:val="22"/>
          <w:bdr w:val="none" w:sz="0" w:space="0" w:color="auto" w:frame="1"/>
          <w:lang w:eastAsia="es-EC"/>
        </w:rPr>
        <w:t>Figura 24-3</w:t>
      </w:r>
      <w:r w:rsidR="00720720" w:rsidRPr="00153F74">
        <w:rPr>
          <w:rStyle w:val="Hipervnculo"/>
          <w:rFonts w:ascii="Times New Roman" w:eastAsia="Times New Roman" w:hAnsi="Times New Roman" w:cs="Times New Roman"/>
          <w:noProof/>
          <w:szCs w:val="22"/>
          <w:bdr w:val="none" w:sz="0" w:space="0" w:color="auto" w:frame="1"/>
          <w:lang w:eastAsia="es-EC"/>
        </w:rPr>
        <w:t xml:space="preserve">  </w:t>
      </w:r>
      <w:r w:rsidR="00A67B1F" w:rsidRPr="00153F74">
        <w:rPr>
          <w:rStyle w:val="Hipervnculo"/>
          <w:rFonts w:ascii="Times New Roman" w:eastAsia="Times New Roman" w:hAnsi="Times New Roman" w:cs="Times New Roman"/>
          <w:noProof/>
          <w:szCs w:val="22"/>
          <w:bdr w:val="none" w:sz="0" w:space="0" w:color="auto" w:frame="1"/>
          <w:lang w:eastAsia="es-EC"/>
        </w:rPr>
        <w:t xml:space="preserve">    </w:t>
      </w:r>
      <w:r w:rsidR="00720720" w:rsidRPr="00153F74">
        <w:rPr>
          <w:rStyle w:val="Hipervnculo"/>
          <w:rFonts w:ascii="Times New Roman" w:eastAsia="Times New Roman" w:hAnsi="Times New Roman" w:cs="Times New Roman"/>
          <w:noProof/>
          <w:szCs w:val="22"/>
          <w:bdr w:val="none" w:sz="0" w:space="0" w:color="auto" w:frame="1"/>
          <w:lang w:eastAsia="es-EC"/>
        </w:rPr>
        <w:t xml:space="preserve">Estaciones de trabajo del área de </w:t>
      </w:r>
      <w:r w:rsidR="008E15C2" w:rsidRPr="00153F74">
        <w:rPr>
          <w:rStyle w:val="Hipervnculo"/>
          <w:rFonts w:ascii="Times New Roman" w:eastAsia="Times New Roman" w:hAnsi="Times New Roman" w:cs="Times New Roman"/>
          <w:noProof/>
          <w:szCs w:val="22"/>
          <w:bdr w:val="none" w:sz="0" w:space="0" w:color="auto" w:frame="1"/>
          <w:lang w:eastAsia="es-EC"/>
        </w:rPr>
        <w:t>noticias y d</w:t>
      </w:r>
      <w:r w:rsidR="00720720" w:rsidRPr="00153F74">
        <w:rPr>
          <w:rStyle w:val="Hipervnculo"/>
          <w:rFonts w:ascii="Times New Roman" w:eastAsia="Times New Roman" w:hAnsi="Times New Roman" w:cs="Times New Roman"/>
          <w:noProof/>
          <w:szCs w:val="22"/>
          <w:bdr w:val="none" w:sz="0" w:space="0" w:color="auto" w:frame="1"/>
          <w:lang w:eastAsia="es-EC"/>
        </w:rPr>
        <w:t xml:space="preserve">eportes TV Sultana </w:t>
      </w:r>
      <w:r w:rsidR="008E15C2" w:rsidRPr="00153F74">
        <w:rPr>
          <w:rStyle w:val="Hipervnculo"/>
          <w:rFonts w:ascii="Times New Roman" w:eastAsia="Times New Roman" w:hAnsi="Times New Roman" w:cs="Times New Roman"/>
          <w:noProof/>
          <w:szCs w:val="22"/>
          <w:bdr w:val="none" w:sz="0" w:space="0" w:color="auto" w:frame="1"/>
          <w:lang w:eastAsia="es-EC"/>
        </w:rPr>
        <w:t xml:space="preserve">                                        </w:t>
      </w:r>
      <w:r w:rsidR="000800B4" w:rsidRPr="00153F74">
        <w:rPr>
          <w:rStyle w:val="Hipervnculo"/>
          <w:rFonts w:ascii="Times New Roman" w:eastAsia="Times New Roman" w:hAnsi="Times New Roman" w:cs="Times New Roman"/>
          <w:noProof/>
          <w:szCs w:val="22"/>
          <w:bdr w:val="none" w:sz="0" w:space="0" w:color="auto" w:frame="1"/>
          <w:lang w:eastAsia="es-EC"/>
        </w:rPr>
        <w:t xml:space="preserve">                                                                   </w:t>
      </w:r>
    </w:p>
    <w:p w14:paraId="79BA4332" w14:textId="2946558F" w:rsidR="00720720" w:rsidRPr="00153F74" w:rsidRDefault="000800B4" w:rsidP="00153F74">
      <w:pPr>
        <w:pStyle w:val="Tabladeilustraciones"/>
        <w:tabs>
          <w:tab w:val="right" w:leader="dot" w:pos="8487"/>
        </w:tabs>
        <w:spacing w:line="360" w:lineRule="auto"/>
        <w:rPr>
          <w:rStyle w:val="Hipervnculo"/>
          <w:rFonts w:ascii="Times New Roman" w:eastAsia="Times New Roman" w:hAnsi="Times New Roman" w:cs="Times New Roman"/>
          <w:noProof/>
          <w:szCs w:val="22"/>
          <w:bdr w:val="none" w:sz="0" w:space="0" w:color="auto" w:frame="1"/>
        </w:rPr>
      </w:pPr>
      <w:r w:rsidRPr="00153F74">
        <w:rPr>
          <w:rStyle w:val="Hipervnculo"/>
          <w:rFonts w:ascii="Times New Roman" w:eastAsia="Times New Roman" w:hAnsi="Times New Roman" w:cs="Times New Roman"/>
          <w:noProof/>
          <w:szCs w:val="22"/>
          <w:bdr w:val="none" w:sz="0" w:space="0" w:color="auto" w:frame="1"/>
          <w:lang w:eastAsia="es-EC"/>
        </w:rPr>
        <w:t xml:space="preserve">                         </w:t>
      </w:r>
      <w:r w:rsidR="00C53BED">
        <w:rPr>
          <w:rStyle w:val="Hipervnculo"/>
          <w:rFonts w:ascii="Times New Roman" w:eastAsia="Times New Roman" w:hAnsi="Times New Roman" w:cs="Times New Roman"/>
          <w:noProof/>
          <w:szCs w:val="22"/>
          <w:bdr w:val="none" w:sz="0" w:space="0" w:color="auto" w:frame="1"/>
          <w:lang w:eastAsia="es-EC"/>
        </w:rPr>
        <w:t xml:space="preserve"> </w:t>
      </w:r>
      <w:r w:rsidR="00720720" w:rsidRPr="00153F74">
        <w:rPr>
          <w:rStyle w:val="Hipervnculo"/>
          <w:rFonts w:ascii="Times New Roman" w:eastAsia="Times New Roman" w:hAnsi="Times New Roman" w:cs="Times New Roman"/>
          <w:noProof/>
          <w:szCs w:val="22"/>
          <w:bdr w:val="none" w:sz="0" w:space="0" w:color="auto" w:frame="1"/>
          <w:lang w:eastAsia="es-EC"/>
        </w:rPr>
        <w:t>integradas a la red local.</w:t>
      </w:r>
      <w:r w:rsidR="00720720" w:rsidRPr="00153F74">
        <w:rPr>
          <w:rStyle w:val="Hipervnculo"/>
          <w:rFonts w:ascii="Times New Roman" w:eastAsia="Times New Roman" w:hAnsi="Times New Roman" w:cs="Times New Roman"/>
          <w:noProof/>
          <w:webHidden/>
          <w:szCs w:val="22"/>
          <w:bdr w:val="none" w:sz="0" w:space="0" w:color="auto" w:frame="1"/>
          <w:lang w:eastAsia="es-EC"/>
        </w:rPr>
        <w:tab/>
      </w:r>
      <w:r w:rsidR="00720720" w:rsidRPr="00153F74">
        <w:rPr>
          <w:rStyle w:val="Hipervnculo"/>
          <w:rFonts w:ascii="Times New Roman" w:eastAsia="Times New Roman" w:hAnsi="Times New Roman" w:cs="Times New Roman"/>
          <w:noProof/>
          <w:webHidden/>
          <w:szCs w:val="22"/>
          <w:bdr w:val="none" w:sz="0" w:space="0" w:color="auto" w:frame="1"/>
          <w:lang w:eastAsia="es-EC"/>
        </w:rPr>
        <w:fldChar w:fldCharType="begin"/>
      </w:r>
      <w:r w:rsidR="00720720" w:rsidRPr="00153F74">
        <w:rPr>
          <w:rStyle w:val="Hipervnculo"/>
          <w:rFonts w:ascii="Times New Roman" w:eastAsia="Times New Roman" w:hAnsi="Times New Roman" w:cs="Times New Roman"/>
          <w:noProof/>
          <w:webHidden/>
          <w:szCs w:val="22"/>
          <w:bdr w:val="none" w:sz="0" w:space="0" w:color="auto" w:frame="1"/>
          <w:lang w:eastAsia="es-EC"/>
        </w:rPr>
        <w:instrText xml:space="preserve"> PAGEREF _Toc423119302 \h </w:instrText>
      </w:r>
      <w:r w:rsidR="00720720" w:rsidRPr="00153F74">
        <w:rPr>
          <w:rStyle w:val="Hipervnculo"/>
          <w:rFonts w:ascii="Times New Roman" w:eastAsia="Times New Roman" w:hAnsi="Times New Roman" w:cs="Times New Roman"/>
          <w:noProof/>
          <w:webHidden/>
          <w:szCs w:val="22"/>
          <w:bdr w:val="none" w:sz="0" w:space="0" w:color="auto" w:frame="1"/>
          <w:lang w:eastAsia="es-EC"/>
        </w:rPr>
      </w:r>
      <w:r w:rsidR="00720720" w:rsidRPr="00153F74">
        <w:rPr>
          <w:rStyle w:val="Hipervnculo"/>
          <w:rFonts w:ascii="Times New Roman" w:eastAsia="Times New Roman" w:hAnsi="Times New Roman" w:cs="Times New Roman"/>
          <w:noProof/>
          <w:webHidden/>
          <w:szCs w:val="22"/>
          <w:bdr w:val="none" w:sz="0" w:space="0" w:color="auto" w:frame="1"/>
          <w:lang w:eastAsia="es-EC"/>
        </w:rPr>
        <w:fldChar w:fldCharType="separate"/>
      </w:r>
      <w:r w:rsidR="00422B18">
        <w:rPr>
          <w:rStyle w:val="Hipervnculo"/>
          <w:rFonts w:ascii="Times New Roman" w:eastAsia="Times New Roman" w:hAnsi="Times New Roman" w:cs="Times New Roman"/>
          <w:noProof/>
          <w:webHidden/>
          <w:szCs w:val="22"/>
          <w:bdr w:val="none" w:sz="0" w:space="0" w:color="auto" w:frame="1"/>
          <w:lang w:eastAsia="es-EC"/>
        </w:rPr>
        <w:t>40</w:t>
      </w:r>
      <w:r w:rsidR="00720720" w:rsidRPr="00153F74">
        <w:rPr>
          <w:rStyle w:val="Hipervnculo"/>
          <w:rFonts w:ascii="Times New Roman" w:eastAsia="Times New Roman" w:hAnsi="Times New Roman" w:cs="Times New Roman"/>
          <w:noProof/>
          <w:webHidden/>
          <w:szCs w:val="22"/>
          <w:bdr w:val="none" w:sz="0" w:space="0" w:color="auto" w:frame="1"/>
          <w:lang w:eastAsia="es-EC"/>
        </w:rPr>
        <w:fldChar w:fldCharType="end"/>
      </w:r>
      <w:r w:rsidR="00902D78" w:rsidRPr="00153F74">
        <w:rPr>
          <w:rStyle w:val="Hipervnculo"/>
          <w:rFonts w:ascii="Times New Roman" w:eastAsia="Times New Roman" w:hAnsi="Times New Roman" w:cs="Times New Roman"/>
          <w:noProof/>
          <w:szCs w:val="22"/>
          <w:bdr w:val="none" w:sz="0" w:space="0" w:color="auto" w:frame="1"/>
          <w:lang w:eastAsia="es-EC"/>
        </w:rPr>
        <w:fldChar w:fldCharType="end"/>
      </w:r>
    </w:p>
    <w:p w14:paraId="57D3EFBE" w14:textId="49EC5DA3" w:rsidR="000800B4" w:rsidRPr="00153F74" w:rsidRDefault="00902D78" w:rsidP="00153F74">
      <w:pPr>
        <w:pStyle w:val="Tabladeilustraciones"/>
        <w:tabs>
          <w:tab w:val="right" w:leader="dot" w:pos="8487"/>
        </w:tabs>
        <w:spacing w:line="360" w:lineRule="auto"/>
        <w:rPr>
          <w:rStyle w:val="Hipervnculo"/>
          <w:rFonts w:ascii="Times New Roman" w:eastAsia="Times New Roman" w:hAnsi="Times New Roman" w:cs="Times New Roman"/>
          <w:noProof/>
          <w:szCs w:val="22"/>
          <w:bdr w:val="none" w:sz="0" w:space="0" w:color="auto" w:frame="1"/>
          <w:lang w:eastAsia="es-EC"/>
        </w:rPr>
      </w:pPr>
      <w:r w:rsidRPr="00153F74">
        <w:fldChar w:fldCharType="begin"/>
      </w:r>
      <w:r w:rsidRPr="00153F74">
        <w:rPr>
          <w:rFonts w:ascii="Times New Roman" w:hAnsi="Times New Roman" w:cs="Times New Roman"/>
          <w:noProof/>
          <w:szCs w:val="22"/>
        </w:rPr>
        <w:instrText xml:space="preserve"> HYPERLINK \l "_Toc423119303" </w:instrText>
      </w:r>
      <w:r w:rsidRPr="00153F74">
        <w:fldChar w:fldCharType="separate"/>
      </w:r>
      <w:r w:rsidR="00720720" w:rsidRPr="00C53BED">
        <w:rPr>
          <w:rStyle w:val="Hipervnculo"/>
          <w:rFonts w:ascii="Times New Roman" w:eastAsia="Times New Roman" w:hAnsi="Times New Roman" w:cs="Times New Roman"/>
          <w:b/>
          <w:noProof/>
          <w:szCs w:val="22"/>
          <w:bdr w:val="none" w:sz="0" w:space="0" w:color="auto" w:frame="1"/>
          <w:lang w:eastAsia="es-EC"/>
        </w:rPr>
        <w:t>Figura 25-3</w:t>
      </w:r>
      <w:r w:rsidR="00720720" w:rsidRPr="00153F74">
        <w:rPr>
          <w:rStyle w:val="Hipervnculo"/>
          <w:rFonts w:ascii="Times New Roman" w:eastAsia="Times New Roman" w:hAnsi="Times New Roman" w:cs="Times New Roman"/>
          <w:noProof/>
          <w:szCs w:val="22"/>
          <w:bdr w:val="none" w:sz="0" w:space="0" w:color="auto" w:frame="1"/>
          <w:lang w:eastAsia="es-EC"/>
        </w:rPr>
        <w:t xml:space="preserve">  </w:t>
      </w:r>
      <w:r w:rsidR="00A67B1F" w:rsidRPr="00153F74">
        <w:rPr>
          <w:rStyle w:val="Hipervnculo"/>
          <w:rFonts w:ascii="Times New Roman" w:eastAsia="Times New Roman" w:hAnsi="Times New Roman" w:cs="Times New Roman"/>
          <w:noProof/>
          <w:szCs w:val="22"/>
          <w:bdr w:val="none" w:sz="0" w:space="0" w:color="auto" w:frame="1"/>
          <w:lang w:eastAsia="es-EC"/>
        </w:rPr>
        <w:t xml:space="preserve">    </w:t>
      </w:r>
      <w:r w:rsidR="00720720" w:rsidRPr="00153F74">
        <w:rPr>
          <w:rStyle w:val="Hipervnculo"/>
          <w:rFonts w:ascii="Times New Roman" w:eastAsia="Times New Roman" w:hAnsi="Times New Roman" w:cs="Times New Roman"/>
          <w:noProof/>
          <w:szCs w:val="22"/>
          <w:bdr w:val="none" w:sz="0" w:space="0" w:color="auto" w:frame="1"/>
          <w:lang w:eastAsia="es-EC"/>
        </w:rPr>
        <w:t xml:space="preserve">Estaciones de trabajo del área de </w:t>
      </w:r>
      <w:r w:rsidR="008E15C2" w:rsidRPr="00153F74">
        <w:rPr>
          <w:rStyle w:val="Hipervnculo"/>
          <w:rFonts w:ascii="Times New Roman" w:eastAsia="Times New Roman" w:hAnsi="Times New Roman" w:cs="Times New Roman"/>
          <w:noProof/>
          <w:szCs w:val="22"/>
          <w:bdr w:val="none" w:sz="0" w:space="0" w:color="auto" w:frame="1"/>
          <w:lang w:eastAsia="es-EC"/>
        </w:rPr>
        <w:t>n</w:t>
      </w:r>
      <w:r w:rsidR="00720720" w:rsidRPr="00153F74">
        <w:rPr>
          <w:rStyle w:val="Hipervnculo"/>
          <w:rFonts w:ascii="Times New Roman" w:eastAsia="Times New Roman" w:hAnsi="Times New Roman" w:cs="Times New Roman"/>
          <w:noProof/>
          <w:szCs w:val="22"/>
          <w:bdr w:val="none" w:sz="0" w:space="0" w:color="auto" w:frame="1"/>
          <w:lang w:eastAsia="es-EC"/>
        </w:rPr>
        <w:t xml:space="preserve">oticias y </w:t>
      </w:r>
      <w:r w:rsidR="008E15C2" w:rsidRPr="00153F74">
        <w:rPr>
          <w:rStyle w:val="Hipervnculo"/>
          <w:rFonts w:ascii="Times New Roman" w:eastAsia="Times New Roman" w:hAnsi="Times New Roman" w:cs="Times New Roman"/>
          <w:noProof/>
          <w:szCs w:val="22"/>
          <w:bdr w:val="none" w:sz="0" w:space="0" w:color="auto" w:frame="1"/>
          <w:lang w:eastAsia="es-EC"/>
        </w:rPr>
        <w:t>d</w:t>
      </w:r>
      <w:r w:rsidR="00720720" w:rsidRPr="00153F74">
        <w:rPr>
          <w:rStyle w:val="Hipervnculo"/>
          <w:rFonts w:ascii="Times New Roman" w:eastAsia="Times New Roman" w:hAnsi="Times New Roman" w:cs="Times New Roman"/>
          <w:noProof/>
          <w:szCs w:val="22"/>
          <w:bdr w:val="none" w:sz="0" w:space="0" w:color="auto" w:frame="1"/>
          <w:lang w:eastAsia="es-EC"/>
        </w:rPr>
        <w:t xml:space="preserve">eportes TV Sultana </w:t>
      </w:r>
      <w:r w:rsidR="008E15C2" w:rsidRPr="00153F74">
        <w:rPr>
          <w:rStyle w:val="Hipervnculo"/>
          <w:rFonts w:ascii="Times New Roman" w:eastAsia="Times New Roman" w:hAnsi="Times New Roman" w:cs="Times New Roman"/>
          <w:noProof/>
          <w:szCs w:val="22"/>
          <w:bdr w:val="none" w:sz="0" w:space="0" w:color="auto" w:frame="1"/>
          <w:lang w:eastAsia="es-EC"/>
        </w:rPr>
        <w:t xml:space="preserve">                                           </w:t>
      </w:r>
      <w:r w:rsidR="000800B4" w:rsidRPr="00153F74">
        <w:rPr>
          <w:rStyle w:val="Hipervnculo"/>
          <w:rFonts w:ascii="Times New Roman" w:eastAsia="Times New Roman" w:hAnsi="Times New Roman" w:cs="Times New Roman"/>
          <w:noProof/>
          <w:szCs w:val="22"/>
          <w:bdr w:val="none" w:sz="0" w:space="0" w:color="auto" w:frame="1"/>
          <w:lang w:eastAsia="es-EC"/>
        </w:rPr>
        <w:t xml:space="preserve">                                                                 </w:t>
      </w:r>
    </w:p>
    <w:p w14:paraId="79B0D9EF" w14:textId="0A4D0E1E" w:rsidR="00720720" w:rsidRPr="00153F74" w:rsidRDefault="000800B4" w:rsidP="00153F74">
      <w:pPr>
        <w:pStyle w:val="Tabladeilustraciones"/>
        <w:tabs>
          <w:tab w:val="right" w:leader="dot" w:pos="8487"/>
        </w:tabs>
        <w:spacing w:line="360" w:lineRule="auto"/>
        <w:rPr>
          <w:rStyle w:val="Hipervnculo"/>
          <w:rFonts w:ascii="Times New Roman" w:eastAsia="Times New Roman" w:hAnsi="Times New Roman" w:cs="Times New Roman"/>
          <w:noProof/>
          <w:szCs w:val="22"/>
          <w:bdr w:val="none" w:sz="0" w:space="0" w:color="auto" w:frame="1"/>
        </w:rPr>
      </w:pPr>
      <w:r w:rsidRPr="00153F74">
        <w:rPr>
          <w:rStyle w:val="Hipervnculo"/>
          <w:rFonts w:ascii="Times New Roman" w:eastAsia="Times New Roman" w:hAnsi="Times New Roman" w:cs="Times New Roman"/>
          <w:noProof/>
          <w:szCs w:val="22"/>
          <w:bdr w:val="none" w:sz="0" w:space="0" w:color="auto" w:frame="1"/>
          <w:lang w:eastAsia="es-EC"/>
        </w:rPr>
        <w:t xml:space="preserve">                        </w:t>
      </w:r>
      <w:r w:rsidR="00C53BED">
        <w:rPr>
          <w:rStyle w:val="Hipervnculo"/>
          <w:rFonts w:ascii="Times New Roman" w:eastAsia="Times New Roman" w:hAnsi="Times New Roman" w:cs="Times New Roman"/>
          <w:noProof/>
          <w:szCs w:val="22"/>
          <w:bdr w:val="none" w:sz="0" w:space="0" w:color="auto" w:frame="1"/>
          <w:lang w:eastAsia="es-EC"/>
        </w:rPr>
        <w:t xml:space="preserve"> </w:t>
      </w:r>
      <w:r w:rsidRPr="00153F74">
        <w:rPr>
          <w:rStyle w:val="Hipervnculo"/>
          <w:rFonts w:ascii="Times New Roman" w:eastAsia="Times New Roman" w:hAnsi="Times New Roman" w:cs="Times New Roman"/>
          <w:noProof/>
          <w:szCs w:val="22"/>
          <w:bdr w:val="none" w:sz="0" w:space="0" w:color="auto" w:frame="1"/>
          <w:lang w:eastAsia="es-EC"/>
        </w:rPr>
        <w:t xml:space="preserve"> </w:t>
      </w:r>
      <w:r w:rsidR="00720720" w:rsidRPr="00153F74">
        <w:rPr>
          <w:rStyle w:val="Hipervnculo"/>
          <w:rFonts w:ascii="Times New Roman" w:eastAsia="Times New Roman" w:hAnsi="Times New Roman" w:cs="Times New Roman"/>
          <w:noProof/>
          <w:szCs w:val="22"/>
          <w:bdr w:val="none" w:sz="0" w:space="0" w:color="auto" w:frame="1"/>
          <w:lang w:eastAsia="es-EC"/>
        </w:rPr>
        <w:t>integradas a la red local.</w:t>
      </w:r>
      <w:r w:rsidR="00720720" w:rsidRPr="00153F74">
        <w:rPr>
          <w:rStyle w:val="Hipervnculo"/>
          <w:rFonts w:ascii="Times New Roman" w:eastAsia="Times New Roman" w:hAnsi="Times New Roman" w:cs="Times New Roman"/>
          <w:noProof/>
          <w:webHidden/>
          <w:szCs w:val="22"/>
          <w:bdr w:val="none" w:sz="0" w:space="0" w:color="auto" w:frame="1"/>
          <w:lang w:eastAsia="es-EC"/>
        </w:rPr>
        <w:tab/>
      </w:r>
      <w:r w:rsidR="00720720" w:rsidRPr="00153F74">
        <w:rPr>
          <w:rStyle w:val="Hipervnculo"/>
          <w:rFonts w:ascii="Times New Roman" w:eastAsia="Times New Roman" w:hAnsi="Times New Roman" w:cs="Times New Roman"/>
          <w:noProof/>
          <w:webHidden/>
          <w:szCs w:val="22"/>
          <w:bdr w:val="none" w:sz="0" w:space="0" w:color="auto" w:frame="1"/>
          <w:lang w:eastAsia="es-EC"/>
        </w:rPr>
        <w:fldChar w:fldCharType="begin"/>
      </w:r>
      <w:r w:rsidR="00720720" w:rsidRPr="00153F74">
        <w:rPr>
          <w:rStyle w:val="Hipervnculo"/>
          <w:rFonts w:ascii="Times New Roman" w:eastAsia="Times New Roman" w:hAnsi="Times New Roman" w:cs="Times New Roman"/>
          <w:noProof/>
          <w:webHidden/>
          <w:szCs w:val="22"/>
          <w:bdr w:val="none" w:sz="0" w:space="0" w:color="auto" w:frame="1"/>
          <w:lang w:eastAsia="es-EC"/>
        </w:rPr>
        <w:instrText xml:space="preserve"> PAGEREF _Toc423119303 \h </w:instrText>
      </w:r>
      <w:r w:rsidR="00720720" w:rsidRPr="00153F74">
        <w:rPr>
          <w:rStyle w:val="Hipervnculo"/>
          <w:rFonts w:ascii="Times New Roman" w:eastAsia="Times New Roman" w:hAnsi="Times New Roman" w:cs="Times New Roman"/>
          <w:noProof/>
          <w:webHidden/>
          <w:szCs w:val="22"/>
          <w:bdr w:val="none" w:sz="0" w:space="0" w:color="auto" w:frame="1"/>
          <w:lang w:eastAsia="es-EC"/>
        </w:rPr>
      </w:r>
      <w:r w:rsidR="00720720" w:rsidRPr="00153F74">
        <w:rPr>
          <w:rStyle w:val="Hipervnculo"/>
          <w:rFonts w:ascii="Times New Roman" w:eastAsia="Times New Roman" w:hAnsi="Times New Roman" w:cs="Times New Roman"/>
          <w:noProof/>
          <w:webHidden/>
          <w:szCs w:val="22"/>
          <w:bdr w:val="none" w:sz="0" w:space="0" w:color="auto" w:frame="1"/>
          <w:lang w:eastAsia="es-EC"/>
        </w:rPr>
        <w:fldChar w:fldCharType="separate"/>
      </w:r>
      <w:r w:rsidR="00422B18">
        <w:rPr>
          <w:rStyle w:val="Hipervnculo"/>
          <w:rFonts w:ascii="Times New Roman" w:eastAsia="Times New Roman" w:hAnsi="Times New Roman" w:cs="Times New Roman"/>
          <w:noProof/>
          <w:webHidden/>
          <w:szCs w:val="22"/>
          <w:bdr w:val="none" w:sz="0" w:space="0" w:color="auto" w:frame="1"/>
          <w:lang w:eastAsia="es-EC"/>
        </w:rPr>
        <w:t>42</w:t>
      </w:r>
      <w:r w:rsidR="00720720" w:rsidRPr="00153F74">
        <w:rPr>
          <w:rStyle w:val="Hipervnculo"/>
          <w:rFonts w:ascii="Times New Roman" w:eastAsia="Times New Roman" w:hAnsi="Times New Roman" w:cs="Times New Roman"/>
          <w:noProof/>
          <w:webHidden/>
          <w:szCs w:val="22"/>
          <w:bdr w:val="none" w:sz="0" w:space="0" w:color="auto" w:frame="1"/>
          <w:lang w:eastAsia="es-EC"/>
        </w:rPr>
        <w:fldChar w:fldCharType="end"/>
      </w:r>
      <w:r w:rsidR="00902D78" w:rsidRPr="00153F74">
        <w:rPr>
          <w:rStyle w:val="Hipervnculo"/>
          <w:rFonts w:ascii="Times New Roman" w:eastAsia="Times New Roman" w:hAnsi="Times New Roman" w:cs="Times New Roman"/>
          <w:noProof/>
          <w:szCs w:val="22"/>
          <w:bdr w:val="none" w:sz="0" w:space="0" w:color="auto" w:frame="1"/>
          <w:lang w:eastAsia="es-EC"/>
        </w:rPr>
        <w:fldChar w:fldCharType="end"/>
      </w:r>
    </w:p>
    <w:p w14:paraId="454A6FC4" w14:textId="7EF49D42" w:rsidR="000800B4" w:rsidRPr="00153F74" w:rsidRDefault="00902D78" w:rsidP="00153F74">
      <w:pPr>
        <w:pStyle w:val="Tabladeilustraciones"/>
        <w:tabs>
          <w:tab w:val="right" w:leader="dot" w:pos="8487"/>
        </w:tabs>
        <w:spacing w:line="360" w:lineRule="auto"/>
        <w:rPr>
          <w:rStyle w:val="Hipervnculo"/>
          <w:rFonts w:ascii="Times New Roman" w:eastAsia="Times New Roman" w:hAnsi="Times New Roman" w:cs="Times New Roman"/>
          <w:noProof/>
          <w:szCs w:val="22"/>
          <w:bdr w:val="none" w:sz="0" w:space="0" w:color="auto" w:frame="1"/>
          <w:lang w:eastAsia="es-EC"/>
        </w:rPr>
      </w:pPr>
      <w:r w:rsidRPr="00153F74">
        <w:fldChar w:fldCharType="begin"/>
      </w:r>
      <w:r w:rsidRPr="00153F74">
        <w:rPr>
          <w:rFonts w:ascii="Times New Roman" w:hAnsi="Times New Roman" w:cs="Times New Roman"/>
          <w:noProof/>
          <w:szCs w:val="22"/>
        </w:rPr>
        <w:instrText xml:space="preserve"> HYPERLINK \l "_Toc423119304" </w:instrText>
      </w:r>
      <w:r w:rsidRPr="00153F74">
        <w:fldChar w:fldCharType="separate"/>
      </w:r>
      <w:r w:rsidR="00720720" w:rsidRPr="00C53BED">
        <w:rPr>
          <w:rStyle w:val="Hipervnculo"/>
          <w:rFonts w:ascii="Times New Roman" w:eastAsia="Times New Roman" w:hAnsi="Times New Roman" w:cs="Times New Roman"/>
          <w:b/>
          <w:noProof/>
          <w:szCs w:val="22"/>
          <w:bdr w:val="none" w:sz="0" w:space="0" w:color="auto" w:frame="1"/>
          <w:lang w:eastAsia="es-EC"/>
        </w:rPr>
        <w:t>Figura 26-3</w:t>
      </w:r>
      <w:r w:rsidR="00720720" w:rsidRPr="00153F74">
        <w:rPr>
          <w:rStyle w:val="Hipervnculo"/>
          <w:rFonts w:ascii="Times New Roman" w:eastAsia="Times New Roman" w:hAnsi="Times New Roman" w:cs="Times New Roman"/>
          <w:noProof/>
          <w:szCs w:val="22"/>
          <w:bdr w:val="none" w:sz="0" w:space="0" w:color="auto" w:frame="1"/>
          <w:lang w:eastAsia="es-EC"/>
        </w:rPr>
        <w:t xml:space="preserve">  </w:t>
      </w:r>
      <w:r w:rsidR="00A67B1F" w:rsidRPr="00153F74">
        <w:rPr>
          <w:rStyle w:val="Hipervnculo"/>
          <w:rFonts w:ascii="Times New Roman" w:eastAsia="Times New Roman" w:hAnsi="Times New Roman" w:cs="Times New Roman"/>
          <w:noProof/>
          <w:szCs w:val="22"/>
          <w:bdr w:val="none" w:sz="0" w:space="0" w:color="auto" w:frame="1"/>
          <w:lang w:eastAsia="es-EC"/>
        </w:rPr>
        <w:t xml:space="preserve">    </w:t>
      </w:r>
      <w:r w:rsidR="00720720" w:rsidRPr="00153F74">
        <w:rPr>
          <w:rStyle w:val="Hipervnculo"/>
          <w:rFonts w:ascii="Times New Roman" w:eastAsia="Times New Roman" w:hAnsi="Times New Roman" w:cs="Times New Roman"/>
          <w:noProof/>
          <w:szCs w:val="22"/>
          <w:bdr w:val="none" w:sz="0" w:space="0" w:color="auto" w:frame="1"/>
          <w:lang w:eastAsia="es-EC"/>
        </w:rPr>
        <w:t xml:space="preserve">Personal técnico  alistando los equipos previos a la emisión de un </w:t>
      </w:r>
      <w:r w:rsidR="00A67B1F" w:rsidRPr="00153F74">
        <w:rPr>
          <w:rStyle w:val="Hipervnculo"/>
          <w:rFonts w:ascii="Times New Roman" w:eastAsia="Times New Roman" w:hAnsi="Times New Roman" w:cs="Times New Roman"/>
          <w:noProof/>
          <w:szCs w:val="22"/>
          <w:bdr w:val="none" w:sz="0" w:space="0" w:color="auto" w:frame="1"/>
          <w:lang w:eastAsia="es-EC"/>
        </w:rPr>
        <w:t xml:space="preserve">             </w:t>
      </w:r>
      <w:r w:rsidR="000800B4" w:rsidRPr="00153F74">
        <w:rPr>
          <w:rStyle w:val="Hipervnculo"/>
          <w:rFonts w:ascii="Times New Roman" w:eastAsia="Times New Roman" w:hAnsi="Times New Roman" w:cs="Times New Roman"/>
          <w:noProof/>
          <w:szCs w:val="22"/>
          <w:bdr w:val="none" w:sz="0" w:space="0" w:color="auto" w:frame="1"/>
          <w:lang w:eastAsia="es-EC"/>
        </w:rPr>
        <w:t xml:space="preserve">                                                                                                                                                                                                                                                                                                                                                                                </w:t>
      </w:r>
    </w:p>
    <w:p w14:paraId="10A5A0EF" w14:textId="49234D18" w:rsidR="00720720" w:rsidRPr="00153F74" w:rsidRDefault="000800B4" w:rsidP="00153F74">
      <w:pPr>
        <w:pStyle w:val="Tabladeilustraciones"/>
        <w:tabs>
          <w:tab w:val="right" w:leader="dot" w:pos="8487"/>
        </w:tabs>
        <w:spacing w:line="360" w:lineRule="auto"/>
        <w:rPr>
          <w:rStyle w:val="Hipervnculo"/>
          <w:rFonts w:ascii="Times New Roman" w:eastAsia="Times New Roman" w:hAnsi="Times New Roman" w:cs="Times New Roman"/>
          <w:noProof/>
          <w:szCs w:val="22"/>
          <w:bdr w:val="none" w:sz="0" w:space="0" w:color="auto" w:frame="1"/>
          <w:lang w:eastAsia="es-EC"/>
        </w:rPr>
      </w:pPr>
      <w:r w:rsidRPr="00153F74">
        <w:rPr>
          <w:rStyle w:val="Hipervnculo"/>
          <w:rFonts w:ascii="Times New Roman" w:eastAsia="Times New Roman" w:hAnsi="Times New Roman" w:cs="Times New Roman"/>
          <w:noProof/>
          <w:szCs w:val="22"/>
          <w:bdr w:val="none" w:sz="0" w:space="0" w:color="auto" w:frame="1"/>
          <w:lang w:eastAsia="es-EC"/>
        </w:rPr>
        <w:t xml:space="preserve">                       </w:t>
      </w:r>
      <w:r w:rsidR="00C53BED">
        <w:rPr>
          <w:rStyle w:val="Hipervnculo"/>
          <w:rFonts w:ascii="Times New Roman" w:eastAsia="Times New Roman" w:hAnsi="Times New Roman" w:cs="Times New Roman"/>
          <w:noProof/>
          <w:szCs w:val="22"/>
          <w:bdr w:val="none" w:sz="0" w:space="0" w:color="auto" w:frame="1"/>
          <w:lang w:eastAsia="es-EC"/>
        </w:rPr>
        <w:t xml:space="preserve"> </w:t>
      </w:r>
      <w:r w:rsidRPr="00153F74">
        <w:rPr>
          <w:rStyle w:val="Hipervnculo"/>
          <w:rFonts w:ascii="Times New Roman" w:eastAsia="Times New Roman" w:hAnsi="Times New Roman" w:cs="Times New Roman"/>
          <w:noProof/>
          <w:szCs w:val="22"/>
          <w:bdr w:val="none" w:sz="0" w:space="0" w:color="auto" w:frame="1"/>
          <w:lang w:eastAsia="es-EC"/>
        </w:rPr>
        <w:t xml:space="preserve">  </w:t>
      </w:r>
      <w:r w:rsidR="00720720" w:rsidRPr="00153F74">
        <w:rPr>
          <w:rStyle w:val="Hipervnculo"/>
          <w:rFonts w:ascii="Times New Roman" w:eastAsia="Times New Roman" w:hAnsi="Times New Roman" w:cs="Times New Roman"/>
          <w:noProof/>
          <w:szCs w:val="22"/>
          <w:bdr w:val="none" w:sz="0" w:space="0" w:color="auto" w:frame="1"/>
          <w:lang w:eastAsia="es-EC"/>
        </w:rPr>
        <w:t>programa</w:t>
      </w:r>
      <w:r w:rsidR="00A67B1F" w:rsidRPr="00153F74">
        <w:rPr>
          <w:rStyle w:val="Hipervnculo"/>
          <w:rFonts w:ascii="Times New Roman" w:eastAsia="Times New Roman" w:hAnsi="Times New Roman" w:cs="Times New Roman"/>
          <w:noProof/>
          <w:szCs w:val="22"/>
          <w:bdr w:val="none" w:sz="0" w:space="0" w:color="auto" w:frame="1"/>
          <w:lang w:eastAsia="es-EC"/>
        </w:rPr>
        <w:t xml:space="preserve">  </w:t>
      </w:r>
      <w:r w:rsidR="00720720" w:rsidRPr="00153F74">
        <w:rPr>
          <w:rStyle w:val="Hipervnculo"/>
          <w:rFonts w:ascii="Times New Roman" w:eastAsia="Times New Roman" w:hAnsi="Times New Roman" w:cs="Times New Roman"/>
          <w:noProof/>
          <w:szCs w:val="22"/>
          <w:bdr w:val="none" w:sz="0" w:space="0" w:color="auto" w:frame="1"/>
          <w:lang w:eastAsia="es-EC"/>
        </w:rPr>
        <w:t>en vivo</w:t>
      </w:r>
      <w:r w:rsidR="00720720" w:rsidRPr="00153F74">
        <w:rPr>
          <w:rStyle w:val="Hipervnculo"/>
          <w:rFonts w:ascii="Times New Roman" w:eastAsia="Times New Roman" w:hAnsi="Times New Roman" w:cs="Times New Roman"/>
          <w:noProof/>
          <w:webHidden/>
          <w:szCs w:val="22"/>
          <w:bdr w:val="none" w:sz="0" w:space="0" w:color="auto" w:frame="1"/>
          <w:lang w:eastAsia="es-EC"/>
        </w:rPr>
        <w:tab/>
      </w:r>
      <w:r w:rsidR="00720720" w:rsidRPr="00153F74">
        <w:rPr>
          <w:rStyle w:val="Hipervnculo"/>
          <w:rFonts w:ascii="Times New Roman" w:eastAsia="Times New Roman" w:hAnsi="Times New Roman" w:cs="Times New Roman"/>
          <w:noProof/>
          <w:webHidden/>
          <w:szCs w:val="22"/>
          <w:bdr w:val="none" w:sz="0" w:space="0" w:color="auto" w:frame="1"/>
          <w:lang w:eastAsia="es-EC"/>
        </w:rPr>
        <w:fldChar w:fldCharType="begin"/>
      </w:r>
      <w:r w:rsidR="00720720" w:rsidRPr="00153F74">
        <w:rPr>
          <w:rStyle w:val="Hipervnculo"/>
          <w:rFonts w:ascii="Times New Roman" w:eastAsia="Times New Roman" w:hAnsi="Times New Roman" w:cs="Times New Roman"/>
          <w:noProof/>
          <w:webHidden/>
          <w:szCs w:val="22"/>
          <w:bdr w:val="none" w:sz="0" w:space="0" w:color="auto" w:frame="1"/>
          <w:lang w:eastAsia="es-EC"/>
        </w:rPr>
        <w:instrText xml:space="preserve"> PAGEREF _Toc423119304 \h </w:instrText>
      </w:r>
      <w:r w:rsidR="00720720" w:rsidRPr="00153F74">
        <w:rPr>
          <w:rStyle w:val="Hipervnculo"/>
          <w:rFonts w:ascii="Times New Roman" w:eastAsia="Times New Roman" w:hAnsi="Times New Roman" w:cs="Times New Roman"/>
          <w:noProof/>
          <w:webHidden/>
          <w:szCs w:val="22"/>
          <w:bdr w:val="none" w:sz="0" w:space="0" w:color="auto" w:frame="1"/>
          <w:lang w:eastAsia="es-EC"/>
        </w:rPr>
      </w:r>
      <w:r w:rsidR="00720720" w:rsidRPr="00153F74">
        <w:rPr>
          <w:rStyle w:val="Hipervnculo"/>
          <w:rFonts w:ascii="Times New Roman" w:eastAsia="Times New Roman" w:hAnsi="Times New Roman" w:cs="Times New Roman"/>
          <w:noProof/>
          <w:webHidden/>
          <w:szCs w:val="22"/>
          <w:bdr w:val="none" w:sz="0" w:space="0" w:color="auto" w:frame="1"/>
          <w:lang w:eastAsia="es-EC"/>
        </w:rPr>
        <w:fldChar w:fldCharType="separate"/>
      </w:r>
      <w:r w:rsidR="00422B18">
        <w:rPr>
          <w:rStyle w:val="Hipervnculo"/>
          <w:rFonts w:ascii="Times New Roman" w:eastAsia="Times New Roman" w:hAnsi="Times New Roman" w:cs="Times New Roman"/>
          <w:noProof/>
          <w:webHidden/>
          <w:szCs w:val="22"/>
          <w:bdr w:val="none" w:sz="0" w:space="0" w:color="auto" w:frame="1"/>
          <w:lang w:eastAsia="es-EC"/>
        </w:rPr>
        <w:t>44</w:t>
      </w:r>
      <w:r w:rsidR="00720720" w:rsidRPr="00153F74">
        <w:rPr>
          <w:rStyle w:val="Hipervnculo"/>
          <w:rFonts w:ascii="Times New Roman" w:eastAsia="Times New Roman" w:hAnsi="Times New Roman" w:cs="Times New Roman"/>
          <w:noProof/>
          <w:webHidden/>
          <w:szCs w:val="22"/>
          <w:bdr w:val="none" w:sz="0" w:space="0" w:color="auto" w:frame="1"/>
          <w:lang w:eastAsia="es-EC"/>
        </w:rPr>
        <w:fldChar w:fldCharType="end"/>
      </w:r>
      <w:r w:rsidR="00902D78" w:rsidRPr="00153F74">
        <w:rPr>
          <w:rStyle w:val="Hipervnculo"/>
          <w:rFonts w:ascii="Times New Roman" w:eastAsia="Times New Roman" w:hAnsi="Times New Roman" w:cs="Times New Roman"/>
          <w:noProof/>
          <w:szCs w:val="22"/>
          <w:bdr w:val="none" w:sz="0" w:space="0" w:color="auto" w:frame="1"/>
          <w:lang w:eastAsia="es-EC"/>
        </w:rPr>
        <w:fldChar w:fldCharType="end"/>
      </w:r>
    </w:p>
    <w:p w14:paraId="4BA9FDC8" w14:textId="1885278C" w:rsidR="000800B4" w:rsidRPr="00153F74" w:rsidRDefault="00902D78" w:rsidP="00153F74">
      <w:pPr>
        <w:pStyle w:val="Tabladeilustraciones"/>
        <w:tabs>
          <w:tab w:val="right" w:leader="dot" w:pos="8487"/>
        </w:tabs>
        <w:spacing w:line="360" w:lineRule="auto"/>
        <w:rPr>
          <w:rStyle w:val="Hipervnculo"/>
          <w:rFonts w:ascii="Times New Roman" w:eastAsia="Times New Roman" w:hAnsi="Times New Roman" w:cs="Times New Roman"/>
          <w:noProof/>
          <w:szCs w:val="22"/>
          <w:bdr w:val="none" w:sz="0" w:space="0" w:color="auto" w:frame="1"/>
          <w:lang w:eastAsia="es-EC"/>
        </w:rPr>
      </w:pPr>
      <w:r w:rsidRPr="00153F74">
        <w:lastRenderedPageBreak/>
        <w:fldChar w:fldCharType="begin"/>
      </w:r>
      <w:r w:rsidRPr="00153F74">
        <w:rPr>
          <w:rFonts w:ascii="Times New Roman" w:hAnsi="Times New Roman" w:cs="Times New Roman"/>
          <w:noProof/>
          <w:szCs w:val="22"/>
        </w:rPr>
        <w:instrText xml:space="preserve"> HYPERLINK \l "_Toc423119305" </w:instrText>
      </w:r>
      <w:r w:rsidRPr="00153F74">
        <w:fldChar w:fldCharType="separate"/>
      </w:r>
      <w:r w:rsidR="00720720" w:rsidRPr="00C53BED">
        <w:rPr>
          <w:rStyle w:val="Hipervnculo"/>
          <w:rFonts w:ascii="Times New Roman" w:eastAsia="Times New Roman" w:hAnsi="Times New Roman" w:cs="Times New Roman"/>
          <w:b/>
          <w:noProof/>
          <w:szCs w:val="22"/>
          <w:bdr w:val="none" w:sz="0" w:space="0" w:color="auto" w:frame="1"/>
          <w:lang w:eastAsia="es-EC"/>
        </w:rPr>
        <w:t>Figura 27-3</w:t>
      </w:r>
      <w:r w:rsidR="00720720" w:rsidRPr="00153F74">
        <w:rPr>
          <w:rStyle w:val="Hipervnculo"/>
          <w:rFonts w:ascii="Times New Roman" w:eastAsia="Times New Roman" w:hAnsi="Times New Roman" w:cs="Times New Roman"/>
          <w:noProof/>
          <w:szCs w:val="22"/>
          <w:bdr w:val="none" w:sz="0" w:space="0" w:color="auto" w:frame="1"/>
          <w:lang w:eastAsia="es-EC"/>
        </w:rPr>
        <w:t xml:space="preserve">  </w:t>
      </w:r>
      <w:r w:rsidR="00A67B1F" w:rsidRPr="00153F74">
        <w:rPr>
          <w:rStyle w:val="Hipervnculo"/>
          <w:rFonts w:ascii="Times New Roman" w:eastAsia="Times New Roman" w:hAnsi="Times New Roman" w:cs="Times New Roman"/>
          <w:noProof/>
          <w:szCs w:val="22"/>
          <w:bdr w:val="none" w:sz="0" w:space="0" w:color="auto" w:frame="1"/>
          <w:lang w:eastAsia="es-EC"/>
        </w:rPr>
        <w:t xml:space="preserve">    </w:t>
      </w:r>
      <w:r w:rsidR="00720720" w:rsidRPr="00153F74">
        <w:rPr>
          <w:rStyle w:val="Hipervnculo"/>
          <w:rFonts w:ascii="Times New Roman" w:eastAsia="Times New Roman" w:hAnsi="Times New Roman" w:cs="Times New Roman"/>
          <w:noProof/>
          <w:szCs w:val="22"/>
          <w:bdr w:val="none" w:sz="0" w:space="0" w:color="auto" w:frame="1"/>
          <w:lang w:eastAsia="es-EC"/>
        </w:rPr>
        <w:t xml:space="preserve">Diagrama de la infraestructura </w:t>
      </w:r>
      <w:r w:rsidR="008E15C2" w:rsidRPr="00153F74">
        <w:rPr>
          <w:rStyle w:val="Hipervnculo"/>
          <w:rFonts w:ascii="Times New Roman" w:eastAsia="Times New Roman" w:hAnsi="Times New Roman" w:cs="Times New Roman"/>
          <w:noProof/>
          <w:szCs w:val="22"/>
          <w:bdr w:val="none" w:sz="0" w:space="0" w:color="auto" w:frame="1"/>
          <w:lang w:eastAsia="es-EC"/>
        </w:rPr>
        <w:t>actual  del área de master y vtr</w:t>
      </w:r>
      <w:r w:rsidR="00720720" w:rsidRPr="00153F74">
        <w:rPr>
          <w:rStyle w:val="Hipervnculo"/>
          <w:rFonts w:ascii="Times New Roman" w:eastAsia="Times New Roman" w:hAnsi="Times New Roman" w:cs="Times New Roman"/>
          <w:noProof/>
          <w:szCs w:val="22"/>
          <w:bdr w:val="none" w:sz="0" w:space="0" w:color="auto" w:frame="1"/>
          <w:lang w:eastAsia="es-EC"/>
        </w:rPr>
        <w:t xml:space="preserve"> </w:t>
      </w:r>
      <w:r w:rsidR="00881B25" w:rsidRPr="00153F74">
        <w:rPr>
          <w:rStyle w:val="Hipervnculo"/>
          <w:rFonts w:ascii="Times New Roman" w:eastAsia="Times New Roman" w:hAnsi="Times New Roman" w:cs="Times New Roman"/>
          <w:noProof/>
          <w:szCs w:val="22"/>
          <w:bdr w:val="none" w:sz="0" w:space="0" w:color="auto" w:frame="1"/>
          <w:lang w:eastAsia="es-EC"/>
        </w:rPr>
        <w:t xml:space="preserve">      </w:t>
      </w:r>
      <w:r w:rsidR="008E15C2" w:rsidRPr="00153F74">
        <w:rPr>
          <w:rStyle w:val="Hipervnculo"/>
          <w:rFonts w:ascii="Times New Roman" w:eastAsia="Times New Roman" w:hAnsi="Times New Roman" w:cs="Times New Roman"/>
          <w:noProof/>
          <w:szCs w:val="22"/>
          <w:bdr w:val="none" w:sz="0" w:space="0" w:color="auto" w:frame="1"/>
          <w:lang w:eastAsia="es-EC"/>
        </w:rPr>
        <w:t xml:space="preserve">                     </w:t>
      </w:r>
      <w:r w:rsidR="00881B25" w:rsidRPr="00153F74">
        <w:rPr>
          <w:rStyle w:val="Hipervnculo"/>
          <w:rFonts w:ascii="Times New Roman" w:eastAsia="Times New Roman" w:hAnsi="Times New Roman" w:cs="Times New Roman"/>
          <w:noProof/>
          <w:szCs w:val="22"/>
          <w:bdr w:val="none" w:sz="0" w:space="0" w:color="auto" w:frame="1"/>
          <w:lang w:eastAsia="es-EC"/>
        </w:rPr>
        <w:t xml:space="preserve">                        </w:t>
      </w:r>
      <w:r w:rsidR="000800B4" w:rsidRPr="00153F74">
        <w:rPr>
          <w:rStyle w:val="Hipervnculo"/>
          <w:rFonts w:ascii="Times New Roman" w:eastAsia="Times New Roman" w:hAnsi="Times New Roman" w:cs="Times New Roman"/>
          <w:noProof/>
          <w:szCs w:val="22"/>
          <w:bdr w:val="none" w:sz="0" w:space="0" w:color="auto" w:frame="1"/>
          <w:lang w:eastAsia="es-EC"/>
        </w:rPr>
        <w:t xml:space="preserve">                                                                                                                                                                                                                       </w:t>
      </w:r>
    </w:p>
    <w:p w14:paraId="3D1BB516" w14:textId="6A517466" w:rsidR="00720720" w:rsidRPr="00153F74" w:rsidRDefault="000800B4" w:rsidP="00153F74">
      <w:pPr>
        <w:pStyle w:val="Tabladeilustraciones"/>
        <w:tabs>
          <w:tab w:val="right" w:leader="dot" w:pos="8487"/>
        </w:tabs>
        <w:spacing w:line="360" w:lineRule="auto"/>
        <w:rPr>
          <w:rStyle w:val="Hipervnculo"/>
          <w:rFonts w:ascii="Times New Roman" w:eastAsia="Times New Roman" w:hAnsi="Times New Roman" w:cs="Times New Roman"/>
          <w:noProof/>
          <w:szCs w:val="22"/>
          <w:bdr w:val="none" w:sz="0" w:space="0" w:color="auto" w:frame="1"/>
        </w:rPr>
      </w:pPr>
      <w:r w:rsidRPr="00153F74">
        <w:rPr>
          <w:rStyle w:val="Hipervnculo"/>
          <w:rFonts w:ascii="Times New Roman" w:eastAsia="Times New Roman" w:hAnsi="Times New Roman" w:cs="Times New Roman"/>
          <w:noProof/>
          <w:szCs w:val="22"/>
          <w:bdr w:val="none" w:sz="0" w:space="0" w:color="auto" w:frame="1"/>
          <w:lang w:eastAsia="es-EC"/>
        </w:rPr>
        <w:t xml:space="preserve">                      </w:t>
      </w:r>
      <w:r w:rsidR="00C53BED">
        <w:rPr>
          <w:rStyle w:val="Hipervnculo"/>
          <w:rFonts w:ascii="Times New Roman" w:eastAsia="Times New Roman" w:hAnsi="Times New Roman" w:cs="Times New Roman"/>
          <w:noProof/>
          <w:szCs w:val="22"/>
          <w:bdr w:val="none" w:sz="0" w:space="0" w:color="auto" w:frame="1"/>
          <w:lang w:eastAsia="es-EC"/>
        </w:rPr>
        <w:t xml:space="preserve"> </w:t>
      </w:r>
      <w:r w:rsidRPr="00153F74">
        <w:rPr>
          <w:rStyle w:val="Hipervnculo"/>
          <w:rFonts w:ascii="Times New Roman" w:eastAsia="Times New Roman" w:hAnsi="Times New Roman" w:cs="Times New Roman"/>
          <w:noProof/>
          <w:szCs w:val="22"/>
          <w:bdr w:val="none" w:sz="0" w:space="0" w:color="auto" w:frame="1"/>
          <w:lang w:eastAsia="es-EC"/>
        </w:rPr>
        <w:t xml:space="preserve">   </w:t>
      </w:r>
      <w:r w:rsidR="00720720" w:rsidRPr="00153F74">
        <w:rPr>
          <w:rStyle w:val="Hipervnculo"/>
          <w:rFonts w:ascii="Times New Roman" w:eastAsia="Times New Roman" w:hAnsi="Times New Roman" w:cs="Times New Roman"/>
          <w:noProof/>
          <w:szCs w:val="22"/>
          <w:bdr w:val="none" w:sz="0" w:space="0" w:color="auto" w:frame="1"/>
          <w:lang w:eastAsia="es-EC"/>
        </w:rPr>
        <w:t>de TV Sultana</w:t>
      </w:r>
      <w:r w:rsidR="00720720" w:rsidRPr="00153F74">
        <w:rPr>
          <w:rStyle w:val="Hipervnculo"/>
          <w:rFonts w:ascii="Times New Roman" w:eastAsia="Times New Roman" w:hAnsi="Times New Roman" w:cs="Times New Roman"/>
          <w:noProof/>
          <w:webHidden/>
          <w:szCs w:val="22"/>
          <w:bdr w:val="none" w:sz="0" w:space="0" w:color="auto" w:frame="1"/>
          <w:lang w:eastAsia="es-EC"/>
        </w:rPr>
        <w:tab/>
      </w:r>
      <w:r w:rsidR="00720720" w:rsidRPr="00153F74">
        <w:rPr>
          <w:rStyle w:val="Hipervnculo"/>
          <w:rFonts w:ascii="Times New Roman" w:eastAsia="Times New Roman" w:hAnsi="Times New Roman" w:cs="Times New Roman"/>
          <w:noProof/>
          <w:webHidden/>
          <w:szCs w:val="22"/>
          <w:bdr w:val="none" w:sz="0" w:space="0" w:color="auto" w:frame="1"/>
          <w:lang w:eastAsia="es-EC"/>
        </w:rPr>
        <w:fldChar w:fldCharType="begin"/>
      </w:r>
      <w:r w:rsidR="00720720" w:rsidRPr="00153F74">
        <w:rPr>
          <w:rStyle w:val="Hipervnculo"/>
          <w:rFonts w:ascii="Times New Roman" w:eastAsia="Times New Roman" w:hAnsi="Times New Roman" w:cs="Times New Roman"/>
          <w:noProof/>
          <w:webHidden/>
          <w:szCs w:val="22"/>
          <w:bdr w:val="none" w:sz="0" w:space="0" w:color="auto" w:frame="1"/>
          <w:lang w:eastAsia="es-EC"/>
        </w:rPr>
        <w:instrText xml:space="preserve"> PAGEREF _Toc423119305 \h </w:instrText>
      </w:r>
      <w:r w:rsidR="00720720" w:rsidRPr="00153F74">
        <w:rPr>
          <w:rStyle w:val="Hipervnculo"/>
          <w:rFonts w:ascii="Times New Roman" w:eastAsia="Times New Roman" w:hAnsi="Times New Roman" w:cs="Times New Roman"/>
          <w:noProof/>
          <w:webHidden/>
          <w:szCs w:val="22"/>
          <w:bdr w:val="none" w:sz="0" w:space="0" w:color="auto" w:frame="1"/>
          <w:lang w:eastAsia="es-EC"/>
        </w:rPr>
      </w:r>
      <w:r w:rsidR="00720720" w:rsidRPr="00153F74">
        <w:rPr>
          <w:rStyle w:val="Hipervnculo"/>
          <w:rFonts w:ascii="Times New Roman" w:eastAsia="Times New Roman" w:hAnsi="Times New Roman" w:cs="Times New Roman"/>
          <w:noProof/>
          <w:webHidden/>
          <w:szCs w:val="22"/>
          <w:bdr w:val="none" w:sz="0" w:space="0" w:color="auto" w:frame="1"/>
          <w:lang w:eastAsia="es-EC"/>
        </w:rPr>
        <w:fldChar w:fldCharType="separate"/>
      </w:r>
      <w:r w:rsidR="00422B18">
        <w:rPr>
          <w:rStyle w:val="Hipervnculo"/>
          <w:rFonts w:ascii="Times New Roman" w:eastAsia="Times New Roman" w:hAnsi="Times New Roman" w:cs="Times New Roman"/>
          <w:noProof/>
          <w:webHidden/>
          <w:szCs w:val="22"/>
          <w:bdr w:val="none" w:sz="0" w:space="0" w:color="auto" w:frame="1"/>
          <w:lang w:eastAsia="es-EC"/>
        </w:rPr>
        <w:t>45</w:t>
      </w:r>
      <w:r w:rsidR="00720720" w:rsidRPr="00153F74">
        <w:rPr>
          <w:rStyle w:val="Hipervnculo"/>
          <w:rFonts w:ascii="Times New Roman" w:eastAsia="Times New Roman" w:hAnsi="Times New Roman" w:cs="Times New Roman"/>
          <w:noProof/>
          <w:webHidden/>
          <w:szCs w:val="22"/>
          <w:bdr w:val="none" w:sz="0" w:space="0" w:color="auto" w:frame="1"/>
          <w:lang w:eastAsia="es-EC"/>
        </w:rPr>
        <w:fldChar w:fldCharType="end"/>
      </w:r>
      <w:r w:rsidR="00902D78" w:rsidRPr="00153F74">
        <w:rPr>
          <w:rStyle w:val="Hipervnculo"/>
          <w:rFonts w:ascii="Times New Roman" w:eastAsia="Times New Roman" w:hAnsi="Times New Roman" w:cs="Times New Roman"/>
          <w:noProof/>
          <w:szCs w:val="22"/>
          <w:bdr w:val="none" w:sz="0" w:space="0" w:color="auto" w:frame="1"/>
          <w:lang w:eastAsia="es-EC"/>
        </w:rPr>
        <w:fldChar w:fldCharType="end"/>
      </w:r>
    </w:p>
    <w:p w14:paraId="6AFED2AC" w14:textId="71DA82CA" w:rsidR="00720720" w:rsidRPr="00153F74" w:rsidRDefault="00BE70C3" w:rsidP="00153F74">
      <w:pPr>
        <w:pStyle w:val="Tabladeilustraciones"/>
        <w:tabs>
          <w:tab w:val="right" w:leader="dot" w:pos="8487"/>
        </w:tabs>
        <w:spacing w:line="360" w:lineRule="auto"/>
        <w:rPr>
          <w:rStyle w:val="Hipervnculo"/>
          <w:rFonts w:ascii="Times New Roman" w:eastAsia="Times New Roman" w:hAnsi="Times New Roman" w:cs="Times New Roman"/>
          <w:noProof/>
          <w:szCs w:val="22"/>
          <w:bdr w:val="none" w:sz="0" w:space="0" w:color="auto" w:frame="1"/>
        </w:rPr>
      </w:pPr>
      <w:hyperlink w:anchor="_Toc423119306" w:history="1">
        <w:r w:rsidR="00720720" w:rsidRPr="00C53BED">
          <w:rPr>
            <w:rStyle w:val="Hipervnculo"/>
            <w:rFonts w:ascii="Times New Roman" w:eastAsia="Times New Roman" w:hAnsi="Times New Roman" w:cs="Times New Roman"/>
            <w:b/>
            <w:noProof/>
            <w:szCs w:val="22"/>
            <w:bdr w:val="none" w:sz="0" w:space="0" w:color="auto" w:frame="1"/>
            <w:lang w:eastAsia="es-EC"/>
          </w:rPr>
          <w:t>Figura 28-3</w:t>
        </w:r>
        <w:r w:rsidR="00720720" w:rsidRPr="00153F74">
          <w:rPr>
            <w:rStyle w:val="Hipervnculo"/>
            <w:rFonts w:ascii="Times New Roman" w:eastAsia="Times New Roman" w:hAnsi="Times New Roman" w:cs="Times New Roman"/>
            <w:noProof/>
            <w:szCs w:val="22"/>
            <w:bdr w:val="none" w:sz="0" w:space="0" w:color="auto" w:frame="1"/>
            <w:lang w:eastAsia="es-EC"/>
          </w:rPr>
          <w:t xml:space="preserve">  </w:t>
        </w:r>
        <w:r w:rsidR="00A67B1F" w:rsidRPr="00153F74">
          <w:rPr>
            <w:rStyle w:val="Hipervnculo"/>
            <w:rFonts w:ascii="Times New Roman" w:eastAsia="Times New Roman" w:hAnsi="Times New Roman" w:cs="Times New Roman"/>
            <w:noProof/>
            <w:szCs w:val="22"/>
            <w:bdr w:val="none" w:sz="0" w:space="0" w:color="auto" w:frame="1"/>
            <w:lang w:eastAsia="es-EC"/>
          </w:rPr>
          <w:t xml:space="preserve">    </w:t>
        </w:r>
        <w:r w:rsidR="00720720" w:rsidRPr="00153F74">
          <w:rPr>
            <w:rStyle w:val="Hipervnculo"/>
            <w:rFonts w:ascii="Times New Roman" w:eastAsia="Times New Roman" w:hAnsi="Times New Roman" w:cs="Times New Roman"/>
            <w:noProof/>
            <w:szCs w:val="22"/>
            <w:bdr w:val="none" w:sz="0" w:space="0" w:color="auto" w:frame="1"/>
            <w:lang w:eastAsia="es-EC"/>
          </w:rPr>
          <w:t>Diagrama de la infraestructura actual  del área sonido de TV Sultana</w:t>
        </w:r>
        <w:r w:rsidR="00720720" w:rsidRPr="00153F74">
          <w:rPr>
            <w:rStyle w:val="Hipervnculo"/>
            <w:rFonts w:ascii="Times New Roman" w:eastAsia="Times New Roman" w:hAnsi="Times New Roman" w:cs="Times New Roman"/>
            <w:noProof/>
            <w:webHidden/>
            <w:szCs w:val="22"/>
            <w:bdr w:val="none" w:sz="0" w:space="0" w:color="auto" w:frame="1"/>
            <w:lang w:eastAsia="es-EC"/>
          </w:rPr>
          <w:tab/>
        </w:r>
        <w:r w:rsidR="00720720" w:rsidRPr="00153F74">
          <w:rPr>
            <w:rStyle w:val="Hipervnculo"/>
            <w:rFonts w:ascii="Times New Roman" w:eastAsia="Times New Roman" w:hAnsi="Times New Roman" w:cs="Times New Roman"/>
            <w:noProof/>
            <w:webHidden/>
            <w:szCs w:val="22"/>
            <w:bdr w:val="none" w:sz="0" w:space="0" w:color="auto" w:frame="1"/>
            <w:lang w:eastAsia="es-EC"/>
          </w:rPr>
          <w:fldChar w:fldCharType="begin"/>
        </w:r>
        <w:r w:rsidR="00720720" w:rsidRPr="00153F74">
          <w:rPr>
            <w:rStyle w:val="Hipervnculo"/>
            <w:rFonts w:ascii="Times New Roman" w:eastAsia="Times New Roman" w:hAnsi="Times New Roman" w:cs="Times New Roman"/>
            <w:noProof/>
            <w:webHidden/>
            <w:szCs w:val="22"/>
            <w:bdr w:val="none" w:sz="0" w:space="0" w:color="auto" w:frame="1"/>
            <w:lang w:eastAsia="es-EC"/>
          </w:rPr>
          <w:instrText xml:space="preserve"> PAGEREF _Toc423119306 \h </w:instrText>
        </w:r>
        <w:r w:rsidR="00720720" w:rsidRPr="00153F74">
          <w:rPr>
            <w:rStyle w:val="Hipervnculo"/>
            <w:rFonts w:ascii="Times New Roman" w:eastAsia="Times New Roman" w:hAnsi="Times New Roman" w:cs="Times New Roman"/>
            <w:noProof/>
            <w:webHidden/>
            <w:szCs w:val="22"/>
            <w:bdr w:val="none" w:sz="0" w:space="0" w:color="auto" w:frame="1"/>
            <w:lang w:eastAsia="es-EC"/>
          </w:rPr>
        </w:r>
        <w:r w:rsidR="00720720" w:rsidRPr="00153F74">
          <w:rPr>
            <w:rStyle w:val="Hipervnculo"/>
            <w:rFonts w:ascii="Times New Roman" w:eastAsia="Times New Roman" w:hAnsi="Times New Roman" w:cs="Times New Roman"/>
            <w:noProof/>
            <w:webHidden/>
            <w:szCs w:val="22"/>
            <w:bdr w:val="none" w:sz="0" w:space="0" w:color="auto" w:frame="1"/>
            <w:lang w:eastAsia="es-EC"/>
          </w:rPr>
          <w:fldChar w:fldCharType="separate"/>
        </w:r>
        <w:r w:rsidR="00422B18">
          <w:rPr>
            <w:rStyle w:val="Hipervnculo"/>
            <w:rFonts w:ascii="Times New Roman" w:eastAsia="Times New Roman" w:hAnsi="Times New Roman" w:cs="Times New Roman"/>
            <w:noProof/>
            <w:webHidden/>
            <w:szCs w:val="22"/>
            <w:bdr w:val="none" w:sz="0" w:space="0" w:color="auto" w:frame="1"/>
            <w:lang w:eastAsia="es-EC"/>
          </w:rPr>
          <w:t>48</w:t>
        </w:r>
        <w:r w:rsidR="00720720" w:rsidRPr="00153F74">
          <w:rPr>
            <w:rStyle w:val="Hipervnculo"/>
            <w:rFonts w:ascii="Times New Roman" w:eastAsia="Times New Roman" w:hAnsi="Times New Roman" w:cs="Times New Roman"/>
            <w:noProof/>
            <w:webHidden/>
            <w:szCs w:val="22"/>
            <w:bdr w:val="none" w:sz="0" w:space="0" w:color="auto" w:frame="1"/>
            <w:lang w:eastAsia="es-EC"/>
          </w:rPr>
          <w:fldChar w:fldCharType="end"/>
        </w:r>
      </w:hyperlink>
    </w:p>
    <w:p w14:paraId="4CE50DD7" w14:textId="18B7E548" w:rsidR="00720720" w:rsidRPr="00153F74" w:rsidRDefault="00BE70C3" w:rsidP="00153F74">
      <w:pPr>
        <w:pStyle w:val="Tabladeilustraciones"/>
        <w:tabs>
          <w:tab w:val="right" w:leader="dot" w:pos="8487"/>
        </w:tabs>
        <w:spacing w:line="360" w:lineRule="auto"/>
        <w:rPr>
          <w:rStyle w:val="Hipervnculo"/>
          <w:rFonts w:ascii="Times New Roman" w:eastAsia="Times New Roman" w:hAnsi="Times New Roman" w:cs="Times New Roman"/>
          <w:noProof/>
          <w:szCs w:val="22"/>
          <w:bdr w:val="none" w:sz="0" w:space="0" w:color="auto" w:frame="1"/>
        </w:rPr>
      </w:pPr>
      <w:hyperlink w:anchor="_Toc423119307" w:history="1">
        <w:r w:rsidR="00720720" w:rsidRPr="00C53BED">
          <w:rPr>
            <w:rStyle w:val="Hipervnculo"/>
            <w:rFonts w:ascii="Times New Roman" w:eastAsia="Times New Roman" w:hAnsi="Times New Roman" w:cs="Times New Roman"/>
            <w:b/>
            <w:noProof/>
            <w:szCs w:val="22"/>
            <w:bdr w:val="none" w:sz="0" w:space="0" w:color="auto" w:frame="1"/>
            <w:lang w:eastAsia="es-EC"/>
          </w:rPr>
          <w:t>Figura 29-3</w:t>
        </w:r>
        <w:r w:rsidR="00720720" w:rsidRPr="00153F74">
          <w:rPr>
            <w:rStyle w:val="Hipervnculo"/>
            <w:rFonts w:ascii="Times New Roman" w:eastAsia="Times New Roman" w:hAnsi="Times New Roman" w:cs="Times New Roman"/>
            <w:noProof/>
            <w:szCs w:val="22"/>
            <w:bdr w:val="none" w:sz="0" w:space="0" w:color="auto" w:frame="1"/>
            <w:lang w:eastAsia="es-EC"/>
          </w:rPr>
          <w:t xml:space="preserve">  </w:t>
        </w:r>
        <w:r w:rsidR="00A67B1F" w:rsidRPr="00153F74">
          <w:rPr>
            <w:rStyle w:val="Hipervnculo"/>
            <w:rFonts w:ascii="Times New Roman" w:eastAsia="Times New Roman" w:hAnsi="Times New Roman" w:cs="Times New Roman"/>
            <w:noProof/>
            <w:szCs w:val="22"/>
            <w:bdr w:val="none" w:sz="0" w:space="0" w:color="auto" w:frame="1"/>
            <w:lang w:eastAsia="es-EC"/>
          </w:rPr>
          <w:t xml:space="preserve">    </w:t>
        </w:r>
        <w:r w:rsidR="00720720" w:rsidRPr="00153F74">
          <w:rPr>
            <w:rStyle w:val="Hipervnculo"/>
            <w:rFonts w:ascii="Times New Roman" w:eastAsia="Times New Roman" w:hAnsi="Times New Roman" w:cs="Times New Roman"/>
            <w:noProof/>
            <w:szCs w:val="22"/>
            <w:bdr w:val="none" w:sz="0" w:space="0" w:color="auto" w:frame="1"/>
            <w:lang w:eastAsia="es-EC"/>
          </w:rPr>
          <w:t>Área donde se encuentran instalados los equipos de microonda.</w:t>
        </w:r>
        <w:r w:rsidR="00720720" w:rsidRPr="00153F74">
          <w:rPr>
            <w:rStyle w:val="Hipervnculo"/>
            <w:rFonts w:ascii="Times New Roman" w:eastAsia="Times New Roman" w:hAnsi="Times New Roman" w:cs="Times New Roman"/>
            <w:noProof/>
            <w:webHidden/>
            <w:szCs w:val="22"/>
            <w:bdr w:val="none" w:sz="0" w:space="0" w:color="auto" w:frame="1"/>
            <w:lang w:eastAsia="es-EC"/>
          </w:rPr>
          <w:tab/>
        </w:r>
        <w:r w:rsidR="00720720" w:rsidRPr="00153F74">
          <w:rPr>
            <w:rStyle w:val="Hipervnculo"/>
            <w:rFonts w:ascii="Times New Roman" w:eastAsia="Times New Roman" w:hAnsi="Times New Roman" w:cs="Times New Roman"/>
            <w:noProof/>
            <w:webHidden/>
            <w:szCs w:val="22"/>
            <w:bdr w:val="none" w:sz="0" w:space="0" w:color="auto" w:frame="1"/>
            <w:lang w:eastAsia="es-EC"/>
          </w:rPr>
          <w:fldChar w:fldCharType="begin"/>
        </w:r>
        <w:r w:rsidR="00720720" w:rsidRPr="00153F74">
          <w:rPr>
            <w:rStyle w:val="Hipervnculo"/>
            <w:rFonts w:ascii="Times New Roman" w:eastAsia="Times New Roman" w:hAnsi="Times New Roman" w:cs="Times New Roman"/>
            <w:noProof/>
            <w:webHidden/>
            <w:szCs w:val="22"/>
            <w:bdr w:val="none" w:sz="0" w:space="0" w:color="auto" w:frame="1"/>
            <w:lang w:eastAsia="es-EC"/>
          </w:rPr>
          <w:instrText xml:space="preserve"> PAGEREF _Toc423119307 \h </w:instrText>
        </w:r>
        <w:r w:rsidR="00720720" w:rsidRPr="00153F74">
          <w:rPr>
            <w:rStyle w:val="Hipervnculo"/>
            <w:rFonts w:ascii="Times New Roman" w:eastAsia="Times New Roman" w:hAnsi="Times New Roman" w:cs="Times New Roman"/>
            <w:noProof/>
            <w:webHidden/>
            <w:szCs w:val="22"/>
            <w:bdr w:val="none" w:sz="0" w:space="0" w:color="auto" w:frame="1"/>
            <w:lang w:eastAsia="es-EC"/>
          </w:rPr>
        </w:r>
        <w:r w:rsidR="00720720" w:rsidRPr="00153F74">
          <w:rPr>
            <w:rStyle w:val="Hipervnculo"/>
            <w:rFonts w:ascii="Times New Roman" w:eastAsia="Times New Roman" w:hAnsi="Times New Roman" w:cs="Times New Roman"/>
            <w:noProof/>
            <w:webHidden/>
            <w:szCs w:val="22"/>
            <w:bdr w:val="none" w:sz="0" w:space="0" w:color="auto" w:frame="1"/>
            <w:lang w:eastAsia="es-EC"/>
          </w:rPr>
          <w:fldChar w:fldCharType="separate"/>
        </w:r>
        <w:r w:rsidR="00422B18">
          <w:rPr>
            <w:rStyle w:val="Hipervnculo"/>
            <w:rFonts w:ascii="Times New Roman" w:eastAsia="Times New Roman" w:hAnsi="Times New Roman" w:cs="Times New Roman"/>
            <w:noProof/>
            <w:webHidden/>
            <w:szCs w:val="22"/>
            <w:bdr w:val="none" w:sz="0" w:space="0" w:color="auto" w:frame="1"/>
            <w:lang w:eastAsia="es-EC"/>
          </w:rPr>
          <w:t>51</w:t>
        </w:r>
        <w:r w:rsidR="00720720" w:rsidRPr="00153F74">
          <w:rPr>
            <w:rStyle w:val="Hipervnculo"/>
            <w:rFonts w:ascii="Times New Roman" w:eastAsia="Times New Roman" w:hAnsi="Times New Roman" w:cs="Times New Roman"/>
            <w:noProof/>
            <w:webHidden/>
            <w:szCs w:val="22"/>
            <w:bdr w:val="none" w:sz="0" w:space="0" w:color="auto" w:frame="1"/>
            <w:lang w:eastAsia="es-EC"/>
          </w:rPr>
          <w:fldChar w:fldCharType="end"/>
        </w:r>
      </w:hyperlink>
    </w:p>
    <w:p w14:paraId="0A50C69A" w14:textId="78BD56DB" w:rsidR="00720720" w:rsidRPr="00153F74" w:rsidRDefault="00BE70C3" w:rsidP="00153F74">
      <w:pPr>
        <w:pStyle w:val="Tabladeilustraciones"/>
        <w:tabs>
          <w:tab w:val="right" w:leader="dot" w:pos="8487"/>
        </w:tabs>
        <w:spacing w:line="360" w:lineRule="auto"/>
        <w:rPr>
          <w:rStyle w:val="Hipervnculo"/>
          <w:rFonts w:ascii="Times New Roman" w:eastAsia="Times New Roman" w:hAnsi="Times New Roman" w:cs="Times New Roman"/>
          <w:noProof/>
          <w:szCs w:val="22"/>
          <w:bdr w:val="none" w:sz="0" w:space="0" w:color="auto" w:frame="1"/>
        </w:rPr>
      </w:pPr>
      <w:hyperlink w:anchor="_Toc423119308" w:history="1">
        <w:r w:rsidR="00720720" w:rsidRPr="00C53BED">
          <w:rPr>
            <w:rStyle w:val="Hipervnculo"/>
            <w:rFonts w:ascii="Times New Roman" w:eastAsia="Times New Roman" w:hAnsi="Times New Roman" w:cs="Times New Roman"/>
            <w:b/>
            <w:noProof/>
            <w:szCs w:val="22"/>
            <w:bdr w:val="none" w:sz="0" w:space="0" w:color="auto" w:frame="1"/>
            <w:lang w:eastAsia="es-EC"/>
          </w:rPr>
          <w:t>Figura 30-3</w:t>
        </w:r>
        <w:r w:rsidR="00720720" w:rsidRPr="00153F74">
          <w:rPr>
            <w:rStyle w:val="Hipervnculo"/>
            <w:rFonts w:ascii="Times New Roman" w:eastAsia="Times New Roman" w:hAnsi="Times New Roman" w:cs="Times New Roman"/>
            <w:noProof/>
            <w:szCs w:val="22"/>
            <w:bdr w:val="none" w:sz="0" w:space="0" w:color="auto" w:frame="1"/>
            <w:lang w:eastAsia="es-EC"/>
          </w:rPr>
          <w:t xml:space="preserve"> </w:t>
        </w:r>
        <w:r w:rsidR="00A67B1F" w:rsidRPr="00153F74">
          <w:rPr>
            <w:rStyle w:val="Hipervnculo"/>
            <w:rFonts w:ascii="Times New Roman" w:eastAsia="Times New Roman" w:hAnsi="Times New Roman" w:cs="Times New Roman"/>
            <w:noProof/>
            <w:szCs w:val="22"/>
            <w:bdr w:val="none" w:sz="0" w:space="0" w:color="auto" w:frame="1"/>
            <w:lang w:eastAsia="es-EC"/>
          </w:rPr>
          <w:t xml:space="preserve">     </w:t>
        </w:r>
        <w:r w:rsidR="00720720" w:rsidRPr="00153F74">
          <w:rPr>
            <w:rStyle w:val="Hipervnculo"/>
            <w:rFonts w:ascii="Times New Roman" w:eastAsia="Times New Roman" w:hAnsi="Times New Roman" w:cs="Times New Roman"/>
            <w:noProof/>
            <w:szCs w:val="22"/>
            <w:bdr w:val="none" w:sz="0" w:space="0" w:color="auto" w:frame="1"/>
            <w:lang w:eastAsia="es-EC"/>
          </w:rPr>
          <w:t>Sistema de microonda del enlace estudios</w:t>
        </w:r>
        <w:r w:rsidR="008E15C2" w:rsidRPr="00153F74">
          <w:rPr>
            <w:rStyle w:val="Hipervnculo"/>
            <w:rFonts w:ascii="Times New Roman" w:eastAsia="Times New Roman" w:hAnsi="Times New Roman" w:cs="Times New Roman"/>
            <w:noProof/>
            <w:szCs w:val="22"/>
            <w:bdr w:val="none" w:sz="0" w:space="0" w:color="auto" w:frame="1"/>
            <w:lang w:eastAsia="es-EC"/>
          </w:rPr>
          <w:t xml:space="preserve"> </w:t>
        </w:r>
        <w:r w:rsidR="00720720" w:rsidRPr="00153F74">
          <w:rPr>
            <w:rStyle w:val="Hipervnculo"/>
            <w:rFonts w:ascii="Times New Roman" w:eastAsia="Times New Roman" w:hAnsi="Times New Roman" w:cs="Times New Roman"/>
            <w:noProof/>
            <w:szCs w:val="22"/>
            <w:bdr w:val="none" w:sz="0" w:space="0" w:color="auto" w:frame="1"/>
            <w:lang w:eastAsia="es-EC"/>
          </w:rPr>
          <w:t>- Hignug  Cacha.</w:t>
        </w:r>
        <w:r w:rsidR="00720720" w:rsidRPr="00153F74">
          <w:rPr>
            <w:rStyle w:val="Hipervnculo"/>
            <w:rFonts w:ascii="Times New Roman" w:eastAsia="Times New Roman" w:hAnsi="Times New Roman" w:cs="Times New Roman"/>
            <w:noProof/>
            <w:webHidden/>
            <w:szCs w:val="22"/>
            <w:bdr w:val="none" w:sz="0" w:space="0" w:color="auto" w:frame="1"/>
            <w:lang w:eastAsia="es-EC"/>
          </w:rPr>
          <w:tab/>
        </w:r>
        <w:r w:rsidR="00720720" w:rsidRPr="00153F74">
          <w:rPr>
            <w:rStyle w:val="Hipervnculo"/>
            <w:rFonts w:ascii="Times New Roman" w:eastAsia="Times New Roman" w:hAnsi="Times New Roman" w:cs="Times New Roman"/>
            <w:noProof/>
            <w:webHidden/>
            <w:szCs w:val="22"/>
            <w:bdr w:val="none" w:sz="0" w:space="0" w:color="auto" w:frame="1"/>
            <w:lang w:eastAsia="es-EC"/>
          </w:rPr>
          <w:fldChar w:fldCharType="begin"/>
        </w:r>
        <w:r w:rsidR="00720720" w:rsidRPr="00153F74">
          <w:rPr>
            <w:rStyle w:val="Hipervnculo"/>
            <w:rFonts w:ascii="Times New Roman" w:eastAsia="Times New Roman" w:hAnsi="Times New Roman" w:cs="Times New Roman"/>
            <w:noProof/>
            <w:webHidden/>
            <w:szCs w:val="22"/>
            <w:bdr w:val="none" w:sz="0" w:space="0" w:color="auto" w:frame="1"/>
            <w:lang w:eastAsia="es-EC"/>
          </w:rPr>
          <w:instrText xml:space="preserve"> PAGEREF _Toc423119308 \h </w:instrText>
        </w:r>
        <w:r w:rsidR="00720720" w:rsidRPr="00153F74">
          <w:rPr>
            <w:rStyle w:val="Hipervnculo"/>
            <w:rFonts w:ascii="Times New Roman" w:eastAsia="Times New Roman" w:hAnsi="Times New Roman" w:cs="Times New Roman"/>
            <w:noProof/>
            <w:webHidden/>
            <w:szCs w:val="22"/>
            <w:bdr w:val="none" w:sz="0" w:space="0" w:color="auto" w:frame="1"/>
            <w:lang w:eastAsia="es-EC"/>
          </w:rPr>
        </w:r>
        <w:r w:rsidR="00720720" w:rsidRPr="00153F74">
          <w:rPr>
            <w:rStyle w:val="Hipervnculo"/>
            <w:rFonts w:ascii="Times New Roman" w:eastAsia="Times New Roman" w:hAnsi="Times New Roman" w:cs="Times New Roman"/>
            <w:noProof/>
            <w:webHidden/>
            <w:szCs w:val="22"/>
            <w:bdr w:val="none" w:sz="0" w:space="0" w:color="auto" w:frame="1"/>
            <w:lang w:eastAsia="es-EC"/>
          </w:rPr>
          <w:fldChar w:fldCharType="separate"/>
        </w:r>
        <w:r w:rsidR="00422B18">
          <w:rPr>
            <w:rStyle w:val="Hipervnculo"/>
            <w:rFonts w:ascii="Times New Roman" w:eastAsia="Times New Roman" w:hAnsi="Times New Roman" w:cs="Times New Roman"/>
            <w:noProof/>
            <w:webHidden/>
            <w:szCs w:val="22"/>
            <w:bdr w:val="none" w:sz="0" w:space="0" w:color="auto" w:frame="1"/>
            <w:lang w:eastAsia="es-EC"/>
          </w:rPr>
          <w:t>53</w:t>
        </w:r>
        <w:r w:rsidR="00720720" w:rsidRPr="00153F74">
          <w:rPr>
            <w:rStyle w:val="Hipervnculo"/>
            <w:rFonts w:ascii="Times New Roman" w:eastAsia="Times New Roman" w:hAnsi="Times New Roman" w:cs="Times New Roman"/>
            <w:noProof/>
            <w:webHidden/>
            <w:szCs w:val="22"/>
            <w:bdr w:val="none" w:sz="0" w:space="0" w:color="auto" w:frame="1"/>
            <w:lang w:eastAsia="es-EC"/>
          </w:rPr>
          <w:fldChar w:fldCharType="end"/>
        </w:r>
      </w:hyperlink>
    </w:p>
    <w:p w14:paraId="3A25538E" w14:textId="77777777" w:rsidR="00957BF7" w:rsidRDefault="00C53BED" w:rsidP="00153F74">
      <w:pPr>
        <w:pStyle w:val="Tabladeilustraciones"/>
        <w:tabs>
          <w:tab w:val="right" w:leader="dot" w:pos="8487"/>
        </w:tabs>
        <w:spacing w:line="360" w:lineRule="auto"/>
        <w:rPr>
          <w:rStyle w:val="Hipervnculo"/>
          <w:rFonts w:ascii="Times New Roman" w:eastAsia="Times New Roman" w:hAnsi="Times New Roman" w:cs="Times New Roman"/>
          <w:noProof/>
          <w:szCs w:val="22"/>
          <w:bdr w:val="none" w:sz="0" w:space="0" w:color="auto" w:frame="1"/>
          <w:lang w:eastAsia="es-EC"/>
        </w:rPr>
      </w:pPr>
      <w:r>
        <w:fldChar w:fldCharType="begin"/>
      </w:r>
      <w:r>
        <w:rPr>
          <w:noProof/>
        </w:rPr>
        <w:instrText xml:space="preserve"> HYPERLINK \l "_Toc423119309" </w:instrText>
      </w:r>
      <w:r>
        <w:fldChar w:fldCharType="separate"/>
      </w:r>
      <w:r w:rsidR="00720720" w:rsidRPr="00C53BED">
        <w:rPr>
          <w:rStyle w:val="Hipervnculo"/>
          <w:rFonts w:ascii="Times New Roman" w:eastAsia="Times New Roman" w:hAnsi="Times New Roman" w:cs="Times New Roman"/>
          <w:b/>
          <w:noProof/>
          <w:szCs w:val="22"/>
          <w:bdr w:val="none" w:sz="0" w:space="0" w:color="auto" w:frame="1"/>
          <w:lang w:eastAsia="es-EC"/>
        </w:rPr>
        <w:t>Figura 31-3</w:t>
      </w:r>
      <w:r w:rsidR="00720720" w:rsidRPr="00153F74">
        <w:rPr>
          <w:rStyle w:val="Hipervnculo"/>
          <w:rFonts w:ascii="Times New Roman" w:eastAsia="Times New Roman" w:hAnsi="Times New Roman" w:cs="Times New Roman"/>
          <w:noProof/>
          <w:szCs w:val="22"/>
          <w:bdr w:val="none" w:sz="0" w:space="0" w:color="auto" w:frame="1"/>
          <w:lang w:eastAsia="es-EC"/>
        </w:rPr>
        <w:t xml:space="preserve"> </w:t>
      </w:r>
      <w:r w:rsidR="00A67B1F" w:rsidRPr="00153F74">
        <w:rPr>
          <w:rStyle w:val="Hipervnculo"/>
          <w:rFonts w:ascii="Times New Roman" w:eastAsia="Times New Roman" w:hAnsi="Times New Roman" w:cs="Times New Roman"/>
          <w:noProof/>
          <w:szCs w:val="22"/>
          <w:bdr w:val="none" w:sz="0" w:space="0" w:color="auto" w:frame="1"/>
          <w:lang w:eastAsia="es-EC"/>
        </w:rPr>
        <w:t xml:space="preserve">    </w:t>
      </w:r>
      <w:r w:rsidR="00720720" w:rsidRPr="00153F74">
        <w:rPr>
          <w:rStyle w:val="Hipervnculo"/>
          <w:rFonts w:ascii="Times New Roman" w:eastAsia="Times New Roman" w:hAnsi="Times New Roman" w:cs="Times New Roman"/>
          <w:noProof/>
          <w:szCs w:val="22"/>
          <w:bdr w:val="none" w:sz="0" w:space="0" w:color="auto" w:frame="1"/>
          <w:lang w:eastAsia="es-EC"/>
        </w:rPr>
        <w:t xml:space="preserve"> Equipo </w:t>
      </w:r>
      <w:r w:rsidR="00957BF7">
        <w:rPr>
          <w:rStyle w:val="Hipervnculo"/>
          <w:rFonts w:ascii="Times New Roman" w:eastAsia="Times New Roman" w:hAnsi="Times New Roman" w:cs="Times New Roman"/>
          <w:noProof/>
          <w:szCs w:val="22"/>
          <w:bdr w:val="none" w:sz="0" w:space="0" w:color="auto" w:frame="1"/>
          <w:lang w:eastAsia="es-EC"/>
        </w:rPr>
        <w:t xml:space="preserve"> </w:t>
      </w:r>
      <w:r w:rsidR="00720720" w:rsidRPr="00153F74">
        <w:rPr>
          <w:rStyle w:val="Hipervnculo"/>
          <w:rFonts w:ascii="Times New Roman" w:eastAsia="Times New Roman" w:hAnsi="Times New Roman" w:cs="Times New Roman"/>
          <w:noProof/>
          <w:szCs w:val="22"/>
          <w:bdr w:val="none" w:sz="0" w:space="0" w:color="auto" w:frame="1"/>
          <w:lang w:eastAsia="es-EC"/>
        </w:rPr>
        <w:t xml:space="preserve">modulador </w:t>
      </w:r>
      <w:r w:rsidR="00957BF7">
        <w:rPr>
          <w:rStyle w:val="Hipervnculo"/>
          <w:rFonts w:ascii="Times New Roman" w:eastAsia="Times New Roman" w:hAnsi="Times New Roman" w:cs="Times New Roman"/>
          <w:noProof/>
          <w:szCs w:val="22"/>
          <w:bdr w:val="none" w:sz="0" w:space="0" w:color="auto" w:frame="1"/>
          <w:lang w:eastAsia="es-EC"/>
        </w:rPr>
        <w:t xml:space="preserve"> </w:t>
      </w:r>
      <w:r w:rsidR="00720720" w:rsidRPr="00153F74">
        <w:rPr>
          <w:rStyle w:val="Hipervnculo"/>
          <w:rFonts w:ascii="Times New Roman" w:eastAsia="Times New Roman" w:hAnsi="Times New Roman" w:cs="Times New Roman"/>
          <w:noProof/>
          <w:szCs w:val="22"/>
          <w:bdr w:val="none" w:sz="0" w:space="0" w:color="auto" w:frame="1"/>
          <w:lang w:eastAsia="es-EC"/>
        </w:rPr>
        <w:t xml:space="preserve">de </w:t>
      </w:r>
      <w:r w:rsidR="00957BF7">
        <w:rPr>
          <w:rStyle w:val="Hipervnculo"/>
          <w:rFonts w:ascii="Times New Roman" w:eastAsia="Times New Roman" w:hAnsi="Times New Roman" w:cs="Times New Roman"/>
          <w:noProof/>
          <w:szCs w:val="22"/>
          <w:bdr w:val="none" w:sz="0" w:space="0" w:color="auto" w:frame="1"/>
          <w:lang w:eastAsia="es-EC"/>
        </w:rPr>
        <w:t xml:space="preserve"> </w:t>
      </w:r>
      <w:r w:rsidR="00720720" w:rsidRPr="00153F74">
        <w:rPr>
          <w:rStyle w:val="Hipervnculo"/>
          <w:rFonts w:ascii="Times New Roman" w:eastAsia="Times New Roman" w:hAnsi="Times New Roman" w:cs="Times New Roman"/>
          <w:noProof/>
          <w:szCs w:val="22"/>
          <w:bdr w:val="none" w:sz="0" w:space="0" w:color="auto" w:frame="1"/>
          <w:lang w:eastAsia="es-EC"/>
        </w:rPr>
        <w:t xml:space="preserve">TX </w:t>
      </w:r>
      <w:r w:rsidR="00957BF7">
        <w:rPr>
          <w:rStyle w:val="Hipervnculo"/>
          <w:rFonts w:ascii="Times New Roman" w:eastAsia="Times New Roman" w:hAnsi="Times New Roman" w:cs="Times New Roman"/>
          <w:noProof/>
          <w:szCs w:val="22"/>
          <w:bdr w:val="none" w:sz="0" w:space="0" w:color="auto" w:frame="1"/>
          <w:lang w:eastAsia="es-EC"/>
        </w:rPr>
        <w:t xml:space="preserve"> </w:t>
      </w:r>
      <w:r w:rsidR="00720720" w:rsidRPr="00153F74">
        <w:rPr>
          <w:rStyle w:val="Hipervnculo"/>
          <w:rFonts w:ascii="Times New Roman" w:eastAsia="Times New Roman" w:hAnsi="Times New Roman" w:cs="Times New Roman"/>
          <w:noProof/>
          <w:szCs w:val="22"/>
          <w:bdr w:val="none" w:sz="0" w:space="0" w:color="auto" w:frame="1"/>
          <w:lang w:eastAsia="es-EC"/>
        </w:rPr>
        <w:t xml:space="preserve">y </w:t>
      </w:r>
      <w:r w:rsidR="00957BF7">
        <w:rPr>
          <w:rStyle w:val="Hipervnculo"/>
          <w:rFonts w:ascii="Times New Roman" w:eastAsia="Times New Roman" w:hAnsi="Times New Roman" w:cs="Times New Roman"/>
          <w:noProof/>
          <w:szCs w:val="22"/>
          <w:bdr w:val="none" w:sz="0" w:space="0" w:color="auto" w:frame="1"/>
          <w:lang w:eastAsia="es-EC"/>
        </w:rPr>
        <w:t xml:space="preserve"> </w:t>
      </w:r>
      <w:r w:rsidR="00720720" w:rsidRPr="00153F74">
        <w:rPr>
          <w:rStyle w:val="Hipervnculo"/>
          <w:rFonts w:ascii="Times New Roman" w:eastAsia="Times New Roman" w:hAnsi="Times New Roman" w:cs="Times New Roman"/>
          <w:noProof/>
          <w:szCs w:val="22"/>
          <w:bdr w:val="none" w:sz="0" w:space="0" w:color="auto" w:frame="1"/>
          <w:lang w:eastAsia="es-EC"/>
        </w:rPr>
        <w:t xml:space="preserve">RX </w:t>
      </w:r>
      <w:r w:rsidR="00957BF7">
        <w:rPr>
          <w:rStyle w:val="Hipervnculo"/>
          <w:rFonts w:ascii="Times New Roman" w:eastAsia="Times New Roman" w:hAnsi="Times New Roman" w:cs="Times New Roman"/>
          <w:noProof/>
          <w:szCs w:val="22"/>
          <w:bdr w:val="none" w:sz="0" w:space="0" w:color="auto" w:frame="1"/>
          <w:lang w:eastAsia="es-EC"/>
        </w:rPr>
        <w:t xml:space="preserve"> </w:t>
      </w:r>
      <w:r w:rsidR="00720720" w:rsidRPr="00153F74">
        <w:rPr>
          <w:rStyle w:val="Hipervnculo"/>
          <w:rFonts w:ascii="Times New Roman" w:eastAsia="Times New Roman" w:hAnsi="Times New Roman" w:cs="Times New Roman"/>
          <w:noProof/>
          <w:szCs w:val="22"/>
          <w:bdr w:val="none" w:sz="0" w:space="0" w:color="auto" w:frame="1"/>
          <w:lang w:eastAsia="es-EC"/>
        </w:rPr>
        <w:t xml:space="preserve">para </w:t>
      </w:r>
      <w:r w:rsidR="00957BF7">
        <w:rPr>
          <w:rStyle w:val="Hipervnculo"/>
          <w:rFonts w:ascii="Times New Roman" w:eastAsia="Times New Roman" w:hAnsi="Times New Roman" w:cs="Times New Roman"/>
          <w:noProof/>
          <w:szCs w:val="22"/>
          <w:bdr w:val="none" w:sz="0" w:space="0" w:color="auto" w:frame="1"/>
          <w:lang w:eastAsia="es-EC"/>
        </w:rPr>
        <w:t xml:space="preserve"> </w:t>
      </w:r>
      <w:r w:rsidR="00720720" w:rsidRPr="00153F74">
        <w:rPr>
          <w:rStyle w:val="Hipervnculo"/>
          <w:rFonts w:ascii="Times New Roman" w:eastAsia="Times New Roman" w:hAnsi="Times New Roman" w:cs="Times New Roman"/>
          <w:noProof/>
          <w:szCs w:val="22"/>
          <w:bdr w:val="none" w:sz="0" w:space="0" w:color="auto" w:frame="1"/>
          <w:lang w:eastAsia="es-EC"/>
        </w:rPr>
        <w:t xml:space="preserve">el </w:t>
      </w:r>
      <w:r w:rsidR="00957BF7">
        <w:rPr>
          <w:rStyle w:val="Hipervnculo"/>
          <w:rFonts w:ascii="Times New Roman" w:eastAsia="Times New Roman" w:hAnsi="Times New Roman" w:cs="Times New Roman"/>
          <w:noProof/>
          <w:szCs w:val="22"/>
          <w:bdr w:val="none" w:sz="0" w:space="0" w:color="auto" w:frame="1"/>
          <w:lang w:eastAsia="es-EC"/>
        </w:rPr>
        <w:t xml:space="preserve">   </w:t>
      </w:r>
      <w:r w:rsidR="00720720" w:rsidRPr="00153F74">
        <w:rPr>
          <w:rStyle w:val="Hipervnculo"/>
          <w:rFonts w:ascii="Times New Roman" w:eastAsia="Times New Roman" w:hAnsi="Times New Roman" w:cs="Times New Roman"/>
          <w:noProof/>
          <w:szCs w:val="22"/>
          <w:bdr w:val="none" w:sz="0" w:space="0" w:color="auto" w:frame="1"/>
          <w:lang w:eastAsia="es-EC"/>
        </w:rPr>
        <w:t xml:space="preserve">enlace </w:t>
      </w:r>
      <w:r w:rsidR="00957BF7">
        <w:rPr>
          <w:rStyle w:val="Hipervnculo"/>
          <w:rFonts w:ascii="Times New Roman" w:eastAsia="Times New Roman" w:hAnsi="Times New Roman" w:cs="Times New Roman"/>
          <w:noProof/>
          <w:szCs w:val="22"/>
          <w:bdr w:val="none" w:sz="0" w:space="0" w:color="auto" w:frame="1"/>
          <w:lang w:eastAsia="es-EC"/>
        </w:rPr>
        <w:t xml:space="preserve"> </w:t>
      </w:r>
    </w:p>
    <w:p w14:paraId="57DFBF16" w14:textId="68457AC5" w:rsidR="00720720" w:rsidRPr="00153F74" w:rsidRDefault="00957BF7" w:rsidP="00153F74">
      <w:pPr>
        <w:pStyle w:val="Tabladeilustraciones"/>
        <w:tabs>
          <w:tab w:val="right" w:leader="dot" w:pos="8487"/>
        </w:tabs>
        <w:spacing w:line="360" w:lineRule="auto"/>
        <w:rPr>
          <w:rStyle w:val="Hipervnculo"/>
          <w:rFonts w:ascii="Times New Roman" w:eastAsia="Times New Roman" w:hAnsi="Times New Roman" w:cs="Times New Roman"/>
          <w:noProof/>
          <w:szCs w:val="22"/>
          <w:bdr w:val="none" w:sz="0" w:space="0" w:color="auto" w:frame="1"/>
        </w:rPr>
      </w:pPr>
      <w:r>
        <w:rPr>
          <w:rStyle w:val="Hipervnculo"/>
          <w:rFonts w:ascii="Times New Roman" w:eastAsia="Times New Roman" w:hAnsi="Times New Roman" w:cs="Times New Roman"/>
          <w:noProof/>
          <w:szCs w:val="22"/>
          <w:bdr w:val="none" w:sz="0" w:space="0" w:color="auto" w:frame="1"/>
          <w:lang w:eastAsia="es-EC"/>
        </w:rPr>
        <w:t xml:space="preserve">                          </w:t>
      </w:r>
      <w:r w:rsidR="008E15C2" w:rsidRPr="00153F74">
        <w:rPr>
          <w:rStyle w:val="Hipervnculo"/>
          <w:rFonts w:ascii="Times New Roman" w:eastAsia="Times New Roman" w:hAnsi="Times New Roman" w:cs="Times New Roman"/>
          <w:noProof/>
          <w:szCs w:val="22"/>
          <w:bdr w:val="none" w:sz="0" w:space="0" w:color="auto" w:frame="1"/>
          <w:lang w:eastAsia="es-EC"/>
        </w:rPr>
        <w:t>e</w:t>
      </w:r>
      <w:r w:rsidR="00720720" w:rsidRPr="00153F74">
        <w:rPr>
          <w:rStyle w:val="Hipervnculo"/>
          <w:rFonts w:ascii="Times New Roman" w:eastAsia="Times New Roman" w:hAnsi="Times New Roman" w:cs="Times New Roman"/>
          <w:noProof/>
          <w:szCs w:val="22"/>
          <w:bdr w:val="none" w:sz="0" w:space="0" w:color="auto" w:frame="1"/>
          <w:lang w:eastAsia="es-EC"/>
        </w:rPr>
        <w:t>studios</w:t>
      </w:r>
      <w:r w:rsidR="008E15C2" w:rsidRPr="00153F74">
        <w:rPr>
          <w:rStyle w:val="Hipervnculo"/>
          <w:rFonts w:ascii="Times New Roman" w:eastAsia="Times New Roman" w:hAnsi="Times New Roman" w:cs="Times New Roman"/>
          <w:noProof/>
          <w:szCs w:val="22"/>
          <w:bdr w:val="none" w:sz="0" w:space="0" w:color="auto" w:frame="1"/>
          <w:lang w:eastAsia="es-EC"/>
        </w:rPr>
        <w:t xml:space="preserve"> </w:t>
      </w:r>
      <w:r w:rsidR="00720720" w:rsidRPr="00153F74">
        <w:rPr>
          <w:rStyle w:val="Hipervnculo"/>
          <w:rFonts w:ascii="Times New Roman" w:eastAsia="Times New Roman" w:hAnsi="Times New Roman" w:cs="Times New Roman"/>
          <w:noProof/>
          <w:szCs w:val="22"/>
          <w:bdr w:val="none" w:sz="0" w:space="0" w:color="auto" w:frame="1"/>
          <w:lang w:eastAsia="es-EC"/>
        </w:rPr>
        <w:t>-</w:t>
      </w:r>
      <w:r w:rsidR="008E15C2" w:rsidRPr="00153F74">
        <w:rPr>
          <w:rStyle w:val="Hipervnculo"/>
          <w:rFonts w:ascii="Times New Roman" w:eastAsia="Times New Roman" w:hAnsi="Times New Roman" w:cs="Times New Roman"/>
          <w:noProof/>
          <w:szCs w:val="22"/>
          <w:bdr w:val="none" w:sz="0" w:space="0" w:color="auto" w:frame="1"/>
          <w:lang w:eastAsia="es-EC"/>
        </w:rPr>
        <w:t xml:space="preserve"> c</w:t>
      </w:r>
      <w:r w:rsidR="00720720" w:rsidRPr="00153F74">
        <w:rPr>
          <w:rStyle w:val="Hipervnculo"/>
          <w:rFonts w:ascii="Times New Roman" w:eastAsia="Times New Roman" w:hAnsi="Times New Roman" w:cs="Times New Roman"/>
          <w:noProof/>
          <w:szCs w:val="22"/>
          <w:bdr w:val="none" w:sz="0" w:space="0" w:color="auto" w:frame="1"/>
          <w:lang w:eastAsia="es-EC"/>
        </w:rPr>
        <w:t>erro Hignug Cacha.</w:t>
      </w:r>
      <w:r w:rsidR="00720720" w:rsidRPr="00153F74">
        <w:rPr>
          <w:rStyle w:val="Hipervnculo"/>
          <w:rFonts w:ascii="Times New Roman" w:eastAsia="Times New Roman" w:hAnsi="Times New Roman" w:cs="Times New Roman"/>
          <w:noProof/>
          <w:webHidden/>
          <w:szCs w:val="22"/>
          <w:bdr w:val="none" w:sz="0" w:space="0" w:color="auto" w:frame="1"/>
          <w:lang w:eastAsia="es-EC"/>
        </w:rPr>
        <w:tab/>
      </w:r>
      <w:r w:rsidR="00720720" w:rsidRPr="00153F74">
        <w:rPr>
          <w:rStyle w:val="Hipervnculo"/>
          <w:rFonts w:ascii="Times New Roman" w:eastAsia="Times New Roman" w:hAnsi="Times New Roman" w:cs="Times New Roman"/>
          <w:noProof/>
          <w:webHidden/>
          <w:szCs w:val="22"/>
          <w:bdr w:val="none" w:sz="0" w:space="0" w:color="auto" w:frame="1"/>
          <w:lang w:eastAsia="es-EC"/>
        </w:rPr>
        <w:fldChar w:fldCharType="begin"/>
      </w:r>
      <w:r w:rsidR="00720720" w:rsidRPr="00153F74">
        <w:rPr>
          <w:rStyle w:val="Hipervnculo"/>
          <w:rFonts w:ascii="Times New Roman" w:eastAsia="Times New Roman" w:hAnsi="Times New Roman" w:cs="Times New Roman"/>
          <w:noProof/>
          <w:webHidden/>
          <w:szCs w:val="22"/>
          <w:bdr w:val="none" w:sz="0" w:space="0" w:color="auto" w:frame="1"/>
          <w:lang w:eastAsia="es-EC"/>
        </w:rPr>
        <w:instrText xml:space="preserve"> PAGEREF _Toc423119309 \h </w:instrText>
      </w:r>
      <w:r w:rsidR="00720720" w:rsidRPr="00153F74">
        <w:rPr>
          <w:rStyle w:val="Hipervnculo"/>
          <w:rFonts w:ascii="Times New Roman" w:eastAsia="Times New Roman" w:hAnsi="Times New Roman" w:cs="Times New Roman"/>
          <w:noProof/>
          <w:webHidden/>
          <w:szCs w:val="22"/>
          <w:bdr w:val="none" w:sz="0" w:space="0" w:color="auto" w:frame="1"/>
          <w:lang w:eastAsia="es-EC"/>
        </w:rPr>
      </w:r>
      <w:r w:rsidR="00720720" w:rsidRPr="00153F74">
        <w:rPr>
          <w:rStyle w:val="Hipervnculo"/>
          <w:rFonts w:ascii="Times New Roman" w:eastAsia="Times New Roman" w:hAnsi="Times New Roman" w:cs="Times New Roman"/>
          <w:noProof/>
          <w:webHidden/>
          <w:szCs w:val="22"/>
          <w:bdr w:val="none" w:sz="0" w:space="0" w:color="auto" w:frame="1"/>
          <w:lang w:eastAsia="es-EC"/>
        </w:rPr>
        <w:fldChar w:fldCharType="separate"/>
      </w:r>
      <w:r w:rsidR="00422B18">
        <w:rPr>
          <w:rStyle w:val="Hipervnculo"/>
          <w:rFonts w:ascii="Times New Roman" w:eastAsia="Times New Roman" w:hAnsi="Times New Roman" w:cs="Times New Roman"/>
          <w:noProof/>
          <w:webHidden/>
          <w:szCs w:val="22"/>
          <w:bdr w:val="none" w:sz="0" w:space="0" w:color="auto" w:frame="1"/>
          <w:lang w:eastAsia="es-EC"/>
        </w:rPr>
        <w:t>54</w:t>
      </w:r>
      <w:r w:rsidR="00720720" w:rsidRPr="00153F74">
        <w:rPr>
          <w:rStyle w:val="Hipervnculo"/>
          <w:rFonts w:ascii="Times New Roman" w:eastAsia="Times New Roman" w:hAnsi="Times New Roman" w:cs="Times New Roman"/>
          <w:noProof/>
          <w:webHidden/>
          <w:szCs w:val="22"/>
          <w:bdr w:val="none" w:sz="0" w:space="0" w:color="auto" w:frame="1"/>
          <w:lang w:eastAsia="es-EC"/>
        </w:rPr>
        <w:fldChar w:fldCharType="end"/>
      </w:r>
      <w:r w:rsidR="00C53BED">
        <w:rPr>
          <w:rStyle w:val="Hipervnculo"/>
          <w:rFonts w:ascii="Times New Roman" w:eastAsia="Times New Roman" w:hAnsi="Times New Roman" w:cs="Times New Roman"/>
          <w:noProof/>
          <w:szCs w:val="22"/>
          <w:bdr w:val="none" w:sz="0" w:space="0" w:color="auto" w:frame="1"/>
          <w:lang w:eastAsia="es-EC"/>
        </w:rPr>
        <w:fldChar w:fldCharType="end"/>
      </w:r>
    </w:p>
    <w:p w14:paraId="3DB29139" w14:textId="46996CDD" w:rsidR="00720720" w:rsidRPr="00153F74" w:rsidRDefault="00BE70C3" w:rsidP="00153F74">
      <w:pPr>
        <w:pStyle w:val="Tabladeilustraciones"/>
        <w:tabs>
          <w:tab w:val="right" w:leader="dot" w:pos="8487"/>
        </w:tabs>
        <w:spacing w:line="360" w:lineRule="auto"/>
        <w:rPr>
          <w:rStyle w:val="Hipervnculo"/>
          <w:rFonts w:ascii="Times New Roman" w:eastAsia="Times New Roman" w:hAnsi="Times New Roman" w:cs="Times New Roman"/>
          <w:noProof/>
          <w:szCs w:val="22"/>
          <w:bdr w:val="none" w:sz="0" w:space="0" w:color="auto" w:frame="1"/>
        </w:rPr>
      </w:pPr>
      <w:hyperlink w:anchor="_Toc423119310" w:history="1">
        <w:r w:rsidR="00720720" w:rsidRPr="00C53BED">
          <w:rPr>
            <w:rStyle w:val="Hipervnculo"/>
            <w:rFonts w:ascii="Times New Roman" w:eastAsia="Times New Roman" w:hAnsi="Times New Roman" w:cs="Times New Roman"/>
            <w:b/>
            <w:noProof/>
            <w:szCs w:val="22"/>
            <w:bdr w:val="none" w:sz="0" w:space="0" w:color="auto" w:frame="1"/>
            <w:lang w:eastAsia="es-EC"/>
          </w:rPr>
          <w:t>Figura 32-3</w:t>
        </w:r>
        <w:r w:rsidR="00720720" w:rsidRPr="00153F74">
          <w:rPr>
            <w:rStyle w:val="Hipervnculo"/>
            <w:rFonts w:ascii="Times New Roman" w:eastAsia="Times New Roman" w:hAnsi="Times New Roman" w:cs="Times New Roman"/>
            <w:noProof/>
            <w:szCs w:val="22"/>
            <w:bdr w:val="none" w:sz="0" w:space="0" w:color="auto" w:frame="1"/>
            <w:lang w:eastAsia="es-EC"/>
          </w:rPr>
          <w:t xml:space="preserve">  </w:t>
        </w:r>
        <w:r w:rsidR="00A67B1F" w:rsidRPr="00153F74">
          <w:rPr>
            <w:rStyle w:val="Hipervnculo"/>
            <w:rFonts w:ascii="Times New Roman" w:eastAsia="Times New Roman" w:hAnsi="Times New Roman" w:cs="Times New Roman"/>
            <w:noProof/>
            <w:szCs w:val="22"/>
            <w:bdr w:val="none" w:sz="0" w:space="0" w:color="auto" w:frame="1"/>
            <w:lang w:eastAsia="es-EC"/>
          </w:rPr>
          <w:t xml:space="preserve">   </w:t>
        </w:r>
        <w:r w:rsidR="000800B4" w:rsidRPr="00153F74">
          <w:rPr>
            <w:rStyle w:val="Hipervnculo"/>
            <w:rFonts w:ascii="Times New Roman" w:eastAsia="Times New Roman" w:hAnsi="Times New Roman" w:cs="Times New Roman"/>
            <w:noProof/>
            <w:szCs w:val="22"/>
            <w:bdr w:val="none" w:sz="0" w:space="0" w:color="auto" w:frame="1"/>
            <w:lang w:eastAsia="es-EC"/>
          </w:rPr>
          <w:t xml:space="preserve"> </w:t>
        </w:r>
        <w:r w:rsidR="00720720" w:rsidRPr="00153F74">
          <w:rPr>
            <w:rStyle w:val="Hipervnculo"/>
            <w:rFonts w:ascii="Times New Roman" w:eastAsia="Times New Roman" w:hAnsi="Times New Roman" w:cs="Times New Roman"/>
            <w:noProof/>
            <w:szCs w:val="22"/>
            <w:bdr w:val="none" w:sz="0" w:space="0" w:color="auto" w:frame="1"/>
            <w:lang w:eastAsia="es-EC"/>
          </w:rPr>
          <w:t xml:space="preserve">Antena de 2 pies Tx y Rx del enlace </w:t>
        </w:r>
        <w:r w:rsidR="008E15C2" w:rsidRPr="00153F74">
          <w:rPr>
            <w:rStyle w:val="Hipervnculo"/>
            <w:rFonts w:ascii="Times New Roman" w:eastAsia="Times New Roman" w:hAnsi="Times New Roman" w:cs="Times New Roman"/>
            <w:noProof/>
            <w:szCs w:val="22"/>
            <w:bdr w:val="none" w:sz="0" w:space="0" w:color="auto" w:frame="1"/>
            <w:lang w:eastAsia="es-EC"/>
          </w:rPr>
          <w:t>m</w:t>
        </w:r>
        <w:r w:rsidR="00720720" w:rsidRPr="00153F74">
          <w:rPr>
            <w:rStyle w:val="Hipervnculo"/>
            <w:rFonts w:ascii="Times New Roman" w:eastAsia="Times New Roman" w:hAnsi="Times New Roman" w:cs="Times New Roman"/>
            <w:noProof/>
            <w:szCs w:val="22"/>
            <w:bdr w:val="none" w:sz="0" w:space="0" w:color="auto" w:frame="1"/>
            <w:lang w:eastAsia="es-EC"/>
          </w:rPr>
          <w:t>icroonda.</w:t>
        </w:r>
        <w:r w:rsidR="00720720" w:rsidRPr="00153F74">
          <w:rPr>
            <w:rStyle w:val="Hipervnculo"/>
            <w:rFonts w:ascii="Times New Roman" w:eastAsia="Times New Roman" w:hAnsi="Times New Roman" w:cs="Times New Roman"/>
            <w:noProof/>
            <w:webHidden/>
            <w:szCs w:val="22"/>
            <w:bdr w:val="none" w:sz="0" w:space="0" w:color="auto" w:frame="1"/>
            <w:lang w:eastAsia="es-EC"/>
          </w:rPr>
          <w:tab/>
        </w:r>
        <w:r w:rsidR="00720720" w:rsidRPr="00153F74">
          <w:rPr>
            <w:rStyle w:val="Hipervnculo"/>
            <w:rFonts w:ascii="Times New Roman" w:eastAsia="Times New Roman" w:hAnsi="Times New Roman" w:cs="Times New Roman"/>
            <w:noProof/>
            <w:webHidden/>
            <w:szCs w:val="22"/>
            <w:bdr w:val="none" w:sz="0" w:space="0" w:color="auto" w:frame="1"/>
            <w:lang w:eastAsia="es-EC"/>
          </w:rPr>
          <w:fldChar w:fldCharType="begin"/>
        </w:r>
        <w:r w:rsidR="00720720" w:rsidRPr="00153F74">
          <w:rPr>
            <w:rStyle w:val="Hipervnculo"/>
            <w:rFonts w:ascii="Times New Roman" w:eastAsia="Times New Roman" w:hAnsi="Times New Roman" w:cs="Times New Roman"/>
            <w:noProof/>
            <w:webHidden/>
            <w:szCs w:val="22"/>
            <w:bdr w:val="none" w:sz="0" w:space="0" w:color="auto" w:frame="1"/>
            <w:lang w:eastAsia="es-EC"/>
          </w:rPr>
          <w:instrText xml:space="preserve"> PAGEREF _Toc423119310 \h </w:instrText>
        </w:r>
        <w:r w:rsidR="00720720" w:rsidRPr="00153F74">
          <w:rPr>
            <w:rStyle w:val="Hipervnculo"/>
            <w:rFonts w:ascii="Times New Roman" w:eastAsia="Times New Roman" w:hAnsi="Times New Roman" w:cs="Times New Roman"/>
            <w:noProof/>
            <w:webHidden/>
            <w:szCs w:val="22"/>
            <w:bdr w:val="none" w:sz="0" w:space="0" w:color="auto" w:frame="1"/>
            <w:lang w:eastAsia="es-EC"/>
          </w:rPr>
        </w:r>
        <w:r w:rsidR="00720720" w:rsidRPr="00153F74">
          <w:rPr>
            <w:rStyle w:val="Hipervnculo"/>
            <w:rFonts w:ascii="Times New Roman" w:eastAsia="Times New Roman" w:hAnsi="Times New Roman" w:cs="Times New Roman"/>
            <w:noProof/>
            <w:webHidden/>
            <w:szCs w:val="22"/>
            <w:bdr w:val="none" w:sz="0" w:space="0" w:color="auto" w:frame="1"/>
            <w:lang w:eastAsia="es-EC"/>
          </w:rPr>
          <w:fldChar w:fldCharType="separate"/>
        </w:r>
        <w:r w:rsidR="00422B18">
          <w:rPr>
            <w:rStyle w:val="Hipervnculo"/>
            <w:rFonts w:ascii="Times New Roman" w:eastAsia="Times New Roman" w:hAnsi="Times New Roman" w:cs="Times New Roman"/>
            <w:noProof/>
            <w:webHidden/>
            <w:szCs w:val="22"/>
            <w:bdr w:val="none" w:sz="0" w:space="0" w:color="auto" w:frame="1"/>
            <w:lang w:eastAsia="es-EC"/>
          </w:rPr>
          <w:t>54</w:t>
        </w:r>
        <w:r w:rsidR="00720720" w:rsidRPr="00153F74">
          <w:rPr>
            <w:rStyle w:val="Hipervnculo"/>
            <w:rFonts w:ascii="Times New Roman" w:eastAsia="Times New Roman" w:hAnsi="Times New Roman" w:cs="Times New Roman"/>
            <w:noProof/>
            <w:webHidden/>
            <w:szCs w:val="22"/>
            <w:bdr w:val="none" w:sz="0" w:space="0" w:color="auto" w:frame="1"/>
            <w:lang w:eastAsia="es-EC"/>
          </w:rPr>
          <w:fldChar w:fldCharType="end"/>
        </w:r>
      </w:hyperlink>
    </w:p>
    <w:p w14:paraId="067A1692" w14:textId="132893EC" w:rsidR="00720720" w:rsidRPr="00153F74" w:rsidRDefault="00BE70C3" w:rsidP="00153F74">
      <w:pPr>
        <w:pStyle w:val="Tabladeilustraciones"/>
        <w:tabs>
          <w:tab w:val="right" w:leader="dot" w:pos="8487"/>
        </w:tabs>
        <w:spacing w:line="360" w:lineRule="auto"/>
        <w:rPr>
          <w:rStyle w:val="Hipervnculo"/>
          <w:rFonts w:ascii="Times New Roman" w:eastAsia="Times New Roman" w:hAnsi="Times New Roman" w:cs="Times New Roman"/>
          <w:noProof/>
          <w:szCs w:val="22"/>
          <w:bdr w:val="none" w:sz="0" w:space="0" w:color="auto" w:frame="1"/>
        </w:rPr>
      </w:pPr>
      <w:hyperlink w:anchor="_Toc423119311" w:history="1">
        <w:r w:rsidR="00720720" w:rsidRPr="00C53BED">
          <w:rPr>
            <w:rStyle w:val="Hipervnculo"/>
            <w:rFonts w:ascii="Times New Roman" w:eastAsia="Times New Roman" w:hAnsi="Times New Roman" w:cs="Times New Roman"/>
            <w:b/>
            <w:noProof/>
            <w:szCs w:val="22"/>
            <w:bdr w:val="none" w:sz="0" w:space="0" w:color="auto" w:frame="1"/>
            <w:lang w:eastAsia="es-EC"/>
          </w:rPr>
          <w:t>Figura 33-</w:t>
        </w:r>
        <w:r w:rsidR="008E15C2" w:rsidRPr="00C53BED">
          <w:rPr>
            <w:rStyle w:val="Hipervnculo"/>
            <w:rFonts w:ascii="Times New Roman" w:eastAsia="Times New Roman" w:hAnsi="Times New Roman" w:cs="Times New Roman"/>
            <w:b/>
            <w:noProof/>
            <w:szCs w:val="22"/>
            <w:bdr w:val="none" w:sz="0" w:space="0" w:color="auto" w:frame="1"/>
            <w:lang w:eastAsia="es-EC"/>
          </w:rPr>
          <w:t>3</w:t>
        </w:r>
        <w:r w:rsidR="008E15C2" w:rsidRPr="00153F74">
          <w:rPr>
            <w:rStyle w:val="Hipervnculo"/>
            <w:rFonts w:ascii="Times New Roman" w:eastAsia="Times New Roman" w:hAnsi="Times New Roman" w:cs="Times New Roman"/>
            <w:noProof/>
            <w:szCs w:val="22"/>
            <w:bdr w:val="none" w:sz="0" w:space="0" w:color="auto" w:frame="1"/>
            <w:lang w:eastAsia="es-EC"/>
          </w:rPr>
          <w:t xml:space="preserve"> </w:t>
        </w:r>
        <w:r w:rsidR="00A67B1F" w:rsidRPr="00153F74">
          <w:rPr>
            <w:rStyle w:val="Hipervnculo"/>
            <w:rFonts w:ascii="Times New Roman" w:eastAsia="Times New Roman" w:hAnsi="Times New Roman" w:cs="Times New Roman"/>
            <w:noProof/>
            <w:szCs w:val="22"/>
            <w:bdr w:val="none" w:sz="0" w:space="0" w:color="auto" w:frame="1"/>
            <w:lang w:eastAsia="es-EC"/>
          </w:rPr>
          <w:t xml:space="preserve">    </w:t>
        </w:r>
        <w:r w:rsidR="008E15C2" w:rsidRPr="00153F74">
          <w:rPr>
            <w:rStyle w:val="Hipervnculo"/>
            <w:rFonts w:ascii="Times New Roman" w:eastAsia="Times New Roman" w:hAnsi="Times New Roman" w:cs="Times New Roman"/>
            <w:noProof/>
            <w:szCs w:val="22"/>
            <w:bdr w:val="none" w:sz="0" w:space="0" w:color="auto" w:frame="1"/>
            <w:lang w:eastAsia="es-EC"/>
          </w:rPr>
          <w:t xml:space="preserve"> Parámetros del enlace e</w:t>
        </w:r>
        <w:r w:rsidR="00720720" w:rsidRPr="00153F74">
          <w:rPr>
            <w:rStyle w:val="Hipervnculo"/>
            <w:rFonts w:ascii="Times New Roman" w:eastAsia="Times New Roman" w:hAnsi="Times New Roman" w:cs="Times New Roman"/>
            <w:noProof/>
            <w:szCs w:val="22"/>
            <w:bdr w:val="none" w:sz="0" w:space="0" w:color="auto" w:frame="1"/>
            <w:lang w:eastAsia="es-EC"/>
          </w:rPr>
          <w:t>studio-</w:t>
        </w:r>
        <w:r w:rsidR="008E15C2" w:rsidRPr="00153F74">
          <w:rPr>
            <w:rStyle w:val="Hipervnculo"/>
            <w:rFonts w:ascii="Times New Roman" w:eastAsia="Times New Roman" w:hAnsi="Times New Roman" w:cs="Times New Roman"/>
            <w:noProof/>
            <w:szCs w:val="22"/>
            <w:bdr w:val="none" w:sz="0" w:space="0" w:color="auto" w:frame="1"/>
            <w:lang w:eastAsia="es-EC"/>
          </w:rPr>
          <w:t>c</w:t>
        </w:r>
        <w:r w:rsidR="00720720" w:rsidRPr="00153F74">
          <w:rPr>
            <w:rStyle w:val="Hipervnculo"/>
            <w:rFonts w:ascii="Times New Roman" w:eastAsia="Times New Roman" w:hAnsi="Times New Roman" w:cs="Times New Roman"/>
            <w:noProof/>
            <w:szCs w:val="22"/>
            <w:bdr w:val="none" w:sz="0" w:space="0" w:color="auto" w:frame="1"/>
            <w:lang w:eastAsia="es-EC"/>
          </w:rPr>
          <w:t>erro Hignug Cacha.</w:t>
        </w:r>
        <w:r w:rsidR="00720720" w:rsidRPr="00153F74">
          <w:rPr>
            <w:rStyle w:val="Hipervnculo"/>
            <w:rFonts w:ascii="Times New Roman" w:eastAsia="Times New Roman" w:hAnsi="Times New Roman" w:cs="Times New Roman"/>
            <w:noProof/>
            <w:webHidden/>
            <w:szCs w:val="22"/>
            <w:bdr w:val="none" w:sz="0" w:space="0" w:color="auto" w:frame="1"/>
            <w:lang w:eastAsia="es-EC"/>
          </w:rPr>
          <w:tab/>
        </w:r>
        <w:r w:rsidR="00720720" w:rsidRPr="00153F74">
          <w:rPr>
            <w:rStyle w:val="Hipervnculo"/>
            <w:rFonts w:ascii="Times New Roman" w:eastAsia="Times New Roman" w:hAnsi="Times New Roman" w:cs="Times New Roman"/>
            <w:noProof/>
            <w:webHidden/>
            <w:szCs w:val="22"/>
            <w:bdr w:val="none" w:sz="0" w:space="0" w:color="auto" w:frame="1"/>
            <w:lang w:eastAsia="es-EC"/>
          </w:rPr>
          <w:fldChar w:fldCharType="begin"/>
        </w:r>
        <w:r w:rsidR="00720720" w:rsidRPr="00153F74">
          <w:rPr>
            <w:rStyle w:val="Hipervnculo"/>
            <w:rFonts w:ascii="Times New Roman" w:eastAsia="Times New Roman" w:hAnsi="Times New Roman" w:cs="Times New Roman"/>
            <w:noProof/>
            <w:webHidden/>
            <w:szCs w:val="22"/>
            <w:bdr w:val="none" w:sz="0" w:space="0" w:color="auto" w:frame="1"/>
            <w:lang w:eastAsia="es-EC"/>
          </w:rPr>
          <w:instrText xml:space="preserve"> PAGEREF _Toc423119311 \h </w:instrText>
        </w:r>
        <w:r w:rsidR="00720720" w:rsidRPr="00153F74">
          <w:rPr>
            <w:rStyle w:val="Hipervnculo"/>
            <w:rFonts w:ascii="Times New Roman" w:eastAsia="Times New Roman" w:hAnsi="Times New Roman" w:cs="Times New Roman"/>
            <w:noProof/>
            <w:webHidden/>
            <w:szCs w:val="22"/>
            <w:bdr w:val="none" w:sz="0" w:space="0" w:color="auto" w:frame="1"/>
            <w:lang w:eastAsia="es-EC"/>
          </w:rPr>
        </w:r>
        <w:r w:rsidR="00720720" w:rsidRPr="00153F74">
          <w:rPr>
            <w:rStyle w:val="Hipervnculo"/>
            <w:rFonts w:ascii="Times New Roman" w:eastAsia="Times New Roman" w:hAnsi="Times New Roman" w:cs="Times New Roman"/>
            <w:noProof/>
            <w:webHidden/>
            <w:szCs w:val="22"/>
            <w:bdr w:val="none" w:sz="0" w:space="0" w:color="auto" w:frame="1"/>
            <w:lang w:eastAsia="es-EC"/>
          </w:rPr>
          <w:fldChar w:fldCharType="separate"/>
        </w:r>
        <w:r w:rsidR="00422B18">
          <w:rPr>
            <w:rStyle w:val="Hipervnculo"/>
            <w:rFonts w:ascii="Times New Roman" w:eastAsia="Times New Roman" w:hAnsi="Times New Roman" w:cs="Times New Roman"/>
            <w:noProof/>
            <w:webHidden/>
            <w:szCs w:val="22"/>
            <w:bdr w:val="none" w:sz="0" w:space="0" w:color="auto" w:frame="1"/>
            <w:lang w:eastAsia="es-EC"/>
          </w:rPr>
          <w:t>54</w:t>
        </w:r>
        <w:r w:rsidR="00720720" w:rsidRPr="00153F74">
          <w:rPr>
            <w:rStyle w:val="Hipervnculo"/>
            <w:rFonts w:ascii="Times New Roman" w:eastAsia="Times New Roman" w:hAnsi="Times New Roman" w:cs="Times New Roman"/>
            <w:noProof/>
            <w:webHidden/>
            <w:szCs w:val="22"/>
            <w:bdr w:val="none" w:sz="0" w:space="0" w:color="auto" w:frame="1"/>
            <w:lang w:eastAsia="es-EC"/>
          </w:rPr>
          <w:fldChar w:fldCharType="end"/>
        </w:r>
      </w:hyperlink>
    </w:p>
    <w:p w14:paraId="14C090DF" w14:textId="4D142307" w:rsidR="00720720" w:rsidRPr="00153F74" w:rsidRDefault="00BE70C3" w:rsidP="00153F74">
      <w:pPr>
        <w:pStyle w:val="Tabladeilustraciones"/>
        <w:tabs>
          <w:tab w:val="right" w:leader="dot" w:pos="8487"/>
        </w:tabs>
        <w:spacing w:line="360" w:lineRule="auto"/>
        <w:rPr>
          <w:rStyle w:val="Hipervnculo"/>
          <w:rFonts w:ascii="Times New Roman" w:eastAsia="Times New Roman" w:hAnsi="Times New Roman" w:cs="Times New Roman"/>
          <w:noProof/>
          <w:szCs w:val="22"/>
          <w:bdr w:val="none" w:sz="0" w:space="0" w:color="auto" w:frame="1"/>
        </w:rPr>
      </w:pPr>
      <w:hyperlink w:anchor="_Toc423119312" w:history="1">
        <w:r w:rsidR="00720720" w:rsidRPr="00C53BED">
          <w:rPr>
            <w:rStyle w:val="Hipervnculo"/>
            <w:rFonts w:ascii="Times New Roman" w:eastAsia="Times New Roman" w:hAnsi="Times New Roman" w:cs="Times New Roman"/>
            <w:b/>
            <w:noProof/>
            <w:szCs w:val="22"/>
            <w:bdr w:val="none" w:sz="0" w:space="0" w:color="auto" w:frame="1"/>
            <w:lang w:eastAsia="es-EC"/>
          </w:rPr>
          <w:t xml:space="preserve">Figura 34-3 </w:t>
        </w:r>
        <w:r w:rsidR="00720720" w:rsidRPr="00153F74">
          <w:rPr>
            <w:rStyle w:val="Hipervnculo"/>
            <w:rFonts w:ascii="Times New Roman" w:eastAsia="Times New Roman" w:hAnsi="Times New Roman" w:cs="Times New Roman"/>
            <w:noProof/>
            <w:szCs w:val="22"/>
            <w:bdr w:val="none" w:sz="0" w:space="0" w:color="auto" w:frame="1"/>
            <w:lang w:eastAsia="es-EC"/>
          </w:rPr>
          <w:t xml:space="preserve"> </w:t>
        </w:r>
        <w:r w:rsidR="00A67B1F" w:rsidRPr="00153F74">
          <w:rPr>
            <w:rStyle w:val="Hipervnculo"/>
            <w:rFonts w:ascii="Times New Roman" w:eastAsia="Times New Roman" w:hAnsi="Times New Roman" w:cs="Times New Roman"/>
            <w:noProof/>
            <w:szCs w:val="22"/>
            <w:bdr w:val="none" w:sz="0" w:space="0" w:color="auto" w:frame="1"/>
            <w:lang w:eastAsia="es-EC"/>
          </w:rPr>
          <w:t xml:space="preserve">    </w:t>
        </w:r>
        <w:r w:rsidR="00720720" w:rsidRPr="00153F74">
          <w:rPr>
            <w:rStyle w:val="Hipervnculo"/>
            <w:rFonts w:ascii="Times New Roman" w:eastAsia="Times New Roman" w:hAnsi="Times New Roman" w:cs="Times New Roman"/>
            <w:noProof/>
            <w:szCs w:val="22"/>
            <w:bdr w:val="none" w:sz="0" w:space="0" w:color="auto" w:frame="1"/>
            <w:lang w:eastAsia="es-EC"/>
          </w:rPr>
          <w:t xml:space="preserve">Perfil topográfico enlace </w:t>
        </w:r>
        <w:r w:rsidR="008E15C2" w:rsidRPr="00153F74">
          <w:rPr>
            <w:rStyle w:val="Hipervnculo"/>
            <w:rFonts w:ascii="Times New Roman" w:eastAsia="Times New Roman" w:hAnsi="Times New Roman" w:cs="Times New Roman"/>
            <w:noProof/>
            <w:szCs w:val="22"/>
            <w:bdr w:val="none" w:sz="0" w:space="0" w:color="auto" w:frame="1"/>
            <w:lang w:eastAsia="es-EC"/>
          </w:rPr>
          <w:t>e</w:t>
        </w:r>
        <w:r w:rsidR="00720720" w:rsidRPr="00153F74">
          <w:rPr>
            <w:rStyle w:val="Hipervnculo"/>
            <w:rFonts w:ascii="Times New Roman" w:eastAsia="Times New Roman" w:hAnsi="Times New Roman" w:cs="Times New Roman"/>
            <w:noProof/>
            <w:szCs w:val="22"/>
            <w:bdr w:val="none" w:sz="0" w:space="0" w:color="auto" w:frame="1"/>
            <w:lang w:eastAsia="es-EC"/>
          </w:rPr>
          <w:t>studio</w:t>
        </w:r>
        <w:r w:rsidR="008E15C2" w:rsidRPr="00153F74">
          <w:rPr>
            <w:rStyle w:val="Hipervnculo"/>
            <w:rFonts w:ascii="Times New Roman" w:eastAsia="Times New Roman" w:hAnsi="Times New Roman" w:cs="Times New Roman"/>
            <w:noProof/>
            <w:szCs w:val="22"/>
            <w:bdr w:val="none" w:sz="0" w:space="0" w:color="auto" w:frame="1"/>
            <w:lang w:eastAsia="es-EC"/>
          </w:rPr>
          <w:t xml:space="preserve"> </w:t>
        </w:r>
        <w:r w:rsidR="00720720" w:rsidRPr="00153F74">
          <w:rPr>
            <w:rStyle w:val="Hipervnculo"/>
            <w:rFonts w:ascii="Times New Roman" w:eastAsia="Times New Roman" w:hAnsi="Times New Roman" w:cs="Times New Roman"/>
            <w:noProof/>
            <w:szCs w:val="22"/>
            <w:bdr w:val="none" w:sz="0" w:space="0" w:color="auto" w:frame="1"/>
            <w:lang w:eastAsia="es-EC"/>
          </w:rPr>
          <w:t>-</w:t>
        </w:r>
        <w:r w:rsidR="008E15C2" w:rsidRPr="00153F74">
          <w:rPr>
            <w:rStyle w:val="Hipervnculo"/>
            <w:rFonts w:ascii="Times New Roman" w:eastAsia="Times New Roman" w:hAnsi="Times New Roman" w:cs="Times New Roman"/>
            <w:noProof/>
            <w:szCs w:val="22"/>
            <w:bdr w:val="none" w:sz="0" w:space="0" w:color="auto" w:frame="1"/>
            <w:lang w:eastAsia="es-EC"/>
          </w:rPr>
          <w:t>c</w:t>
        </w:r>
        <w:r w:rsidR="00720720" w:rsidRPr="00153F74">
          <w:rPr>
            <w:rStyle w:val="Hipervnculo"/>
            <w:rFonts w:ascii="Times New Roman" w:eastAsia="Times New Roman" w:hAnsi="Times New Roman" w:cs="Times New Roman"/>
            <w:noProof/>
            <w:szCs w:val="22"/>
            <w:bdr w:val="none" w:sz="0" w:space="0" w:color="auto" w:frame="1"/>
            <w:lang w:eastAsia="es-EC"/>
          </w:rPr>
          <w:t>erro Hignug Cacha.</w:t>
        </w:r>
        <w:r w:rsidR="00720720" w:rsidRPr="00153F74">
          <w:rPr>
            <w:rStyle w:val="Hipervnculo"/>
            <w:rFonts w:ascii="Times New Roman" w:eastAsia="Times New Roman" w:hAnsi="Times New Roman" w:cs="Times New Roman"/>
            <w:noProof/>
            <w:webHidden/>
            <w:szCs w:val="22"/>
            <w:bdr w:val="none" w:sz="0" w:space="0" w:color="auto" w:frame="1"/>
            <w:lang w:eastAsia="es-EC"/>
          </w:rPr>
          <w:tab/>
        </w:r>
        <w:r w:rsidR="00720720" w:rsidRPr="00153F74">
          <w:rPr>
            <w:rStyle w:val="Hipervnculo"/>
            <w:rFonts w:ascii="Times New Roman" w:eastAsia="Times New Roman" w:hAnsi="Times New Roman" w:cs="Times New Roman"/>
            <w:noProof/>
            <w:webHidden/>
            <w:szCs w:val="22"/>
            <w:bdr w:val="none" w:sz="0" w:space="0" w:color="auto" w:frame="1"/>
            <w:lang w:eastAsia="es-EC"/>
          </w:rPr>
          <w:fldChar w:fldCharType="begin"/>
        </w:r>
        <w:r w:rsidR="00720720" w:rsidRPr="00153F74">
          <w:rPr>
            <w:rStyle w:val="Hipervnculo"/>
            <w:rFonts w:ascii="Times New Roman" w:eastAsia="Times New Roman" w:hAnsi="Times New Roman" w:cs="Times New Roman"/>
            <w:noProof/>
            <w:webHidden/>
            <w:szCs w:val="22"/>
            <w:bdr w:val="none" w:sz="0" w:space="0" w:color="auto" w:frame="1"/>
            <w:lang w:eastAsia="es-EC"/>
          </w:rPr>
          <w:instrText xml:space="preserve"> PAGEREF _Toc423119312 \h </w:instrText>
        </w:r>
        <w:r w:rsidR="00720720" w:rsidRPr="00153F74">
          <w:rPr>
            <w:rStyle w:val="Hipervnculo"/>
            <w:rFonts w:ascii="Times New Roman" w:eastAsia="Times New Roman" w:hAnsi="Times New Roman" w:cs="Times New Roman"/>
            <w:noProof/>
            <w:webHidden/>
            <w:szCs w:val="22"/>
            <w:bdr w:val="none" w:sz="0" w:space="0" w:color="auto" w:frame="1"/>
            <w:lang w:eastAsia="es-EC"/>
          </w:rPr>
        </w:r>
        <w:r w:rsidR="00720720" w:rsidRPr="00153F74">
          <w:rPr>
            <w:rStyle w:val="Hipervnculo"/>
            <w:rFonts w:ascii="Times New Roman" w:eastAsia="Times New Roman" w:hAnsi="Times New Roman" w:cs="Times New Roman"/>
            <w:noProof/>
            <w:webHidden/>
            <w:szCs w:val="22"/>
            <w:bdr w:val="none" w:sz="0" w:space="0" w:color="auto" w:frame="1"/>
            <w:lang w:eastAsia="es-EC"/>
          </w:rPr>
          <w:fldChar w:fldCharType="separate"/>
        </w:r>
        <w:r w:rsidR="00422B18">
          <w:rPr>
            <w:rStyle w:val="Hipervnculo"/>
            <w:rFonts w:ascii="Times New Roman" w:eastAsia="Times New Roman" w:hAnsi="Times New Roman" w:cs="Times New Roman"/>
            <w:noProof/>
            <w:webHidden/>
            <w:szCs w:val="22"/>
            <w:bdr w:val="none" w:sz="0" w:space="0" w:color="auto" w:frame="1"/>
            <w:lang w:eastAsia="es-EC"/>
          </w:rPr>
          <w:t>55</w:t>
        </w:r>
        <w:r w:rsidR="00720720" w:rsidRPr="00153F74">
          <w:rPr>
            <w:rStyle w:val="Hipervnculo"/>
            <w:rFonts w:ascii="Times New Roman" w:eastAsia="Times New Roman" w:hAnsi="Times New Roman" w:cs="Times New Roman"/>
            <w:noProof/>
            <w:webHidden/>
            <w:szCs w:val="22"/>
            <w:bdr w:val="none" w:sz="0" w:space="0" w:color="auto" w:frame="1"/>
            <w:lang w:eastAsia="es-EC"/>
          </w:rPr>
          <w:fldChar w:fldCharType="end"/>
        </w:r>
      </w:hyperlink>
    </w:p>
    <w:p w14:paraId="3A826679" w14:textId="7E181419" w:rsidR="00720720" w:rsidRPr="00153F74" w:rsidRDefault="00BE70C3" w:rsidP="00153F74">
      <w:pPr>
        <w:pStyle w:val="Tabladeilustraciones"/>
        <w:tabs>
          <w:tab w:val="right" w:leader="dot" w:pos="8487"/>
        </w:tabs>
        <w:spacing w:line="360" w:lineRule="auto"/>
        <w:rPr>
          <w:rStyle w:val="Hipervnculo"/>
          <w:rFonts w:ascii="Times New Roman" w:eastAsia="Times New Roman" w:hAnsi="Times New Roman" w:cs="Times New Roman"/>
          <w:noProof/>
          <w:szCs w:val="22"/>
          <w:bdr w:val="none" w:sz="0" w:space="0" w:color="auto" w:frame="1"/>
        </w:rPr>
      </w:pPr>
      <w:hyperlink w:anchor="_Toc423119313" w:history="1">
        <w:r w:rsidR="00720720" w:rsidRPr="00C53BED">
          <w:rPr>
            <w:rStyle w:val="Hipervnculo"/>
            <w:rFonts w:ascii="Times New Roman" w:eastAsia="Times New Roman" w:hAnsi="Times New Roman" w:cs="Times New Roman"/>
            <w:b/>
            <w:noProof/>
            <w:szCs w:val="22"/>
            <w:bdr w:val="none" w:sz="0" w:space="0" w:color="auto" w:frame="1"/>
            <w:lang w:eastAsia="es-EC"/>
          </w:rPr>
          <w:t>Figura 35-3</w:t>
        </w:r>
        <w:r w:rsidR="00720720" w:rsidRPr="00153F74">
          <w:rPr>
            <w:rStyle w:val="Hipervnculo"/>
            <w:rFonts w:ascii="Times New Roman" w:eastAsia="Times New Roman" w:hAnsi="Times New Roman" w:cs="Times New Roman"/>
            <w:noProof/>
            <w:szCs w:val="22"/>
            <w:bdr w:val="none" w:sz="0" w:space="0" w:color="auto" w:frame="1"/>
            <w:lang w:eastAsia="es-EC"/>
          </w:rPr>
          <w:t xml:space="preserve">  </w:t>
        </w:r>
        <w:r w:rsidR="00A67B1F" w:rsidRPr="00153F74">
          <w:rPr>
            <w:rStyle w:val="Hipervnculo"/>
            <w:rFonts w:ascii="Times New Roman" w:eastAsia="Times New Roman" w:hAnsi="Times New Roman" w:cs="Times New Roman"/>
            <w:noProof/>
            <w:szCs w:val="22"/>
            <w:bdr w:val="none" w:sz="0" w:space="0" w:color="auto" w:frame="1"/>
            <w:lang w:eastAsia="es-EC"/>
          </w:rPr>
          <w:t xml:space="preserve">    </w:t>
        </w:r>
        <w:r w:rsidR="00720720" w:rsidRPr="00153F74">
          <w:rPr>
            <w:rStyle w:val="Hipervnculo"/>
            <w:rFonts w:ascii="Times New Roman" w:eastAsia="Times New Roman" w:hAnsi="Times New Roman" w:cs="Times New Roman"/>
            <w:noProof/>
            <w:szCs w:val="22"/>
            <w:bdr w:val="none" w:sz="0" w:space="0" w:color="auto" w:frame="1"/>
            <w:lang w:eastAsia="es-EC"/>
          </w:rPr>
          <w:t xml:space="preserve">Vista en Google Earth del enlace </w:t>
        </w:r>
        <w:r w:rsidR="008E15C2" w:rsidRPr="00153F74">
          <w:rPr>
            <w:rStyle w:val="Hipervnculo"/>
            <w:rFonts w:ascii="Times New Roman" w:eastAsia="Times New Roman" w:hAnsi="Times New Roman" w:cs="Times New Roman"/>
            <w:noProof/>
            <w:szCs w:val="22"/>
            <w:bdr w:val="none" w:sz="0" w:space="0" w:color="auto" w:frame="1"/>
            <w:lang w:eastAsia="es-EC"/>
          </w:rPr>
          <w:t>es</w:t>
        </w:r>
        <w:r w:rsidR="000800B4" w:rsidRPr="00153F74">
          <w:rPr>
            <w:rStyle w:val="Hipervnculo"/>
            <w:rFonts w:ascii="Times New Roman" w:eastAsia="Times New Roman" w:hAnsi="Times New Roman" w:cs="Times New Roman"/>
            <w:noProof/>
            <w:szCs w:val="22"/>
            <w:bdr w:val="none" w:sz="0" w:space="0" w:color="auto" w:frame="1"/>
            <w:lang w:eastAsia="es-EC"/>
          </w:rPr>
          <w:t>tudio-c</w:t>
        </w:r>
        <w:r w:rsidR="00720720" w:rsidRPr="00153F74">
          <w:rPr>
            <w:rStyle w:val="Hipervnculo"/>
            <w:rFonts w:ascii="Times New Roman" w:eastAsia="Times New Roman" w:hAnsi="Times New Roman" w:cs="Times New Roman"/>
            <w:noProof/>
            <w:szCs w:val="22"/>
            <w:bdr w:val="none" w:sz="0" w:space="0" w:color="auto" w:frame="1"/>
            <w:lang w:eastAsia="es-EC"/>
          </w:rPr>
          <w:t>erro Hignug Cacha.</w:t>
        </w:r>
        <w:r w:rsidR="00720720" w:rsidRPr="00153F74">
          <w:rPr>
            <w:rStyle w:val="Hipervnculo"/>
            <w:rFonts w:ascii="Times New Roman" w:eastAsia="Times New Roman" w:hAnsi="Times New Roman" w:cs="Times New Roman"/>
            <w:noProof/>
            <w:webHidden/>
            <w:szCs w:val="22"/>
            <w:bdr w:val="none" w:sz="0" w:space="0" w:color="auto" w:frame="1"/>
            <w:lang w:eastAsia="es-EC"/>
          </w:rPr>
          <w:tab/>
        </w:r>
        <w:r w:rsidR="00720720" w:rsidRPr="00153F74">
          <w:rPr>
            <w:rStyle w:val="Hipervnculo"/>
            <w:rFonts w:ascii="Times New Roman" w:eastAsia="Times New Roman" w:hAnsi="Times New Roman" w:cs="Times New Roman"/>
            <w:noProof/>
            <w:webHidden/>
            <w:szCs w:val="22"/>
            <w:bdr w:val="none" w:sz="0" w:space="0" w:color="auto" w:frame="1"/>
            <w:lang w:eastAsia="es-EC"/>
          </w:rPr>
          <w:fldChar w:fldCharType="begin"/>
        </w:r>
        <w:r w:rsidR="00720720" w:rsidRPr="00153F74">
          <w:rPr>
            <w:rStyle w:val="Hipervnculo"/>
            <w:rFonts w:ascii="Times New Roman" w:eastAsia="Times New Roman" w:hAnsi="Times New Roman" w:cs="Times New Roman"/>
            <w:noProof/>
            <w:webHidden/>
            <w:szCs w:val="22"/>
            <w:bdr w:val="none" w:sz="0" w:space="0" w:color="auto" w:frame="1"/>
            <w:lang w:eastAsia="es-EC"/>
          </w:rPr>
          <w:instrText xml:space="preserve"> PAGEREF _Toc423119313 \h </w:instrText>
        </w:r>
        <w:r w:rsidR="00720720" w:rsidRPr="00153F74">
          <w:rPr>
            <w:rStyle w:val="Hipervnculo"/>
            <w:rFonts w:ascii="Times New Roman" w:eastAsia="Times New Roman" w:hAnsi="Times New Roman" w:cs="Times New Roman"/>
            <w:noProof/>
            <w:webHidden/>
            <w:szCs w:val="22"/>
            <w:bdr w:val="none" w:sz="0" w:space="0" w:color="auto" w:frame="1"/>
            <w:lang w:eastAsia="es-EC"/>
          </w:rPr>
        </w:r>
        <w:r w:rsidR="00720720" w:rsidRPr="00153F74">
          <w:rPr>
            <w:rStyle w:val="Hipervnculo"/>
            <w:rFonts w:ascii="Times New Roman" w:eastAsia="Times New Roman" w:hAnsi="Times New Roman" w:cs="Times New Roman"/>
            <w:noProof/>
            <w:webHidden/>
            <w:szCs w:val="22"/>
            <w:bdr w:val="none" w:sz="0" w:space="0" w:color="auto" w:frame="1"/>
            <w:lang w:eastAsia="es-EC"/>
          </w:rPr>
          <w:fldChar w:fldCharType="separate"/>
        </w:r>
        <w:r w:rsidR="00422B18">
          <w:rPr>
            <w:rStyle w:val="Hipervnculo"/>
            <w:rFonts w:ascii="Times New Roman" w:eastAsia="Times New Roman" w:hAnsi="Times New Roman" w:cs="Times New Roman"/>
            <w:noProof/>
            <w:webHidden/>
            <w:szCs w:val="22"/>
            <w:bdr w:val="none" w:sz="0" w:space="0" w:color="auto" w:frame="1"/>
            <w:lang w:eastAsia="es-EC"/>
          </w:rPr>
          <w:t>55</w:t>
        </w:r>
        <w:r w:rsidR="00720720" w:rsidRPr="00153F74">
          <w:rPr>
            <w:rStyle w:val="Hipervnculo"/>
            <w:rFonts w:ascii="Times New Roman" w:eastAsia="Times New Roman" w:hAnsi="Times New Roman" w:cs="Times New Roman"/>
            <w:noProof/>
            <w:webHidden/>
            <w:szCs w:val="22"/>
            <w:bdr w:val="none" w:sz="0" w:space="0" w:color="auto" w:frame="1"/>
            <w:lang w:eastAsia="es-EC"/>
          </w:rPr>
          <w:fldChar w:fldCharType="end"/>
        </w:r>
      </w:hyperlink>
    </w:p>
    <w:p w14:paraId="37A1F0EC" w14:textId="21130F2E" w:rsidR="00720720" w:rsidRPr="00153F74" w:rsidRDefault="00BE70C3" w:rsidP="00153F74">
      <w:pPr>
        <w:pStyle w:val="Tabladeilustraciones"/>
        <w:tabs>
          <w:tab w:val="right" w:leader="dot" w:pos="8487"/>
        </w:tabs>
        <w:spacing w:line="360" w:lineRule="auto"/>
        <w:rPr>
          <w:rStyle w:val="Hipervnculo"/>
          <w:rFonts w:ascii="Times New Roman" w:eastAsia="Times New Roman" w:hAnsi="Times New Roman" w:cs="Times New Roman"/>
          <w:noProof/>
          <w:szCs w:val="22"/>
          <w:bdr w:val="none" w:sz="0" w:space="0" w:color="auto" w:frame="1"/>
        </w:rPr>
      </w:pPr>
      <w:hyperlink w:anchor="_Toc423119314" w:history="1">
        <w:r w:rsidR="00720720" w:rsidRPr="00C53BED">
          <w:rPr>
            <w:rStyle w:val="Hipervnculo"/>
            <w:rFonts w:ascii="Times New Roman" w:eastAsia="Times New Roman" w:hAnsi="Times New Roman" w:cs="Times New Roman"/>
            <w:b/>
            <w:noProof/>
            <w:szCs w:val="22"/>
            <w:bdr w:val="none" w:sz="0" w:space="0" w:color="auto" w:frame="1"/>
            <w:lang w:eastAsia="es-EC"/>
          </w:rPr>
          <w:t>Figura 36-3</w:t>
        </w:r>
        <w:r w:rsidR="00720720" w:rsidRPr="00153F74">
          <w:rPr>
            <w:rStyle w:val="Hipervnculo"/>
            <w:rFonts w:ascii="Times New Roman" w:eastAsia="Times New Roman" w:hAnsi="Times New Roman" w:cs="Times New Roman"/>
            <w:noProof/>
            <w:szCs w:val="22"/>
            <w:bdr w:val="none" w:sz="0" w:space="0" w:color="auto" w:frame="1"/>
            <w:lang w:eastAsia="es-EC"/>
          </w:rPr>
          <w:t xml:space="preserve">  </w:t>
        </w:r>
        <w:r w:rsidR="00A67B1F" w:rsidRPr="00153F74">
          <w:rPr>
            <w:rStyle w:val="Hipervnculo"/>
            <w:rFonts w:ascii="Times New Roman" w:eastAsia="Times New Roman" w:hAnsi="Times New Roman" w:cs="Times New Roman"/>
            <w:noProof/>
            <w:szCs w:val="22"/>
            <w:bdr w:val="none" w:sz="0" w:space="0" w:color="auto" w:frame="1"/>
            <w:lang w:eastAsia="es-EC"/>
          </w:rPr>
          <w:t xml:space="preserve">    </w:t>
        </w:r>
        <w:r w:rsidR="00720720" w:rsidRPr="00153F74">
          <w:rPr>
            <w:rStyle w:val="Hipervnculo"/>
            <w:rFonts w:ascii="Times New Roman" w:eastAsia="Times New Roman" w:hAnsi="Times New Roman" w:cs="Times New Roman"/>
            <w:noProof/>
            <w:szCs w:val="22"/>
            <w:bdr w:val="none" w:sz="0" w:space="0" w:color="auto" w:frame="1"/>
            <w:lang w:eastAsia="es-EC"/>
          </w:rPr>
          <w:t>Diagrama de la infraestructura del área externa de TV Sultana.</w:t>
        </w:r>
        <w:r w:rsidR="00720720" w:rsidRPr="00153F74">
          <w:rPr>
            <w:rStyle w:val="Hipervnculo"/>
            <w:rFonts w:ascii="Times New Roman" w:eastAsia="Times New Roman" w:hAnsi="Times New Roman" w:cs="Times New Roman"/>
            <w:noProof/>
            <w:webHidden/>
            <w:szCs w:val="22"/>
            <w:bdr w:val="none" w:sz="0" w:space="0" w:color="auto" w:frame="1"/>
            <w:lang w:eastAsia="es-EC"/>
          </w:rPr>
          <w:tab/>
        </w:r>
        <w:r w:rsidR="00720720" w:rsidRPr="00153F74">
          <w:rPr>
            <w:rStyle w:val="Hipervnculo"/>
            <w:rFonts w:ascii="Times New Roman" w:eastAsia="Times New Roman" w:hAnsi="Times New Roman" w:cs="Times New Roman"/>
            <w:noProof/>
            <w:webHidden/>
            <w:szCs w:val="22"/>
            <w:bdr w:val="none" w:sz="0" w:space="0" w:color="auto" w:frame="1"/>
            <w:lang w:eastAsia="es-EC"/>
          </w:rPr>
          <w:fldChar w:fldCharType="begin"/>
        </w:r>
        <w:r w:rsidR="00720720" w:rsidRPr="00153F74">
          <w:rPr>
            <w:rStyle w:val="Hipervnculo"/>
            <w:rFonts w:ascii="Times New Roman" w:eastAsia="Times New Roman" w:hAnsi="Times New Roman" w:cs="Times New Roman"/>
            <w:noProof/>
            <w:webHidden/>
            <w:szCs w:val="22"/>
            <w:bdr w:val="none" w:sz="0" w:space="0" w:color="auto" w:frame="1"/>
            <w:lang w:eastAsia="es-EC"/>
          </w:rPr>
          <w:instrText xml:space="preserve"> PAGEREF _Toc423119314 \h </w:instrText>
        </w:r>
        <w:r w:rsidR="00720720" w:rsidRPr="00153F74">
          <w:rPr>
            <w:rStyle w:val="Hipervnculo"/>
            <w:rFonts w:ascii="Times New Roman" w:eastAsia="Times New Roman" w:hAnsi="Times New Roman" w:cs="Times New Roman"/>
            <w:noProof/>
            <w:webHidden/>
            <w:szCs w:val="22"/>
            <w:bdr w:val="none" w:sz="0" w:space="0" w:color="auto" w:frame="1"/>
            <w:lang w:eastAsia="es-EC"/>
          </w:rPr>
        </w:r>
        <w:r w:rsidR="00720720" w:rsidRPr="00153F74">
          <w:rPr>
            <w:rStyle w:val="Hipervnculo"/>
            <w:rFonts w:ascii="Times New Roman" w:eastAsia="Times New Roman" w:hAnsi="Times New Roman" w:cs="Times New Roman"/>
            <w:noProof/>
            <w:webHidden/>
            <w:szCs w:val="22"/>
            <w:bdr w:val="none" w:sz="0" w:space="0" w:color="auto" w:frame="1"/>
            <w:lang w:eastAsia="es-EC"/>
          </w:rPr>
          <w:fldChar w:fldCharType="separate"/>
        </w:r>
        <w:r w:rsidR="00422B18">
          <w:rPr>
            <w:rStyle w:val="Hipervnculo"/>
            <w:rFonts w:ascii="Times New Roman" w:eastAsia="Times New Roman" w:hAnsi="Times New Roman" w:cs="Times New Roman"/>
            <w:noProof/>
            <w:webHidden/>
            <w:szCs w:val="22"/>
            <w:bdr w:val="none" w:sz="0" w:space="0" w:color="auto" w:frame="1"/>
            <w:lang w:eastAsia="es-EC"/>
          </w:rPr>
          <w:t>58</w:t>
        </w:r>
        <w:r w:rsidR="00720720" w:rsidRPr="00153F74">
          <w:rPr>
            <w:rStyle w:val="Hipervnculo"/>
            <w:rFonts w:ascii="Times New Roman" w:eastAsia="Times New Roman" w:hAnsi="Times New Roman" w:cs="Times New Roman"/>
            <w:noProof/>
            <w:webHidden/>
            <w:szCs w:val="22"/>
            <w:bdr w:val="none" w:sz="0" w:space="0" w:color="auto" w:frame="1"/>
            <w:lang w:eastAsia="es-EC"/>
          </w:rPr>
          <w:fldChar w:fldCharType="end"/>
        </w:r>
      </w:hyperlink>
    </w:p>
    <w:p w14:paraId="5AA453B7" w14:textId="195B0D9B" w:rsidR="00720720" w:rsidRPr="00153F74" w:rsidRDefault="00BE70C3" w:rsidP="00153F74">
      <w:pPr>
        <w:pStyle w:val="Tabladeilustraciones"/>
        <w:tabs>
          <w:tab w:val="right" w:leader="dot" w:pos="8487"/>
        </w:tabs>
        <w:spacing w:line="360" w:lineRule="auto"/>
        <w:rPr>
          <w:rStyle w:val="Hipervnculo"/>
          <w:rFonts w:ascii="Times New Roman" w:eastAsia="Times New Roman" w:hAnsi="Times New Roman" w:cs="Times New Roman"/>
          <w:noProof/>
          <w:szCs w:val="22"/>
          <w:bdr w:val="none" w:sz="0" w:space="0" w:color="auto" w:frame="1"/>
        </w:rPr>
      </w:pPr>
      <w:hyperlink w:anchor="_Toc423119315" w:history="1">
        <w:r w:rsidR="00720720" w:rsidRPr="00C53BED">
          <w:rPr>
            <w:rStyle w:val="Hipervnculo"/>
            <w:rFonts w:ascii="Times New Roman" w:eastAsia="Times New Roman" w:hAnsi="Times New Roman" w:cs="Times New Roman"/>
            <w:b/>
            <w:noProof/>
            <w:szCs w:val="22"/>
            <w:bdr w:val="none" w:sz="0" w:space="0" w:color="auto" w:frame="1"/>
            <w:lang w:eastAsia="es-EC"/>
          </w:rPr>
          <w:t>Figura 37-3</w:t>
        </w:r>
        <w:r w:rsidR="00720720" w:rsidRPr="00153F74">
          <w:rPr>
            <w:rStyle w:val="Hipervnculo"/>
            <w:rFonts w:ascii="Times New Roman" w:eastAsia="Times New Roman" w:hAnsi="Times New Roman" w:cs="Times New Roman"/>
            <w:noProof/>
            <w:szCs w:val="22"/>
            <w:bdr w:val="none" w:sz="0" w:space="0" w:color="auto" w:frame="1"/>
            <w:lang w:eastAsia="es-EC"/>
          </w:rPr>
          <w:t xml:space="preserve">  </w:t>
        </w:r>
        <w:r w:rsidR="00A67B1F" w:rsidRPr="00153F74">
          <w:rPr>
            <w:rStyle w:val="Hipervnculo"/>
            <w:rFonts w:ascii="Times New Roman" w:eastAsia="Times New Roman" w:hAnsi="Times New Roman" w:cs="Times New Roman"/>
            <w:noProof/>
            <w:szCs w:val="22"/>
            <w:bdr w:val="none" w:sz="0" w:space="0" w:color="auto" w:frame="1"/>
            <w:lang w:eastAsia="es-EC"/>
          </w:rPr>
          <w:t xml:space="preserve">    </w:t>
        </w:r>
        <w:r w:rsidR="00720720" w:rsidRPr="00153F74">
          <w:rPr>
            <w:rStyle w:val="Hipervnculo"/>
            <w:rFonts w:ascii="Times New Roman" w:eastAsia="Times New Roman" w:hAnsi="Times New Roman" w:cs="Times New Roman"/>
            <w:noProof/>
            <w:szCs w:val="22"/>
            <w:bdr w:val="none" w:sz="0" w:space="0" w:color="auto" w:frame="1"/>
            <w:lang w:eastAsia="es-EC"/>
          </w:rPr>
          <w:t>Modulador de canal 13 ubicado en el equipo de transmisión.</w:t>
        </w:r>
        <w:r w:rsidR="00720720" w:rsidRPr="00153F74">
          <w:rPr>
            <w:rStyle w:val="Hipervnculo"/>
            <w:rFonts w:ascii="Times New Roman" w:eastAsia="Times New Roman" w:hAnsi="Times New Roman" w:cs="Times New Roman"/>
            <w:noProof/>
            <w:webHidden/>
            <w:szCs w:val="22"/>
            <w:bdr w:val="none" w:sz="0" w:space="0" w:color="auto" w:frame="1"/>
            <w:lang w:eastAsia="es-EC"/>
          </w:rPr>
          <w:tab/>
        </w:r>
        <w:r w:rsidR="00720720" w:rsidRPr="00153F74">
          <w:rPr>
            <w:rStyle w:val="Hipervnculo"/>
            <w:rFonts w:ascii="Times New Roman" w:eastAsia="Times New Roman" w:hAnsi="Times New Roman" w:cs="Times New Roman"/>
            <w:noProof/>
            <w:webHidden/>
            <w:szCs w:val="22"/>
            <w:bdr w:val="none" w:sz="0" w:space="0" w:color="auto" w:frame="1"/>
            <w:lang w:eastAsia="es-EC"/>
          </w:rPr>
          <w:fldChar w:fldCharType="begin"/>
        </w:r>
        <w:r w:rsidR="00720720" w:rsidRPr="00153F74">
          <w:rPr>
            <w:rStyle w:val="Hipervnculo"/>
            <w:rFonts w:ascii="Times New Roman" w:eastAsia="Times New Roman" w:hAnsi="Times New Roman" w:cs="Times New Roman"/>
            <w:noProof/>
            <w:webHidden/>
            <w:szCs w:val="22"/>
            <w:bdr w:val="none" w:sz="0" w:space="0" w:color="auto" w:frame="1"/>
            <w:lang w:eastAsia="es-EC"/>
          </w:rPr>
          <w:instrText xml:space="preserve"> PAGEREF _Toc423119315 \h </w:instrText>
        </w:r>
        <w:r w:rsidR="00720720" w:rsidRPr="00153F74">
          <w:rPr>
            <w:rStyle w:val="Hipervnculo"/>
            <w:rFonts w:ascii="Times New Roman" w:eastAsia="Times New Roman" w:hAnsi="Times New Roman" w:cs="Times New Roman"/>
            <w:noProof/>
            <w:webHidden/>
            <w:szCs w:val="22"/>
            <w:bdr w:val="none" w:sz="0" w:space="0" w:color="auto" w:frame="1"/>
            <w:lang w:eastAsia="es-EC"/>
          </w:rPr>
        </w:r>
        <w:r w:rsidR="00720720" w:rsidRPr="00153F74">
          <w:rPr>
            <w:rStyle w:val="Hipervnculo"/>
            <w:rFonts w:ascii="Times New Roman" w:eastAsia="Times New Roman" w:hAnsi="Times New Roman" w:cs="Times New Roman"/>
            <w:noProof/>
            <w:webHidden/>
            <w:szCs w:val="22"/>
            <w:bdr w:val="none" w:sz="0" w:space="0" w:color="auto" w:frame="1"/>
            <w:lang w:eastAsia="es-EC"/>
          </w:rPr>
          <w:fldChar w:fldCharType="separate"/>
        </w:r>
        <w:r w:rsidR="00422B18">
          <w:rPr>
            <w:rStyle w:val="Hipervnculo"/>
            <w:rFonts w:ascii="Times New Roman" w:eastAsia="Times New Roman" w:hAnsi="Times New Roman" w:cs="Times New Roman"/>
            <w:noProof/>
            <w:webHidden/>
            <w:szCs w:val="22"/>
            <w:bdr w:val="none" w:sz="0" w:space="0" w:color="auto" w:frame="1"/>
            <w:lang w:eastAsia="es-EC"/>
          </w:rPr>
          <w:t>58</w:t>
        </w:r>
        <w:r w:rsidR="00720720" w:rsidRPr="00153F74">
          <w:rPr>
            <w:rStyle w:val="Hipervnculo"/>
            <w:rFonts w:ascii="Times New Roman" w:eastAsia="Times New Roman" w:hAnsi="Times New Roman" w:cs="Times New Roman"/>
            <w:noProof/>
            <w:webHidden/>
            <w:szCs w:val="22"/>
            <w:bdr w:val="none" w:sz="0" w:space="0" w:color="auto" w:frame="1"/>
            <w:lang w:eastAsia="es-EC"/>
          </w:rPr>
          <w:fldChar w:fldCharType="end"/>
        </w:r>
      </w:hyperlink>
    </w:p>
    <w:p w14:paraId="6D2C8658" w14:textId="22A425DD" w:rsidR="00720720" w:rsidRPr="00153F74" w:rsidRDefault="00BE70C3" w:rsidP="00153F74">
      <w:pPr>
        <w:pStyle w:val="Tabladeilustraciones"/>
        <w:tabs>
          <w:tab w:val="right" w:leader="dot" w:pos="8487"/>
        </w:tabs>
        <w:spacing w:line="360" w:lineRule="auto"/>
        <w:rPr>
          <w:rStyle w:val="Hipervnculo"/>
          <w:rFonts w:ascii="Times New Roman" w:eastAsia="Times New Roman" w:hAnsi="Times New Roman" w:cs="Times New Roman"/>
          <w:noProof/>
          <w:szCs w:val="22"/>
          <w:bdr w:val="none" w:sz="0" w:space="0" w:color="auto" w:frame="1"/>
        </w:rPr>
      </w:pPr>
      <w:hyperlink w:anchor="_Toc423119316" w:history="1">
        <w:r w:rsidR="00720720" w:rsidRPr="00C53BED">
          <w:rPr>
            <w:rStyle w:val="Hipervnculo"/>
            <w:rFonts w:ascii="Times New Roman" w:eastAsia="Times New Roman" w:hAnsi="Times New Roman" w:cs="Times New Roman"/>
            <w:b/>
            <w:noProof/>
            <w:szCs w:val="22"/>
            <w:bdr w:val="none" w:sz="0" w:space="0" w:color="auto" w:frame="1"/>
            <w:lang w:eastAsia="es-EC"/>
          </w:rPr>
          <w:t>Figura 38-3</w:t>
        </w:r>
        <w:r w:rsidR="00720720" w:rsidRPr="00153F74">
          <w:rPr>
            <w:rStyle w:val="Hipervnculo"/>
            <w:rFonts w:ascii="Times New Roman" w:eastAsia="Times New Roman" w:hAnsi="Times New Roman" w:cs="Times New Roman"/>
            <w:noProof/>
            <w:szCs w:val="22"/>
            <w:bdr w:val="none" w:sz="0" w:space="0" w:color="auto" w:frame="1"/>
            <w:lang w:eastAsia="es-EC"/>
          </w:rPr>
          <w:t xml:space="preserve">  </w:t>
        </w:r>
        <w:r w:rsidR="00A67B1F" w:rsidRPr="00153F74">
          <w:rPr>
            <w:rStyle w:val="Hipervnculo"/>
            <w:rFonts w:ascii="Times New Roman" w:eastAsia="Times New Roman" w:hAnsi="Times New Roman" w:cs="Times New Roman"/>
            <w:noProof/>
            <w:szCs w:val="22"/>
            <w:bdr w:val="none" w:sz="0" w:space="0" w:color="auto" w:frame="1"/>
            <w:lang w:eastAsia="es-EC"/>
          </w:rPr>
          <w:t xml:space="preserve">    </w:t>
        </w:r>
        <w:r w:rsidR="00720720" w:rsidRPr="00153F74">
          <w:rPr>
            <w:rStyle w:val="Hipervnculo"/>
            <w:rFonts w:ascii="Times New Roman" w:eastAsia="Times New Roman" w:hAnsi="Times New Roman" w:cs="Times New Roman"/>
            <w:noProof/>
            <w:szCs w:val="22"/>
            <w:bdr w:val="none" w:sz="0" w:space="0" w:color="auto" w:frame="1"/>
            <w:lang w:eastAsia="es-EC"/>
          </w:rPr>
          <w:t>Diagrama de bloques del modulador  EUROTEL ETL0470TAV3</w:t>
        </w:r>
        <w:r w:rsidR="00720720" w:rsidRPr="00153F74">
          <w:rPr>
            <w:rStyle w:val="Hipervnculo"/>
            <w:rFonts w:ascii="Times New Roman" w:eastAsia="Times New Roman" w:hAnsi="Times New Roman" w:cs="Times New Roman"/>
            <w:noProof/>
            <w:webHidden/>
            <w:szCs w:val="22"/>
            <w:bdr w:val="none" w:sz="0" w:space="0" w:color="auto" w:frame="1"/>
            <w:lang w:eastAsia="es-EC"/>
          </w:rPr>
          <w:tab/>
        </w:r>
        <w:r w:rsidR="00720720" w:rsidRPr="00153F74">
          <w:rPr>
            <w:rStyle w:val="Hipervnculo"/>
            <w:rFonts w:ascii="Times New Roman" w:eastAsia="Times New Roman" w:hAnsi="Times New Roman" w:cs="Times New Roman"/>
            <w:noProof/>
            <w:webHidden/>
            <w:szCs w:val="22"/>
            <w:bdr w:val="none" w:sz="0" w:space="0" w:color="auto" w:frame="1"/>
            <w:lang w:eastAsia="es-EC"/>
          </w:rPr>
          <w:fldChar w:fldCharType="begin"/>
        </w:r>
        <w:r w:rsidR="00720720" w:rsidRPr="00153F74">
          <w:rPr>
            <w:rStyle w:val="Hipervnculo"/>
            <w:rFonts w:ascii="Times New Roman" w:eastAsia="Times New Roman" w:hAnsi="Times New Roman" w:cs="Times New Roman"/>
            <w:noProof/>
            <w:webHidden/>
            <w:szCs w:val="22"/>
            <w:bdr w:val="none" w:sz="0" w:space="0" w:color="auto" w:frame="1"/>
            <w:lang w:eastAsia="es-EC"/>
          </w:rPr>
          <w:instrText xml:space="preserve"> PAGEREF _Toc423119316 \h </w:instrText>
        </w:r>
        <w:r w:rsidR="00720720" w:rsidRPr="00153F74">
          <w:rPr>
            <w:rStyle w:val="Hipervnculo"/>
            <w:rFonts w:ascii="Times New Roman" w:eastAsia="Times New Roman" w:hAnsi="Times New Roman" w:cs="Times New Roman"/>
            <w:noProof/>
            <w:webHidden/>
            <w:szCs w:val="22"/>
            <w:bdr w:val="none" w:sz="0" w:space="0" w:color="auto" w:frame="1"/>
            <w:lang w:eastAsia="es-EC"/>
          </w:rPr>
        </w:r>
        <w:r w:rsidR="00720720" w:rsidRPr="00153F74">
          <w:rPr>
            <w:rStyle w:val="Hipervnculo"/>
            <w:rFonts w:ascii="Times New Roman" w:eastAsia="Times New Roman" w:hAnsi="Times New Roman" w:cs="Times New Roman"/>
            <w:noProof/>
            <w:webHidden/>
            <w:szCs w:val="22"/>
            <w:bdr w:val="none" w:sz="0" w:space="0" w:color="auto" w:frame="1"/>
            <w:lang w:eastAsia="es-EC"/>
          </w:rPr>
          <w:fldChar w:fldCharType="separate"/>
        </w:r>
        <w:r w:rsidR="00422B18">
          <w:rPr>
            <w:rStyle w:val="Hipervnculo"/>
            <w:rFonts w:ascii="Times New Roman" w:eastAsia="Times New Roman" w:hAnsi="Times New Roman" w:cs="Times New Roman"/>
            <w:noProof/>
            <w:webHidden/>
            <w:szCs w:val="22"/>
            <w:bdr w:val="none" w:sz="0" w:space="0" w:color="auto" w:frame="1"/>
            <w:lang w:eastAsia="es-EC"/>
          </w:rPr>
          <w:t>58</w:t>
        </w:r>
        <w:r w:rsidR="00720720" w:rsidRPr="00153F74">
          <w:rPr>
            <w:rStyle w:val="Hipervnculo"/>
            <w:rFonts w:ascii="Times New Roman" w:eastAsia="Times New Roman" w:hAnsi="Times New Roman" w:cs="Times New Roman"/>
            <w:noProof/>
            <w:webHidden/>
            <w:szCs w:val="22"/>
            <w:bdr w:val="none" w:sz="0" w:space="0" w:color="auto" w:frame="1"/>
            <w:lang w:eastAsia="es-EC"/>
          </w:rPr>
          <w:fldChar w:fldCharType="end"/>
        </w:r>
      </w:hyperlink>
    </w:p>
    <w:p w14:paraId="602AC944" w14:textId="471DAC75" w:rsidR="00720720" w:rsidRPr="00153F74" w:rsidRDefault="00BE70C3" w:rsidP="00153F74">
      <w:pPr>
        <w:pStyle w:val="Tabladeilustraciones"/>
        <w:tabs>
          <w:tab w:val="right" w:leader="dot" w:pos="8487"/>
        </w:tabs>
        <w:spacing w:line="360" w:lineRule="auto"/>
        <w:rPr>
          <w:rStyle w:val="Hipervnculo"/>
          <w:rFonts w:ascii="Times New Roman" w:eastAsia="Times New Roman" w:hAnsi="Times New Roman" w:cs="Times New Roman"/>
          <w:noProof/>
          <w:szCs w:val="22"/>
          <w:bdr w:val="none" w:sz="0" w:space="0" w:color="auto" w:frame="1"/>
        </w:rPr>
      </w:pPr>
      <w:hyperlink w:anchor="_Toc423119317" w:history="1">
        <w:r w:rsidR="00720720" w:rsidRPr="00C53BED">
          <w:rPr>
            <w:rStyle w:val="Hipervnculo"/>
            <w:rFonts w:ascii="Times New Roman" w:eastAsia="Times New Roman" w:hAnsi="Times New Roman" w:cs="Times New Roman"/>
            <w:b/>
            <w:noProof/>
            <w:szCs w:val="22"/>
            <w:bdr w:val="none" w:sz="0" w:space="0" w:color="auto" w:frame="1"/>
            <w:lang w:eastAsia="es-EC"/>
          </w:rPr>
          <w:t>Figura 39-3</w:t>
        </w:r>
        <w:r w:rsidR="00720720" w:rsidRPr="00153F74">
          <w:rPr>
            <w:rStyle w:val="Hipervnculo"/>
            <w:rFonts w:ascii="Times New Roman" w:eastAsia="Times New Roman" w:hAnsi="Times New Roman" w:cs="Times New Roman"/>
            <w:noProof/>
            <w:szCs w:val="22"/>
            <w:bdr w:val="none" w:sz="0" w:space="0" w:color="auto" w:frame="1"/>
            <w:lang w:eastAsia="es-EC"/>
          </w:rPr>
          <w:t xml:space="preserve">  </w:t>
        </w:r>
        <w:r w:rsidR="00A67B1F" w:rsidRPr="00153F74">
          <w:rPr>
            <w:rStyle w:val="Hipervnculo"/>
            <w:rFonts w:ascii="Times New Roman" w:eastAsia="Times New Roman" w:hAnsi="Times New Roman" w:cs="Times New Roman"/>
            <w:noProof/>
            <w:szCs w:val="22"/>
            <w:bdr w:val="none" w:sz="0" w:space="0" w:color="auto" w:frame="1"/>
            <w:lang w:eastAsia="es-EC"/>
          </w:rPr>
          <w:t xml:space="preserve">    </w:t>
        </w:r>
        <w:r w:rsidR="008E15C2" w:rsidRPr="00153F74">
          <w:rPr>
            <w:rStyle w:val="Hipervnculo"/>
            <w:rFonts w:ascii="Times New Roman" w:eastAsia="Times New Roman" w:hAnsi="Times New Roman" w:cs="Times New Roman"/>
            <w:noProof/>
            <w:szCs w:val="22"/>
            <w:bdr w:val="none" w:sz="0" w:space="0" w:color="auto" w:frame="1"/>
            <w:lang w:eastAsia="es-EC"/>
          </w:rPr>
          <w:t>Equipo de amplificación del t</w:t>
        </w:r>
        <w:r w:rsidR="00720720" w:rsidRPr="00153F74">
          <w:rPr>
            <w:rStyle w:val="Hipervnculo"/>
            <w:rFonts w:ascii="Times New Roman" w:eastAsia="Times New Roman" w:hAnsi="Times New Roman" w:cs="Times New Roman"/>
            <w:noProof/>
            <w:szCs w:val="22"/>
            <w:bdr w:val="none" w:sz="0" w:space="0" w:color="auto" w:frame="1"/>
            <w:lang w:eastAsia="es-EC"/>
          </w:rPr>
          <w:t>ransmisor.</w:t>
        </w:r>
        <w:r w:rsidR="00720720" w:rsidRPr="00153F74">
          <w:rPr>
            <w:rStyle w:val="Hipervnculo"/>
            <w:rFonts w:ascii="Times New Roman" w:eastAsia="Times New Roman" w:hAnsi="Times New Roman" w:cs="Times New Roman"/>
            <w:noProof/>
            <w:webHidden/>
            <w:szCs w:val="22"/>
            <w:bdr w:val="none" w:sz="0" w:space="0" w:color="auto" w:frame="1"/>
            <w:lang w:eastAsia="es-EC"/>
          </w:rPr>
          <w:tab/>
        </w:r>
        <w:r w:rsidR="00720720" w:rsidRPr="00153F74">
          <w:rPr>
            <w:rStyle w:val="Hipervnculo"/>
            <w:rFonts w:ascii="Times New Roman" w:eastAsia="Times New Roman" w:hAnsi="Times New Roman" w:cs="Times New Roman"/>
            <w:noProof/>
            <w:webHidden/>
            <w:szCs w:val="22"/>
            <w:bdr w:val="none" w:sz="0" w:space="0" w:color="auto" w:frame="1"/>
            <w:lang w:eastAsia="es-EC"/>
          </w:rPr>
          <w:fldChar w:fldCharType="begin"/>
        </w:r>
        <w:r w:rsidR="00720720" w:rsidRPr="00153F74">
          <w:rPr>
            <w:rStyle w:val="Hipervnculo"/>
            <w:rFonts w:ascii="Times New Roman" w:eastAsia="Times New Roman" w:hAnsi="Times New Roman" w:cs="Times New Roman"/>
            <w:noProof/>
            <w:webHidden/>
            <w:szCs w:val="22"/>
            <w:bdr w:val="none" w:sz="0" w:space="0" w:color="auto" w:frame="1"/>
            <w:lang w:eastAsia="es-EC"/>
          </w:rPr>
          <w:instrText xml:space="preserve"> PAGEREF _Toc423119317 \h </w:instrText>
        </w:r>
        <w:r w:rsidR="00720720" w:rsidRPr="00153F74">
          <w:rPr>
            <w:rStyle w:val="Hipervnculo"/>
            <w:rFonts w:ascii="Times New Roman" w:eastAsia="Times New Roman" w:hAnsi="Times New Roman" w:cs="Times New Roman"/>
            <w:noProof/>
            <w:webHidden/>
            <w:szCs w:val="22"/>
            <w:bdr w:val="none" w:sz="0" w:space="0" w:color="auto" w:frame="1"/>
            <w:lang w:eastAsia="es-EC"/>
          </w:rPr>
        </w:r>
        <w:r w:rsidR="00720720" w:rsidRPr="00153F74">
          <w:rPr>
            <w:rStyle w:val="Hipervnculo"/>
            <w:rFonts w:ascii="Times New Roman" w:eastAsia="Times New Roman" w:hAnsi="Times New Roman" w:cs="Times New Roman"/>
            <w:noProof/>
            <w:webHidden/>
            <w:szCs w:val="22"/>
            <w:bdr w:val="none" w:sz="0" w:space="0" w:color="auto" w:frame="1"/>
            <w:lang w:eastAsia="es-EC"/>
          </w:rPr>
          <w:fldChar w:fldCharType="separate"/>
        </w:r>
        <w:r w:rsidR="00422B18">
          <w:rPr>
            <w:rStyle w:val="Hipervnculo"/>
            <w:rFonts w:ascii="Times New Roman" w:eastAsia="Times New Roman" w:hAnsi="Times New Roman" w:cs="Times New Roman"/>
            <w:noProof/>
            <w:webHidden/>
            <w:szCs w:val="22"/>
            <w:bdr w:val="none" w:sz="0" w:space="0" w:color="auto" w:frame="1"/>
            <w:lang w:eastAsia="es-EC"/>
          </w:rPr>
          <w:t>59</w:t>
        </w:r>
        <w:r w:rsidR="00720720" w:rsidRPr="00153F74">
          <w:rPr>
            <w:rStyle w:val="Hipervnculo"/>
            <w:rFonts w:ascii="Times New Roman" w:eastAsia="Times New Roman" w:hAnsi="Times New Roman" w:cs="Times New Roman"/>
            <w:noProof/>
            <w:webHidden/>
            <w:szCs w:val="22"/>
            <w:bdr w:val="none" w:sz="0" w:space="0" w:color="auto" w:frame="1"/>
            <w:lang w:eastAsia="es-EC"/>
          </w:rPr>
          <w:fldChar w:fldCharType="end"/>
        </w:r>
      </w:hyperlink>
    </w:p>
    <w:p w14:paraId="647813BC" w14:textId="0A032720" w:rsidR="00720720" w:rsidRPr="00153F74" w:rsidRDefault="00BE70C3" w:rsidP="00153F74">
      <w:pPr>
        <w:pStyle w:val="Tabladeilustraciones"/>
        <w:tabs>
          <w:tab w:val="right" w:leader="dot" w:pos="8487"/>
        </w:tabs>
        <w:spacing w:line="360" w:lineRule="auto"/>
        <w:rPr>
          <w:rStyle w:val="Hipervnculo"/>
          <w:rFonts w:ascii="Times New Roman" w:eastAsia="Times New Roman" w:hAnsi="Times New Roman" w:cs="Times New Roman"/>
          <w:noProof/>
          <w:szCs w:val="22"/>
          <w:bdr w:val="none" w:sz="0" w:space="0" w:color="auto" w:frame="1"/>
        </w:rPr>
      </w:pPr>
      <w:hyperlink w:anchor="_Toc423119318" w:history="1">
        <w:r w:rsidR="00150FBC" w:rsidRPr="00C53BED">
          <w:rPr>
            <w:rStyle w:val="Hipervnculo"/>
            <w:rFonts w:ascii="Times New Roman" w:eastAsia="Times New Roman" w:hAnsi="Times New Roman" w:cs="Times New Roman"/>
            <w:b/>
            <w:noProof/>
            <w:szCs w:val="22"/>
            <w:bdr w:val="none" w:sz="0" w:space="0" w:color="auto" w:frame="1"/>
            <w:lang w:eastAsia="es-EC"/>
          </w:rPr>
          <w:t>Figura 40-3</w:t>
        </w:r>
        <w:r w:rsidR="00150FBC" w:rsidRPr="00153F74">
          <w:rPr>
            <w:rStyle w:val="Hipervnculo"/>
            <w:rFonts w:ascii="Times New Roman" w:eastAsia="Times New Roman" w:hAnsi="Times New Roman" w:cs="Times New Roman"/>
            <w:noProof/>
            <w:szCs w:val="22"/>
            <w:bdr w:val="none" w:sz="0" w:space="0" w:color="auto" w:frame="1"/>
            <w:lang w:eastAsia="es-EC"/>
          </w:rPr>
          <w:t xml:space="preserve">      </w:t>
        </w:r>
        <w:r w:rsidR="00720720" w:rsidRPr="00153F74">
          <w:rPr>
            <w:rStyle w:val="Hipervnculo"/>
            <w:rFonts w:ascii="Times New Roman" w:eastAsia="Times New Roman" w:hAnsi="Times New Roman" w:cs="Times New Roman"/>
            <w:noProof/>
            <w:szCs w:val="22"/>
            <w:bdr w:val="none" w:sz="0" w:space="0" w:color="auto" w:frame="1"/>
            <w:lang w:eastAsia="es-EC"/>
          </w:rPr>
          <w:t>Diagrama de bloques del amplificador EUROTEL ETL0470TAV3</w:t>
        </w:r>
        <w:r w:rsidR="00720720" w:rsidRPr="00153F74">
          <w:rPr>
            <w:rStyle w:val="Hipervnculo"/>
            <w:rFonts w:ascii="Times New Roman" w:eastAsia="Times New Roman" w:hAnsi="Times New Roman" w:cs="Times New Roman"/>
            <w:noProof/>
            <w:webHidden/>
            <w:szCs w:val="22"/>
            <w:bdr w:val="none" w:sz="0" w:space="0" w:color="auto" w:frame="1"/>
            <w:lang w:eastAsia="es-EC"/>
          </w:rPr>
          <w:tab/>
        </w:r>
        <w:r w:rsidR="00720720" w:rsidRPr="00153F74">
          <w:rPr>
            <w:rStyle w:val="Hipervnculo"/>
            <w:rFonts w:ascii="Times New Roman" w:eastAsia="Times New Roman" w:hAnsi="Times New Roman" w:cs="Times New Roman"/>
            <w:noProof/>
            <w:webHidden/>
            <w:szCs w:val="22"/>
            <w:bdr w:val="none" w:sz="0" w:space="0" w:color="auto" w:frame="1"/>
            <w:lang w:eastAsia="es-EC"/>
          </w:rPr>
          <w:fldChar w:fldCharType="begin"/>
        </w:r>
        <w:r w:rsidR="00720720" w:rsidRPr="00153F74">
          <w:rPr>
            <w:rStyle w:val="Hipervnculo"/>
            <w:rFonts w:ascii="Times New Roman" w:eastAsia="Times New Roman" w:hAnsi="Times New Roman" w:cs="Times New Roman"/>
            <w:noProof/>
            <w:webHidden/>
            <w:szCs w:val="22"/>
            <w:bdr w:val="none" w:sz="0" w:space="0" w:color="auto" w:frame="1"/>
            <w:lang w:eastAsia="es-EC"/>
          </w:rPr>
          <w:instrText xml:space="preserve"> PAGEREF _Toc423119318 \h </w:instrText>
        </w:r>
        <w:r w:rsidR="00720720" w:rsidRPr="00153F74">
          <w:rPr>
            <w:rStyle w:val="Hipervnculo"/>
            <w:rFonts w:ascii="Times New Roman" w:eastAsia="Times New Roman" w:hAnsi="Times New Roman" w:cs="Times New Roman"/>
            <w:noProof/>
            <w:webHidden/>
            <w:szCs w:val="22"/>
            <w:bdr w:val="none" w:sz="0" w:space="0" w:color="auto" w:frame="1"/>
            <w:lang w:eastAsia="es-EC"/>
          </w:rPr>
        </w:r>
        <w:r w:rsidR="00720720" w:rsidRPr="00153F74">
          <w:rPr>
            <w:rStyle w:val="Hipervnculo"/>
            <w:rFonts w:ascii="Times New Roman" w:eastAsia="Times New Roman" w:hAnsi="Times New Roman" w:cs="Times New Roman"/>
            <w:noProof/>
            <w:webHidden/>
            <w:szCs w:val="22"/>
            <w:bdr w:val="none" w:sz="0" w:space="0" w:color="auto" w:frame="1"/>
            <w:lang w:eastAsia="es-EC"/>
          </w:rPr>
          <w:fldChar w:fldCharType="separate"/>
        </w:r>
        <w:r w:rsidR="00422B18">
          <w:rPr>
            <w:rStyle w:val="Hipervnculo"/>
            <w:rFonts w:ascii="Times New Roman" w:eastAsia="Times New Roman" w:hAnsi="Times New Roman" w:cs="Times New Roman"/>
            <w:noProof/>
            <w:webHidden/>
            <w:szCs w:val="22"/>
            <w:bdr w:val="none" w:sz="0" w:space="0" w:color="auto" w:frame="1"/>
            <w:lang w:eastAsia="es-EC"/>
          </w:rPr>
          <w:t>59</w:t>
        </w:r>
        <w:r w:rsidR="00720720" w:rsidRPr="00153F74">
          <w:rPr>
            <w:rStyle w:val="Hipervnculo"/>
            <w:rFonts w:ascii="Times New Roman" w:eastAsia="Times New Roman" w:hAnsi="Times New Roman" w:cs="Times New Roman"/>
            <w:noProof/>
            <w:webHidden/>
            <w:szCs w:val="22"/>
            <w:bdr w:val="none" w:sz="0" w:space="0" w:color="auto" w:frame="1"/>
            <w:lang w:eastAsia="es-EC"/>
          </w:rPr>
          <w:fldChar w:fldCharType="end"/>
        </w:r>
      </w:hyperlink>
    </w:p>
    <w:p w14:paraId="6D9A11EC" w14:textId="55C09421" w:rsidR="00720720" w:rsidRPr="00153F74" w:rsidRDefault="00BE70C3" w:rsidP="00153F74">
      <w:pPr>
        <w:pStyle w:val="Tabladeilustraciones"/>
        <w:tabs>
          <w:tab w:val="right" w:leader="dot" w:pos="8487"/>
        </w:tabs>
        <w:spacing w:line="360" w:lineRule="auto"/>
        <w:rPr>
          <w:rStyle w:val="Hipervnculo"/>
          <w:rFonts w:ascii="Times New Roman" w:eastAsia="Times New Roman" w:hAnsi="Times New Roman" w:cs="Times New Roman"/>
          <w:noProof/>
          <w:szCs w:val="22"/>
          <w:bdr w:val="none" w:sz="0" w:space="0" w:color="auto" w:frame="1"/>
        </w:rPr>
      </w:pPr>
      <w:hyperlink w:anchor="_Toc423119319" w:history="1">
        <w:r w:rsidR="00150FBC" w:rsidRPr="00C53BED">
          <w:rPr>
            <w:rStyle w:val="Hipervnculo"/>
            <w:rFonts w:ascii="Times New Roman" w:eastAsia="Times New Roman" w:hAnsi="Times New Roman" w:cs="Times New Roman"/>
            <w:b/>
            <w:noProof/>
            <w:szCs w:val="22"/>
            <w:bdr w:val="none" w:sz="0" w:space="0" w:color="auto" w:frame="1"/>
            <w:lang w:eastAsia="es-EC"/>
          </w:rPr>
          <w:t>Figura 41-3</w:t>
        </w:r>
        <w:r w:rsidR="00150FBC" w:rsidRPr="00153F74">
          <w:rPr>
            <w:rStyle w:val="Hipervnculo"/>
            <w:rFonts w:ascii="Times New Roman" w:eastAsia="Times New Roman" w:hAnsi="Times New Roman" w:cs="Times New Roman"/>
            <w:noProof/>
            <w:szCs w:val="22"/>
            <w:bdr w:val="none" w:sz="0" w:space="0" w:color="auto" w:frame="1"/>
            <w:lang w:eastAsia="es-EC"/>
          </w:rPr>
          <w:t xml:space="preserve">      </w:t>
        </w:r>
        <w:r w:rsidR="00720720" w:rsidRPr="00153F74">
          <w:rPr>
            <w:rStyle w:val="Hipervnculo"/>
            <w:rFonts w:ascii="Times New Roman" w:eastAsia="Times New Roman" w:hAnsi="Times New Roman" w:cs="Times New Roman"/>
            <w:noProof/>
            <w:szCs w:val="22"/>
            <w:bdr w:val="none" w:sz="0" w:space="0" w:color="auto" w:frame="1"/>
            <w:lang w:eastAsia="es-EC"/>
          </w:rPr>
          <w:t>Equipo transmisor marca EuroTel.</w:t>
        </w:r>
        <w:r w:rsidR="00720720" w:rsidRPr="00153F74">
          <w:rPr>
            <w:rStyle w:val="Hipervnculo"/>
            <w:rFonts w:ascii="Times New Roman" w:eastAsia="Times New Roman" w:hAnsi="Times New Roman" w:cs="Times New Roman"/>
            <w:noProof/>
            <w:webHidden/>
            <w:szCs w:val="22"/>
            <w:bdr w:val="none" w:sz="0" w:space="0" w:color="auto" w:frame="1"/>
            <w:lang w:eastAsia="es-EC"/>
          </w:rPr>
          <w:tab/>
        </w:r>
        <w:r w:rsidR="00720720" w:rsidRPr="00153F74">
          <w:rPr>
            <w:rStyle w:val="Hipervnculo"/>
            <w:rFonts w:ascii="Times New Roman" w:eastAsia="Times New Roman" w:hAnsi="Times New Roman" w:cs="Times New Roman"/>
            <w:noProof/>
            <w:webHidden/>
            <w:szCs w:val="22"/>
            <w:bdr w:val="none" w:sz="0" w:space="0" w:color="auto" w:frame="1"/>
            <w:lang w:eastAsia="es-EC"/>
          </w:rPr>
          <w:fldChar w:fldCharType="begin"/>
        </w:r>
        <w:r w:rsidR="00720720" w:rsidRPr="00153F74">
          <w:rPr>
            <w:rStyle w:val="Hipervnculo"/>
            <w:rFonts w:ascii="Times New Roman" w:eastAsia="Times New Roman" w:hAnsi="Times New Roman" w:cs="Times New Roman"/>
            <w:noProof/>
            <w:webHidden/>
            <w:szCs w:val="22"/>
            <w:bdr w:val="none" w:sz="0" w:space="0" w:color="auto" w:frame="1"/>
            <w:lang w:eastAsia="es-EC"/>
          </w:rPr>
          <w:instrText xml:space="preserve"> PAGEREF _Toc423119319 \h </w:instrText>
        </w:r>
        <w:r w:rsidR="00720720" w:rsidRPr="00153F74">
          <w:rPr>
            <w:rStyle w:val="Hipervnculo"/>
            <w:rFonts w:ascii="Times New Roman" w:eastAsia="Times New Roman" w:hAnsi="Times New Roman" w:cs="Times New Roman"/>
            <w:noProof/>
            <w:webHidden/>
            <w:szCs w:val="22"/>
            <w:bdr w:val="none" w:sz="0" w:space="0" w:color="auto" w:frame="1"/>
            <w:lang w:eastAsia="es-EC"/>
          </w:rPr>
        </w:r>
        <w:r w:rsidR="00720720" w:rsidRPr="00153F74">
          <w:rPr>
            <w:rStyle w:val="Hipervnculo"/>
            <w:rFonts w:ascii="Times New Roman" w:eastAsia="Times New Roman" w:hAnsi="Times New Roman" w:cs="Times New Roman"/>
            <w:noProof/>
            <w:webHidden/>
            <w:szCs w:val="22"/>
            <w:bdr w:val="none" w:sz="0" w:space="0" w:color="auto" w:frame="1"/>
            <w:lang w:eastAsia="es-EC"/>
          </w:rPr>
          <w:fldChar w:fldCharType="separate"/>
        </w:r>
        <w:r w:rsidR="00422B18">
          <w:rPr>
            <w:rStyle w:val="Hipervnculo"/>
            <w:rFonts w:ascii="Times New Roman" w:eastAsia="Times New Roman" w:hAnsi="Times New Roman" w:cs="Times New Roman"/>
            <w:noProof/>
            <w:webHidden/>
            <w:szCs w:val="22"/>
            <w:bdr w:val="none" w:sz="0" w:space="0" w:color="auto" w:frame="1"/>
            <w:lang w:eastAsia="es-EC"/>
          </w:rPr>
          <w:t>60</w:t>
        </w:r>
        <w:r w:rsidR="00720720" w:rsidRPr="00153F74">
          <w:rPr>
            <w:rStyle w:val="Hipervnculo"/>
            <w:rFonts w:ascii="Times New Roman" w:eastAsia="Times New Roman" w:hAnsi="Times New Roman" w:cs="Times New Roman"/>
            <w:noProof/>
            <w:webHidden/>
            <w:szCs w:val="22"/>
            <w:bdr w:val="none" w:sz="0" w:space="0" w:color="auto" w:frame="1"/>
            <w:lang w:eastAsia="es-EC"/>
          </w:rPr>
          <w:fldChar w:fldCharType="end"/>
        </w:r>
      </w:hyperlink>
    </w:p>
    <w:p w14:paraId="09B6A8A2" w14:textId="2D680B8D" w:rsidR="000800B4" w:rsidRPr="00153F74" w:rsidRDefault="00902D78" w:rsidP="00153F74">
      <w:pPr>
        <w:pStyle w:val="Tabladeilustraciones"/>
        <w:tabs>
          <w:tab w:val="right" w:leader="dot" w:pos="8487"/>
        </w:tabs>
        <w:spacing w:line="360" w:lineRule="auto"/>
        <w:rPr>
          <w:rStyle w:val="Hipervnculo"/>
          <w:rFonts w:ascii="Times New Roman" w:eastAsia="Times New Roman" w:hAnsi="Times New Roman" w:cs="Times New Roman"/>
          <w:noProof/>
          <w:szCs w:val="22"/>
          <w:bdr w:val="none" w:sz="0" w:space="0" w:color="auto" w:frame="1"/>
          <w:lang w:eastAsia="es-EC"/>
        </w:rPr>
      </w:pPr>
      <w:r w:rsidRPr="00153F74">
        <w:fldChar w:fldCharType="begin"/>
      </w:r>
      <w:r w:rsidRPr="00153F74">
        <w:rPr>
          <w:rFonts w:ascii="Times New Roman" w:hAnsi="Times New Roman" w:cs="Times New Roman"/>
          <w:noProof/>
          <w:szCs w:val="22"/>
        </w:rPr>
        <w:instrText xml:space="preserve"> HYPERLINK \l "_Toc423119320" </w:instrText>
      </w:r>
      <w:r w:rsidRPr="00153F74">
        <w:fldChar w:fldCharType="separate"/>
      </w:r>
      <w:r w:rsidR="00720720" w:rsidRPr="00C53BED">
        <w:rPr>
          <w:rStyle w:val="Hipervnculo"/>
          <w:rFonts w:ascii="Times New Roman" w:eastAsia="Times New Roman" w:hAnsi="Times New Roman" w:cs="Times New Roman"/>
          <w:b/>
          <w:noProof/>
          <w:szCs w:val="22"/>
          <w:bdr w:val="none" w:sz="0" w:space="0" w:color="auto" w:frame="1"/>
          <w:lang w:eastAsia="es-EC"/>
        </w:rPr>
        <w:t>Figura 42-3</w:t>
      </w:r>
      <w:r w:rsidR="00720720" w:rsidRPr="00153F74">
        <w:rPr>
          <w:rStyle w:val="Hipervnculo"/>
          <w:rFonts w:ascii="Times New Roman" w:eastAsia="Times New Roman" w:hAnsi="Times New Roman" w:cs="Times New Roman"/>
          <w:noProof/>
          <w:szCs w:val="22"/>
          <w:bdr w:val="none" w:sz="0" w:space="0" w:color="auto" w:frame="1"/>
          <w:lang w:eastAsia="es-EC"/>
        </w:rPr>
        <w:t xml:space="preserve"> </w:t>
      </w:r>
      <w:r w:rsidR="00A67B1F" w:rsidRPr="00153F74">
        <w:rPr>
          <w:rStyle w:val="Hipervnculo"/>
          <w:rFonts w:ascii="Times New Roman" w:eastAsia="Times New Roman" w:hAnsi="Times New Roman" w:cs="Times New Roman"/>
          <w:noProof/>
          <w:szCs w:val="22"/>
          <w:bdr w:val="none" w:sz="0" w:space="0" w:color="auto" w:frame="1"/>
          <w:lang w:eastAsia="es-EC"/>
        </w:rPr>
        <w:t xml:space="preserve">    </w:t>
      </w:r>
      <w:r w:rsidR="00720720" w:rsidRPr="00153F74">
        <w:rPr>
          <w:rStyle w:val="Hipervnculo"/>
          <w:rFonts w:ascii="Times New Roman" w:eastAsia="Times New Roman" w:hAnsi="Times New Roman" w:cs="Times New Roman"/>
          <w:noProof/>
          <w:szCs w:val="22"/>
          <w:bdr w:val="none" w:sz="0" w:space="0" w:color="auto" w:frame="1"/>
          <w:lang w:eastAsia="es-EC"/>
        </w:rPr>
        <w:t xml:space="preserve"> Arreglo de antenas para la transmisión y cobertura de canal 13 en</w:t>
      </w:r>
      <w:r w:rsidR="008E15C2" w:rsidRPr="00153F74">
        <w:rPr>
          <w:rStyle w:val="Hipervnculo"/>
          <w:rFonts w:ascii="Times New Roman" w:eastAsia="Times New Roman" w:hAnsi="Times New Roman" w:cs="Times New Roman"/>
          <w:noProof/>
          <w:szCs w:val="22"/>
          <w:bdr w:val="none" w:sz="0" w:space="0" w:color="auto" w:frame="1"/>
          <w:lang w:eastAsia="es-EC"/>
        </w:rPr>
        <w:t xml:space="preserve">                                                                  </w:t>
      </w:r>
      <w:r w:rsidR="00720720" w:rsidRPr="00153F74">
        <w:rPr>
          <w:rStyle w:val="Hipervnculo"/>
          <w:rFonts w:ascii="Times New Roman" w:eastAsia="Times New Roman" w:hAnsi="Times New Roman" w:cs="Times New Roman"/>
          <w:noProof/>
          <w:szCs w:val="22"/>
          <w:bdr w:val="none" w:sz="0" w:space="0" w:color="auto" w:frame="1"/>
          <w:lang w:eastAsia="es-EC"/>
        </w:rPr>
        <w:t xml:space="preserve"> </w:t>
      </w:r>
      <w:r w:rsidR="000800B4" w:rsidRPr="00153F74">
        <w:rPr>
          <w:rStyle w:val="Hipervnculo"/>
          <w:rFonts w:ascii="Times New Roman" w:eastAsia="Times New Roman" w:hAnsi="Times New Roman" w:cs="Times New Roman"/>
          <w:noProof/>
          <w:szCs w:val="22"/>
          <w:bdr w:val="none" w:sz="0" w:space="0" w:color="auto" w:frame="1"/>
          <w:lang w:eastAsia="es-EC"/>
        </w:rPr>
        <w:t xml:space="preserve">                                                                                                                         </w:t>
      </w:r>
    </w:p>
    <w:p w14:paraId="4AAE89E3" w14:textId="51EB4F5C" w:rsidR="00720720" w:rsidRPr="00153F74" w:rsidRDefault="000800B4" w:rsidP="00153F74">
      <w:pPr>
        <w:pStyle w:val="Tabladeilustraciones"/>
        <w:tabs>
          <w:tab w:val="right" w:leader="dot" w:pos="8487"/>
        </w:tabs>
        <w:spacing w:line="360" w:lineRule="auto"/>
        <w:rPr>
          <w:rStyle w:val="Hipervnculo"/>
          <w:rFonts w:ascii="Times New Roman" w:eastAsia="Times New Roman" w:hAnsi="Times New Roman" w:cs="Times New Roman"/>
          <w:noProof/>
          <w:szCs w:val="22"/>
          <w:bdr w:val="none" w:sz="0" w:space="0" w:color="auto" w:frame="1"/>
        </w:rPr>
      </w:pPr>
      <w:r w:rsidRPr="00153F74">
        <w:rPr>
          <w:rStyle w:val="Hipervnculo"/>
          <w:rFonts w:ascii="Times New Roman" w:eastAsia="Times New Roman" w:hAnsi="Times New Roman" w:cs="Times New Roman"/>
          <w:noProof/>
          <w:szCs w:val="22"/>
          <w:bdr w:val="none" w:sz="0" w:space="0" w:color="auto" w:frame="1"/>
          <w:lang w:eastAsia="es-EC"/>
        </w:rPr>
        <w:t xml:space="preserve">                         </w:t>
      </w:r>
      <w:r w:rsidR="00C53BED">
        <w:rPr>
          <w:rStyle w:val="Hipervnculo"/>
          <w:rFonts w:ascii="Times New Roman" w:eastAsia="Times New Roman" w:hAnsi="Times New Roman" w:cs="Times New Roman"/>
          <w:noProof/>
          <w:szCs w:val="22"/>
          <w:bdr w:val="none" w:sz="0" w:space="0" w:color="auto" w:frame="1"/>
          <w:lang w:eastAsia="es-EC"/>
        </w:rPr>
        <w:t xml:space="preserve"> </w:t>
      </w:r>
      <w:r w:rsidR="00720720" w:rsidRPr="00153F74">
        <w:rPr>
          <w:rStyle w:val="Hipervnculo"/>
          <w:rFonts w:ascii="Times New Roman" w:eastAsia="Times New Roman" w:hAnsi="Times New Roman" w:cs="Times New Roman"/>
          <w:noProof/>
          <w:szCs w:val="22"/>
          <w:bdr w:val="none" w:sz="0" w:space="0" w:color="auto" w:frame="1"/>
          <w:lang w:eastAsia="es-EC"/>
        </w:rPr>
        <w:t>Riobamba.</w:t>
      </w:r>
      <w:r w:rsidR="00720720" w:rsidRPr="00153F74">
        <w:rPr>
          <w:rStyle w:val="Hipervnculo"/>
          <w:rFonts w:ascii="Times New Roman" w:eastAsia="Times New Roman" w:hAnsi="Times New Roman" w:cs="Times New Roman"/>
          <w:noProof/>
          <w:webHidden/>
          <w:szCs w:val="22"/>
          <w:bdr w:val="none" w:sz="0" w:space="0" w:color="auto" w:frame="1"/>
          <w:lang w:eastAsia="es-EC"/>
        </w:rPr>
        <w:tab/>
      </w:r>
      <w:r w:rsidR="00720720" w:rsidRPr="00153F74">
        <w:rPr>
          <w:rStyle w:val="Hipervnculo"/>
          <w:rFonts w:ascii="Times New Roman" w:eastAsia="Times New Roman" w:hAnsi="Times New Roman" w:cs="Times New Roman"/>
          <w:noProof/>
          <w:webHidden/>
          <w:szCs w:val="22"/>
          <w:bdr w:val="none" w:sz="0" w:space="0" w:color="auto" w:frame="1"/>
          <w:lang w:eastAsia="es-EC"/>
        </w:rPr>
        <w:fldChar w:fldCharType="begin"/>
      </w:r>
      <w:r w:rsidR="00720720" w:rsidRPr="00153F74">
        <w:rPr>
          <w:rStyle w:val="Hipervnculo"/>
          <w:rFonts w:ascii="Times New Roman" w:eastAsia="Times New Roman" w:hAnsi="Times New Roman" w:cs="Times New Roman"/>
          <w:noProof/>
          <w:webHidden/>
          <w:szCs w:val="22"/>
          <w:bdr w:val="none" w:sz="0" w:space="0" w:color="auto" w:frame="1"/>
          <w:lang w:eastAsia="es-EC"/>
        </w:rPr>
        <w:instrText xml:space="preserve"> PAGEREF _Toc423119320 \h </w:instrText>
      </w:r>
      <w:r w:rsidR="00720720" w:rsidRPr="00153F74">
        <w:rPr>
          <w:rStyle w:val="Hipervnculo"/>
          <w:rFonts w:ascii="Times New Roman" w:eastAsia="Times New Roman" w:hAnsi="Times New Roman" w:cs="Times New Roman"/>
          <w:noProof/>
          <w:webHidden/>
          <w:szCs w:val="22"/>
          <w:bdr w:val="none" w:sz="0" w:space="0" w:color="auto" w:frame="1"/>
          <w:lang w:eastAsia="es-EC"/>
        </w:rPr>
      </w:r>
      <w:r w:rsidR="00720720" w:rsidRPr="00153F74">
        <w:rPr>
          <w:rStyle w:val="Hipervnculo"/>
          <w:rFonts w:ascii="Times New Roman" w:eastAsia="Times New Roman" w:hAnsi="Times New Roman" w:cs="Times New Roman"/>
          <w:noProof/>
          <w:webHidden/>
          <w:szCs w:val="22"/>
          <w:bdr w:val="none" w:sz="0" w:space="0" w:color="auto" w:frame="1"/>
          <w:lang w:eastAsia="es-EC"/>
        </w:rPr>
        <w:fldChar w:fldCharType="separate"/>
      </w:r>
      <w:r w:rsidR="00422B18">
        <w:rPr>
          <w:rStyle w:val="Hipervnculo"/>
          <w:rFonts w:ascii="Times New Roman" w:eastAsia="Times New Roman" w:hAnsi="Times New Roman" w:cs="Times New Roman"/>
          <w:noProof/>
          <w:webHidden/>
          <w:szCs w:val="22"/>
          <w:bdr w:val="none" w:sz="0" w:space="0" w:color="auto" w:frame="1"/>
          <w:lang w:eastAsia="es-EC"/>
        </w:rPr>
        <w:t>61</w:t>
      </w:r>
      <w:r w:rsidR="00720720" w:rsidRPr="00153F74">
        <w:rPr>
          <w:rStyle w:val="Hipervnculo"/>
          <w:rFonts w:ascii="Times New Roman" w:eastAsia="Times New Roman" w:hAnsi="Times New Roman" w:cs="Times New Roman"/>
          <w:noProof/>
          <w:webHidden/>
          <w:szCs w:val="22"/>
          <w:bdr w:val="none" w:sz="0" w:space="0" w:color="auto" w:frame="1"/>
          <w:lang w:eastAsia="es-EC"/>
        </w:rPr>
        <w:fldChar w:fldCharType="end"/>
      </w:r>
      <w:r w:rsidR="00902D78" w:rsidRPr="00153F74">
        <w:rPr>
          <w:rStyle w:val="Hipervnculo"/>
          <w:rFonts w:ascii="Times New Roman" w:eastAsia="Times New Roman" w:hAnsi="Times New Roman" w:cs="Times New Roman"/>
          <w:noProof/>
          <w:szCs w:val="22"/>
          <w:bdr w:val="none" w:sz="0" w:space="0" w:color="auto" w:frame="1"/>
          <w:lang w:eastAsia="es-EC"/>
        </w:rPr>
        <w:fldChar w:fldCharType="end"/>
      </w:r>
    </w:p>
    <w:p w14:paraId="4F19463C" w14:textId="7C231E32" w:rsidR="000800B4" w:rsidRPr="00153F74" w:rsidRDefault="00902D78" w:rsidP="00153F74">
      <w:pPr>
        <w:pStyle w:val="Tabladeilustraciones"/>
        <w:tabs>
          <w:tab w:val="right" w:leader="dot" w:pos="8487"/>
        </w:tabs>
        <w:spacing w:line="360" w:lineRule="auto"/>
        <w:rPr>
          <w:rStyle w:val="Hipervnculo"/>
          <w:rFonts w:ascii="Times New Roman" w:eastAsia="Times New Roman" w:hAnsi="Times New Roman" w:cs="Times New Roman"/>
          <w:noProof/>
          <w:szCs w:val="22"/>
          <w:bdr w:val="none" w:sz="0" w:space="0" w:color="auto" w:frame="1"/>
          <w:lang w:eastAsia="es-EC"/>
        </w:rPr>
      </w:pPr>
      <w:r w:rsidRPr="00153F74">
        <w:fldChar w:fldCharType="begin"/>
      </w:r>
      <w:r w:rsidRPr="00153F74">
        <w:rPr>
          <w:rFonts w:ascii="Times New Roman" w:hAnsi="Times New Roman" w:cs="Times New Roman"/>
          <w:noProof/>
          <w:szCs w:val="22"/>
        </w:rPr>
        <w:instrText xml:space="preserve"> HYPERLINK \l "_Toc423119321" </w:instrText>
      </w:r>
      <w:r w:rsidRPr="00153F74">
        <w:fldChar w:fldCharType="separate"/>
      </w:r>
      <w:r w:rsidR="00150FBC" w:rsidRPr="00C53BED">
        <w:rPr>
          <w:rStyle w:val="Hipervnculo"/>
          <w:rFonts w:ascii="Times New Roman" w:eastAsia="Times New Roman" w:hAnsi="Times New Roman" w:cs="Times New Roman"/>
          <w:b/>
          <w:noProof/>
          <w:szCs w:val="22"/>
          <w:bdr w:val="none" w:sz="0" w:space="0" w:color="auto" w:frame="1"/>
          <w:lang w:eastAsia="es-EC"/>
        </w:rPr>
        <w:t xml:space="preserve">Figura 43-3 </w:t>
      </w:r>
      <w:r w:rsidR="00150FBC" w:rsidRPr="00153F74">
        <w:rPr>
          <w:rStyle w:val="Hipervnculo"/>
          <w:rFonts w:ascii="Times New Roman" w:eastAsia="Times New Roman" w:hAnsi="Times New Roman" w:cs="Times New Roman"/>
          <w:noProof/>
          <w:szCs w:val="22"/>
          <w:bdr w:val="none" w:sz="0" w:space="0" w:color="auto" w:frame="1"/>
          <w:lang w:eastAsia="es-EC"/>
        </w:rPr>
        <w:t xml:space="preserve">     </w:t>
      </w:r>
      <w:r w:rsidR="00720720" w:rsidRPr="00153F74">
        <w:rPr>
          <w:rStyle w:val="Hipervnculo"/>
          <w:rFonts w:ascii="Times New Roman" w:eastAsia="Times New Roman" w:hAnsi="Times New Roman" w:cs="Times New Roman"/>
          <w:noProof/>
          <w:szCs w:val="22"/>
          <w:bdr w:val="none" w:sz="0" w:space="0" w:color="auto" w:frame="1"/>
          <w:lang w:eastAsia="es-EC"/>
        </w:rPr>
        <w:t xml:space="preserve">Patrón de </w:t>
      </w:r>
      <w:r w:rsidR="008E15C2" w:rsidRPr="00153F74">
        <w:rPr>
          <w:rStyle w:val="Hipervnculo"/>
          <w:rFonts w:ascii="Times New Roman" w:eastAsia="Times New Roman" w:hAnsi="Times New Roman" w:cs="Times New Roman"/>
          <w:noProof/>
          <w:szCs w:val="22"/>
          <w:bdr w:val="none" w:sz="0" w:space="0" w:color="auto" w:frame="1"/>
          <w:lang w:eastAsia="es-EC"/>
        </w:rPr>
        <w:t>r</w:t>
      </w:r>
      <w:r w:rsidR="00720720" w:rsidRPr="00153F74">
        <w:rPr>
          <w:rStyle w:val="Hipervnculo"/>
          <w:rFonts w:ascii="Times New Roman" w:eastAsia="Times New Roman" w:hAnsi="Times New Roman" w:cs="Times New Roman"/>
          <w:noProof/>
          <w:szCs w:val="22"/>
          <w:bdr w:val="none" w:sz="0" w:space="0" w:color="auto" w:frame="1"/>
          <w:lang w:eastAsia="es-EC"/>
        </w:rPr>
        <w:t xml:space="preserve">adiación del arreglo de antenas utilizado para la simulación </w:t>
      </w:r>
      <w:r w:rsidR="008E15C2" w:rsidRPr="00153F74">
        <w:rPr>
          <w:rStyle w:val="Hipervnculo"/>
          <w:rFonts w:ascii="Times New Roman" w:eastAsia="Times New Roman" w:hAnsi="Times New Roman" w:cs="Times New Roman"/>
          <w:noProof/>
          <w:szCs w:val="22"/>
          <w:bdr w:val="none" w:sz="0" w:space="0" w:color="auto" w:frame="1"/>
          <w:lang w:eastAsia="es-EC"/>
        </w:rPr>
        <w:t xml:space="preserve">                                      </w:t>
      </w:r>
      <w:r w:rsidR="000800B4" w:rsidRPr="00153F74">
        <w:rPr>
          <w:rStyle w:val="Hipervnculo"/>
          <w:rFonts w:ascii="Times New Roman" w:eastAsia="Times New Roman" w:hAnsi="Times New Roman" w:cs="Times New Roman"/>
          <w:noProof/>
          <w:szCs w:val="22"/>
          <w:bdr w:val="none" w:sz="0" w:space="0" w:color="auto" w:frame="1"/>
          <w:lang w:eastAsia="es-EC"/>
        </w:rPr>
        <w:t xml:space="preserve">                                                                                                                                                                 </w:t>
      </w:r>
    </w:p>
    <w:p w14:paraId="24ECACBF" w14:textId="4B506240" w:rsidR="00720720" w:rsidRPr="00153F74" w:rsidRDefault="000800B4" w:rsidP="00153F74">
      <w:pPr>
        <w:pStyle w:val="Tabladeilustraciones"/>
        <w:tabs>
          <w:tab w:val="right" w:leader="dot" w:pos="8487"/>
        </w:tabs>
        <w:spacing w:line="360" w:lineRule="auto"/>
        <w:rPr>
          <w:rStyle w:val="Hipervnculo"/>
          <w:rFonts w:ascii="Times New Roman" w:eastAsia="Times New Roman" w:hAnsi="Times New Roman" w:cs="Times New Roman"/>
          <w:noProof/>
          <w:szCs w:val="22"/>
          <w:bdr w:val="none" w:sz="0" w:space="0" w:color="auto" w:frame="1"/>
        </w:rPr>
      </w:pPr>
      <w:r w:rsidRPr="00153F74">
        <w:rPr>
          <w:rStyle w:val="Hipervnculo"/>
          <w:rFonts w:ascii="Times New Roman" w:eastAsia="Times New Roman" w:hAnsi="Times New Roman" w:cs="Times New Roman"/>
          <w:noProof/>
          <w:szCs w:val="22"/>
          <w:bdr w:val="none" w:sz="0" w:space="0" w:color="auto" w:frame="1"/>
          <w:lang w:eastAsia="es-EC"/>
        </w:rPr>
        <w:t xml:space="preserve">                         </w:t>
      </w:r>
      <w:r w:rsidR="00C53BED">
        <w:rPr>
          <w:rStyle w:val="Hipervnculo"/>
          <w:rFonts w:ascii="Times New Roman" w:eastAsia="Times New Roman" w:hAnsi="Times New Roman" w:cs="Times New Roman"/>
          <w:noProof/>
          <w:szCs w:val="22"/>
          <w:bdr w:val="none" w:sz="0" w:space="0" w:color="auto" w:frame="1"/>
          <w:lang w:eastAsia="es-EC"/>
        </w:rPr>
        <w:t xml:space="preserve"> </w:t>
      </w:r>
      <w:r w:rsidR="00720720" w:rsidRPr="00153F74">
        <w:rPr>
          <w:rStyle w:val="Hipervnculo"/>
          <w:rFonts w:ascii="Times New Roman" w:eastAsia="Times New Roman" w:hAnsi="Times New Roman" w:cs="Times New Roman"/>
          <w:noProof/>
          <w:szCs w:val="22"/>
          <w:bdr w:val="none" w:sz="0" w:space="0" w:color="auto" w:frame="1"/>
          <w:lang w:eastAsia="es-EC"/>
        </w:rPr>
        <w:t>de la cobertura.</w:t>
      </w:r>
      <w:r w:rsidR="00720720" w:rsidRPr="00153F74">
        <w:rPr>
          <w:rStyle w:val="Hipervnculo"/>
          <w:rFonts w:ascii="Times New Roman" w:eastAsia="Times New Roman" w:hAnsi="Times New Roman" w:cs="Times New Roman"/>
          <w:noProof/>
          <w:webHidden/>
          <w:szCs w:val="22"/>
          <w:bdr w:val="none" w:sz="0" w:space="0" w:color="auto" w:frame="1"/>
          <w:lang w:eastAsia="es-EC"/>
        </w:rPr>
        <w:tab/>
      </w:r>
      <w:r w:rsidR="00720720" w:rsidRPr="00153F74">
        <w:rPr>
          <w:rStyle w:val="Hipervnculo"/>
          <w:rFonts w:ascii="Times New Roman" w:eastAsia="Times New Roman" w:hAnsi="Times New Roman" w:cs="Times New Roman"/>
          <w:noProof/>
          <w:webHidden/>
          <w:szCs w:val="22"/>
          <w:bdr w:val="none" w:sz="0" w:space="0" w:color="auto" w:frame="1"/>
          <w:lang w:eastAsia="es-EC"/>
        </w:rPr>
        <w:fldChar w:fldCharType="begin"/>
      </w:r>
      <w:r w:rsidR="00720720" w:rsidRPr="00153F74">
        <w:rPr>
          <w:rStyle w:val="Hipervnculo"/>
          <w:rFonts w:ascii="Times New Roman" w:eastAsia="Times New Roman" w:hAnsi="Times New Roman" w:cs="Times New Roman"/>
          <w:noProof/>
          <w:webHidden/>
          <w:szCs w:val="22"/>
          <w:bdr w:val="none" w:sz="0" w:space="0" w:color="auto" w:frame="1"/>
          <w:lang w:eastAsia="es-EC"/>
        </w:rPr>
        <w:instrText xml:space="preserve"> PAGEREF _Toc423119321 \h </w:instrText>
      </w:r>
      <w:r w:rsidR="00720720" w:rsidRPr="00153F74">
        <w:rPr>
          <w:rStyle w:val="Hipervnculo"/>
          <w:rFonts w:ascii="Times New Roman" w:eastAsia="Times New Roman" w:hAnsi="Times New Roman" w:cs="Times New Roman"/>
          <w:noProof/>
          <w:webHidden/>
          <w:szCs w:val="22"/>
          <w:bdr w:val="none" w:sz="0" w:space="0" w:color="auto" w:frame="1"/>
          <w:lang w:eastAsia="es-EC"/>
        </w:rPr>
      </w:r>
      <w:r w:rsidR="00720720" w:rsidRPr="00153F74">
        <w:rPr>
          <w:rStyle w:val="Hipervnculo"/>
          <w:rFonts w:ascii="Times New Roman" w:eastAsia="Times New Roman" w:hAnsi="Times New Roman" w:cs="Times New Roman"/>
          <w:noProof/>
          <w:webHidden/>
          <w:szCs w:val="22"/>
          <w:bdr w:val="none" w:sz="0" w:space="0" w:color="auto" w:frame="1"/>
          <w:lang w:eastAsia="es-EC"/>
        </w:rPr>
        <w:fldChar w:fldCharType="separate"/>
      </w:r>
      <w:r w:rsidR="00422B18">
        <w:rPr>
          <w:rStyle w:val="Hipervnculo"/>
          <w:rFonts w:ascii="Times New Roman" w:eastAsia="Times New Roman" w:hAnsi="Times New Roman" w:cs="Times New Roman"/>
          <w:noProof/>
          <w:webHidden/>
          <w:szCs w:val="22"/>
          <w:bdr w:val="none" w:sz="0" w:space="0" w:color="auto" w:frame="1"/>
          <w:lang w:eastAsia="es-EC"/>
        </w:rPr>
        <w:t>62</w:t>
      </w:r>
      <w:r w:rsidR="00720720" w:rsidRPr="00153F74">
        <w:rPr>
          <w:rStyle w:val="Hipervnculo"/>
          <w:rFonts w:ascii="Times New Roman" w:eastAsia="Times New Roman" w:hAnsi="Times New Roman" w:cs="Times New Roman"/>
          <w:noProof/>
          <w:webHidden/>
          <w:szCs w:val="22"/>
          <w:bdr w:val="none" w:sz="0" w:space="0" w:color="auto" w:frame="1"/>
          <w:lang w:eastAsia="es-EC"/>
        </w:rPr>
        <w:fldChar w:fldCharType="end"/>
      </w:r>
      <w:r w:rsidR="00902D78" w:rsidRPr="00153F74">
        <w:rPr>
          <w:rStyle w:val="Hipervnculo"/>
          <w:rFonts w:ascii="Times New Roman" w:eastAsia="Times New Roman" w:hAnsi="Times New Roman" w:cs="Times New Roman"/>
          <w:noProof/>
          <w:szCs w:val="22"/>
          <w:bdr w:val="none" w:sz="0" w:space="0" w:color="auto" w:frame="1"/>
          <w:lang w:eastAsia="es-EC"/>
        </w:rPr>
        <w:fldChar w:fldCharType="end"/>
      </w:r>
    </w:p>
    <w:p w14:paraId="26ABE8B7" w14:textId="0EFF57A0" w:rsidR="00720720" w:rsidRPr="00153F74" w:rsidRDefault="00BE70C3" w:rsidP="00153F74">
      <w:pPr>
        <w:pStyle w:val="Tabladeilustraciones"/>
        <w:tabs>
          <w:tab w:val="right" w:leader="dot" w:pos="8487"/>
        </w:tabs>
        <w:spacing w:line="360" w:lineRule="auto"/>
        <w:rPr>
          <w:rStyle w:val="Hipervnculo"/>
          <w:rFonts w:ascii="Times New Roman" w:eastAsia="Times New Roman" w:hAnsi="Times New Roman" w:cs="Times New Roman"/>
          <w:noProof/>
          <w:szCs w:val="22"/>
          <w:bdr w:val="none" w:sz="0" w:space="0" w:color="auto" w:frame="1"/>
        </w:rPr>
      </w:pPr>
      <w:hyperlink w:anchor="_Toc423119322" w:history="1">
        <w:r w:rsidR="00150FBC" w:rsidRPr="00C53BED">
          <w:rPr>
            <w:rStyle w:val="Hipervnculo"/>
            <w:rFonts w:ascii="Times New Roman" w:eastAsia="Times New Roman" w:hAnsi="Times New Roman" w:cs="Times New Roman"/>
            <w:b/>
            <w:noProof/>
            <w:szCs w:val="22"/>
            <w:bdr w:val="none" w:sz="0" w:space="0" w:color="auto" w:frame="1"/>
            <w:lang w:eastAsia="es-EC"/>
          </w:rPr>
          <w:t>Figura 44-3</w:t>
        </w:r>
        <w:r w:rsidR="00150FBC" w:rsidRPr="00153F74">
          <w:rPr>
            <w:rStyle w:val="Hipervnculo"/>
            <w:rFonts w:ascii="Times New Roman" w:eastAsia="Times New Roman" w:hAnsi="Times New Roman" w:cs="Times New Roman"/>
            <w:noProof/>
            <w:szCs w:val="22"/>
            <w:bdr w:val="none" w:sz="0" w:space="0" w:color="auto" w:frame="1"/>
            <w:lang w:eastAsia="es-EC"/>
          </w:rPr>
          <w:t xml:space="preserve">      </w:t>
        </w:r>
        <w:r w:rsidR="00720720" w:rsidRPr="00153F74">
          <w:rPr>
            <w:rStyle w:val="Hipervnculo"/>
            <w:rFonts w:ascii="Times New Roman" w:eastAsia="Times New Roman" w:hAnsi="Times New Roman" w:cs="Times New Roman"/>
            <w:noProof/>
            <w:szCs w:val="22"/>
            <w:bdr w:val="none" w:sz="0" w:space="0" w:color="auto" w:frame="1"/>
            <w:lang w:eastAsia="es-EC"/>
          </w:rPr>
          <w:t>Vista ampliada de la cobertura de TV Sultana canal 13</w:t>
        </w:r>
        <w:r w:rsidR="00720720" w:rsidRPr="00153F74">
          <w:rPr>
            <w:rStyle w:val="Hipervnculo"/>
            <w:rFonts w:ascii="Times New Roman" w:eastAsia="Times New Roman" w:hAnsi="Times New Roman" w:cs="Times New Roman"/>
            <w:noProof/>
            <w:webHidden/>
            <w:szCs w:val="22"/>
            <w:bdr w:val="none" w:sz="0" w:space="0" w:color="auto" w:frame="1"/>
            <w:lang w:eastAsia="es-EC"/>
          </w:rPr>
          <w:tab/>
        </w:r>
        <w:r w:rsidR="00720720" w:rsidRPr="00153F74">
          <w:rPr>
            <w:rStyle w:val="Hipervnculo"/>
            <w:rFonts w:ascii="Times New Roman" w:eastAsia="Times New Roman" w:hAnsi="Times New Roman" w:cs="Times New Roman"/>
            <w:noProof/>
            <w:webHidden/>
            <w:szCs w:val="22"/>
            <w:bdr w:val="none" w:sz="0" w:space="0" w:color="auto" w:frame="1"/>
            <w:lang w:eastAsia="es-EC"/>
          </w:rPr>
          <w:fldChar w:fldCharType="begin"/>
        </w:r>
        <w:r w:rsidR="00720720" w:rsidRPr="00153F74">
          <w:rPr>
            <w:rStyle w:val="Hipervnculo"/>
            <w:rFonts w:ascii="Times New Roman" w:eastAsia="Times New Roman" w:hAnsi="Times New Roman" w:cs="Times New Roman"/>
            <w:noProof/>
            <w:webHidden/>
            <w:szCs w:val="22"/>
            <w:bdr w:val="none" w:sz="0" w:space="0" w:color="auto" w:frame="1"/>
            <w:lang w:eastAsia="es-EC"/>
          </w:rPr>
          <w:instrText xml:space="preserve"> PAGEREF _Toc423119322 \h </w:instrText>
        </w:r>
        <w:r w:rsidR="00720720" w:rsidRPr="00153F74">
          <w:rPr>
            <w:rStyle w:val="Hipervnculo"/>
            <w:rFonts w:ascii="Times New Roman" w:eastAsia="Times New Roman" w:hAnsi="Times New Roman" w:cs="Times New Roman"/>
            <w:noProof/>
            <w:webHidden/>
            <w:szCs w:val="22"/>
            <w:bdr w:val="none" w:sz="0" w:space="0" w:color="auto" w:frame="1"/>
            <w:lang w:eastAsia="es-EC"/>
          </w:rPr>
        </w:r>
        <w:r w:rsidR="00720720" w:rsidRPr="00153F74">
          <w:rPr>
            <w:rStyle w:val="Hipervnculo"/>
            <w:rFonts w:ascii="Times New Roman" w:eastAsia="Times New Roman" w:hAnsi="Times New Roman" w:cs="Times New Roman"/>
            <w:noProof/>
            <w:webHidden/>
            <w:szCs w:val="22"/>
            <w:bdr w:val="none" w:sz="0" w:space="0" w:color="auto" w:frame="1"/>
            <w:lang w:eastAsia="es-EC"/>
          </w:rPr>
          <w:fldChar w:fldCharType="separate"/>
        </w:r>
        <w:r w:rsidR="00422B18">
          <w:rPr>
            <w:rStyle w:val="Hipervnculo"/>
            <w:rFonts w:ascii="Times New Roman" w:eastAsia="Times New Roman" w:hAnsi="Times New Roman" w:cs="Times New Roman"/>
            <w:noProof/>
            <w:webHidden/>
            <w:szCs w:val="22"/>
            <w:bdr w:val="none" w:sz="0" w:space="0" w:color="auto" w:frame="1"/>
            <w:lang w:eastAsia="es-EC"/>
          </w:rPr>
          <w:t>62</w:t>
        </w:r>
        <w:r w:rsidR="00720720" w:rsidRPr="00153F74">
          <w:rPr>
            <w:rStyle w:val="Hipervnculo"/>
            <w:rFonts w:ascii="Times New Roman" w:eastAsia="Times New Roman" w:hAnsi="Times New Roman" w:cs="Times New Roman"/>
            <w:noProof/>
            <w:webHidden/>
            <w:szCs w:val="22"/>
            <w:bdr w:val="none" w:sz="0" w:space="0" w:color="auto" w:frame="1"/>
            <w:lang w:eastAsia="es-EC"/>
          </w:rPr>
          <w:fldChar w:fldCharType="end"/>
        </w:r>
      </w:hyperlink>
    </w:p>
    <w:p w14:paraId="025412D3" w14:textId="2DBFCC7A" w:rsidR="00A97747" w:rsidRPr="00153F74" w:rsidRDefault="00902D78" w:rsidP="00153F74">
      <w:pPr>
        <w:pStyle w:val="Tabladeilustraciones"/>
        <w:tabs>
          <w:tab w:val="right" w:leader="dot" w:pos="8487"/>
        </w:tabs>
        <w:spacing w:line="360" w:lineRule="auto"/>
        <w:rPr>
          <w:rStyle w:val="Hipervnculo"/>
          <w:rFonts w:ascii="Times New Roman" w:eastAsia="Times New Roman" w:hAnsi="Times New Roman" w:cs="Times New Roman"/>
          <w:noProof/>
          <w:szCs w:val="22"/>
          <w:bdr w:val="none" w:sz="0" w:space="0" w:color="auto" w:frame="1"/>
          <w:lang w:eastAsia="es-EC"/>
        </w:rPr>
      </w:pPr>
      <w:r w:rsidRPr="00153F74">
        <w:fldChar w:fldCharType="begin"/>
      </w:r>
      <w:r w:rsidRPr="00153F74">
        <w:rPr>
          <w:rFonts w:ascii="Times New Roman" w:hAnsi="Times New Roman" w:cs="Times New Roman"/>
          <w:noProof/>
          <w:szCs w:val="22"/>
        </w:rPr>
        <w:instrText xml:space="preserve"> HYPERLINK \l "_Toc423119323" </w:instrText>
      </w:r>
      <w:r w:rsidRPr="00153F74">
        <w:fldChar w:fldCharType="separate"/>
      </w:r>
      <w:r w:rsidR="00720720" w:rsidRPr="00C53BED">
        <w:rPr>
          <w:rStyle w:val="Hipervnculo"/>
          <w:rFonts w:ascii="Times New Roman" w:eastAsia="Times New Roman" w:hAnsi="Times New Roman" w:cs="Times New Roman"/>
          <w:b/>
          <w:noProof/>
          <w:szCs w:val="22"/>
          <w:bdr w:val="none" w:sz="0" w:space="0" w:color="auto" w:frame="1"/>
          <w:lang w:eastAsia="es-EC"/>
        </w:rPr>
        <w:t>Figura 45-3</w:t>
      </w:r>
      <w:r w:rsidR="00720720" w:rsidRPr="00153F74">
        <w:rPr>
          <w:rStyle w:val="Hipervnculo"/>
          <w:rFonts w:ascii="Times New Roman" w:eastAsia="Times New Roman" w:hAnsi="Times New Roman" w:cs="Times New Roman"/>
          <w:noProof/>
          <w:szCs w:val="22"/>
          <w:bdr w:val="none" w:sz="0" w:space="0" w:color="auto" w:frame="1"/>
          <w:lang w:eastAsia="es-EC"/>
        </w:rPr>
        <w:t xml:space="preserve"> </w:t>
      </w:r>
      <w:r w:rsidR="00A67B1F" w:rsidRPr="00153F74">
        <w:rPr>
          <w:rStyle w:val="Hipervnculo"/>
          <w:rFonts w:ascii="Times New Roman" w:eastAsia="Times New Roman" w:hAnsi="Times New Roman" w:cs="Times New Roman"/>
          <w:noProof/>
          <w:szCs w:val="22"/>
          <w:bdr w:val="none" w:sz="0" w:space="0" w:color="auto" w:frame="1"/>
          <w:lang w:eastAsia="es-EC"/>
        </w:rPr>
        <w:t xml:space="preserve">   </w:t>
      </w:r>
      <w:r w:rsidR="00720720" w:rsidRPr="00153F74">
        <w:rPr>
          <w:rStyle w:val="Hipervnculo"/>
          <w:rFonts w:ascii="Times New Roman" w:eastAsia="Times New Roman" w:hAnsi="Times New Roman" w:cs="Times New Roman"/>
          <w:noProof/>
          <w:szCs w:val="22"/>
          <w:bdr w:val="none" w:sz="0" w:space="0" w:color="auto" w:frame="1"/>
          <w:lang w:eastAsia="es-EC"/>
        </w:rPr>
        <w:t xml:space="preserve"> </w:t>
      </w:r>
      <w:r w:rsidR="00150FBC" w:rsidRPr="00153F74">
        <w:rPr>
          <w:rStyle w:val="Hipervnculo"/>
          <w:rFonts w:ascii="Times New Roman" w:eastAsia="Times New Roman" w:hAnsi="Times New Roman" w:cs="Times New Roman"/>
          <w:noProof/>
          <w:szCs w:val="22"/>
          <w:bdr w:val="none" w:sz="0" w:space="0" w:color="auto" w:frame="1"/>
          <w:lang w:eastAsia="es-EC"/>
        </w:rPr>
        <w:t xml:space="preserve"> </w:t>
      </w:r>
      <w:r w:rsidR="00720720" w:rsidRPr="00153F74">
        <w:rPr>
          <w:rStyle w:val="Hipervnculo"/>
          <w:rFonts w:ascii="Times New Roman" w:eastAsia="Times New Roman" w:hAnsi="Times New Roman" w:cs="Times New Roman"/>
          <w:noProof/>
          <w:szCs w:val="22"/>
          <w:bdr w:val="none" w:sz="0" w:space="0" w:color="auto" w:frame="1"/>
          <w:lang w:eastAsia="es-EC"/>
        </w:rPr>
        <w:t xml:space="preserve">Vista de las zonas primaria y secundaria de canal 13 en la ciudad de </w:t>
      </w:r>
      <w:r w:rsidR="008E15C2" w:rsidRPr="00153F74">
        <w:rPr>
          <w:rStyle w:val="Hipervnculo"/>
          <w:rFonts w:ascii="Times New Roman" w:eastAsia="Times New Roman" w:hAnsi="Times New Roman" w:cs="Times New Roman"/>
          <w:noProof/>
          <w:szCs w:val="22"/>
          <w:bdr w:val="none" w:sz="0" w:space="0" w:color="auto" w:frame="1"/>
          <w:lang w:eastAsia="es-EC"/>
        </w:rPr>
        <w:t xml:space="preserve">                                             </w:t>
      </w:r>
      <w:r w:rsidR="00A97747" w:rsidRPr="00153F74">
        <w:rPr>
          <w:rStyle w:val="Hipervnculo"/>
          <w:rFonts w:ascii="Times New Roman" w:eastAsia="Times New Roman" w:hAnsi="Times New Roman" w:cs="Times New Roman"/>
          <w:noProof/>
          <w:szCs w:val="22"/>
          <w:bdr w:val="none" w:sz="0" w:space="0" w:color="auto" w:frame="1"/>
          <w:lang w:eastAsia="es-EC"/>
        </w:rPr>
        <w:t xml:space="preserve">                                                                                                               </w:t>
      </w:r>
    </w:p>
    <w:p w14:paraId="2C0B7957" w14:textId="65D60551" w:rsidR="00720720" w:rsidRPr="00153F74" w:rsidRDefault="00A97747" w:rsidP="00153F74">
      <w:pPr>
        <w:pStyle w:val="Tabladeilustraciones"/>
        <w:tabs>
          <w:tab w:val="right" w:leader="dot" w:pos="8487"/>
        </w:tabs>
        <w:spacing w:line="360" w:lineRule="auto"/>
        <w:rPr>
          <w:rStyle w:val="Hipervnculo"/>
          <w:rFonts w:ascii="Times New Roman" w:eastAsia="Times New Roman" w:hAnsi="Times New Roman" w:cs="Times New Roman"/>
          <w:noProof/>
          <w:szCs w:val="22"/>
          <w:bdr w:val="none" w:sz="0" w:space="0" w:color="auto" w:frame="1"/>
        </w:rPr>
      </w:pPr>
      <w:r w:rsidRPr="00153F74">
        <w:rPr>
          <w:rStyle w:val="Hipervnculo"/>
          <w:rFonts w:ascii="Times New Roman" w:eastAsia="Times New Roman" w:hAnsi="Times New Roman" w:cs="Times New Roman"/>
          <w:noProof/>
          <w:szCs w:val="22"/>
          <w:bdr w:val="none" w:sz="0" w:space="0" w:color="auto" w:frame="1"/>
          <w:lang w:eastAsia="es-EC"/>
        </w:rPr>
        <w:t xml:space="preserve">                       </w:t>
      </w:r>
      <w:r w:rsidR="00C53BED">
        <w:rPr>
          <w:rStyle w:val="Hipervnculo"/>
          <w:rFonts w:ascii="Times New Roman" w:eastAsia="Times New Roman" w:hAnsi="Times New Roman" w:cs="Times New Roman"/>
          <w:noProof/>
          <w:szCs w:val="22"/>
          <w:bdr w:val="none" w:sz="0" w:space="0" w:color="auto" w:frame="1"/>
          <w:lang w:eastAsia="es-EC"/>
        </w:rPr>
        <w:t xml:space="preserve"> </w:t>
      </w:r>
      <w:r w:rsidRPr="00153F74">
        <w:rPr>
          <w:rStyle w:val="Hipervnculo"/>
          <w:rFonts w:ascii="Times New Roman" w:eastAsia="Times New Roman" w:hAnsi="Times New Roman" w:cs="Times New Roman"/>
          <w:noProof/>
          <w:szCs w:val="22"/>
          <w:bdr w:val="none" w:sz="0" w:space="0" w:color="auto" w:frame="1"/>
          <w:lang w:eastAsia="es-EC"/>
        </w:rPr>
        <w:t xml:space="preserve">  </w:t>
      </w:r>
      <w:r w:rsidR="00720720" w:rsidRPr="00153F74">
        <w:rPr>
          <w:rStyle w:val="Hipervnculo"/>
          <w:rFonts w:ascii="Times New Roman" w:eastAsia="Times New Roman" w:hAnsi="Times New Roman" w:cs="Times New Roman"/>
          <w:noProof/>
          <w:szCs w:val="22"/>
          <w:bdr w:val="none" w:sz="0" w:space="0" w:color="auto" w:frame="1"/>
          <w:lang w:eastAsia="es-EC"/>
        </w:rPr>
        <w:t>Riobamba y sus alrededores.</w:t>
      </w:r>
      <w:r w:rsidR="00720720" w:rsidRPr="00153F74">
        <w:rPr>
          <w:rStyle w:val="Hipervnculo"/>
          <w:rFonts w:ascii="Times New Roman" w:eastAsia="Times New Roman" w:hAnsi="Times New Roman" w:cs="Times New Roman"/>
          <w:noProof/>
          <w:webHidden/>
          <w:szCs w:val="22"/>
          <w:bdr w:val="none" w:sz="0" w:space="0" w:color="auto" w:frame="1"/>
          <w:lang w:eastAsia="es-EC"/>
        </w:rPr>
        <w:tab/>
      </w:r>
      <w:r w:rsidR="00720720" w:rsidRPr="00153F74">
        <w:rPr>
          <w:rStyle w:val="Hipervnculo"/>
          <w:rFonts w:ascii="Times New Roman" w:eastAsia="Times New Roman" w:hAnsi="Times New Roman" w:cs="Times New Roman"/>
          <w:noProof/>
          <w:webHidden/>
          <w:szCs w:val="22"/>
          <w:bdr w:val="none" w:sz="0" w:space="0" w:color="auto" w:frame="1"/>
          <w:lang w:eastAsia="es-EC"/>
        </w:rPr>
        <w:fldChar w:fldCharType="begin"/>
      </w:r>
      <w:r w:rsidR="00720720" w:rsidRPr="00153F74">
        <w:rPr>
          <w:rStyle w:val="Hipervnculo"/>
          <w:rFonts w:ascii="Times New Roman" w:eastAsia="Times New Roman" w:hAnsi="Times New Roman" w:cs="Times New Roman"/>
          <w:noProof/>
          <w:webHidden/>
          <w:szCs w:val="22"/>
          <w:bdr w:val="none" w:sz="0" w:space="0" w:color="auto" w:frame="1"/>
          <w:lang w:eastAsia="es-EC"/>
        </w:rPr>
        <w:instrText xml:space="preserve"> PAGEREF _Toc423119323 \h </w:instrText>
      </w:r>
      <w:r w:rsidR="00720720" w:rsidRPr="00153F74">
        <w:rPr>
          <w:rStyle w:val="Hipervnculo"/>
          <w:rFonts w:ascii="Times New Roman" w:eastAsia="Times New Roman" w:hAnsi="Times New Roman" w:cs="Times New Roman"/>
          <w:noProof/>
          <w:webHidden/>
          <w:szCs w:val="22"/>
          <w:bdr w:val="none" w:sz="0" w:space="0" w:color="auto" w:frame="1"/>
          <w:lang w:eastAsia="es-EC"/>
        </w:rPr>
      </w:r>
      <w:r w:rsidR="00720720" w:rsidRPr="00153F74">
        <w:rPr>
          <w:rStyle w:val="Hipervnculo"/>
          <w:rFonts w:ascii="Times New Roman" w:eastAsia="Times New Roman" w:hAnsi="Times New Roman" w:cs="Times New Roman"/>
          <w:noProof/>
          <w:webHidden/>
          <w:szCs w:val="22"/>
          <w:bdr w:val="none" w:sz="0" w:space="0" w:color="auto" w:frame="1"/>
          <w:lang w:eastAsia="es-EC"/>
        </w:rPr>
        <w:fldChar w:fldCharType="separate"/>
      </w:r>
      <w:r w:rsidR="00422B18">
        <w:rPr>
          <w:rStyle w:val="Hipervnculo"/>
          <w:rFonts w:ascii="Times New Roman" w:eastAsia="Times New Roman" w:hAnsi="Times New Roman" w:cs="Times New Roman"/>
          <w:noProof/>
          <w:webHidden/>
          <w:szCs w:val="22"/>
          <w:bdr w:val="none" w:sz="0" w:space="0" w:color="auto" w:frame="1"/>
          <w:lang w:eastAsia="es-EC"/>
        </w:rPr>
        <w:t>63</w:t>
      </w:r>
      <w:r w:rsidR="00720720" w:rsidRPr="00153F74">
        <w:rPr>
          <w:rStyle w:val="Hipervnculo"/>
          <w:rFonts w:ascii="Times New Roman" w:eastAsia="Times New Roman" w:hAnsi="Times New Roman" w:cs="Times New Roman"/>
          <w:noProof/>
          <w:webHidden/>
          <w:szCs w:val="22"/>
          <w:bdr w:val="none" w:sz="0" w:space="0" w:color="auto" w:frame="1"/>
          <w:lang w:eastAsia="es-EC"/>
        </w:rPr>
        <w:fldChar w:fldCharType="end"/>
      </w:r>
      <w:r w:rsidR="00902D78" w:rsidRPr="00153F74">
        <w:rPr>
          <w:rStyle w:val="Hipervnculo"/>
          <w:rFonts w:ascii="Times New Roman" w:eastAsia="Times New Roman" w:hAnsi="Times New Roman" w:cs="Times New Roman"/>
          <w:noProof/>
          <w:szCs w:val="22"/>
          <w:bdr w:val="none" w:sz="0" w:space="0" w:color="auto" w:frame="1"/>
          <w:lang w:eastAsia="es-EC"/>
        </w:rPr>
        <w:fldChar w:fldCharType="end"/>
      </w:r>
    </w:p>
    <w:p w14:paraId="56B1D82A" w14:textId="6ED2EBBB" w:rsidR="00A97747" w:rsidRPr="00153F74" w:rsidRDefault="00902D78" w:rsidP="00153F74">
      <w:pPr>
        <w:pStyle w:val="Tabladeilustraciones"/>
        <w:tabs>
          <w:tab w:val="right" w:leader="dot" w:pos="8487"/>
        </w:tabs>
        <w:spacing w:line="360" w:lineRule="auto"/>
        <w:rPr>
          <w:rStyle w:val="Hipervnculo"/>
          <w:rFonts w:ascii="Times New Roman" w:eastAsia="Times New Roman" w:hAnsi="Times New Roman" w:cs="Times New Roman"/>
          <w:noProof/>
          <w:szCs w:val="22"/>
          <w:bdr w:val="none" w:sz="0" w:space="0" w:color="auto" w:frame="1"/>
          <w:lang w:eastAsia="es-EC"/>
        </w:rPr>
      </w:pPr>
      <w:r w:rsidRPr="00153F74">
        <w:fldChar w:fldCharType="begin"/>
      </w:r>
      <w:r w:rsidRPr="00153F74">
        <w:rPr>
          <w:rFonts w:ascii="Times New Roman" w:hAnsi="Times New Roman" w:cs="Times New Roman"/>
          <w:noProof/>
          <w:szCs w:val="22"/>
        </w:rPr>
        <w:instrText xml:space="preserve"> HYPERLINK \l "_Toc423119324" </w:instrText>
      </w:r>
      <w:r w:rsidRPr="00153F74">
        <w:fldChar w:fldCharType="separate"/>
      </w:r>
      <w:r w:rsidR="00720720" w:rsidRPr="00C53BED">
        <w:rPr>
          <w:rStyle w:val="Hipervnculo"/>
          <w:rFonts w:ascii="Times New Roman" w:eastAsia="Times New Roman" w:hAnsi="Times New Roman" w:cs="Times New Roman"/>
          <w:b/>
          <w:noProof/>
          <w:szCs w:val="22"/>
          <w:bdr w:val="none" w:sz="0" w:space="0" w:color="auto" w:frame="1"/>
          <w:lang w:eastAsia="es-EC"/>
        </w:rPr>
        <w:t>Figura 46-3</w:t>
      </w:r>
      <w:r w:rsidR="00720720" w:rsidRPr="00153F74">
        <w:rPr>
          <w:rStyle w:val="Hipervnculo"/>
          <w:rFonts w:ascii="Times New Roman" w:eastAsia="Times New Roman" w:hAnsi="Times New Roman" w:cs="Times New Roman"/>
          <w:noProof/>
          <w:szCs w:val="22"/>
          <w:bdr w:val="none" w:sz="0" w:space="0" w:color="auto" w:frame="1"/>
          <w:lang w:eastAsia="es-EC"/>
        </w:rPr>
        <w:t xml:space="preserve"> </w:t>
      </w:r>
      <w:r w:rsidR="00A67B1F" w:rsidRPr="00153F74">
        <w:rPr>
          <w:rStyle w:val="Hipervnculo"/>
          <w:rFonts w:ascii="Times New Roman" w:eastAsia="Times New Roman" w:hAnsi="Times New Roman" w:cs="Times New Roman"/>
          <w:noProof/>
          <w:szCs w:val="22"/>
          <w:bdr w:val="none" w:sz="0" w:space="0" w:color="auto" w:frame="1"/>
          <w:lang w:eastAsia="es-EC"/>
        </w:rPr>
        <w:t xml:space="preserve">   </w:t>
      </w:r>
      <w:r w:rsidR="00150FBC" w:rsidRPr="00153F74">
        <w:rPr>
          <w:rStyle w:val="Hipervnculo"/>
          <w:rFonts w:ascii="Times New Roman" w:eastAsia="Times New Roman" w:hAnsi="Times New Roman" w:cs="Times New Roman"/>
          <w:noProof/>
          <w:szCs w:val="22"/>
          <w:bdr w:val="none" w:sz="0" w:space="0" w:color="auto" w:frame="1"/>
          <w:lang w:eastAsia="es-EC"/>
        </w:rPr>
        <w:t xml:space="preserve"> </w:t>
      </w:r>
      <w:r w:rsidR="00A67B1F" w:rsidRPr="00153F74">
        <w:rPr>
          <w:rStyle w:val="Hipervnculo"/>
          <w:rFonts w:ascii="Times New Roman" w:eastAsia="Times New Roman" w:hAnsi="Times New Roman" w:cs="Times New Roman"/>
          <w:noProof/>
          <w:szCs w:val="22"/>
          <w:bdr w:val="none" w:sz="0" w:space="0" w:color="auto" w:frame="1"/>
          <w:lang w:eastAsia="es-EC"/>
        </w:rPr>
        <w:t xml:space="preserve"> </w:t>
      </w:r>
      <w:r w:rsidR="00720720" w:rsidRPr="00153F74">
        <w:rPr>
          <w:rStyle w:val="Hipervnculo"/>
          <w:rFonts w:ascii="Times New Roman" w:eastAsia="Times New Roman" w:hAnsi="Times New Roman" w:cs="Times New Roman"/>
          <w:noProof/>
          <w:szCs w:val="22"/>
          <w:bdr w:val="none" w:sz="0" w:space="0" w:color="auto" w:frame="1"/>
          <w:lang w:eastAsia="es-EC"/>
        </w:rPr>
        <w:t>Vista de los puntos de referencia para el muestreo de la intensidad de</w:t>
      </w:r>
      <w:r w:rsidR="008E15C2" w:rsidRPr="00153F74">
        <w:rPr>
          <w:rStyle w:val="Hipervnculo"/>
          <w:rFonts w:ascii="Times New Roman" w:eastAsia="Times New Roman" w:hAnsi="Times New Roman" w:cs="Times New Roman"/>
          <w:noProof/>
          <w:szCs w:val="22"/>
          <w:bdr w:val="none" w:sz="0" w:space="0" w:color="auto" w:frame="1"/>
          <w:lang w:eastAsia="es-EC"/>
        </w:rPr>
        <w:t xml:space="preserve">                             </w:t>
      </w:r>
      <w:r w:rsidR="00720720" w:rsidRPr="00153F74">
        <w:rPr>
          <w:rStyle w:val="Hipervnculo"/>
          <w:rFonts w:ascii="Times New Roman" w:eastAsia="Times New Roman" w:hAnsi="Times New Roman" w:cs="Times New Roman"/>
          <w:noProof/>
          <w:szCs w:val="22"/>
          <w:bdr w:val="none" w:sz="0" w:space="0" w:color="auto" w:frame="1"/>
          <w:lang w:eastAsia="es-EC"/>
        </w:rPr>
        <w:t xml:space="preserve"> </w:t>
      </w:r>
      <w:r w:rsidR="00A67B1F" w:rsidRPr="00153F74">
        <w:rPr>
          <w:rStyle w:val="Hipervnculo"/>
          <w:rFonts w:ascii="Times New Roman" w:eastAsia="Times New Roman" w:hAnsi="Times New Roman" w:cs="Times New Roman"/>
          <w:noProof/>
          <w:szCs w:val="22"/>
          <w:bdr w:val="none" w:sz="0" w:space="0" w:color="auto" w:frame="1"/>
          <w:lang w:eastAsia="es-EC"/>
        </w:rPr>
        <w:t xml:space="preserve">    </w:t>
      </w:r>
      <w:r w:rsidR="00A97747" w:rsidRPr="00153F74">
        <w:rPr>
          <w:rStyle w:val="Hipervnculo"/>
          <w:rFonts w:ascii="Times New Roman" w:eastAsia="Times New Roman" w:hAnsi="Times New Roman" w:cs="Times New Roman"/>
          <w:noProof/>
          <w:szCs w:val="22"/>
          <w:bdr w:val="none" w:sz="0" w:space="0" w:color="auto" w:frame="1"/>
          <w:lang w:eastAsia="es-EC"/>
        </w:rPr>
        <w:t xml:space="preserve">                                                                                                                    </w:t>
      </w:r>
    </w:p>
    <w:p w14:paraId="4F3AD5AC" w14:textId="5E96ECFC" w:rsidR="00720720" w:rsidRPr="00153F74" w:rsidRDefault="00A97747" w:rsidP="00153F74">
      <w:pPr>
        <w:pStyle w:val="Tabladeilustraciones"/>
        <w:tabs>
          <w:tab w:val="right" w:leader="dot" w:pos="8487"/>
        </w:tabs>
        <w:spacing w:line="360" w:lineRule="auto"/>
        <w:rPr>
          <w:rStyle w:val="Hipervnculo"/>
          <w:rFonts w:ascii="Times New Roman" w:eastAsia="Times New Roman" w:hAnsi="Times New Roman" w:cs="Times New Roman"/>
          <w:noProof/>
          <w:szCs w:val="22"/>
          <w:bdr w:val="none" w:sz="0" w:space="0" w:color="auto" w:frame="1"/>
        </w:rPr>
      </w:pPr>
      <w:r w:rsidRPr="00153F74">
        <w:rPr>
          <w:rStyle w:val="Hipervnculo"/>
          <w:rFonts w:ascii="Times New Roman" w:eastAsia="Times New Roman" w:hAnsi="Times New Roman" w:cs="Times New Roman"/>
          <w:noProof/>
          <w:szCs w:val="22"/>
          <w:bdr w:val="none" w:sz="0" w:space="0" w:color="auto" w:frame="1"/>
          <w:lang w:eastAsia="es-EC"/>
        </w:rPr>
        <w:t xml:space="preserve">                       </w:t>
      </w:r>
      <w:r w:rsidR="00C53BED">
        <w:rPr>
          <w:rStyle w:val="Hipervnculo"/>
          <w:rFonts w:ascii="Times New Roman" w:eastAsia="Times New Roman" w:hAnsi="Times New Roman" w:cs="Times New Roman"/>
          <w:noProof/>
          <w:szCs w:val="22"/>
          <w:bdr w:val="none" w:sz="0" w:space="0" w:color="auto" w:frame="1"/>
          <w:lang w:eastAsia="es-EC"/>
        </w:rPr>
        <w:t xml:space="preserve"> </w:t>
      </w:r>
      <w:r w:rsidRPr="00153F74">
        <w:rPr>
          <w:rStyle w:val="Hipervnculo"/>
          <w:rFonts w:ascii="Times New Roman" w:eastAsia="Times New Roman" w:hAnsi="Times New Roman" w:cs="Times New Roman"/>
          <w:noProof/>
          <w:szCs w:val="22"/>
          <w:bdr w:val="none" w:sz="0" w:space="0" w:color="auto" w:frame="1"/>
          <w:lang w:eastAsia="es-EC"/>
        </w:rPr>
        <w:t xml:space="preserve">  </w:t>
      </w:r>
      <w:r w:rsidR="00720720" w:rsidRPr="00153F74">
        <w:rPr>
          <w:rStyle w:val="Hipervnculo"/>
          <w:rFonts w:ascii="Times New Roman" w:eastAsia="Times New Roman" w:hAnsi="Times New Roman" w:cs="Times New Roman"/>
          <w:noProof/>
          <w:szCs w:val="22"/>
          <w:bdr w:val="none" w:sz="0" w:space="0" w:color="auto" w:frame="1"/>
          <w:lang w:eastAsia="es-EC"/>
        </w:rPr>
        <w:t>campo eléctrico</w:t>
      </w:r>
      <w:r w:rsidR="00720720" w:rsidRPr="00153F74">
        <w:rPr>
          <w:rStyle w:val="Hipervnculo"/>
          <w:rFonts w:ascii="Times New Roman" w:eastAsia="Times New Roman" w:hAnsi="Times New Roman" w:cs="Times New Roman"/>
          <w:noProof/>
          <w:webHidden/>
          <w:szCs w:val="22"/>
          <w:bdr w:val="none" w:sz="0" w:space="0" w:color="auto" w:frame="1"/>
          <w:lang w:eastAsia="es-EC"/>
        </w:rPr>
        <w:tab/>
      </w:r>
      <w:r w:rsidR="00720720" w:rsidRPr="00153F74">
        <w:rPr>
          <w:rStyle w:val="Hipervnculo"/>
          <w:rFonts w:ascii="Times New Roman" w:eastAsia="Times New Roman" w:hAnsi="Times New Roman" w:cs="Times New Roman"/>
          <w:noProof/>
          <w:webHidden/>
          <w:szCs w:val="22"/>
          <w:bdr w:val="none" w:sz="0" w:space="0" w:color="auto" w:frame="1"/>
          <w:lang w:eastAsia="es-EC"/>
        </w:rPr>
        <w:fldChar w:fldCharType="begin"/>
      </w:r>
      <w:r w:rsidR="00720720" w:rsidRPr="00153F74">
        <w:rPr>
          <w:rStyle w:val="Hipervnculo"/>
          <w:rFonts w:ascii="Times New Roman" w:eastAsia="Times New Roman" w:hAnsi="Times New Roman" w:cs="Times New Roman"/>
          <w:noProof/>
          <w:webHidden/>
          <w:szCs w:val="22"/>
          <w:bdr w:val="none" w:sz="0" w:space="0" w:color="auto" w:frame="1"/>
          <w:lang w:eastAsia="es-EC"/>
        </w:rPr>
        <w:instrText xml:space="preserve"> PAGEREF _Toc423119324 \h </w:instrText>
      </w:r>
      <w:r w:rsidR="00720720" w:rsidRPr="00153F74">
        <w:rPr>
          <w:rStyle w:val="Hipervnculo"/>
          <w:rFonts w:ascii="Times New Roman" w:eastAsia="Times New Roman" w:hAnsi="Times New Roman" w:cs="Times New Roman"/>
          <w:noProof/>
          <w:webHidden/>
          <w:szCs w:val="22"/>
          <w:bdr w:val="none" w:sz="0" w:space="0" w:color="auto" w:frame="1"/>
          <w:lang w:eastAsia="es-EC"/>
        </w:rPr>
      </w:r>
      <w:r w:rsidR="00720720" w:rsidRPr="00153F74">
        <w:rPr>
          <w:rStyle w:val="Hipervnculo"/>
          <w:rFonts w:ascii="Times New Roman" w:eastAsia="Times New Roman" w:hAnsi="Times New Roman" w:cs="Times New Roman"/>
          <w:noProof/>
          <w:webHidden/>
          <w:szCs w:val="22"/>
          <w:bdr w:val="none" w:sz="0" w:space="0" w:color="auto" w:frame="1"/>
          <w:lang w:eastAsia="es-EC"/>
        </w:rPr>
        <w:fldChar w:fldCharType="separate"/>
      </w:r>
      <w:r w:rsidR="00422B18">
        <w:rPr>
          <w:rStyle w:val="Hipervnculo"/>
          <w:rFonts w:ascii="Times New Roman" w:eastAsia="Times New Roman" w:hAnsi="Times New Roman" w:cs="Times New Roman"/>
          <w:noProof/>
          <w:webHidden/>
          <w:szCs w:val="22"/>
          <w:bdr w:val="none" w:sz="0" w:space="0" w:color="auto" w:frame="1"/>
          <w:lang w:eastAsia="es-EC"/>
        </w:rPr>
        <w:t>63</w:t>
      </w:r>
      <w:r w:rsidR="00720720" w:rsidRPr="00153F74">
        <w:rPr>
          <w:rStyle w:val="Hipervnculo"/>
          <w:rFonts w:ascii="Times New Roman" w:eastAsia="Times New Roman" w:hAnsi="Times New Roman" w:cs="Times New Roman"/>
          <w:noProof/>
          <w:webHidden/>
          <w:szCs w:val="22"/>
          <w:bdr w:val="none" w:sz="0" w:space="0" w:color="auto" w:frame="1"/>
          <w:lang w:eastAsia="es-EC"/>
        </w:rPr>
        <w:fldChar w:fldCharType="end"/>
      </w:r>
      <w:r w:rsidR="00902D78" w:rsidRPr="00153F74">
        <w:rPr>
          <w:rStyle w:val="Hipervnculo"/>
          <w:rFonts w:ascii="Times New Roman" w:eastAsia="Times New Roman" w:hAnsi="Times New Roman" w:cs="Times New Roman"/>
          <w:noProof/>
          <w:szCs w:val="22"/>
          <w:bdr w:val="none" w:sz="0" w:space="0" w:color="auto" w:frame="1"/>
          <w:lang w:eastAsia="es-EC"/>
        </w:rPr>
        <w:fldChar w:fldCharType="end"/>
      </w:r>
    </w:p>
    <w:p w14:paraId="064D2FE6" w14:textId="66B1D186" w:rsidR="00A97747" w:rsidRPr="00153F74" w:rsidRDefault="00902D78" w:rsidP="00153F74">
      <w:pPr>
        <w:pStyle w:val="Tabladeilustraciones"/>
        <w:tabs>
          <w:tab w:val="right" w:leader="dot" w:pos="8487"/>
        </w:tabs>
        <w:spacing w:line="360" w:lineRule="auto"/>
        <w:rPr>
          <w:rStyle w:val="Hipervnculo"/>
          <w:rFonts w:ascii="Times New Roman" w:eastAsia="Times New Roman" w:hAnsi="Times New Roman" w:cs="Times New Roman"/>
          <w:noProof/>
          <w:szCs w:val="22"/>
          <w:bdr w:val="none" w:sz="0" w:space="0" w:color="auto" w:frame="1"/>
          <w:lang w:eastAsia="es-EC"/>
        </w:rPr>
      </w:pPr>
      <w:r w:rsidRPr="00153F74">
        <w:fldChar w:fldCharType="begin"/>
      </w:r>
      <w:r w:rsidRPr="00153F74">
        <w:rPr>
          <w:rFonts w:ascii="Times New Roman" w:hAnsi="Times New Roman" w:cs="Times New Roman"/>
          <w:noProof/>
          <w:szCs w:val="22"/>
        </w:rPr>
        <w:instrText xml:space="preserve"> HYPERLINK \l "_Toc423119325" </w:instrText>
      </w:r>
      <w:r w:rsidRPr="00153F74">
        <w:fldChar w:fldCharType="separate"/>
      </w:r>
      <w:r w:rsidR="00150FBC" w:rsidRPr="00C53BED">
        <w:rPr>
          <w:rStyle w:val="Hipervnculo"/>
          <w:rFonts w:ascii="Times New Roman" w:eastAsia="Times New Roman" w:hAnsi="Times New Roman" w:cs="Times New Roman"/>
          <w:b/>
          <w:noProof/>
          <w:szCs w:val="22"/>
          <w:bdr w:val="none" w:sz="0" w:space="0" w:color="auto" w:frame="1"/>
          <w:lang w:eastAsia="es-EC"/>
        </w:rPr>
        <w:t xml:space="preserve">Figura 47-3 </w:t>
      </w:r>
      <w:r w:rsidR="00150FBC" w:rsidRPr="00153F74">
        <w:rPr>
          <w:rStyle w:val="Hipervnculo"/>
          <w:rFonts w:ascii="Times New Roman" w:eastAsia="Times New Roman" w:hAnsi="Times New Roman" w:cs="Times New Roman"/>
          <w:noProof/>
          <w:szCs w:val="22"/>
          <w:bdr w:val="none" w:sz="0" w:space="0" w:color="auto" w:frame="1"/>
          <w:lang w:eastAsia="es-EC"/>
        </w:rPr>
        <w:t xml:space="preserve">     </w:t>
      </w:r>
      <w:r w:rsidR="00720720" w:rsidRPr="00153F74">
        <w:rPr>
          <w:rStyle w:val="Hipervnculo"/>
          <w:rFonts w:ascii="Times New Roman" w:eastAsia="Times New Roman" w:hAnsi="Times New Roman" w:cs="Times New Roman"/>
          <w:noProof/>
          <w:szCs w:val="22"/>
          <w:bdr w:val="none" w:sz="0" w:space="0" w:color="auto" w:frame="1"/>
          <w:lang w:eastAsia="es-EC"/>
        </w:rPr>
        <w:t>Simulación del perfil topográfico entre el transmisor y el punto</w:t>
      </w:r>
      <w:r w:rsidR="008E15C2" w:rsidRPr="00153F74">
        <w:rPr>
          <w:rStyle w:val="Hipervnculo"/>
          <w:rFonts w:ascii="Times New Roman" w:eastAsia="Times New Roman" w:hAnsi="Times New Roman" w:cs="Times New Roman"/>
          <w:noProof/>
          <w:szCs w:val="22"/>
          <w:bdr w:val="none" w:sz="0" w:space="0" w:color="auto" w:frame="1"/>
          <w:lang w:eastAsia="es-EC"/>
        </w:rPr>
        <w:t xml:space="preserve"> 1 a un                              </w:t>
      </w:r>
      <w:r w:rsidR="00A97747" w:rsidRPr="00153F74">
        <w:rPr>
          <w:rStyle w:val="Hipervnculo"/>
          <w:rFonts w:ascii="Times New Roman" w:eastAsia="Times New Roman" w:hAnsi="Times New Roman" w:cs="Times New Roman"/>
          <w:noProof/>
          <w:szCs w:val="22"/>
          <w:bdr w:val="none" w:sz="0" w:space="0" w:color="auto" w:frame="1"/>
          <w:lang w:eastAsia="es-EC"/>
        </w:rPr>
        <w:t xml:space="preserve">                                                                                                                                      </w:t>
      </w:r>
    </w:p>
    <w:p w14:paraId="1F2403E0" w14:textId="5F0E635A" w:rsidR="00720720" w:rsidRPr="00153F74" w:rsidRDefault="00A97747" w:rsidP="00153F74">
      <w:pPr>
        <w:pStyle w:val="Tabladeilustraciones"/>
        <w:tabs>
          <w:tab w:val="right" w:leader="dot" w:pos="8487"/>
        </w:tabs>
        <w:spacing w:line="360" w:lineRule="auto"/>
        <w:rPr>
          <w:rStyle w:val="Hipervnculo"/>
          <w:rFonts w:ascii="Times New Roman" w:eastAsia="Times New Roman" w:hAnsi="Times New Roman" w:cs="Times New Roman"/>
          <w:noProof/>
          <w:szCs w:val="22"/>
          <w:bdr w:val="none" w:sz="0" w:space="0" w:color="auto" w:frame="1"/>
        </w:rPr>
      </w:pPr>
      <w:r w:rsidRPr="00153F74">
        <w:rPr>
          <w:rStyle w:val="Hipervnculo"/>
          <w:rFonts w:ascii="Times New Roman" w:eastAsia="Times New Roman" w:hAnsi="Times New Roman" w:cs="Times New Roman"/>
          <w:noProof/>
          <w:szCs w:val="22"/>
          <w:bdr w:val="none" w:sz="0" w:space="0" w:color="auto" w:frame="1"/>
          <w:lang w:eastAsia="es-EC"/>
        </w:rPr>
        <w:t xml:space="preserve">                         </w:t>
      </w:r>
      <w:r w:rsidR="00C53BED">
        <w:rPr>
          <w:rStyle w:val="Hipervnculo"/>
          <w:rFonts w:ascii="Times New Roman" w:eastAsia="Times New Roman" w:hAnsi="Times New Roman" w:cs="Times New Roman"/>
          <w:noProof/>
          <w:szCs w:val="22"/>
          <w:bdr w:val="none" w:sz="0" w:space="0" w:color="auto" w:frame="1"/>
          <w:lang w:eastAsia="es-EC"/>
        </w:rPr>
        <w:t xml:space="preserve"> </w:t>
      </w:r>
      <w:r w:rsidR="008E15C2" w:rsidRPr="00153F74">
        <w:rPr>
          <w:rStyle w:val="Hipervnculo"/>
          <w:rFonts w:ascii="Times New Roman" w:eastAsia="Times New Roman" w:hAnsi="Times New Roman" w:cs="Times New Roman"/>
          <w:noProof/>
          <w:szCs w:val="22"/>
          <w:bdr w:val="none" w:sz="0" w:space="0" w:color="auto" w:frame="1"/>
          <w:lang w:eastAsia="es-EC"/>
        </w:rPr>
        <w:t xml:space="preserve">ángulo </w:t>
      </w:r>
      <w:r w:rsidR="00720720" w:rsidRPr="00153F74">
        <w:rPr>
          <w:rStyle w:val="Hipervnculo"/>
          <w:rFonts w:ascii="Times New Roman" w:eastAsia="Times New Roman" w:hAnsi="Times New Roman" w:cs="Times New Roman"/>
          <w:noProof/>
          <w:szCs w:val="22"/>
          <w:bdr w:val="none" w:sz="0" w:space="0" w:color="auto" w:frame="1"/>
          <w:lang w:eastAsia="es-EC"/>
        </w:rPr>
        <w:t>azimut de 20°.</w:t>
      </w:r>
      <w:r w:rsidR="00720720" w:rsidRPr="00153F74">
        <w:rPr>
          <w:rStyle w:val="Hipervnculo"/>
          <w:rFonts w:ascii="Times New Roman" w:eastAsia="Times New Roman" w:hAnsi="Times New Roman" w:cs="Times New Roman"/>
          <w:noProof/>
          <w:webHidden/>
          <w:szCs w:val="22"/>
          <w:bdr w:val="none" w:sz="0" w:space="0" w:color="auto" w:frame="1"/>
          <w:lang w:eastAsia="es-EC"/>
        </w:rPr>
        <w:tab/>
      </w:r>
      <w:r w:rsidR="00720720" w:rsidRPr="00153F74">
        <w:rPr>
          <w:rStyle w:val="Hipervnculo"/>
          <w:rFonts w:ascii="Times New Roman" w:eastAsia="Times New Roman" w:hAnsi="Times New Roman" w:cs="Times New Roman"/>
          <w:noProof/>
          <w:webHidden/>
          <w:szCs w:val="22"/>
          <w:bdr w:val="none" w:sz="0" w:space="0" w:color="auto" w:frame="1"/>
          <w:lang w:eastAsia="es-EC"/>
        </w:rPr>
        <w:fldChar w:fldCharType="begin"/>
      </w:r>
      <w:r w:rsidR="00720720" w:rsidRPr="00153F74">
        <w:rPr>
          <w:rStyle w:val="Hipervnculo"/>
          <w:rFonts w:ascii="Times New Roman" w:eastAsia="Times New Roman" w:hAnsi="Times New Roman" w:cs="Times New Roman"/>
          <w:noProof/>
          <w:webHidden/>
          <w:szCs w:val="22"/>
          <w:bdr w:val="none" w:sz="0" w:space="0" w:color="auto" w:frame="1"/>
          <w:lang w:eastAsia="es-EC"/>
        </w:rPr>
        <w:instrText xml:space="preserve"> PAGEREF _Toc423119325 \h </w:instrText>
      </w:r>
      <w:r w:rsidR="00720720" w:rsidRPr="00153F74">
        <w:rPr>
          <w:rStyle w:val="Hipervnculo"/>
          <w:rFonts w:ascii="Times New Roman" w:eastAsia="Times New Roman" w:hAnsi="Times New Roman" w:cs="Times New Roman"/>
          <w:noProof/>
          <w:webHidden/>
          <w:szCs w:val="22"/>
          <w:bdr w:val="none" w:sz="0" w:space="0" w:color="auto" w:frame="1"/>
          <w:lang w:eastAsia="es-EC"/>
        </w:rPr>
      </w:r>
      <w:r w:rsidR="00720720" w:rsidRPr="00153F74">
        <w:rPr>
          <w:rStyle w:val="Hipervnculo"/>
          <w:rFonts w:ascii="Times New Roman" w:eastAsia="Times New Roman" w:hAnsi="Times New Roman" w:cs="Times New Roman"/>
          <w:noProof/>
          <w:webHidden/>
          <w:szCs w:val="22"/>
          <w:bdr w:val="none" w:sz="0" w:space="0" w:color="auto" w:frame="1"/>
          <w:lang w:eastAsia="es-EC"/>
        </w:rPr>
        <w:fldChar w:fldCharType="separate"/>
      </w:r>
      <w:r w:rsidR="00422B18">
        <w:rPr>
          <w:rStyle w:val="Hipervnculo"/>
          <w:rFonts w:ascii="Times New Roman" w:eastAsia="Times New Roman" w:hAnsi="Times New Roman" w:cs="Times New Roman"/>
          <w:noProof/>
          <w:webHidden/>
          <w:szCs w:val="22"/>
          <w:bdr w:val="none" w:sz="0" w:space="0" w:color="auto" w:frame="1"/>
          <w:lang w:eastAsia="es-EC"/>
        </w:rPr>
        <w:t>64</w:t>
      </w:r>
      <w:r w:rsidR="00720720" w:rsidRPr="00153F74">
        <w:rPr>
          <w:rStyle w:val="Hipervnculo"/>
          <w:rFonts w:ascii="Times New Roman" w:eastAsia="Times New Roman" w:hAnsi="Times New Roman" w:cs="Times New Roman"/>
          <w:noProof/>
          <w:webHidden/>
          <w:szCs w:val="22"/>
          <w:bdr w:val="none" w:sz="0" w:space="0" w:color="auto" w:frame="1"/>
          <w:lang w:eastAsia="es-EC"/>
        </w:rPr>
        <w:fldChar w:fldCharType="end"/>
      </w:r>
      <w:r w:rsidR="00902D78" w:rsidRPr="00153F74">
        <w:rPr>
          <w:rStyle w:val="Hipervnculo"/>
          <w:rFonts w:ascii="Times New Roman" w:eastAsia="Times New Roman" w:hAnsi="Times New Roman" w:cs="Times New Roman"/>
          <w:noProof/>
          <w:szCs w:val="22"/>
          <w:bdr w:val="none" w:sz="0" w:space="0" w:color="auto" w:frame="1"/>
          <w:lang w:eastAsia="es-EC"/>
        </w:rPr>
        <w:fldChar w:fldCharType="end"/>
      </w:r>
    </w:p>
    <w:p w14:paraId="568FE94A" w14:textId="35BE16DA" w:rsidR="00A97747" w:rsidRPr="00153F74" w:rsidRDefault="00902D78" w:rsidP="00153F74">
      <w:pPr>
        <w:pStyle w:val="Tabladeilustraciones"/>
        <w:tabs>
          <w:tab w:val="right" w:leader="dot" w:pos="8487"/>
        </w:tabs>
        <w:spacing w:line="360" w:lineRule="auto"/>
        <w:rPr>
          <w:rStyle w:val="Hipervnculo"/>
          <w:rFonts w:ascii="Times New Roman" w:eastAsia="Times New Roman" w:hAnsi="Times New Roman" w:cs="Times New Roman"/>
          <w:noProof/>
          <w:szCs w:val="22"/>
          <w:bdr w:val="none" w:sz="0" w:space="0" w:color="auto" w:frame="1"/>
          <w:lang w:eastAsia="es-EC"/>
        </w:rPr>
      </w:pPr>
      <w:r w:rsidRPr="00153F74">
        <w:fldChar w:fldCharType="begin"/>
      </w:r>
      <w:r w:rsidRPr="00153F74">
        <w:rPr>
          <w:rFonts w:ascii="Times New Roman" w:hAnsi="Times New Roman" w:cs="Times New Roman"/>
          <w:noProof/>
          <w:szCs w:val="22"/>
        </w:rPr>
        <w:instrText xml:space="preserve"> HYPERLINK \l "_Toc423119326" </w:instrText>
      </w:r>
      <w:r w:rsidRPr="00153F74">
        <w:fldChar w:fldCharType="separate"/>
      </w:r>
      <w:r w:rsidR="00720720" w:rsidRPr="00C53BED">
        <w:rPr>
          <w:rStyle w:val="Hipervnculo"/>
          <w:rFonts w:ascii="Times New Roman" w:eastAsia="Times New Roman" w:hAnsi="Times New Roman" w:cs="Times New Roman"/>
          <w:b/>
          <w:noProof/>
          <w:szCs w:val="22"/>
          <w:bdr w:val="none" w:sz="0" w:space="0" w:color="auto" w:frame="1"/>
          <w:lang w:eastAsia="es-EC"/>
        </w:rPr>
        <w:t>Figura 48-3</w:t>
      </w:r>
      <w:r w:rsidR="00720720" w:rsidRPr="00153F74">
        <w:rPr>
          <w:rStyle w:val="Hipervnculo"/>
          <w:rFonts w:ascii="Times New Roman" w:eastAsia="Times New Roman" w:hAnsi="Times New Roman" w:cs="Times New Roman"/>
          <w:noProof/>
          <w:szCs w:val="22"/>
          <w:bdr w:val="none" w:sz="0" w:space="0" w:color="auto" w:frame="1"/>
          <w:lang w:eastAsia="es-EC"/>
        </w:rPr>
        <w:t xml:space="preserve">  </w:t>
      </w:r>
      <w:r w:rsidR="00A67B1F" w:rsidRPr="00153F74">
        <w:rPr>
          <w:rStyle w:val="Hipervnculo"/>
          <w:rFonts w:ascii="Times New Roman" w:eastAsia="Times New Roman" w:hAnsi="Times New Roman" w:cs="Times New Roman"/>
          <w:noProof/>
          <w:szCs w:val="22"/>
          <w:bdr w:val="none" w:sz="0" w:space="0" w:color="auto" w:frame="1"/>
          <w:lang w:eastAsia="es-EC"/>
        </w:rPr>
        <w:t xml:space="preserve">   </w:t>
      </w:r>
      <w:r w:rsidR="00150FBC" w:rsidRPr="00153F74">
        <w:rPr>
          <w:rStyle w:val="Hipervnculo"/>
          <w:rFonts w:ascii="Times New Roman" w:eastAsia="Times New Roman" w:hAnsi="Times New Roman" w:cs="Times New Roman"/>
          <w:noProof/>
          <w:szCs w:val="22"/>
          <w:bdr w:val="none" w:sz="0" w:space="0" w:color="auto" w:frame="1"/>
          <w:lang w:eastAsia="es-EC"/>
        </w:rPr>
        <w:t xml:space="preserve"> </w:t>
      </w:r>
      <w:r w:rsidR="00720720" w:rsidRPr="00153F74">
        <w:rPr>
          <w:rStyle w:val="Hipervnculo"/>
          <w:rFonts w:ascii="Times New Roman" w:eastAsia="Times New Roman" w:hAnsi="Times New Roman" w:cs="Times New Roman"/>
          <w:noProof/>
          <w:szCs w:val="22"/>
          <w:bdr w:val="none" w:sz="0" w:space="0" w:color="auto" w:frame="1"/>
          <w:lang w:eastAsia="es-EC"/>
        </w:rPr>
        <w:t xml:space="preserve">Simulación del perfil topográfico entre el transmisor y el punto 2 a  un </w:t>
      </w:r>
      <w:r w:rsidR="008E15C2" w:rsidRPr="00153F74">
        <w:rPr>
          <w:rStyle w:val="Hipervnculo"/>
          <w:rFonts w:ascii="Times New Roman" w:eastAsia="Times New Roman" w:hAnsi="Times New Roman" w:cs="Times New Roman"/>
          <w:noProof/>
          <w:szCs w:val="22"/>
          <w:bdr w:val="none" w:sz="0" w:space="0" w:color="auto" w:frame="1"/>
          <w:lang w:eastAsia="es-EC"/>
        </w:rPr>
        <w:t xml:space="preserve">                                 </w:t>
      </w:r>
      <w:r w:rsidR="00A97747" w:rsidRPr="00153F74">
        <w:rPr>
          <w:rStyle w:val="Hipervnculo"/>
          <w:rFonts w:ascii="Times New Roman" w:eastAsia="Times New Roman" w:hAnsi="Times New Roman" w:cs="Times New Roman"/>
          <w:noProof/>
          <w:szCs w:val="22"/>
          <w:bdr w:val="none" w:sz="0" w:space="0" w:color="auto" w:frame="1"/>
          <w:lang w:eastAsia="es-EC"/>
        </w:rPr>
        <w:t xml:space="preserve">                                                                                                                 </w:t>
      </w:r>
    </w:p>
    <w:p w14:paraId="43B55A6D" w14:textId="46064B70" w:rsidR="00720720" w:rsidRPr="00153F74" w:rsidRDefault="00A97747" w:rsidP="00153F74">
      <w:pPr>
        <w:pStyle w:val="Tabladeilustraciones"/>
        <w:tabs>
          <w:tab w:val="right" w:leader="dot" w:pos="8487"/>
        </w:tabs>
        <w:spacing w:line="360" w:lineRule="auto"/>
        <w:rPr>
          <w:rStyle w:val="Hipervnculo"/>
          <w:rFonts w:ascii="Times New Roman" w:eastAsia="Times New Roman" w:hAnsi="Times New Roman" w:cs="Times New Roman"/>
          <w:noProof/>
          <w:szCs w:val="22"/>
          <w:bdr w:val="none" w:sz="0" w:space="0" w:color="auto" w:frame="1"/>
        </w:rPr>
      </w:pPr>
      <w:r w:rsidRPr="00153F74">
        <w:rPr>
          <w:rStyle w:val="Hipervnculo"/>
          <w:rFonts w:ascii="Times New Roman" w:eastAsia="Times New Roman" w:hAnsi="Times New Roman" w:cs="Times New Roman"/>
          <w:noProof/>
          <w:szCs w:val="22"/>
          <w:bdr w:val="none" w:sz="0" w:space="0" w:color="auto" w:frame="1"/>
          <w:lang w:eastAsia="es-EC"/>
        </w:rPr>
        <w:t xml:space="preserve">                        </w:t>
      </w:r>
      <w:r w:rsidR="00C53BED">
        <w:rPr>
          <w:rStyle w:val="Hipervnculo"/>
          <w:rFonts w:ascii="Times New Roman" w:eastAsia="Times New Roman" w:hAnsi="Times New Roman" w:cs="Times New Roman"/>
          <w:noProof/>
          <w:szCs w:val="22"/>
          <w:bdr w:val="none" w:sz="0" w:space="0" w:color="auto" w:frame="1"/>
          <w:lang w:eastAsia="es-EC"/>
        </w:rPr>
        <w:t xml:space="preserve"> </w:t>
      </w:r>
      <w:r w:rsidRPr="00153F74">
        <w:rPr>
          <w:rStyle w:val="Hipervnculo"/>
          <w:rFonts w:ascii="Times New Roman" w:eastAsia="Times New Roman" w:hAnsi="Times New Roman" w:cs="Times New Roman"/>
          <w:noProof/>
          <w:szCs w:val="22"/>
          <w:bdr w:val="none" w:sz="0" w:space="0" w:color="auto" w:frame="1"/>
          <w:lang w:eastAsia="es-EC"/>
        </w:rPr>
        <w:t xml:space="preserve"> </w:t>
      </w:r>
      <w:r w:rsidR="00720720" w:rsidRPr="00153F74">
        <w:rPr>
          <w:rStyle w:val="Hipervnculo"/>
          <w:rFonts w:ascii="Times New Roman" w:eastAsia="Times New Roman" w:hAnsi="Times New Roman" w:cs="Times New Roman"/>
          <w:noProof/>
          <w:szCs w:val="22"/>
          <w:bdr w:val="none" w:sz="0" w:space="0" w:color="auto" w:frame="1"/>
          <w:lang w:eastAsia="es-EC"/>
        </w:rPr>
        <w:t>ángulo azimut de 65°.</w:t>
      </w:r>
      <w:r w:rsidR="00720720" w:rsidRPr="00153F74">
        <w:rPr>
          <w:rStyle w:val="Hipervnculo"/>
          <w:rFonts w:ascii="Times New Roman" w:eastAsia="Times New Roman" w:hAnsi="Times New Roman" w:cs="Times New Roman"/>
          <w:noProof/>
          <w:webHidden/>
          <w:szCs w:val="22"/>
          <w:bdr w:val="none" w:sz="0" w:space="0" w:color="auto" w:frame="1"/>
          <w:lang w:eastAsia="es-EC"/>
        </w:rPr>
        <w:tab/>
      </w:r>
      <w:r w:rsidR="00720720" w:rsidRPr="00153F74">
        <w:rPr>
          <w:rStyle w:val="Hipervnculo"/>
          <w:rFonts w:ascii="Times New Roman" w:eastAsia="Times New Roman" w:hAnsi="Times New Roman" w:cs="Times New Roman"/>
          <w:noProof/>
          <w:webHidden/>
          <w:szCs w:val="22"/>
          <w:bdr w:val="none" w:sz="0" w:space="0" w:color="auto" w:frame="1"/>
          <w:lang w:eastAsia="es-EC"/>
        </w:rPr>
        <w:fldChar w:fldCharType="begin"/>
      </w:r>
      <w:r w:rsidR="00720720" w:rsidRPr="00153F74">
        <w:rPr>
          <w:rStyle w:val="Hipervnculo"/>
          <w:rFonts w:ascii="Times New Roman" w:eastAsia="Times New Roman" w:hAnsi="Times New Roman" w:cs="Times New Roman"/>
          <w:noProof/>
          <w:webHidden/>
          <w:szCs w:val="22"/>
          <w:bdr w:val="none" w:sz="0" w:space="0" w:color="auto" w:frame="1"/>
          <w:lang w:eastAsia="es-EC"/>
        </w:rPr>
        <w:instrText xml:space="preserve"> PAGEREF _Toc423119326 \h </w:instrText>
      </w:r>
      <w:r w:rsidR="00720720" w:rsidRPr="00153F74">
        <w:rPr>
          <w:rStyle w:val="Hipervnculo"/>
          <w:rFonts w:ascii="Times New Roman" w:eastAsia="Times New Roman" w:hAnsi="Times New Roman" w:cs="Times New Roman"/>
          <w:noProof/>
          <w:webHidden/>
          <w:szCs w:val="22"/>
          <w:bdr w:val="none" w:sz="0" w:space="0" w:color="auto" w:frame="1"/>
          <w:lang w:eastAsia="es-EC"/>
        </w:rPr>
      </w:r>
      <w:r w:rsidR="00720720" w:rsidRPr="00153F74">
        <w:rPr>
          <w:rStyle w:val="Hipervnculo"/>
          <w:rFonts w:ascii="Times New Roman" w:eastAsia="Times New Roman" w:hAnsi="Times New Roman" w:cs="Times New Roman"/>
          <w:noProof/>
          <w:webHidden/>
          <w:szCs w:val="22"/>
          <w:bdr w:val="none" w:sz="0" w:space="0" w:color="auto" w:frame="1"/>
          <w:lang w:eastAsia="es-EC"/>
        </w:rPr>
        <w:fldChar w:fldCharType="separate"/>
      </w:r>
      <w:r w:rsidR="00422B18">
        <w:rPr>
          <w:rStyle w:val="Hipervnculo"/>
          <w:rFonts w:ascii="Times New Roman" w:eastAsia="Times New Roman" w:hAnsi="Times New Roman" w:cs="Times New Roman"/>
          <w:noProof/>
          <w:webHidden/>
          <w:szCs w:val="22"/>
          <w:bdr w:val="none" w:sz="0" w:space="0" w:color="auto" w:frame="1"/>
          <w:lang w:eastAsia="es-EC"/>
        </w:rPr>
        <w:t>64</w:t>
      </w:r>
      <w:r w:rsidR="00720720" w:rsidRPr="00153F74">
        <w:rPr>
          <w:rStyle w:val="Hipervnculo"/>
          <w:rFonts w:ascii="Times New Roman" w:eastAsia="Times New Roman" w:hAnsi="Times New Roman" w:cs="Times New Roman"/>
          <w:noProof/>
          <w:webHidden/>
          <w:szCs w:val="22"/>
          <w:bdr w:val="none" w:sz="0" w:space="0" w:color="auto" w:frame="1"/>
          <w:lang w:eastAsia="es-EC"/>
        </w:rPr>
        <w:fldChar w:fldCharType="end"/>
      </w:r>
      <w:r w:rsidR="00902D78" w:rsidRPr="00153F74">
        <w:rPr>
          <w:rStyle w:val="Hipervnculo"/>
          <w:rFonts w:ascii="Times New Roman" w:eastAsia="Times New Roman" w:hAnsi="Times New Roman" w:cs="Times New Roman"/>
          <w:noProof/>
          <w:szCs w:val="22"/>
          <w:bdr w:val="none" w:sz="0" w:space="0" w:color="auto" w:frame="1"/>
          <w:lang w:eastAsia="es-EC"/>
        </w:rPr>
        <w:fldChar w:fldCharType="end"/>
      </w:r>
    </w:p>
    <w:p w14:paraId="7F19F93D" w14:textId="7A84028A" w:rsidR="00A97747" w:rsidRPr="00153F74" w:rsidRDefault="00902D78" w:rsidP="00153F74">
      <w:pPr>
        <w:pStyle w:val="Tabladeilustraciones"/>
        <w:tabs>
          <w:tab w:val="right" w:leader="dot" w:pos="8487"/>
        </w:tabs>
        <w:spacing w:line="360" w:lineRule="auto"/>
        <w:rPr>
          <w:rStyle w:val="Hipervnculo"/>
          <w:rFonts w:ascii="Times New Roman" w:eastAsia="Times New Roman" w:hAnsi="Times New Roman" w:cs="Times New Roman"/>
          <w:noProof/>
          <w:szCs w:val="22"/>
          <w:bdr w:val="none" w:sz="0" w:space="0" w:color="auto" w:frame="1"/>
          <w:lang w:eastAsia="es-EC"/>
        </w:rPr>
      </w:pPr>
      <w:r w:rsidRPr="00153F74">
        <w:fldChar w:fldCharType="begin"/>
      </w:r>
      <w:r w:rsidRPr="00153F74">
        <w:rPr>
          <w:rFonts w:ascii="Times New Roman" w:hAnsi="Times New Roman" w:cs="Times New Roman"/>
          <w:noProof/>
          <w:szCs w:val="22"/>
        </w:rPr>
        <w:instrText xml:space="preserve"> HYPERLINK \l "_Toc423119327" </w:instrText>
      </w:r>
      <w:r w:rsidRPr="00153F74">
        <w:fldChar w:fldCharType="separate"/>
      </w:r>
      <w:r w:rsidR="00720720" w:rsidRPr="00C53BED">
        <w:rPr>
          <w:rStyle w:val="Hipervnculo"/>
          <w:rFonts w:ascii="Times New Roman" w:eastAsia="Times New Roman" w:hAnsi="Times New Roman" w:cs="Times New Roman"/>
          <w:b/>
          <w:noProof/>
          <w:szCs w:val="22"/>
          <w:bdr w:val="none" w:sz="0" w:space="0" w:color="auto" w:frame="1"/>
          <w:lang w:eastAsia="es-EC"/>
        </w:rPr>
        <w:t>Figura 49-3</w:t>
      </w:r>
      <w:r w:rsidR="00720720" w:rsidRPr="00153F74">
        <w:rPr>
          <w:rStyle w:val="Hipervnculo"/>
          <w:rFonts w:ascii="Times New Roman" w:eastAsia="Times New Roman" w:hAnsi="Times New Roman" w:cs="Times New Roman"/>
          <w:noProof/>
          <w:szCs w:val="22"/>
          <w:bdr w:val="none" w:sz="0" w:space="0" w:color="auto" w:frame="1"/>
          <w:lang w:eastAsia="es-EC"/>
        </w:rPr>
        <w:t xml:space="preserve">  </w:t>
      </w:r>
      <w:r w:rsidR="00A67B1F" w:rsidRPr="00153F74">
        <w:rPr>
          <w:rStyle w:val="Hipervnculo"/>
          <w:rFonts w:ascii="Times New Roman" w:eastAsia="Times New Roman" w:hAnsi="Times New Roman" w:cs="Times New Roman"/>
          <w:noProof/>
          <w:szCs w:val="22"/>
          <w:bdr w:val="none" w:sz="0" w:space="0" w:color="auto" w:frame="1"/>
          <w:lang w:eastAsia="es-EC"/>
        </w:rPr>
        <w:t xml:space="preserve"> </w:t>
      </w:r>
      <w:r w:rsidR="00150FBC" w:rsidRPr="00153F74">
        <w:rPr>
          <w:rStyle w:val="Hipervnculo"/>
          <w:rFonts w:ascii="Times New Roman" w:eastAsia="Times New Roman" w:hAnsi="Times New Roman" w:cs="Times New Roman"/>
          <w:noProof/>
          <w:szCs w:val="22"/>
          <w:bdr w:val="none" w:sz="0" w:space="0" w:color="auto" w:frame="1"/>
          <w:lang w:eastAsia="es-EC"/>
        </w:rPr>
        <w:t xml:space="preserve"> </w:t>
      </w:r>
      <w:r w:rsidR="00A67B1F" w:rsidRPr="00153F74">
        <w:rPr>
          <w:rStyle w:val="Hipervnculo"/>
          <w:rFonts w:ascii="Times New Roman" w:eastAsia="Times New Roman" w:hAnsi="Times New Roman" w:cs="Times New Roman"/>
          <w:noProof/>
          <w:szCs w:val="22"/>
          <w:bdr w:val="none" w:sz="0" w:space="0" w:color="auto" w:frame="1"/>
          <w:lang w:eastAsia="es-EC"/>
        </w:rPr>
        <w:t xml:space="preserve">  </w:t>
      </w:r>
      <w:r w:rsidR="00720720" w:rsidRPr="00153F74">
        <w:rPr>
          <w:rStyle w:val="Hipervnculo"/>
          <w:rFonts w:ascii="Times New Roman" w:eastAsia="Times New Roman" w:hAnsi="Times New Roman" w:cs="Times New Roman"/>
          <w:noProof/>
          <w:szCs w:val="22"/>
          <w:bdr w:val="none" w:sz="0" w:space="0" w:color="auto" w:frame="1"/>
          <w:lang w:eastAsia="es-EC"/>
        </w:rPr>
        <w:t xml:space="preserve">Simulación del perfil topográfico entre el transmisor y el punto 3 a  un </w:t>
      </w:r>
      <w:r w:rsidR="008E15C2" w:rsidRPr="00153F74">
        <w:rPr>
          <w:rStyle w:val="Hipervnculo"/>
          <w:rFonts w:ascii="Times New Roman" w:eastAsia="Times New Roman" w:hAnsi="Times New Roman" w:cs="Times New Roman"/>
          <w:noProof/>
          <w:szCs w:val="22"/>
          <w:bdr w:val="none" w:sz="0" w:space="0" w:color="auto" w:frame="1"/>
          <w:lang w:eastAsia="es-EC"/>
        </w:rPr>
        <w:t xml:space="preserve">                                     </w:t>
      </w:r>
      <w:r w:rsidR="00A97747" w:rsidRPr="00153F74">
        <w:rPr>
          <w:rStyle w:val="Hipervnculo"/>
          <w:rFonts w:ascii="Times New Roman" w:eastAsia="Times New Roman" w:hAnsi="Times New Roman" w:cs="Times New Roman"/>
          <w:noProof/>
          <w:szCs w:val="22"/>
          <w:bdr w:val="none" w:sz="0" w:space="0" w:color="auto" w:frame="1"/>
          <w:lang w:eastAsia="es-EC"/>
        </w:rPr>
        <w:t xml:space="preserve">                                                                                                                                                      </w:t>
      </w:r>
    </w:p>
    <w:p w14:paraId="1F5AEE54" w14:textId="7A88D60F" w:rsidR="00720720" w:rsidRPr="00153F74" w:rsidRDefault="00A97747" w:rsidP="00153F74">
      <w:pPr>
        <w:pStyle w:val="Tabladeilustraciones"/>
        <w:tabs>
          <w:tab w:val="right" w:leader="dot" w:pos="8487"/>
        </w:tabs>
        <w:spacing w:line="360" w:lineRule="auto"/>
        <w:rPr>
          <w:rStyle w:val="Hipervnculo"/>
          <w:rFonts w:ascii="Times New Roman" w:eastAsia="Times New Roman" w:hAnsi="Times New Roman" w:cs="Times New Roman"/>
          <w:noProof/>
          <w:szCs w:val="22"/>
          <w:bdr w:val="none" w:sz="0" w:space="0" w:color="auto" w:frame="1"/>
        </w:rPr>
      </w:pPr>
      <w:r w:rsidRPr="00153F74">
        <w:rPr>
          <w:rStyle w:val="Hipervnculo"/>
          <w:rFonts w:ascii="Times New Roman" w:eastAsia="Times New Roman" w:hAnsi="Times New Roman" w:cs="Times New Roman"/>
          <w:noProof/>
          <w:szCs w:val="22"/>
          <w:bdr w:val="none" w:sz="0" w:space="0" w:color="auto" w:frame="1"/>
          <w:lang w:eastAsia="es-EC"/>
        </w:rPr>
        <w:t xml:space="preserve">                         </w:t>
      </w:r>
      <w:r w:rsidR="00C53BED">
        <w:rPr>
          <w:rStyle w:val="Hipervnculo"/>
          <w:rFonts w:ascii="Times New Roman" w:eastAsia="Times New Roman" w:hAnsi="Times New Roman" w:cs="Times New Roman"/>
          <w:noProof/>
          <w:szCs w:val="22"/>
          <w:bdr w:val="none" w:sz="0" w:space="0" w:color="auto" w:frame="1"/>
          <w:lang w:eastAsia="es-EC"/>
        </w:rPr>
        <w:t xml:space="preserve"> </w:t>
      </w:r>
      <w:r w:rsidR="00720720" w:rsidRPr="00153F74">
        <w:rPr>
          <w:rStyle w:val="Hipervnculo"/>
          <w:rFonts w:ascii="Times New Roman" w:eastAsia="Times New Roman" w:hAnsi="Times New Roman" w:cs="Times New Roman"/>
          <w:noProof/>
          <w:szCs w:val="22"/>
          <w:bdr w:val="none" w:sz="0" w:space="0" w:color="auto" w:frame="1"/>
          <w:lang w:eastAsia="es-EC"/>
        </w:rPr>
        <w:t>ángulo azimut de 110°.</w:t>
      </w:r>
      <w:r w:rsidR="00720720" w:rsidRPr="00153F74">
        <w:rPr>
          <w:rStyle w:val="Hipervnculo"/>
          <w:rFonts w:ascii="Times New Roman" w:eastAsia="Times New Roman" w:hAnsi="Times New Roman" w:cs="Times New Roman"/>
          <w:noProof/>
          <w:webHidden/>
          <w:szCs w:val="22"/>
          <w:bdr w:val="none" w:sz="0" w:space="0" w:color="auto" w:frame="1"/>
          <w:lang w:eastAsia="es-EC"/>
        </w:rPr>
        <w:tab/>
      </w:r>
      <w:r w:rsidR="00720720" w:rsidRPr="00153F74">
        <w:rPr>
          <w:rStyle w:val="Hipervnculo"/>
          <w:rFonts w:ascii="Times New Roman" w:eastAsia="Times New Roman" w:hAnsi="Times New Roman" w:cs="Times New Roman"/>
          <w:noProof/>
          <w:webHidden/>
          <w:szCs w:val="22"/>
          <w:bdr w:val="none" w:sz="0" w:space="0" w:color="auto" w:frame="1"/>
          <w:lang w:eastAsia="es-EC"/>
        </w:rPr>
        <w:fldChar w:fldCharType="begin"/>
      </w:r>
      <w:r w:rsidR="00720720" w:rsidRPr="00153F74">
        <w:rPr>
          <w:rStyle w:val="Hipervnculo"/>
          <w:rFonts w:ascii="Times New Roman" w:eastAsia="Times New Roman" w:hAnsi="Times New Roman" w:cs="Times New Roman"/>
          <w:noProof/>
          <w:webHidden/>
          <w:szCs w:val="22"/>
          <w:bdr w:val="none" w:sz="0" w:space="0" w:color="auto" w:frame="1"/>
          <w:lang w:eastAsia="es-EC"/>
        </w:rPr>
        <w:instrText xml:space="preserve"> PAGEREF _Toc423119327 \h </w:instrText>
      </w:r>
      <w:r w:rsidR="00720720" w:rsidRPr="00153F74">
        <w:rPr>
          <w:rStyle w:val="Hipervnculo"/>
          <w:rFonts w:ascii="Times New Roman" w:eastAsia="Times New Roman" w:hAnsi="Times New Roman" w:cs="Times New Roman"/>
          <w:noProof/>
          <w:webHidden/>
          <w:szCs w:val="22"/>
          <w:bdr w:val="none" w:sz="0" w:space="0" w:color="auto" w:frame="1"/>
          <w:lang w:eastAsia="es-EC"/>
        </w:rPr>
      </w:r>
      <w:r w:rsidR="00720720" w:rsidRPr="00153F74">
        <w:rPr>
          <w:rStyle w:val="Hipervnculo"/>
          <w:rFonts w:ascii="Times New Roman" w:eastAsia="Times New Roman" w:hAnsi="Times New Roman" w:cs="Times New Roman"/>
          <w:noProof/>
          <w:webHidden/>
          <w:szCs w:val="22"/>
          <w:bdr w:val="none" w:sz="0" w:space="0" w:color="auto" w:frame="1"/>
          <w:lang w:eastAsia="es-EC"/>
        </w:rPr>
        <w:fldChar w:fldCharType="separate"/>
      </w:r>
      <w:r w:rsidR="00422B18">
        <w:rPr>
          <w:rStyle w:val="Hipervnculo"/>
          <w:rFonts w:ascii="Times New Roman" w:eastAsia="Times New Roman" w:hAnsi="Times New Roman" w:cs="Times New Roman"/>
          <w:noProof/>
          <w:webHidden/>
          <w:szCs w:val="22"/>
          <w:bdr w:val="none" w:sz="0" w:space="0" w:color="auto" w:frame="1"/>
          <w:lang w:eastAsia="es-EC"/>
        </w:rPr>
        <w:t>65</w:t>
      </w:r>
      <w:r w:rsidR="00720720" w:rsidRPr="00153F74">
        <w:rPr>
          <w:rStyle w:val="Hipervnculo"/>
          <w:rFonts w:ascii="Times New Roman" w:eastAsia="Times New Roman" w:hAnsi="Times New Roman" w:cs="Times New Roman"/>
          <w:noProof/>
          <w:webHidden/>
          <w:szCs w:val="22"/>
          <w:bdr w:val="none" w:sz="0" w:space="0" w:color="auto" w:frame="1"/>
          <w:lang w:eastAsia="es-EC"/>
        </w:rPr>
        <w:fldChar w:fldCharType="end"/>
      </w:r>
      <w:r w:rsidR="00902D78" w:rsidRPr="00153F74">
        <w:rPr>
          <w:rStyle w:val="Hipervnculo"/>
          <w:rFonts w:ascii="Times New Roman" w:eastAsia="Times New Roman" w:hAnsi="Times New Roman" w:cs="Times New Roman"/>
          <w:noProof/>
          <w:szCs w:val="22"/>
          <w:bdr w:val="none" w:sz="0" w:space="0" w:color="auto" w:frame="1"/>
          <w:lang w:eastAsia="es-EC"/>
        </w:rPr>
        <w:fldChar w:fldCharType="end"/>
      </w:r>
    </w:p>
    <w:p w14:paraId="4234AA35" w14:textId="26E2F243" w:rsidR="00A97747" w:rsidRPr="00153F74" w:rsidRDefault="00902D78" w:rsidP="00153F74">
      <w:pPr>
        <w:pStyle w:val="Tabladeilustraciones"/>
        <w:tabs>
          <w:tab w:val="right" w:leader="dot" w:pos="8487"/>
        </w:tabs>
        <w:spacing w:line="360" w:lineRule="auto"/>
        <w:rPr>
          <w:rStyle w:val="Hipervnculo"/>
          <w:rFonts w:ascii="Times New Roman" w:eastAsia="Times New Roman" w:hAnsi="Times New Roman" w:cs="Times New Roman"/>
          <w:noProof/>
          <w:szCs w:val="22"/>
          <w:bdr w:val="none" w:sz="0" w:space="0" w:color="auto" w:frame="1"/>
          <w:lang w:eastAsia="es-EC"/>
        </w:rPr>
      </w:pPr>
      <w:r w:rsidRPr="00153F74">
        <w:fldChar w:fldCharType="begin"/>
      </w:r>
      <w:r w:rsidRPr="00153F74">
        <w:rPr>
          <w:rFonts w:ascii="Times New Roman" w:hAnsi="Times New Roman" w:cs="Times New Roman"/>
          <w:noProof/>
          <w:szCs w:val="22"/>
        </w:rPr>
        <w:instrText xml:space="preserve"> HYPERLINK \l "_Toc423119328" </w:instrText>
      </w:r>
      <w:r w:rsidRPr="00153F74">
        <w:fldChar w:fldCharType="separate"/>
      </w:r>
      <w:r w:rsidR="00720720" w:rsidRPr="00C53BED">
        <w:rPr>
          <w:rStyle w:val="Hipervnculo"/>
          <w:rFonts w:ascii="Times New Roman" w:eastAsia="Times New Roman" w:hAnsi="Times New Roman" w:cs="Times New Roman"/>
          <w:b/>
          <w:noProof/>
          <w:szCs w:val="22"/>
          <w:bdr w:val="none" w:sz="0" w:space="0" w:color="auto" w:frame="1"/>
          <w:lang w:eastAsia="es-EC"/>
        </w:rPr>
        <w:t>Figura 50-3</w:t>
      </w:r>
      <w:r w:rsidR="00720720" w:rsidRPr="00153F74">
        <w:rPr>
          <w:rStyle w:val="Hipervnculo"/>
          <w:rFonts w:ascii="Times New Roman" w:eastAsia="Times New Roman" w:hAnsi="Times New Roman" w:cs="Times New Roman"/>
          <w:noProof/>
          <w:szCs w:val="22"/>
          <w:bdr w:val="none" w:sz="0" w:space="0" w:color="auto" w:frame="1"/>
          <w:lang w:eastAsia="es-EC"/>
        </w:rPr>
        <w:t xml:space="preserve">  </w:t>
      </w:r>
      <w:r w:rsidR="00A67B1F" w:rsidRPr="00153F74">
        <w:rPr>
          <w:rStyle w:val="Hipervnculo"/>
          <w:rFonts w:ascii="Times New Roman" w:eastAsia="Times New Roman" w:hAnsi="Times New Roman" w:cs="Times New Roman"/>
          <w:noProof/>
          <w:szCs w:val="22"/>
          <w:bdr w:val="none" w:sz="0" w:space="0" w:color="auto" w:frame="1"/>
          <w:lang w:eastAsia="es-EC"/>
        </w:rPr>
        <w:t xml:space="preserve">  </w:t>
      </w:r>
      <w:r w:rsidR="00150FBC" w:rsidRPr="00153F74">
        <w:rPr>
          <w:rStyle w:val="Hipervnculo"/>
          <w:rFonts w:ascii="Times New Roman" w:eastAsia="Times New Roman" w:hAnsi="Times New Roman" w:cs="Times New Roman"/>
          <w:noProof/>
          <w:szCs w:val="22"/>
          <w:bdr w:val="none" w:sz="0" w:space="0" w:color="auto" w:frame="1"/>
          <w:lang w:eastAsia="es-EC"/>
        </w:rPr>
        <w:t xml:space="preserve"> </w:t>
      </w:r>
      <w:r w:rsidR="00A67B1F" w:rsidRPr="00153F74">
        <w:rPr>
          <w:rStyle w:val="Hipervnculo"/>
          <w:rFonts w:ascii="Times New Roman" w:eastAsia="Times New Roman" w:hAnsi="Times New Roman" w:cs="Times New Roman"/>
          <w:noProof/>
          <w:szCs w:val="22"/>
          <w:bdr w:val="none" w:sz="0" w:space="0" w:color="auto" w:frame="1"/>
          <w:lang w:eastAsia="es-EC"/>
        </w:rPr>
        <w:t xml:space="preserve"> </w:t>
      </w:r>
      <w:r w:rsidR="00720720" w:rsidRPr="00153F74">
        <w:rPr>
          <w:rStyle w:val="Hipervnculo"/>
          <w:rFonts w:ascii="Times New Roman" w:eastAsia="Times New Roman" w:hAnsi="Times New Roman" w:cs="Times New Roman"/>
          <w:noProof/>
          <w:szCs w:val="22"/>
          <w:bdr w:val="none" w:sz="0" w:space="0" w:color="auto" w:frame="1"/>
          <w:lang w:eastAsia="es-EC"/>
        </w:rPr>
        <w:t xml:space="preserve">Simulación del perfil topográfico entre el transmisor y el punto 4 a  un </w:t>
      </w:r>
      <w:r w:rsidR="008E15C2" w:rsidRPr="00153F74">
        <w:rPr>
          <w:rStyle w:val="Hipervnculo"/>
          <w:rFonts w:ascii="Times New Roman" w:eastAsia="Times New Roman" w:hAnsi="Times New Roman" w:cs="Times New Roman"/>
          <w:noProof/>
          <w:szCs w:val="22"/>
          <w:bdr w:val="none" w:sz="0" w:space="0" w:color="auto" w:frame="1"/>
          <w:lang w:eastAsia="es-EC"/>
        </w:rPr>
        <w:t xml:space="preserve">                             </w:t>
      </w:r>
      <w:r w:rsidR="00A97747" w:rsidRPr="00153F74">
        <w:rPr>
          <w:rStyle w:val="Hipervnculo"/>
          <w:rFonts w:ascii="Times New Roman" w:eastAsia="Times New Roman" w:hAnsi="Times New Roman" w:cs="Times New Roman"/>
          <w:noProof/>
          <w:szCs w:val="22"/>
          <w:bdr w:val="none" w:sz="0" w:space="0" w:color="auto" w:frame="1"/>
          <w:lang w:eastAsia="es-EC"/>
        </w:rPr>
        <w:t xml:space="preserve">                                                                                                                                              </w:t>
      </w:r>
    </w:p>
    <w:p w14:paraId="7E75C11D" w14:textId="6E88FD80" w:rsidR="00720720" w:rsidRPr="00153F74" w:rsidRDefault="00A97747" w:rsidP="00153F74">
      <w:pPr>
        <w:pStyle w:val="Tabladeilustraciones"/>
        <w:tabs>
          <w:tab w:val="right" w:leader="dot" w:pos="8487"/>
        </w:tabs>
        <w:spacing w:line="360" w:lineRule="auto"/>
        <w:rPr>
          <w:rStyle w:val="Hipervnculo"/>
          <w:rFonts w:ascii="Times New Roman" w:eastAsia="Times New Roman" w:hAnsi="Times New Roman" w:cs="Times New Roman"/>
          <w:noProof/>
          <w:szCs w:val="22"/>
          <w:bdr w:val="none" w:sz="0" w:space="0" w:color="auto" w:frame="1"/>
        </w:rPr>
      </w:pPr>
      <w:r w:rsidRPr="00153F74">
        <w:rPr>
          <w:rStyle w:val="Hipervnculo"/>
          <w:rFonts w:ascii="Times New Roman" w:eastAsia="Times New Roman" w:hAnsi="Times New Roman" w:cs="Times New Roman"/>
          <w:noProof/>
          <w:szCs w:val="22"/>
          <w:bdr w:val="none" w:sz="0" w:space="0" w:color="auto" w:frame="1"/>
          <w:lang w:eastAsia="es-EC"/>
        </w:rPr>
        <w:t xml:space="preserve">                         </w:t>
      </w:r>
      <w:r w:rsidR="00C53BED">
        <w:rPr>
          <w:rStyle w:val="Hipervnculo"/>
          <w:rFonts w:ascii="Times New Roman" w:eastAsia="Times New Roman" w:hAnsi="Times New Roman" w:cs="Times New Roman"/>
          <w:noProof/>
          <w:szCs w:val="22"/>
          <w:bdr w:val="none" w:sz="0" w:space="0" w:color="auto" w:frame="1"/>
          <w:lang w:eastAsia="es-EC"/>
        </w:rPr>
        <w:t xml:space="preserve"> </w:t>
      </w:r>
      <w:r w:rsidR="00720720" w:rsidRPr="00153F74">
        <w:rPr>
          <w:rStyle w:val="Hipervnculo"/>
          <w:rFonts w:ascii="Times New Roman" w:eastAsia="Times New Roman" w:hAnsi="Times New Roman" w:cs="Times New Roman"/>
          <w:noProof/>
          <w:szCs w:val="22"/>
          <w:bdr w:val="none" w:sz="0" w:space="0" w:color="auto" w:frame="1"/>
          <w:lang w:eastAsia="es-EC"/>
        </w:rPr>
        <w:t>ángulo azimut de 155°.</w:t>
      </w:r>
      <w:r w:rsidR="00720720" w:rsidRPr="00153F74">
        <w:rPr>
          <w:rStyle w:val="Hipervnculo"/>
          <w:rFonts w:ascii="Times New Roman" w:eastAsia="Times New Roman" w:hAnsi="Times New Roman" w:cs="Times New Roman"/>
          <w:noProof/>
          <w:webHidden/>
          <w:szCs w:val="22"/>
          <w:bdr w:val="none" w:sz="0" w:space="0" w:color="auto" w:frame="1"/>
          <w:lang w:eastAsia="es-EC"/>
        </w:rPr>
        <w:tab/>
      </w:r>
      <w:r w:rsidR="00720720" w:rsidRPr="00153F74">
        <w:rPr>
          <w:rStyle w:val="Hipervnculo"/>
          <w:rFonts w:ascii="Times New Roman" w:eastAsia="Times New Roman" w:hAnsi="Times New Roman" w:cs="Times New Roman"/>
          <w:noProof/>
          <w:webHidden/>
          <w:szCs w:val="22"/>
          <w:bdr w:val="none" w:sz="0" w:space="0" w:color="auto" w:frame="1"/>
          <w:lang w:eastAsia="es-EC"/>
        </w:rPr>
        <w:fldChar w:fldCharType="begin"/>
      </w:r>
      <w:r w:rsidR="00720720" w:rsidRPr="00153F74">
        <w:rPr>
          <w:rStyle w:val="Hipervnculo"/>
          <w:rFonts w:ascii="Times New Roman" w:eastAsia="Times New Roman" w:hAnsi="Times New Roman" w:cs="Times New Roman"/>
          <w:noProof/>
          <w:webHidden/>
          <w:szCs w:val="22"/>
          <w:bdr w:val="none" w:sz="0" w:space="0" w:color="auto" w:frame="1"/>
          <w:lang w:eastAsia="es-EC"/>
        </w:rPr>
        <w:instrText xml:space="preserve"> PAGEREF _Toc423119328 \h </w:instrText>
      </w:r>
      <w:r w:rsidR="00720720" w:rsidRPr="00153F74">
        <w:rPr>
          <w:rStyle w:val="Hipervnculo"/>
          <w:rFonts w:ascii="Times New Roman" w:eastAsia="Times New Roman" w:hAnsi="Times New Roman" w:cs="Times New Roman"/>
          <w:noProof/>
          <w:webHidden/>
          <w:szCs w:val="22"/>
          <w:bdr w:val="none" w:sz="0" w:space="0" w:color="auto" w:frame="1"/>
          <w:lang w:eastAsia="es-EC"/>
        </w:rPr>
      </w:r>
      <w:r w:rsidR="00720720" w:rsidRPr="00153F74">
        <w:rPr>
          <w:rStyle w:val="Hipervnculo"/>
          <w:rFonts w:ascii="Times New Roman" w:eastAsia="Times New Roman" w:hAnsi="Times New Roman" w:cs="Times New Roman"/>
          <w:noProof/>
          <w:webHidden/>
          <w:szCs w:val="22"/>
          <w:bdr w:val="none" w:sz="0" w:space="0" w:color="auto" w:frame="1"/>
          <w:lang w:eastAsia="es-EC"/>
        </w:rPr>
        <w:fldChar w:fldCharType="separate"/>
      </w:r>
      <w:r w:rsidR="00422B18">
        <w:rPr>
          <w:rStyle w:val="Hipervnculo"/>
          <w:rFonts w:ascii="Times New Roman" w:eastAsia="Times New Roman" w:hAnsi="Times New Roman" w:cs="Times New Roman"/>
          <w:noProof/>
          <w:webHidden/>
          <w:szCs w:val="22"/>
          <w:bdr w:val="none" w:sz="0" w:space="0" w:color="auto" w:frame="1"/>
          <w:lang w:eastAsia="es-EC"/>
        </w:rPr>
        <w:t>65</w:t>
      </w:r>
      <w:r w:rsidR="00720720" w:rsidRPr="00153F74">
        <w:rPr>
          <w:rStyle w:val="Hipervnculo"/>
          <w:rFonts w:ascii="Times New Roman" w:eastAsia="Times New Roman" w:hAnsi="Times New Roman" w:cs="Times New Roman"/>
          <w:noProof/>
          <w:webHidden/>
          <w:szCs w:val="22"/>
          <w:bdr w:val="none" w:sz="0" w:space="0" w:color="auto" w:frame="1"/>
          <w:lang w:eastAsia="es-EC"/>
        </w:rPr>
        <w:fldChar w:fldCharType="end"/>
      </w:r>
      <w:r w:rsidR="00902D78" w:rsidRPr="00153F74">
        <w:rPr>
          <w:rStyle w:val="Hipervnculo"/>
          <w:rFonts w:ascii="Times New Roman" w:eastAsia="Times New Roman" w:hAnsi="Times New Roman" w:cs="Times New Roman"/>
          <w:noProof/>
          <w:szCs w:val="22"/>
          <w:bdr w:val="none" w:sz="0" w:space="0" w:color="auto" w:frame="1"/>
          <w:lang w:eastAsia="es-EC"/>
        </w:rPr>
        <w:fldChar w:fldCharType="end"/>
      </w:r>
    </w:p>
    <w:p w14:paraId="6E78FC90" w14:textId="6EE7A3F1" w:rsidR="00A97747" w:rsidRPr="00153F74" w:rsidRDefault="00902D78" w:rsidP="00153F74">
      <w:pPr>
        <w:pStyle w:val="Tabladeilustraciones"/>
        <w:tabs>
          <w:tab w:val="right" w:leader="dot" w:pos="8487"/>
        </w:tabs>
        <w:spacing w:line="360" w:lineRule="auto"/>
        <w:rPr>
          <w:rStyle w:val="Hipervnculo"/>
          <w:rFonts w:ascii="Times New Roman" w:eastAsia="Times New Roman" w:hAnsi="Times New Roman" w:cs="Times New Roman"/>
          <w:noProof/>
          <w:szCs w:val="22"/>
          <w:bdr w:val="none" w:sz="0" w:space="0" w:color="auto" w:frame="1"/>
          <w:lang w:eastAsia="es-EC"/>
        </w:rPr>
      </w:pPr>
      <w:r w:rsidRPr="00153F74">
        <w:fldChar w:fldCharType="begin"/>
      </w:r>
      <w:r w:rsidRPr="00153F74">
        <w:rPr>
          <w:rFonts w:ascii="Times New Roman" w:hAnsi="Times New Roman" w:cs="Times New Roman"/>
          <w:noProof/>
          <w:szCs w:val="22"/>
        </w:rPr>
        <w:instrText xml:space="preserve"> HYPERLINK \l "_Toc423119329" </w:instrText>
      </w:r>
      <w:r w:rsidRPr="00153F74">
        <w:fldChar w:fldCharType="separate"/>
      </w:r>
      <w:r w:rsidR="00720720" w:rsidRPr="00C53BED">
        <w:rPr>
          <w:rStyle w:val="Hipervnculo"/>
          <w:rFonts w:ascii="Times New Roman" w:eastAsia="Times New Roman" w:hAnsi="Times New Roman" w:cs="Times New Roman"/>
          <w:b/>
          <w:noProof/>
          <w:szCs w:val="22"/>
          <w:bdr w:val="none" w:sz="0" w:space="0" w:color="auto" w:frame="1"/>
          <w:lang w:eastAsia="es-EC"/>
        </w:rPr>
        <w:t>Figura 51-3</w:t>
      </w:r>
      <w:r w:rsidR="00720720" w:rsidRPr="00153F74">
        <w:rPr>
          <w:rStyle w:val="Hipervnculo"/>
          <w:rFonts w:ascii="Times New Roman" w:eastAsia="Times New Roman" w:hAnsi="Times New Roman" w:cs="Times New Roman"/>
          <w:noProof/>
          <w:szCs w:val="22"/>
          <w:bdr w:val="none" w:sz="0" w:space="0" w:color="auto" w:frame="1"/>
          <w:lang w:eastAsia="es-EC"/>
        </w:rPr>
        <w:t xml:space="preserve"> </w:t>
      </w:r>
      <w:r w:rsidR="00A67B1F" w:rsidRPr="00153F74">
        <w:rPr>
          <w:rStyle w:val="Hipervnculo"/>
          <w:rFonts w:ascii="Times New Roman" w:eastAsia="Times New Roman" w:hAnsi="Times New Roman" w:cs="Times New Roman"/>
          <w:noProof/>
          <w:szCs w:val="22"/>
          <w:bdr w:val="none" w:sz="0" w:space="0" w:color="auto" w:frame="1"/>
          <w:lang w:eastAsia="es-EC"/>
        </w:rPr>
        <w:t xml:space="preserve">   </w:t>
      </w:r>
      <w:r w:rsidR="00720720" w:rsidRPr="00153F74">
        <w:rPr>
          <w:rStyle w:val="Hipervnculo"/>
          <w:rFonts w:ascii="Times New Roman" w:eastAsia="Times New Roman" w:hAnsi="Times New Roman" w:cs="Times New Roman"/>
          <w:noProof/>
          <w:szCs w:val="22"/>
          <w:bdr w:val="none" w:sz="0" w:space="0" w:color="auto" w:frame="1"/>
          <w:lang w:eastAsia="es-EC"/>
        </w:rPr>
        <w:t xml:space="preserve"> </w:t>
      </w:r>
      <w:r w:rsidR="00150FBC" w:rsidRPr="00153F74">
        <w:rPr>
          <w:rStyle w:val="Hipervnculo"/>
          <w:rFonts w:ascii="Times New Roman" w:eastAsia="Times New Roman" w:hAnsi="Times New Roman" w:cs="Times New Roman"/>
          <w:noProof/>
          <w:szCs w:val="22"/>
          <w:bdr w:val="none" w:sz="0" w:space="0" w:color="auto" w:frame="1"/>
          <w:lang w:eastAsia="es-EC"/>
        </w:rPr>
        <w:t xml:space="preserve"> </w:t>
      </w:r>
      <w:r w:rsidR="00720720" w:rsidRPr="00153F74">
        <w:rPr>
          <w:rStyle w:val="Hipervnculo"/>
          <w:rFonts w:ascii="Times New Roman" w:eastAsia="Times New Roman" w:hAnsi="Times New Roman" w:cs="Times New Roman"/>
          <w:noProof/>
          <w:szCs w:val="22"/>
          <w:bdr w:val="none" w:sz="0" w:space="0" w:color="auto" w:frame="1"/>
          <w:lang w:eastAsia="es-EC"/>
        </w:rPr>
        <w:t xml:space="preserve">Simulación del perfil topográfico entre el transmisor y el punto 5 a  un </w:t>
      </w:r>
      <w:r w:rsidR="008E15C2" w:rsidRPr="00153F74">
        <w:rPr>
          <w:rStyle w:val="Hipervnculo"/>
          <w:rFonts w:ascii="Times New Roman" w:eastAsia="Times New Roman" w:hAnsi="Times New Roman" w:cs="Times New Roman"/>
          <w:noProof/>
          <w:szCs w:val="22"/>
          <w:bdr w:val="none" w:sz="0" w:space="0" w:color="auto" w:frame="1"/>
          <w:lang w:eastAsia="es-EC"/>
        </w:rPr>
        <w:t xml:space="preserve">                            </w:t>
      </w:r>
      <w:r w:rsidR="00A97747" w:rsidRPr="00153F74">
        <w:rPr>
          <w:rStyle w:val="Hipervnculo"/>
          <w:rFonts w:ascii="Times New Roman" w:eastAsia="Times New Roman" w:hAnsi="Times New Roman" w:cs="Times New Roman"/>
          <w:noProof/>
          <w:szCs w:val="22"/>
          <w:bdr w:val="none" w:sz="0" w:space="0" w:color="auto" w:frame="1"/>
          <w:lang w:eastAsia="es-EC"/>
        </w:rPr>
        <w:t xml:space="preserve">                                                                                 </w:t>
      </w:r>
    </w:p>
    <w:p w14:paraId="067E6302" w14:textId="187201AD" w:rsidR="00720720" w:rsidRPr="00153F74" w:rsidRDefault="00A97747" w:rsidP="00153F74">
      <w:pPr>
        <w:pStyle w:val="Tabladeilustraciones"/>
        <w:tabs>
          <w:tab w:val="right" w:leader="dot" w:pos="8487"/>
        </w:tabs>
        <w:spacing w:line="360" w:lineRule="auto"/>
        <w:rPr>
          <w:rStyle w:val="Hipervnculo"/>
          <w:rFonts w:ascii="Times New Roman" w:eastAsia="Times New Roman" w:hAnsi="Times New Roman" w:cs="Times New Roman"/>
          <w:noProof/>
          <w:szCs w:val="22"/>
          <w:bdr w:val="none" w:sz="0" w:space="0" w:color="auto" w:frame="1"/>
        </w:rPr>
      </w:pPr>
      <w:r w:rsidRPr="00153F74">
        <w:rPr>
          <w:rStyle w:val="Hipervnculo"/>
          <w:rFonts w:ascii="Times New Roman" w:eastAsia="Times New Roman" w:hAnsi="Times New Roman" w:cs="Times New Roman"/>
          <w:noProof/>
          <w:szCs w:val="22"/>
          <w:bdr w:val="none" w:sz="0" w:space="0" w:color="auto" w:frame="1"/>
          <w:lang w:eastAsia="es-EC"/>
        </w:rPr>
        <w:lastRenderedPageBreak/>
        <w:t xml:space="preserve">                        </w:t>
      </w:r>
      <w:r w:rsidR="00C53BED">
        <w:rPr>
          <w:rStyle w:val="Hipervnculo"/>
          <w:rFonts w:ascii="Times New Roman" w:eastAsia="Times New Roman" w:hAnsi="Times New Roman" w:cs="Times New Roman"/>
          <w:noProof/>
          <w:szCs w:val="22"/>
          <w:bdr w:val="none" w:sz="0" w:space="0" w:color="auto" w:frame="1"/>
          <w:lang w:eastAsia="es-EC"/>
        </w:rPr>
        <w:t xml:space="preserve"> </w:t>
      </w:r>
      <w:r w:rsidRPr="00153F74">
        <w:rPr>
          <w:rStyle w:val="Hipervnculo"/>
          <w:rFonts w:ascii="Times New Roman" w:eastAsia="Times New Roman" w:hAnsi="Times New Roman" w:cs="Times New Roman"/>
          <w:noProof/>
          <w:szCs w:val="22"/>
          <w:bdr w:val="none" w:sz="0" w:space="0" w:color="auto" w:frame="1"/>
          <w:lang w:eastAsia="es-EC"/>
        </w:rPr>
        <w:t xml:space="preserve"> </w:t>
      </w:r>
      <w:r w:rsidR="00720720" w:rsidRPr="00153F74">
        <w:rPr>
          <w:rStyle w:val="Hipervnculo"/>
          <w:rFonts w:ascii="Times New Roman" w:eastAsia="Times New Roman" w:hAnsi="Times New Roman" w:cs="Times New Roman"/>
          <w:noProof/>
          <w:szCs w:val="22"/>
          <w:bdr w:val="none" w:sz="0" w:space="0" w:color="auto" w:frame="1"/>
          <w:lang w:eastAsia="es-EC"/>
        </w:rPr>
        <w:t>ángulo azimut de 200°.</w:t>
      </w:r>
      <w:r w:rsidR="00720720" w:rsidRPr="00153F74">
        <w:rPr>
          <w:rStyle w:val="Hipervnculo"/>
          <w:rFonts w:ascii="Times New Roman" w:eastAsia="Times New Roman" w:hAnsi="Times New Roman" w:cs="Times New Roman"/>
          <w:noProof/>
          <w:webHidden/>
          <w:szCs w:val="22"/>
          <w:bdr w:val="none" w:sz="0" w:space="0" w:color="auto" w:frame="1"/>
          <w:lang w:eastAsia="es-EC"/>
        </w:rPr>
        <w:tab/>
      </w:r>
      <w:r w:rsidR="00720720" w:rsidRPr="00153F74">
        <w:rPr>
          <w:rStyle w:val="Hipervnculo"/>
          <w:rFonts w:ascii="Times New Roman" w:eastAsia="Times New Roman" w:hAnsi="Times New Roman" w:cs="Times New Roman"/>
          <w:noProof/>
          <w:webHidden/>
          <w:szCs w:val="22"/>
          <w:bdr w:val="none" w:sz="0" w:space="0" w:color="auto" w:frame="1"/>
          <w:lang w:eastAsia="es-EC"/>
        </w:rPr>
        <w:fldChar w:fldCharType="begin"/>
      </w:r>
      <w:r w:rsidR="00720720" w:rsidRPr="00153F74">
        <w:rPr>
          <w:rStyle w:val="Hipervnculo"/>
          <w:rFonts w:ascii="Times New Roman" w:eastAsia="Times New Roman" w:hAnsi="Times New Roman" w:cs="Times New Roman"/>
          <w:noProof/>
          <w:webHidden/>
          <w:szCs w:val="22"/>
          <w:bdr w:val="none" w:sz="0" w:space="0" w:color="auto" w:frame="1"/>
          <w:lang w:eastAsia="es-EC"/>
        </w:rPr>
        <w:instrText xml:space="preserve"> PAGEREF _Toc423119329 \h </w:instrText>
      </w:r>
      <w:r w:rsidR="00720720" w:rsidRPr="00153F74">
        <w:rPr>
          <w:rStyle w:val="Hipervnculo"/>
          <w:rFonts w:ascii="Times New Roman" w:eastAsia="Times New Roman" w:hAnsi="Times New Roman" w:cs="Times New Roman"/>
          <w:noProof/>
          <w:webHidden/>
          <w:szCs w:val="22"/>
          <w:bdr w:val="none" w:sz="0" w:space="0" w:color="auto" w:frame="1"/>
          <w:lang w:eastAsia="es-EC"/>
        </w:rPr>
      </w:r>
      <w:r w:rsidR="00720720" w:rsidRPr="00153F74">
        <w:rPr>
          <w:rStyle w:val="Hipervnculo"/>
          <w:rFonts w:ascii="Times New Roman" w:eastAsia="Times New Roman" w:hAnsi="Times New Roman" w:cs="Times New Roman"/>
          <w:noProof/>
          <w:webHidden/>
          <w:szCs w:val="22"/>
          <w:bdr w:val="none" w:sz="0" w:space="0" w:color="auto" w:frame="1"/>
          <w:lang w:eastAsia="es-EC"/>
        </w:rPr>
        <w:fldChar w:fldCharType="separate"/>
      </w:r>
      <w:r w:rsidR="00422B18">
        <w:rPr>
          <w:rStyle w:val="Hipervnculo"/>
          <w:rFonts w:ascii="Times New Roman" w:eastAsia="Times New Roman" w:hAnsi="Times New Roman" w:cs="Times New Roman"/>
          <w:noProof/>
          <w:webHidden/>
          <w:szCs w:val="22"/>
          <w:bdr w:val="none" w:sz="0" w:space="0" w:color="auto" w:frame="1"/>
          <w:lang w:eastAsia="es-EC"/>
        </w:rPr>
        <w:t>66</w:t>
      </w:r>
      <w:r w:rsidR="00720720" w:rsidRPr="00153F74">
        <w:rPr>
          <w:rStyle w:val="Hipervnculo"/>
          <w:rFonts w:ascii="Times New Roman" w:eastAsia="Times New Roman" w:hAnsi="Times New Roman" w:cs="Times New Roman"/>
          <w:noProof/>
          <w:webHidden/>
          <w:szCs w:val="22"/>
          <w:bdr w:val="none" w:sz="0" w:space="0" w:color="auto" w:frame="1"/>
          <w:lang w:eastAsia="es-EC"/>
        </w:rPr>
        <w:fldChar w:fldCharType="end"/>
      </w:r>
      <w:r w:rsidR="00902D78" w:rsidRPr="00153F74">
        <w:rPr>
          <w:rStyle w:val="Hipervnculo"/>
          <w:rFonts w:ascii="Times New Roman" w:eastAsia="Times New Roman" w:hAnsi="Times New Roman" w:cs="Times New Roman"/>
          <w:noProof/>
          <w:szCs w:val="22"/>
          <w:bdr w:val="none" w:sz="0" w:space="0" w:color="auto" w:frame="1"/>
          <w:lang w:eastAsia="es-EC"/>
        </w:rPr>
        <w:fldChar w:fldCharType="end"/>
      </w:r>
    </w:p>
    <w:p w14:paraId="163C4AFC" w14:textId="15501CF4" w:rsidR="00A97747" w:rsidRPr="00153F74" w:rsidRDefault="00902D78" w:rsidP="00153F74">
      <w:pPr>
        <w:pStyle w:val="Tabladeilustraciones"/>
        <w:tabs>
          <w:tab w:val="right" w:leader="dot" w:pos="8487"/>
        </w:tabs>
        <w:spacing w:line="360" w:lineRule="auto"/>
        <w:rPr>
          <w:rStyle w:val="Hipervnculo"/>
          <w:rFonts w:ascii="Times New Roman" w:eastAsia="Times New Roman" w:hAnsi="Times New Roman" w:cs="Times New Roman"/>
          <w:noProof/>
          <w:szCs w:val="22"/>
          <w:bdr w:val="none" w:sz="0" w:space="0" w:color="auto" w:frame="1"/>
          <w:lang w:eastAsia="es-EC"/>
        </w:rPr>
      </w:pPr>
      <w:r w:rsidRPr="00153F74">
        <w:fldChar w:fldCharType="begin"/>
      </w:r>
      <w:r w:rsidRPr="00153F74">
        <w:rPr>
          <w:rFonts w:ascii="Times New Roman" w:hAnsi="Times New Roman" w:cs="Times New Roman"/>
          <w:noProof/>
          <w:szCs w:val="22"/>
        </w:rPr>
        <w:instrText xml:space="preserve"> HYPERLINK \l "_Toc423119330" </w:instrText>
      </w:r>
      <w:r w:rsidRPr="00153F74">
        <w:fldChar w:fldCharType="separate"/>
      </w:r>
      <w:r w:rsidR="00720720" w:rsidRPr="00C53BED">
        <w:rPr>
          <w:rStyle w:val="Hipervnculo"/>
          <w:rFonts w:ascii="Times New Roman" w:eastAsia="Times New Roman" w:hAnsi="Times New Roman" w:cs="Times New Roman"/>
          <w:b/>
          <w:noProof/>
          <w:szCs w:val="22"/>
          <w:bdr w:val="none" w:sz="0" w:space="0" w:color="auto" w:frame="1"/>
          <w:lang w:eastAsia="es-EC"/>
        </w:rPr>
        <w:t>Figura 52-3</w:t>
      </w:r>
      <w:r w:rsidR="00720720" w:rsidRPr="00153F74">
        <w:rPr>
          <w:rStyle w:val="Hipervnculo"/>
          <w:rFonts w:ascii="Times New Roman" w:eastAsia="Times New Roman" w:hAnsi="Times New Roman" w:cs="Times New Roman"/>
          <w:noProof/>
          <w:szCs w:val="22"/>
          <w:bdr w:val="none" w:sz="0" w:space="0" w:color="auto" w:frame="1"/>
          <w:lang w:eastAsia="es-EC"/>
        </w:rPr>
        <w:t xml:space="preserve">  </w:t>
      </w:r>
      <w:r w:rsidR="00A67B1F" w:rsidRPr="00153F74">
        <w:rPr>
          <w:rStyle w:val="Hipervnculo"/>
          <w:rFonts w:ascii="Times New Roman" w:eastAsia="Times New Roman" w:hAnsi="Times New Roman" w:cs="Times New Roman"/>
          <w:noProof/>
          <w:szCs w:val="22"/>
          <w:bdr w:val="none" w:sz="0" w:space="0" w:color="auto" w:frame="1"/>
          <w:lang w:eastAsia="es-EC"/>
        </w:rPr>
        <w:t xml:space="preserve">  </w:t>
      </w:r>
      <w:r w:rsidR="00150FBC" w:rsidRPr="00153F74">
        <w:rPr>
          <w:rStyle w:val="Hipervnculo"/>
          <w:rFonts w:ascii="Times New Roman" w:eastAsia="Times New Roman" w:hAnsi="Times New Roman" w:cs="Times New Roman"/>
          <w:noProof/>
          <w:szCs w:val="22"/>
          <w:bdr w:val="none" w:sz="0" w:space="0" w:color="auto" w:frame="1"/>
          <w:lang w:eastAsia="es-EC"/>
        </w:rPr>
        <w:t xml:space="preserve"> </w:t>
      </w:r>
      <w:r w:rsidR="00A67B1F" w:rsidRPr="00153F74">
        <w:rPr>
          <w:rStyle w:val="Hipervnculo"/>
          <w:rFonts w:ascii="Times New Roman" w:eastAsia="Times New Roman" w:hAnsi="Times New Roman" w:cs="Times New Roman"/>
          <w:noProof/>
          <w:szCs w:val="22"/>
          <w:bdr w:val="none" w:sz="0" w:space="0" w:color="auto" w:frame="1"/>
          <w:lang w:eastAsia="es-EC"/>
        </w:rPr>
        <w:t xml:space="preserve"> </w:t>
      </w:r>
      <w:r w:rsidR="00720720" w:rsidRPr="00153F74">
        <w:rPr>
          <w:rStyle w:val="Hipervnculo"/>
          <w:rFonts w:ascii="Times New Roman" w:eastAsia="Times New Roman" w:hAnsi="Times New Roman" w:cs="Times New Roman"/>
          <w:noProof/>
          <w:szCs w:val="22"/>
          <w:bdr w:val="none" w:sz="0" w:space="0" w:color="auto" w:frame="1"/>
          <w:lang w:eastAsia="es-EC"/>
        </w:rPr>
        <w:t xml:space="preserve">Simulación del perfil topográfico entre el transmisor y el punto 6 a  un </w:t>
      </w:r>
      <w:r w:rsidR="008E15C2" w:rsidRPr="00153F74">
        <w:rPr>
          <w:rStyle w:val="Hipervnculo"/>
          <w:rFonts w:ascii="Times New Roman" w:eastAsia="Times New Roman" w:hAnsi="Times New Roman" w:cs="Times New Roman"/>
          <w:noProof/>
          <w:szCs w:val="22"/>
          <w:bdr w:val="none" w:sz="0" w:space="0" w:color="auto" w:frame="1"/>
          <w:lang w:eastAsia="es-EC"/>
        </w:rPr>
        <w:t xml:space="preserve">                                  </w:t>
      </w:r>
      <w:r w:rsidR="00A97747" w:rsidRPr="00153F74">
        <w:rPr>
          <w:rStyle w:val="Hipervnculo"/>
          <w:rFonts w:ascii="Times New Roman" w:eastAsia="Times New Roman" w:hAnsi="Times New Roman" w:cs="Times New Roman"/>
          <w:noProof/>
          <w:szCs w:val="22"/>
          <w:bdr w:val="none" w:sz="0" w:space="0" w:color="auto" w:frame="1"/>
          <w:lang w:eastAsia="es-EC"/>
        </w:rPr>
        <w:t xml:space="preserve">                                                                         </w:t>
      </w:r>
    </w:p>
    <w:p w14:paraId="39A905BD" w14:textId="68B70C28" w:rsidR="00720720" w:rsidRPr="00153F74" w:rsidRDefault="00A97747" w:rsidP="00153F74">
      <w:pPr>
        <w:pStyle w:val="Tabladeilustraciones"/>
        <w:tabs>
          <w:tab w:val="right" w:leader="dot" w:pos="8487"/>
        </w:tabs>
        <w:spacing w:line="360" w:lineRule="auto"/>
        <w:rPr>
          <w:rStyle w:val="Hipervnculo"/>
          <w:rFonts w:ascii="Times New Roman" w:eastAsia="Times New Roman" w:hAnsi="Times New Roman" w:cs="Times New Roman"/>
          <w:noProof/>
          <w:szCs w:val="22"/>
          <w:bdr w:val="none" w:sz="0" w:space="0" w:color="auto" w:frame="1"/>
        </w:rPr>
      </w:pPr>
      <w:r w:rsidRPr="00153F74">
        <w:rPr>
          <w:rStyle w:val="Hipervnculo"/>
          <w:rFonts w:ascii="Times New Roman" w:eastAsia="Times New Roman" w:hAnsi="Times New Roman" w:cs="Times New Roman"/>
          <w:noProof/>
          <w:szCs w:val="22"/>
          <w:bdr w:val="none" w:sz="0" w:space="0" w:color="auto" w:frame="1"/>
          <w:lang w:eastAsia="es-EC"/>
        </w:rPr>
        <w:t xml:space="preserve">                       </w:t>
      </w:r>
      <w:r w:rsidR="00C53BED">
        <w:rPr>
          <w:rStyle w:val="Hipervnculo"/>
          <w:rFonts w:ascii="Times New Roman" w:eastAsia="Times New Roman" w:hAnsi="Times New Roman" w:cs="Times New Roman"/>
          <w:noProof/>
          <w:szCs w:val="22"/>
          <w:bdr w:val="none" w:sz="0" w:space="0" w:color="auto" w:frame="1"/>
          <w:lang w:eastAsia="es-EC"/>
        </w:rPr>
        <w:t xml:space="preserve"> </w:t>
      </w:r>
      <w:r w:rsidRPr="00153F74">
        <w:rPr>
          <w:rStyle w:val="Hipervnculo"/>
          <w:rFonts w:ascii="Times New Roman" w:eastAsia="Times New Roman" w:hAnsi="Times New Roman" w:cs="Times New Roman"/>
          <w:noProof/>
          <w:szCs w:val="22"/>
          <w:bdr w:val="none" w:sz="0" w:space="0" w:color="auto" w:frame="1"/>
          <w:lang w:eastAsia="es-EC"/>
        </w:rPr>
        <w:t xml:space="preserve">  </w:t>
      </w:r>
      <w:r w:rsidR="00720720" w:rsidRPr="00153F74">
        <w:rPr>
          <w:rStyle w:val="Hipervnculo"/>
          <w:rFonts w:ascii="Times New Roman" w:eastAsia="Times New Roman" w:hAnsi="Times New Roman" w:cs="Times New Roman"/>
          <w:noProof/>
          <w:szCs w:val="22"/>
          <w:bdr w:val="none" w:sz="0" w:space="0" w:color="auto" w:frame="1"/>
          <w:lang w:eastAsia="es-EC"/>
        </w:rPr>
        <w:t>ángulo azimut de 245°.</w:t>
      </w:r>
      <w:r w:rsidR="00720720" w:rsidRPr="00153F74">
        <w:rPr>
          <w:rStyle w:val="Hipervnculo"/>
          <w:rFonts w:ascii="Times New Roman" w:eastAsia="Times New Roman" w:hAnsi="Times New Roman" w:cs="Times New Roman"/>
          <w:noProof/>
          <w:webHidden/>
          <w:szCs w:val="22"/>
          <w:bdr w:val="none" w:sz="0" w:space="0" w:color="auto" w:frame="1"/>
          <w:lang w:eastAsia="es-EC"/>
        </w:rPr>
        <w:tab/>
      </w:r>
      <w:r w:rsidR="00720720" w:rsidRPr="00153F74">
        <w:rPr>
          <w:rStyle w:val="Hipervnculo"/>
          <w:rFonts w:ascii="Times New Roman" w:eastAsia="Times New Roman" w:hAnsi="Times New Roman" w:cs="Times New Roman"/>
          <w:noProof/>
          <w:webHidden/>
          <w:szCs w:val="22"/>
          <w:bdr w:val="none" w:sz="0" w:space="0" w:color="auto" w:frame="1"/>
          <w:lang w:eastAsia="es-EC"/>
        </w:rPr>
        <w:fldChar w:fldCharType="begin"/>
      </w:r>
      <w:r w:rsidR="00720720" w:rsidRPr="00153F74">
        <w:rPr>
          <w:rStyle w:val="Hipervnculo"/>
          <w:rFonts w:ascii="Times New Roman" w:eastAsia="Times New Roman" w:hAnsi="Times New Roman" w:cs="Times New Roman"/>
          <w:noProof/>
          <w:webHidden/>
          <w:szCs w:val="22"/>
          <w:bdr w:val="none" w:sz="0" w:space="0" w:color="auto" w:frame="1"/>
          <w:lang w:eastAsia="es-EC"/>
        </w:rPr>
        <w:instrText xml:space="preserve"> PAGEREF _Toc423119330 \h </w:instrText>
      </w:r>
      <w:r w:rsidR="00720720" w:rsidRPr="00153F74">
        <w:rPr>
          <w:rStyle w:val="Hipervnculo"/>
          <w:rFonts w:ascii="Times New Roman" w:eastAsia="Times New Roman" w:hAnsi="Times New Roman" w:cs="Times New Roman"/>
          <w:noProof/>
          <w:webHidden/>
          <w:szCs w:val="22"/>
          <w:bdr w:val="none" w:sz="0" w:space="0" w:color="auto" w:frame="1"/>
          <w:lang w:eastAsia="es-EC"/>
        </w:rPr>
      </w:r>
      <w:r w:rsidR="00720720" w:rsidRPr="00153F74">
        <w:rPr>
          <w:rStyle w:val="Hipervnculo"/>
          <w:rFonts w:ascii="Times New Roman" w:eastAsia="Times New Roman" w:hAnsi="Times New Roman" w:cs="Times New Roman"/>
          <w:noProof/>
          <w:webHidden/>
          <w:szCs w:val="22"/>
          <w:bdr w:val="none" w:sz="0" w:space="0" w:color="auto" w:frame="1"/>
          <w:lang w:eastAsia="es-EC"/>
        </w:rPr>
        <w:fldChar w:fldCharType="separate"/>
      </w:r>
      <w:r w:rsidR="00422B18">
        <w:rPr>
          <w:rStyle w:val="Hipervnculo"/>
          <w:rFonts w:ascii="Times New Roman" w:eastAsia="Times New Roman" w:hAnsi="Times New Roman" w:cs="Times New Roman"/>
          <w:noProof/>
          <w:webHidden/>
          <w:szCs w:val="22"/>
          <w:bdr w:val="none" w:sz="0" w:space="0" w:color="auto" w:frame="1"/>
          <w:lang w:eastAsia="es-EC"/>
        </w:rPr>
        <w:t>66</w:t>
      </w:r>
      <w:r w:rsidR="00720720" w:rsidRPr="00153F74">
        <w:rPr>
          <w:rStyle w:val="Hipervnculo"/>
          <w:rFonts w:ascii="Times New Roman" w:eastAsia="Times New Roman" w:hAnsi="Times New Roman" w:cs="Times New Roman"/>
          <w:noProof/>
          <w:webHidden/>
          <w:szCs w:val="22"/>
          <w:bdr w:val="none" w:sz="0" w:space="0" w:color="auto" w:frame="1"/>
          <w:lang w:eastAsia="es-EC"/>
        </w:rPr>
        <w:fldChar w:fldCharType="end"/>
      </w:r>
      <w:r w:rsidR="00902D78" w:rsidRPr="00153F74">
        <w:rPr>
          <w:rStyle w:val="Hipervnculo"/>
          <w:rFonts w:ascii="Times New Roman" w:eastAsia="Times New Roman" w:hAnsi="Times New Roman" w:cs="Times New Roman"/>
          <w:noProof/>
          <w:szCs w:val="22"/>
          <w:bdr w:val="none" w:sz="0" w:space="0" w:color="auto" w:frame="1"/>
          <w:lang w:eastAsia="es-EC"/>
        </w:rPr>
        <w:fldChar w:fldCharType="end"/>
      </w:r>
    </w:p>
    <w:p w14:paraId="49308AE3" w14:textId="22EEDFA0" w:rsidR="00A97747" w:rsidRPr="00153F74" w:rsidRDefault="00902D78" w:rsidP="00153F74">
      <w:pPr>
        <w:pStyle w:val="Tabladeilustraciones"/>
        <w:tabs>
          <w:tab w:val="right" w:leader="dot" w:pos="8487"/>
        </w:tabs>
        <w:spacing w:line="360" w:lineRule="auto"/>
        <w:rPr>
          <w:rStyle w:val="Hipervnculo"/>
          <w:rFonts w:ascii="Times New Roman" w:eastAsia="Times New Roman" w:hAnsi="Times New Roman" w:cs="Times New Roman"/>
          <w:noProof/>
          <w:szCs w:val="22"/>
          <w:bdr w:val="none" w:sz="0" w:space="0" w:color="auto" w:frame="1"/>
          <w:lang w:eastAsia="es-EC"/>
        </w:rPr>
      </w:pPr>
      <w:r w:rsidRPr="00153F74">
        <w:fldChar w:fldCharType="begin"/>
      </w:r>
      <w:r w:rsidRPr="00153F74">
        <w:rPr>
          <w:rFonts w:ascii="Times New Roman" w:hAnsi="Times New Roman" w:cs="Times New Roman"/>
          <w:noProof/>
          <w:szCs w:val="22"/>
        </w:rPr>
        <w:instrText xml:space="preserve"> HYPERLINK \l "_Toc423119331" </w:instrText>
      </w:r>
      <w:r w:rsidRPr="00153F74">
        <w:fldChar w:fldCharType="separate"/>
      </w:r>
      <w:r w:rsidR="00720720" w:rsidRPr="00C53BED">
        <w:rPr>
          <w:rStyle w:val="Hipervnculo"/>
          <w:rFonts w:ascii="Times New Roman" w:eastAsia="Times New Roman" w:hAnsi="Times New Roman" w:cs="Times New Roman"/>
          <w:b/>
          <w:noProof/>
          <w:szCs w:val="22"/>
          <w:bdr w:val="none" w:sz="0" w:space="0" w:color="auto" w:frame="1"/>
          <w:lang w:eastAsia="es-EC"/>
        </w:rPr>
        <w:t>Figura 53-3</w:t>
      </w:r>
      <w:r w:rsidR="00720720" w:rsidRPr="00153F74">
        <w:rPr>
          <w:rStyle w:val="Hipervnculo"/>
          <w:rFonts w:ascii="Times New Roman" w:eastAsia="Times New Roman" w:hAnsi="Times New Roman" w:cs="Times New Roman"/>
          <w:noProof/>
          <w:szCs w:val="22"/>
          <w:bdr w:val="none" w:sz="0" w:space="0" w:color="auto" w:frame="1"/>
          <w:lang w:eastAsia="es-EC"/>
        </w:rPr>
        <w:t xml:space="preserve">  </w:t>
      </w:r>
      <w:r w:rsidR="00A67B1F" w:rsidRPr="00153F74">
        <w:rPr>
          <w:rStyle w:val="Hipervnculo"/>
          <w:rFonts w:ascii="Times New Roman" w:eastAsia="Times New Roman" w:hAnsi="Times New Roman" w:cs="Times New Roman"/>
          <w:noProof/>
          <w:szCs w:val="22"/>
          <w:bdr w:val="none" w:sz="0" w:space="0" w:color="auto" w:frame="1"/>
          <w:lang w:eastAsia="es-EC"/>
        </w:rPr>
        <w:t xml:space="preserve">  </w:t>
      </w:r>
      <w:r w:rsidR="00150FBC" w:rsidRPr="00153F74">
        <w:rPr>
          <w:rStyle w:val="Hipervnculo"/>
          <w:rFonts w:ascii="Times New Roman" w:eastAsia="Times New Roman" w:hAnsi="Times New Roman" w:cs="Times New Roman"/>
          <w:noProof/>
          <w:szCs w:val="22"/>
          <w:bdr w:val="none" w:sz="0" w:space="0" w:color="auto" w:frame="1"/>
          <w:lang w:eastAsia="es-EC"/>
        </w:rPr>
        <w:t xml:space="preserve"> </w:t>
      </w:r>
      <w:r w:rsidR="00A67B1F" w:rsidRPr="00153F74">
        <w:rPr>
          <w:rStyle w:val="Hipervnculo"/>
          <w:rFonts w:ascii="Times New Roman" w:eastAsia="Times New Roman" w:hAnsi="Times New Roman" w:cs="Times New Roman"/>
          <w:noProof/>
          <w:szCs w:val="22"/>
          <w:bdr w:val="none" w:sz="0" w:space="0" w:color="auto" w:frame="1"/>
          <w:lang w:eastAsia="es-EC"/>
        </w:rPr>
        <w:t xml:space="preserve"> </w:t>
      </w:r>
      <w:r w:rsidR="00720720" w:rsidRPr="00153F74">
        <w:rPr>
          <w:rStyle w:val="Hipervnculo"/>
          <w:rFonts w:ascii="Times New Roman" w:eastAsia="Times New Roman" w:hAnsi="Times New Roman" w:cs="Times New Roman"/>
          <w:noProof/>
          <w:szCs w:val="22"/>
          <w:bdr w:val="none" w:sz="0" w:space="0" w:color="auto" w:frame="1"/>
          <w:lang w:eastAsia="es-EC"/>
        </w:rPr>
        <w:t xml:space="preserve">Simulación del perfil topográfico entre el transmisor y el punto 7 a  un </w:t>
      </w:r>
      <w:r w:rsidR="008E15C2" w:rsidRPr="00153F74">
        <w:rPr>
          <w:rStyle w:val="Hipervnculo"/>
          <w:rFonts w:ascii="Times New Roman" w:eastAsia="Times New Roman" w:hAnsi="Times New Roman" w:cs="Times New Roman"/>
          <w:noProof/>
          <w:szCs w:val="22"/>
          <w:bdr w:val="none" w:sz="0" w:space="0" w:color="auto" w:frame="1"/>
          <w:lang w:eastAsia="es-EC"/>
        </w:rPr>
        <w:t xml:space="preserve">                                 </w:t>
      </w:r>
      <w:r w:rsidR="00A97747" w:rsidRPr="00153F74">
        <w:rPr>
          <w:rStyle w:val="Hipervnculo"/>
          <w:rFonts w:ascii="Times New Roman" w:eastAsia="Times New Roman" w:hAnsi="Times New Roman" w:cs="Times New Roman"/>
          <w:noProof/>
          <w:szCs w:val="22"/>
          <w:bdr w:val="none" w:sz="0" w:space="0" w:color="auto" w:frame="1"/>
          <w:lang w:eastAsia="es-EC"/>
        </w:rPr>
        <w:t xml:space="preserve">                                                                                                                </w:t>
      </w:r>
    </w:p>
    <w:p w14:paraId="244DFE7A" w14:textId="515A5138" w:rsidR="00720720" w:rsidRPr="00153F74" w:rsidRDefault="00A97747" w:rsidP="00153F74">
      <w:pPr>
        <w:pStyle w:val="Tabladeilustraciones"/>
        <w:tabs>
          <w:tab w:val="right" w:leader="dot" w:pos="8487"/>
        </w:tabs>
        <w:spacing w:line="360" w:lineRule="auto"/>
        <w:rPr>
          <w:rStyle w:val="Hipervnculo"/>
          <w:rFonts w:ascii="Times New Roman" w:eastAsia="Times New Roman" w:hAnsi="Times New Roman" w:cs="Times New Roman"/>
          <w:noProof/>
          <w:szCs w:val="22"/>
          <w:bdr w:val="none" w:sz="0" w:space="0" w:color="auto" w:frame="1"/>
        </w:rPr>
      </w:pPr>
      <w:r w:rsidRPr="00153F74">
        <w:rPr>
          <w:rStyle w:val="Hipervnculo"/>
          <w:rFonts w:ascii="Times New Roman" w:eastAsia="Times New Roman" w:hAnsi="Times New Roman" w:cs="Times New Roman"/>
          <w:noProof/>
          <w:szCs w:val="22"/>
          <w:bdr w:val="none" w:sz="0" w:space="0" w:color="auto" w:frame="1"/>
          <w:lang w:eastAsia="es-EC"/>
        </w:rPr>
        <w:t xml:space="preserve">                        </w:t>
      </w:r>
      <w:r w:rsidR="00C53BED">
        <w:rPr>
          <w:rStyle w:val="Hipervnculo"/>
          <w:rFonts w:ascii="Times New Roman" w:eastAsia="Times New Roman" w:hAnsi="Times New Roman" w:cs="Times New Roman"/>
          <w:noProof/>
          <w:szCs w:val="22"/>
          <w:bdr w:val="none" w:sz="0" w:space="0" w:color="auto" w:frame="1"/>
          <w:lang w:eastAsia="es-EC"/>
        </w:rPr>
        <w:t xml:space="preserve"> </w:t>
      </w:r>
      <w:r w:rsidRPr="00153F74">
        <w:rPr>
          <w:rStyle w:val="Hipervnculo"/>
          <w:rFonts w:ascii="Times New Roman" w:eastAsia="Times New Roman" w:hAnsi="Times New Roman" w:cs="Times New Roman"/>
          <w:noProof/>
          <w:szCs w:val="22"/>
          <w:bdr w:val="none" w:sz="0" w:space="0" w:color="auto" w:frame="1"/>
          <w:lang w:eastAsia="es-EC"/>
        </w:rPr>
        <w:t xml:space="preserve"> </w:t>
      </w:r>
      <w:r w:rsidR="00720720" w:rsidRPr="00153F74">
        <w:rPr>
          <w:rStyle w:val="Hipervnculo"/>
          <w:rFonts w:ascii="Times New Roman" w:eastAsia="Times New Roman" w:hAnsi="Times New Roman" w:cs="Times New Roman"/>
          <w:noProof/>
          <w:szCs w:val="22"/>
          <w:bdr w:val="none" w:sz="0" w:space="0" w:color="auto" w:frame="1"/>
          <w:lang w:eastAsia="es-EC"/>
        </w:rPr>
        <w:t>ángulo azimut de 290°.</w:t>
      </w:r>
      <w:r w:rsidR="00720720" w:rsidRPr="00153F74">
        <w:rPr>
          <w:rStyle w:val="Hipervnculo"/>
          <w:rFonts w:ascii="Times New Roman" w:eastAsia="Times New Roman" w:hAnsi="Times New Roman" w:cs="Times New Roman"/>
          <w:noProof/>
          <w:webHidden/>
          <w:szCs w:val="22"/>
          <w:bdr w:val="none" w:sz="0" w:space="0" w:color="auto" w:frame="1"/>
          <w:lang w:eastAsia="es-EC"/>
        </w:rPr>
        <w:tab/>
      </w:r>
      <w:r w:rsidR="00720720" w:rsidRPr="00153F74">
        <w:rPr>
          <w:rStyle w:val="Hipervnculo"/>
          <w:rFonts w:ascii="Times New Roman" w:eastAsia="Times New Roman" w:hAnsi="Times New Roman" w:cs="Times New Roman"/>
          <w:noProof/>
          <w:webHidden/>
          <w:szCs w:val="22"/>
          <w:bdr w:val="none" w:sz="0" w:space="0" w:color="auto" w:frame="1"/>
          <w:lang w:eastAsia="es-EC"/>
        </w:rPr>
        <w:fldChar w:fldCharType="begin"/>
      </w:r>
      <w:r w:rsidR="00720720" w:rsidRPr="00153F74">
        <w:rPr>
          <w:rStyle w:val="Hipervnculo"/>
          <w:rFonts w:ascii="Times New Roman" w:eastAsia="Times New Roman" w:hAnsi="Times New Roman" w:cs="Times New Roman"/>
          <w:noProof/>
          <w:webHidden/>
          <w:szCs w:val="22"/>
          <w:bdr w:val="none" w:sz="0" w:space="0" w:color="auto" w:frame="1"/>
          <w:lang w:eastAsia="es-EC"/>
        </w:rPr>
        <w:instrText xml:space="preserve"> PAGEREF _Toc423119331 \h </w:instrText>
      </w:r>
      <w:r w:rsidR="00720720" w:rsidRPr="00153F74">
        <w:rPr>
          <w:rStyle w:val="Hipervnculo"/>
          <w:rFonts w:ascii="Times New Roman" w:eastAsia="Times New Roman" w:hAnsi="Times New Roman" w:cs="Times New Roman"/>
          <w:noProof/>
          <w:webHidden/>
          <w:szCs w:val="22"/>
          <w:bdr w:val="none" w:sz="0" w:space="0" w:color="auto" w:frame="1"/>
          <w:lang w:eastAsia="es-EC"/>
        </w:rPr>
      </w:r>
      <w:r w:rsidR="00720720" w:rsidRPr="00153F74">
        <w:rPr>
          <w:rStyle w:val="Hipervnculo"/>
          <w:rFonts w:ascii="Times New Roman" w:eastAsia="Times New Roman" w:hAnsi="Times New Roman" w:cs="Times New Roman"/>
          <w:noProof/>
          <w:webHidden/>
          <w:szCs w:val="22"/>
          <w:bdr w:val="none" w:sz="0" w:space="0" w:color="auto" w:frame="1"/>
          <w:lang w:eastAsia="es-EC"/>
        </w:rPr>
        <w:fldChar w:fldCharType="separate"/>
      </w:r>
      <w:r w:rsidR="00422B18">
        <w:rPr>
          <w:rStyle w:val="Hipervnculo"/>
          <w:rFonts w:ascii="Times New Roman" w:eastAsia="Times New Roman" w:hAnsi="Times New Roman" w:cs="Times New Roman"/>
          <w:noProof/>
          <w:webHidden/>
          <w:szCs w:val="22"/>
          <w:bdr w:val="none" w:sz="0" w:space="0" w:color="auto" w:frame="1"/>
          <w:lang w:eastAsia="es-EC"/>
        </w:rPr>
        <w:t>67</w:t>
      </w:r>
      <w:r w:rsidR="00720720" w:rsidRPr="00153F74">
        <w:rPr>
          <w:rStyle w:val="Hipervnculo"/>
          <w:rFonts w:ascii="Times New Roman" w:eastAsia="Times New Roman" w:hAnsi="Times New Roman" w:cs="Times New Roman"/>
          <w:noProof/>
          <w:webHidden/>
          <w:szCs w:val="22"/>
          <w:bdr w:val="none" w:sz="0" w:space="0" w:color="auto" w:frame="1"/>
          <w:lang w:eastAsia="es-EC"/>
        </w:rPr>
        <w:fldChar w:fldCharType="end"/>
      </w:r>
      <w:r w:rsidR="00902D78" w:rsidRPr="00153F74">
        <w:rPr>
          <w:rStyle w:val="Hipervnculo"/>
          <w:rFonts w:ascii="Times New Roman" w:eastAsia="Times New Roman" w:hAnsi="Times New Roman" w:cs="Times New Roman"/>
          <w:noProof/>
          <w:szCs w:val="22"/>
          <w:bdr w:val="none" w:sz="0" w:space="0" w:color="auto" w:frame="1"/>
          <w:lang w:eastAsia="es-EC"/>
        </w:rPr>
        <w:fldChar w:fldCharType="end"/>
      </w:r>
    </w:p>
    <w:p w14:paraId="17A03563" w14:textId="7EA9BCAF" w:rsidR="00A97747" w:rsidRPr="00153F74" w:rsidRDefault="00902D78" w:rsidP="00153F74">
      <w:pPr>
        <w:pStyle w:val="Tabladeilustraciones"/>
        <w:tabs>
          <w:tab w:val="right" w:leader="dot" w:pos="8487"/>
        </w:tabs>
        <w:spacing w:line="360" w:lineRule="auto"/>
        <w:rPr>
          <w:rStyle w:val="Hipervnculo"/>
          <w:rFonts w:ascii="Times New Roman" w:eastAsia="Times New Roman" w:hAnsi="Times New Roman" w:cs="Times New Roman"/>
          <w:noProof/>
          <w:szCs w:val="22"/>
          <w:bdr w:val="none" w:sz="0" w:space="0" w:color="auto" w:frame="1"/>
          <w:lang w:eastAsia="es-EC"/>
        </w:rPr>
      </w:pPr>
      <w:r w:rsidRPr="00153F74">
        <w:fldChar w:fldCharType="begin"/>
      </w:r>
      <w:r w:rsidRPr="00153F74">
        <w:rPr>
          <w:rFonts w:ascii="Times New Roman" w:hAnsi="Times New Roman" w:cs="Times New Roman"/>
          <w:noProof/>
          <w:szCs w:val="22"/>
        </w:rPr>
        <w:instrText xml:space="preserve"> HYPERLINK \l "_Toc423119332" </w:instrText>
      </w:r>
      <w:r w:rsidRPr="00153F74">
        <w:fldChar w:fldCharType="separate"/>
      </w:r>
      <w:r w:rsidR="00720720" w:rsidRPr="00C53BED">
        <w:rPr>
          <w:rStyle w:val="Hipervnculo"/>
          <w:rFonts w:ascii="Times New Roman" w:eastAsia="Times New Roman" w:hAnsi="Times New Roman" w:cs="Times New Roman"/>
          <w:b/>
          <w:noProof/>
          <w:szCs w:val="22"/>
          <w:bdr w:val="none" w:sz="0" w:space="0" w:color="auto" w:frame="1"/>
          <w:lang w:eastAsia="es-EC"/>
        </w:rPr>
        <w:t>Figura 54-3</w:t>
      </w:r>
      <w:r w:rsidR="00720720" w:rsidRPr="00153F74">
        <w:rPr>
          <w:rStyle w:val="Hipervnculo"/>
          <w:rFonts w:ascii="Times New Roman" w:eastAsia="Times New Roman" w:hAnsi="Times New Roman" w:cs="Times New Roman"/>
          <w:noProof/>
          <w:szCs w:val="22"/>
          <w:bdr w:val="none" w:sz="0" w:space="0" w:color="auto" w:frame="1"/>
          <w:lang w:eastAsia="es-EC"/>
        </w:rPr>
        <w:t xml:space="preserve"> </w:t>
      </w:r>
      <w:r w:rsidR="00A67B1F" w:rsidRPr="00153F74">
        <w:rPr>
          <w:rStyle w:val="Hipervnculo"/>
          <w:rFonts w:ascii="Times New Roman" w:eastAsia="Times New Roman" w:hAnsi="Times New Roman" w:cs="Times New Roman"/>
          <w:noProof/>
          <w:szCs w:val="22"/>
          <w:bdr w:val="none" w:sz="0" w:space="0" w:color="auto" w:frame="1"/>
          <w:lang w:eastAsia="es-EC"/>
        </w:rPr>
        <w:t xml:space="preserve">    </w:t>
      </w:r>
      <w:r w:rsidR="00A97747" w:rsidRPr="00153F74">
        <w:rPr>
          <w:rStyle w:val="Hipervnculo"/>
          <w:rFonts w:ascii="Times New Roman" w:eastAsia="Times New Roman" w:hAnsi="Times New Roman" w:cs="Times New Roman"/>
          <w:noProof/>
          <w:szCs w:val="22"/>
          <w:bdr w:val="none" w:sz="0" w:space="0" w:color="auto" w:frame="1"/>
          <w:lang w:eastAsia="es-EC"/>
        </w:rPr>
        <w:t xml:space="preserve"> </w:t>
      </w:r>
      <w:r w:rsidR="00720720" w:rsidRPr="00153F74">
        <w:rPr>
          <w:rStyle w:val="Hipervnculo"/>
          <w:rFonts w:ascii="Times New Roman" w:eastAsia="Times New Roman" w:hAnsi="Times New Roman" w:cs="Times New Roman"/>
          <w:noProof/>
          <w:szCs w:val="22"/>
          <w:bdr w:val="none" w:sz="0" w:space="0" w:color="auto" w:frame="1"/>
          <w:lang w:eastAsia="es-EC"/>
        </w:rPr>
        <w:t xml:space="preserve">Simulación del perfil topográfico entre el transmisor y el punto 8 a  un </w:t>
      </w:r>
      <w:r w:rsidR="008E15C2" w:rsidRPr="00153F74">
        <w:rPr>
          <w:rStyle w:val="Hipervnculo"/>
          <w:rFonts w:ascii="Times New Roman" w:eastAsia="Times New Roman" w:hAnsi="Times New Roman" w:cs="Times New Roman"/>
          <w:noProof/>
          <w:szCs w:val="22"/>
          <w:bdr w:val="none" w:sz="0" w:space="0" w:color="auto" w:frame="1"/>
          <w:lang w:eastAsia="es-EC"/>
        </w:rPr>
        <w:t xml:space="preserve">                                      </w:t>
      </w:r>
      <w:r w:rsidR="00881B25" w:rsidRPr="00153F74">
        <w:rPr>
          <w:rStyle w:val="Hipervnculo"/>
          <w:rFonts w:ascii="Times New Roman" w:eastAsia="Times New Roman" w:hAnsi="Times New Roman" w:cs="Times New Roman"/>
          <w:noProof/>
          <w:szCs w:val="22"/>
          <w:bdr w:val="none" w:sz="0" w:space="0" w:color="auto" w:frame="1"/>
          <w:lang w:eastAsia="es-EC"/>
        </w:rPr>
        <w:t xml:space="preserve">       </w:t>
      </w:r>
      <w:r w:rsidR="00A97747" w:rsidRPr="00153F74">
        <w:rPr>
          <w:rStyle w:val="Hipervnculo"/>
          <w:rFonts w:ascii="Times New Roman" w:eastAsia="Times New Roman" w:hAnsi="Times New Roman" w:cs="Times New Roman"/>
          <w:noProof/>
          <w:szCs w:val="22"/>
          <w:bdr w:val="none" w:sz="0" w:space="0" w:color="auto" w:frame="1"/>
          <w:lang w:eastAsia="es-EC"/>
        </w:rPr>
        <w:t xml:space="preserve">                                                                                                                                         </w:t>
      </w:r>
    </w:p>
    <w:p w14:paraId="5F28477D" w14:textId="10EAA065" w:rsidR="00720720" w:rsidRPr="00153F74" w:rsidRDefault="00A97747" w:rsidP="00153F74">
      <w:pPr>
        <w:pStyle w:val="Tabladeilustraciones"/>
        <w:tabs>
          <w:tab w:val="right" w:leader="dot" w:pos="8487"/>
        </w:tabs>
        <w:spacing w:line="360" w:lineRule="auto"/>
        <w:rPr>
          <w:rStyle w:val="Hipervnculo"/>
          <w:rFonts w:ascii="Times New Roman" w:eastAsia="Times New Roman" w:hAnsi="Times New Roman" w:cs="Times New Roman"/>
          <w:noProof/>
          <w:szCs w:val="22"/>
          <w:bdr w:val="none" w:sz="0" w:space="0" w:color="auto" w:frame="1"/>
        </w:rPr>
      </w:pPr>
      <w:r w:rsidRPr="00153F74">
        <w:rPr>
          <w:rStyle w:val="Hipervnculo"/>
          <w:rFonts w:ascii="Times New Roman" w:eastAsia="Times New Roman" w:hAnsi="Times New Roman" w:cs="Times New Roman"/>
          <w:noProof/>
          <w:szCs w:val="22"/>
          <w:bdr w:val="none" w:sz="0" w:space="0" w:color="auto" w:frame="1"/>
          <w:lang w:eastAsia="es-EC"/>
        </w:rPr>
        <w:t xml:space="preserve">                        </w:t>
      </w:r>
      <w:r w:rsidR="00C53BED">
        <w:rPr>
          <w:rStyle w:val="Hipervnculo"/>
          <w:rFonts w:ascii="Times New Roman" w:eastAsia="Times New Roman" w:hAnsi="Times New Roman" w:cs="Times New Roman"/>
          <w:noProof/>
          <w:szCs w:val="22"/>
          <w:bdr w:val="none" w:sz="0" w:space="0" w:color="auto" w:frame="1"/>
          <w:lang w:eastAsia="es-EC"/>
        </w:rPr>
        <w:t xml:space="preserve"> </w:t>
      </w:r>
      <w:r w:rsidRPr="00153F74">
        <w:rPr>
          <w:rStyle w:val="Hipervnculo"/>
          <w:rFonts w:ascii="Times New Roman" w:eastAsia="Times New Roman" w:hAnsi="Times New Roman" w:cs="Times New Roman"/>
          <w:noProof/>
          <w:szCs w:val="22"/>
          <w:bdr w:val="none" w:sz="0" w:space="0" w:color="auto" w:frame="1"/>
          <w:lang w:eastAsia="es-EC"/>
        </w:rPr>
        <w:t xml:space="preserve"> </w:t>
      </w:r>
      <w:r w:rsidR="00720720" w:rsidRPr="00153F74">
        <w:rPr>
          <w:rStyle w:val="Hipervnculo"/>
          <w:rFonts w:ascii="Times New Roman" w:eastAsia="Times New Roman" w:hAnsi="Times New Roman" w:cs="Times New Roman"/>
          <w:noProof/>
          <w:szCs w:val="22"/>
          <w:bdr w:val="none" w:sz="0" w:space="0" w:color="auto" w:frame="1"/>
          <w:lang w:eastAsia="es-EC"/>
        </w:rPr>
        <w:t>ángulo azimut de 335°.</w:t>
      </w:r>
      <w:r w:rsidR="00720720" w:rsidRPr="00153F74">
        <w:rPr>
          <w:rStyle w:val="Hipervnculo"/>
          <w:rFonts w:ascii="Times New Roman" w:eastAsia="Times New Roman" w:hAnsi="Times New Roman" w:cs="Times New Roman"/>
          <w:noProof/>
          <w:webHidden/>
          <w:szCs w:val="22"/>
          <w:bdr w:val="none" w:sz="0" w:space="0" w:color="auto" w:frame="1"/>
          <w:lang w:eastAsia="es-EC"/>
        </w:rPr>
        <w:tab/>
      </w:r>
      <w:r w:rsidR="00720720" w:rsidRPr="00153F74">
        <w:rPr>
          <w:rStyle w:val="Hipervnculo"/>
          <w:rFonts w:ascii="Times New Roman" w:eastAsia="Times New Roman" w:hAnsi="Times New Roman" w:cs="Times New Roman"/>
          <w:noProof/>
          <w:webHidden/>
          <w:szCs w:val="22"/>
          <w:bdr w:val="none" w:sz="0" w:space="0" w:color="auto" w:frame="1"/>
          <w:lang w:eastAsia="es-EC"/>
        </w:rPr>
        <w:fldChar w:fldCharType="begin"/>
      </w:r>
      <w:r w:rsidR="00720720" w:rsidRPr="00153F74">
        <w:rPr>
          <w:rStyle w:val="Hipervnculo"/>
          <w:rFonts w:ascii="Times New Roman" w:eastAsia="Times New Roman" w:hAnsi="Times New Roman" w:cs="Times New Roman"/>
          <w:noProof/>
          <w:webHidden/>
          <w:szCs w:val="22"/>
          <w:bdr w:val="none" w:sz="0" w:space="0" w:color="auto" w:frame="1"/>
          <w:lang w:eastAsia="es-EC"/>
        </w:rPr>
        <w:instrText xml:space="preserve"> PAGEREF _Toc423119332 \h </w:instrText>
      </w:r>
      <w:r w:rsidR="00720720" w:rsidRPr="00153F74">
        <w:rPr>
          <w:rStyle w:val="Hipervnculo"/>
          <w:rFonts w:ascii="Times New Roman" w:eastAsia="Times New Roman" w:hAnsi="Times New Roman" w:cs="Times New Roman"/>
          <w:noProof/>
          <w:webHidden/>
          <w:szCs w:val="22"/>
          <w:bdr w:val="none" w:sz="0" w:space="0" w:color="auto" w:frame="1"/>
          <w:lang w:eastAsia="es-EC"/>
        </w:rPr>
      </w:r>
      <w:r w:rsidR="00720720" w:rsidRPr="00153F74">
        <w:rPr>
          <w:rStyle w:val="Hipervnculo"/>
          <w:rFonts w:ascii="Times New Roman" w:eastAsia="Times New Roman" w:hAnsi="Times New Roman" w:cs="Times New Roman"/>
          <w:noProof/>
          <w:webHidden/>
          <w:szCs w:val="22"/>
          <w:bdr w:val="none" w:sz="0" w:space="0" w:color="auto" w:frame="1"/>
          <w:lang w:eastAsia="es-EC"/>
        </w:rPr>
        <w:fldChar w:fldCharType="separate"/>
      </w:r>
      <w:r w:rsidR="00422B18">
        <w:rPr>
          <w:rStyle w:val="Hipervnculo"/>
          <w:rFonts w:ascii="Times New Roman" w:eastAsia="Times New Roman" w:hAnsi="Times New Roman" w:cs="Times New Roman"/>
          <w:noProof/>
          <w:webHidden/>
          <w:szCs w:val="22"/>
          <w:bdr w:val="none" w:sz="0" w:space="0" w:color="auto" w:frame="1"/>
          <w:lang w:eastAsia="es-EC"/>
        </w:rPr>
        <w:t>67</w:t>
      </w:r>
      <w:r w:rsidR="00720720" w:rsidRPr="00153F74">
        <w:rPr>
          <w:rStyle w:val="Hipervnculo"/>
          <w:rFonts w:ascii="Times New Roman" w:eastAsia="Times New Roman" w:hAnsi="Times New Roman" w:cs="Times New Roman"/>
          <w:noProof/>
          <w:webHidden/>
          <w:szCs w:val="22"/>
          <w:bdr w:val="none" w:sz="0" w:space="0" w:color="auto" w:frame="1"/>
          <w:lang w:eastAsia="es-EC"/>
        </w:rPr>
        <w:fldChar w:fldCharType="end"/>
      </w:r>
      <w:r w:rsidR="00902D78" w:rsidRPr="00153F74">
        <w:rPr>
          <w:rStyle w:val="Hipervnculo"/>
          <w:rFonts w:ascii="Times New Roman" w:eastAsia="Times New Roman" w:hAnsi="Times New Roman" w:cs="Times New Roman"/>
          <w:noProof/>
          <w:szCs w:val="22"/>
          <w:bdr w:val="none" w:sz="0" w:space="0" w:color="auto" w:frame="1"/>
          <w:lang w:eastAsia="es-EC"/>
        </w:rPr>
        <w:fldChar w:fldCharType="end"/>
      </w:r>
    </w:p>
    <w:p w14:paraId="68262F41" w14:textId="7518DC63" w:rsidR="00A97747" w:rsidRPr="00153F74" w:rsidRDefault="00902D78" w:rsidP="00153F74">
      <w:pPr>
        <w:pStyle w:val="Tabladeilustraciones"/>
        <w:tabs>
          <w:tab w:val="right" w:leader="dot" w:pos="8487"/>
        </w:tabs>
        <w:spacing w:line="360" w:lineRule="auto"/>
        <w:rPr>
          <w:rStyle w:val="Hipervnculo"/>
          <w:rFonts w:ascii="Times New Roman" w:hAnsi="Times New Roman" w:cs="Times New Roman"/>
          <w:bCs/>
          <w:noProof/>
          <w:szCs w:val="22"/>
        </w:rPr>
      </w:pPr>
      <w:r w:rsidRPr="00153F74">
        <w:rPr>
          <w:rFonts w:ascii="Times New Roman" w:hAnsi="Times New Roman" w:cs="Times New Roman"/>
          <w:noProof/>
          <w:szCs w:val="22"/>
        </w:rPr>
        <w:fldChar w:fldCharType="begin"/>
      </w:r>
      <w:r w:rsidRPr="00153F74">
        <w:rPr>
          <w:rFonts w:ascii="Times New Roman" w:hAnsi="Times New Roman" w:cs="Times New Roman"/>
          <w:noProof/>
          <w:szCs w:val="22"/>
        </w:rPr>
        <w:instrText xml:space="preserve"> HYPERLINK \l "_Toc423119333" </w:instrText>
      </w:r>
      <w:r w:rsidRPr="00153F74">
        <w:rPr>
          <w:rFonts w:ascii="Times New Roman" w:hAnsi="Times New Roman" w:cs="Times New Roman"/>
          <w:noProof/>
          <w:szCs w:val="22"/>
        </w:rPr>
        <w:fldChar w:fldCharType="separate"/>
      </w:r>
      <w:r w:rsidR="00150FBC" w:rsidRPr="00C53BED">
        <w:rPr>
          <w:rStyle w:val="Hipervnculo"/>
          <w:rFonts w:ascii="Times New Roman" w:hAnsi="Times New Roman" w:cs="Times New Roman"/>
          <w:b/>
          <w:noProof/>
          <w:szCs w:val="22"/>
        </w:rPr>
        <w:t>Figura 55-4</w:t>
      </w:r>
      <w:r w:rsidR="00150FBC" w:rsidRPr="00153F74">
        <w:rPr>
          <w:rStyle w:val="Hipervnculo"/>
          <w:rFonts w:ascii="Times New Roman" w:hAnsi="Times New Roman" w:cs="Times New Roman"/>
          <w:noProof/>
          <w:szCs w:val="22"/>
        </w:rPr>
        <w:t xml:space="preserve">      </w:t>
      </w:r>
      <w:r w:rsidR="00720720" w:rsidRPr="00153F74">
        <w:rPr>
          <w:rStyle w:val="Hipervnculo"/>
          <w:rFonts w:ascii="Times New Roman" w:hAnsi="Times New Roman" w:cs="Times New Roman"/>
          <w:bCs/>
          <w:noProof/>
          <w:szCs w:val="22"/>
        </w:rPr>
        <w:t>Estructura del funcionamiento de TDT pa</w:t>
      </w:r>
      <w:r w:rsidR="008E15C2" w:rsidRPr="00153F74">
        <w:rPr>
          <w:rStyle w:val="Hipervnculo"/>
          <w:rFonts w:ascii="Times New Roman" w:hAnsi="Times New Roman" w:cs="Times New Roman"/>
          <w:bCs/>
          <w:noProof/>
          <w:szCs w:val="22"/>
        </w:rPr>
        <w:t xml:space="preserve">ra TV Sultana con un enlace                                 </w:t>
      </w:r>
      <w:r w:rsidR="00A97747" w:rsidRPr="00153F74">
        <w:rPr>
          <w:rStyle w:val="Hipervnculo"/>
          <w:rFonts w:ascii="Times New Roman" w:hAnsi="Times New Roman" w:cs="Times New Roman"/>
          <w:bCs/>
          <w:noProof/>
          <w:szCs w:val="22"/>
        </w:rPr>
        <w:t xml:space="preserve">                                                                                                                      </w:t>
      </w:r>
    </w:p>
    <w:p w14:paraId="274B76F4" w14:textId="14180E5F" w:rsidR="00720720" w:rsidRPr="00153F74" w:rsidRDefault="00A97747" w:rsidP="00153F74">
      <w:pPr>
        <w:pStyle w:val="Tabladeilustraciones"/>
        <w:tabs>
          <w:tab w:val="right" w:leader="dot" w:pos="8487"/>
        </w:tabs>
        <w:spacing w:line="360" w:lineRule="auto"/>
        <w:rPr>
          <w:rFonts w:ascii="Times New Roman" w:hAnsi="Times New Roman" w:cs="Times New Roman"/>
          <w:noProof/>
          <w:szCs w:val="22"/>
          <w:lang w:val="es-EC" w:eastAsia="es-EC"/>
        </w:rPr>
      </w:pPr>
      <w:r w:rsidRPr="00153F74">
        <w:rPr>
          <w:rStyle w:val="Hipervnculo"/>
          <w:rFonts w:ascii="Times New Roman" w:hAnsi="Times New Roman" w:cs="Times New Roman"/>
          <w:bCs/>
          <w:noProof/>
          <w:szCs w:val="22"/>
        </w:rPr>
        <w:t xml:space="preserve">                        </w:t>
      </w:r>
      <w:r w:rsidR="00C53BED">
        <w:rPr>
          <w:rStyle w:val="Hipervnculo"/>
          <w:rFonts w:ascii="Times New Roman" w:hAnsi="Times New Roman" w:cs="Times New Roman"/>
          <w:bCs/>
          <w:noProof/>
          <w:szCs w:val="22"/>
        </w:rPr>
        <w:t xml:space="preserve"> </w:t>
      </w:r>
      <w:r w:rsidRPr="00153F74">
        <w:rPr>
          <w:rStyle w:val="Hipervnculo"/>
          <w:rFonts w:ascii="Times New Roman" w:hAnsi="Times New Roman" w:cs="Times New Roman"/>
          <w:bCs/>
          <w:noProof/>
          <w:szCs w:val="22"/>
        </w:rPr>
        <w:t xml:space="preserve"> </w:t>
      </w:r>
      <w:r w:rsidR="008E15C2" w:rsidRPr="00153F74">
        <w:rPr>
          <w:rStyle w:val="Hipervnculo"/>
          <w:rFonts w:ascii="Times New Roman" w:hAnsi="Times New Roman" w:cs="Times New Roman"/>
          <w:bCs/>
          <w:noProof/>
          <w:szCs w:val="22"/>
        </w:rPr>
        <w:t>de microonda d</w:t>
      </w:r>
      <w:r w:rsidR="00720720" w:rsidRPr="00153F74">
        <w:rPr>
          <w:rStyle w:val="Hipervnculo"/>
          <w:rFonts w:ascii="Times New Roman" w:hAnsi="Times New Roman" w:cs="Times New Roman"/>
          <w:bCs/>
          <w:noProof/>
          <w:szCs w:val="22"/>
        </w:rPr>
        <w:t>igital</w:t>
      </w:r>
      <w:r w:rsidR="00720720" w:rsidRPr="00153F74">
        <w:rPr>
          <w:rFonts w:ascii="Times New Roman" w:hAnsi="Times New Roman" w:cs="Times New Roman"/>
          <w:noProof/>
          <w:webHidden/>
          <w:szCs w:val="22"/>
        </w:rPr>
        <w:tab/>
      </w:r>
      <w:r w:rsidR="00720720" w:rsidRPr="00153F74">
        <w:rPr>
          <w:rFonts w:ascii="Times New Roman" w:hAnsi="Times New Roman" w:cs="Times New Roman"/>
          <w:noProof/>
          <w:webHidden/>
          <w:szCs w:val="22"/>
        </w:rPr>
        <w:fldChar w:fldCharType="begin"/>
      </w:r>
      <w:r w:rsidR="00720720" w:rsidRPr="00153F74">
        <w:rPr>
          <w:rFonts w:ascii="Times New Roman" w:hAnsi="Times New Roman" w:cs="Times New Roman"/>
          <w:noProof/>
          <w:webHidden/>
          <w:szCs w:val="22"/>
        </w:rPr>
        <w:instrText xml:space="preserve"> PAGEREF _Toc423119333 \h </w:instrText>
      </w:r>
      <w:r w:rsidR="00720720" w:rsidRPr="00153F74">
        <w:rPr>
          <w:rFonts w:ascii="Times New Roman" w:hAnsi="Times New Roman" w:cs="Times New Roman"/>
          <w:noProof/>
          <w:webHidden/>
          <w:szCs w:val="22"/>
        </w:rPr>
      </w:r>
      <w:r w:rsidR="00720720" w:rsidRPr="00153F74">
        <w:rPr>
          <w:rFonts w:ascii="Times New Roman" w:hAnsi="Times New Roman" w:cs="Times New Roman"/>
          <w:noProof/>
          <w:webHidden/>
          <w:szCs w:val="22"/>
        </w:rPr>
        <w:fldChar w:fldCharType="separate"/>
      </w:r>
      <w:r w:rsidR="00422B18">
        <w:rPr>
          <w:rFonts w:ascii="Times New Roman" w:hAnsi="Times New Roman" w:cs="Times New Roman"/>
          <w:noProof/>
          <w:webHidden/>
          <w:szCs w:val="22"/>
        </w:rPr>
        <w:t>70</w:t>
      </w:r>
      <w:r w:rsidR="00720720" w:rsidRPr="00153F74">
        <w:rPr>
          <w:rFonts w:ascii="Times New Roman" w:hAnsi="Times New Roman" w:cs="Times New Roman"/>
          <w:noProof/>
          <w:webHidden/>
          <w:szCs w:val="22"/>
        </w:rPr>
        <w:fldChar w:fldCharType="end"/>
      </w:r>
      <w:r w:rsidR="00902D78" w:rsidRPr="00153F74">
        <w:rPr>
          <w:rFonts w:ascii="Times New Roman" w:hAnsi="Times New Roman" w:cs="Times New Roman"/>
          <w:noProof/>
          <w:szCs w:val="22"/>
        </w:rPr>
        <w:fldChar w:fldCharType="end"/>
      </w:r>
    </w:p>
    <w:p w14:paraId="64F0CC36" w14:textId="0FD7BB80" w:rsidR="00A97747" w:rsidRPr="00153F74" w:rsidRDefault="00902D78" w:rsidP="00153F74">
      <w:pPr>
        <w:pStyle w:val="Tabladeilustraciones"/>
        <w:tabs>
          <w:tab w:val="right" w:leader="dot" w:pos="8487"/>
        </w:tabs>
        <w:spacing w:line="360" w:lineRule="auto"/>
        <w:rPr>
          <w:rStyle w:val="Hipervnculo"/>
          <w:rFonts w:ascii="Times New Roman" w:hAnsi="Times New Roman" w:cs="Times New Roman"/>
          <w:bCs/>
          <w:noProof/>
          <w:szCs w:val="22"/>
        </w:rPr>
      </w:pPr>
      <w:r w:rsidRPr="00153F74">
        <w:rPr>
          <w:rFonts w:ascii="Times New Roman" w:hAnsi="Times New Roman" w:cs="Times New Roman"/>
          <w:noProof/>
          <w:szCs w:val="22"/>
        </w:rPr>
        <w:fldChar w:fldCharType="begin"/>
      </w:r>
      <w:r w:rsidRPr="00153F74">
        <w:rPr>
          <w:rFonts w:ascii="Times New Roman" w:hAnsi="Times New Roman" w:cs="Times New Roman"/>
          <w:noProof/>
          <w:szCs w:val="22"/>
        </w:rPr>
        <w:instrText xml:space="preserve"> HYPERLINK \l "_Toc423119334" </w:instrText>
      </w:r>
      <w:r w:rsidRPr="00153F74">
        <w:rPr>
          <w:rFonts w:ascii="Times New Roman" w:hAnsi="Times New Roman" w:cs="Times New Roman"/>
          <w:noProof/>
          <w:szCs w:val="22"/>
        </w:rPr>
        <w:fldChar w:fldCharType="separate"/>
      </w:r>
      <w:r w:rsidR="00150FBC" w:rsidRPr="00C53BED">
        <w:rPr>
          <w:rStyle w:val="Hipervnculo"/>
          <w:rFonts w:ascii="Times New Roman" w:hAnsi="Times New Roman" w:cs="Times New Roman"/>
          <w:b/>
          <w:noProof/>
          <w:szCs w:val="22"/>
        </w:rPr>
        <w:t>Figura 56-4</w:t>
      </w:r>
      <w:r w:rsidR="00150FBC" w:rsidRPr="00153F74">
        <w:rPr>
          <w:rStyle w:val="Hipervnculo"/>
          <w:rFonts w:ascii="Times New Roman" w:hAnsi="Times New Roman" w:cs="Times New Roman"/>
          <w:noProof/>
          <w:szCs w:val="22"/>
        </w:rPr>
        <w:t xml:space="preserve">     </w:t>
      </w:r>
      <w:r w:rsidR="00A97747" w:rsidRPr="00153F74">
        <w:rPr>
          <w:rStyle w:val="Hipervnculo"/>
          <w:rFonts w:ascii="Times New Roman" w:hAnsi="Times New Roman" w:cs="Times New Roman"/>
          <w:noProof/>
          <w:szCs w:val="22"/>
        </w:rPr>
        <w:t xml:space="preserve"> </w:t>
      </w:r>
      <w:r w:rsidR="00720720" w:rsidRPr="00153F74">
        <w:rPr>
          <w:rStyle w:val="Hipervnculo"/>
          <w:rFonts w:ascii="Times New Roman" w:hAnsi="Times New Roman" w:cs="Times New Roman"/>
          <w:bCs/>
          <w:noProof/>
          <w:szCs w:val="22"/>
        </w:rPr>
        <w:t xml:space="preserve">Estructura del funcionamiento de TDT para TV Sultana con un enlace </w:t>
      </w:r>
      <w:r w:rsidR="008E15C2" w:rsidRPr="00153F74">
        <w:rPr>
          <w:rStyle w:val="Hipervnculo"/>
          <w:rFonts w:ascii="Times New Roman" w:hAnsi="Times New Roman" w:cs="Times New Roman"/>
          <w:bCs/>
          <w:noProof/>
          <w:szCs w:val="22"/>
        </w:rPr>
        <w:t xml:space="preserve">                                </w:t>
      </w:r>
      <w:r w:rsidR="00A97747" w:rsidRPr="00153F74">
        <w:rPr>
          <w:rStyle w:val="Hipervnculo"/>
          <w:rFonts w:ascii="Times New Roman" w:hAnsi="Times New Roman" w:cs="Times New Roman"/>
          <w:bCs/>
          <w:noProof/>
          <w:szCs w:val="22"/>
        </w:rPr>
        <w:t xml:space="preserve">                                                                                                                                                                                                                                </w:t>
      </w:r>
    </w:p>
    <w:p w14:paraId="151F41BD" w14:textId="79EC1784" w:rsidR="00720720" w:rsidRPr="00153F74" w:rsidRDefault="00A97747" w:rsidP="00153F74">
      <w:pPr>
        <w:pStyle w:val="Tabladeilustraciones"/>
        <w:tabs>
          <w:tab w:val="right" w:leader="dot" w:pos="8487"/>
        </w:tabs>
        <w:spacing w:line="360" w:lineRule="auto"/>
        <w:rPr>
          <w:rFonts w:ascii="Times New Roman" w:hAnsi="Times New Roman" w:cs="Times New Roman"/>
          <w:noProof/>
          <w:szCs w:val="22"/>
          <w:lang w:val="es-EC" w:eastAsia="es-EC"/>
        </w:rPr>
      </w:pPr>
      <w:r w:rsidRPr="00153F74">
        <w:rPr>
          <w:rStyle w:val="Hipervnculo"/>
          <w:rFonts w:ascii="Times New Roman" w:hAnsi="Times New Roman" w:cs="Times New Roman"/>
          <w:bCs/>
          <w:noProof/>
          <w:szCs w:val="22"/>
        </w:rPr>
        <w:t xml:space="preserve">                         </w:t>
      </w:r>
      <w:r w:rsidR="00C53BED">
        <w:rPr>
          <w:rStyle w:val="Hipervnculo"/>
          <w:rFonts w:ascii="Times New Roman" w:hAnsi="Times New Roman" w:cs="Times New Roman"/>
          <w:bCs/>
          <w:noProof/>
          <w:szCs w:val="22"/>
        </w:rPr>
        <w:t xml:space="preserve"> </w:t>
      </w:r>
      <w:r w:rsidR="00720720" w:rsidRPr="00153F74">
        <w:rPr>
          <w:rStyle w:val="Hipervnculo"/>
          <w:rFonts w:ascii="Times New Roman" w:hAnsi="Times New Roman" w:cs="Times New Roman"/>
          <w:bCs/>
          <w:noProof/>
          <w:szCs w:val="22"/>
        </w:rPr>
        <w:t xml:space="preserve">de </w:t>
      </w:r>
      <w:r w:rsidR="008E15C2" w:rsidRPr="00153F74">
        <w:rPr>
          <w:rStyle w:val="Hipervnculo"/>
          <w:rFonts w:ascii="Times New Roman" w:hAnsi="Times New Roman" w:cs="Times New Roman"/>
          <w:bCs/>
          <w:noProof/>
          <w:szCs w:val="22"/>
        </w:rPr>
        <w:t>fibra ó</w:t>
      </w:r>
      <w:r w:rsidR="00720720" w:rsidRPr="00153F74">
        <w:rPr>
          <w:rStyle w:val="Hipervnculo"/>
          <w:rFonts w:ascii="Times New Roman" w:hAnsi="Times New Roman" w:cs="Times New Roman"/>
          <w:bCs/>
          <w:noProof/>
          <w:szCs w:val="22"/>
        </w:rPr>
        <w:t>ptica</w:t>
      </w:r>
      <w:r w:rsidR="00720720" w:rsidRPr="00153F74">
        <w:rPr>
          <w:rFonts w:ascii="Times New Roman" w:hAnsi="Times New Roman" w:cs="Times New Roman"/>
          <w:noProof/>
          <w:webHidden/>
          <w:szCs w:val="22"/>
        </w:rPr>
        <w:tab/>
      </w:r>
      <w:r w:rsidR="00720720" w:rsidRPr="00153F74">
        <w:rPr>
          <w:rFonts w:ascii="Times New Roman" w:hAnsi="Times New Roman" w:cs="Times New Roman"/>
          <w:noProof/>
          <w:webHidden/>
          <w:szCs w:val="22"/>
        </w:rPr>
        <w:fldChar w:fldCharType="begin"/>
      </w:r>
      <w:r w:rsidR="00720720" w:rsidRPr="00153F74">
        <w:rPr>
          <w:rFonts w:ascii="Times New Roman" w:hAnsi="Times New Roman" w:cs="Times New Roman"/>
          <w:noProof/>
          <w:webHidden/>
          <w:szCs w:val="22"/>
        </w:rPr>
        <w:instrText xml:space="preserve"> PAGEREF _Toc423119334 \h </w:instrText>
      </w:r>
      <w:r w:rsidR="00720720" w:rsidRPr="00153F74">
        <w:rPr>
          <w:rFonts w:ascii="Times New Roman" w:hAnsi="Times New Roman" w:cs="Times New Roman"/>
          <w:noProof/>
          <w:webHidden/>
          <w:szCs w:val="22"/>
        </w:rPr>
      </w:r>
      <w:r w:rsidR="00720720" w:rsidRPr="00153F74">
        <w:rPr>
          <w:rFonts w:ascii="Times New Roman" w:hAnsi="Times New Roman" w:cs="Times New Roman"/>
          <w:noProof/>
          <w:webHidden/>
          <w:szCs w:val="22"/>
        </w:rPr>
        <w:fldChar w:fldCharType="separate"/>
      </w:r>
      <w:r w:rsidR="00422B18">
        <w:rPr>
          <w:rFonts w:ascii="Times New Roman" w:hAnsi="Times New Roman" w:cs="Times New Roman"/>
          <w:noProof/>
          <w:webHidden/>
          <w:szCs w:val="22"/>
        </w:rPr>
        <w:t>70</w:t>
      </w:r>
      <w:r w:rsidR="00720720" w:rsidRPr="00153F74">
        <w:rPr>
          <w:rFonts w:ascii="Times New Roman" w:hAnsi="Times New Roman" w:cs="Times New Roman"/>
          <w:noProof/>
          <w:webHidden/>
          <w:szCs w:val="22"/>
        </w:rPr>
        <w:fldChar w:fldCharType="end"/>
      </w:r>
      <w:r w:rsidR="00902D78" w:rsidRPr="00153F74">
        <w:rPr>
          <w:rFonts w:ascii="Times New Roman" w:hAnsi="Times New Roman" w:cs="Times New Roman"/>
          <w:noProof/>
          <w:szCs w:val="22"/>
        </w:rPr>
        <w:fldChar w:fldCharType="end"/>
      </w:r>
    </w:p>
    <w:p w14:paraId="7D987D11" w14:textId="75A0B26D" w:rsidR="00A97747" w:rsidRPr="00153F74" w:rsidRDefault="00902D78" w:rsidP="00153F74">
      <w:pPr>
        <w:pStyle w:val="Tabladeilustraciones"/>
        <w:tabs>
          <w:tab w:val="right" w:leader="dot" w:pos="8487"/>
        </w:tabs>
        <w:spacing w:line="360" w:lineRule="auto"/>
        <w:rPr>
          <w:rStyle w:val="Hipervnculo"/>
          <w:rFonts w:ascii="Times New Roman" w:hAnsi="Times New Roman" w:cs="Times New Roman"/>
          <w:bCs/>
          <w:noProof/>
          <w:szCs w:val="22"/>
        </w:rPr>
      </w:pPr>
      <w:r w:rsidRPr="00153F74">
        <w:rPr>
          <w:rFonts w:ascii="Times New Roman" w:hAnsi="Times New Roman" w:cs="Times New Roman"/>
          <w:noProof/>
          <w:szCs w:val="22"/>
        </w:rPr>
        <w:fldChar w:fldCharType="begin"/>
      </w:r>
      <w:r w:rsidRPr="00153F74">
        <w:rPr>
          <w:rFonts w:ascii="Times New Roman" w:hAnsi="Times New Roman" w:cs="Times New Roman"/>
          <w:noProof/>
          <w:szCs w:val="22"/>
        </w:rPr>
        <w:instrText xml:space="preserve"> HYPERLINK \l "_Toc423119335" </w:instrText>
      </w:r>
      <w:r w:rsidRPr="00153F74">
        <w:rPr>
          <w:rFonts w:ascii="Times New Roman" w:hAnsi="Times New Roman" w:cs="Times New Roman"/>
          <w:noProof/>
          <w:szCs w:val="22"/>
        </w:rPr>
        <w:fldChar w:fldCharType="separate"/>
      </w:r>
      <w:r w:rsidR="00150FBC" w:rsidRPr="00C53BED">
        <w:rPr>
          <w:rStyle w:val="Hipervnculo"/>
          <w:rFonts w:ascii="Times New Roman" w:hAnsi="Times New Roman" w:cs="Times New Roman"/>
          <w:b/>
          <w:noProof/>
          <w:szCs w:val="22"/>
        </w:rPr>
        <w:t>Figura 57-4</w:t>
      </w:r>
      <w:r w:rsidR="00150FBC" w:rsidRPr="00153F74">
        <w:rPr>
          <w:rStyle w:val="Hipervnculo"/>
          <w:rFonts w:ascii="Times New Roman" w:hAnsi="Times New Roman" w:cs="Times New Roman"/>
          <w:noProof/>
          <w:szCs w:val="22"/>
        </w:rPr>
        <w:t xml:space="preserve">    </w:t>
      </w:r>
      <w:r w:rsidR="00A97747" w:rsidRPr="00153F74">
        <w:rPr>
          <w:rStyle w:val="Hipervnculo"/>
          <w:rFonts w:ascii="Times New Roman" w:hAnsi="Times New Roman" w:cs="Times New Roman"/>
          <w:noProof/>
          <w:szCs w:val="22"/>
        </w:rPr>
        <w:t xml:space="preserve">  </w:t>
      </w:r>
      <w:r w:rsidR="00720720" w:rsidRPr="00153F74">
        <w:rPr>
          <w:rStyle w:val="Hipervnculo"/>
          <w:rFonts w:ascii="Times New Roman" w:hAnsi="Times New Roman" w:cs="Times New Roman"/>
          <w:bCs/>
          <w:noProof/>
          <w:szCs w:val="22"/>
        </w:rPr>
        <w:t xml:space="preserve">Propuesta del diseño para la implementación de una nueva red LAN </w:t>
      </w:r>
      <w:r w:rsidR="008E15C2" w:rsidRPr="00153F74">
        <w:rPr>
          <w:rStyle w:val="Hipervnculo"/>
          <w:rFonts w:ascii="Times New Roman" w:hAnsi="Times New Roman" w:cs="Times New Roman"/>
          <w:bCs/>
          <w:noProof/>
          <w:szCs w:val="22"/>
        </w:rPr>
        <w:t xml:space="preserve">                                        </w:t>
      </w:r>
      <w:r w:rsidR="00A97747" w:rsidRPr="00153F74">
        <w:rPr>
          <w:rStyle w:val="Hipervnculo"/>
          <w:rFonts w:ascii="Times New Roman" w:hAnsi="Times New Roman" w:cs="Times New Roman"/>
          <w:bCs/>
          <w:noProof/>
          <w:szCs w:val="22"/>
        </w:rPr>
        <w:t xml:space="preserve">                                                                                                                                                        </w:t>
      </w:r>
    </w:p>
    <w:p w14:paraId="6B29B3FE" w14:textId="714F2E51" w:rsidR="00720720" w:rsidRPr="00153F74" w:rsidRDefault="00A97747" w:rsidP="00153F74">
      <w:pPr>
        <w:pStyle w:val="Tabladeilustraciones"/>
        <w:tabs>
          <w:tab w:val="right" w:leader="dot" w:pos="8487"/>
        </w:tabs>
        <w:spacing w:line="360" w:lineRule="auto"/>
        <w:rPr>
          <w:rFonts w:ascii="Times New Roman" w:hAnsi="Times New Roman" w:cs="Times New Roman"/>
          <w:noProof/>
          <w:szCs w:val="22"/>
          <w:lang w:val="es-EC" w:eastAsia="es-EC"/>
        </w:rPr>
      </w:pPr>
      <w:r w:rsidRPr="00153F74">
        <w:rPr>
          <w:rStyle w:val="Hipervnculo"/>
          <w:rFonts w:ascii="Times New Roman" w:hAnsi="Times New Roman" w:cs="Times New Roman"/>
          <w:bCs/>
          <w:noProof/>
          <w:szCs w:val="22"/>
        </w:rPr>
        <w:t xml:space="preserve">                         </w:t>
      </w:r>
      <w:r w:rsidR="00C53BED">
        <w:rPr>
          <w:rStyle w:val="Hipervnculo"/>
          <w:rFonts w:ascii="Times New Roman" w:hAnsi="Times New Roman" w:cs="Times New Roman"/>
          <w:bCs/>
          <w:noProof/>
          <w:szCs w:val="22"/>
        </w:rPr>
        <w:t xml:space="preserve"> </w:t>
      </w:r>
      <w:r w:rsidR="00720720" w:rsidRPr="00153F74">
        <w:rPr>
          <w:rStyle w:val="Hipervnculo"/>
          <w:rFonts w:ascii="Times New Roman" w:hAnsi="Times New Roman" w:cs="Times New Roman"/>
          <w:bCs/>
          <w:noProof/>
          <w:szCs w:val="22"/>
        </w:rPr>
        <w:t>para TV Sultana</w:t>
      </w:r>
      <w:r w:rsidR="00720720" w:rsidRPr="00153F74">
        <w:rPr>
          <w:rFonts w:ascii="Times New Roman" w:hAnsi="Times New Roman" w:cs="Times New Roman"/>
          <w:noProof/>
          <w:webHidden/>
          <w:szCs w:val="22"/>
        </w:rPr>
        <w:tab/>
      </w:r>
      <w:r w:rsidR="00720720" w:rsidRPr="00153F74">
        <w:rPr>
          <w:rFonts w:ascii="Times New Roman" w:hAnsi="Times New Roman" w:cs="Times New Roman"/>
          <w:noProof/>
          <w:webHidden/>
          <w:szCs w:val="22"/>
        </w:rPr>
        <w:fldChar w:fldCharType="begin"/>
      </w:r>
      <w:r w:rsidR="00720720" w:rsidRPr="00153F74">
        <w:rPr>
          <w:rFonts w:ascii="Times New Roman" w:hAnsi="Times New Roman" w:cs="Times New Roman"/>
          <w:noProof/>
          <w:webHidden/>
          <w:szCs w:val="22"/>
        </w:rPr>
        <w:instrText xml:space="preserve"> PAGEREF _Toc423119335 \h </w:instrText>
      </w:r>
      <w:r w:rsidR="00720720" w:rsidRPr="00153F74">
        <w:rPr>
          <w:rFonts w:ascii="Times New Roman" w:hAnsi="Times New Roman" w:cs="Times New Roman"/>
          <w:noProof/>
          <w:webHidden/>
          <w:szCs w:val="22"/>
        </w:rPr>
      </w:r>
      <w:r w:rsidR="00720720" w:rsidRPr="00153F74">
        <w:rPr>
          <w:rFonts w:ascii="Times New Roman" w:hAnsi="Times New Roman" w:cs="Times New Roman"/>
          <w:noProof/>
          <w:webHidden/>
          <w:szCs w:val="22"/>
        </w:rPr>
        <w:fldChar w:fldCharType="separate"/>
      </w:r>
      <w:r w:rsidR="00422B18">
        <w:rPr>
          <w:rFonts w:ascii="Times New Roman" w:hAnsi="Times New Roman" w:cs="Times New Roman"/>
          <w:noProof/>
          <w:webHidden/>
          <w:szCs w:val="22"/>
        </w:rPr>
        <w:t>72</w:t>
      </w:r>
      <w:r w:rsidR="00720720" w:rsidRPr="00153F74">
        <w:rPr>
          <w:rFonts w:ascii="Times New Roman" w:hAnsi="Times New Roman" w:cs="Times New Roman"/>
          <w:noProof/>
          <w:webHidden/>
          <w:szCs w:val="22"/>
        </w:rPr>
        <w:fldChar w:fldCharType="end"/>
      </w:r>
      <w:r w:rsidR="00902D78" w:rsidRPr="00153F74">
        <w:rPr>
          <w:rFonts w:ascii="Times New Roman" w:hAnsi="Times New Roman" w:cs="Times New Roman"/>
          <w:noProof/>
          <w:szCs w:val="22"/>
        </w:rPr>
        <w:fldChar w:fldCharType="end"/>
      </w:r>
    </w:p>
    <w:p w14:paraId="39EB0A4A" w14:textId="6BBF5110" w:rsidR="00720720" w:rsidRPr="00153F74" w:rsidRDefault="00BE70C3" w:rsidP="00153F74">
      <w:pPr>
        <w:pStyle w:val="Tabladeilustraciones"/>
        <w:tabs>
          <w:tab w:val="right" w:leader="dot" w:pos="8487"/>
        </w:tabs>
        <w:spacing w:line="360" w:lineRule="auto"/>
        <w:rPr>
          <w:rFonts w:ascii="Times New Roman" w:hAnsi="Times New Roman" w:cs="Times New Roman"/>
          <w:noProof/>
          <w:szCs w:val="22"/>
          <w:lang w:val="es-EC" w:eastAsia="es-EC"/>
        </w:rPr>
      </w:pPr>
      <w:hyperlink w:anchor="_Toc423119336" w:history="1">
        <w:r w:rsidR="00C53BED">
          <w:rPr>
            <w:rStyle w:val="Hipervnculo"/>
            <w:rFonts w:ascii="Times New Roman" w:eastAsia="Times New Roman" w:hAnsi="Times New Roman" w:cs="Times New Roman"/>
            <w:b/>
            <w:noProof/>
            <w:szCs w:val="22"/>
            <w:bdr w:val="none" w:sz="0" w:space="0" w:color="auto" w:frame="1"/>
            <w:lang w:eastAsia="es-EC"/>
          </w:rPr>
          <w:t xml:space="preserve">Figura 58-4 </w:t>
        </w:r>
        <w:r w:rsidR="00720720" w:rsidRPr="00153F74">
          <w:rPr>
            <w:rStyle w:val="Hipervnculo"/>
            <w:rFonts w:ascii="Times New Roman" w:eastAsia="Times New Roman" w:hAnsi="Times New Roman" w:cs="Times New Roman"/>
            <w:noProof/>
            <w:szCs w:val="22"/>
            <w:bdr w:val="none" w:sz="0" w:space="0" w:color="auto" w:frame="1"/>
            <w:lang w:eastAsia="es-EC"/>
          </w:rPr>
          <w:t xml:space="preserve">  </w:t>
        </w:r>
        <w:r w:rsidR="00150FBC" w:rsidRPr="00153F74">
          <w:rPr>
            <w:rStyle w:val="Hipervnculo"/>
            <w:rFonts w:ascii="Times New Roman" w:eastAsia="Times New Roman" w:hAnsi="Times New Roman" w:cs="Times New Roman"/>
            <w:noProof/>
            <w:szCs w:val="22"/>
            <w:bdr w:val="none" w:sz="0" w:space="0" w:color="auto" w:frame="1"/>
            <w:lang w:eastAsia="es-EC"/>
          </w:rPr>
          <w:t xml:space="preserve"> </w:t>
        </w:r>
        <w:r w:rsidR="00A97747" w:rsidRPr="00153F74">
          <w:rPr>
            <w:rStyle w:val="Hipervnculo"/>
            <w:rFonts w:ascii="Times New Roman" w:eastAsia="Times New Roman" w:hAnsi="Times New Roman" w:cs="Times New Roman"/>
            <w:noProof/>
            <w:szCs w:val="22"/>
            <w:bdr w:val="none" w:sz="0" w:space="0" w:color="auto" w:frame="1"/>
            <w:lang w:eastAsia="es-EC"/>
          </w:rPr>
          <w:t xml:space="preserve">  </w:t>
        </w:r>
        <w:r w:rsidR="00720720" w:rsidRPr="00153F74">
          <w:rPr>
            <w:rStyle w:val="Hipervnculo"/>
            <w:rFonts w:ascii="Times New Roman" w:eastAsia="Times New Roman" w:hAnsi="Times New Roman" w:cs="Times New Roman"/>
            <w:bCs/>
            <w:noProof/>
            <w:szCs w:val="22"/>
            <w:bdr w:val="none" w:sz="0" w:space="0" w:color="auto" w:frame="1"/>
            <w:lang w:eastAsia="es-EC"/>
          </w:rPr>
          <w:t>Diseño del área de noticias y deportes de TV</w:t>
        </w:r>
        <w:r w:rsidR="009A26FB" w:rsidRPr="00153F74">
          <w:rPr>
            <w:rStyle w:val="Hipervnculo"/>
            <w:rFonts w:ascii="Times New Roman" w:eastAsia="Times New Roman" w:hAnsi="Times New Roman" w:cs="Times New Roman"/>
            <w:bCs/>
            <w:noProof/>
            <w:szCs w:val="22"/>
            <w:bdr w:val="none" w:sz="0" w:space="0" w:color="auto" w:frame="1"/>
            <w:lang w:eastAsia="es-EC"/>
          </w:rPr>
          <w:t xml:space="preserve"> </w:t>
        </w:r>
        <w:r w:rsidR="00720720" w:rsidRPr="00153F74">
          <w:rPr>
            <w:rStyle w:val="Hipervnculo"/>
            <w:rFonts w:ascii="Times New Roman" w:eastAsia="Times New Roman" w:hAnsi="Times New Roman" w:cs="Times New Roman"/>
            <w:bCs/>
            <w:noProof/>
            <w:szCs w:val="22"/>
            <w:bdr w:val="none" w:sz="0" w:space="0" w:color="auto" w:frame="1"/>
            <w:lang w:eastAsia="es-EC"/>
          </w:rPr>
          <w:t>S</w:t>
        </w:r>
        <w:r w:rsidR="009A26FB" w:rsidRPr="00153F74">
          <w:rPr>
            <w:rStyle w:val="Hipervnculo"/>
            <w:rFonts w:ascii="Times New Roman" w:eastAsia="Times New Roman" w:hAnsi="Times New Roman" w:cs="Times New Roman"/>
            <w:bCs/>
            <w:noProof/>
            <w:szCs w:val="22"/>
            <w:bdr w:val="none" w:sz="0" w:space="0" w:color="auto" w:frame="1"/>
            <w:lang w:eastAsia="es-EC"/>
          </w:rPr>
          <w:t>ultana</w:t>
        </w:r>
        <w:r w:rsidR="00720720" w:rsidRPr="00153F74">
          <w:rPr>
            <w:rStyle w:val="Hipervnculo"/>
            <w:rFonts w:ascii="Times New Roman" w:eastAsia="Times New Roman" w:hAnsi="Times New Roman" w:cs="Times New Roman"/>
            <w:bCs/>
            <w:noProof/>
            <w:szCs w:val="22"/>
            <w:bdr w:val="none" w:sz="0" w:space="0" w:color="auto" w:frame="1"/>
            <w:lang w:eastAsia="es-EC"/>
          </w:rPr>
          <w:t xml:space="preserve">  para TDT</w:t>
        </w:r>
        <w:r w:rsidR="00720720" w:rsidRPr="00153F74">
          <w:rPr>
            <w:rFonts w:ascii="Times New Roman" w:hAnsi="Times New Roman" w:cs="Times New Roman"/>
            <w:noProof/>
            <w:webHidden/>
            <w:szCs w:val="22"/>
          </w:rPr>
          <w:tab/>
        </w:r>
        <w:r w:rsidR="00720720" w:rsidRPr="00153F74">
          <w:rPr>
            <w:rFonts w:ascii="Times New Roman" w:hAnsi="Times New Roman" w:cs="Times New Roman"/>
            <w:noProof/>
            <w:webHidden/>
            <w:szCs w:val="22"/>
          </w:rPr>
          <w:fldChar w:fldCharType="begin"/>
        </w:r>
        <w:r w:rsidR="00720720" w:rsidRPr="00153F74">
          <w:rPr>
            <w:rFonts w:ascii="Times New Roman" w:hAnsi="Times New Roman" w:cs="Times New Roman"/>
            <w:noProof/>
            <w:webHidden/>
            <w:szCs w:val="22"/>
          </w:rPr>
          <w:instrText xml:space="preserve"> PAGEREF _Toc423119336 \h </w:instrText>
        </w:r>
        <w:r w:rsidR="00720720" w:rsidRPr="00153F74">
          <w:rPr>
            <w:rFonts w:ascii="Times New Roman" w:hAnsi="Times New Roman" w:cs="Times New Roman"/>
            <w:noProof/>
            <w:webHidden/>
            <w:szCs w:val="22"/>
          </w:rPr>
        </w:r>
        <w:r w:rsidR="00720720" w:rsidRPr="00153F74">
          <w:rPr>
            <w:rFonts w:ascii="Times New Roman" w:hAnsi="Times New Roman" w:cs="Times New Roman"/>
            <w:noProof/>
            <w:webHidden/>
            <w:szCs w:val="22"/>
          </w:rPr>
          <w:fldChar w:fldCharType="separate"/>
        </w:r>
        <w:r w:rsidR="00422B18">
          <w:rPr>
            <w:rFonts w:ascii="Times New Roman" w:hAnsi="Times New Roman" w:cs="Times New Roman"/>
            <w:noProof/>
            <w:webHidden/>
            <w:szCs w:val="22"/>
          </w:rPr>
          <w:t>74</w:t>
        </w:r>
        <w:r w:rsidR="00720720" w:rsidRPr="00153F74">
          <w:rPr>
            <w:rFonts w:ascii="Times New Roman" w:hAnsi="Times New Roman" w:cs="Times New Roman"/>
            <w:noProof/>
            <w:webHidden/>
            <w:szCs w:val="22"/>
          </w:rPr>
          <w:fldChar w:fldCharType="end"/>
        </w:r>
      </w:hyperlink>
    </w:p>
    <w:p w14:paraId="08F68BD5" w14:textId="20BDE2EE" w:rsidR="00720720" w:rsidRPr="00153F74" w:rsidRDefault="00BE70C3" w:rsidP="00153F74">
      <w:pPr>
        <w:pStyle w:val="Tabladeilustraciones"/>
        <w:tabs>
          <w:tab w:val="right" w:leader="dot" w:pos="8487"/>
        </w:tabs>
        <w:spacing w:line="360" w:lineRule="auto"/>
        <w:rPr>
          <w:rFonts w:ascii="Times New Roman" w:hAnsi="Times New Roman" w:cs="Times New Roman"/>
          <w:noProof/>
          <w:szCs w:val="22"/>
          <w:lang w:val="es-EC" w:eastAsia="es-EC"/>
        </w:rPr>
      </w:pPr>
      <w:hyperlink w:anchor="_Toc423119337" w:history="1">
        <w:r w:rsidR="00720720" w:rsidRPr="00C53BED">
          <w:rPr>
            <w:rStyle w:val="Hipervnculo"/>
            <w:rFonts w:ascii="Times New Roman" w:eastAsia="Times New Roman" w:hAnsi="Times New Roman" w:cs="Times New Roman"/>
            <w:b/>
            <w:noProof/>
            <w:szCs w:val="22"/>
            <w:bdr w:val="none" w:sz="0" w:space="0" w:color="auto" w:frame="1"/>
            <w:lang w:eastAsia="es-EC"/>
          </w:rPr>
          <w:t>Figura 59-4</w:t>
        </w:r>
        <w:r w:rsidR="00720720" w:rsidRPr="00153F74">
          <w:rPr>
            <w:rStyle w:val="Hipervnculo"/>
            <w:rFonts w:ascii="Times New Roman" w:eastAsia="Times New Roman" w:hAnsi="Times New Roman" w:cs="Times New Roman"/>
            <w:noProof/>
            <w:szCs w:val="22"/>
            <w:bdr w:val="none" w:sz="0" w:space="0" w:color="auto" w:frame="1"/>
            <w:lang w:eastAsia="es-EC"/>
          </w:rPr>
          <w:t xml:space="preserve"> </w:t>
        </w:r>
        <w:r w:rsidR="00A67B1F" w:rsidRPr="00153F74">
          <w:rPr>
            <w:rStyle w:val="Hipervnculo"/>
            <w:rFonts w:ascii="Times New Roman" w:eastAsia="Times New Roman" w:hAnsi="Times New Roman" w:cs="Times New Roman"/>
            <w:noProof/>
            <w:szCs w:val="22"/>
            <w:bdr w:val="none" w:sz="0" w:space="0" w:color="auto" w:frame="1"/>
            <w:lang w:eastAsia="es-EC"/>
          </w:rPr>
          <w:t xml:space="preserve">  </w:t>
        </w:r>
        <w:r w:rsidR="00150FBC" w:rsidRPr="00153F74">
          <w:rPr>
            <w:rStyle w:val="Hipervnculo"/>
            <w:rFonts w:ascii="Times New Roman" w:eastAsia="Times New Roman" w:hAnsi="Times New Roman" w:cs="Times New Roman"/>
            <w:noProof/>
            <w:szCs w:val="22"/>
            <w:bdr w:val="none" w:sz="0" w:space="0" w:color="auto" w:frame="1"/>
            <w:lang w:eastAsia="es-EC"/>
          </w:rPr>
          <w:t xml:space="preserve"> </w:t>
        </w:r>
        <w:r w:rsidR="00A67B1F" w:rsidRPr="00153F74">
          <w:rPr>
            <w:rStyle w:val="Hipervnculo"/>
            <w:rFonts w:ascii="Times New Roman" w:eastAsia="Times New Roman" w:hAnsi="Times New Roman" w:cs="Times New Roman"/>
            <w:noProof/>
            <w:szCs w:val="22"/>
            <w:bdr w:val="none" w:sz="0" w:space="0" w:color="auto" w:frame="1"/>
            <w:lang w:eastAsia="es-EC"/>
          </w:rPr>
          <w:t xml:space="preserve"> </w:t>
        </w:r>
        <w:r w:rsidR="00720720" w:rsidRPr="00153F74">
          <w:rPr>
            <w:rStyle w:val="Hipervnculo"/>
            <w:rFonts w:ascii="Times New Roman" w:eastAsia="Times New Roman" w:hAnsi="Times New Roman" w:cs="Times New Roman"/>
            <w:noProof/>
            <w:szCs w:val="22"/>
            <w:bdr w:val="none" w:sz="0" w:space="0" w:color="auto" w:frame="1"/>
            <w:lang w:eastAsia="es-EC"/>
          </w:rPr>
          <w:t xml:space="preserve"> Diseño del área de set o estudios de TV</w:t>
        </w:r>
        <w:r w:rsidR="009A26FB" w:rsidRPr="00153F74">
          <w:rPr>
            <w:rStyle w:val="Hipervnculo"/>
            <w:rFonts w:ascii="Times New Roman" w:eastAsia="Times New Roman" w:hAnsi="Times New Roman" w:cs="Times New Roman"/>
            <w:noProof/>
            <w:szCs w:val="22"/>
            <w:bdr w:val="none" w:sz="0" w:space="0" w:color="auto" w:frame="1"/>
            <w:lang w:eastAsia="es-EC"/>
          </w:rPr>
          <w:t xml:space="preserve"> </w:t>
        </w:r>
        <w:r w:rsidR="00720720" w:rsidRPr="00153F74">
          <w:rPr>
            <w:rStyle w:val="Hipervnculo"/>
            <w:rFonts w:ascii="Times New Roman" w:eastAsia="Times New Roman" w:hAnsi="Times New Roman" w:cs="Times New Roman"/>
            <w:noProof/>
            <w:szCs w:val="22"/>
            <w:bdr w:val="none" w:sz="0" w:space="0" w:color="auto" w:frame="1"/>
            <w:lang w:eastAsia="es-EC"/>
          </w:rPr>
          <w:t>S</w:t>
        </w:r>
        <w:r w:rsidR="009A26FB" w:rsidRPr="00153F74">
          <w:rPr>
            <w:rStyle w:val="Hipervnculo"/>
            <w:rFonts w:ascii="Times New Roman" w:eastAsia="Times New Roman" w:hAnsi="Times New Roman" w:cs="Times New Roman"/>
            <w:noProof/>
            <w:szCs w:val="22"/>
            <w:bdr w:val="none" w:sz="0" w:space="0" w:color="auto" w:frame="1"/>
            <w:lang w:eastAsia="es-EC"/>
          </w:rPr>
          <w:t>ultana</w:t>
        </w:r>
        <w:r w:rsidR="00720720" w:rsidRPr="00153F74">
          <w:rPr>
            <w:rStyle w:val="Hipervnculo"/>
            <w:rFonts w:ascii="Times New Roman" w:eastAsia="Times New Roman" w:hAnsi="Times New Roman" w:cs="Times New Roman"/>
            <w:noProof/>
            <w:szCs w:val="22"/>
            <w:bdr w:val="none" w:sz="0" w:space="0" w:color="auto" w:frame="1"/>
            <w:lang w:eastAsia="es-EC"/>
          </w:rPr>
          <w:t xml:space="preserve">  para TDT</w:t>
        </w:r>
        <w:r w:rsidR="00720720" w:rsidRPr="00153F74">
          <w:rPr>
            <w:rFonts w:ascii="Times New Roman" w:hAnsi="Times New Roman" w:cs="Times New Roman"/>
            <w:noProof/>
            <w:webHidden/>
            <w:szCs w:val="22"/>
          </w:rPr>
          <w:tab/>
        </w:r>
        <w:r w:rsidR="00720720" w:rsidRPr="00153F74">
          <w:rPr>
            <w:rFonts w:ascii="Times New Roman" w:hAnsi="Times New Roman" w:cs="Times New Roman"/>
            <w:noProof/>
            <w:webHidden/>
            <w:szCs w:val="22"/>
          </w:rPr>
          <w:fldChar w:fldCharType="begin"/>
        </w:r>
        <w:r w:rsidR="00720720" w:rsidRPr="00153F74">
          <w:rPr>
            <w:rFonts w:ascii="Times New Roman" w:hAnsi="Times New Roman" w:cs="Times New Roman"/>
            <w:noProof/>
            <w:webHidden/>
            <w:szCs w:val="22"/>
          </w:rPr>
          <w:instrText xml:space="preserve"> PAGEREF _Toc423119337 \h </w:instrText>
        </w:r>
        <w:r w:rsidR="00720720" w:rsidRPr="00153F74">
          <w:rPr>
            <w:rFonts w:ascii="Times New Roman" w:hAnsi="Times New Roman" w:cs="Times New Roman"/>
            <w:noProof/>
            <w:webHidden/>
            <w:szCs w:val="22"/>
          </w:rPr>
        </w:r>
        <w:r w:rsidR="00720720" w:rsidRPr="00153F74">
          <w:rPr>
            <w:rFonts w:ascii="Times New Roman" w:hAnsi="Times New Roman" w:cs="Times New Roman"/>
            <w:noProof/>
            <w:webHidden/>
            <w:szCs w:val="22"/>
          </w:rPr>
          <w:fldChar w:fldCharType="separate"/>
        </w:r>
        <w:r w:rsidR="00422B18">
          <w:rPr>
            <w:rFonts w:ascii="Times New Roman" w:hAnsi="Times New Roman" w:cs="Times New Roman"/>
            <w:noProof/>
            <w:webHidden/>
            <w:szCs w:val="22"/>
          </w:rPr>
          <w:t>77</w:t>
        </w:r>
        <w:r w:rsidR="00720720" w:rsidRPr="00153F74">
          <w:rPr>
            <w:rFonts w:ascii="Times New Roman" w:hAnsi="Times New Roman" w:cs="Times New Roman"/>
            <w:noProof/>
            <w:webHidden/>
            <w:szCs w:val="22"/>
          </w:rPr>
          <w:fldChar w:fldCharType="end"/>
        </w:r>
      </w:hyperlink>
    </w:p>
    <w:p w14:paraId="755F20C6" w14:textId="30AB73E1" w:rsidR="00720720" w:rsidRPr="00153F74" w:rsidRDefault="00BE70C3" w:rsidP="00153F74">
      <w:pPr>
        <w:pStyle w:val="Tabladeilustraciones"/>
        <w:tabs>
          <w:tab w:val="right" w:leader="dot" w:pos="8487"/>
        </w:tabs>
        <w:spacing w:line="360" w:lineRule="auto"/>
        <w:rPr>
          <w:rFonts w:ascii="Times New Roman" w:hAnsi="Times New Roman" w:cs="Times New Roman"/>
          <w:noProof/>
          <w:szCs w:val="22"/>
          <w:lang w:val="es-EC" w:eastAsia="es-EC"/>
        </w:rPr>
      </w:pPr>
      <w:hyperlink w:anchor="_Toc423119338" w:history="1">
        <w:r w:rsidR="00720720" w:rsidRPr="00957BF7">
          <w:rPr>
            <w:rStyle w:val="Hipervnculo"/>
            <w:rFonts w:ascii="Times New Roman" w:hAnsi="Times New Roman" w:cs="Times New Roman"/>
            <w:b/>
            <w:noProof/>
            <w:szCs w:val="22"/>
            <w:bdr w:val="none" w:sz="0" w:space="0" w:color="auto" w:frame="1"/>
          </w:rPr>
          <w:t>Figura 60-4</w:t>
        </w:r>
        <w:r w:rsidR="00720720" w:rsidRPr="00153F74">
          <w:rPr>
            <w:rStyle w:val="Hipervnculo"/>
            <w:rFonts w:ascii="Times New Roman" w:hAnsi="Times New Roman" w:cs="Times New Roman"/>
            <w:noProof/>
            <w:szCs w:val="22"/>
            <w:bdr w:val="none" w:sz="0" w:space="0" w:color="auto" w:frame="1"/>
          </w:rPr>
          <w:t xml:space="preserve">  </w:t>
        </w:r>
        <w:r w:rsidR="00A67B1F" w:rsidRPr="00153F74">
          <w:rPr>
            <w:rStyle w:val="Hipervnculo"/>
            <w:rFonts w:ascii="Times New Roman" w:hAnsi="Times New Roman" w:cs="Times New Roman"/>
            <w:noProof/>
            <w:szCs w:val="22"/>
            <w:bdr w:val="none" w:sz="0" w:space="0" w:color="auto" w:frame="1"/>
          </w:rPr>
          <w:t xml:space="preserve">  </w:t>
        </w:r>
        <w:r w:rsidR="00150FBC" w:rsidRPr="00153F74">
          <w:rPr>
            <w:rStyle w:val="Hipervnculo"/>
            <w:rFonts w:ascii="Times New Roman" w:hAnsi="Times New Roman" w:cs="Times New Roman"/>
            <w:noProof/>
            <w:szCs w:val="22"/>
            <w:bdr w:val="none" w:sz="0" w:space="0" w:color="auto" w:frame="1"/>
          </w:rPr>
          <w:t xml:space="preserve"> </w:t>
        </w:r>
        <w:r w:rsidR="00A67B1F" w:rsidRPr="00153F74">
          <w:rPr>
            <w:rStyle w:val="Hipervnculo"/>
            <w:rFonts w:ascii="Times New Roman" w:hAnsi="Times New Roman" w:cs="Times New Roman"/>
            <w:noProof/>
            <w:szCs w:val="22"/>
            <w:bdr w:val="none" w:sz="0" w:space="0" w:color="auto" w:frame="1"/>
          </w:rPr>
          <w:t xml:space="preserve"> </w:t>
        </w:r>
        <w:r w:rsidR="00720720" w:rsidRPr="00153F74">
          <w:rPr>
            <w:rStyle w:val="Hipervnculo"/>
            <w:rFonts w:ascii="Times New Roman" w:hAnsi="Times New Roman" w:cs="Times New Roman"/>
            <w:noProof/>
            <w:szCs w:val="22"/>
            <w:bdr w:val="none" w:sz="0" w:space="0" w:color="auto" w:frame="1"/>
          </w:rPr>
          <w:t>Propuesta del diseño del área de master y vtr HD para TV</w:t>
        </w:r>
        <w:r w:rsidR="009A26FB" w:rsidRPr="00153F74">
          <w:rPr>
            <w:rStyle w:val="Hipervnculo"/>
            <w:rFonts w:ascii="Times New Roman" w:hAnsi="Times New Roman" w:cs="Times New Roman"/>
            <w:noProof/>
            <w:szCs w:val="22"/>
            <w:bdr w:val="none" w:sz="0" w:space="0" w:color="auto" w:frame="1"/>
          </w:rPr>
          <w:t xml:space="preserve"> </w:t>
        </w:r>
        <w:r w:rsidR="00720720" w:rsidRPr="00153F74">
          <w:rPr>
            <w:rStyle w:val="Hipervnculo"/>
            <w:rFonts w:ascii="Times New Roman" w:hAnsi="Times New Roman" w:cs="Times New Roman"/>
            <w:noProof/>
            <w:szCs w:val="22"/>
            <w:bdr w:val="none" w:sz="0" w:space="0" w:color="auto" w:frame="1"/>
          </w:rPr>
          <w:t>S</w:t>
        </w:r>
        <w:r w:rsidR="009A26FB" w:rsidRPr="00153F74">
          <w:rPr>
            <w:rStyle w:val="Hipervnculo"/>
            <w:rFonts w:ascii="Times New Roman" w:hAnsi="Times New Roman" w:cs="Times New Roman"/>
            <w:noProof/>
            <w:szCs w:val="22"/>
            <w:bdr w:val="none" w:sz="0" w:space="0" w:color="auto" w:frame="1"/>
          </w:rPr>
          <w:t>ultana</w:t>
        </w:r>
        <w:r w:rsidR="00720720" w:rsidRPr="00153F74">
          <w:rPr>
            <w:rFonts w:ascii="Times New Roman" w:hAnsi="Times New Roman" w:cs="Times New Roman"/>
            <w:noProof/>
            <w:webHidden/>
            <w:szCs w:val="22"/>
          </w:rPr>
          <w:tab/>
        </w:r>
        <w:r w:rsidR="00720720" w:rsidRPr="00153F74">
          <w:rPr>
            <w:rFonts w:ascii="Times New Roman" w:hAnsi="Times New Roman" w:cs="Times New Roman"/>
            <w:noProof/>
            <w:webHidden/>
            <w:szCs w:val="22"/>
          </w:rPr>
          <w:fldChar w:fldCharType="begin"/>
        </w:r>
        <w:r w:rsidR="00720720" w:rsidRPr="00153F74">
          <w:rPr>
            <w:rFonts w:ascii="Times New Roman" w:hAnsi="Times New Roman" w:cs="Times New Roman"/>
            <w:noProof/>
            <w:webHidden/>
            <w:szCs w:val="22"/>
          </w:rPr>
          <w:instrText xml:space="preserve"> PAGEREF _Toc423119338 \h </w:instrText>
        </w:r>
        <w:r w:rsidR="00720720" w:rsidRPr="00153F74">
          <w:rPr>
            <w:rFonts w:ascii="Times New Roman" w:hAnsi="Times New Roman" w:cs="Times New Roman"/>
            <w:noProof/>
            <w:webHidden/>
            <w:szCs w:val="22"/>
          </w:rPr>
        </w:r>
        <w:r w:rsidR="00720720" w:rsidRPr="00153F74">
          <w:rPr>
            <w:rFonts w:ascii="Times New Roman" w:hAnsi="Times New Roman" w:cs="Times New Roman"/>
            <w:noProof/>
            <w:webHidden/>
            <w:szCs w:val="22"/>
          </w:rPr>
          <w:fldChar w:fldCharType="separate"/>
        </w:r>
        <w:r w:rsidR="00422B18">
          <w:rPr>
            <w:rFonts w:ascii="Times New Roman" w:hAnsi="Times New Roman" w:cs="Times New Roman"/>
            <w:noProof/>
            <w:webHidden/>
            <w:szCs w:val="22"/>
          </w:rPr>
          <w:t>80</w:t>
        </w:r>
        <w:r w:rsidR="00720720" w:rsidRPr="00153F74">
          <w:rPr>
            <w:rFonts w:ascii="Times New Roman" w:hAnsi="Times New Roman" w:cs="Times New Roman"/>
            <w:noProof/>
            <w:webHidden/>
            <w:szCs w:val="22"/>
          </w:rPr>
          <w:fldChar w:fldCharType="end"/>
        </w:r>
      </w:hyperlink>
    </w:p>
    <w:p w14:paraId="5D79472F" w14:textId="7CDE4E83" w:rsidR="00720720" w:rsidRPr="00153F74" w:rsidRDefault="00BE70C3" w:rsidP="00153F74">
      <w:pPr>
        <w:pStyle w:val="Tabladeilustraciones"/>
        <w:tabs>
          <w:tab w:val="right" w:leader="dot" w:pos="8487"/>
        </w:tabs>
        <w:spacing w:line="360" w:lineRule="auto"/>
        <w:rPr>
          <w:rFonts w:ascii="Times New Roman" w:hAnsi="Times New Roman" w:cs="Times New Roman"/>
          <w:noProof/>
          <w:szCs w:val="22"/>
          <w:lang w:val="es-EC" w:eastAsia="es-EC"/>
        </w:rPr>
      </w:pPr>
      <w:hyperlink w:anchor="_Toc423119339" w:history="1">
        <w:r w:rsidR="00720720" w:rsidRPr="00957BF7">
          <w:rPr>
            <w:rStyle w:val="Hipervnculo"/>
            <w:rFonts w:ascii="Times New Roman" w:hAnsi="Times New Roman" w:cs="Times New Roman"/>
            <w:b/>
            <w:noProof/>
            <w:szCs w:val="22"/>
            <w:bdr w:val="none" w:sz="0" w:space="0" w:color="auto" w:frame="1"/>
          </w:rPr>
          <w:t>Figura 61-4</w:t>
        </w:r>
        <w:r w:rsidR="00720720" w:rsidRPr="00153F74">
          <w:rPr>
            <w:rStyle w:val="Hipervnculo"/>
            <w:rFonts w:ascii="Times New Roman" w:hAnsi="Times New Roman" w:cs="Times New Roman"/>
            <w:noProof/>
            <w:szCs w:val="22"/>
            <w:bdr w:val="none" w:sz="0" w:space="0" w:color="auto" w:frame="1"/>
          </w:rPr>
          <w:t xml:space="preserve">  </w:t>
        </w:r>
        <w:r w:rsidR="00A67B1F" w:rsidRPr="00153F74">
          <w:rPr>
            <w:rStyle w:val="Hipervnculo"/>
            <w:rFonts w:ascii="Times New Roman" w:hAnsi="Times New Roman" w:cs="Times New Roman"/>
            <w:noProof/>
            <w:szCs w:val="22"/>
            <w:bdr w:val="none" w:sz="0" w:space="0" w:color="auto" w:frame="1"/>
          </w:rPr>
          <w:t xml:space="preserve">  </w:t>
        </w:r>
        <w:r w:rsidR="00150FBC" w:rsidRPr="00153F74">
          <w:rPr>
            <w:rStyle w:val="Hipervnculo"/>
            <w:rFonts w:ascii="Times New Roman" w:hAnsi="Times New Roman" w:cs="Times New Roman"/>
            <w:noProof/>
            <w:szCs w:val="22"/>
            <w:bdr w:val="none" w:sz="0" w:space="0" w:color="auto" w:frame="1"/>
          </w:rPr>
          <w:t xml:space="preserve"> </w:t>
        </w:r>
        <w:r w:rsidR="00A67B1F" w:rsidRPr="00153F74">
          <w:rPr>
            <w:rStyle w:val="Hipervnculo"/>
            <w:rFonts w:ascii="Times New Roman" w:hAnsi="Times New Roman" w:cs="Times New Roman"/>
            <w:noProof/>
            <w:szCs w:val="22"/>
            <w:bdr w:val="none" w:sz="0" w:space="0" w:color="auto" w:frame="1"/>
          </w:rPr>
          <w:t xml:space="preserve"> </w:t>
        </w:r>
        <w:r w:rsidR="00720720" w:rsidRPr="00153F74">
          <w:rPr>
            <w:rStyle w:val="Hipervnculo"/>
            <w:rFonts w:ascii="Times New Roman" w:hAnsi="Times New Roman" w:cs="Times New Roman"/>
            <w:noProof/>
            <w:szCs w:val="22"/>
            <w:bdr w:val="none" w:sz="0" w:space="0" w:color="auto" w:frame="1"/>
          </w:rPr>
          <w:t>Vista frontal de TriCaster  XD 455</w:t>
        </w:r>
        <w:r w:rsidR="00720720" w:rsidRPr="00153F74">
          <w:rPr>
            <w:rFonts w:ascii="Times New Roman" w:hAnsi="Times New Roman" w:cs="Times New Roman"/>
            <w:noProof/>
            <w:webHidden/>
            <w:szCs w:val="22"/>
          </w:rPr>
          <w:tab/>
        </w:r>
        <w:r w:rsidR="00720720" w:rsidRPr="00153F74">
          <w:rPr>
            <w:rFonts w:ascii="Times New Roman" w:hAnsi="Times New Roman" w:cs="Times New Roman"/>
            <w:noProof/>
            <w:webHidden/>
            <w:szCs w:val="22"/>
          </w:rPr>
          <w:fldChar w:fldCharType="begin"/>
        </w:r>
        <w:r w:rsidR="00720720" w:rsidRPr="00153F74">
          <w:rPr>
            <w:rFonts w:ascii="Times New Roman" w:hAnsi="Times New Roman" w:cs="Times New Roman"/>
            <w:noProof/>
            <w:webHidden/>
            <w:szCs w:val="22"/>
          </w:rPr>
          <w:instrText xml:space="preserve"> PAGEREF _Toc423119339 \h </w:instrText>
        </w:r>
        <w:r w:rsidR="00720720" w:rsidRPr="00153F74">
          <w:rPr>
            <w:rFonts w:ascii="Times New Roman" w:hAnsi="Times New Roman" w:cs="Times New Roman"/>
            <w:noProof/>
            <w:webHidden/>
            <w:szCs w:val="22"/>
          </w:rPr>
        </w:r>
        <w:r w:rsidR="00720720" w:rsidRPr="00153F74">
          <w:rPr>
            <w:rFonts w:ascii="Times New Roman" w:hAnsi="Times New Roman" w:cs="Times New Roman"/>
            <w:noProof/>
            <w:webHidden/>
            <w:szCs w:val="22"/>
          </w:rPr>
          <w:fldChar w:fldCharType="separate"/>
        </w:r>
        <w:r w:rsidR="00422B18">
          <w:rPr>
            <w:rFonts w:ascii="Times New Roman" w:hAnsi="Times New Roman" w:cs="Times New Roman"/>
            <w:noProof/>
            <w:webHidden/>
            <w:szCs w:val="22"/>
          </w:rPr>
          <w:t>80</w:t>
        </w:r>
        <w:r w:rsidR="00720720" w:rsidRPr="00153F74">
          <w:rPr>
            <w:rFonts w:ascii="Times New Roman" w:hAnsi="Times New Roman" w:cs="Times New Roman"/>
            <w:noProof/>
            <w:webHidden/>
            <w:szCs w:val="22"/>
          </w:rPr>
          <w:fldChar w:fldCharType="end"/>
        </w:r>
      </w:hyperlink>
    </w:p>
    <w:p w14:paraId="10ACCEA3" w14:textId="279D34A2" w:rsidR="00720720" w:rsidRPr="00153F74" w:rsidRDefault="00BE70C3" w:rsidP="00153F74">
      <w:pPr>
        <w:pStyle w:val="Tabladeilustraciones"/>
        <w:tabs>
          <w:tab w:val="right" w:leader="dot" w:pos="8487"/>
        </w:tabs>
        <w:spacing w:line="360" w:lineRule="auto"/>
        <w:rPr>
          <w:rFonts w:ascii="Times New Roman" w:hAnsi="Times New Roman" w:cs="Times New Roman"/>
          <w:noProof/>
          <w:szCs w:val="22"/>
          <w:lang w:val="es-EC" w:eastAsia="es-EC"/>
        </w:rPr>
      </w:pPr>
      <w:hyperlink w:anchor="_Toc423119340" w:history="1">
        <w:r w:rsidR="00720720" w:rsidRPr="00957BF7">
          <w:rPr>
            <w:rStyle w:val="Hipervnculo"/>
            <w:rFonts w:ascii="Times New Roman" w:hAnsi="Times New Roman" w:cs="Times New Roman"/>
            <w:b/>
            <w:bCs/>
            <w:noProof/>
            <w:szCs w:val="22"/>
            <w:bdr w:val="none" w:sz="0" w:space="0" w:color="auto" w:frame="1"/>
          </w:rPr>
          <w:t>Figura 62-4</w:t>
        </w:r>
        <w:r w:rsidR="00720720" w:rsidRPr="00153F74">
          <w:rPr>
            <w:rStyle w:val="Hipervnculo"/>
            <w:rFonts w:ascii="Times New Roman" w:hAnsi="Times New Roman" w:cs="Times New Roman"/>
            <w:bCs/>
            <w:noProof/>
            <w:szCs w:val="22"/>
            <w:bdr w:val="none" w:sz="0" w:space="0" w:color="auto" w:frame="1"/>
          </w:rPr>
          <w:t xml:space="preserve">  </w:t>
        </w:r>
        <w:r w:rsidR="00A67B1F" w:rsidRPr="00153F74">
          <w:rPr>
            <w:rStyle w:val="Hipervnculo"/>
            <w:rFonts w:ascii="Times New Roman" w:hAnsi="Times New Roman" w:cs="Times New Roman"/>
            <w:bCs/>
            <w:noProof/>
            <w:szCs w:val="22"/>
            <w:bdr w:val="none" w:sz="0" w:space="0" w:color="auto" w:frame="1"/>
          </w:rPr>
          <w:t xml:space="preserve"> </w:t>
        </w:r>
        <w:r w:rsidR="00150FBC" w:rsidRPr="00153F74">
          <w:rPr>
            <w:rStyle w:val="Hipervnculo"/>
            <w:rFonts w:ascii="Times New Roman" w:hAnsi="Times New Roman" w:cs="Times New Roman"/>
            <w:bCs/>
            <w:noProof/>
            <w:szCs w:val="22"/>
            <w:bdr w:val="none" w:sz="0" w:space="0" w:color="auto" w:frame="1"/>
          </w:rPr>
          <w:t xml:space="preserve"> </w:t>
        </w:r>
        <w:r w:rsidR="00A67B1F" w:rsidRPr="00153F74">
          <w:rPr>
            <w:rStyle w:val="Hipervnculo"/>
            <w:rFonts w:ascii="Times New Roman" w:hAnsi="Times New Roman" w:cs="Times New Roman"/>
            <w:bCs/>
            <w:noProof/>
            <w:szCs w:val="22"/>
            <w:bdr w:val="none" w:sz="0" w:space="0" w:color="auto" w:frame="1"/>
          </w:rPr>
          <w:t xml:space="preserve">  </w:t>
        </w:r>
        <w:r w:rsidR="00720720" w:rsidRPr="00153F74">
          <w:rPr>
            <w:rStyle w:val="Hipervnculo"/>
            <w:rFonts w:ascii="Times New Roman" w:hAnsi="Times New Roman" w:cs="Times New Roman"/>
            <w:bCs/>
            <w:noProof/>
            <w:szCs w:val="22"/>
            <w:bdr w:val="none" w:sz="0" w:space="0" w:color="auto" w:frame="1"/>
          </w:rPr>
          <w:t>Vista posterior de TriCaster  XD 455</w:t>
        </w:r>
        <w:r w:rsidR="00720720" w:rsidRPr="00153F74">
          <w:rPr>
            <w:rFonts w:ascii="Times New Roman" w:hAnsi="Times New Roman" w:cs="Times New Roman"/>
            <w:noProof/>
            <w:webHidden/>
            <w:szCs w:val="22"/>
          </w:rPr>
          <w:tab/>
        </w:r>
        <w:r w:rsidR="00720720" w:rsidRPr="00153F74">
          <w:rPr>
            <w:rFonts w:ascii="Times New Roman" w:hAnsi="Times New Roman" w:cs="Times New Roman"/>
            <w:noProof/>
            <w:webHidden/>
            <w:szCs w:val="22"/>
          </w:rPr>
          <w:fldChar w:fldCharType="begin"/>
        </w:r>
        <w:r w:rsidR="00720720" w:rsidRPr="00153F74">
          <w:rPr>
            <w:rFonts w:ascii="Times New Roman" w:hAnsi="Times New Roman" w:cs="Times New Roman"/>
            <w:noProof/>
            <w:webHidden/>
            <w:szCs w:val="22"/>
          </w:rPr>
          <w:instrText xml:space="preserve"> PAGEREF _Toc423119340 \h </w:instrText>
        </w:r>
        <w:r w:rsidR="00720720" w:rsidRPr="00153F74">
          <w:rPr>
            <w:rFonts w:ascii="Times New Roman" w:hAnsi="Times New Roman" w:cs="Times New Roman"/>
            <w:noProof/>
            <w:webHidden/>
            <w:szCs w:val="22"/>
          </w:rPr>
        </w:r>
        <w:r w:rsidR="00720720" w:rsidRPr="00153F74">
          <w:rPr>
            <w:rFonts w:ascii="Times New Roman" w:hAnsi="Times New Roman" w:cs="Times New Roman"/>
            <w:noProof/>
            <w:webHidden/>
            <w:szCs w:val="22"/>
          </w:rPr>
          <w:fldChar w:fldCharType="separate"/>
        </w:r>
        <w:r w:rsidR="00422B18">
          <w:rPr>
            <w:rFonts w:ascii="Times New Roman" w:hAnsi="Times New Roman" w:cs="Times New Roman"/>
            <w:noProof/>
            <w:webHidden/>
            <w:szCs w:val="22"/>
          </w:rPr>
          <w:t>80</w:t>
        </w:r>
        <w:r w:rsidR="00720720" w:rsidRPr="00153F74">
          <w:rPr>
            <w:rFonts w:ascii="Times New Roman" w:hAnsi="Times New Roman" w:cs="Times New Roman"/>
            <w:noProof/>
            <w:webHidden/>
            <w:szCs w:val="22"/>
          </w:rPr>
          <w:fldChar w:fldCharType="end"/>
        </w:r>
      </w:hyperlink>
    </w:p>
    <w:p w14:paraId="508000A8" w14:textId="6E476237" w:rsidR="00720720" w:rsidRPr="00153F74" w:rsidRDefault="00BE70C3" w:rsidP="00153F74">
      <w:pPr>
        <w:pStyle w:val="Tabladeilustraciones"/>
        <w:tabs>
          <w:tab w:val="right" w:leader="dot" w:pos="8487"/>
        </w:tabs>
        <w:spacing w:line="360" w:lineRule="auto"/>
        <w:rPr>
          <w:rFonts w:ascii="Times New Roman" w:hAnsi="Times New Roman" w:cs="Times New Roman"/>
          <w:noProof/>
          <w:szCs w:val="22"/>
          <w:lang w:val="es-EC" w:eastAsia="es-EC"/>
        </w:rPr>
      </w:pPr>
      <w:hyperlink w:anchor="_Toc423119341" w:history="1">
        <w:r w:rsidR="00720720" w:rsidRPr="00957BF7">
          <w:rPr>
            <w:rStyle w:val="Hipervnculo"/>
            <w:rFonts w:ascii="Times New Roman" w:hAnsi="Times New Roman" w:cs="Times New Roman"/>
            <w:b/>
            <w:noProof/>
            <w:szCs w:val="22"/>
            <w:bdr w:val="none" w:sz="0" w:space="0" w:color="auto" w:frame="1"/>
          </w:rPr>
          <w:t>Figura 63-4</w:t>
        </w:r>
        <w:r w:rsidR="00720720" w:rsidRPr="00153F74">
          <w:rPr>
            <w:rStyle w:val="Hipervnculo"/>
            <w:rFonts w:ascii="Times New Roman" w:hAnsi="Times New Roman" w:cs="Times New Roman"/>
            <w:noProof/>
            <w:szCs w:val="22"/>
            <w:bdr w:val="none" w:sz="0" w:space="0" w:color="auto" w:frame="1"/>
          </w:rPr>
          <w:t xml:space="preserve">  </w:t>
        </w:r>
        <w:r w:rsidR="00A67B1F" w:rsidRPr="00153F74">
          <w:rPr>
            <w:rStyle w:val="Hipervnculo"/>
            <w:rFonts w:ascii="Times New Roman" w:hAnsi="Times New Roman" w:cs="Times New Roman"/>
            <w:noProof/>
            <w:szCs w:val="22"/>
            <w:bdr w:val="none" w:sz="0" w:space="0" w:color="auto" w:frame="1"/>
          </w:rPr>
          <w:t xml:space="preserve"> </w:t>
        </w:r>
        <w:r w:rsidR="00150FBC" w:rsidRPr="00153F74">
          <w:rPr>
            <w:rStyle w:val="Hipervnculo"/>
            <w:rFonts w:ascii="Times New Roman" w:hAnsi="Times New Roman" w:cs="Times New Roman"/>
            <w:noProof/>
            <w:szCs w:val="22"/>
            <w:bdr w:val="none" w:sz="0" w:space="0" w:color="auto" w:frame="1"/>
          </w:rPr>
          <w:t xml:space="preserve"> </w:t>
        </w:r>
        <w:r w:rsidR="00A67B1F" w:rsidRPr="00153F74">
          <w:rPr>
            <w:rStyle w:val="Hipervnculo"/>
            <w:rFonts w:ascii="Times New Roman" w:hAnsi="Times New Roman" w:cs="Times New Roman"/>
            <w:noProof/>
            <w:szCs w:val="22"/>
            <w:bdr w:val="none" w:sz="0" w:space="0" w:color="auto" w:frame="1"/>
          </w:rPr>
          <w:t xml:space="preserve">  </w:t>
        </w:r>
        <w:r w:rsidR="00720720" w:rsidRPr="00153F74">
          <w:rPr>
            <w:rStyle w:val="Hipervnculo"/>
            <w:rFonts w:ascii="Times New Roman" w:hAnsi="Times New Roman" w:cs="Times New Roman"/>
            <w:noProof/>
            <w:szCs w:val="22"/>
            <w:bdr w:val="none" w:sz="0" w:space="0" w:color="auto" w:frame="1"/>
          </w:rPr>
          <w:t>Diagrama del uso de las salidas de video del TriCaster  XD 455</w:t>
        </w:r>
        <w:r w:rsidR="00720720" w:rsidRPr="00153F74">
          <w:rPr>
            <w:rFonts w:ascii="Times New Roman" w:hAnsi="Times New Roman" w:cs="Times New Roman"/>
            <w:noProof/>
            <w:webHidden/>
            <w:szCs w:val="22"/>
          </w:rPr>
          <w:tab/>
        </w:r>
        <w:r w:rsidR="00720720" w:rsidRPr="00153F74">
          <w:rPr>
            <w:rFonts w:ascii="Times New Roman" w:hAnsi="Times New Roman" w:cs="Times New Roman"/>
            <w:noProof/>
            <w:webHidden/>
            <w:szCs w:val="22"/>
          </w:rPr>
          <w:fldChar w:fldCharType="begin"/>
        </w:r>
        <w:r w:rsidR="00720720" w:rsidRPr="00153F74">
          <w:rPr>
            <w:rFonts w:ascii="Times New Roman" w:hAnsi="Times New Roman" w:cs="Times New Roman"/>
            <w:noProof/>
            <w:webHidden/>
            <w:szCs w:val="22"/>
          </w:rPr>
          <w:instrText xml:space="preserve"> PAGEREF _Toc423119341 \h </w:instrText>
        </w:r>
        <w:r w:rsidR="00720720" w:rsidRPr="00153F74">
          <w:rPr>
            <w:rFonts w:ascii="Times New Roman" w:hAnsi="Times New Roman" w:cs="Times New Roman"/>
            <w:noProof/>
            <w:webHidden/>
            <w:szCs w:val="22"/>
          </w:rPr>
        </w:r>
        <w:r w:rsidR="00720720" w:rsidRPr="00153F74">
          <w:rPr>
            <w:rFonts w:ascii="Times New Roman" w:hAnsi="Times New Roman" w:cs="Times New Roman"/>
            <w:noProof/>
            <w:webHidden/>
            <w:szCs w:val="22"/>
          </w:rPr>
          <w:fldChar w:fldCharType="separate"/>
        </w:r>
        <w:r w:rsidR="00422B18">
          <w:rPr>
            <w:rFonts w:ascii="Times New Roman" w:hAnsi="Times New Roman" w:cs="Times New Roman"/>
            <w:noProof/>
            <w:webHidden/>
            <w:szCs w:val="22"/>
          </w:rPr>
          <w:t>81</w:t>
        </w:r>
        <w:r w:rsidR="00720720" w:rsidRPr="00153F74">
          <w:rPr>
            <w:rFonts w:ascii="Times New Roman" w:hAnsi="Times New Roman" w:cs="Times New Roman"/>
            <w:noProof/>
            <w:webHidden/>
            <w:szCs w:val="22"/>
          </w:rPr>
          <w:fldChar w:fldCharType="end"/>
        </w:r>
      </w:hyperlink>
    </w:p>
    <w:p w14:paraId="59A604C5" w14:textId="7D51B841" w:rsidR="00720720" w:rsidRPr="00153F74" w:rsidRDefault="00BE70C3" w:rsidP="00153F74">
      <w:pPr>
        <w:pStyle w:val="Tabladeilustraciones"/>
        <w:tabs>
          <w:tab w:val="right" w:leader="dot" w:pos="8487"/>
        </w:tabs>
        <w:spacing w:line="360" w:lineRule="auto"/>
        <w:rPr>
          <w:rFonts w:ascii="Times New Roman" w:hAnsi="Times New Roman" w:cs="Times New Roman"/>
          <w:noProof/>
          <w:szCs w:val="22"/>
          <w:lang w:val="es-EC" w:eastAsia="es-EC"/>
        </w:rPr>
      </w:pPr>
      <w:hyperlink w:anchor="_Toc423119342" w:history="1">
        <w:r w:rsidR="00720720" w:rsidRPr="00957BF7">
          <w:rPr>
            <w:rStyle w:val="Hipervnculo"/>
            <w:rFonts w:ascii="Times New Roman" w:hAnsi="Times New Roman" w:cs="Times New Roman"/>
            <w:b/>
            <w:noProof/>
            <w:szCs w:val="22"/>
          </w:rPr>
          <w:t>Figura 64-4</w:t>
        </w:r>
        <w:r w:rsidR="00720720" w:rsidRPr="00153F74">
          <w:rPr>
            <w:rStyle w:val="Hipervnculo"/>
            <w:rFonts w:ascii="Times New Roman" w:hAnsi="Times New Roman" w:cs="Times New Roman"/>
            <w:noProof/>
            <w:szCs w:val="22"/>
          </w:rPr>
          <w:t xml:space="preserve">  </w:t>
        </w:r>
        <w:r w:rsidR="00A67B1F" w:rsidRPr="00153F74">
          <w:rPr>
            <w:rStyle w:val="Hipervnculo"/>
            <w:rFonts w:ascii="Times New Roman" w:hAnsi="Times New Roman" w:cs="Times New Roman"/>
            <w:noProof/>
            <w:szCs w:val="22"/>
          </w:rPr>
          <w:t xml:space="preserve">   </w:t>
        </w:r>
        <w:r w:rsidR="00150FBC" w:rsidRPr="00153F74">
          <w:rPr>
            <w:rStyle w:val="Hipervnculo"/>
            <w:rFonts w:ascii="Times New Roman" w:hAnsi="Times New Roman" w:cs="Times New Roman"/>
            <w:noProof/>
            <w:szCs w:val="22"/>
          </w:rPr>
          <w:t xml:space="preserve"> </w:t>
        </w:r>
        <w:r w:rsidR="00720720" w:rsidRPr="00153F74">
          <w:rPr>
            <w:rStyle w:val="Hipervnculo"/>
            <w:rFonts w:ascii="Times New Roman" w:hAnsi="Times New Roman" w:cs="Times New Roman"/>
            <w:noProof/>
            <w:szCs w:val="22"/>
          </w:rPr>
          <w:t>Diseño de la infraestructura del área de sonido para TDT en TV Sultana</w:t>
        </w:r>
        <w:r w:rsidR="00720720" w:rsidRPr="00153F74">
          <w:rPr>
            <w:rFonts w:ascii="Times New Roman" w:hAnsi="Times New Roman" w:cs="Times New Roman"/>
            <w:noProof/>
            <w:webHidden/>
            <w:szCs w:val="22"/>
          </w:rPr>
          <w:tab/>
        </w:r>
        <w:r w:rsidR="00720720" w:rsidRPr="00153F74">
          <w:rPr>
            <w:rFonts w:ascii="Times New Roman" w:hAnsi="Times New Roman" w:cs="Times New Roman"/>
            <w:noProof/>
            <w:webHidden/>
            <w:szCs w:val="22"/>
          </w:rPr>
          <w:fldChar w:fldCharType="begin"/>
        </w:r>
        <w:r w:rsidR="00720720" w:rsidRPr="00153F74">
          <w:rPr>
            <w:rFonts w:ascii="Times New Roman" w:hAnsi="Times New Roman" w:cs="Times New Roman"/>
            <w:noProof/>
            <w:webHidden/>
            <w:szCs w:val="22"/>
          </w:rPr>
          <w:instrText xml:space="preserve"> PAGEREF _Toc423119342 \h </w:instrText>
        </w:r>
        <w:r w:rsidR="00720720" w:rsidRPr="00153F74">
          <w:rPr>
            <w:rFonts w:ascii="Times New Roman" w:hAnsi="Times New Roman" w:cs="Times New Roman"/>
            <w:noProof/>
            <w:webHidden/>
            <w:szCs w:val="22"/>
          </w:rPr>
        </w:r>
        <w:r w:rsidR="00720720" w:rsidRPr="00153F74">
          <w:rPr>
            <w:rFonts w:ascii="Times New Roman" w:hAnsi="Times New Roman" w:cs="Times New Roman"/>
            <w:noProof/>
            <w:webHidden/>
            <w:szCs w:val="22"/>
          </w:rPr>
          <w:fldChar w:fldCharType="separate"/>
        </w:r>
        <w:r w:rsidR="00422B18">
          <w:rPr>
            <w:rFonts w:ascii="Times New Roman" w:hAnsi="Times New Roman" w:cs="Times New Roman"/>
            <w:noProof/>
            <w:webHidden/>
            <w:szCs w:val="22"/>
          </w:rPr>
          <w:t>84</w:t>
        </w:r>
        <w:r w:rsidR="00720720" w:rsidRPr="00153F74">
          <w:rPr>
            <w:rFonts w:ascii="Times New Roman" w:hAnsi="Times New Roman" w:cs="Times New Roman"/>
            <w:noProof/>
            <w:webHidden/>
            <w:szCs w:val="22"/>
          </w:rPr>
          <w:fldChar w:fldCharType="end"/>
        </w:r>
      </w:hyperlink>
    </w:p>
    <w:p w14:paraId="0C5A82AC" w14:textId="059BD4AF" w:rsidR="00A97747" w:rsidRPr="00153F74" w:rsidRDefault="00902D78" w:rsidP="00153F74">
      <w:pPr>
        <w:pStyle w:val="Tabladeilustraciones"/>
        <w:tabs>
          <w:tab w:val="right" w:leader="dot" w:pos="8487"/>
        </w:tabs>
        <w:spacing w:line="360" w:lineRule="auto"/>
        <w:rPr>
          <w:rStyle w:val="Hipervnculo"/>
          <w:rFonts w:ascii="Times New Roman" w:hAnsi="Times New Roman" w:cs="Times New Roman"/>
          <w:bCs/>
          <w:noProof/>
          <w:szCs w:val="22"/>
        </w:rPr>
      </w:pPr>
      <w:r w:rsidRPr="00153F74">
        <w:rPr>
          <w:rFonts w:ascii="Times New Roman" w:hAnsi="Times New Roman" w:cs="Times New Roman"/>
          <w:noProof/>
          <w:szCs w:val="22"/>
        </w:rPr>
        <w:fldChar w:fldCharType="begin"/>
      </w:r>
      <w:r w:rsidRPr="00153F74">
        <w:rPr>
          <w:rFonts w:ascii="Times New Roman" w:hAnsi="Times New Roman" w:cs="Times New Roman"/>
          <w:noProof/>
          <w:szCs w:val="22"/>
        </w:rPr>
        <w:instrText xml:space="preserve"> HYPERLINK \l "_Toc423119343" </w:instrText>
      </w:r>
      <w:r w:rsidRPr="00153F74">
        <w:rPr>
          <w:rFonts w:ascii="Times New Roman" w:hAnsi="Times New Roman" w:cs="Times New Roman"/>
          <w:noProof/>
          <w:szCs w:val="22"/>
        </w:rPr>
        <w:fldChar w:fldCharType="separate"/>
      </w:r>
      <w:r w:rsidR="00150FBC" w:rsidRPr="00957BF7">
        <w:rPr>
          <w:rStyle w:val="Hipervnculo"/>
          <w:rFonts w:ascii="Times New Roman" w:hAnsi="Times New Roman" w:cs="Times New Roman"/>
          <w:b/>
          <w:noProof/>
          <w:szCs w:val="22"/>
        </w:rPr>
        <w:t>Figura 65-4</w:t>
      </w:r>
      <w:r w:rsidR="00150FBC" w:rsidRPr="00153F74">
        <w:rPr>
          <w:rStyle w:val="Hipervnculo"/>
          <w:rFonts w:ascii="Times New Roman" w:hAnsi="Times New Roman" w:cs="Times New Roman"/>
          <w:noProof/>
          <w:szCs w:val="22"/>
        </w:rPr>
        <w:t xml:space="preserve">      </w:t>
      </w:r>
      <w:r w:rsidR="00720720" w:rsidRPr="00153F74">
        <w:rPr>
          <w:rStyle w:val="Hipervnculo"/>
          <w:rFonts w:ascii="Times New Roman" w:hAnsi="Times New Roman" w:cs="Times New Roman"/>
          <w:bCs/>
          <w:noProof/>
          <w:szCs w:val="22"/>
        </w:rPr>
        <w:t xml:space="preserve">Propuesta del diseño de transmisión de TDT mediante radioenlace </w:t>
      </w:r>
      <w:r w:rsidR="009A26FB" w:rsidRPr="00153F74">
        <w:rPr>
          <w:rStyle w:val="Hipervnculo"/>
          <w:rFonts w:ascii="Times New Roman" w:hAnsi="Times New Roman" w:cs="Times New Roman"/>
          <w:bCs/>
          <w:noProof/>
          <w:szCs w:val="22"/>
        </w:rPr>
        <w:t xml:space="preserve">                                                          </w:t>
      </w:r>
      <w:r w:rsidR="00A97747" w:rsidRPr="00153F74">
        <w:rPr>
          <w:rStyle w:val="Hipervnculo"/>
          <w:rFonts w:ascii="Times New Roman" w:hAnsi="Times New Roman" w:cs="Times New Roman"/>
          <w:bCs/>
          <w:noProof/>
          <w:szCs w:val="22"/>
        </w:rPr>
        <w:t xml:space="preserve">                                                                                                                                                                                  </w:t>
      </w:r>
    </w:p>
    <w:p w14:paraId="5111EE4E" w14:textId="1577E20B" w:rsidR="00720720" w:rsidRPr="00153F74" w:rsidRDefault="00A97747" w:rsidP="00153F74">
      <w:pPr>
        <w:pStyle w:val="Tabladeilustraciones"/>
        <w:tabs>
          <w:tab w:val="right" w:leader="dot" w:pos="8487"/>
        </w:tabs>
        <w:spacing w:line="360" w:lineRule="auto"/>
        <w:rPr>
          <w:rFonts w:ascii="Times New Roman" w:hAnsi="Times New Roman" w:cs="Times New Roman"/>
          <w:noProof/>
          <w:szCs w:val="22"/>
          <w:lang w:val="es-EC" w:eastAsia="es-EC"/>
        </w:rPr>
      </w:pPr>
      <w:r w:rsidRPr="00153F74">
        <w:rPr>
          <w:rStyle w:val="Hipervnculo"/>
          <w:rFonts w:ascii="Times New Roman" w:hAnsi="Times New Roman" w:cs="Times New Roman"/>
          <w:bCs/>
          <w:noProof/>
          <w:szCs w:val="22"/>
        </w:rPr>
        <w:t xml:space="preserve">                        </w:t>
      </w:r>
      <w:r w:rsidR="00957BF7">
        <w:rPr>
          <w:rStyle w:val="Hipervnculo"/>
          <w:rFonts w:ascii="Times New Roman" w:hAnsi="Times New Roman" w:cs="Times New Roman"/>
          <w:bCs/>
          <w:noProof/>
          <w:szCs w:val="22"/>
        </w:rPr>
        <w:t xml:space="preserve"> </w:t>
      </w:r>
      <w:r w:rsidRPr="00153F74">
        <w:rPr>
          <w:rStyle w:val="Hipervnculo"/>
          <w:rFonts w:ascii="Times New Roman" w:hAnsi="Times New Roman" w:cs="Times New Roman"/>
          <w:bCs/>
          <w:noProof/>
          <w:szCs w:val="22"/>
        </w:rPr>
        <w:t xml:space="preserve"> </w:t>
      </w:r>
      <w:r w:rsidR="00720720" w:rsidRPr="00153F74">
        <w:rPr>
          <w:rStyle w:val="Hipervnculo"/>
          <w:rFonts w:ascii="Times New Roman" w:hAnsi="Times New Roman" w:cs="Times New Roman"/>
          <w:bCs/>
          <w:noProof/>
          <w:szCs w:val="22"/>
        </w:rPr>
        <w:t>digital para TV Sultana</w:t>
      </w:r>
      <w:r w:rsidR="00720720" w:rsidRPr="00153F74">
        <w:rPr>
          <w:rFonts w:ascii="Times New Roman" w:hAnsi="Times New Roman" w:cs="Times New Roman"/>
          <w:noProof/>
          <w:webHidden/>
          <w:szCs w:val="22"/>
        </w:rPr>
        <w:tab/>
      </w:r>
      <w:r w:rsidR="00720720" w:rsidRPr="00153F74">
        <w:rPr>
          <w:rFonts w:ascii="Times New Roman" w:hAnsi="Times New Roman" w:cs="Times New Roman"/>
          <w:noProof/>
          <w:webHidden/>
          <w:szCs w:val="22"/>
        </w:rPr>
        <w:fldChar w:fldCharType="begin"/>
      </w:r>
      <w:r w:rsidR="00720720" w:rsidRPr="00153F74">
        <w:rPr>
          <w:rFonts w:ascii="Times New Roman" w:hAnsi="Times New Roman" w:cs="Times New Roman"/>
          <w:noProof/>
          <w:webHidden/>
          <w:szCs w:val="22"/>
        </w:rPr>
        <w:instrText xml:space="preserve"> PAGEREF _Toc423119343 \h </w:instrText>
      </w:r>
      <w:r w:rsidR="00720720" w:rsidRPr="00153F74">
        <w:rPr>
          <w:rFonts w:ascii="Times New Roman" w:hAnsi="Times New Roman" w:cs="Times New Roman"/>
          <w:noProof/>
          <w:webHidden/>
          <w:szCs w:val="22"/>
        </w:rPr>
      </w:r>
      <w:r w:rsidR="00720720" w:rsidRPr="00153F74">
        <w:rPr>
          <w:rFonts w:ascii="Times New Roman" w:hAnsi="Times New Roman" w:cs="Times New Roman"/>
          <w:noProof/>
          <w:webHidden/>
          <w:szCs w:val="22"/>
        </w:rPr>
        <w:fldChar w:fldCharType="separate"/>
      </w:r>
      <w:r w:rsidR="00422B18">
        <w:rPr>
          <w:rFonts w:ascii="Times New Roman" w:hAnsi="Times New Roman" w:cs="Times New Roman"/>
          <w:noProof/>
          <w:webHidden/>
          <w:szCs w:val="22"/>
        </w:rPr>
        <w:t>87</w:t>
      </w:r>
      <w:r w:rsidR="00720720" w:rsidRPr="00153F74">
        <w:rPr>
          <w:rFonts w:ascii="Times New Roman" w:hAnsi="Times New Roman" w:cs="Times New Roman"/>
          <w:noProof/>
          <w:webHidden/>
          <w:szCs w:val="22"/>
        </w:rPr>
        <w:fldChar w:fldCharType="end"/>
      </w:r>
      <w:r w:rsidR="00902D78" w:rsidRPr="00153F74">
        <w:rPr>
          <w:rFonts w:ascii="Times New Roman" w:hAnsi="Times New Roman" w:cs="Times New Roman"/>
          <w:noProof/>
          <w:szCs w:val="22"/>
        </w:rPr>
        <w:fldChar w:fldCharType="end"/>
      </w:r>
    </w:p>
    <w:p w14:paraId="5BF45FAB" w14:textId="30FB7257" w:rsidR="00A97747" w:rsidRPr="00153F74" w:rsidRDefault="00902D78" w:rsidP="00153F74">
      <w:pPr>
        <w:pStyle w:val="Tabladeilustraciones"/>
        <w:tabs>
          <w:tab w:val="right" w:leader="dot" w:pos="8487"/>
        </w:tabs>
        <w:spacing w:line="360" w:lineRule="auto"/>
        <w:rPr>
          <w:rStyle w:val="Hipervnculo"/>
          <w:rFonts w:ascii="Times New Roman" w:hAnsi="Times New Roman" w:cs="Times New Roman"/>
          <w:bCs/>
          <w:noProof/>
          <w:szCs w:val="22"/>
        </w:rPr>
      </w:pPr>
      <w:r w:rsidRPr="00153F74">
        <w:rPr>
          <w:rFonts w:ascii="Times New Roman" w:hAnsi="Times New Roman" w:cs="Times New Roman"/>
          <w:noProof/>
          <w:szCs w:val="22"/>
        </w:rPr>
        <w:fldChar w:fldCharType="begin"/>
      </w:r>
      <w:r w:rsidRPr="00153F74">
        <w:rPr>
          <w:rFonts w:ascii="Times New Roman" w:hAnsi="Times New Roman" w:cs="Times New Roman"/>
          <w:noProof/>
          <w:szCs w:val="22"/>
        </w:rPr>
        <w:instrText xml:space="preserve"> HYPERLINK \l "_Toc423119344" </w:instrText>
      </w:r>
      <w:r w:rsidRPr="00153F74">
        <w:rPr>
          <w:rFonts w:ascii="Times New Roman" w:hAnsi="Times New Roman" w:cs="Times New Roman"/>
          <w:noProof/>
          <w:szCs w:val="22"/>
        </w:rPr>
        <w:fldChar w:fldCharType="separate"/>
      </w:r>
      <w:r w:rsidR="00150FBC" w:rsidRPr="00957BF7">
        <w:rPr>
          <w:rStyle w:val="Hipervnculo"/>
          <w:rFonts w:ascii="Times New Roman" w:hAnsi="Times New Roman" w:cs="Times New Roman"/>
          <w:b/>
          <w:noProof/>
          <w:szCs w:val="22"/>
        </w:rPr>
        <w:t>Figura 66-4</w:t>
      </w:r>
      <w:r w:rsidR="00150FBC" w:rsidRPr="00153F74">
        <w:rPr>
          <w:rStyle w:val="Hipervnculo"/>
          <w:rFonts w:ascii="Times New Roman" w:hAnsi="Times New Roman" w:cs="Times New Roman"/>
          <w:noProof/>
          <w:szCs w:val="22"/>
        </w:rPr>
        <w:t xml:space="preserve">      </w:t>
      </w:r>
      <w:r w:rsidR="00720720" w:rsidRPr="00153F74">
        <w:rPr>
          <w:rStyle w:val="Hipervnculo"/>
          <w:rFonts w:ascii="Times New Roman" w:hAnsi="Times New Roman" w:cs="Times New Roman"/>
          <w:bCs/>
          <w:noProof/>
          <w:szCs w:val="22"/>
        </w:rPr>
        <w:t>Propuesta del diseño de transmisión de TDT mediante fibra óptica</w:t>
      </w:r>
      <w:r w:rsidR="009A26FB" w:rsidRPr="00153F74">
        <w:rPr>
          <w:rStyle w:val="Hipervnculo"/>
          <w:rFonts w:ascii="Times New Roman" w:hAnsi="Times New Roman" w:cs="Times New Roman"/>
          <w:bCs/>
          <w:noProof/>
          <w:szCs w:val="22"/>
        </w:rPr>
        <w:t xml:space="preserve">                                                          </w:t>
      </w:r>
      <w:r w:rsidR="00720720" w:rsidRPr="00153F74">
        <w:rPr>
          <w:rStyle w:val="Hipervnculo"/>
          <w:rFonts w:ascii="Times New Roman" w:hAnsi="Times New Roman" w:cs="Times New Roman"/>
          <w:bCs/>
          <w:noProof/>
          <w:szCs w:val="22"/>
        </w:rPr>
        <w:t xml:space="preserve"> </w:t>
      </w:r>
      <w:r w:rsidR="00A97747" w:rsidRPr="00153F74">
        <w:rPr>
          <w:rStyle w:val="Hipervnculo"/>
          <w:rFonts w:ascii="Times New Roman" w:hAnsi="Times New Roman" w:cs="Times New Roman"/>
          <w:bCs/>
          <w:noProof/>
          <w:szCs w:val="22"/>
        </w:rPr>
        <w:t xml:space="preserve">                                                                                                                                                               </w:t>
      </w:r>
    </w:p>
    <w:p w14:paraId="37F00007" w14:textId="33277978" w:rsidR="00720720" w:rsidRPr="00153F74" w:rsidRDefault="00A97747" w:rsidP="00153F74">
      <w:pPr>
        <w:pStyle w:val="Tabladeilustraciones"/>
        <w:tabs>
          <w:tab w:val="right" w:leader="dot" w:pos="8487"/>
        </w:tabs>
        <w:spacing w:line="360" w:lineRule="auto"/>
        <w:rPr>
          <w:rFonts w:ascii="Times New Roman" w:hAnsi="Times New Roman" w:cs="Times New Roman"/>
          <w:noProof/>
          <w:szCs w:val="22"/>
          <w:lang w:val="es-EC" w:eastAsia="es-EC"/>
        </w:rPr>
      </w:pPr>
      <w:r w:rsidRPr="00153F74">
        <w:rPr>
          <w:rStyle w:val="Hipervnculo"/>
          <w:rFonts w:ascii="Times New Roman" w:hAnsi="Times New Roman" w:cs="Times New Roman"/>
          <w:bCs/>
          <w:noProof/>
          <w:szCs w:val="22"/>
        </w:rPr>
        <w:t xml:space="preserve">                       </w:t>
      </w:r>
      <w:r w:rsidR="00957BF7">
        <w:rPr>
          <w:rStyle w:val="Hipervnculo"/>
          <w:rFonts w:ascii="Times New Roman" w:hAnsi="Times New Roman" w:cs="Times New Roman"/>
          <w:bCs/>
          <w:noProof/>
          <w:szCs w:val="22"/>
        </w:rPr>
        <w:t xml:space="preserve"> </w:t>
      </w:r>
      <w:r w:rsidRPr="00153F74">
        <w:rPr>
          <w:rStyle w:val="Hipervnculo"/>
          <w:rFonts w:ascii="Times New Roman" w:hAnsi="Times New Roman" w:cs="Times New Roman"/>
          <w:bCs/>
          <w:noProof/>
          <w:szCs w:val="22"/>
        </w:rPr>
        <w:t xml:space="preserve">  </w:t>
      </w:r>
      <w:r w:rsidR="00720720" w:rsidRPr="00153F74">
        <w:rPr>
          <w:rStyle w:val="Hipervnculo"/>
          <w:rFonts w:ascii="Times New Roman" w:hAnsi="Times New Roman" w:cs="Times New Roman"/>
          <w:bCs/>
          <w:noProof/>
          <w:szCs w:val="22"/>
        </w:rPr>
        <w:t>para TV Sultana</w:t>
      </w:r>
      <w:r w:rsidR="00720720" w:rsidRPr="00153F74">
        <w:rPr>
          <w:rFonts w:ascii="Times New Roman" w:hAnsi="Times New Roman" w:cs="Times New Roman"/>
          <w:noProof/>
          <w:webHidden/>
          <w:szCs w:val="22"/>
        </w:rPr>
        <w:tab/>
      </w:r>
      <w:r w:rsidR="00720720" w:rsidRPr="00153F74">
        <w:rPr>
          <w:rFonts w:ascii="Times New Roman" w:hAnsi="Times New Roman" w:cs="Times New Roman"/>
          <w:noProof/>
          <w:webHidden/>
          <w:szCs w:val="22"/>
        </w:rPr>
        <w:fldChar w:fldCharType="begin"/>
      </w:r>
      <w:r w:rsidR="00720720" w:rsidRPr="00153F74">
        <w:rPr>
          <w:rFonts w:ascii="Times New Roman" w:hAnsi="Times New Roman" w:cs="Times New Roman"/>
          <w:noProof/>
          <w:webHidden/>
          <w:szCs w:val="22"/>
        </w:rPr>
        <w:instrText xml:space="preserve"> PAGEREF _Toc423119344 \h </w:instrText>
      </w:r>
      <w:r w:rsidR="00720720" w:rsidRPr="00153F74">
        <w:rPr>
          <w:rFonts w:ascii="Times New Roman" w:hAnsi="Times New Roman" w:cs="Times New Roman"/>
          <w:noProof/>
          <w:webHidden/>
          <w:szCs w:val="22"/>
        </w:rPr>
      </w:r>
      <w:r w:rsidR="00720720" w:rsidRPr="00153F74">
        <w:rPr>
          <w:rFonts w:ascii="Times New Roman" w:hAnsi="Times New Roman" w:cs="Times New Roman"/>
          <w:noProof/>
          <w:webHidden/>
          <w:szCs w:val="22"/>
        </w:rPr>
        <w:fldChar w:fldCharType="separate"/>
      </w:r>
      <w:r w:rsidR="00422B18">
        <w:rPr>
          <w:rFonts w:ascii="Times New Roman" w:hAnsi="Times New Roman" w:cs="Times New Roman"/>
          <w:noProof/>
          <w:webHidden/>
          <w:szCs w:val="22"/>
        </w:rPr>
        <w:t>88</w:t>
      </w:r>
      <w:r w:rsidR="00720720" w:rsidRPr="00153F74">
        <w:rPr>
          <w:rFonts w:ascii="Times New Roman" w:hAnsi="Times New Roman" w:cs="Times New Roman"/>
          <w:noProof/>
          <w:webHidden/>
          <w:szCs w:val="22"/>
        </w:rPr>
        <w:fldChar w:fldCharType="end"/>
      </w:r>
      <w:r w:rsidR="00902D78" w:rsidRPr="00153F74">
        <w:rPr>
          <w:rFonts w:ascii="Times New Roman" w:hAnsi="Times New Roman" w:cs="Times New Roman"/>
          <w:noProof/>
          <w:szCs w:val="22"/>
        </w:rPr>
        <w:fldChar w:fldCharType="end"/>
      </w:r>
    </w:p>
    <w:p w14:paraId="6FB12545" w14:textId="21DF0695" w:rsidR="00A97747" w:rsidRPr="00153F74" w:rsidRDefault="00902D78" w:rsidP="00153F74">
      <w:pPr>
        <w:pStyle w:val="Tabladeilustraciones"/>
        <w:tabs>
          <w:tab w:val="right" w:leader="dot" w:pos="8487"/>
        </w:tabs>
        <w:spacing w:line="360" w:lineRule="auto"/>
        <w:rPr>
          <w:rStyle w:val="Hipervnculo"/>
          <w:rFonts w:ascii="Times New Roman" w:hAnsi="Times New Roman" w:cs="Times New Roman"/>
          <w:bCs/>
          <w:noProof/>
          <w:szCs w:val="22"/>
        </w:rPr>
      </w:pPr>
      <w:r w:rsidRPr="00153F74">
        <w:rPr>
          <w:rFonts w:ascii="Times New Roman" w:hAnsi="Times New Roman" w:cs="Times New Roman"/>
          <w:noProof/>
          <w:szCs w:val="22"/>
        </w:rPr>
        <w:fldChar w:fldCharType="begin"/>
      </w:r>
      <w:r w:rsidRPr="00153F74">
        <w:rPr>
          <w:rFonts w:ascii="Times New Roman" w:hAnsi="Times New Roman" w:cs="Times New Roman"/>
          <w:noProof/>
          <w:szCs w:val="22"/>
        </w:rPr>
        <w:instrText xml:space="preserve"> HYPERLINK \l "_Toc423119345" </w:instrText>
      </w:r>
      <w:r w:rsidRPr="00153F74">
        <w:rPr>
          <w:rFonts w:ascii="Times New Roman" w:hAnsi="Times New Roman" w:cs="Times New Roman"/>
          <w:noProof/>
          <w:szCs w:val="22"/>
        </w:rPr>
        <w:fldChar w:fldCharType="separate"/>
      </w:r>
      <w:r w:rsidR="00720720" w:rsidRPr="00957BF7">
        <w:rPr>
          <w:rStyle w:val="Hipervnculo"/>
          <w:rFonts w:ascii="Times New Roman" w:hAnsi="Times New Roman" w:cs="Times New Roman"/>
          <w:b/>
          <w:noProof/>
          <w:szCs w:val="22"/>
        </w:rPr>
        <w:t>Figura 67-4</w:t>
      </w:r>
      <w:r w:rsidR="00720720" w:rsidRPr="00153F74">
        <w:rPr>
          <w:rStyle w:val="Hipervnculo"/>
          <w:rFonts w:ascii="Times New Roman" w:hAnsi="Times New Roman" w:cs="Times New Roman"/>
          <w:noProof/>
          <w:szCs w:val="22"/>
        </w:rPr>
        <w:t xml:space="preserve">  </w:t>
      </w:r>
      <w:r w:rsidR="00A67B1F" w:rsidRPr="00153F74">
        <w:rPr>
          <w:rStyle w:val="Hipervnculo"/>
          <w:rFonts w:ascii="Times New Roman" w:hAnsi="Times New Roman" w:cs="Times New Roman"/>
          <w:noProof/>
          <w:szCs w:val="22"/>
        </w:rPr>
        <w:t xml:space="preserve">   </w:t>
      </w:r>
      <w:r w:rsidR="00150FBC" w:rsidRPr="00153F74">
        <w:rPr>
          <w:rStyle w:val="Hipervnculo"/>
          <w:rFonts w:ascii="Times New Roman" w:hAnsi="Times New Roman" w:cs="Times New Roman"/>
          <w:noProof/>
          <w:szCs w:val="22"/>
        </w:rPr>
        <w:t xml:space="preserve"> </w:t>
      </w:r>
      <w:r w:rsidR="00720720" w:rsidRPr="00153F74">
        <w:rPr>
          <w:rStyle w:val="Hipervnculo"/>
          <w:rFonts w:ascii="Times New Roman" w:hAnsi="Times New Roman" w:cs="Times New Roman"/>
          <w:bCs/>
          <w:noProof/>
          <w:szCs w:val="22"/>
        </w:rPr>
        <w:t xml:space="preserve">Propuesta del diseño de transmisión de TDT mediante radio enlace </w:t>
      </w:r>
      <w:r w:rsidR="009A26FB" w:rsidRPr="00153F74">
        <w:rPr>
          <w:rStyle w:val="Hipervnculo"/>
          <w:rFonts w:ascii="Times New Roman" w:hAnsi="Times New Roman" w:cs="Times New Roman"/>
          <w:bCs/>
          <w:noProof/>
          <w:szCs w:val="22"/>
        </w:rPr>
        <w:t xml:space="preserve">                                   </w:t>
      </w:r>
      <w:r w:rsidR="00A97747" w:rsidRPr="00153F74">
        <w:rPr>
          <w:rStyle w:val="Hipervnculo"/>
          <w:rFonts w:ascii="Times New Roman" w:hAnsi="Times New Roman" w:cs="Times New Roman"/>
          <w:bCs/>
          <w:noProof/>
          <w:szCs w:val="22"/>
        </w:rPr>
        <w:t xml:space="preserve">                                                                                                                                                                   </w:t>
      </w:r>
    </w:p>
    <w:p w14:paraId="0D3DD048" w14:textId="0C6BB049" w:rsidR="00720720" w:rsidRPr="00153F74" w:rsidRDefault="00A97747" w:rsidP="00153F74">
      <w:pPr>
        <w:pStyle w:val="Tabladeilustraciones"/>
        <w:tabs>
          <w:tab w:val="right" w:leader="dot" w:pos="8487"/>
        </w:tabs>
        <w:spacing w:line="360" w:lineRule="auto"/>
        <w:rPr>
          <w:rFonts w:ascii="Times New Roman" w:hAnsi="Times New Roman" w:cs="Times New Roman"/>
          <w:noProof/>
          <w:szCs w:val="22"/>
          <w:lang w:val="es-EC" w:eastAsia="es-EC"/>
        </w:rPr>
      </w:pPr>
      <w:r w:rsidRPr="00153F74">
        <w:rPr>
          <w:rStyle w:val="Hipervnculo"/>
          <w:rFonts w:ascii="Times New Roman" w:hAnsi="Times New Roman" w:cs="Times New Roman"/>
          <w:bCs/>
          <w:noProof/>
          <w:szCs w:val="22"/>
        </w:rPr>
        <w:t xml:space="preserve">                        </w:t>
      </w:r>
      <w:r w:rsidR="00957BF7">
        <w:rPr>
          <w:rStyle w:val="Hipervnculo"/>
          <w:rFonts w:ascii="Times New Roman" w:hAnsi="Times New Roman" w:cs="Times New Roman"/>
          <w:bCs/>
          <w:noProof/>
          <w:szCs w:val="22"/>
        </w:rPr>
        <w:t xml:space="preserve"> </w:t>
      </w:r>
      <w:r w:rsidRPr="00153F74">
        <w:rPr>
          <w:rStyle w:val="Hipervnculo"/>
          <w:rFonts w:ascii="Times New Roman" w:hAnsi="Times New Roman" w:cs="Times New Roman"/>
          <w:bCs/>
          <w:noProof/>
          <w:szCs w:val="22"/>
        </w:rPr>
        <w:t xml:space="preserve"> </w:t>
      </w:r>
      <w:r w:rsidR="00720720" w:rsidRPr="00153F74">
        <w:rPr>
          <w:rStyle w:val="Hipervnculo"/>
          <w:rFonts w:ascii="Times New Roman" w:hAnsi="Times New Roman" w:cs="Times New Roman"/>
          <w:bCs/>
          <w:noProof/>
          <w:szCs w:val="22"/>
        </w:rPr>
        <w:t>analógico para TV Sultana</w:t>
      </w:r>
      <w:r w:rsidR="00720720" w:rsidRPr="00153F74">
        <w:rPr>
          <w:rFonts w:ascii="Times New Roman" w:hAnsi="Times New Roman" w:cs="Times New Roman"/>
          <w:noProof/>
          <w:webHidden/>
          <w:szCs w:val="22"/>
        </w:rPr>
        <w:tab/>
      </w:r>
      <w:r w:rsidR="00720720" w:rsidRPr="00153F74">
        <w:rPr>
          <w:rFonts w:ascii="Times New Roman" w:hAnsi="Times New Roman" w:cs="Times New Roman"/>
          <w:noProof/>
          <w:webHidden/>
          <w:szCs w:val="22"/>
        </w:rPr>
        <w:fldChar w:fldCharType="begin"/>
      </w:r>
      <w:r w:rsidR="00720720" w:rsidRPr="00153F74">
        <w:rPr>
          <w:rFonts w:ascii="Times New Roman" w:hAnsi="Times New Roman" w:cs="Times New Roman"/>
          <w:noProof/>
          <w:webHidden/>
          <w:szCs w:val="22"/>
        </w:rPr>
        <w:instrText xml:space="preserve"> PAGEREF _Toc423119345 \h </w:instrText>
      </w:r>
      <w:r w:rsidR="00720720" w:rsidRPr="00153F74">
        <w:rPr>
          <w:rFonts w:ascii="Times New Roman" w:hAnsi="Times New Roman" w:cs="Times New Roman"/>
          <w:noProof/>
          <w:webHidden/>
          <w:szCs w:val="22"/>
        </w:rPr>
      </w:r>
      <w:r w:rsidR="00720720" w:rsidRPr="00153F74">
        <w:rPr>
          <w:rFonts w:ascii="Times New Roman" w:hAnsi="Times New Roman" w:cs="Times New Roman"/>
          <w:noProof/>
          <w:webHidden/>
          <w:szCs w:val="22"/>
        </w:rPr>
        <w:fldChar w:fldCharType="separate"/>
      </w:r>
      <w:r w:rsidR="00422B18">
        <w:rPr>
          <w:rFonts w:ascii="Times New Roman" w:hAnsi="Times New Roman" w:cs="Times New Roman"/>
          <w:noProof/>
          <w:webHidden/>
          <w:szCs w:val="22"/>
        </w:rPr>
        <w:t>89</w:t>
      </w:r>
      <w:r w:rsidR="00720720" w:rsidRPr="00153F74">
        <w:rPr>
          <w:rFonts w:ascii="Times New Roman" w:hAnsi="Times New Roman" w:cs="Times New Roman"/>
          <w:noProof/>
          <w:webHidden/>
          <w:szCs w:val="22"/>
        </w:rPr>
        <w:fldChar w:fldCharType="end"/>
      </w:r>
      <w:r w:rsidR="00902D78" w:rsidRPr="00153F74">
        <w:rPr>
          <w:rFonts w:ascii="Times New Roman" w:hAnsi="Times New Roman" w:cs="Times New Roman"/>
          <w:noProof/>
          <w:szCs w:val="22"/>
        </w:rPr>
        <w:fldChar w:fldCharType="end"/>
      </w:r>
    </w:p>
    <w:p w14:paraId="176C156D" w14:textId="2F1AB708" w:rsidR="00720720" w:rsidRPr="00153F74" w:rsidRDefault="00BE70C3" w:rsidP="00153F74">
      <w:pPr>
        <w:pStyle w:val="Tabladeilustraciones"/>
        <w:tabs>
          <w:tab w:val="right" w:leader="dot" w:pos="8487"/>
        </w:tabs>
        <w:spacing w:line="360" w:lineRule="auto"/>
        <w:rPr>
          <w:rFonts w:ascii="Times New Roman" w:hAnsi="Times New Roman" w:cs="Times New Roman"/>
          <w:noProof/>
          <w:szCs w:val="22"/>
          <w:lang w:val="es-EC" w:eastAsia="es-EC"/>
        </w:rPr>
      </w:pPr>
      <w:hyperlink w:anchor="_Toc423119346" w:history="1">
        <w:r w:rsidR="00150FBC" w:rsidRPr="00957BF7">
          <w:rPr>
            <w:rStyle w:val="Hipervnculo"/>
            <w:rFonts w:ascii="Times New Roman" w:hAnsi="Times New Roman" w:cs="Times New Roman"/>
            <w:b/>
            <w:bCs/>
            <w:noProof/>
            <w:szCs w:val="22"/>
          </w:rPr>
          <w:t>Figura 68-4</w:t>
        </w:r>
        <w:r w:rsidR="00150FBC" w:rsidRPr="00153F74">
          <w:rPr>
            <w:rStyle w:val="Hipervnculo"/>
            <w:rFonts w:ascii="Times New Roman" w:hAnsi="Times New Roman" w:cs="Times New Roman"/>
            <w:bCs/>
            <w:noProof/>
            <w:szCs w:val="22"/>
          </w:rPr>
          <w:t xml:space="preserve">      </w:t>
        </w:r>
        <w:r w:rsidR="00720720" w:rsidRPr="00153F74">
          <w:rPr>
            <w:rStyle w:val="Hipervnculo"/>
            <w:rFonts w:ascii="Times New Roman" w:hAnsi="Times New Roman" w:cs="Times New Roman"/>
            <w:bCs/>
            <w:noProof/>
            <w:szCs w:val="22"/>
          </w:rPr>
          <w:t>Vista frontal y posterior codificador  Z3 TECNHNOLOGY MVE-20</w:t>
        </w:r>
        <w:r w:rsidR="00720720" w:rsidRPr="00153F74">
          <w:rPr>
            <w:rFonts w:ascii="Times New Roman" w:hAnsi="Times New Roman" w:cs="Times New Roman"/>
            <w:noProof/>
            <w:webHidden/>
            <w:szCs w:val="22"/>
          </w:rPr>
          <w:tab/>
        </w:r>
        <w:r w:rsidR="00720720" w:rsidRPr="00153F74">
          <w:rPr>
            <w:rFonts w:ascii="Times New Roman" w:hAnsi="Times New Roman" w:cs="Times New Roman"/>
            <w:noProof/>
            <w:webHidden/>
            <w:szCs w:val="22"/>
          </w:rPr>
          <w:fldChar w:fldCharType="begin"/>
        </w:r>
        <w:r w:rsidR="00720720" w:rsidRPr="00153F74">
          <w:rPr>
            <w:rFonts w:ascii="Times New Roman" w:hAnsi="Times New Roman" w:cs="Times New Roman"/>
            <w:noProof/>
            <w:webHidden/>
            <w:szCs w:val="22"/>
          </w:rPr>
          <w:instrText xml:space="preserve"> PAGEREF _Toc423119346 \h </w:instrText>
        </w:r>
        <w:r w:rsidR="00720720" w:rsidRPr="00153F74">
          <w:rPr>
            <w:rFonts w:ascii="Times New Roman" w:hAnsi="Times New Roman" w:cs="Times New Roman"/>
            <w:noProof/>
            <w:webHidden/>
            <w:szCs w:val="22"/>
          </w:rPr>
        </w:r>
        <w:r w:rsidR="00720720" w:rsidRPr="00153F74">
          <w:rPr>
            <w:rFonts w:ascii="Times New Roman" w:hAnsi="Times New Roman" w:cs="Times New Roman"/>
            <w:noProof/>
            <w:webHidden/>
            <w:szCs w:val="22"/>
          </w:rPr>
          <w:fldChar w:fldCharType="separate"/>
        </w:r>
        <w:r w:rsidR="00422B18">
          <w:rPr>
            <w:rFonts w:ascii="Times New Roman" w:hAnsi="Times New Roman" w:cs="Times New Roman"/>
            <w:noProof/>
            <w:webHidden/>
            <w:szCs w:val="22"/>
          </w:rPr>
          <w:t>90</w:t>
        </w:r>
        <w:r w:rsidR="00720720" w:rsidRPr="00153F74">
          <w:rPr>
            <w:rFonts w:ascii="Times New Roman" w:hAnsi="Times New Roman" w:cs="Times New Roman"/>
            <w:noProof/>
            <w:webHidden/>
            <w:szCs w:val="22"/>
          </w:rPr>
          <w:fldChar w:fldCharType="end"/>
        </w:r>
      </w:hyperlink>
    </w:p>
    <w:p w14:paraId="287EC413" w14:textId="42D5BF6C" w:rsidR="00720720" w:rsidRPr="00153F74" w:rsidRDefault="00BE70C3" w:rsidP="00153F74">
      <w:pPr>
        <w:pStyle w:val="Tabladeilustraciones"/>
        <w:tabs>
          <w:tab w:val="right" w:leader="dot" w:pos="8487"/>
        </w:tabs>
        <w:spacing w:line="360" w:lineRule="auto"/>
        <w:rPr>
          <w:rFonts w:ascii="Times New Roman" w:hAnsi="Times New Roman" w:cs="Times New Roman"/>
          <w:noProof/>
          <w:szCs w:val="22"/>
          <w:lang w:val="es-EC" w:eastAsia="es-EC"/>
        </w:rPr>
      </w:pPr>
      <w:hyperlink w:anchor="_Toc423119347" w:history="1">
        <w:r w:rsidR="00720720" w:rsidRPr="00957BF7">
          <w:rPr>
            <w:rStyle w:val="Hipervnculo"/>
            <w:rFonts w:ascii="Times New Roman" w:hAnsi="Times New Roman" w:cs="Times New Roman"/>
            <w:b/>
            <w:bCs/>
            <w:noProof/>
            <w:szCs w:val="22"/>
          </w:rPr>
          <w:t xml:space="preserve">Figura 69-4 </w:t>
        </w:r>
        <w:r w:rsidR="00720720" w:rsidRPr="00153F74">
          <w:rPr>
            <w:rStyle w:val="Hipervnculo"/>
            <w:rFonts w:ascii="Times New Roman" w:hAnsi="Times New Roman" w:cs="Times New Roman"/>
            <w:bCs/>
            <w:noProof/>
            <w:szCs w:val="22"/>
          </w:rPr>
          <w:t xml:space="preserve"> </w:t>
        </w:r>
        <w:r w:rsidR="00A67B1F" w:rsidRPr="00153F74">
          <w:rPr>
            <w:rStyle w:val="Hipervnculo"/>
            <w:rFonts w:ascii="Times New Roman" w:hAnsi="Times New Roman" w:cs="Times New Roman"/>
            <w:bCs/>
            <w:noProof/>
            <w:szCs w:val="22"/>
          </w:rPr>
          <w:t xml:space="preserve">    </w:t>
        </w:r>
        <w:r w:rsidR="00720720" w:rsidRPr="00153F74">
          <w:rPr>
            <w:rStyle w:val="Hipervnculo"/>
            <w:rFonts w:ascii="Times New Roman" w:hAnsi="Times New Roman" w:cs="Times New Roman"/>
            <w:bCs/>
            <w:noProof/>
            <w:szCs w:val="22"/>
          </w:rPr>
          <w:t>Diagrama en bloques de la codificación de canal</w:t>
        </w:r>
        <w:r w:rsidR="00720720" w:rsidRPr="00153F74">
          <w:rPr>
            <w:rFonts w:ascii="Times New Roman" w:hAnsi="Times New Roman" w:cs="Times New Roman"/>
            <w:noProof/>
            <w:webHidden/>
            <w:szCs w:val="22"/>
          </w:rPr>
          <w:tab/>
        </w:r>
        <w:r w:rsidR="00720720" w:rsidRPr="00153F74">
          <w:rPr>
            <w:rFonts w:ascii="Times New Roman" w:hAnsi="Times New Roman" w:cs="Times New Roman"/>
            <w:noProof/>
            <w:webHidden/>
            <w:szCs w:val="22"/>
          </w:rPr>
          <w:fldChar w:fldCharType="begin"/>
        </w:r>
        <w:r w:rsidR="00720720" w:rsidRPr="00153F74">
          <w:rPr>
            <w:rFonts w:ascii="Times New Roman" w:hAnsi="Times New Roman" w:cs="Times New Roman"/>
            <w:noProof/>
            <w:webHidden/>
            <w:szCs w:val="22"/>
          </w:rPr>
          <w:instrText xml:space="preserve"> PAGEREF _Toc423119347 \h </w:instrText>
        </w:r>
        <w:r w:rsidR="00720720" w:rsidRPr="00153F74">
          <w:rPr>
            <w:rFonts w:ascii="Times New Roman" w:hAnsi="Times New Roman" w:cs="Times New Roman"/>
            <w:noProof/>
            <w:webHidden/>
            <w:szCs w:val="22"/>
          </w:rPr>
        </w:r>
        <w:r w:rsidR="00720720" w:rsidRPr="00153F74">
          <w:rPr>
            <w:rFonts w:ascii="Times New Roman" w:hAnsi="Times New Roman" w:cs="Times New Roman"/>
            <w:noProof/>
            <w:webHidden/>
            <w:szCs w:val="22"/>
          </w:rPr>
          <w:fldChar w:fldCharType="separate"/>
        </w:r>
        <w:r w:rsidR="00422B18">
          <w:rPr>
            <w:rFonts w:ascii="Times New Roman" w:hAnsi="Times New Roman" w:cs="Times New Roman"/>
            <w:noProof/>
            <w:webHidden/>
            <w:szCs w:val="22"/>
          </w:rPr>
          <w:t>91</w:t>
        </w:r>
        <w:r w:rsidR="00720720" w:rsidRPr="00153F74">
          <w:rPr>
            <w:rFonts w:ascii="Times New Roman" w:hAnsi="Times New Roman" w:cs="Times New Roman"/>
            <w:noProof/>
            <w:webHidden/>
            <w:szCs w:val="22"/>
          </w:rPr>
          <w:fldChar w:fldCharType="end"/>
        </w:r>
      </w:hyperlink>
    </w:p>
    <w:p w14:paraId="2234DFB3" w14:textId="0B85F510" w:rsidR="00720720" w:rsidRPr="00153F74" w:rsidRDefault="00BE70C3" w:rsidP="00153F74">
      <w:pPr>
        <w:pStyle w:val="Tabladeilustraciones"/>
        <w:tabs>
          <w:tab w:val="right" w:leader="dot" w:pos="8487"/>
        </w:tabs>
        <w:spacing w:line="360" w:lineRule="auto"/>
        <w:rPr>
          <w:rFonts w:ascii="Times New Roman" w:hAnsi="Times New Roman" w:cs="Times New Roman"/>
          <w:noProof/>
          <w:szCs w:val="22"/>
          <w:lang w:val="es-EC" w:eastAsia="es-EC"/>
        </w:rPr>
      </w:pPr>
      <w:hyperlink w:anchor="_Toc423119348" w:history="1">
        <w:r w:rsidR="00720720" w:rsidRPr="00957BF7">
          <w:rPr>
            <w:rStyle w:val="Hipervnculo"/>
            <w:rFonts w:ascii="Times New Roman" w:hAnsi="Times New Roman" w:cs="Times New Roman"/>
            <w:b/>
            <w:bCs/>
            <w:noProof/>
            <w:szCs w:val="22"/>
          </w:rPr>
          <w:t xml:space="preserve">Figura 70-4 </w:t>
        </w:r>
        <w:r w:rsidR="00A67B1F" w:rsidRPr="00153F74">
          <w:rPr>
            <w:rStyle w:val="Hipervnculo"/>
            <w:rFonts w:ascii="Times New Roman" w:hAnsi="Times New Roman" w:cs="Times New Roman"/>
            <w:bCs/>
            <w:noProof/>
            <w:szCs w:val="22"/>
          </w:rPr>
          <w:t xml:space="preserve">    </w:t>
        </w:r>
        <w:r w:rsidR="00720720" w:rsidRPr="00153F74">
          <w:rPr>
            <w:rStyle w:val="Hipervnculo"/>
            <w:rFonts w:ascii="Times New Roman" w:hAnsi="Times New Roman" w:cs="Times New Roman"/>
            <w:bCs/>
            <w:noProof/>
            <w:szCs w:val="22"/>
          </w:rPr>
          <w:t xml:space="preserve"> Diagrama en bloques del Multiplexador - Remultiplexor</w:t>
        </w:r>
        <w:r w:rsidR="00720720" w:rsidRPr="00153F74">
          <w:rPr>
            <w:rFonts w:ascii="Times New Roman" w:hAnsi="Times New Roman" w:cs="Times New Roman"/>
            <w:noProof/>
            <w:webHidden/>
            <w:szCs w:val="22"/>
          </w:rPr>
          <w:tab/>
        </w:r>
        <w:r w:rsidR="00720720" w:rsidRPr="00153F74">
          <w:rPr>
            <w:rFonts w:ascii="Times New Roman" w:hAnsi="Times New Roman" w:cs="Times New Roman"/>
            <w:noProof/>
            <w:webHidden/>
            <w:szCs w:val="22"/>
          </w:rPr>
          <w:fldChar w:fldCharType="begin"/>
        </w:r>
        <w:r w:rsidR="00720720" w:rsidRPr="00153F74">
          <w:rPr>
            <w:rFonts w:ascii="Times New Roman" w:hAnsi="Times New Roman" w:cs="Times New Roman"/>
            <w:noProof/>
            <w:webHidden/>
            <w:szCs w:val="22"/>
          </w:rPr>
          <w:instrText xml:space="preserve"> PAGEREF _Toc423119348 \h </w:instrText>
        </w:r>
        <w:r w:rsidR="00720720" w:rsidRPr="00153F74">
          <w:rPr>
            <w:rFonts w:ascii="Times New Roman" w:hAnsi="Times New Roman" w:cs="Times New Roman"/>
            <w:noProof/>
            <w:webHidden/>
            <w:szCs w:val="22"/>
          </w:rPr>
        </w:r>
        <w:r w:rsidR="00720720" w:rsidRPr="00153F74">
          <w:rPr>
            <w:rFonts w:ascii="Times New Roman" w:hAnsi="Times New Roman" w:cs="Times New Roman"/>
            <w:noProof/>
            <w:webHidden/>
            <w:szCs w:val="22"/>
          </w:rPr>
          <w:fldChar w:fldCharType="separate"/>
        </w:r>
        <w:r w:rsidR="00422B18">
          <w:rPr>
            <w:rFonts w:ascii="Times New Roman" w:hAnsi="Times New Roman" w:cs="Times New Roman"/>
            <w:noProof/>
            <w:webHidden/>
            <w:szCs w:val="22"/>
          </w:rPr>
          <w:t>92</w:t>
        </w:r>
        <w:r w:rsidR="00720720" w:rsidRPr="00153F74">
          <w:rPr>
            <w:rFonts w:ascii="Times New Roman" w:hAnsi="Times New Roman" w:cs="Times New Roman"/>
            <w:noProof/>
            <w:webHidden/>
            <w:szCs w:val="22"/>
          </w:rPr>
          <w:fldChar w:fldCharType="end"/>
        </w:r>
      </w:hyperlink>
    </w:p>
    <w:p w14:paraId="570199A8" w14:textId="315E71D0" w:rsidR="00A97747" w:rsidRPr="00153F74" w:rsidRDefault="00902D78" w:rsidP="00153F74">
      <w:pPr>
        <w:pStyle w:val="Tabladeilustraciones"/>
        <w:tabs>
          <w:tab w:val="right" w:leader="dot" w:pos="8487"/>
        </w:tabs>
        <w:spacing w:line="360" w:lineRule="auto"/>
        <w:rPr>
          <w:rStyle w:val="Hipervnculo"/>
          <w:rFonts w:ascii="Times New Roman" w:hAnsi="Times New Roman" w:cs="Times New Roman"/>
          <w:bCs/>
          <w:noProof/>
          <w:szCs w:val="22"/>
        </w:rPr>
      </w:pPr>
      <w:r w:rsidRPr="00153F74">
        <w:rPr>
          <w:rFonts w:ascii="Times New Roman" w:hAnsi="Times New Roman" w:cs="Times New Roman"/>
          <w:noProof/>
          <w:szCs w:val="22"/>
        </w:rPr>
        <w:fldChar w:fldCharType="begin"/>
      </w:r>
      <w:r w:rsidRPr="00153F74">
        <w:rPr>
          <w:rFonts w:ascii="Times New Roman" w:hAnsi="Times New Roman" w:cs="Times New Roman"/>
          <w:noProof/>
          <w:szCs w:val="22"/>
        </w:rPr>
        <w:instrText xml:space="preserve"> HYPERLINK \l "_Toc423119349" </w:instrText>
      </w:r>
      <w:r w:rsidRPr="00153F74">
        <w:rPr>
          <w:rFonts w:ascii="Times New Roman" w:hAnsi="Times New Roman" w:cs="Times New Roman"/>
          <w:noProof/>
          <w:szCs w:val="22"/>
        </w:rPr>
        <w:fldChar w:fldCharType="separate"/>
      </w:r>
      <w:r w:rsidR="00720720" w:rsidRPr="00957BF7">
        <w:rPr>
          <w:rStyle w:val="Hipervnculo"/>
          <w:rFonts w:ascii="Times New Roman" w:hAnsi="Times New Roman" w:cs="Times New Roman"/>
          <w:b/>
          <w:bCs/>
          <w:noProof/>
          <w:szCs w:val="22"/>
        </w:rPr>
        <w:t>Figura 71</w:t>
      </w:r>
      <w:r w:rsidR="00150FBC" w:rsidRPr="00957BF7">
        <w:rPr>
          <w:rStyle w:val="Hipervnculo"/>
          <w:rFonts w:ascii="Times New Roman" w:hAnsi="Times New Roman" w:cs="Times New Roman"/>
          <w:b/>
          <w:bCs/>
          <w:noProof/>
          <w:szCs w:val="22"/>
        </w:rPr>
        <w:t>-4</w:t>
      </w:r>
      <w:r w:rsidR="00150FBC" w:rsidRPr="00153F74">
        <w:rPr>
          <w:rStyle w:val="Hipervnculo"/>
          <w:rFonts w:ascii="Times New Roman" w:hAnsi="Times New Roman" w:cs="Times New Roman"/>
          <w:bCs/>
          <w:noProof/>
          <w:szCs w:val="22"/>
        </w:rPr>
        <w:t xml:space="preserve">      </w:t>
      </w:r>
      <w:r w:rsidR="009A26FB" w:rsidRPr="00153F74">
        <w:rPr>
          <w:rStyle w:val="Hipervnculo"/>
          <w:rFonts w:ascii="Times New Roman" w:hAnsi="Times New Roman" w:cs="Times New Roman"/>
          <w:bCs/>
          <w:noProof/>
          <w:szCs w:val="22"/>
        </w:rPr>
        <w:t>Servidor de aplicaciones - m</w:t>
      </w:r>
      <w:r w:rsidR="00720720" w:rsidRPr="00153F74">
        <w:rPr>
          <w:rStyle w:val="Hipervnculo"/>
          <w:rFonts w:ascii="Times New Roman" w:hAnsi="Times New Roman" w:cs="Times New Roman"/>
          <w:bCs/>
          <w:noProof/>
          <w:szCs w:val="22"/>
        </w:rPr>
        <w:t xml:space="preserve">ultiplexor-Re multiplexor </w:t>
      </w:r>
      <w:r w:rsidR="00A97747" w:rsidRPr="00153F74">
        <w:rPr>
          <w:rStyle w:val="Hipervnculo"/>
          <w:rFonts w:ascii="Times New Roman" w:hAnsi="Times New Roman" w:cs="Times New Roman"/>
          <w:bCs/>
          <w:noProof/>
          <w:szCs w:val="22"/>
        </w:rPr>
        <w:t xml:space="preserve">                                                                                                                                                          </w:t>
      </w:r>
    </w:p>
    <w:p w14:paraId="6176A4DA" w14:textId="1A56A322" w:rsidR="00720720" w:rsidRPr="00153F74" w:rsidRDefault="00A97747" w:rsidP="00153F74">
      <w:pPr>
        <w:pStyle w:val="Tabladeilustraciones"/>
        <w:tabs>
          <w:tab w:val="right" w:leader="dot" w:pos="8487"/>
        </w:tabs>
        <w:spacing w:line="360" w:lineRule="auto"/>
        <w:rPr>
          <w:rFonts w:ascii="Times New Roman" w:hAnsi="Times New Roman" w:cs="Times New Roman"/>
          <w:noProof/>
          <w:szCs w:val="22"/>
          <w:lang w:val="es-EC" w:eastAsia="es-EC"/>
        </w:rPr>
      </w:pPr>
      <w:r w:rsidRPr="00153F74">
        <w:rPr>
          <w:rStyle w:val="Hipervnculo"/>
          <w:rFonts w:ascii="Times New Roman" w:hAnsi="Times New Roman" w:cs="Times New Roman"/>
          <w:bCs/>
          <w:noProof/>
          <w:szCs w:val="22"/>
        </w:rPr>
        <w:t xml:space="preserve">                       </w:t>
      </w:r>
      <w:r w:rsidR="00957BF7">
        <w:rPr>
          <w:rStyle w:val="Hipervnculo"/>
          <w:rFonts w:ascii="Times New Roman" w:hAnsi="Times New Roman" w:cs="Times New Roman"/>
          <w:bCs/>
          <w:noProof/>
          <w:szCs w:val="22"/>
        </w:rPr>
        <w:t xml:space="preserve"> </w:t>
      </w:r>
      <w:r w:rsidRPr="00153F74">
        <w:rPr>
          <w:rStyle w:val="Hipervnculo"/>
          <w:rFonts w:ascii="Times New Roman" w:hAnsi="Times New Roman" w:cs="Times New Roman"/>
          <w:bCs/>
          <w:noProof/>
          <w:szCs w:val="22"/>
        </w:rPr>
        <w:t xml:space="preserve">  </w:t>
      </w:r>
      <w:r w:rsidR="00720720" w:rsidRPr="00153F74">
        <w:rPr>
          <w:rStyle w:val="Hipervnculo"/>
          <w:rFonts w:ascii="Times New Roman" w:hAnsi="Times New Roman" w:cs="Times New Roman"/>
          <w:bCs/>
          <w:noProof/>
          <w:szCs w:val="22"/>
        </w:rPr>
        <w:t>EiTV Playout Professional</w:t>
      </w:r>
      <w:r w:rsidR="00A67B1F" w:rsidRPr="00153F74">
        <w:rPr>
          <w:rStyle w:val="Hipervnculo"/>
          <w:rFonts w:ascii="Times New Roman" w:hAnsi="Times New Roman" w:cs="Times New Roman"/>
          <w:bCs/>
          <w:noProof/>
          <w:szCs w:val="22"/>
        </w:rPr>
        <w:t xml:space="preserve">   </w:t>
      </w:r>
      <w:r w:rsidR="00720720" w:rsidRPr="00153F74">
        <w:rPr>
          <w:rFonts w:ascii="Times New Roman" w:hAnsi="Times New Roman" w:cs="Times New Roman"/>
          <w:noProof/>
          <w:webHidden/>
          <w:szCs w:val="22"/>
        </w:rPr>
        <w:tab/>
      </w:r>
      <w:r w:rsidR="00720720" w:rsidRPr="00153F74">
        <w:rPr>
          <w:rFonts w:ascii="Times New Roman" w:hAnsi="Times New Roman" w:cs="Times New Roman"/>
          <w:noProof/>
          <w:webHidden/>
          <w:szCs w:val="22"/>
        </w:rPr>
        <w:fldChar w:fldCharType="begin"/>
      </w:r>
      <w:r w:rsidR="00720720" w:rsidRPr="00153F74">
        <w:rPr>
          <w:rFonts w:ascii="Times New Roman" w:hAnsi="Times New Roman" w:cs="Times New Roman"/>
          <w:noProof/>
          <w:webHidden/>
          <w:szCs w:val="22"/>
        </w:rPr>
        <w:instrText xml:space="preserve"> PAGEREF _Toc423119349 \h </w:instrText>
      </w:r>
      <w:r w:rsidR="00720720" w:rsidRPr="00153F74">
        <w:rPr>
          <w:rFonts w:ascii="Times New Roman" w:hAnsi="Times New Roman" w:cs="Times New Roman"/>
          <w:noProof/>
          <w:webHidden/>
          <w:szCs w:val="22"/>
        </w:rPr>
      </w:r>
      <w:r w:rsidR="00720720" w:rsidRPr="00153F74">
        <w:rPr>
          <w:rFonts w:ascii="Times New Roman" w:hAnsi="Times New Roman" w:cs="Times New Roman"/>
          <w:noProof/>
          <w:webHidden/>
          <w:szCs w:val="22"/>
        </w:rPr>
        <w:fldChar w:fldCharType="separate"/>
      </w:r>
      <w:r w:rsidR="00422B18">
        <w:rPr>
          <w:rFonts w:ascii="Times New Roman" w:hAnsi="Times New Roman" w:cs="Times New Roman"/>
          <w:noProof/>
          <w:webHidden/>
          <w:szCs w:val="22"/>
        </w:rPr>
        <w:t>94</w:t>
      </w:r>
      <w:r w:rsidR="00720720" w:rsidRPr="00153F74">
        <w:rPr>
          <w:rFonts w:ascii="Times New Roman" w:hAnsi="Times New Roman" w:cs="Times New Roman"/>
          <w:noProof/>
          <w:webHidden/>
          <w:szCs w:val="22"/>
        </w:rPr>
        <w:fldChar w:fldCharType="end"/>
      </w:r>
      <w:r w:rsidR="00902D78" w:rsidRPr="00153F74">
        <w:rPr>
          <w:rFonts w:ascii="Times New Roman" w:hAnsi="Times New Roman" w:cs="Times New Roman"/>
          <w:noProof/>
          <w:szCs w:val="22"/>
        </w:rPr>
        <w:fldChar w:fldCharType="end"/>
      </w:r>
    </w:p>
    <w:p w14:paraId="1F9F1C55" w14:textId="0823B114" w:rsidR="00720720" w:rsidRPr="00153F74" w:rsidRDefault="00BE70C3" w:rsidP="00153F74">
      <w:pPr>
        <w:pStyle w:val="Tabladeilustraciones"/>
        <w:tabs>
          <w:tab w:val="right" w:leader="dot" w:pos="8487"/>
        </w:tabs>
        <w:spacing w:line="360" w:lineRule="auto"/>
        <w:rPr>
          <w:rFonts w:ascii="Times New Roman" w:hAnsi="Times New Roman" w:cs="Times New Roman"/>
          <w:noProof/>
          <w:szCs w:val="22"/>
          <w:lang w:val="es-EC" w:eastAsia="es-EC"/>
        </w:rPr>
      </w:pPr>
      <w:hyperlink w:anchor="_Toc423119350" w:history="1">
        <w:r w:rsidR="00150FBC" w:rsidRPr="00957BF7">
          <w:rPr>
            <w:rStyle w:val="Hipervnculo"/>
            <w:rFonts w:ascii="Times New Roman" w:hAnsi="Times New Roman" w:cs="Times New Roman"/>
            <w:b/>
            <w:bCs/>
            <w:noProof/>
            <w:szCs w:val="22"/>
          </w:rPr>
          <w:t>Figura 72-4</w:t>
        </w:r>
        <w:r w:rsidR="00150FBC" w:rsidRPr="00153F74">
          <w:rPr>
            <w:rStyle w:val="Hipervnculo"/>
            <w:rFonts w:ascii="Times New Roman" w:hAnsi="Times New Roman" w:cs="Times New Roman"/>
            <w:bCs/>
            <w:noProof/>
            <w:szCs w:val="22"/>
          </w:rPr>
          <w:t xml:space="preserve">      </w:t>
        </w:r>
        <w:r w:rsidR="00720720" w:rsidRPr="00153F74">
          <w:rPr>
            <w:rStyle w:val="Hipervnculo"/>
            <w:rFonts w:ascii="Times New Roman" w:hAnsi="Times New Roman" w:cs="Times New Roman"/>
            <w:bCs/>
            <w:noProof/>
            <w:szCs w:val="22"/>
          </w:rPr>
          <w:t>Diagrama de bloques compresor - descompresor</w:t>
        </w:r>
        <w:r w:rsidR="00720720" w:rsidRPr="00153F74">
          <w:rPr>
            <w:rFonts w:ascii="Times New Roman" w:hAnsi="Times New Roman" w:cs="Times New Roman"/>
            <w:noProof/>
            <w:webHidden/>
            <w:szCs w:val="22"/>
          </w:rPr>
          <w:tab/>
        </w:r>
        <w:r w:rsidR="00720720" w:rsidRPr="00153F74">
          <w:rPr>
            <w:rFonts w:ascii="Times New Roman" w:hAnsi="Times New Roman" w:cs="Times New Roman"/>
            <w:noProof/>
            <w:webHidden/>
            <w:szCs w:val="22"/>
          </w:rPr>
          <w:fldChar w:fldCharType="begin"/>
        </w:r>
        <w:r w:rsidR="00720720" w:rsidRPr="00153F74">
          <w:rPr>
            <w:rFonts w:ascii="Times New Roman" w:hAnsi="Times New Roman" w:cs="Times New Roman"/>
            <w:noProof/>
            <w:webHidden/>
            <w:szCs w:val="22"/>
          </w:rPr>
          <w:instrText xml:space="preserve"> PAGEREF _Toc423119350 \h </w:instrText>
        </w:r>
        <w:r w:rsidR="00720720" w:rsidRPr="00153F74">
          <w:rPr>
            <w:rFonts w:ascii="Times New Roman" w:hAnsi="Times New Roman" w:cs="Times New Roman"/>
            <w:noProof/>
            <w:webHidden/>
            <w:szCs w:val="22"/>
          </w:rPr>
        </w:r>
        <w:r w:rsidR="00720720" w:rsidRPr="00153F74">
          <w:rPr>
            <w:rFonts w:ascii="Times New Roman" w:hAnsi="Times New Roman" w:cs="Times New Roman"/>
            <w:noProof/>
            <w:webHidden/>
            <w:szCs w:val="22"/>
          </w:rPr>
          <w:fldChar w:fldCharType="separate"/>
        </w:r>
        <w:r w:rsidR="00422B18">
          <w:rPr>
            <w:rFonts w:ascii="Times New Roman" w:hAnsi="Times New Roman" w:cs="Times New Roman"/>
            <w:noProof/>
            <w:webHidden/>
            <w:szCs w:val="22"/>
          </w:rPr>
          <w:t>95</w:t>
        </w:r>
        <w:r w:rsidR="00720720" w:rsidRPr="00153F74">
          <w:rPr>
            <w:rFonts w:ascii="Times New Roman" w:hAnsi="Times New Roman" w:cs="Times New Roman"/>
            <w:noProof/>
            <w:webHidden/>
            <w:szCs w:val="22"/>
          </w:rPr>
          <w:fldChar w:fldCharType="end"/>
        </w:r>
      </w:hyperlink>
    </w:p>
    <w:p w14:paraId="360EBA41" w14:textId="0F584095" w:rsidR="00720720" w:rsidRPr="00153F74" w:rsidRDefault="00BE70C3" w:rsidP="00153F74">
      <w:pPr>
        <w:pStyle w:val="Tabladeilustraciones"/>
        <w:tabs>
          <w:tab w:val="right" w:leader="dot" w:pos="8487"/>
        </w:tabs>
        <w:spacing w:line="360" w:lineRule="auto"/>
        <w:rPr>
          <w:rFonts w:ascii="Times New Roman" w:hAnsi="Times New Roman" w:cs="Times New Roman"/>
          <w:noProof/>
          <w:szCs w:val="22"/>
          <w:lang w:val="es-EC" w:eastAsia="es-EC"/>
        </w:rPr>
      </w:pPr>
      <w:hyperlink w:anchor="_Toc423119351" w:history="1">
        <w:r w:rsidR="00720720" w:rsidRPr="00957BF7">
          <w:rPr>
            <w:rStyle w:val="Hipervnculo"/>
            <w:rFonts w:ascii="Times New Roman" w:hAnsi="Times New Roman" w:cs="Times New Roman"/>
            <w:b/>
            <w:bCs/>
            <w:noProof/>
            <w:szCs w:val="22"/>
          </w:rPr>
          <w:t>Figura 73-4</w:t>
        </w:r>
        <w:r w:rsidR="00720720" w:rsidRPr="00153F74">
          <w:rPr>
            <w:rStyle w:val="Hipervnculo"/>
            <w:rFonts w:ascii="Times New Roman" w:hAnsi="Times New Roman" w:cs="Times New Roman"/>
            <w:bCs/>
            <w:noProof/>
            <w:szCs w:val="22"/>
          </w:rPr>
          <w:t xml:space="preserve">  </w:t>
        </w:r>
        <w:r w:rsidR="00A67B1F" w:rsidRPr="00153F74">
          <w:rPr>
            <w:rStyle w:val="Hipervnculo"/>
            <w:rFonts w:ascii="Times New Roman" w:hAnsi="Times New Roman" w:cs="Times New Roman"/>
            <w:bCs/>
            <w:noProof/>
            <w:szCs w:val="22"/>
          </w:rPr>
          <w:t xml:space="preserve">  </w:t>
        </w:r>
        <w:r w:rsidR="00150FBC" w:rsidRPr="00153F74">
          <w:rPr>
            <w:rStyle w:val="Hipervnculo"/>
            <w:rFonts w:ascii="Times New Roman" w:hAnsi="Times New Roman" w:cs="Times New Roman"/>
            <w:bCs/>
            <w:noProof/>
            <w:szCs w:val="22"/>
          </w:rPr>
          <w:t xml:space="preserve">  </w:t>
        </w:r>
        <w:r w:rsidR="00720720" w:rsidRPr="00153F74">
          <w:rPr>
            <w:rStyle w:val="Hipervnculo"/>
            <w:rFonts w:ascii="Times New Roman" w:hAnsi="Times New Roman" w:cs="Times New Roman"/>
            <w:bCs/>
            <w:noProof/>
            <w:szCs w:val="22"/>
          </w:rPr>
          <w:t>Compresor- descompresor BTS  EiTV Replay</w:t>
        </w:r>
        <w:r w:rsidR="00720720" w:rsidRPr="00153F74">
          <w:rPr>
            <w:rFonts w:ascii="Times New Roman" w:hAnsi="Times New Roman" w:cs="Times New Roman"/>
            <w:noProof/>
            <w:webHidden/>
            <w:szCs w:val="22"/>
          </w:rPr>
          <w:tab/>
        </w:r>
        <w:r w:rsidR="00720720" w:rsidRPr="00153F74">
          <w:rPr>
            <w:rFonts w:ascii="Times New Roman" w:hAnsi="Times New Roman" w:cs="Times New Roman"/>
            <w:noProof/>
            <w:webHidden/>
            <w:szCs w:val="22"/>
          </w:rPr>
          <w:fldChar w:fldCharType="begin"/>
        </w:r>
        <w:r w:rsidR="00720720" w:rsidRPr="00153F74">
          <w:rPr>
            <w:rFonts w:ascii="Times New Roman" w:hAnsi="Times New Roman" w:cs="Times New Roman"/>
            <w:noProof/>
            <w:webHidden/>
            <w:szCs w:val="22"/>
          </w:rPr>
          <w:instrText xml:space="preserve"> PAGEREF _Toc423119351 \h </w:instrText>
        </w:r>
        <w:r w:rsidR="00720720" w:rsidRPr="00153F74">
          <w:rPr>
            <w:rFonts w:ascii="Times New Roman" w:hAnsi="Times New Roman" w:cs="Times New Roman"/>
            <w:noProof/>
            <w:webHidden/>
            <w:szCs w:val="22"/>
          </w:rPr>
        </w:r>
        <w:r w:rsidR="00720720" w:rsidRPr="00153F74">
          <w:rPr>
            <w:rFonts w:ascii="Times New Roman" w:hAnsi="Times New Roman" w:cs="Times New Roman"/>
            <w:noProof/>
            <w:webHidden/>
            <w:szCs w:val="22"/>
          </w:rPr>
          <w:fldChar w:fldCharType="separate"/>
        </w:r>
        <w:r w:rsidR="00422B18">
          <w:rPr>
            <w:rFonts w:ascii="Times New Roman" w:hAnsi="Times New Roman" w:cs="Times New Roman"/>
            <w:noProof/>
            <w:webHidden/>
            <w:szCs w:val="22"/>
          </w:rPr>
          <w:t>96</w:t>
        </w:r>
        <w:r w:rsidR="00720720" w:rsidRPr="00153F74">
          <w:rPr>
            <w:rFonts w:ascii="Times New Roman" w:hAnsi="Times New Roman" w:cs="Times New Roman"/>
            <w:noProof/>
            <w:webHidden/>
            <w:szCs w:val="22"/>
          </w:rPr>
          <w:fldChar w:fldCharType="end"/>
        </w:r>
      </w:hyperlink>
    </w:p>
    <w:p w14:paraId="6E0C0D20" w14:textId="1B8EECB6" w:rsidR="00720720" w:rsidRPr="00153F74" w:rsidRDefault="00BE70C3" w:rsidP="00153F74">
      <w:pPr>
        <w:pStyle w:val="Tabladeilustraciones"/>
        <w:tabs>
          <w:tab w:val="right" w:leader="dot" w:pos="8487"/>
        </w:tabs>
        <w:spacing w:line="360" w:lineRule="auto"/>
        <w:rPr>
          <w:rFonts w:ascii="Times New Roman" w:hAnsi="Times New Roman" w:cs="Times New Roman"/>
          <w:noProof/>
          <w:szCs w:val="22"/>
          <w:lang w:val="es-EC" w:eastAsia="es-EC"/>
        </w:rPr>
      </w:pPr>
      <w:hyperlink w:anchor="_Toc423119352" w:history="1">
        <w:r w:rsidR="00720720" w:rsidRPr="00957BF7">
          <w:rPr>
            <w:rStyle w:val="Hipervnculo"/>
            <w:rFonts w:ascii="Times New Roman" w:hAnsi="Times New Roman" w:cs="Times New Roman"/>
            <w:b/>
            <w:bCs/>
            <w:noProof/>
            <w:szCs w:val="22"/>
          </w:rPr>
          <w:t>Figura 74-4</w:t>
        </w:r>
        <w:r w:rsidR="00720720" w:rsidRPr="00153F74">
          <w:rPr>
            <w:rStyle w:val="Hipervnculo"/>
            <w:rFonts w:ascii="Times New Roman" w:hAnsi="Times New Roman" w:cs="Times New Roman"/>
            <w:bCs/>
            <w:noProof/>
            <w:szCs w:val="22"/>
          </w:rPr>
          <w:t xml:space="preserve">  </w:t>
        </w:r>
        <w:r w:rsidR="00A67B1F" w:rsidRPr="00153F74">
          <w:rPr>
            <w:rStyle w:val="Hipervnculo"/>
            <w:rFonts w:ascii="Times New Roman" w:hAnsi="Times New Roman" w:cs="Times New Roman"/>
            <w:bCs/>
            <w:noProof/>
            <w:szCs w:val="22"/>
          </w:rPr>
          <w:t xml:space="preserve">  </w:t>
        </w:r>
        <w:r w:rsidR="00150FBC" w:rsidRPr="00153F74">
          <w:rPr>
            <w:rStyle w:val="Hipervnculo"/>
            <w:rFonts w:ascii="Times New Roman" w:hAnsi="Times New Roman" w:cs="Times New Roman"/>
            <w:bCs/>
            <w:noProof/>
            <w:szCs w:val="22"/>
          </w:rPr>
          <w:t xml:space="preserve">  </w:t>
        </w:r>
        <w:r w:rsidR="00720720" w:rsidRPr="00153F74">
          <w:rPr>
            <w:rStyle w:val="Hipervnculo"/>
            <w:rFonts w:ascii="Times New Roman" w:hAnsi="Times New Roman" w:cs="Times New Roman"/>
            <w:bCs/>
            <w:noProof/>
            <w:szCs w:val="22"/>
          </w:rPr>
          <w:t>Equipo de radioenlace Linear IST7G50P5/G5000</w:t>
        </w:r>
        <w:r w:rsidR="00720720" w:rsidRPr="00153F74">
          <w:rPr>
            <w:rFonts w:ascii="Times New Roman" w:hAnsi="Times New Roman" w:cs="Times New Roman"/>
            <w:noProof/>
            <w:webHidden/>
            <w:szCs w:val="22"/>
          </w:rPr>
          <w:tab/>
        </w:r>
        <w:r w:rsidR="00720720" w:rsidRPr="00153F74">
          <w:rPr>
            <w:rFonts w:ascii="Times New Roman" w:hAnsi="Times New Roman" w:cs="Times New Roman"/>
            <w:noProof/>
            <w:webHidden/>
            <w:szCs w:val="22"/>
          </w:rPr>
          <w:fldChar w:fldCharType="begin"/>
        </w:r>
        <w:r w:rsidR="00720720" w:rsidRPr="00153F74">
          <w:rPr>
            <w:rFonts w:ascii="Times New Roman" w:hAnsi="Times New Roman" w:cs="Times New Roman"/>
            <w:noProof/>
            <w:webHidden/>
            <w:szCs w:val="22"/>
          </w:rPr>
          <w:instrText xml:space="preserve"> PAGEREF _Toc423119352 \h </w:instrText>
        </w:r>
        <w:r w:rsidR="00720720" w:rsidRPr="00153F74">
          <w:rPr>
            <w:rFonts w:ascii="Times New Roman" w:hAnsi="Times New Roman" w:cs="Times New Roman"/>
            <w:noProof/>
            <w:webHidden/>
            <w:szCs w:val="22"/>
          </w:rPr>
        </w:r>
        <w:r w:rsidR="00720720" w:rsidRPr="00153F74">
          <w:rPr>
            <w:rFonts w:ascii="Times New Roman" w:hAnsi="Times New Roman" w:cs="Times New Roman"/>
            <w:noProof/>
            <w:webHidden/>
            <w:szCs w:val="22"/>
          </w:rPr>
          <w:fldChar w:fldCharType="separate"/>
        </w:r>
        <w:r w:rsidR="00422B18">
          <w:rPr>
            <w:rFonts w:ascii="Times New Roman" w:hAnsi="Times New Roman" w:cs="Times New Roman"/>
            <w:noProof/>
            <w:webHidden/>
            <w:szCs w:val="22"/>
          </w:rPr>
          <w:t>97</w:t>
        </w:r>
        <w:r w:rsidR="00720720" w:rsidRPr="00153F74">
          <w:rPr>
            <w:rFonts w:ascii="Times New Roman" w:hAnsi="Times New Roman" w:cs="Times New Roman"/>
            <w:noProof/>
            <w:webHidden/>
            <w:szCs w:val="22"/>
          </w:rPr>
          <w:fldChar w:fldCharType="end"/>
        </w:r>
      </w:hyperlink>
    </w:p>
    <w:p w14:paraId="5F6089B2" w14:textId="23461791" w:rsidR="00720720" w:rsidRPr="00153F74" w:rsidRDefault="00BE70C3" w:rsidP="00153F74">
      <w:pPr>
        <w:pStyle w:val="Tabladeilustraciones"/>
        <w:tabs>
          <w:tab w:val="right" w:leader="dot" w:pos="8487"/>
        </w:tabs>
        <w:spacing w:line="360" w:lineRule="auto"/>
        <w:rPr>
          <w:rFonts w:ascii="Times New Roman" w:hAnsi="Times New Roman" w:cs="Times New Roman"/>
          <w:noProof/>
          <w:szCs w:val="22"/>
          <w:lang w:val="es-EC" w:eastAsia="es-EC"/>
        </w:rPr>
      </w:pPr>
      <w:hyperlink w:anchor="_Toc423119353" w:history="1">
        <w:r w:rsidR="00720720" w:rsidRPr="00957BF7">
          <w:rPr>
            <w:rStyle w:val="Hipervnculo"/>
            <w:rFonts w:ascii="Times New Roman" w:hAnsi="Times New Roman" w:cs="Times New Roman"/>
            <w:b/>
            <w:bCs/>
            <w:noProof/>
            <w:szCs w:val="22"/>
          </w:rPr>
          <w:t>Figura 75-4</w:t>
        </w:r>
        <w:r w:rsidR="00720720" w:rsidRPr="00153F74">
          <w:rPr>
            <w:rStyle w:val="Hipervnculo"/>
            <w:rFonts w:ascii="Times New Roman" w:hAnsi="Times New Roman" w:cs="Times New Roman"/>
            <w:bCs/>
            <w:noProof/>
            <w:szCs w:val="22"/>
          </w:rPr>
          <w:t xml:space="preserve">  </w:t>
        </w:r>
        <w:r w:rsidR="00A67B1F" w:rsidRPr="00153F74">
          <w:rPr>
            <w:rStyle w:val="Hipervnculo"/>
            <w:rFonts w:ascii="Times New Roman" w:hAnsi="Times New Roman" w:cs="Times New Roman"/>
            <w:bCs/>
            <w:noProof/>
            <w:szCs w:val="22"/>
          </w:rPr>
          <w:t xml:space="preserve">  </w:t>
        </w:r>
        <w:r w:rsidR="00150FBC" w:rsidRPr="00153F74">
          <w:rPr>
            <w:rStyle w:val="Hipervnculo"/>
            <w:rFonts w:ascii="Times New Roman" w:hAnsi="Times New Roman" w:cs="Times New Roman"/>
            <w:bCs/>
            <w:noProof/>
            <w:szCs w:val="22"/>
          </w:rPr>
          <w:t xml:space="preserve">  </w:t>
        </w:r>
        <w:r w:rsidR="00720720" w:rsidRPr="00153F74">
          <w:rPr>
            <w:rStyle w:val="Hipervnculo"/>
            <w:rFonts w:ascii="Times New Roman" w:hAnsi="Times New Roman" w:cs="Times New Roman"/>
            <w:bCs/>
            <w:noProof/>
            <w:szCs w:val="22"/>
          </w:rPr>
          <w:t>Antenas de microonda punto a punto</w:t>
        </w:r>
        <w:r w:rsidR="00720720" w:rsidRPr="00153F74">
          <w:rPr>
            <w:rFonts w:ascii="Times New Roman" w:hAnsi="Times New Roman" w:cs="Times New Roman"/>
            <w:noProof/>
            <w:webHidden/>
            <w:szCs w:val="22"/>
          </w:rPr>
          <w:tab/>
        </w:r>
        <w:r w:rsidR="00720720" w:rsidRPr="00153F74">
          <w:rPr>
            <w:rFonts w:ascii="Times New Roman" w:hAnsi="Times New Roman" w:cs="Times New Roman"/>
            <w:noProof/>
            <w:webHidden/>
            <w:szCs w:val="22"/>
          </w:rPr>
          <w:fldChar w:fldCharType="begin"/>
        </w:r>
        <w:r w:rsidR="00720720" w:rsidRPr="00153F74">
          <w:rPr>
            <w:rFonts w:ascii="Times New Roman" w:hAnsi="Times New Roman" w:cs="Times New Roman"/>
            <w:noProof/>
            <w:webHidden/>
            <w:szCs w:val="22"/>
          </w:rPr>
          <w:instrText xml:space="preserve"> PAGEREF _Toc423119353 \h </w:instrText>
        </w:r>
        <w:r w:rsidR="00720720" w:rsidRPr="00153F74">
          <w:rPr>
            <w:rFonts w:ascii="Times New Roman" w:hAnsi="Times New Roman" w:cs="Times New Roman"/>
            <w:noProof/>
            <w:webHidden/>
            <w:szCs w:val="22"/>
          </w:rPr>
        </w:r>
        <w:r w:rsidR="00720720" w:rsidRPr="00153F74">
          <w:rPr>
            <w:rFonts w:ascii="Times New Roman" w:hAnsi="Times New Roman" w:cs="Times New Roman"/>
            <w:noProof/>
            <w:webHidden/>
            <w:szCs w:val="22"/>
          </w:rPr>
          <w:fldChar w:fldCharType="separate"/>
        </w:r>
        <w:r w:rsidR="00422B18">
          <w:rPr>
            <w:rFonts w:ascii="Times New Roman" w:hAnsi="Times New Roman" w:cs="Times New Roman"/>
            <w:noProof/>
            <w:webHidden/>
            <w:szCs w:val="22"/>
          </w:rPr>
          <w:t>97</w:t>
        </w:r>
        <w:r w:rsidR="00720720" w:rsidRPr="00153F74">
          <w:rPr>
            <w:rFonts w:ascii="Times New Roman" w:hAnsi="Times New Roman" w:cs="Times New Roman"/>
            <w:noProof/>
            <w:webHidden/>
            <w:szCs w:val="22"/>
          </w:rPr>
          <w:fldChar w:fldCharType="end"/>
        </w:r>
      </w:hyperlink>
    </w:p>
    <w:p w14:paraId="158F6249" w14:textId="2D3C2B38" w:rsidR="00720720" w:rsidRPr="00153F74" w:rsidRDefault="00BE70C3" w:rsidP="00153F74">
      <w:pPr>
        <w:pStyle w:val="Tabladeilustraciones"/>
        <w:tabs>
          <w:tab w:val="right" w:leader="dot" w:pos="8487"/>
        </w:tabs>
        <w:spacing w:line="360" w:lineRule="auto"/>
        <w:rPr>
          <w:rFonts w:ascii="Times New Roman" w:hAnsi="Times New Roman" w:cs="Times New Roman"/>
          <w:noProof/>
          <w:szCs w:val="22"/>
          <w:lang w:val="es-EC" w:eastAsia="es-EC"/>
        </w:rPr>
      </w:pPr>
      <w:hyperlink w:anchor="_Toc423119354" w:history="1">
        <w:r w:rsidR="00720720" w:rsidRPr="00957BF7">
          <w:rPr>
            <w:rStyle w:val="Hipervnculo"/>
            <w:rFonts w:ascii="Times New Roman" w:hAnsi="Times New Roman" w:cs="Times New Roman"/>
            <w:b/>
            <w:bCs/>
            <w:noProof/>
            <w:szCs w:val="22"/>
          </w:rPr>
          <w:t>Figura 76-4</w:t>
        </w:r>
        <w:r w:rsidR="00720720" w:rsidRPr="00153F74">
          <w:rPr>
            <w:rStyle w:val="Hipervnculo"/>
            <w:rFonts w:ascii="Times New Roman" w:hAnsi="Times New Roman" w:cs="Times New Roman"/>
            <w:bCs/>
            <w:noProof/>
            <w:szCs w:val="22"/>
          </w:rPr>
          <w:t xml:space="preserve">  </w:t>
        </w:r>
        <w:r w:rsidR="00A67B1F" w:rsidRPr="00153F74">
          <w:rPr>
            <w:rStyle w:val="Hipervnculo"/>
            <w:rFonts w:ascii="Times New Roman" w:hAnsi="Times New Roman" w:cs="Times New Roman"/>
            <w:bCs/>
            <w:noProof/>
            <w:szCs w:val="22"/>
          </w:rPr>
          <w:t xml:space="preserve"> </w:t>
        </w:r>
        <w:r w:rsidR="00150FBC" w:rsidRPr="00153F74">
          <w:rPr>
            <w:rStyle w:val="Hipervnculo"/>
            <w:rFonts w:ascii="Times New Roman" w:hAnsi="Times New Roman" w:cs="Times New Roman"/>
            <w:bCs/>
            <w:noProof/>
            <w:szCs w:val="22"/>
          </w:rPr>
          <w:t xml:space="preserve">  </w:t>
        </w:r>
        <w:r w:rsidR="00A67B1F" w:rsidRPr="00153F74">
          <w:rPr>
            <w:rStyle w:val="Hipervnculo"/>
            <w:rFonts w:ascii="Times New Roman" w:hAnsi="Times New Roman" w:cs="Times New Roman"/>
            <w:bCs/>
            <w:noProof/>
            <w:szCs w:val="22"/>
          </w:rPr>
          <w:t xml:space="preserve"> </w:t>
        </w:r>
        <w:r w:rsidR="00720720" w:rsidRPr="00153F74">
          <w:rPr>
            <w:rStyle w:val="Hipervnculo"/>
            <w:rFonts w:ascii="Times New Roman" w:hAnsi="Times New Roman" w:cs="Times New Roman"/>
            <w:bCs/>
            <w:noProof/>
            <w:szCs w:val="22"/>
          </w:rPr>
          <w:t>Parámetros de simulación del radioenlace digital</w:t>
        </w:r>
        <w:r w:rsidR="00720720" w:rsidRPr="00153F74">
          <w:rPr>
            <w:rFonts w:ascii="Times New Roman" w:hAnsi="Times New Roman" w:cs="Times New Roman"/>
            <w:noProof/>
            <w:webHidden/>
            <w:szCs w:val="22"/>
          </w:rPr>
          <w:tab/>
        </w:r>
        <w:r w:rsidR="00720720" w:rsidRPr="00153F74">
          <w:rPr>
            <w:rFonts w:ascii="Times New Roman" w:hAnsi="Times New Roman" w:cs="Times New Roman"/>
            <w:noProof/>
            <w:webHidden/>
            <w:szCs w:val="22"/>
          </w:rPr>
          <w:fldChar w:fldCharType="begin"/>
        </w:r>
        <w:r w:rsidR="00720720" w:rsidRPr="00153F74">
          <w:rPr>
            <w:rFonts w:ascii="Times New Roman" w:hAnsi="Times New Roman" w:cs="Times New Roman"/>
            <w:noProof/>
            <w:webHidden/>
            <w:szCs w:val="22"/>
          </w:rPr>
          <w:instrText xml:space="preserve"> PAGEREF _Toc423119354 \h </w:instrText>
        </w:r>
        <w:r w:rsidR="00720720" w:rsidRPr="00153F74">
          <w:rPr>
            <w:rFonts w:ascii="Times New Roman" w:hAnsi="Times New Roman" w:cs="Times New Roman"/>
            <w:noProof/>
            <w:webHidden/>
            <w:szCs w:val="22"/>
          </w:rPr>
        </w:r>
        <w:r w:rsidR="00720720" w:rsidRPr="00153F74">
          <w:rPr>
            <w:rFonts w:ascii="Times New Roman" w:hAnsi="Times New Roman" w:cs="Times New Roman"/>
            <w:noProof/>
            <w:webHidden/>
            <w:szCs w:val="22"/>
          </w:rPr>
          <w:fldChar w:fldCharType="separate"/>
        </w:r>
        <w:r w:rsidR="00422B18">
          <w:rPr>
            <w:rFonts w:ascii="Times New Roman" w:hAnsi="Times New Roman" w:cs="Times New Roman"/>
            <w:noProof/>
            <w:webHidden/>
            <w:szCs w:val="22"/>
          </w:rPr>
          <w:t>98</w:t>
        </w:r>
        <w:r w:rsidR="00720720" w:rsidRPr="00153F74">
          <w:rPr>
            <w:rFonts w:ascii="Times New Roman" w:hAnsi="Times New Roman" w:cs="Times New Roman"/>
            <w:noProof/>
            <w:webHidden/>
            <w:szCs w:val="22"/>
          </w:rPr>
          <w:fldChar w:fldCharType="end"/>
        </w:r>
      </w:hyperlink>
    </w:p>
    <w:p w14:paraId="38BA3E39" w14:textId="1DDF670B" w:rsidR="00720720" w:rsidRPr="00153F74" w:rsidRDefault="00BE70C3" w:rsidP="00153F74">
      <w:pPr>
        <w:pStyle w:val="Tabladeilustraciones"/>
        <w:tabs>
          <w:tab w:val="right" w:leader="dot" w:pos="8487"/>
        </w:tabs>
        <w:spacing w:line="360" w:lineRule="auto"/>
        <w:rPr>
          <w:rFonts w:ascii="Times New Roman" w:hAnsi="Times New Roman" w:cs="Times New Roman"/>
          <w:noProof/>
          <w:szCs w:val="22"/>
          <w:lang w:val="es-EC" w:eastAsia="es-EC"/>
        </w:rPr>
      </w:pPr>
      <w:hyperlink w:anchor="_Toc423119355" w:history="1">
        <w:r w:rsidR="00720720" w:rsidRPr="00957BF7">
          <w:rPr>
            <w:rStyle w:val="Hipervnculo"/>
            <w:rFonts w:ascii="Times New Roman" w:hAnsi="Times New Roman" w:cs="Times New Roman"/>
            <w:b/>
            <w:bCs/>
            <w:noProof/>
            <w:szCs w:val="22"/>
          </w:rPr>
          <w:t>Figura 77-4</w:t>
        </w:r>
        <w:r w:rsidR="00720720" w:rsidRPr="00153F74">
          <w:rPr>
            <w:rStyle w:val="Hipervnculo"/>
            <w:rFonts w:ascii="Times New Roman" w:hAnsi="Times New Roman" w:cs="Times New Roman"/>
            <w:bCs/>
            <w:noProof/>
            <w:szCs w:val="22"/>
          </w:rPr>
          <w:t xml:space="preserve"> </w:t>
        </w:r>
        <w:r w:rsidR="00A67B1F" w:rsidRPr="00153F74">
          <w:rPr>
            <w:rStyle w:val="Hipervnculo"/>
            <w:rFonts w:ascii="Times New Roman" w:hAnsi="Times New Roman" w:cs="Times New Roman"/>
            <w:bCs/>
            <w:noProof/>
            <w:szCs w:val="22"/>
          </w:rPr>
          <w:t xml:space="preserve">  </w:t>
        </w:r>
        <w:r w:rsidR="00720720" w:rsidRPr="00153F74">
          <w:rPr>
            <w:rStyle w:val="Hipervnculo"/>
            <w:rFonts w:ascii="Times New Roman" w:hAnsi="Times New Roman" w:cs="Times New Roman"/>
            <w:bCs/>
            <w:noProof/>
            <w:szCs w:val="22"/>
          </w:rPr>
          <w:t xml:space="preserve"> </w:t>
        </w:r>
        <w:r w:rsidR="00150FBC" w:rsidRPr="00153F74">
          <w:rPr>
            <w:rStyle w:val="Hipervnculo"/>
            <w:rFonts w:ascii="Times New Roman" w:hAnsi="Times New Roman" w:cs="Times New Roman"/>
            <w:bCs/>
            <w:noProof/>
            <w:szCs w:val="22"/>
          </w:rPr>
          <w:t xml:space="preserve">  </w:t>
        </w:r>
        <w:r w:rsidR="00720720" w:rsidRPr="00153F74">
          <w:rPr>
            <w:rStyle w:val="Hipervnculo"/>
            <w:rFonts w:ascii="Times New Roman" w:hAnsi="Times New Roman" w:cs="Times New Roman"/>
            <w:bCs/>
            <w:noProof/>
            <w:szCs w:val="22"/>
          </w:rPr>
          <w:t>Parámetros de simulación de la frecuencia del radioenlace digital</w:t>
        </w:r>
        <w:r w:rsidR="00720720" w:rsidRPr="00153F74">
          <w:rPr>
            <w:rFonts w:ascii="Times New Roman" w:hAnsi="Times New Roman" w:cs="Times New Roman"/>
            <w:noProof/>
            <w:webHidden/>
            <w:szCs w:val="22"/>
          </w:rPr>
          <w:tab/>
        </w:r>
        <w:r w:rsidR="00720720" w:rsidRPr="00153F74">
          <w:rPr>
            <w:rFonts w:ascii="Times New Roman" w:hAnsi="Times New Roman" w:cs="Times New Roman"/>
            <w:noProof/>
            <w:webHidden/>
            <w:szCs w:val="22"/>
          </w:rPr>
          <w:fldChar w:fldCharType="begin"/>
        </w:r>
        <w:r w:rsidR="00720720" w:rsidRPr="00153F74">
          <w:rPr>
            <w:rFonts w:ascii="Times New Roman" w:hAnsi="Times New Roman" w:cs="Times New Roman"/>
            <w:noProof/>
            <w:webHidden/>
            <w:szCs w:val="22"/>
          </w:rPr>
          <w:instrText xml:space="preserve"> PAGEREF _Toc423119355 \h </w:instrText>
        </w:r>
        <w:r w:rsidR="00720720" w:rsidRPr="00153F74">
          <w:rPr>
            <w:rFonts w:ascii="Times New Roman" w:hAnsi="Times New Roman" w:cs="Times New Roman"/>
            <w:noProof/>
            <w:webHidden/>
            <w:szCs w:val="22"/>
          </w:rPr>
        </w:r>
        <w:r w:rsidR="00720720" w:rsidRPr="00153F74">
          <w:rPr>
            <w:rFonts w:ascii="Times New Roman" w:hAnsi="Times New Roman" w:cs="Times New Roman"/>
            <w:noProof/>
            <w:webHidden/>
            <w:szCs w:val="22"/>
          </w:rPr>
          <w:fldChar w:fldCharType="separate"/>
        </w:r>
        <w:r w:rsidR="00422B18">
          <w:rPr>
            <w:rFonts w:ascii="Times New Roman" w:hAnsi="Times New Roman" w:cs="Times New Roman"/>
            <w:noProof/>
            <w:webHidden/>
            <w:szCs w:val="22"/>
          </w:rPr>
          <w:t>99</w:t>
        </w:r>
        <w:r w:rsidR="00720720" w:rsidRPr="00153F74">
          <w:rPr>
            <w:rFonts w:ascii="Times New Roman" w:hAnsi="Times New Roman" w:cs="Times New Roman"/>
            <w:noProof/>
            <w:webHidden/>
            <w:szCs w:val="22"/>
          </w:rPr>
          <w:fldChar w:fldCharType="end"/>
        </w:r>
      </w:hyperlink>
    </w:p>
    <w:p w14:paraId="5BF1D0EB" w14:textId="4D5A237D" w:rsidR="00720720" w:rsidRPr="00153F74" w:rsidRDefault="00BE70C3" w:rsidP="00153F74">
      <w:pPr>
        <w:pStyle w:val="Tabladeilustraciones"/>
        <w:tabs>
          <w:tab w:val="right" w:leader="dot" w:pos="8487"/>
        </w:tabs>
        <w:spacing w:line="360" w:lineRule="auto"/>
        <w:rPr>
          <w:rFonts w:ascii="Times New Roman" w:hAnsi="Times New Roman" w:cs="Times New Roman"/>
          <w:noProof/>
          <w:szCs w:val="22"/>
          <w:lang w:val="es-EC" w:eastAsia="es-EC"/>
        </w:rPr>
      </w:pPr>
      <w:hyperlink w:anchor="_Toc423119356" w:history="1">
        <w:r w:rsidR="00720720" w:rsidRPr="00957BF7">
          <w:rPr>
            <w:rStyle w:val="Hipervnculo"/>
            <w:rFonts w:ascii="Times New Roman" w:hAnsi="Times New Roman" w:cs="Times New Roman"/>
            <w:b/>
            <w:noProof/>
            <w:szCs w:val="22"/>
          </w:rPr>
          <w:t>Figura 78-4</w:t>
        </w:r>
        <w:r w:rsidR="00720720" w:rsidRPr="00153F74">
          <w:rPr>
            <w:rStyle w:val="Hipervnculo"/>
            <w:rFonts w:ascii="Times New Roman" w:hAnsi="Times New Roman" w:cs="Times New Roman"/>
            <w:noProof/>
            <w:szCs w:val="22"/>
          </w:rPr>
          <w:t xml:space="preserve"> </w:t>
        </w:r>
        <w:r w:rsidR="00A67B1F" w:rsidRPr="00153F74">
          <w:rPr>
            <w:rStyle w:val="Hipervnculo"/>
            <w:rFonts w:ascii="Times New Roman" w:hAnsi="Times New Roman" w:cs="Times New Roman"/>
            <w:noProof/>
            <w:szCs w:val="22"/>
          </w:rPr>
          <w:t xml:space="preserve">   </w:t>
        </w:r>
        <w:r w:rsidR="00150FBC" w:rsidRPr="00153F74">
          <w:rPr>
            <w:rStyle w:val="Hipervnculo"/>
            <w:rFonts w:ascii="Times New Roman" w:hAnsi="Times New Roman" w:cs="Times New Roman"/>
            <w:noProof/>
            <w:szCs w:val="22"/>
          </w:rPr>
          <w:t xml:space="preserve">  </w:t>
        </w:r>
        <w:r w:rsidR="00720720" w:rsidRPr="00153F74">
          <w:rPr>
            <w:rStyle w:val="Hipervnculo"/>
            <w:rFonts w:ascii="Times New Roman" w:hAnsi="Times New Roman" w:cs="Times New Roman"/>
            <w:bCs/>
            <w:noProof/>
            <w:szCs w:val="22"/>
          </w:rPr>
          <w:t>Simulación del radioenlace digital para TV Sultana</w:t>
        </w:r>
        <w:r w:rsidR="00720720" w:rsidRPr="00153F74">
          <w:rPr>
            <w:rFonts w:ascii="Times New Roman" w:hAnsi="Times New Roman" w:cs="Times New Roman"/>
            <w:noProof/>
            <w:webHidden/>
            <w:szCs w:val="22"/>
          </w:rPr>
          <w:tab/>
        </w:r>
        <w:r w:rsidR="00720720" w:rsidRPr="00153F74">
          <w:rPr>
            <w:rFonts w:ascii="Times New Roman" w:hAnsi="Times New Roman" w:cs="Times New Roman"/>
            <w:noProof/>
            <w:webHidden/>
            <w:szCs w:val="22"/>
          </w:rPr>
          <w:fldChar w:fldCharType="begin"/>
        </w:r>
        <w:r w:rsidR="00720720" w:rsidRPr="00153F74">
          <w:rPr>
            <w:rFonts w:ascii="Times New Roman" w:hAnsi="Times New Roman" w:cs="Times New Roman"/>
            <w:noProof/>
            <w:webHidden/>
            <w:szCs w:val="22"/>
          </w:rPr>
          <w:instrText xml:space="preserve"> PAGEREF _Toc423119356 \h </w:instrText>
        </w:r>
        <w:r w:rsidR="00720720" w:rsidRPr="00153F74">
          <w:rPr>
            <w:rFonts w:ascii="Times New Roman" w:hAnsi="Times New Roman" w:cs="Times New Roman"/>
            <w:noProof/>
            <w:webHidden/>
            <w:szCs w:val="22"/>
          </w:rPr>
        </w:r>
        <w:r w:rsidR="00720720" w:rsidRPr="00153F74">
          <w:rPr>
            <w:rFonts w:ascii="Times New Roman" w:hAnsi="Times New Roman" w:cs="Times New Roman"/>
            <w:noProof/>
            <w:webHidden/>
            <w:szCs w:val="22"/>
          </w:rPr>
          <w:fldChar w:fldCharType="separate"/>
        </w:r>
        <w:r w:rsidR="00422B18">
          <w:rPr>
            <w:rFonts w:ascii="Times New Roman" w:hAnsi="Times New Roman" w:cs="Times New Roman"/>
            <w:noProof/>
            <w:webHidden/>
            <w:szCs w:val="22"/>
          </w:rPr>
          <w:t>99</w:t>
        </w:r>
        <w:r w:rsidR="00720720" w:rsidRPr="00153F74">
          <w:rPr>
            <w:rFonts w:ascii="Times New Roman" w:hAnsi="Times New Roman" w:cs="Times New Roman"/>
            <w:noProof/>
            <w:webHidden/>
            <w:szCs w:val="22"/>
          </w:rPr>
          <w:fldChar w:fldCharType="end"/>
        </w:r>
      </w:hyperlink>
    </w:p>
    <w:p w14:paraId="2F5CC83B" w14:textId="1C86747F" w:rsidR="00966B33" w:rsidRPr="00153F74" w:rsidRDefault="00902D78" w:rsidP="00153F74">
      <w:pPr>
        <w:pStyle w:val="Tabladeilustraciones"/>
        <w:tabs>
          <w:tab w:val="right" w:leader="dot" w:pos="8487"/>
        </w:tabs>
        <w:spacing w:line="360" w:lineRule="auto"/>
        <w:rPr>
          <w:rStyle w:val="Hipervnculo"/>
          <w:rFonts w:ascii="Times New Roman" w:hAnsi="Times New Roman" w:cs="Times New Roman"/>
          <w:bCs/>
          <w:noProof/>
          <w:szCs w:val="22"/>
        </w:rPr>
      </w:pPr>
      <w:r w:rsidRPr="00153F74">
        <w:rPr>
          <w:rFonts w:ascii="Times New Roman" w:hAnsi="Times New Roman" w:cs="Times New Roman"/>
          <w:noProof/>
          <w:szCs w:val="22"/>
        </w:rPr>
        <w:fldChar w:fldCharType="begin"/>
      </w:r>
      <w:r w:rsidRPr="00153F74">
        <w:rPr>
          <w:rFonts w:ascii="Times New Roman" w:hAnsi="Times New Roman" w:cs="Times New Roman"/>
          <w:noProof/>
          <w:szCs w:val="22"/>
        </w:rPr>
        <w:instrText xml:space="preserve"> HYPERLINK \l "_Toc423119357" </w:instrText>
      </w:r>
      <w:r w:rsidRPr="00153F74">
        <w:rPr>
          <w:rFonts w:ascii="Times New Roman" w:hAnsi="Times New Roman" w:cs="Times New Roman"/>
          <w:noProof/>
          <w:szCs w:val="22"/>
        </w:rPr>
        <w:fldChar w:fldCharType="separate"/>
      </w:r>
      <w:r w:rsidR="00150FBC" w:rsidRPr="00957BF7">
        <w:rPr>
          <w:rStyle w:val="Hipervnculo"/>
          <w:rFonts w:ascii="Times New Roman" w:hAnsi="Times New Roman" w:cs="Times New Roman"/>
          <w:b/>
          <w:noProof/>
          <w:szCs w:val="22"/>
        </w:rPr>
        <w:t>Figura  79-4</w:t>
      </w:r>
      <w:r w:rsidR="00150FBC" w:rsidRPr="00153F74">
        <w:rPr>
          <w:rStyle w:val="Hipervnculo"/>
          <w:rFonts w:ascii="Times New Roman" w:hAnsi="Times New Roman" w:cs="Times New Roman"/>
          <w:noProof/>
          <w:szCs w:val="22"/>
        </w:rPr>
        <w:t xml:space="preserve">     </w:t>
      </w:r>
      <w:r w:rsidR="00720720" w:rsidRPr="00153F74">
        <w:rPr>
          <w:rStyle w:val="Hipervnculo"/>
          <w:rFonts w:ascii="Times New Roman" w:hAnsi="Times New Roman" w:cs="Times New Roman"/>
          <w:bCs/>
          <w:noProof/>
          <w:szCs w:val="22"/>
        </w:rPr>
        <w:t xml:space="preserve">Diagrama de bloques del transmisor de Televisión Digital con el </w:t>
      </w:r>
      <w:r w:rsidR="009A26FB" w:rsidRPr="00153F74">
        <w:rPr>
          <w:rStyle w:val="Hipervnculo"/>
          <w:rFonts w:ascii="Times New Roman" w:hAnsi="Times New Roman" w:cs="Times New Roman"/>
          <w:bCs/>
          <w:noProof/>
          <w:szCs w:val="22"/>
        </w:rPr>
        <w:t xml:space="preserve">                                                                </w:t>
      </w:r>
      <w:r w:rsidR="00966B33" w:rsidRPr="00153F74">
        <w:rPr>
          <w:rStyle w:val="Hipervnculo"/>
          <w:rFonts w:ascii="Times New Roman" w:hAnsi="Times New Roman" w:cs="Times New Roman"/>
          <w:bCs/>
          <w:noProof/>
          <w:szCs w:val="22"/>
        </w:rPr>
        <w:t xml:space="preserve">                                                                                                                                                  </w:t>
      </w:r>
    </w:p>
    <w:p w14:paraId="66E8BAC2" w14:textId="0D74A075" w:rsidR="00720720" w:rsidRPr="00153F74" w:rsidRDefault="00966B33" w:rsidP="00153F74">
      <w:pPr>
        <w:pStyle w:val="Tabladeilustraciones"/>
        <w:tabs>
          <w:tab w:val="right" w:leader="dot" w:pos="8487"/>
        </w:tabs>
        <w:spacing w:line="360" w:lineRule="auto"/>
        <w:rPr>
          <w:rFonts w:ascii="Times New Roman" w:hAnsi="Times New Roman" w:cs="Times New Roman"/>
          <w:noProof/>
          <w:szCs w:val="22"/>
          <w:lang w:val="es-EC" w:eastAsia="es-EC"/>
        </w:rPr>
      </w:pPr>
      <w:r w:rsidRPr="00153F74">
        <w:rPr>
          <w:rStyle w:val="Hipervnculo"/>
          <w:rFonts w:ascii="Times New Roman" w:hAnsi="Times New Roman" w:cs="Times New Roman"/>
          <w:bCs/>
          <w:noProof/>
          <w:szCs w:val="22"/>
        </w:rPr>
        <w:t xml:space="preserve">                         </w:t>
      </w:r>
      <w:r w:rsidR="00720720" w:rsidRPr="00153F74">
        <w:rPr>
          <w:rStyle w:val="Hipervnculo"/>
          <w:rFonts w:ascii="Times New Roman" w:hAnsi="Times New Roman" w:cs="Times New Roman"/>
          <w:bCs/>
          <w:noProof/>
          <w:szCs w:val="22"/>
        </w:rPr>
        <w:t>sistema ISDB-T</w:t>
      </w:r>
      <w:r w:rsidR="00720720" w:rsidRPr="00153F74">
        <w:rPr>
          <w:rFonts w:ascii="Times New Roman" w:hAnsi="Times New Roman" w:cs="Times New Roman"/>
          <w:noProof/>
          <w:webHidden/>
          <w:szCs w:val="22"/>
        </w:rPr>
        <w:tab/>
      </w:r>
      <w:r w:rsidR="00720720" w:rsidRPr="00153F74">
        <w:rPr>
          <w:rFonts w:ascii="Times New Roman" w:hAnsi="Times New Roman" w:cs="Times New Roman"/>
          <w:noProof/>
          <w:webHidden/>
          <w:szCs w:val="22"/>
        </w:rPr>
        <w:fldChar w:fldCharType="begin"/>
      </w:r>
      <w:r w:rsidR="00720720" w:rsidRPr="00153F74">
        <w:rPr>
          <w:rFonts w:ascii="Times New Roman" w:hAnsi="Times New Roman" w:cs="Times New Roman"/>
          <w:noProof/>
          <w:webHidden/>
          <w:szCs w:val="22"/>
        </w:rPr>
        <w:instrText xml:space="preserve"> PAGEREF _Toc423119357 \h </w:instrText>
      </w:r>
      <w:r w:rsidR="00720720" w:rsidRPr="00153F74">
        <w:rPr>
          <w:rFonts w:ascii="Times New Roman" w:hAnsi="Times New Roman" w:cs="Times New Roman"/>
          <w:noProof/>
          <w:webHidden/>
          <w:szCs w:val="22"/>
        </w:rPr>
      </w:r>
      <w:r w:rsidR="00720720" w:rsidRPr="00153F74">
        <w:rPr>
          <w:rFonts w:ascii="Times New Roman" w:hAnsi="Times New Roman" w:cs="Times New Roman"/>
          <w:noProof/>
          <w:webHidden/>
          <w:szCs w:val="22"/>
        </w:rPr>
        <w:fldChar w:fldCharType="separate"/>
      </w:r>
      <w:r w:rsidR="00422B18">
        <w:rPr>
          <w:rFonts w:ascii="Times New Roman" w:hAnsi="Times New Roman" w:cs="Times New Roman"/>
          <w:noProof/>
          <w:webHidden/>
          <w:szCs w:val="22"/>
        </w:rPr>
        <w:t>100</w:t>
      </w:r>
      <w:r w:rsidR="00720720" w:rsidRPr="00153F74">
        <w:rPr>
          <w:rFonts w:ascii="Times New Roman" w:hAnsi="Times New Roman" w:cs="Times New Roman"/>
          <w:noProof/>
          <w:webHidden/>
          <w:szCs w:val="22"/>
        </w:rPr>
        <w:fldChar w:fldCharType="end"/>
      </w:r>
      <w:r w:rsidR="00902D78" w:rsidRPr="00153F74">
        <w:rPr>
          <w:rFonts w:ascii="Times New Roman" w:hAnsi="Times New Roman" w:cs="Times New Roman"/>
          <w:noProof/>
          <w:szCs w:val="22"/>
        </w:rPr>
        <w:fldChar w:fldCharType="end"/>
      </w:r>
    </w:p>
    <w:p w14:paraId="09519A31" w14:textId="7AE11207" w:rsidR="00720720" w:rsidRPr="00153F74" w:rsidRDefault="00BE70C3" w:rsidP="00153F74">
      <w:pPr>
        <w:pStyle w:val="Tabladeilustraciones"/>
        <w:tabs>
          <w:tab w:val="right" w:leader="dot" w:pos="8487"/>
        </w:tabs>
        <w:spacing w:line="360" w:lineRule="auto"/>
        <w:rPr>
          <w:rFonts w:ascii="Times New Roman" w:hAnsi="Times New Roman" w:cs="Times New Roman"/>
          <w:noProof/>
          <w:szCs w:val="22"/>
          <w:lang w:val="es-EC" w:eastAsia="es-EC"/>
        </w:rPr>
      </w:pPr>
      <w:hyperlink w:anchor="_Toc423119358" w:history="1">
        <w:r w:rsidR="00150FBC" w:rsidRPr="00957BF7">
          <w:rPr>
            <w:rStyle w:val="Hipervnculo"/>
            <w:rFonts w:ascii="Times New Roman" w:hAnsi="Times New Roman" w:cs="Times New Roman"/>
            <w:b/>
            <w:bCs/>
            <w:noProof/>
            <w:szCs w:val="22"/>
          </w:rPr>
          <w:t>Figura 80-4</w:t>
        </w:r>
        <w:r w:rsidR="00150FBC" w:rsidRPr="00153F74">
          <w:rPr>
            <w:rStyle w:val="Hipervnculo"/>
            <w:rFonts w:ascii="Times New Roman" w:hAnsi="Times New Roman" w:cs="Times New Roman"/>
            <w:bCs/>
            <w:noProof/>
            <w:szCs w:val="22"/>
          </w:rPr>
          <w:t xml:space="preserve">      </w:t>
        </w:r>
        <w:r w:rsidR="00720720" w:rsidRPr="00153F74">
          <w:rPr>
            <w:rStyle w:val="Hipervnculo"/>
            <w:rFonts w:ascii="Times New Roman" w:hAnsi="Times New Roman" w:cs="Times New Roman"/>
            <w:bCs/>
            <w:noProof/>
            <w:szCs w:val="22"/>
          </w:rPr>
          <w:t>Equipo transmisor EuroTel / ETL UW4G02</w:t>
        </w:r>
        <w:r w:rsidR="00720720" w:rsidRPr="00153F74">
          <w:rPr>
            <w:rFonts w:ascii="Times New Roman" w:hAnsi="Times New Roman" w:cs="Times New Roman"/>
            <w:noProof/>
            <w:webHidden/>
            <w:szCs w:val="22"/>
          </w:rPr>
          <w:tab/>
        </w:r>
        <w:r w:rsidR="00720720" w:rsidRPr="00153F74">
          <w:rPr>
            <w:rFonts w:ascii="Times New Roman" w:hAnsi="Times New Roman" w:cs="Times New Roman"/>
            <w:noProof/>
            <w:webHidden/>
            <w:szCs w:val="22"/>
          </w:rPr>
          <w:fldChar w:fldCharType="begin"/>
        </w:r>
        <w:r w:rsidR="00720720" w:rsidRPr="00153F74">
          <w:rPr>
            <w:rFonts w:ascii="Times New Roman" w:hAnsi="Times New Roman" w:cs="Times New Roman"/>
            <w:noProof/>
            <w:webHidden/>
            <w:szCs w:val="22"/>
          </w:rPr>
          <w:instrText xml:space="preserve"> PAGEREF _Toc423119358 \h </w:instrText>
        </w:r>
        <w:r w:rsidR="00720720" w:rsidRPr="00153F74">
          <w:rPr>
            <w:rFonts w:ascii="Times New Roman" w:hAnsi="Times New Roman" w:cs="Times New Roman"/>
            <w:noProof/>
            <w:webHidden/>
            <w:szCs w:val="22"/>
          </w:rPr>
        </w:r>
        <w:r w:rsidR="00720720" w:rsidRPr="00153F74">
          <w:rPr>
            <w:rFonts w:ascii="Times New Roman" w:hAnsi="Times New Roman" w:cs="Times New Roman"/>
            <w:noProof/>
            <w:webHidden/>
            <w:szCs w:val="22"/>
          </w:rPr>
          <w:fldChar w:fldCharType="separate"/>
        </w:r>
        <w:r w:rsidR="00422B18">
          <w:rPr>
            <w:rFonts w:ascii="Times New Roman" w:hAnsi="Times New Roman" w:cs="Times New Roman"/>
            <w:noProof/>
            <w:webHidden/>
            <w:szCs w:val="22"/>
          </w:rPr>
          <w:t>102</w:t>
        </w:r>
        <w:r w:rsidR="00720720" w:rsidRPr="00153F74">
          <w:rPr>
            <w:rFonts w:ascii="Times New Roman" w:hAnsi="Times New Roman" w:cs="Times New Roman"/>
            <w:noProof/>
            <w:webHidden/>
            <w:szCs w:val="22"/>
          </w:rPr>
          <w:fldChar w:fldCharType="end"/>
        </w:r>
      </w:hyperlink>
    </w:p>
    <w:p w14:paraId="1A950AFE" w14:textId="16973FF3" w:rsidR="00720720" w:rsidRPr="00153F74" w:rsidRDefault="00BE70C3" w:rsidP="00153F74">
      <w:pPr>
        <w:pStyle w:val="Tabladeilustraciones"/>
        <w:tabs>
          <w:tab w:val="right" w:leader="dot" w:pos="8487"/>
        </w:tabs>
        <w:spacing w:line="360" w:lineRule="auto"/>
        <w:rPr>
          <w:rFonts w:ascii="Times New Roman" w:hAnsi="Times New Roman" w:cs="Times New Roman"/>
          <w:noProof/>
          <w:szCs w:val="22"/>
          <w:lang w:val="es-EC" w:eastAsia="es-EC"/>
        </w:rPr>
      </w:pPr>
      <w:hyperlink w:anchor="_Toc423119359" w:history="1">
        <w:r w:rsidR="00720720" w:rsidRPr="00957BF7">
          <w:rPr>
            <w:rStyle w:val="Hipervnculo"/>
            <w:rFonts w:ascii="Times New Roman" w:hAnsi="Times New Roman" w:cs="Times New Roman"/>
            <w:b/>
            <w:bCs/>
            <w:noProof/>
            <w:szCs w:val="22"/>
          </w:rPr>
          <w:t>Figura 81-4</w:t>
        </w:r>
        <w:r w:rsidR="00720720" w:rsidRPr="00153F74">
          <w:rPr>
            <w:rStyle w:val="Hipervnculo"/>
            <w:rFonts w:ascii="Times New Roman" w:hAnsi="Times New Roman" w:cs="Times New Roman"/>
            <w:bCs/>
            <w:noProof/>
            <w:szCs w:val="22"/>
          </w:rPr>
          <w:t xml:space="preserve">  </w:t>
        </w:r>
        <w:r w:rsidR="00A67B1F" w:rsidRPr="00153F74">
          <w:rPr>
            <w:rStyle w:val="Hipervnculo"/>
            <w:rFonts w:ascii="Times New Roman" w:hAnsi="Times New Roman" w:cs="Times New Roman"/>
            <w:bCs/>
            <w:noProof/>
            <w:szCs w:val="22"/>
          </w:rPr>
          <w:t xml:space="preserve">  </w:t>
        </w:r>
        <w:r w:rsidR="00150FBC" w:rsidRPr="00153F74">
          <w:rPr>
            <w:rStyle w:val="Hipervnculo"/>
            <w:rFonts w:ascii="Times New Roman" w:hAnsi="Times New Roman" w:cs="Times New Roman"/>
            <w:bCs/>
            <w:noProof/>
            <w:szCs w:val="22"/>
          </w:rPr>
          <w:t xml:space="preserve">  </w:t>
        </w:r>
        <w:r w:rsidR="00720720" w:rsidRPr="00153F74">
          <w:rPr>
            <w:rStyle w:val="Hipervnculo"/>
            <w:rFonts w:ascii="Times New Roman" w:hAnsi="Times New Roman" w:cs="Times New Roman"/>
            <w:bCs/>
            <w:noProof/>
            <w:szCs w:val="22"/>
          </w:rPr>
          <w:t>Antenas de trasmisión SIRA / UTV-01-UTV-05</w:t>
        </w:r>
        <w:r w:rsidR="00720720" w:rsidRPr="00153F74">
          <w:rPr>
            <w:rFonts w:ascii="Times New Roman" w:hAnsi="Times New Roman" w:cs="Times New Roman"/>
            <w:noProof/>
            <w:webHidden/>
            <w:szCs w:val="22"/>
          </w:rPr>
          <w:tab/>
        </w:r>
        <w:r w:rsidR="00720720" w:rsidRPr="00153F74">
          <w:rPr>
            <w:rFonts w:ascii="Times New Roman" w:hAnsi="Times New Roman" w:cs="Times New Roman"/>
            <w:noProof/>
            <w:webHidden/>
            <w:szCs w:val="22"/>
          </w:rPr>
          <w:fldChar w:fldCharType="begin"/>
        </w:r>
        <w:r w:rsidR="00720720" w:rsidRPr="00153F74">
          <w:rPr>
            <w:rFonts w:ascii="Times New Roman" w:hAnsi="Times New Roman" w:cs="Times New Roman"/>
            <w:noProof/>
            <w:webHidden/>
            <w:szCs w:val="22"/>
          </w:rPr>
          <w:instrText xml:space="preserve"> PAGEREF _Toc423119359 \h </w:instrText>
        </w:r>
        <w:r w:rsidR="00720720" w:rsidRPr="00153F74">
          <w:rPr>
            <w:rFonts w:ascii="Times New Roman" w:hAnsi="Times New Roman" w:cs="Times New Roman"/>
            <w:noProof/>
            <w:webHidden/>
            <w:szCs w:val="22"/>
          </w:rPr>
        </w:r>
        <w:r w:rsidR="00720720" w:rsidRPr="00153F74">
          <w:rPr>
            <w:rFonts w:ascii="Times New Roman" w:hAnsi="Times New Roman" w:cs="Times New Roman"/>
            <w:noProof/>
            <w:webHidden/>
            <w:szCs w:val="22"/>
          </w:rPr>
          <w:fldChar w:fldCharType="separate"/>
        </w:r>
        <w:r w:rsidR="00422B18">
          <w:rPr>
            <w:rFonts w:ascii="Times New Roman" w:hAnsi="Times New Roman" w:cs="Times New Roman"/>
            <w:noProof/>
            <w:webHidden/>
            <w:szCs w:val="22"/>
          </w:rPr>
          <w:t>103</w:t>
        </w:r>
        <w:r w:rsidR="00720720" w:rsidRPr="00153F74">
          <w:rPr>
            <w:rFonts w:ascii="Times New Roman" w:hAnsi="Times New Roman" w:cs="Times New Roman"/>
            <w:noProof/>
            <w:webHidden/>
            <w:szCs w:val="22"/>
          </w:rPr>
          <w:fldChar w:fldCharType="end"/>
        </w:r>
      </w:hyperlink>
    </w:p>
    <w:p w14:paraId="62D366CC" w14:textId="2E5914DD" w:rsidR="00720720" w:rsidRPr="00153F74" w:rsidRDefault="00BE70C3" w:rsidP="00153F74">
      <w:pPr>
        <w:pStyle w:val="Tabladeilustraciones"/>
        <w:tabs>
          <w:tab w:val="right" w:leader="dot" w:pos="8487"/>
        </w:tabs>
        <w:spacing w:line="360" w:lineRule="auto"/>
        <w:rPr>
          <w:rFonts w:ascii="Times New Roman" w:hAnsi="Times New Roman" w:cs="Times New Roman"/>
          <w:noProof/>
          <w:szCs w:val="22"/>
          <w:lang w:val="es-EC" w:eastAsia="es-EC"/>
        </w:rPr>
      </w:pPr>
      <w:hyperlink w:anchor="_Toc423119360" w:history="1">
        <w:r w:rsidR="00720720" w:rsidRPr="00957BF7">
          <w:rPr>
            <w:rStyle w:val="Hipervnculo"/>
            <w:rFonts w:ascii="Times New Roman" w:hAnsi="Times New Roman" w:cs="Times New Roman"/>
            <w:b/>
            <w:bCs/>
            <w:noProof/>
            <w:szCs w:val="22"/>
          </w:rPr>
          <w:t>Figura 82-4</w:t>
        </w:r>
        <w:r w:rsidR="00720720" w:rsidRPr="00153F74">
          <w:rPr>
            <w:rStyle w:val="Hipervnculo"/>
            <w:rFonts w:ascii="Times New Roman" w:hAnsi="Times New Roman" w:cs="Times New Roman"/>
            <w:bCs/>
            <w:noProof/>
            <w:szCs w:val="22"/>
          </w:rPr>
          <w:t xml:space="preserve">  </w:t>
        </w:r>
        <w:r w:rsidR="00A67B1F" w:rsidRPr="00153F74">
          <w:rPr>
            <w:rStyle w:val="Hipervnculo"/>
            <w:rFonts w:ascii="Times New Roman" w:hAnsi="Times New Roman" w:cs="Times New Roman"/>
            <w:bCs/>
            <w:noProof/>
            <w:szCs w:val="22"/>
          </w:rPr>
          <w:t xml:space="preserve">  </w:t>
        </w:r>
        <w:r w:rsidR="00150FBC" w:rsidRPr="00153F74">
          <w:rPr>
            <w:rStyle w:val="Hipervnculo"/>
            <w:rFonts w:ascii="Times New Roman" w:hAnsi="Times New Roman" w:cs="Times New Roman"/>
            <w:bCs/>
            <w:noProof/>
            <w:szCs w:val="22"/>
          </w:rPr>
          <w:t xml:space="preserve">  </w:t>
        </w:r>
        <w:r w:rsidR="00720720" w:rsidRPr="00153F74">
          <w:rPr>
            <w:rStyle w:val="Hipervnculo"/>
            <w:rFonts w:ascii="Times New Roman" w:hAnsi="Times New Roman" w:cs="Times New Roman"/>
            <w:bCs/>
            <w:noProof/>
            <w:szCs w:val="22"/>
          </w:rPr>
          <w:t>Creación de la simulación del para la tecnología ISDB-T en Xirio-Online</w:t>
        </w:r>
        <w:r w:rsidR="00720720" w:rsidRPr="00153F74">
          <w:rPr>
            <w:rFonts w:ascii="Times New Roman" w:hAnsi="Times New Roman" w:cs="Times New Roman"/>
            <w:noProof/>
            <w:webHidden/>
            <w:szCs w:val="22"/>
          </w:rPr>
          <w:tab/>
        </w:r>
        <w:r w:rsidR="00720720" w:rsidRPr="00153F74">
          <w:rPr>
            <w:rFonts w:ascii="Times New Roman" w:hAnsi="Times New Roman" w:cs="Times New Roman"/>
            <w:noProof/>
            <w:webHidden/>
            <w:szCs w:val="22"/>
          </w:rPr>
          <w:fldChar w:fldCharType="begin"/>
        </w:r>
        <w:r w:rsidR="00720720" w:rsidRPr="00153F74">
          <w:rPr>
            <w:rFonts w:ascii="Times New Roman" w:hAnsi="Times New Roman" w:cs="Times New Roman"/>
            <w:noProof/>
            <w:webHidden/>
            <w:szCs w:val="22"/>
          </w:rPr>
          <w:instrText xml:space="preserve"> PAGEREF _Toc423119360 \h </w:instrText>
        </w:r>
        <w:r w:rsidR="00720720" w:rsidRPr="00153F74">
          <w:rPr>
            <w:rFonts w:ascii="Times New Roman" w:hAnsi="Times New Roman" w:cs="Times New Roman"/>
            <w:noProof/>
            <w:webHidden/>
            <w:szCs w:val="22"/>
          </w:rPr>
        </w:r>
        <w:r w:rsidR="00720720" w:rsidRPr="00153F74">
          <w:rPr>
            <w:rFonts w:ascii="Times New Roman" w:hAnsi="Times New Roman" w:cs="Times New Roman"/>
            <w:noProof/>
            <w:webHidden/>
            <w:szCs w:val="22"/>
          </w:rPr>
          <w:fldChar w:fldCharType="separate"/>
        </w:r>
        <w:r w:rsidR="00422B18">
          <w:rPr>
            <w:rFonts w:ascii="Times New Roman" w:hAnsi="Times New Roman" w:cs="Times New Roman"/>
            <w:noProof/>
            <w:webHidden/>
            <w:szCs w:val="22"/>
          </w:rPr>
          <w:t>105</w:t>
        </w:r>
        <w:r w:rsidR="00720720" w:rsidRPr="00153F74">
          <w:rPr>
            <w:rFonts w:ascii="Times New Roman" w:hAnsi="Times New Roman" w:cs="Times New Roman"/>
            <w:noProof/>
            <w:webHidden/>
            <w:szCs w:val="22"/>
          </w:rPr>
          <w:fldChar w:fldCharType="end"/>
        </w:r>
      </w:hyperlink>
    </w:p>
    <w:p w14:paraId="631B869C" w14:textId="5ED9A55C" w:rsidR="00720720" w:rsidRPr="00153F74" w:rsidRDefault="00BE70C3" w:rsidP="00153F74">
      <w:pPr>
        <w:pStyle w:val="Tabladeilustraciones"/>
        <w:tabs>
          <w:tab w:val="right" w:leader="dot" w:pos="8487"/>
        </w:tabs>
        <w:spacing w:line="360" w:lineRule="auto"/>
        <w:rPr>
          <w:rFonts w:ascii="Times New Roman" w:hAnsi="Times New Roman" w:cs="Times New Roman"/>
          <w:noProof/>
          <w:szCs w:val="22"/>
          <w:lang w:val="es-EC" w:eastAsia="es-EC"/>
        </w:rPr>
      </w:pPr>
      <w:hyperlink w:anchor="_Toc423119361" w:history="1">
        <w:r w:rsidR="00720720" w:rsidRPr="00957BF7">
          <w:rPr>
            <w:rStyle w:val="Hipervnculo"/>
            <w:rFonts w:ascii="Times New Roman" w:hAnsi="Times New Roman" w:cs="Times New Roman"/>
            <w:b/>
            <w:noProof/>
            <w:szCs w:val="22"/>
          </w:rPr>
          <w:t>Figura 83-4</w:t>
        </w:r>
        <w:r w:rsidR="00720720" w:rsidRPr="00153F74">
          <w:rPr>
            <w:rStyle w:val="Hipervnculo"/>
            <w:rFonts w:ascii="Times New Roman" w:hAnsi="Times New Roman" w:cs="Times New Roman"/>
            <w:noProof/>
            <w:szCs w:val="22"/>
          </w:rPr>
          <w:t xml:space="preserve"> </w:t>
        </w:r>
        <w:r w:rsidR="00A67B1F" w:rsidRPr="00153F74">
          <w:rPr>
            <w:rStyle w:val="Hipervnculo"/>
            <w:rFonts w:ascii="Times New Roman" w:hAnsi="Times New Roman" w:cs="Times New Roman"/>
            <w:noProof/>
            <w:szCs w:val="22"/>
          </w:rPr>
          <w:t xml:space="preserve">  </w:t>
        </w:r>
        <w:r w:rsidR="00150FBC" w:rsidRPr="00153F74">
          <w:rPr>
            <w:rStyle w:val="Hipervnculo"/>
            <w:rFonts w:ascii="Times New Roman" w:hAnsi="Times New Roman" w:cs="Times New Roman"/>
            <w:noProof/>
            <w:szCs w:val="22"/>
          </w:rPr>
          <w:t xml:space="preserve">  </w:t>
        </w:r>
        <w:r w:rsidR="00A67B1F" w:rsidRPr="00153F74">
          <w:rPr>
            <w:rStyle w:val="Hipervnculo"/>
            <w:rFonts w:ascii="Times New Roman" w:hAnsi="Times New Roman" w:cs="Times New Roman"/>
            <w:noProof/>
            <w:szCs w:val="22"/>
          </w:rPr>
          <w:t xml:space="preserve"> </w:t>
        </w:r>
        <w:r w:rsidR="00720720" w:rsidRPr="00153F74">
          <w:rPr>
            <w:rStyle w:val="Hipervnculo"/>
            <w:rFonts w:ascii="Times New Roman" w:hAnsi="Times New Roman" w:cs="Times New Roman"/>
            <w:noProof/>
            <w:szCs w:val="22"/>
          </w:rPr>
          <w:t>Parámetros de simulación del transmisor para el sistema de radiación</w:t>
        </w:r>
        <w:r w:rsidR="00720720" w:rsidRPr="00153F74">
          <w:rPr>
            <w:rFonts w:ascii="Times New Roman" w:hAnsi="Times New Roman" w:cs="Times New Roman"/>
            <w:noProof/>
            <w:webHidden/>
            <w:szCs w:val="22"/>
          </w:rPr>
          <w:tab/>
        </w:r>
        <w:r w:rsidR="00720720" w:rsidRPr="00153F74">
          <w:rPr>
            <w:rFonts w:ascii="Times New Roman" w:hAnsi="Times New Roman" w:cs="Times New Roman"/>
            <w:noProof/>
            <w:webHidden/>
            <w:szCs w:val="22"/>
          </w:rPr>
          <w:fldChar w:fldCharType="begin"/>
        </w:r>
        <w:r w:rsidR="00720720" w:rsidRPr="00153F74">
          <w:rPr>
            <w:rFonts w:ascii="Times New Roman" w:hAnsi="Times New Roman" w:cs="Times New Roman"/>
            <w:noProof/>
            <w:webHidden/>
            <w:szCs w:val="22"/>
          </w:rPr>
          <w:instrText xml:space="preserve"> PAGEREF _Toc423119361 \h </w:instrText>
        </w:r>
        <w:r w:rsidR="00720720" w:rsidRPr="00153F74">
          <w:rPr>
            <w:rFonts w:ascii="Times New Roman" w:hAnsi="Times New Roman" w:cs="Times New Roman"/>
            <w:noProof/>
            <w:webHidden/>
            <w:szCs w:val="22"/>
          </w:rPr>
        </w:r>
        <w:r w:rsidR="00720720" w:rsidRPr="00153F74">
          <w:rPr>
            <w:rFonts w:ascii="Times New Roman" w:hAnsi="Times New Roman" w:cs="Times New Roman"/>
            <w:noProof/>
            <w:webHidden/>
            <w:szCs w:val="22"/>
          </w:rPr>
          <w:fldChar w:fldCharType="separate"/>
        </w:r>
        <w:r w:rsidR="00422B18">
          <w:rPr>
            <w:rFonts w:ascii="Times New Roman" w:hAnsi="Times New Roman" w:cs="Times New Roman"/>
            <w:noProof/>
            <w:webHidden/>
            <w:szCs w:val="22"/>
          </w:rPr>
          <w:t>106</w:t>
        </w:r>
        <w:r w:rsidR="00720720" w:rsidRPr="00153F74">
          <w:rPr>
            <w:rFonts w:ascii="Times New Roman" w:hAnsi="Times New Roman" w:cs="Times New Roman"/>
            <w:noProof/>
            <w:webHidden/>
            <w:szCs w:val="22"/>
          </w:rPr>
          <w:fldChar w:fldCharType="end"/>
        </w:r>
      </w:hyperlink>
    </w:p>
    <w:p w14:paraId="23C53D47" w14:textId="381280DE" w:rsidR="00966B33" w:rsidRPr="00153F74" w:rsidRDefault="00902D78" w:rsidP="00153F74">
      <w:pPr>
        <w:pStyle w:val="Tabladeilustraciones"/>
        <w:tabs>
          <w:tab w:val="right" w:leader="dot" w:pos="8487"/>
        </w:tabs>
        <w:spacing w:line="360" w:lineRule="auto"/>
        <w:rPr>
          <w:rStyle w:val="Hipervnculo"/>
          <w:rFonts w:ascii="Times New Roman" w:hAnsi="Times New Roman" w:cs="Times New Roman"/>
          <w:noProof/>
          <w:szCs w:val="22"/>
        </w:rPr>
      </w:pPr>
      <w:r w:rsidRPr="00153F74">
        <w:rPr>
          <w:rFonts w:ascii="Times New Roman" w:hAnsi="Times New Roman" w:cs="Times New Roman"/>
          <w:noProof/>
          <w:szCs w:val="22"/>
        </w:rPr>
        <w:fldChar w:fldCharType="begin"/>
      </w:r>
      <w:r w:rsidRPr="00153F74">
        <w:rPr>
          <w:rFonts w:ascii="Times New Roman" w:hAnsi="Times New Roman" w:cs="Times New Roman"/>
          <w:noProof/>
          <w:szCs w:val="22"/>
        </w:rPr>
        <w:instrText xml:space="preserve"> HYPERLINK \l "_Toc423119362" </w:instrText>
      </w:r>
      <w:r w:rsidRPr="00153F74">
        <w:rPr>
          <w:rFonts w:ascii="Times New Roman" w:hAnsi="Times New Roman" w:cs="Times New Roman"/>
          <w:noProof/>
          <w:szCs w:val="22"/>
        </w:rPr>
        <w:fldChar w:fldCharType="separate"/>
      </w:r>
      <w:r w:rsidR="00720720" w:rsidRPr="00957BF7">
        <w:rPr>
          <w:rStyle w:val="Hipervnculo"/>
          <w:rFonts w:ascii="Times New Roman" w:hAnsi="Times New Roman" w:cs="Times New Roman"/>
          <w:b/>
          <w:noProof/>
          <w:szCs w:val="22"/>
        </w:rPr>
        <w:t>Figura 84-4</w:t>
      </w:r>
      <w:r w:rsidR="00720720" w:rsidRPr="00153F74">
        <w:rPr>
          <w:rStyle w:val="Hipervnculo"/>
          <w:rFonts w:ascii="Times New Roman" w:hAnsi="Times New Roman" w:cs="Times New Roman"/>
          <w:noProof/>
          <w:szCs w:val="22"/>
        </w:rPr>
        <w:t xml:space="preserve">  </w:t>
      </w:r>
      <w:r w:rsidR="00A67B1F" w:rsidRPr="00153F74">
        <w:rPr>
          <w:rStyle w:val="Hipervnculo"/>
          <w:rFonts w:ascii="Times New Roman" w:hAnsi="Times New Roman" w:cs="Times New Roman"/>
          <w:noProof/>
          <w:szCs w:val="22"/>
        </w:rPr>
        <w:t xml:space="preserve"> </w:t>
      </w:r>
      <w:r w:rsidR="00150FBC" w:rsidRPr="00153F74">
        <w:rPr>
          <w:rStyle w:val="Hipervnculo"/>
          <w:rFonts w:ascii="Times New Roman" w:hAnsi="Times New Roman" w:cs="Times New Roman"/>
          <w:noProof/>
          <w:szCs w:val="22"/>
        </w:rPr>
        <w:t xml:space="preserve">  </w:t>
      </w:r>
      <w:r w:rsidR="00A67B1F" w:rsidRPr="00153F74">
        <w:rPr>
          <w:rStyle w:val="Hipervnculo"/>
          <w:rFonts w:ascii="Times New Roman" w:hAnsi="Times New Roman" w:cs="Times New Roman"/>
          <w:noProof/>
          <w:szCs w:val="22"/>
        </w:rPr>
        <w:t xml:space="preserve"> </w:t>
      </w:r>
      <w:r w:rsidR="00720720" w:rsidRPr="00153F74">
        <w:rPr>
          <w:rStyle w:val="Hipervnculo"/>
          <w:rFonts w:ascii="Times New Roman" w:hAnsi="Times New Roman" w:cs="Times New Roman"/>
          <w:noProof/>
          <w:szCs w:val="22"/>
        </w:rPr>
        <w:t>Simulación del patrón de radicación utilizado para el área de</w:t>
      </w:r>
      <w:r w:rsidR="00150FBC" w:rsidRPr="00153F74">
        <w:rPr>
          <w:rStyle w:val="Hipervnculo"/>
          <w:rFonts w:ascii="Times New Roman" w:hAnsi="Times New Roman" w:cs="Times New Roman"/>
          <w:noProof/>
          <w:szCs w:val="22"/>
        </w:rPr>
        <w:t xml:space="preserve">                                                                              </w:t>
      </w:r>
      <w:r w:rsidR="00720720" w:rsidRPr="00153F74">
        <w:rPr>
          <w:rStyle w:val="Hipervnculo"/>
          <w:rFonts w:ascii="Times New Roman" w:hAnsi="Times New Roman" w:cs="Times New Roman"/>
          <w:noProof/>
          <w:szCs w:val="22"/>
        </w:rPr>
        <w:t xml:space="preserve"> </w:t>
      </w:r>
      <w:r w:rsidR="00966B33" w:rsidRPr="00153F74">
        <w:rPr>
          <w:rStyle w:val="Hipervnculo"/>
          <w:rFonts w:ascii="Times New Roman" w:hAnsi="Times New Roman" w:cs="Times New Roman"/>
          <w:noProof/>
          <w:szCs w:val="22"/>
        </w:rPr>
        <w:t xml:space="preserve">                                                                                                                                                                          </w:t>
      </w:r>
    </w:p>
    <w:p w14:paraId="3207FB18" w14:textId="2C616C3A" w:rsidR="00720720" w:rsidRPr="00153F74" w:rsidRDefault="00966B33" w:rsidP="00153F74">
      <w:pPr>
        <w:pStyle w:val="Tabladeilustraciones"/>
        <w:tabs>
          <w:tab w:val="right" w:leader="dot" w:pos="8487"/>
        </w:tabs>
        <w:spacing w:line="360" w:lineRule="auto"/>
        <w:rPr>
          <w:rFonts w:ascii="Times New Roman" w:hAnsi="Times New Roman" w:cs="Times New Roman"/>
          <w:noProof/>
          <w:szCs w:val="22"/>
          <w:lang w:val="es-EC" w:eastAsia="es-EC"/>
        </w:rPr>
      </w:pPr>
      <w:r w:rsidRPr="00153F74">
        <w:rPr>
          <w:rStyle w:val="Hipervnculo"/>
          <w:rFonts w:ascii="Times New Roman" w:hAnsi="Times New Roman" w:cs="Times New Roman"/>
          <w:noProof/>
          <w:szCs w:val="22"/>
        </w:rPr>
        <w:t xml:space="preserve">                         </w:t>
      </w:r>
      <w:r w:rsidR="00720720" w:rsidRPr="00153F74">
        <w:rPr>
          <w:rStyle w:val="Hipervnculo"/>
          <w:rFonts w:ascii="Times New Roman" w:hAnsi="Times New Roman" w:cs="Times New Roman"/>
          <w:noProof/>
          <w:szCs w:val="22"/>
        </w:rPr>
        <w:t>cobertura (V-H)</w:t>
      </w:r>
      <w:r w:rsidR="00720720" w:rsidRPr="00153F74">
        <w:rPr>
          <w:rFonts w:ascii="Times New Roman" w:hAnsi="Times New Roman" w:cs="Times New Roman"/>
          <w:noProof/>
          <w:webHidden/>
          <w:szCs w:val="22"/>
        </w:rPr>
        <w:tab/>
      </w:r>
      <w:r w:rsidR="00720720" w:rsidRPr="00153F74">
        <w:rPr>
          <w:rFonts w:ascii="Times New Roman" w:hAnsi="Times New Roman" w:cs="Times New Roman"/>
          <w:noProof/>
          <w:webHidden/>
          <w:szCs w:val="22"/>
        </w:rPr>
        <w:fldChar w:fldCharType="begin"/>
      </w:r>
      <w:r w:rsidR="00720720" w:rsidRPr="00153F74">
        <w:rPr>
          <w:rFonts w:ascii="Times New Roman" w:hAnsi="Times New Roman" w:cs="Times New Roman"/>
          <w:noProof/>
          <w:webHidden/>
          <w:szCs w:val="22"/>
        </w:rPr>
        <w:instrText xml:space="preserve"> PAGEREF _Toc423119362 \h </w:instrText>
      </w:r>
      <w:r w:rsidR="00720720" w:rsidRPr="00153F74">
        <w:rPr>
          <w:rFonts w:ascii="Times New Roman" w:hAnsi="Times New Roman" w:cs="Times New Roman"/>
          <w:noProof/>
          <w:webHidden/>
          <w:szCs w:val="22"/>
        </w:rPr>
      </w:r>
      <w:r w:rsidR="00720720" w:rsidRPr="00153F74">
        <w:rPr>
          <w:rFonts w:ascii="Times New Roman" w:hAnsi="Times New Roman" w:cs="Times New Roman"/>
          <w:noProof/>
          <w:webHidden/>
          <w:szCs w:val="22"/>
        </w:rPr>
        <w:fldChar w:fldCharType="separate"/>
      </w:r>
      <w:r w:rsidR="00422B18">
        <w:rPr>
          <w:rFonts w:ascii="Times New Roman" w:hAnsi="Times New Roman" w:cs="Times New Roman"/>
          <w:noProof/>
          <w:webHidden/>
          <w:szCs w:val="22"/>
        </w:rPr>
        <w:t>107</w:t>
      </w:r>
      <w:r w:rsidR="00720720" w:rsidRPr="00153F74">
        <w:rPr>
          <w:rFonts w:ascii="Times New Roman" w:hAnsi="Times New Roman" w:cs="Times New Roman"/>
          <w:noProof/>
          <w:webHidden/>
          <w:szCs w:val="22"/>
        </w:rPr>
        <w:fldChar w:fldCharType="end"/>
      </w:r>
      <w:r w:rsidR="00902D78" w:rsidRPr="00153F74">
        <w:rPr>
          <w:rFonts w:ascii="Times New Roman" w:hAnsi="Times New Roman" w:cs="Times New Roman"/>
          <w:noProof/>
          <w:szCs w:val="22"/>
        </w:rPr>
        <w:fldChar w:fldCharType="end"/>
      </w:r>
    </w:p>
    <w:p w14:paraId="1AF40649" w14:textId="0DD8C289" w:rsidR="00966B33" w:rsidRPr="00153F74" w:rsidRDefault="00902D78" w:rsidP="00153F74">
      <w:pPr>
        <w:pStyle w:val="Tabladeilustraciones"/>
        <w:tabs>
          <w:tab w:val="right" w:leader="dot" w:pos="8487"/>
        </w:tabs>
        <w:spacing w:line="360" w:lineRule="auto"/>
        <w:rPr>
          <w:rStyle w:val="Hipervnculo"/>
          <w:rFonts w:ascii="Times New Roman" w:hAnsi="Times New Roman" w:cs="Times New Roman"/>
          <w:bCs/>
          <w:noProof/>
          <w:szCs w:val="22"/>
        </w:rPr>
      </w:pPr>
      <w:r w:rsidRPr="00153F74">
        <w:rPr>
          <w:rFonts w:ascii="Times New Roman" w:hAnsi="Times New Roman" w:cs="Times New Roman"/>
          <w:noProof/>
          <w:szCs w:val="22"/>
        </w:rPr>
        <w:fldChar w:fldCharType="begin"/>
      </w:r>
      <w:r w:rsidRPr="00153F74">
        <w:rPr>
          <w:rFonts w:ascii="Times New Roman" w:hAnsi="Times New Roman" w:cs="Times New Roman"/>
          <w:noProof/>
          <w:szCs w:val="22"/>
        </w:rPr>
        <w:instrText xml:space="preserve"> HYPERLINK \l "_Toc423119363" </w:instrText>
      </w:r>
      <w:r w:rsidRPr="00153F74">
        <w:rPr>
          <w:rFonts w:ascii="Times New Roman" w:hAnsi="Times New Roman" w:cs="Times New Roman"/>
          <w:noProof/>
          <w:szCs w:val="22"/>
        </w:rPr>
        <w:fldChar w:fldCharType="separate"/>
      </w:r>
      <w:r w:rsidR="00720720" w:rsidRPr="00957BF7">
        <w:rPr>
          <w:rStyle w:val="Hipervnculo"/>
          <w:rFonts w:ascii="Times New Roman" w:hAnsi="Times New Roman" w:cs="Times New Roman"/>
          <w:b/>
          <w:bCs/>
          <w:noProof/>
          <w:szCs w:val="22"/>
        </w:rPr>
        <w:t>Figura 85-4</w:t>
      </w:r>
      <w:r w:rsidR="00720720" w:rsidRPr="00153F74">
        <w:rPr>
          <w:rStyle w:val="Hipervnculo"/>
          <w:rFonts w:ascii="Times New Roman" w:hAnsi="Times New Roman" w:cs="Times New Roman"/>
          <w:b/>
          <w:bCs/>
          <w:noProof/>
          <w:szCs w:val="22"/>
        </w:rPr>
        <w:t xml:space="preserve">  </w:t>
      </w:r>
      <w:r w:rsidR="00A67B1F" w:rsidRPr="00153F74">
        <w:rPr>
          <w:rStyle w:val="Hipervnculo"/>
          <w:rFonts w:ascii="Times New Roman" w:hAnsi="Times New Roman" w:cs="Times New Roman"/>
          <w:b/>
          <w:bCs/>
          <w:noProof/>
          <w:szCs w:val="22"/>
        </w:rPr>
        <w:t xml:space="preserve">  </w:t>
      </w:r>
      <w:r w:rsidR="00150FBC" w:rsidRPr="00153F74">
        <w:rPr>
          <w:rStyle w:val="Hipervnculo"/>
          <w:rFonts w:ascii="Times New Roman" w:hAnsi="Times New Roman" w:cs="Times New Roman"/>
          <w:b/>
          <w:bCs/>
          <w:noProof/>
          <w:szCs w:val="22"/>
        </w:rPr>
        <w:t xml:space="preserve">  </w:t>
      </w:r>
      <w:r w:rsidR="00720720" w:rsidRPr="00153F74">
        <w:rPr>
          <w:rStyle w:val="Hipervnculo"/>
          <w:rFonts w:ascii="Times New Roman" w:hAnsi="Times New Roman" w:cs="Times New Roman"/>
          <w:bCs/>
          <w:noProof/>
          <w:szCs w:val="22"/>
        </w:rPr>
        <w:t xml:space="preserve">Simulación del patrón de radicación utilizado para el área de </w:t>
      </w:r>
      <w:r w:rsidR="00150FBC" w:rsidRPr="00153F74">
        <w:rPr>
          <w:rStyle w:val="Hipervnculo"/>
          <w:rFonts w:ascii="Times New Roman" w:hAnsi="Times New Roman" w:cs="Times New Roman"/>
          <w:bCs/>
          <w:noProof/>
          <w:szCs w:val="22"/>
        </w:rPr>
        <w:t xml:space="preserve">                                                 </w:t>
      </w:r>
      <w:r w:rsidR="00966B33" w:rsidRPr="00153F74">
        <w:rPr>
          <w:rStyle w:val="Hipervnculo"/>
          <w:rFonts w:ascii="Times New Roman" w:hAnsi="Times New Roman" w:cs="Times New Roman"/>
          <w:bCs/>
          <w:noProof/>
          <w:szCs w:val="22"/>
        </w:rPr>
        <w:t xml:space="preserve">                                                                                                                                   </w:t>
      </w:r>
    </w:p>
    <w:p w14:paraId="77389B30" w14:textId="7B2667EE" w:rsidR="00720720" w:rsidRPr="00153F74" w:rsidRDefault="00966B33" w:rsidP="00153F74">
      <w:pPr>
        <w:pStyle w:val="Tabladeilustraciones"/>
        <w:tabs>
          <w:tab w:val="right" w:leader="dot" w:pos="8487"/>
        </w:tabs>
        <w:spacing w:line="360" w:lineRule="auto"/>
        <w:rPr>
          <w:rFonts w:ascii="Times New Roman" w:hAnsi="Times New Roman" w:cs="Times New Roman"/>
          <w:noProof/>
          <w:szCs w:val="22"/>
          <w:lang w:val="es-EC" w:eastAsia="es-EC"/>
        </w:rPr>
      </w:pPr>
      <w:r w:rsidRPr="00153F74">
        <w:rPr>
          <w:rStyle w:val="Hipervnculo"/>
          <w:rFonts w:ascii="Times New Roman" w:hAnsi="Times New Roman" w:cs="Times New Roman"/>
          <w:bCs/>
          <w:noProof/>
          <w:szCs w:val="22"/>
        </w:rPr>
        <w:t xml:space="preserve">                         </w:t>
      </w:r>
      <w:r w:rsidR="00720720" w:rsidRPr="00153F74">
        <w:rPr>
          <w:rStyle w:val="Hipervnculo"/>
          <w:rFonts w:ascii="Times New Roman" w:hAnsi="Times New Roman" w:cs="Times New Roman"/>
          <w:bCs/>
          <w:noProof/>
          <w:szCs w:val="22"/>
        </w:rPr>
        <w:t>cobertura (V-V)</w:t>
      </w:r>
      <w:r w:rsidR="00720720" w:rsidRPr="00153F74">
        <w:rPr>
          <w:rFonts w:ascii="Times New Roman" w:hAnsi="Times New Roman" w:cs="Times New Roman"/>
          <w:noProof/>
          <w:webHidden/>
          <w:szCs w:val="22"/>
        </w:rPr>
        <w:tab/>
      </w:r>
      <w:r w:rsidR="00720720" w:rsidRPr="00153F74">
        <w:rPr>
          <w:rFonts w:ascii="Times New Roman" w:hAnsi="Times New Roman" w:cs="Times New Roman"/>
          <w:noProof/>
          <w:webHidden/>
          <w:szCs w:val="22"/>
        </w:rPr>
        <w:fldChar w:fldCharType="begin"/>
      </w:r>
      <w:r w:rsidR="00720720" w:rsidRPr="00153F74">
        <w:rPr>
          <w:rFonts w:ascii="Times New Roman" w:hAnsi="Times New Roman" w:cs="Times New Roman"/>
          <w:noProof/>
          <w:webHidden/>
          <w:szCs w:val="22"/>
        </w:rPr>
        <w:instrText xml:space="preserve"> PAGEREF _Toc423119363 \h </w:instrText>
      </w:r>
      <w:r w:rsidR="00720720" w:rsidRPr="00153F74">
        <w:rPr>
          <w:rFonts w:ascii="Times New Roman" w:hAnsi="Times New Roman" w:cs="Times New Roman"/>
          <w:noProof/>
          <w:webHidden/>
          <w:szCs w:val="22"/>
        </w:rPr>
      </w:r>
      <w:r w:rsidR="00720720" w:rsidRPr="00153F74">
        <w:rPr>
          <w:rFonts w:ascii="Times New Roman" w:hAnsi="Times New Roman" w:cs="Times New Roman"/>
          <w:noProof/>
          <w:webHidden/>
          <w:szCs w:val="22"/>
        </w:rPr>
        <w:fldChar w:fldCharType="separate"/>
      </w:r>
      <w:r w:rsidR="00422B18">
        <w:rPr>
          <w:rFonts w:ascii="Times New Roman" w:hAnsi="Times New Roman" w:cs="Times New Roman"/>
          <w:noProof/>
          <w:webHidden/>
          <w:szCs w:val="22"/>
        </w:rPr>
        <w:t>107</w:t>
      </w:r>
      <w:r w:rsidR="00720720" w:rsidRPr="00153F74">
        <w:rPr>
          <w:rFonts w:ascii="Times New Roman" w:hAnsi="Times New Roman" w:cs="Times New Roman"/>
          <w:noProof/>
          <w:webHidden/>
          <w:szCs w:val="22"/>
        </w:rPr>
        <w:fldChar w:fldCharType="end"/>
      </w:r>
      <w:r w:rsidR="00902D78" w:rsidRPr="00153F74">
        <w:rPr>
          <w:rFonts w:ascii="Times New Roman" w:hAnsi="Times New Roman" w:cs="Times New Roman"/>
          <w:noProof/>
          <w:szCs w:val="22"/>
        </w:rPr>
        <w:fldChar w:fldCharType="end"/>
      </w:r>
    </w:p>
    <w:p w14:paraId="51A6679D" w14:textId="16E367B8" w:rsidR="00720720" w:rsidRPr="00153F74" w:rsidRDefault="00BE70C3" w:rsidP="00153F74">
      <w:pPr>
        <w:pStyle w:val="Tabladeilustraciones"/>
        <w:tabs>
          <w:tab w:val="right" w:leader="dot" w:pos="8487"/>
        </w:tabs>
        <w:spacing w:line="360" w:lineRule="auto"/>
        <w:rPr>
          <w:rFonts w:ascii="Times New Roman" w:hAnsi="Times New Roman" w:cs="Times New Roman"/>
          <w:noProof/>
          <w:szCs w:val="22"/>
          <w:lang w:val="es-EC" w:eastAsia="es-EC"/>
        </w:rPr>
      </w:pPr>
      <w:hyperlink w:anchor="_Toc423119364" w:history="1">
        <w:r w:rsidR="00720720" w:rsidRPr="00957BF7">
          <w:rPr>
            <w:rStyle w:val="Hipervnculo"/>
            <w:rFonts w:ascii="Times New Roman" w:hAnsi="Times New Roman" w:cs="Times New Roman"/>
            <w:b/>
            <w:bCs/>
            <w:noProof/>
            <w:szCs w:val="22"/>
          </w:rPr>
          <w:t>Figura 86-4</w:t>
        </w:r>
        <w:r w:rsidR="00720720" w:rsidRPr="00153F74">
          <w:rPr>
            <w:rStyle w:val="Hipervnculo"/>
            <w:rFonts w:ascii="Times New Roman" w:hAnsi="Times New Roman" w:cs="Times New Roman"/>
            <w:bCs/>
            <w:noProof/>
            <w:szCs w:val="22"/>
          </w:rPr>
          <w:t xml:space="preserve">  </w:t>
        </w:r>
        <w:r w:rsidR="00A67B1F" w:rsidRPr="00153F74">
          <w:rPr>
            <w:rStyle w:val="Hipervnculo"/>
            <w:rFonts w:ascii="Times New Roman" w:hAnsi="Times New Roman" w:cs="Times New Roman"/>
            <w:bCs/>
            <w:noProof/>
            <w:szCs w:val="22"/>
          </w:rPr>
          <w:t xml:space="preserve"> </w:t>
        </w:r>
        <w:r w:rsidR="00150FBC" w:rsidRPr="00153F74">
          <w:rPr>
            <w:rStyle w:val="Hipervnculo"/>
            <w:rFonts w:ascii="Times New Roman" w:hAnsi="Times New Roman" w:cs="Times New Roman"/>
            <w:bCs/>
            <w:noProof/>
            <w:szCs w:val="22"/>
          </w:rPr>
          <w:t xml:space="preserve">  </w:t>
        </w:r>
        <w:r w:rsidR="00A67B1F" w:rsidRPr="00153F74">
          <w:rPr>
            <w:rStyle w:val="Hipervnculo"/>
            <w:rFonts w:ascii="Times New Roman" w:hAnsi="Times New Roman" w:cs="Times New Roman"/>
            <w:bCs/>
            <w:noProof/>
            <w:szCs w:val="22"/>
          </w:rPr>
          <w:t xml:space="preserve"> </w:t>
        </w:r>
        <w:r w:rsidR="00720720" w:rsidRPr="00153F74">
          <w:rPr>
            <w:rStyle w:val="Hipervnculo"/>
            <w:rFonts w:ascii="Times New Roman" w:hAnsi="Times New Roman" w:cs="Times New Roman"/>
            <w:bCs/>
            <w:noProof/>
            <w:szCs w:val="22"/>
          </w:rPr>
          <w:t>Propiedades del método de cálculo con la recomendación ITU-P-1546-3</w:t>
        </w:r>
        <w:r w:rsidR="00720720" w:rsidRPr="00153F74">
          <w:rPr>
            <w:rFonts w:ascii="Times New Roman" w:hAnsi="Times New Roman" w:cs="Times New Roman"/>
            <w:noProof/>
            <w:webHidden/>
            <w:szCs w:val="22"/>
          </w:rPr>
          <w:tab/>
        </w:r>
        <w:r w:rsidR="00720720" w:rsidRPr="00153F74">
          <w:rPr>
            <w:rFonts w:ascii="Times New Roman" w:hAnsi="Times New Roman" w:cs="Times New Roman"/>
            <w:noProof/>
            <w:webHidden/>
            <w:szCs w:val="22"/>
          </w:rPr>
          <w:fldChar w:fldCharType="begin"/>
        </w:r>
        <w:r w:rsidR="00720720" w:rsidRPr="00153F74">
          <w:rPr>
            <w:rFonts w:ascii="Times New Roman" w:hAnsi="Times New Roman" w:cs="Times New Roman"/>
            <w:noProof/>
            <w:webHidden/>
            <w:szCs w:val="22"/>
          </w:rPr>
          <w:instrText xml:space="preserve"> PAGEREF _Toc423119364 \h </w:instrText>
        </w:r>
        <w:r w:rsidR="00720720" w:rsidRPr="00153F74">
          <w:rPr>
            <w:rFonts w:ascii="Times New Roman" w:hAnsi="Times New Roman" w:cs="Times New Roman"/>
            <w:noProof/>
            <w:webHidden/>
            <w:szCs w:val="22"/>
          </w:rPr>
        </w:r>
        <w:r w:rsidR="00720720" w:rsidRPr="00153F74">
          <w:rPr>
            <w:rFonts w:ascii="Times New Roman" w:hAnsi="Times New Roman" w:cs="Times New Roman"/>
            <w:noProof/>
            <w:webHidden/>
            <w:szCs w:val="22"/>
          </w:rPr>
          <w:fldChar w:fldCharType="separate"/>
        </w:r>
        <w:r w:rsidR="00422B18">
          <w:rPr>
            <w:rFonts w:ascii="Times New Roman" w:hAnsi="Times New Roman" w:cs="Times New Roman"/>
            <w:noProof/>
            <w:webHidden/>
            <w:szCs w:val="22"/>
          </w:rPr>
          <w:t>108</w:t>
        </w:r>
        <w:r w:rsidR="00720720" w:rsidRPr="00153F74">
          <w:rPr>
            <w:rFonts w:ascii="Times New Roman" w:hAnsi="Times New Roman" w:cs="Times New Roman"/>
            <w:noProof/>
            <w:webHidden/>
            <w:szCs w:val="22"/>
          </w:rPr>
          <w:fldChar w:fldCharType="end"/>
        </w:r>
      </w:hyperlink>
    </w:p>
    <w:p w14:paraId="77E1D084" w14:textId="2B785D23" w:rsidR="00720720" w:rsidRPr="00153F74" w:rsidRDefault="00BE70C3" w:rsidP="00153F74">
      <w:pPr>
        <w:pStyle w:val="Tabladeilustraciones"/>
        <w:tabs>
          <w:tab w:val="right" w:leader="dot" w:pos="8487"/>
        </w:tabs>
        <w:spacing w:line="360" w:lineRule="auto"/>
        <w:rPr>
          <w:rFonts w:ascii="Times New Roman" w:hAnsi="Times New Roman" w:cs="Times New Roman"/>
          <w:noProof/>
          <w:szCs w:val="22"/>
          <w:lang w:val="es-EC" w:eastAsia="es-EC"/>
        </w:rPr>
      </w:pPr>
      <w:hyperlink w:anchor="_Toc423119365" w:history="1">
        <w:r w:rsidR="00720720" w:rsidRPr="00957BF7">
          <w:rPr>
            <w:rStyle w:val="Hipervnculo"/>
            <w:rFonts w:ascii="Times New Roman" w:hAnsi="Times New Roman" w:cs="Times New Roman"/>
            <w:b/>
            <w:bCs/>
            <w:noProof/>
            <w:szCs w:val="22"/>
          </w:rPr>
          <w:t>Figura 87-4</w:t>
        </w:r>
        <w:r w:rsidR="00720720" w:rsidRPr="00153F74">
          <w:rPr>
            <w:rStyle w:val="Hipervnculo"/>
            <w:rFonts w:ascii="Times New Roman" w:hAnsi="Times New Roman" w:cs="Times New Roman"/>
            <w:bCs/>
            <w:noProof/>
            <w:szCs w:val="22"/>
          </w:rPr>
          <w:t xml:space="preserve"> </w:t>
        </w:r>
        <w:r w:rsidR="00A67B1F" w:rsidRPr="00153F74">
          <w:rPr>
            <w:rStyle w:val="Hipervnculo"/>
            <w:rFonts w:ascii="Times New Roman" w:hAnsi="Times New Roman" w:cs="Times New Roman"/>
            <w:bCs/>
            <w:noProof/>
            <w:szCs w:val="22"/>
          </w:rPr>
          <w:t xml:space="preserve">  </w:t>
        </w:r>
        <w:r w:rsidR="00720720" w:rsidRPr="00153F74">
          <w:rPr>
            <w:rStyle w:val="Hipervnculo"/>
            <w:rFonts w:ascii="Times New Roman" w:hAnsi="Times New Roman" w:cs="Times New Roman"/>
            <w:bCs/>
            <w:noProof/>
            <w:szCs w:val="22"/>
          </w:rPr>
          <w:t xml:space="preserve"> </w:t>
        </w:r>
        <w:r w:rsidR="00150FBC" w:rsidRPr="00153F74">
          <w:rPr>
            <w:rStyle w:val="Hipervnculo"/>
            <w:rFonts w:ascii="Times New Roman" w:hAnsi="Times New Roman" w:cs="Times New Roman"/>
            <w:bCs/>
            <w:noProof/>
            <w:szCs w:val="22"/>
          </w:rPr>
          <w:t xml:space="preserve">  </w:t>
        </w:r>
        <w:r w:rsidR="00720720" w:rsidRPr="00153F74">
          <w:rPr>
            <w:rStyle w:val="Hipervnculo"/>
            <w:rFonts w:ascii="Times New Roman" w:hAnsi="Times New Roman" w:cs="Times New Roman"/>
            <w:bCs/>
            <w:noProof/>
            <w:szCs w:val="22"/>
          </w:rPr>
          <w:t>Niveles de intensidad de campo eléctrico a evaluar</w:t>
        </w:r>
        <w:r w:rsidR="00720720" w:rsidRPr="00153F74">
          <w:rPr>
            <w:rFonts w:ascii="Times New Roman" w:hAnsi="Times New Roman" w:cs="Times New Roman"/>
            <w:noProof/>
            <w:webHidden/>
            <w:szCs w:val="22"/>
          </w:rPr>
          <w:tab/>
        </w:r>
        <w:r w:rsidR="00720720" w:rsidRPr="00153F74">
          <w:rPr>
            <w:rFonts w:ascii="Times New Roman" w:hAnsi="Times New Roman" w:cs="Times New Roman"/>
            <w:noProof/>
            <w:webHidden/>
            <w:szCs w:val="22"/>
          </w:rPr>
          <w:fldChar w:fldCharType="begin"/>
        </w:r>
        <w:r w:rsidR="00720720" w:rsidRPr="00153F74">
          <w:rPr>
            <w:rFonts w:ascii="Times New Roman" w:hAnsi="Times New Roman" w:cs="Times New Roman"/>
            <w:noProof/>
            <w:webHidden/>
            <w:szCs w:val="22"/>
          </w:rPr>
          <w:instrText xml:space="preserve"> PAGEREF _Toc423119365 \h </w:instrText>
        </w:r>
        <w:r w:rsidR="00720720" w:rsidRPr="00153F74">
          <w:rPr>
            <w:rFonts w:ascii="Times New Roman" w:hAnsi="Times New Roman" w:cs="Times New Roman"/>
            <w:noProof/>
            <w:webHidden/>
            <w:szCs w:val="22"/>
          </w:rPr>
        </w:r>
        <w:r w:rsidR="00720720" w:rsidRPr="00153F74">
          <w:rPr>
            <w:rFonts w:ascii="Times New Roman" w:hAnsi="Times New Roman" w:cs="Times New Roman"/>
            <w:noProof/>
            <w:webHidden/>
            <w:szCs w:val="22"/>
          </w:rPr>
          <w:fldChar w:fldCharType="separate"/>
        </w:r>
        <w:r w:rsidR="00422B18">
          <w:rPr>
            <w:rFonts w:ascii="Times New Roman" w:hAnsi="Times New Roman" w:cs="Times New Roman"/>
            <w:noProof/>
            <w:webHidden/>
            <w:szCs w:val="22"/>
          </w:rPr>
          <w:t>109</w:t>
        </w:r>
        <w:r w:rsidR="00720720" w:rsidRPr="00153F74">
          <w:rPr>
            <w:rFonts w:ascii="Times New Roman" w:hAnsi="Times New Roman" w:cs="Times New Roman"/>
            <w:noProof/>
            <w:webHidden/>
            <w:szCs w:val="22"/>
          </w:rPr>
          <w:fldChar w:fldCharType="end"/>
        </w:r>
      </w:hyperlink>
    </w:p>
    <w:p w14:paraId="4B0097CD" w14:textId="19798384" w:rsidR="00966B33" w:rsidRPr="00153F74" w:rsidRDefault="00902D78" w:rsidP="00153F74">
      <w:pPr>
        <w:pStyle w:val="Tabladeilustraciones"/>
        <w:tabs>
          <w:tab w:val="right" w:leader="dot" w:pos="8487"/>
        </w:tabs>
        <w:spacing w:line="360" w:lineRule="auto"/>
        <w:rPr>
          <w:rStyle w:val="Hipervnculo"/>
          <w:rFonts w:ascii="Times New Roman" w:hAnsi="Times New Roman" w:cs="Times New Roman"/>
          <w:bCs/>
          <w:noProof/>
          <w:szCs w:val="22"/>
        </w:rPr>
      </w:pPr>
      <w:r w:rsidRPr="00153F74">
        <w:rPr>
          <w:rFonts w:ascii="Times New Roman" w:hAnsi="Times New Roman" w:cs="Times New Roman"/>
          <w:noProof/>
          <w:szCs w:val="22"/>
        </w:rPr>
        <w:fldChar w:fldCharType="begin"/>
      </w:r>
      <w:r w:rsidRPr="00153F74">
        <w:rPr>
          <w:rFonts w:ascii="Times New Roman" w:hAnsi="Times New Roman" w:cs="Times New Roman"/>
          <w:noProof/>
          <w:szCs w:val="22"/>
        </w:rPr>
        <w:instrText xml:space="preserve"> HYPERLINK \l "_Toc423119366" </w:instrText>
      </w:r>
      <w:r w:rsidRPr="00153F74">
        <w:rPr>
          <w:rFonts w:ascii="Times New Roman" w:hAnsi="Times New Roman" w:cs="Times New Roman"/>
          <w:noProof/>
          <w:szCs w:val="22"/>
        </w:rPr>
        <w:fldChar w:fldCharType="separate"/>
      </w:r>
      <w:r w:rsidR="00150FBC" w:rsidRPr="00957BF7">
        <w:rPr>
          <w:rStyle w:val="Hipervnculo"/>
          <w:rFonts w:ascii="Times New Roman" w:hAnsi="Times New Roman" w:cs="Times New Roman"/>
          <w:b/>
          <w:bCs/>
          <w:noProof/>
          <w:szCs w:val="22"/>
        </w:rPr>
        <w:t>Figura 88-4</w:t>
      </w:r>
      <w:r w:rsidR="00150FBC" w:rsidRPr="00153F74">
        <w:rPr>
          <w:rStyle w:val="Hipervnculo"/>
          <w:rFonts w:ascii="Times New Roman" w:hAnsi="Times New Roman" w:cs="Times New Roman"/>
          <w:bCs/>
          <w:noProof/>
          <w:szCs w:val="22"/>
        </w:rPr>
        <w:t xml:space="preserve">      </w:t>
      </w:r>
      <w:r w:rsidR="00720720" w:rsidRPr="00153F74">
        <w:rPr>
          <w:rStyle w:val="Hipervnculo"/>
          <w:rFonts w:ascii="Times New Roman" w:hAnsi="Times New Roman" w:cs="Times New Roman"/>
          <w:bCs/>
          <w:noProof/>
          <w:szCs w:val="22"/>
        </w:rPr>
        <w:t xml:space="preserve">Simulación del área de cobertura de TDT en la ciudad de Riobamba y sus </w:t>
      </w:r>
      <w:r w:rsidR="00966B33" w:rsidRPr="00153F74">
        <w:rPr>
          <w:rStyle w:val="Hipervnculo"/>
          <w:rFonts w:ascii="Times New Roman" w:hAnsi="Times New Roman" w:cs="Times New Roman"/>
          <w:bCs/>
          <w:noProof/>
          <w:szCs w:val="22"/>
        </w:rPr>
        <w:t xml:space="preserve">                                                                                                              </w:t>
      </w:r>
    </w:p>
    <w:p w14:paraId="2D095A08" w14:textId="0171B622" w:rsidR="00720720" w:rsidRPr="00153F74" w:rsidRDefault="00966B33" w:rsidP="00153F74">
      <w:pPr>
        <w:pStyle w:val="Tabladeilustraciones"/>
        <w:tabs>
          <w:tab w:val="right" w:leader="dot" w:pos="8487"/>
        </w:tabs>
        <w:spacing w:line="360" w:lineRule="auto"/>
        <w:rPr>
          <w:rFonts w:ascii="Times New Roman" w:hAnsi="Times New Roman" w:cs="Times New Roman"/>
          <w:noProof/>
          <w:szCs w:val="22"/>
          <w:lang w:val="es-EC" w:eastAsia="es-EC"/>
        </w:rPr>
      </w:pPr>
      <w:r w:rsidRPr="00153F74">
        <w:rPr>
          <w:rStyle w:val="Hipervnculo"/>
          <w:rFonts w:ascii="Times New Roman" w:hAnsi="Times New Roman" w:cs="Times New Roman"/>
          <w:bCs/>
          <w:noProof/>
          <w:szCs w:val="22"/>
        </w:rPr>
        <w:t xml:space="preserve">                         </w:t>
      </w:r>
      <w:r w:rsidR="00720720" w:rsidRPr="00153F74">
        <w:rPr>
          <w:rStyle w:val="Hipervnculo"/>
          <w:rFonts w:ascii="Times New Roman" w:hAnsi="Times New Roman" w:cs="Times New Roman"/>
          <w:bCs/>
          <w:noProof/>
          <w:szCs w:val="22"/>
        </w:rPr>
        <w:t>alrededores</w:t>
      </w:r>
      <w:r w:rsidR="00720720" w:rsidRPr="00153F74">
        <w:rPr>
          <w:rFonts w:ascii="Times New Roman" w:hAnsi="Times New Roman" w:cs="Times New Roman"/>
          <w:noProof/>
          <w:webHidden/>
          <w:szCs w:val="22"/>
        </w:rPr>
        <w:tab/>
      </w:r>
      <w:r w:rsidR="00720720" w:rsidRPr="00153F74">
        <w:rPr>
          <w:rFonts w:ascii="Times New Roman" w:hAnsi="Times New Roman" w:cs="Times New Roman"/>
          <w:noProof/>
          <w:webHidden/>
          <w:szCs w:val="22"/>
        </w:rPr>
        <w:fldChar w:fldCharType="begin"/>
      </w:r>
      <w:r w:rsidR="00720720" w:rsidRPr="00153F74">
        <w:rPr>
          <w:rFonts w:ascii="Times New Roman" w:hAnsi="Times New Roman" w:cs="Times New Roman"/>
          <w:noProof/>
          <w:webHidden/>
          <w:szCs w:val="22"/>
        </w:rPr>
        <w:instrText xml:space="preserve"> PAGEREF _Toc423119366 \h </w:instrText>
      </w:r>
      <w:r w:rsidR="00720720" w:rsidRPr="00153F74">
        <w:rPr>
          <w:rFonts w:ascii="Times New Roman" w:hAnsi="Times New Roman" w:cs="Times New Roman"/>
          <w:noProof/>
          <w:webHidden/>
          <w:szCs w:val="22"/>
        </w:rPr>
      </w:r>
      <w:r w:rsidR="00720720" w:rsidRPr="00153F74">
        <w:rPr>
          <w:rFonts w:ascii="Times New Roman" w:hAnsi="Times New Roman" w:cs="Times New Roman"/>
          <w:noProof/>
          <w:webHidden/>
          <w:szCs w:val="22"/>
        </w:rPr>
        <w:fldChar w:fldCharType="separate"/>
      </w:r>
      <w:r w:rsidR="00422B18">
        <w:rPr>
          <w:rFonts w:ascii="Times New Roman" w:hAnsi="Times New Roman" w:cs="Times New Roman"/>
          <w:noProof/>
          <w:webHidden/>
          <w:szCs w:val="22"/>
        </w:rPr>
        <w:t>109</w:t>
      </w:r>
      <w:r w:rsidR="00720720" w:rsidRPr="00153F74">
        <w:rPr>
          <w:rFonts w:ascii="Times New Roman" w:hAnsi="Times New Roman" w:cs="Times New Roman"/>
          <w:noProof/>
          <w:webHidden/>
          <w:szCs w:val="22"/>
        </w:rPr>
        <w:fldChar w:fldCharType="end"/>
      </w:r>
      <w:r w:rsidR="00902D78" w:rsidRPr="00153F74">
        <w:rPr>
          <w:rFonts w:ascii="Times New Roman" w:hAnsi="Times New Roman" w:cs="Times New Roman"/>
          <w:noProof/>
          <w:szCs w:val="22"/>
        </w:rPr>
        <w:fldChar w:fldCharType="end"/>
      </w:r>
    </w:p>
    <w:p w14:paraId="5ACFA4F8" w14:textId="73BBE393" w:rsidR="00720720" w:rsidRPr="00153F74" w:rsidRDefault="00BE70C3" w:rsidP="00153F74">
      <w:pPr>
        <w:pStyle w:val="Tabladeilustraciones"/>
        <w:tabs>
          <w:tab w:val="right" w:leader="dot" w:pos="8487"/>
        </w:tabs>
        <w:spacing w:line="360" w:lineRule="auto"/>
        <w:rPr>
          <w:rFonts w:ascii="Times New Roman" w:hAnsi="Times New Roman" w:cs="Times New Roman"/>
          <w:noProof/>
          <w:szCs w:val="22"/>
          <w:lang w:val="es-EC" w:eastAsia="es-EC"/>
        </w:rPr>
      </w:pPr>
      <w:hyperlink w:anchor="_Toc423119367" w:history="1">
        <w:r w:rsidR="00720720" w:rsidRPr="00957BF7">
          <w:rPr>
            <w:rStyle w:val="Hipervnculo"/>
            <w:rFonts w:ascii="Times New Roman" w:hAnsi="Times New Roman" w:cs="Times New Roman"/>
            <w:b/>
            <w:noProof/>
            <w:szCs w:val="22"/>
          </w:rPr>
          <w:t>Figura 89-5</w:t>
        </w:r>
        <w:r w:rsidR="00720720" w:rsidRPr="00153F74">
          <w:rPr>
            <w:rStyle w:val="Hipervnculo"/>
            <w:rFonts w:ascii="Times New Roman" w:hAnsi="Times New Roman" w:cs="Times New Roman"/>
            <w:noProof/>
            <w:szCs w:val="22"/>
          </w:rPr>
          <w:t xml:space="preserve">  </w:t>
        </w:r>
        <w:r w:rsidR="00A67B1F" w:rsidRPr="00153F74">
          <w:rPr>
            <w:rStyle w:val="Hipervnculo"/>
            <w:rFonts w:ascii="Times New Roman" w:hAnsi="Times New Roman" w:cs="Times New Roman"/>
            <w:noProof/>
            <w:szCs w:val="22"/>
          </w:rPr>
          <w:t xml:space="preserve"> </w:t>
        </w:r>
        <w:r w:rsidR="00150FBC" w:rsidRPr="00153F74">
          <w:rPr>
            <w:rStyle w:val="Hipervnculo"/>
            <w:rFonts w:ascii="Times New Roman" w:hAnsi="Times New Roman" w:cs="Times New Roman"/>
            <w:noProof/>
            <w:szCs w:val="22"/>
          </w:rPr>
          <w:t xml:space="preserve">  </w:t>
        </w:r>
        <w:r w:rsidR="00A67B1F" w:rsidRPr="00153F74">
          <w:rPr>
            <w:rStyle w:val="Hipervnculo"/>
            <w:rFonts w:ascii="Times New Roman" w:hAnsi="Times New Roman" w:cs="Times New Roman"/>
            <w:noProof/>
            <w:szCs w:val="22"/>
          </w:rPr>
          <w:t xml:space="preserve"> </w:t>
        </w:r>
        <w:r w:rsidR="00720720" w:rsidRPr="00153F74">
          <w:rPr>
            <w:rStyle w:val="Hipervnculo"/>
            <w:rFonts w:ascii="Times New Roman" w:hAnsi="Times New Roman" w:cs="Times New Roman"/>
            <w:noProof/>
            <w:szCs w:val="22"/>
          </w:rPr>
          <w:t>Rejilla de programación para el Proyecto Comunicacional</w:t>
        </w:r>
        <w:r w:rsidR="00720720" w:rsidRPr="00153F74">
          <w:rPr>
            <w:rFonts w:ascii="Times New Roman" w:hAnsi="Times New Roman" w:cs="Times New Roman"/>
            <w:noProof/>
            <w:webHidden/>
            <w:szCs w:val="22"/>
          </w:rPr>
          <w:tab/>
        </w:r>
        <w:r w:rsidR="00720720" w:rsidRPr="00153F74">
          <w:rPr>
            <w:rFonts w:ascii="Times New Roman" w:hAnsi="Times New Roman" w:cs="Times New Roman"/>
            <w:noProof/>
            <w:webHidden/>
            <w:szCs w:val="22"/>
          </w:rPr>
          <w:fldChar w:fldCharType="begin"/>
        </w:r>
        <w:r w:rsidR="00720720" w:rsidRPr="00153F74">
          <w:rPr>
            <w:rFonts w:ascii="Times New Roman" w:hAnsi="Times New Roman" w:cs="Times New Roman"/>
            <w:noProof/>
            <w:webHidden/>
            <w:szCs w:val="22"/>
          </w:rPr>
          <w:instrText xml:space="preserve"> PAGEREF _Toc423119367 \h </w:instrText>
        </w:r>
        <w:r w:rsidR="00720720" w:rsidRPr="00153F74">
          <w:rPr>
            <w:rFonts w:ascii="Times New Roman" w:hAnsi="Times New Roman" w:cs="Times New Roman"/>
            <w:noProof/>
            <w:webHidden/>
            <w:szCs w:val="22"/>
          </w:rPr>
        </w:r>
        <w:r w:rsidR="00720720" w:rsidRPr="00153F74">
          <w:rPr>
            <w:rFonts w:ascii="Times New Roman" w:hAnsi="Times New Roman" w:cs="Times New Roman"/>
            <w:noProof/>
            <w:webHidden/>
            <w:szCs w:val="22"/>
          </w:rPr>
          <w:fldChar w:fldCharType="separate"/>
        </w:r>
        <w:r w:rsidR="00422B18">
          <w:rPr>
            <w:rFonts w:ascii="Times New Roman" w:hAnsi="Times New Roman" w:cs="Times New Roman"/>
            <w:noProof/>
            <w:webHidden/>
            <w:szCs w:val="22"/>
          </w:rPr>
          <w:t>124</w:t>
        </w:r>
        <w:r w:rsidR="00720720" w:rsidRPr="00153F74">
          <w:rPr>
            <w:rFonts w:ascii="Times New Roman" w:hAnsi="Times New Roman" w:cs="Times New Roman"/>
            <w:noProof/>
            <w:webHidden/>
            <w:szCs w:val="22"/>
          </w:rPr>
          <w:fldChar w:fldCharType="end"/>
        </w:r>
      </w:hyperlink>
    </w:p>
    <w:p w14:paraId="6AF8A38B" w14:textId="1B1975A2" w:rsidR="00720720" w:rsidRPr="00153F74" w:rsidRDefault="00BE70C3" w:rsidP="00153F74">
      <w:pPr>
        <w:pStyle w:val="Tabladeilustraciones"/>
        <w:tabs>
          <w:tab w:val="right" w:leader="dot" w:pos="8487"/>
        </w:tabs>
        <w:spacing w:line="360" w:lineRule="auto"/>
        <w:rPr>
          <w:rFonts w:ascii="Times New Roman" w:hAnsi="Times New Roman" w:cs="Times New Roman"/>
          <w:noProof/>
          <w:szCs w:val="22"/>
          <w:lang w:val="es-EC" w:eastAsia="es-EC"/>
        </w:rPr>
      </w:pPr>
      <w:hyperlink w:anchor="_Toc423119368" w:history="1">
        <w:r w:rsidR="00150FBC" w:rsidRPr="00957BF7">
          <w:rPr>
            <w:rStyle w:val="Hipervnculo"/>
            <w:rFonts w:ascii="Times New Roman" w:hAnsi="Times New Roman" w:cs="Times New Roman"/>
            <w:b/>
            <w:noProof/>
            <w:szCs w:val="22"/>
          </w:rPr>
          <w:t>Figura 90-5</w:t>
        </w:r>
        <w:r w:rsidR="00150FBC" w:rsidRPr="00153F74">
          <w:rPr>
            <w:rStyle w:val="Hipervnculo"/>
            <w:rFonts w:ascii="Times New Roman" w:hAnsi="Times New Roman" w:cs="Times New Roman"/>
            <w:noProof/>
            <w:szCs w:val="22"/>
          </w:rPr>
          <w:t xml:space="preserve">      </w:t>
        </w:r>
        <w:r w:rsidR="00720720" w:rsidRPr="00153F74">
          <w:rPr>
            <w:rStyle w:val="Hipervnculo"/>
            <w:rFonts w:ascii="Times New Roman" w:hAnsi="Times New Roman" w:cs="Times New Roman"/>
            <w:noProof/>
            <w:szCs w:val="22"/>
          </w:rPr>
          <w:t xml:space="preserve">Perfil Topográfico del enlace </w:t>
        </w:r>
        <w:r w:rsidR="009A26FB" w:rsidRPr="00153F74">
          <w:rPr>
            <w:rStyle w:val="Hipervnculo"/>
            <w:rFonts w:ascii="Times New Roman" w:hAnsi="Times New Roman" w:cs="Times New Roman"/>
            <w:noProof/>
            <w:szCs w:val="22"/>
          </w:rPr>
          <w:t>e</w:t>
        </w:r>
        <w:r w:rsidR="00720720" w:rsidRPr="00153F74">
          <w:rPr>
            <w:rStyle w:val="Hipervnculo"/>
            <w:rFonts w:ascii="Times New Roman" w:hAnsi="Times New Roman" w:cs="Times New Roman"/>
            <w:noProof/>
            <w:szCs w:val="22"/>
          </w:rPr>
          <w:t>studios TVS</w:t>
        </w:r>
        <w:r w:rsidR="009A26FB" w:rsidRPr="00153F74">
          <w:rPr>
            <w:rStyle w:val="Hipervnculo"/>
            <w:rFonts w:ascii="Times New Roman" w:hAnsi="Times New Roman" w:cs="Times New Roman"/>
            <w:noProof/>
            <w:szCs w:val="22"/>
          </w:rPr>
          <w:t xml:space="preserve"> </w:t>
        </w:r>
        <w:r w:rsidR="00720720" w:rsidRPr="00153F74">
          <w:rPr>
            <w:rStyle w:val="Hipervnculo"/>
            <w:rFonts w:ascii="Times New Roman" w:hAnsi="Times New Roman" w:cs="Times New Roman"/>
            <w:noProof/>
            <w:szCs w:val="22"/>
          </w:rPr>
          <w:t>-</w:t>
        </w:r>
        <w:r w:rsidR="009A26FB" w:rsidRPr="00153F74">
          <w:rPr>
            <w:rStyle w:val="Hipervnculo"/>
            <w:rFonts w:ascii="Times New Roman" w:hAnsi="Times New Roman" w:cs="Times New Roman"/>
            <w:noProof/>
            <w:szCs w:val="22"/>
          </w:rPr>
          <w:t xml:space="preserve"> c</w:t>
        </w:r>
        <w:r w:rsidR="00720720" w:rsidRPr="00153F74">
          <w:rPr>
            <w:rStyle w:val="Hipervnculo"/>
            <w:rFonts w:ascii="Times New Roman" w:hAnsi="Times New Roman" w:cs="Times New Roman"/>
            <w:noProof/>
            <w:szCs w:val="22"/>
          </w:rPr>
          <w:t>erro Hignug Cacha</w:t>
        </w:r>
        <w:r w:rsidR="00720720" w:rsidRPr="00153F74">
          <w:rPr>
            <w:rFonts w:ascii="Times New Roman" w:hAnsi="Times New Roman" w:cs="Times New Roman"/>
            <w:noProof/>
            <w:webHidden/>
            <w:szCs w:val="22"/>
          </w:rPr>
          <w:tab/>
        </w:r>
        <w:r w:rsidR="00720720" w:rsidRPr="00153F74">
          <w:rPr>
            <w:rFonts w:ascii="Times New Roman" w:hAnsi="Times New Roman" w:cs="Times New Roman"/>
            <w:noProof/>
            <w:webHidden/>
            <w:szCs w:val="22"/>
          </w:rPr>
          <w:fldChar w:fldCharType="begin"/>
        </w:r>
        <w:r w:rsidR="00720720" w:rsidRPr="00153F74">
          <w:rPr>
            <w:rFonts w:ascii="Times New Roman" w:hAnsi="Times New Roman" w:cs="Times New Roman"/>
            <w:noProof/>
            <w:webHidden/>
            <w:szCs w:val="22"/>
          </w:rPr>
          <w:instrText xml:space="preserve"> PAGEREF _Toc423119368 \h </w:instrText>
        </w:r>
        <w:r w:rsidR="00720720" w:rsidRPr="00153F74">
          <w:rPr>
            <w:rFonts w:ascii="Times New Roman" w:hAnsi="Times New Roman" w:cs="Times New Roman"/>
            <w:noProof/>
            <w:webHidden/>
            <w:szCs w:val="22"/>
          </w:rPr>
        </w:r>
        <w:r w:rsidR="00720720" w:rsidRPr="00153F74">
          <w:rPr>
            <w:rFonts w:ascii="Times New Roman" w:hAnsi="Times New Roman" w:cs="Times New Roman"/>
            <w:noProof/>
            <w:webHidden/>
            <w:szCs w:val="22"/>
          </w:rPr>
          <w:fldChar w:fldCharType="separate"/>
        </w:r>
        <w:r w:rsidR="00422B18">
          <w:rPr>
            <w:rFonts w:ascii="Times New Roman" w:hAnsi="Times New Roman" w:cs="Times New Roman"/>
            <w:noProof/>
            <w:webHidden/>
            <w:szCs w:val="22"/>
          </w:rPr>
          <w:t>138</w:t>
        </w:r>
        <w:r w:rsidR="00720720" w:rsidRPr="00153F74">
          <w:rPr>
            <w:rFonts w:ascii="Times New Roman" w:hAnsi="Times New Roman" w:cs="Times New Roman"/>
            <w:noProof/>
            <w:webHidden/>
            <w:szCs w:val="22"/>
          </w:rPr>
          <w:fldChar w:fldCharType="end"/>
        </w:r>
      </w:hyperlink>
    </w:p>
    <w:p w14:paraId="0637D993" w14:textId="77777777" w:rsidR="009C4835" w:rsidRDefault="00100E6E" w:rsidP="00153F74">
      <w:pPr>
        <w:spacing w:line="360" w:lineRule="auto"/>
        <w:jc w:val="center"/>
        <w:rPr>
          <w:rFonts w:ascii="Arial" w:hAnsi="Arial" w:cs="Arial"/>
          <w:caps/>
          <w:sz w:val="20"/>
        </w:rPr>
      </w:pPr>
      <w:r w:rsidRPr="00153F74">
        <w:rPr>
          <w:rFonts w:ascii="Times New Roman" w:hAnsi="Times New Roman" w:cs="Times New Roman"/>
          <w:caps/>
          <w:sz w:val="22"/>
          <w:szCs w:val="22"/>
        </w:rPr>
        <w:fldChar w:fldCharType="end"/>
      </w:r>
    </w:p>
    <w:p w14:paraId="2328B465" w14:textId="77777777" w:rsidR="009C4835" w:rsidRDefault="009C4835" w:rsidP="009C4835">
      <w:pPr>
        <w:jc w:val="center"/>
        <w:rPr>
          <w:rFonts w:ascii="Arial" w:hAnsi="Arial" w:cs="Arial"/>
          <w:caps/>
          <w:sz w:val="20"/>
        </w:rPr>
      </w:pPr>
    </w:p>
    <w:p w14:paraId="6B9D46C1" w14:textId="77777777" w:rsidR="009C4835" w:rsidRDefault="009C4835" w:rsidP="009C4835">
      <w:pPr>
        <w:jc w:val="center"/>
        <w:rPr>
          <w:rFonts w:ascii="Arial" w:hAnsi="Arial" w:cs="Arial"/>
          <w:caps/>
          <w:sz w:val="20"/>
        </w:rPr>
      </w:pPr>
    </w:p>
    <w:p w14:paraId="0BB03F92" w14:textId="77777777" w:rsidR="009C4835" w:rsidRDefault="009C4835" w:rsidP="009C4835">
      <w:pPr>
        <w:jc w:val="center"/>
        <w:rPr>
          <w:rFonts w:ascii="Arial" w:hAnsi="Arial" w:cs="Arial"/>
          <w:caps/>
          <w:sz w:val="20"/>
        </w:rPr>
      </w:pPr>
    </w:p>
    <w:p w14:paraId="0383756C" w14:textId="77777777" w:rsidR="009C4835" w:rsidRDefault="009C4835" w:rsidP="009C4835">
      <w:pPr>
        <w:jc w:val="center"/>
        <w:rPr>
          <w:rFonts w:ascii="Arial" w:hAnsi="Arial" w:cs="Arial"/>
          <w:caps/>
          <w:sz w:val="20"/>
        </w:rPr>
      </w:pPr>
    </w:p>
    <w:p w14:paraId="653C583F" w14:textId="77777777" w:rsidR="009C4835" w:rsidRDefault="009C4835" w:rsidP="009C4835">
      <w:pPr>
        <w:jc w:val="center"/>
        <w:rPr>
          <w:rFonts w:ascii="Arial" w:hAnsi="Arial" w:cs="Arial"/>
          <w:caps/>
          <w:sz w:val="20"/>
        </w:rPr>
      </w:pPr>
    </w:p>
    <w:p w14:paraId="57124293" w14:textId="77777777" w:rsidR="009C4835" w:rsidRDefault="009C4835" w:rsidP="009C4835">
      <w:pPr>
        <w:jc w:val="center"/>
        <w:rPr>
          <w:rFonts w:ascii="Arial" w:hAnsi="Arial" w:cs="Arial"/>
          <w:caps/>
          <w:sz w:val="20"/>
        </w:rPr>
      </w:pPr>
    </w:p>
    <w:p w14:paraId="7290EB7F" w14:textId="77777777" w:rsidR="009C4835" w:rsidRDefault="009C4835" w:rsidP="009C4835">
      <w:pPr>
        <w:jc w:val="center"/>
        <w:rPr>
          <w:rFonts w:ascii="Arial" w:hAnsi="Arial" w:cs="Arial"/>
          <w:caps/>
          <w:sz w:val="20"/>
        </w:rPr>
      </w:pPr>
    </w:p>
    <w:p w14:paraId="3CA76F22" w14:textId="77777777" w:rsidR="009C4835" w:rsidRDefault="009C4835" w:rsidP="009C4835">
      <w:pPr>
        <w:jc w:val="center"/>
        <w:rPr>
          <w:rFonts w:ascii="Arial" w:hAnsi="Arial" w:cs="Arial"/>
          <w:caps/>
          <w:sz w:val="20"/>
        </w:rPr>
      </w:pPr>
    </w:p>
    <w:p w14:paraId="7E5F38E6" w14:textId="77777777" w:rsidR="009C4835" w:rsidRDefault="009C4835" w:rsidP="009C4835">
      <w:pPr>
        <w:jc w:val="center"/>
        <w:rPr>
          <w:rFonts w:ascii="Arial" w:hAnsi="Arial" w:cs="Arial"/>
          <w:caps/>
          <w:sz w:val="20"/>
        </w:rPr>
      </w:pPr>
    </w:p>
    <w:p w14:paraId="2616CFAF" w14:textId="77777777" w:rsidR="009C4835" w:rsidRDefault="009C4835" w:rsidP="009C4835">
      <w:pPr>
        <w:jc w:val="center"/>
        <w:rPr>
          <w:rFonts w:ascii="Arial" w:hAnsi="Arial" w:cs="Arial"/>
          <w:caps/>
          <w:sz w:val="20"/>
        </w:rPr>
      </w:pPr>
    </w:p>
    <w:p w14:paraId="542A376D" w14:textId="77777777" w:rsidR="009C4835" w:rsidRDefault="009C4835" w:rsidP="009C4835">
      <w:pPr>
        <w:jc w:val="center"/>
        <w:rPr>
          <w:rFonts w:ascii="Arial" w:hAnsi="Arial" w:cs="Arial"/>
          <w:caps/>
          <w:sz w:val="20"/>
        </w:rPr>
      </w:pPr>
    </w:p>
    <w:p w14:paraId="729D3C0B" w14:textId="77777777" w:rsidR="009C4835" w:rsidRDefault="009C4835" w:rsidP="009C4835">
      <w:pPr>
        <w:jc w:val="center"/>
        <w:rPr>
          <w:rFonts w:ascii="Arial" w:hAnsi="Arial" w:cs="Arial"/>
          <w:caps/>
          <w:sz w:val="20"/>
        </w:rPr>
      </w:pPr>
    </w:p>
    <w:p w14:paraId="15155DF9" w14:textId="77777777" w:rsidR="009C4835" w:rsidRDefault="009C4835" w:rsidP="009C4835">
      <w:pPr>
        <w:jc w:val="center"/>
        <w:rPr>
          <w:rFonts w:ascii="Arial" w:hAnsi="Arial" w:cs="Arial"/>
          <w:caps/>
          <w:sz w:val="20"/>
        </w:rPr>
      </w:pPr>
    </w:p>
    <w:p w14:paraId="6FC2C331" w14:textId="77777777" w:rsidR="009C4835" w:rsidRDefault="009C4835" w:rsidP="009C4835">
      <w:pPr>
        <w:jc w:val="center"/>
        <w:rPr>
          <w:rFonts w:ascii="Arial" w:hAnsi="Arial" w:cs="Arial"/>
          <w:caps/>
          <w:sz w:val="20"/>
        </w:rPr>
      </w:pPr>
    </w:p>
    <w:p w14:paraId="1DC70F50" w14:textId="77777777" w:rsidR="009C4835" w:rsidRDefault="009C4835" w:rsidP="009C4835">
      <w:pPr>
        <w:jc w:val="center"/>
        <w:rPr>
          <w:rFonts w:ascii="Arial" w:hAnsi="Arial" w:cs="Arial"/>
          <w:caps/>
          <w:sz w:val="20"/>
        </w:rPr>
      </w:pPr>
    </w:p>
    <w:p w14:paraId="78A321BD" w14:textId="77777777" w:rsidR="009C4835" w:rsidRDefault="009C4835" w:rsidP="009C4835">
      <w:pPr>
        <w:jc w:val="center"/>
        <w:rPr>
          <w:rFonts w:ascii="Arial" w:hAnsi="Arial" w:cs="Arial"/>
          <w:caps/>
          <w:sz w:val="20"/>
        </w:rPr>
      </w:pPr>
    </w:p>
    <w:p w14:paraId="255239E9" w14:textId="77777777" w:rsidR="009C4835" w:rsidRDefault="009C4835" w:rsidP="009C4835">
      <w:pPr>
        <w:jc w:val="center"/>
        <w:rPr>
          <w:rFonts w:ascii="Arial" w:hAnsi="Arial" w:cs="Arial"/>
          <w:caps/>
          <w:sz w:val="20"/>
        </w:rPr>
      </w:pPr>
    </w:p>
    <w:p w14:paraId="5E8468FF" w14:textId="58764720" w:rsidR="009C4835" w:rsidRDefault="009C4835" w:rsidP="009C4835">
      <w:pPr>
        <w:jc w:val="center"/>
        <w:rPr>
          <w:rFonts w:ascii="Arial" w:hAnsi="Arial" w:cs="Arial"/>
          <w:caps/>
          <w:sz w:val="20"/>
        </w:rPr>
      </w:pPr>
    </w:p>
    <w:p w14:paraId="18BCF82C" w14:textId="77777777" w:rsidR="009C4835" w:rsidRDefault="009C4835" w:rsidP="009C4835">
      <w:pPr>
        <w:jc w:val="center"/>
        <w:rPr>
          <w:rFonts w:ascii="Arial" w:hAnsi="Arial" w:cs="Arial"/>
          <w:caps/>
          <w:sz w:val="20"/>
        </w:rPr>
      </w:pPr>
    </w:p>
    <w:p w14:paraId="24897B4A" w14:textId="77777777" w:rsidR="009C4835" w:rsidRDefault="009C4835" w:rsidP="009C4835">
      <w:pPr>
        <w:jc w:val="center"/>
        <w:rPr>
          <w:rFonts w:ascii="Arial" w:hAnsi="Arial" w:cs="Arial"/>
          <w:caps/>
          <w:sz w:val="20"/>
        </w:rPr>
      </w:pPr>
    </w:p>
    <w:p w14:paraId="494B8E6A" w14:textId="60EDD22B" w:rsidR="009C4835" w:rsidRDefault="009C4835" w:rsidP="009C4835">
      <w:pPr>
        <w:jc w:val="center"/>
        <w:rPr>
          <w:rFonts w:ascii="Arial" w:hAnsi="Arial" w:cs="Arial"/>
          <w:caps/>
          <w:sz w:val="20"/>
        </w:rPr>
      </w:pPr>
    </w:p>
    <w:p w14:paraId="72A34BC0" w14:textId="5BA0FCEF" w:rsidR="009C4835" w:rsidRDefault="009C4835" w:rsidP="009C4835">
      <w:pPr>
        <w:jc w:val="center"/>
        <w:rPr>
          <w:rFonts w:ascii="Arial" w:hAnsi="Arial" w:cs="Arial"/>
          <w:caps/>
          <w:sz w:val="20"/>
        </w:rPr>
      </w:pPr>
    </w:p>
    <w:p w14:paraId="7D9DFD62" w14:textId="796FF5ED" w:rsidR="009C4835" w:rsidRDefault="009C4835" w:rsidP="009C4835">
      <w:pPr>
        <w:jc w:val="center"/>
        <w:rPr>
          <w:rFonts w:ascii="Arial" w:hAnsi="Arial" w:cs="Arial"/>
          <w:caps/>
          <w:sz w:val="20"/>
        </w:rPr>
      </w:pPr>
    </w:p>
    <w:p w14:paraId="310E8387" w14:textId="0DE81B33" w:rsidR="009C4835" w:rsidRDefault="009C4835" w:rsidP="009C4835">
      <w:pPr>
        <w:jc w:val="center"/>
        <w:rPr>
          <w:rFonts w:ascii="Arial" w:hAnsi="Arial" w:cs="Arial"/>
          <w:caps/>
          <w:sz w:val="20"/>
        </w:rPr>
      </w:pPr>
    </w:p>
    <w:p w14:paraId="14D88D50" w14:textId="0CE6868F" w:rsidR="009C4835" w:rsidRDefault="009C4835" w:rsidP="009C4835">
      <w:pPr>
        <w:jc w:val="center"/>
        <w:rPr>
          <w:rFonts w:ascii="Arial" w:hAnsi="Arial" w:cs="Arial"/>
          <w:caps/>
          <w:sz w:val="20"/>
        </w:rPr>
      </w:pPr>
    </w:p>
    <w:p w14:paraId="4FB33C1F" w14:textId="1EEAE772" w:rsidR="00146022" w:rsidRPr="009C4835" w:rsidRDefault="00146022" w:rsidP="00272B71">
      <w:pPr>
        <w:rPr>
          <w:rFonts w:ascii="Arial" w:hAnsi="Arial" w:cs="Arial"/>
          <w:b/>
          <w:caps/>
        </w:rPr>
      </w:pPr>
      <w:r w:rsidRPr="0076504E">
        <w:rPr>
          <w:rFonts w:ascii="Times New Roman" w:hAnsi="Times New Roman" w:cs="Times New Roman"/>
          <w:b/>
          <w:caps/>
        </w:rPr>
        <w:lastRenderedPageBreak/>
        <w:t>INDICE DE TABLAS</w:t>
      </w:r>
    </w:p>
    <w:p w14:paraId="4DD12D62" w14:textId="77777777" w:rsidR="00146022" w:rsidRDefault="00146022" w:rsidP="00146022"/>
    <w:p w14:paraId="47D68567" w14:textId="29B7C47C" w:rsidR="00132480" w:rsidRPr="0076504E" w:rsidRDefault="00061901" w:rsidP="007C23CD">
      <w:pPr>
        <w:jc w:val="right"/>
        <w:rPr>
          <w:rFonts w:ascii="Times New Roman" w:hAnsi="Times New Roman" w:cs="Times New Roman"/>
          <w:sz w:val="22"/>
          <w:szCs w:val="22"/>
        </w:rPr>
      </w:pPr>
      <w:r w:rsidRPr="0076504E">
        <w:rPr>
          <w:rFonts w:ascii="Times New Roman" w:hAnsi="Times New Roman" w:cs="Times New Roman"/>
          <w:sz w:val="22"/>
          <w:szCs w:val="22"/>
        </w:rPr>
        <w:t>Pá</w:t>
      </w:r>
      <w:r w:rsidR="00146022" w:rsidRPr="0076504E">
        <w:rPr>
          <w:rFonts w:ascii="Times New Roman" w:hAnsi="Times New Roman" w:cs="Times New Roman"/>
          <w:sz w:val="22"/>
          <w:szCs w:val="22"/>
        </w:rPr>
        <w:t>g</w:t>
      </w:r>
      <w:r w:rsidR="007C23CD" w:rsidRPr="0076504E">
        <w:rPr>
          <w:rFonts w:ascii="Times New Roman" w:hAnsi="Times New Roman" w:cs="Times New Roman"/>
          <w:sz w:val="22"/>
          <w:szCs w:val="22"/>
        </w:rPr>
        <w:t>.</w:t>
      </w:r>
    </w:p>
    <w:p w14:paraId="0BC8A26D" w14:textId="77777777" w:rsidR="00132480" w:rsidRDefault="00132480" w:rsidP="00055A32">
      <w:pPr>
        <w:rPr>
          <w:rFonts w:ascii="Arial" w:hAnsi="Arial" w:cs="Arial"/>
        </w:rPr>
      </w:pPr>
    </w:p>
    <w:p w14:paraId="02BE966E" w14:textId="77777777" w:rsidR="007C23CD" w:rsidRPr="002B5CD6" w:rsidRDefault="007C23CD" w:rsidP="00055A32">
      <w:pPr>
        <w:rPr>
          <w:rFonts w:ascii="Arial" w:hAnsi="Arial" w:cs="Arial"/>
        </w:rPr>
      </w:pPr>
    </w:p>
    <w:p w14:paraId="68D786B0" w14:textId="2473CDA8" w:rsidR="00720720" w:rsidRPr="00517A71" w:rsidRDefault="00E71718" w:rsidP="00957BF7">
      <w:pPr>
        <w:pStyle w:val="Tabladeilustraciones"/>
        <w:tabs>
          <w:tab w:val="right" w:leader="dot" w:pos="8487"/>
        </w:tabs>
        <w:spacing w:line="360" w:lineRule="auto"/>
        <w:rPr>
          <w:rFonts w:ascii="Times New Roman" w:hAnsi="Times New Roman" w:cs="Times New Roman"/>
          <w:noProof/>
          <w:szCs w:val="22"/>
          <w:lang w:val="es-EC" w:eastAsia="es-EC"/>
        </w:rPr>
      </w:pPr>
      <w:r>
        <w:rPr>
          <w:rFonts w:cs="Arial"/>
        </w:rPr>
        <w:fldChar w:fldCharType="begin"/>
      </w:r>
      <w:r>
        <w:rPr>
          <w:rFonts w:cs="Arial"/>
        </w:rPr>
        <w:instrText xml:space="preserve"> TOC \h \z \c "Tabla" </w:instrText>
      </w:r>
      <w:r>
        <w:rPr>
          <w:rFonts w:cs="Arial"/>
        </w:rPr>
        <w:fldChar w:fldCharType="separate"/>
      </w:r>
      <w:hyperlink w:anchor="_Toc423119369" w:history="1">
        <w:r w:rsidR="00720720" w:rsidRPr="00957BF7">
          <w:rPr>
            <w:rStyle w:val="Hipervnculo"/>
            <w:rFonts w:ascii="Times New Roman" w:hAnsi="Times New Roman" w:cs="Times New Roman"/>
            <w:b/>
            <w:noProof/>
          </w:rPr>
          <w:t>Tabla 1-2</w:t>
        </w:r>
        <w:r w:rsidR="00720720" w:rsidRPr="000800B4">
          <w:rPr>
            <w:rStyle w:val="Hipervnculo"/>
            <w:rFonts w:ascii="Times New Roman" w:hAnsi="Times New Roman" w:cs="Times New Roman"/>
            <w:noProof/>
          </w:rPr>
          <w:t xml:space="preserve"> </w:t>
        </w:r>
        <w:r w:rsidR="00150FBC" w:rsidRPr="000800B4">
          <w:rPr>
            <w:rStyle w:val="Hipervnculo"/>
            <w:rFonts w:ascii="Times New Roman" w:hAnsi="Times New Roman" w:cs="Times New Roman"/>
            <w:noProof/>
          </w:rPr>
          <w:t xml:space="preserve">  </w:t>
        </w:r>
        <w:r w:rsidR="00150FBC">
          <w:rPr>
            <w:rStyle w:val="Hipervnculo"/>
            <w:rFonts w:ascii="Times New Roman" w:hAnsi="Times New Roman" w:cs="Times New Roman"/>
            <w:noProof/>
          </w:rPr>
          <w:t xml:space="preserve">    </w:t>
        </w:r>
        <w:r w:rsidR="00720720" w:rsidRPr="00517A71">
          <w:rPr>
            <w:rStyle w:val="Hipervnculo"/>
            <w:rFonts w:ascii="Times New Roman" w:hAnsi="Times New Roman" w:cs="Times New Roman"/>
            <w:noProof/>
          </w:rPr>
          <w:t>Formatos de transmisión en ISDB-T</w:t>
        </w:r>
        <w:r w:rsidR="00720720" w:rsidRPr="00517A71">
          <w:rPr>
            <w:rFonts w:ascii="Times New Roman" w:hAnsi="Times New Roman" w:cs="Times New Roman"/>
            <w:noProof/>
            <w:webHidden/>
          </w:rPr>
          <w:tab/>
        </w:r>
        <w:r w:rsidR="00720720" w:rsidRPr="00517A71">
          <w:rPr>
            <w:rFonts w:ascii="Times New Roman" w:hAnsi="Times New Roman" w:cs="Times New Roman"/>
            <w:noProof/>
            <w:webHidden/>
          </w:rPr>
          <w:fldChar w:fldCharType="begin"/>
        </w:r>
        <w:r w:rsidR="00720720" w:rsidRPr="00517A71">
          <w:rPr>
            <w:rFonts w:ascii="Times New Roman" w:hAnsi="Times New Roman" w:cs="Times New Roman"/>
            <w:noProof/>
            <w:webHidden/>
          </w:rPr>
          <w:instrText xml:space="preserve"> PAGEREF _Toc423119369 \h </w:instrText>
        </w:r>
        <w:r w:rsidR="00720720" w:rsidRPr="00517A71">
          <w:rPr>
            <w:rFonts w:ascii="Times New Roman" w:hAnsi="Times New Roman" w:cs="Times New Roman"/>
            <w:noProof/>
            <w:webHidden/>
          </w:rPr>
        </w:r>
        <w:r w:rsidR="00720720" w:rsidRPr="00517A71">
          <w:rPr>
            <w:rFonts w:ascii="Times New Roman" w:hAnsi="Times New Roman" w:cs="Times New Roman"/>
            <w:noProof/>
            <w:webHidden/>
          </w:rPr>
          <w:fldChar w:fldCharType="separate"/>
        </w:r>
        <w:r w:rsidR="00422B18">
          <w:rPr>
            <w:rFonts w:ascii="Times New Roman" w:hAnsi="Times New Roman" w:cs="Times New Roman"/>
            <w:noProof/>
            <w:webHidden/>
          </w:rPr>
          <w:t>24</w:t>
        </w:r>
        <w:r w:rsidR="00720720" w:rsidRPr="00517A71">
          <w:rPr>
            <w:rFonts w:ascii="Times New Roman" w:hAnsi="Times New Roman" w:cs="Times New Roman"/>
            <w:noProof/>
            <w:webHidden/>
          </w:rPr>
          <w:fldChar w:fldCharType="end"/>
        </w:r>
      </w:hyperlink>
    </w:p>
    <w:p w14:paraId="2F56FBB5" w14:textId="54D9E9C5" w:rsidR="00720720" w:rsidRPr="00517A71" w:rsidRDefault="00BE70C3" w:rsidP="00957BF7">
      <w:pPr>
        <w:pStyle w:val="Tabladeilustraciones"/>
        <w:tabs>
          <w:tab w:val="right" w:leader="dot" w:pos="8487"/>
        </w:tabs>
        <w:spacing w:line="360" w:lineRule="auto"/>
        <w:rPr>
          <w:rFonts w:ascii="Times New Roman" w:hAnsi="Times New Roman" w:cs="Times New Roman"/>
          <w:noProof/>
          <w:szCs w:val="22"/>
          <w:lang w:val="es-EC" w:eastAsia="es-EC"/>
        </w:rPr>
      </w:pPr>
      <w:hyperlink w:anchor="_Toc423119370" w:history="1">
        <w:r w:rsidR="00720720" w:rsidRPr="00957BF7">
          <w:rPr>
            <w:rStyle w:val="Hipervnculo"/>
            <w:rFonts w:ascii="Times New Roman" w:hAnsi="Times New Roman" w:cs="Times New Roman"/>
            <w:b/>
            <w:noProof/>
          </w:rPr>
          <w:t>Tabla 2-2</w:t>
        </w:r>
        <w:r w:rsidR="00720720" w:rsidRPr="00517A71">
          <w:rPr>
            <w:rStyle w:val="Hipervnculo"/>
            <w:rFonts w:ascii="Times New Roman" w:hAnsi="Times New Roman" w:cs="Times New Roman"/>
            <w:noProof/>
          </w:rPr>
          <w:t xml:space="preserve"> </w:t>
        </w:r>
        <w:r w:rsidR="00150FBC">
          <w:rPr>
            <w:rStyle w:val="Hipervnculo"/>
            <w:rFonts w:ascii="Times New Roman" w:hAnsi="Times New Roman" w:cs="Times New Roman"/>
            <w:noProof/>
          </w:rPr>
          <w:t xml:space="preserve">      </w:t>
        </w:r>
        <w:r w:rsidR="00720720" w:rsidRPr="00517A71">
          <w:rPr>
            <w:rStyle w:val="Hipervnculo"/>
            <w:rFonts w:ascii="Times New Roman" w:hAnsi="Times New Roman" w:cs="Times New Roman"/>
            <w:noProof/>
          </w:rPr>
          <w:t>Parámetros de transmisión de One Seg</w:t>
        </w:r>
        <w:r w:rsidR="00720720" w:rsidRPr="00517A71">
          <w:rPr>
            <w:rFonts w:ascii="Times New Roman" w:hAnsi="Times New Roman" w:cs="Times New Roman"/>
            <w:noProof/>
            <w:webHidden/>
          </w:rPr>
          <w:tab/>
        </w:r>
        <w:r w:rsidR="00720720" w:rsidRPr="00517A71">
          <w:rPr>
            <w:rFonts w:ascii="Times New Roman" w:hAnsi="Times New Roman" w:cs="Times New Roman"/>
            <w:noProof/>
            <w:webHidden/>
          </w:rPr>
          <w:fldChar w:fldCharType="begin"/>
        </w:r>
        <w:r w:rsidR="00720720" w:rsidRPr="00517A71">
          <w:rPr>
            <w:rFonts w:ascii="Times New Roman" w:hAnsi="Times New Roman" w:cs="Times New Roman"/>
            <w:noProof/>
            <w:webHidden/>
          </w:rPr>
          <w:instrText xml:space="preserve"> PAGEREF _Toc423119370 \h </w:instrText>
        </w:r>
        <w:r w:rsidR="00720720" w:rsidRPr="00517A71">
          <w:rPr>
            <w:rFonts w:ascii="Times New Roman" w:hAnsi="Times New Roman" w:cs="Times New Roman"/>
            <w:noProof/>
            <w:webHidden/>
          </w:rPr>
        </w:r>
        <w:r w:rsidR="00720720" w:rsidRPr="00517A71">
          <w:rPr>
            <w:rFonts w:ascii="Times New Roman" w:hAnsi="Times New Roman" w:cs="Times New Roman"/>
            <w:noProof/>
            <w:webHidden/>
          </w:rPr>
          <w:fldChar w:fldCharType="separate"/>
        </w:r>
        <w:r w:rsidR="00422B18">
          <w:rPr>
            <w:rFonts w:ascii="Times New Roman" w:hAnsi="Times New Roman" w:cs="Times New Roman"/>
            <w:noProof/>
            <w:webHidden/>
          </w:rPr>
          <w:t>28</w:t>
        </w:r>
        <w:r w:rsidR="00720720" w:rsidRPr="00517A71">
          <w:rPr>
            <w:rFonts w:ascii="Times New Roman" w:hAnsi="Times New Roman" w:cs="Times New Roman"/>
            <w:noProof/>
            <w:webHidden/>
          </w:rPr>
          <w:fldChar w:fldCharType="end"/>
        </w:r>
      </w:hyperlink>
    </w:p>
    <w:p w14:paraId="37032C91" w14:textId="52E8E08F" w:rsidR="00720720" w:rsidRPr="00517A71" w:rsidRDefault="00BE70C3" w:rsidP="00957BF7">
      <w:pPr>
        <w:pStyle w:val="Tabladeilustraciones"/>
        <w:tabs>
          <w:tab w:val="right" w:leader="dot" w:pos="8487"/>
        </w:tabs>
        <w:spacing w:line="360" w:lineRule="auto"/>
        <w:rPr>
          <w:rFonts w:ascii="Times New Roman" w:hAnsi="Times New Roman" w:cs="Times New Roman"/>
          <w:noProof/>
          <w:szCs w:val="22"/>
          <w:lang w:val="es-EC" w:eastAsia="es-EC"/>
        </w:rPr>
      </w:pPr>
      <w:hyperlink w:anchor="_Toc423119371" w:history="1">
        <w:r w:rsidR="00720720" w:rsidRPr="00957BF7">
          <w:rPr>
            <w:rStyle w:val="Hipervnculo"/>
            <w:rFonts w:ascii="Times New Roman" w:hAnsi="Times New Roman" w:cs="Times New Roman"/>
            <w:b/>
            <w:noProof/>
          </w:rPr>
          <w:t>Tabla 3-2</w:t>
        </w:r>
        <w:r w:rsidR="00720720" w:rsidRPr="00517A71">
          <w:rPr>
            <w:rStyle w:val="Hipervnculo"/>
            <w:rFonts w:ascii="Times New Roman" w:hAnsi="Times New Roman" w:cs="Times New Roman"/>
            <w:noProof/>
          </w:rPr>
          <w:t xml:space="preserve"> </w:t>
        </w:r>
        <w:r w:rsidR="00150FBC">
          <w:rPr>
            <w:rStyle w:val="Hipervnculo"/>
            <w:rFonts w:ascii="Times New Roman" w:hAnsi="Times New Roman" w:cs="Times New Roman"/>
            <w:noProof/>
          </w:rPr>
          <w:t xml:space="preserve">      </w:t>
        </w:r>
        <w:r w:rsidR="00720720" w:rsidRPr="00517A71">
          <w:rPr>
            <w:rStyle w:val="Hipervnculo"/>
            <w:rFonts w:ascii="Times New Roman" w:hAnsi="Times New Roman" w:cs="Times New Roman"/>
            <w:noProof/>
          </w:rPr>
          <w:t>Cronograma del apagón analógico en el Ecuador</w:t>
        </w:r>
        <w:r w:rsidR="00720720" w:rsidRPr="00517A71">
          <w:rPr>
            <w:rFonts w:ascii="Times New Roman" w:hAnsi="Times New Roman" w:cs="Times New Roman"/>
            <w:noProof/>
            <w:webHidden/>
          </w:rPr>
          <w:tab/>
        </w:r>
        <w:r w:rsidR="00720720" w:rsidRPr="00517A71">
          <w:rPr>
            <w:rFonts w:ascii="Times New Roman" w:hAnsi="Times New Roman" w:cs="Times New Roman"/>
            <w:noProof/>
            <w:webHidden/>
          </w:rPr>
          <w:fldChar w:fldCharType="begin"/>
        </w:r>
        <w:r w:rsidR="00720720" w:rsidRPr="00517A71">
          <w:rPr>
            <w:rFonts w:ascii="Times New Roman" w:hAnsi="Times New Roman" w:cs="Times New Roman"/>
            <w:noProof/>
            <w:webHidden/>
          </w:rPr>
          <w:instrText xml:space="preserve"> PAGEREF _Toc423119371 \h </w:instrText>
        </w:r>
        <w:r w:rsidR="00720720" w:rsidRPr="00517A71">
          <w:rPr>
            <w:rFonts w:ascii="Times New Roman" w:hAnsi="Times New Roman" w:cs="Times New Roman"/>
            <w:noProof/>
            <w:webHidden/>
          </w:rPr>
        </w:r>
        <w:r w:rsidR="00720720" w:rsidRPr="00517A71">
          <w:rPr>
            <w:rFonts w:ascii="Times New Roman" w:hAnsi="Times New Roman" w:cs="Times New Roman"/>
            <w:noProof/>
            <w:webHidden/>
          </w:rPr>
          <w:fldChar w:fldCharType="separate"/>
        </w:r>
        <w:r w:rsidR="00422B18">
          <w:rPr>
            <w:rFonts w:ascii="Times New Roman" w:hAnsi="Times New Roman" w:cs="Times New Roman"/>
            <w:noProof/>
            <w:webHidden/>
          </w:rPr>
          <w:t>30</w:t>
        </w:r>
        <w:r w:rsidR="00720720" w:rsidRPr="00517A71">
          <w:rPr>
            <w:rFonts w:ascii="Times New Roman" w:hAnsi="Times New Roman" w:cs="Times New Roman"/>
            <w:noProof/>
            <w:webHidden/>
          </w:rPr>
          <w:fldChar w:fldCharType="end"/>
        </w:r>
      </w:hyperlink>
    </w:p>
    <w:p w14:paraId="0FD17A0A" w14:textId="515A6581" w:rsidR="00720720" w:rsidRPr="00517A71" w:rsidRDefault="00BE70C3" w:rsidP="00957BF7">
      <w:pPr>
        <w:pStyle w:val="Tabladeilustraciones"/>
        <w:tabs>
          <w:tab w:val="right" w:leader="dot" w:pos="8487"/>
        </w:tabs>
        <w:spacing w:line="360" w:lineRule="auto"/>
        <w:rPr>
          <w:rFonts w:ascii="Times New Roman" w:hAnsi="Times New Roman" w:cs="Times New Roman"/>
          <w:noProof/>
          <w:szCs w:val="22"/>
          <w:lang w:val="es-EC" w:eastAsia="es-EC"/>
        </w:rPr>
      </w:pPr>
      <w:hyperlink w:anchor="_Toc423119372" w:history="1">
        <w:r w:rsidR="00720720" w:rsidRPr="00957BF7">
          <w:rPr>
            <w:rStyle w:val="Hipervnculo"/>
            <w:rFonts w:ascii="Times New Roman" w:hAnsi="Times New Roman" w:cs="Times New Roman"/>
            <w:b/>
            <w:noProof/>
          </w:rPr>
          <w:t>Tabla 4-3</w:t>
        </w:r>
        <w:r w:rsidR="00720720" w:rsidRPr="00517A71">
          <w:rPr>
            <w:rStyle w:val="Hipervnculo"/>
            <w:rFonts w:ascii="Times New Roman" w:hAnsi="Times New Roman" w:cs="Times New Roman"/>
            <w:noProof/>
          </w:rPr>
          <w:t xml:space="preserve">  </w:t>
        </w:r>
        <w:r w:rsidR="00150FBC">
          <w:rPr>
            <w:rStyle w:val="Hipervnculo"/>
            <w:rFonts w:ascii="Times New Roman" w:hAnsi="Times New Roman" w:cs="Times New Roman"/>
            <w:noProof/>
          </w:rPr>
          <w:t xml:space="preserve">      </w:t>
        </w:r>
        <w:r w:rsidR="00720720" w:rsidRPr="00517A71">
          <w:rPr>
            <w:rStyle w:val="Hipervnculo"/>
            <w:rFonts w:ascii="Times New Roman" w:hAnsi="Times New Roman" w:cs="Times New Roman"/>
            <w:noProof/>
          </w:rPr>
          <w:t>Lista de Inventarios de  los equipos  del área de Noticias y Deportes</w:t>
        </w:r>
        <w:r w:rsidR="00720720" w:rsidRPr="00517A71">
          <w:rPr>
            <w:rFonts w:ascii="Times New Roman" w:hAnsi="Times New Roman" w:cs="Times New Roman"/>
            <w:noProof/>
            <w:webHidden/>
          </w:rPr>
          <w:tab/>
        </w:r>
        <w:r w:rsidR="00720720" w:rsidRPr="00517A71">
          <w:rPr>
            <w:rFonts w:ascii="Times New Roman" w:hAnsi="Times New Roman" w:cs="Times New Roman"/>
            <w:noProof/>
            <w:webHidden/>
          </w:rPr>
          <w:fldChar w:fldCharType="begin"/>
        </w:r>
        <w:r w:rsidR="00720720" w:rsidRPr="00517A71">
          <w:rPr>
            <w:rFonts w:ascii="Times New Roman" w:hAnsi="Times New Roman" w:cs="Times New Roman"/>
            <w:noProof/>
            <w:webHidden/>
          </w:rPr>
          <w:instrText xml:space="preserve"> PAGEREF _Toc423119372 \h </w:instrText>
        </w:r>
        <w:r w:rsidR="00720720" w:rsidRPr="00517A71">
          <w:rPr>
            <w:rFonts w:ascii="Times New Roman" w:hAnsi="Times New Roman" w:cs="Times New Roman"/>
            <w:noProof/>
            <w:webHidden/>
          </w:rPr>
        </w:r>
        <w:r w:rsidR="00720720" w:rsidRPr="00517A71">
          <w:rPr>
            <w:rFonts w:ascii="Times New Roman" w:hAnsi="Times New Roman" w:cs="Times New Roman"/>
            <w:noProof/>
            <w:webHidden/>
          </w:rPr>
          <w:fldChar w:fldCharType="separate"/>
        </w:r>
        <w:r w:rsidR="00422B18">
          <w:rPr>
            <w:rFonts w:ascii="Times New Roman" w:hAnsi="Times New Roman" w:cs="Times New Roman"/>
            <w:noProof/>
            <w:webHidden/>
          </w:rPr>
          <w:t>38</w:t>
        </w:r>
        <w:r w:rsidR="00720720" w:rsidRPr="00517A71">
          <w:rPr>
            <w:rFonts w:ascii="Times New Roman" w:hAnsi="Times New Roman" w:cs="Times New Roman"/>
            <w:noProof/>
            <w:webHidden/>
          </w:rPr>
          <w:fldChar w:fldCharType="end"/>
        </w:r>
      </w:hyperlink>
    </w:p>
    <w:p w14:paraId="7243906C" w14:textId="6A7A9D50" w:rsidR="00720720" w:rsidRPr="00517A71" w:rsidRDefault="00BE70C3" w:rsidP="00957BF7">
      <w:pPr>
        <w:pStyle w:val="Tabladeilustraciones"/>
        <w:tabs>
          <w:tab w:val="right" w:leader="dot" w:pos="8487"/>
        </w:tabs>
        <w:spacing w:line="360" w:lineRule="auto"/>
        <w:rPr>
          <w:rFonts w:ascii="Times New Roman" w:hAnsi="Times New Roman" w:cs="Times New Roman"/>
          <w:noProof/>
          <w:szCs w:val="22"/>
          <w:lang w:val="es-EC" w:eastAsia="es-EC"/>
        </w:rPr>
      </w:pPr>
      <w:hyperlink w:anchor="_Toc423119373" w:history="1">
        <w:r w:rsidR="00720720" w:rsidRPr="00957BF7">
          <w:rPr>
            <w:rStyle w:val="Hipervnculo"/>
            <w:rFonts w:ascii="Times New Roman" w:hAnsi="Times New Roman" w:cs="Times New Roman"/>
            <w:b/>
            <w:noProof/>
          </w:rPr>
          <w:t>Tabla 5-3</w:t>
        </w:r>
        <w:r w:rsidR="00720720" w:rsidRPr="00517A71">
          <w:rPr>
            <w:rStyle w:val="Hipervnculo"/>
            <w:rFonts w:ascii="Times New Roman" w:hAnsi="Times New Roman" w:cs="Times New Roman"/>
            <w:noProof/>
          </w:rPr>
          <w:t xml:space="preserve"> </w:t>
        </w:r>
        <w:r w:rsidR="00150FBC">
          <w:rPr>
            <w:rStyle w:val="Hipervnculo"/>
            <w:rFonts w:ascii="Times New Roman" w:hAnsi="Times New Roman" w:cs="Times New Roman"/>
            <w:noProof/>
          </w:rPr>
          <w:t xml:space="preserve">      </w:t>
        </w:r>
        <w:r w:rsidR="00720720" w:rsidRPr="00517A71">
          <w:rPr>
            <w:rStyle w:val="Hipervnculo"/>
            <w:rFonts w:ascii="Times New Roman" w:hAnsi="Times New Roman" w:cs="Times New Roman"/>
            <w:noProof/>
          </w:rPr>
          <w:t xml:space="preserve"> Lista de equipos informáticos del área de producción creativa</w:t>
        </w:r>
        <w:r w:rsidR="00720720" w:rsidRPr="00517A71">
          <w:rPr>
            <w:rFonts w:ascii="Times New Roman" w:hAnsi="Times New Roman" w:cs="Times New Roman"/>
            <w:noProof/>
            <w:webHidden/>
          </w:rPr>
          <w:tab/>
        </w:r>
        <w:r w:rsidR="00720720" w:rsidRPr="00517A71">
          <w:rPr>
            <w:rFonts w:ascii="Times New Roman" w:hAnsi="Times New Roman" w:cs="Times New Roman"/>
            <w:noProof/>
            <w:webHidden/>
          </w:rPr>
          <w:fldChar w:fldCharType="begin"/>
        </w:r>
        <w:r w:rsidR="00720720" w:rsidRPr="00517A71">
          <w:rPr>
            <w:rFonts w:ascii="Times New Roman" w:hAnsi="Times New Roman" w:cs="Times New Roman"/>
            <w:noProof/>
            <w:webHidden/>
          </w:rPr>
          <w:instrText xml:space="preserve"> PAGEREF _Toc423119373 \h </w:instrText>
        </w:r>
        <w:r w:rsidR="00720720" w:rsidRPr="00517A71">
          <w:rPr>
            <w:rFonts w:ascii="Times New Roman" w:hAnsi="Times New Roman" w:cs="Times New Roman"/>
            <w:noProof/>
            <w:webHidden/>
          </w:rPr>
        </w:r>
        <w:r w:rsidR="00720720" w:rsidRPr="00517A71">
          <w:rPr>
            <w:rFonts w:ascii="Times New Roman" w:hAnsi="Times New Roman" w:cs="Times New Roman"/>
            <w:noProof/>
            <w:webHidden/>
          </w:rPr>
          <w:fldChar w:fldCharType="separate"/>
        </w:r>
        <w:r w:rsidR="00422B18">
          <w:rPr>
            <w:rFonts w:ascii="Times New Roman" w:hAnsi="Times New Roman" w:cs="Times New Roman"/>
            <w:noProof/>
            <w:webHidden/>
          </w:rPr>
          <w:t>41</w:t>
        </w:r>
        <w:r w:rsidR="00720720" w:rsidRPr="00517A71">
          <w:rPr>
            <w:rFonts w:ascii="Times New Roman" w:hAnsi="Times New Roman" w:cs="Times New Roman"/>
            <w:noProof/>
            <w:webHidden/>
          </w:rPr>
          <w:fldChar w:fldCharType="end"/>
        </w:r>
      </w:hyperlink>
    </w:p>
    <w:p w14:paraId="25086151" w14:textId="566A6FE9" w:rsidR="00720720" w:rsidRPr="00517A71" w:rsidRDefault="00BE70C3" w:rsidP="00957BF7">
      <w:pPr>
        <w:pStyle w:val="Tabladeilustraciones"/>
        <w:tabs>
          <w:tab w:val="right" w:leader="dot" w:pos="8487"/>
        </w:tabs>
        <w:spacing w:line="360" w:lineRule="auto"/>
        <w:rPr>
          <w:rFonts w:ascii="Times New Roman" w:hAnsi="Times New Roman" w:cs="Times New Roman"/>
          <w:noProof/>
          <w:szCs w:val="22"/>
          <w:lang w:val="es-EC" w:eastAsia="es-EC"/>
        </w:rPr>
      </w:pPr>
      <w:hyperlink w:anchor="_Toc423119374" w:history="1">
        <w:r w:rsidR="00720720" w:rsidRPr="00957BF7">
          <w:rPr>
            <w:rStyle w:val="Hipervnculo"/>
            <w:rFonts w:ascii="Times New Roman" w:hAnsi="Times New Roman" w:cs="Times New Roman"/>
            <w:b/>
            <w:noProof/>
          </w:rPr>
          <w:t>Tabla 6-3</w:t>
        </w:r>
        <w:r w:rsidR="00720720" w:rsidRPr="00517A71">
          <w:rPr>
            <w:rStyle w:val="Hipervnculo"/>
            <w:rFonts w:ascii="Times New Roman" w:hAnsi="Times New Roman" w:cs="Times New Roman"/>
            <w:noProof/>
          </w:rPr>
          <w:t xml:space="preserve">  </w:t>
        </w:r>
        <w:r w:rsidR="00150FBC">
          <w:rPr>
            <w:rStyle w:val="Hipervnculo"/>
            <w:rFonts w:ascii="Times New Roman" w:hAnsi="Times New Roman" w:cs="Times New Roman"/>
            <w:noProof/>
          </w:rPr>
          <w:t xml:space="preserve">      </w:t>
        </w:r>
        <w:r w:rsidR="00720720" w:rsidRPr="00517A71">
          <w:rPr>
            <w:rStyle w:val="Hipervnculo"/>
            <w:rFonts w:ascii="Times New Roman" w:hAnsi="Times New Roman" w:cs="Times New Roman"/>
            <w:noProof/>
          </w:rPr>
          <w:t>Lista de dispositivos de la red de producción creativa</w:t>
        </w:r>
        <w:r w:rsidR="00720720" w:rsidRPr="00517A71">
          <w:rPr>
            <w:rFonts w:ascii="Times New Roman" w:hAnsi="Times New Roman" w:cs="Times New Roman"/>
            <w:noProof/>
            <w:webHidden/>
          </w:rPr>
          <w:tab/>
        </w:r>
        <w:r w:rsidR="00720720" w:rsidRPr="00517A71">
          <w:rPr>
            <w:rFonts w:ascii="Times New Roman" w:hAnsi="Times New Roman" w:cs="Times New Roman"/>
            <w:noProof/>
            <w:webHidden/>
          </w:rPr>
          <w:fldChar w:fldCharType="begin"/>
        </w:r>
        <w:r w:rsidR="00720720" w:rsidRPr="00517A71">
          <w:rPr>
            <w:rFonts w:ascii="Times New Roman" w:hAnsi="Times New Roman" w:cs="Times New Roman"/>
            <w:noProof/>
            <w:webHidden/>
          </w:rPr>
          <w:instrText xml:space="preserve"> PAGEREF _Toc423119374 \h </w:instrText>
        </w:r>
        <w:r w:rsidR="00720720" w:rsidRPr="00517A71">
          <w:rPr>
            <w:rFonts w:ascii="Times New Roman" w:hAnsi="Times New Roman" w:cs="Times New Roman"/>
            <w:noProof/>
            <w:webHidden/>
          </w:rPr>
        </w:r>
        <w:r w:rsidR="00720720" w:rsidRPr="00517A71">
          <w:rPr>
            <w:rFonts w:ascii="Times New Roman" w:hAnsi="Times New Roman" w:cs="Times New Roman"/>
            <w:noProof/>
            <w:webHidden/>
          </w:rPr>
          <w:fldChar w:fldCharType="separate"/>
        </w:r>
        <w:r w:rsidR="00422B18">
          <w:rPr>
            <w:rFonts w:ascii="Times New Roman" w:hAnsi="Times New Roman" w:cs="Times New Roman"/>
            <w:noProof/>
            <w:webHidden/>
          </w:rPr>
          <w:t>42</w:t>
        </w:r>
        <w:r w:rsidR="00720720" w:rsidRPr="00517A71">
          <w:rPr>
            <w:rFonts w:ascii="Times New Roman" w:hAnsi="Times New Roman" w:cs="Times New Roman"/>
            <w:noProof/>
            <w:webHidden/>
          </w:rPr>
          <w:fldChar w:fldCharType="end"/>
        </w:r>
      </w:hyperlink>
    </w:p>
    <w:p w14:paraId="4D8A316C" w14:textId="34545F40" w:rsidR="00720720" w:rsidRPr="00517A71" w:rsidRDefault="00BE70C3" w:rsidP="00957BF7">
      <w:pPr>
        <w:pStyle w:val="Tabladeilustraciones"/>
        <w:tabs>
          <w:tab w:val="right" w:leader="dot" w:pos="8487"/>
        </w:tabs>
        <w:spacing w:line="360" w:lineRule="auto"/>
        <w:rPr>
          <w:rFonts w:ascii="Times New Roman" w:hAnsi="Times New Roman" w:cs="Times New Roman"/>
          <w:noProof/>
          <w:szCs w:val="22"/>
          <w:lang w:val="es-EC" w:eastAsia="es-EC"/>
        </w:rPr>
      </w:pPr>
      <w:hyperlink w:anchor="_Toc423119375" w:history="1">
        <w:r w:rsidR="00720720" w:rsidRPr="00957BF7">
          <w:rPr>
            <w:rStyle w:val="Hipervnculo"/>
            <w:rFonts w:ascii="Times New Roman" w:hAnsi="Times New Roman" w:cs="Times New Roman"/>
            <w:b/>
            <w:noProof/>
          </w:rPr>
          <w:t>Tabla 7-3</w:t>
        </w:r>
        <w:r w:rsidR="00720720" w:rsidRPr="00517A71">
          <w:rPr>
            <w:rStyle w:val="Hipervnculo"/>
            <w:rFonts w:ascii="Times New Roman" w:hAnsi="Times New Roman" w:cs="Times New Roman"/>
            <w:noProof/>
          </w:rPr>
          <w:t xml:space="preserve">  </w:t>
        </w:r>
        <w:r w:rsidR="00150FBC">
          <w:rPr>
            <w:rStyle w:val="Hipervnculo"/>
            <w:rFonts w:ascii="Times New Roman" w:hAnsi="Times New Roman" w:cs="Times New Roman"/>
            <w:noProof/>
          </w:rPr>
          <w:t xml:space="preserve">      </w:t>
        </w:r>
        <w:r w:rsidR="00720720" w:rsidRPr="00517A71">
          <w:rPr>
            <w:rStyle w:val="Hipervnculo"/>
            <w:rFonts w:ascii="Times New Roman" w:hAnsi="Times New Roman" w:cs="Times New Roman"/>
            <w:noProof/>
          </w:rPr>
          <w:t>Lista de equipos que conforman la infraestructura del área de estudios</w:t>
        </w:r>
        <w:r w:rsidR="00720720" w:rsidRPr="00517A71">
          <w:rPr>
            <w:rFonts w:ascii="Times New Roman" w:hAnsi="Times New Roman" w:cs="Times New Roman"/>
            <w:noProof/>
            <w:webHidden/>
          </w:rPr>
          <w:tab/>
        </w:r>
        <w:r w:rsidR="00720720" w:rsidRPr="00517A71">
          <w:rPr>
            <w:rFonts w:ascii="Times New Roman" w:hAnsi="Times New Roman" w:cs="Times New Roman"/>
            <w:noProof/>
            <w:webHidden/>
          </w:rPr>
          <w:fldChar w:fldCharType="begin"/>
        </w:r>
        <w:r w:rsidR="00720720" w:rsidRPr="00517A71">
          <w:rPr>
            <w:rFonts w:ascii="Times New Roman" w:hAnsi="Times New Roman" w:cs="Times New Roman"/>
            <w:noProof/>
            <w:webHidden/>
          </w:rPr>
          <w:instrText xml:space="preserve"> PAGEREF _Toc423119375 \h </w:instrText>
        </w:r>
        <w:r w:rsidR="00720720" w:rsidRPr="00517A71">
          <w:rPr>
            <w:rFonts w:ascii="Times New Roman" w:hAnsi="Times New Roman" w:cs="Times New Roman"/>
            <w:noProof/>
            <w:webHidden/>
          </w:rPr>
        </w:r>
        <w:r w:rsidR="00720720" w:rsidRPr="00517A71">
          <w:rPr>
            <w:rFonts w:ascii="Times New Roman" w:hAnsi="Times New Roman" w:cs="Times New Roman"/>
            <w:noProof/>
            <w:webHidden/>
          </w:rPr>
          <w:fldChar w:fldCharType="separate"/>
        </w:r>
        <w:r w:rsidR="00422B18">
          <w:rPr>
            <w:rFonts w:ascii="Times New Roman" w:hAnsi="Times New Roman" w:cs="Times New Roman"/>
            <w:noProof/>
            <w:webHidden/>
          </w:rPr>
          <w:t>43</w:t>
        </w:r>
        <w:r w:rsidR="00720720" w:rsidRPr="00517A71">
          <w:rPr>
            <w:rFonts w:ascii="Times New Roman" w:hAnsi="Times New Roman" w:cs="Times New Roman"/>
            <w:noProof/>
            <w:webHidden/>
          </w:rPr>
          <w:fldChar w:fldCharType="end"/>
        </w:r>
      </w:hyperlink>
    </w:p>
    <w:p w14:paraId="4996E3A3" w14:textId="54211EE0" w:rsidR="00720720" w:rsidRPr="00517A71" w:rsidRDefault="00BE70C3" w:rsidP="00957BF7">
      <w:pPr>
        <w:pStyle w:val="Tabladeilustraciones"/>
        <w:tabs>
          <w:tab w:val="right" w:leader="dot" w:pos="8487"/>
        </w:tabs>
        <w:spacing w:line="360" w:lineRule="auto"/>
        <w:rPr>
          <w:rFonts w:ascii="Times New Roman" w:hAnsi="Times New Roman" w:cs="Times New Roman"/>
          <w:noProof/>
          <w:szCs w:val="22"/>
          <w:lang w:val="es-EC" w:eastAsia="es-EC"/>
        </w:rPr>
      </w:pPr>
      <w:hyperlink w:anchor="_Toc423119376" w:history="1">
        <w:r w:rsidR="00720720" w:rsidRPr="00957BF7">
          <w:rPr>
            <w:rStyle w:val="Hipervnculo"/>
            <w:rFonts w:ascii="Times New Roman" w:hAnsi="Times New Roman" w:cs="Times New Roman"/>
            <w:b/>
            <w:noProof/>
          </w:rPr>
          <w:t>Tabla 8-3</w:t>
        </w:r>
        <w:r w:rsidR="00720720" w:rsidRPr="00517A71">
          <w:rPr>
            <w:rStyle w:val="Hipervnculo"/>
            <w:rFonts w:ascii="Times New Roman" w:hAnsi="Times New Roman" w:cs="Times New Roman"/>
            <w:noProof/>
          </w:rPr>
          <w:t xml:space="preserve">  </w:t>
        </w:r>
        <w:r w:rsidR="00150FBC">
          <w:rPr>
            <w:rStyle w:val="Hipervnculo"/>
            <w:rFonts w:ascii="Times New Roman" w:hAnsi="Times New Roman" w:cs="Times New Roman"/>
            <w:noProof/>
          </w:rPr>
          <w:t xml:space="preserve">      </w:t>
        </w:r>
        <w:r w:rsidR="00720720" w:rsidRPr="00517A71">
          <w:rPr>
            <w:rStyle w:val="Hipervnculo"/>
            <w:rFonts w:ascii="Times New Roman" w:hAnsi="Times New Roman" w:cs="Times New Roman"/>
            <w:noProof/>
          </w:rPr>
          <w:t>Lista de equipos que conforman la infraest</w:t>
        </w:r>
        <w:r w:rsidR="00C809A9">
          <w:rPr>
            <w:rStyle w:val="Hipervnculo"/>
            <w:rFonts w:ascii="Times New Roman" w:hAnsi="Times New Roman" w:cs="Times New Roman"/>
            <w:noProof/>
          </w:rPr>
          <w:t>ructura del área de master y vtr</w:t>
        </w:r>
        <w:r w:rsidR="00720720" w:rsidRPr="00517A71">
          <w:rPr>
            <w:rFonts w:ascii="Times New Roman" w:hAnsi="Times New Roman" w:cs="Times New Roman"/>
            <w:noProof/>
            <w:webHidden/>
          </w:rPr>
          <w:tab/>
        </w:r>
        <w:r w:rsidR="00720720" w:rsidRPr="00517A71">
          <w:rPr>
            <w:rFonts w:ascii="Times New Roman" w:hAnsi="Times New Roman" w:cs="Times New Roman"/>
            <w:noProof/>
            <w:webHidden/>
          </w:rPr>
          <w:fldChar w:fldCharType="begin"/>
        </w:r>
        <w:r w:rsidR="00720720" w:rsidRPr="00517A71">
          <w:rPr>
            <w:rFonts w:ascii="Times New Roman" w:hAnsi="Times New Roman" w:cs="Times New Roman"/>
            <w:noProof/>
            <w:webHidden/>
          </w:rPr>
          <w:instrText xml:space="preserve"> PAGEREF _Toc423119376 \h </w:instrText>
        </w:r>
        <w:r w:rsidR="00720720" w:rsidRPr="00517A71">
          <w:rPr>
            <w:rFonts w:ascii="Times New Roman" w:hAnsi="Times New Roman" w:cs="Times New Roman"/>
            <w:noProof/>
            <w:webHidden/>
          </w:rPr>
        </w:r>
        <w:r w:rsidR="00720720" w:rsidRPr="00517A71">
          <w:rPr>
            <w:rFonts w:ascii="Times New Roman" w:hAnsi="Times New Roman" w:cs="Times New Roman"/>
            <w:noProof/>
            <w:webHidden/>
          </w:rPr>
          <w:fldChar w:fldCharType="separate"/>
        </w:r>
        <w:r w:rsidR="00422B18">
          <w:rPr>
            <w:rFonts w:ascii="Times New Roman" w:hAnsi="Times New Roman" w:cs="Times New Roman"/>
            <w:noProof/>
            <w:webHidden/>
          </w:rPr>
          <w:t>46</w:t>
        </w:r>
        <w:r w:rsidR="00720720" w:rsidRPr="00517A71">
          <w:rPr>
            <w:rFonts w:ascii="Times New Roman" w:hAnsi="Times New Roman" w:cs="Times New Roman"/>
            <w:noProof/>
            <w:webHidden/>
          </w:rPr>
          <w:fldChar w:fldCharType="end"/>
        </w:r>
      </w:hyperlink>
    </w:p>
    <w:p w14:paraId="3CA7B12B" w14:textId="1C32DBC7" w:rsidR="00720720" w:rsidRPr="00517A71" w:rsidRDefault="00BE70C3" w:rsidP="00957BF7">
      <w:pPr>
        <w:pStyle w:val="Tabladeilustraciones"/>
        <w:tabs>
          <w:tab w:val="right" w:leader="dot" w:pos="8487"/>
        </w:tabs>
        <w:spacing w:line="360" w:lineRule="auto"/>
        <w:rPr>
          <w:rFonts w:ascii="Times New Roman" w:hAnsi="Times New Roman" w:cs="Times New Roman"/>
          <w:noProof/>
          <w:szCs w:val="22"/>
          <w:lang w:val="es-EC" w:eastAsia="es-EC"/>
        </w:rPr>
      </w:pPr>
      <w:hyperlink w:anchor="_Toc423119377" w:history="1">
        <w:r w:rsidR="00720720" w:rsidRPr="00957BF7">
          <w:rPr>
            <w:rStyle w:val="Hipervnculo"/>
            <w:rFonts w:ascii="Times New Roman" w:hAnsi="Times New Roman" w:cs="Times New Roman"/>
            <w:b/>
            <w:noProof/>
          </w:rPr>
          <w:t>Tabla 9-3</w:t>
        </w:r>
        <w:r w:rsidR="00720720" w:rsidRPr="00517A71">
          <w:rPr>
            <w:rStyle w:val="Hipervnculo"/>
            <w:rFonts w:ascii="Times New Roman" w:hAnsi="Times New Roman" w:cs="Times New Roman"/>
            <w:noProof/>
          </w:rPr>
          <w:t xml:space="preserve">  </w:t>
        </w:r>
        <w:r w:rsidR="00150FBC">
          <w:rPr>
            <w:rStyle w:val="Hipervnculo"/>
            <w:rFonts w:ascii="Times New Roman" w:hAnsi="Times New Roman" w:cs="Times New Roman"/>
            <w:noProof/>
          </w:rPr>
          <w:t xml:space="preserve">      </w:t>
        </w:r>
        <w:r w:rsidR="00720720" w:rsidRPr="00517A71">
          <w:rPr>
            <w:rStyle w:val="Hipervnculo"/>
            <w:rFonts w:ascii="Times New Roman" w:hAnsi="Times New Roman" w:cs="Times New Roman"/>
            <w:noProof/>
          </w:rPr>
          <w:t xml:space="preserve">Lista de equipos que conforman la infraestructura del área de </w:t>
        </w:r>
        <w:r w:rsidR="00C809A9">
          <w:rPr>
            <w:rStyle w:val="Hipervnculo"/>
            <w:rFonts w:ascii="Times New Roman" w:hAnsi="Times New Roman" w:cs="Times New Roman"/>
            <w:noProof/>
          </w:rPr>
          <w:t>s</w:t>
        </w:r>
        <w:r w:rsidR="00720720" w:rsidRPr="00517A71">
          <w:rPr>
            <w:rStyle w:val="Hipervnculo"/>
            <w:rFonts w:ascii="Times New Roman" w:hAnsi="Times New Roman" w:cs="Times New Roman"/>
            <w:noProof/>
          </w:rPr>
          <w:t>onido</w:t>
        </w:r>
        <w:r w:rsidR="00720720" w:rsidRPr="00517A71">
          <w:rPr>
            <w:rFonts w:ascii="Times New Roman" w:hAnsi="Times New Roman" w:cs="Times New Roman"/>
            <w:noProof/>
            <w:webHidden/>
          </w:rPr>
          <w:tab/>
        </w:r>
        <w:r w:rsidR="00720720" w:rsidRPr="00517A71">
          <w:rPr>
            <w:rFonts w:ascii="Times New Roman" w:hAnsi="Times New Roman" w:cs="Times New Roman"/>
            <w:noProof/>
            <w:webHidden/>
          </w:rPr>
          <w:fldChar w:fldCharType="begin"/>
        </w:r>
        <w:r w:rsidR="00720720" w:rsidRPr="00517A71">
          <w:rPr>
            <w:rFonts w:ascii="Times New Roman" w:hAnsi="Times New Roman" w:cs="Times New Roman"/>
            <w:noProof/>
            <w:webHidden/>
          </w:rPr>
          <w:instrText xml:space="preserve"> PAGEREF _Toc423119377 \h </w:instrText>
        </w:r>
        <w:r w:rsidR="00720720" w:rsidRPr="00517A71">
          <w:rPr>
            <w:rFonts w:ascii="Times New Roman" w:hAnsi="Times New Roman" w:cs="Times New Roman"/>
            <w:noProof/>
            <w:webHidden/>
          </w:rPr>
        </w:r>
        <w:r w:rsidR="00720720" w:rsidRPr="00517A71">
          <w:rPr>
            <w:rFonts w:ascii="Times New Roman" w:hAnsi="Times New Roman" w:cs="Times New Roman"/>
            <w:noProof/>
            <w:webHidden/>
          </w:rPr>
          <w:fldChar w:fldCharType="separate"/>
        </w:r>
        <w:r w:rsidR="00422B18">
          <w:rPr>
            <w:rFonts w:ascii="Times New Roman" w:hAnsi="Times New Roman" w:cs="Times New Roman"/>
            <w:noProof/>
            <w:webHidden/>
          </w:rPr>
          <w:t>49</w:t>
        </w:r>
        <w:r w:rsidR="00720720" w:rsidRPr="00517A71">
          <w:rPr>
            <w:rFonts w:ascii="Times New Roman" w:hAnsi="Times New Roman" w:cs="Times New Roman"/>
            <w:noProof/>
            <w:webHidden/>
          </w:rPr>
          <w:fldChar w:fldCharType="end"/>
        </w:r>
      </w:hyperlink>
    </w:p>
    <w:p w14:paraId="08448701" w14:textId="0C7AA61B" w:rsidR="00720720" w:rsidRPr="00517A71" w:rsidRDefault="00BE70C3" w:rsidP="00957BF7">
      <w:pPr>
        <w:pStyle w:val="Tabladeilustraciones"/>
        <w:tabs>
          <w:tab w:val="right" w:leader="dot" w:pos="8487"/>
        </w:tabs>
        <w:spacing w:line="360" w:lineRule="auto"/>
        <w:rPr>
          <w:rFonts w:ascii="Times New Roman" w:hAnsi="Times New Roman" w:cs="Times New Roman"/>
          <w:noProof/>
          <w:szCs w:val="22"/>
          <w:lang w:val="es-EC" w:eastAsia="es-EC"/>
        </w:rPr>
      </w:pPr>
      <w:hyperlink w:anchor="_Toc423119378" w:history="1">
        <w:r w:rsidR="00720720" w:rsidRPr="00957BF7">
          <w:rPr>
            <w:rStyle w:val="Hipervnculo"/>
            <w:rFonts w:ascii="Times New Roman" w:hAnsi="Times New Roman" w:cs="Times New Roman"/>
            <w:b/>
            <w:noProof/>
          </w:rPr>
          <w:t>Tabla 10-3</w:t>
        </w:r>
        <w:r w:rsidR="00720720" w:rsidRPr="00517A71">
          <w:rPr>
            <w:rStyle w:val="Hipervnculo"/>
            <w:rFonts w:ascii="Times New Roman" w:hAnsi="Times New Roman" w:cs="Times New Roman"/>
            <w:noProof/>
          </w:rPr>
          <w:t xml:space="preserve"> </w:t>
        </w:r>
        <w:r w:rsidR="00150FBC">
          <w:rPr>
            <w:rStyle w:val="Hipervnculo"/>
            <w:rFonts w:ascii="Times New Roman" w:hAnsi="Times New Roman" w:cs="Times New Roman"/>
            <w:noProof/>
          </w:rPr>
          <w:t xml:space="preserve">     </w:t>
        </w:r>
        <w:r w:rsidR="00720720" w:rsidRPr="00517A71">
          <w:rPr>
            <w:rStyle w:val="Hipervnculo"/>
            <w:rFonts w:ascii="Times New Roman" w:hAnsi="Times New Roman" w:cs="Times New Roman"/>
            <w:noProof/>
          </w:rPr>
          <w:t>Equipos de enlace microonda estudios-cerro Hignug Cacha</w:t>
        </w:r>
        <w:r w:rsidR="00720720" w:rsidRPr="00517A71">
          <w:rPr>
            <w:rFonts w:ascii="Times New Roman" w:hAnsi="Times New Roman" w:cs="Times New Roman"/>
            <w:noProof/>
            <w:webHidden/>
          </w:rPr>
          <w:tab/>
        </w:r>
        <w:r w:rsidR="00720720" w:rsidRPr="00517A71">
          <w:rPr>
            <w:rFonts w:ascii="Times New Roman" w:hAnsi="Times New Roman" w:cs="Times New Roman"/>
            <w:noProof/>
            <w:webHidden/>
          </w:rPr>
          <w:fldChar w:fldCharType="begin"/>
        </w:r>
        <w:r w:rsidR="00720720" w:rsidRPr="00517A71">
          <w:rPr>
            <w:rFonts w:ascii="Times New Roman" w:hAnsi="Times New Roman" w:cs="Times New Roman"/>
            <w:noProof/>
            <w:webHidden/>
          </w:rPr>
          <w:instrText xml:space="preserve"> PAGEREF _Toc423119378 \h </w:instrText>
        </w:r>
        <w:r w:rsidR="00720720" w:rsidRPr="00517A71">
          <w:rPr>
            <w:rFonts w:ascii="Times New Roman" w:hAnsi="Times New Roman" w:cs="Times New Roman"/>
            <w:noProof/>
            <w:webHidden/>
          </w:rPr>
        </w:r>
        <w:r w:rsidR="00720720" w:rsidRPr="00517A71">
          <w:rPr>
            <w:rFonts w:ascii="Times New Roman" w:hAnsi="Times New Roman" w:cs="Times New Roman"/>
            <w:noProof/>
            <w:webHidden/>
          </w:rPr>
          <w:fldChar w:fldCharType="separate"/>
        </w:r>
        <w:r w:rsidR="00422B18">
          <w:rPr>
            <w:rFonts w:ascii="Times New Roman" w:hAnsi="Times New Roman" w:cs="Times New Roman"/>
            <w:noProof/>
            <w:webHidden/>
          </w:rPr>
          <w:t>53</w:t>
        </w:r>
        <w:r w:rsidR="00720720" w:rsidRPr="00517A71">
          <w:rPr>
            <w:rFonts w:ascii="Times New Roman" w:hAnsi="Times New Roman" w:cs="Times New Roman"/>
            <w:noProof/>
            <w:webHidden/>
          </w:rPr>
          <w:fldChar w:fldCharType="end"/>
        </w:r>
      </w:hyperlink>
    </w:p>
    <w:p w14:paraId="47FBF6AC" w14:textId="6B76BAE3" w:rsidR="00720720" w:rsidRPr="00517A71" w:rsidRDefault="00BE70C3" w:rsidP="00957BF7">
      <w:pPr>
        <w:pStyle w:val="Tabladeilustraciones"/>
        <w:tabs>
          <w:tab w:val="right" w:leader="dot" w:pos="8487"/>
        </w:tabs>
        <w:spacing w:line="360" w:lineRule="auto"/>
        <w:rPr>
          <w:rFonts w:ascii="Times New Roman" w:hAnsi="Times New Roman" w:cs="Times New Roman"/>
          <w:noProof/>
          <w:szCs w:val="22"/>
          <w:lang w:val="es-EC" w:eastAsia="es-EC"/>
        </w:rPr>
      </w:pPr>
      <w:hyperlink w:anchor="_Toc423119379" w:history="1">
        <w:r w:rsidR="00720720" w:rsidRPr="00957BF7">
          <w:rPr>
            <w:rStyle w:val="Hipervnculo"/>
            <w:rFonts w:ascii="Times New Roman" w:hAnsi="Times New Roman" w:cs="Times New Roman"/>
            <w:b/>
            <w:noProof/>
          </w:rPr>
          <w:t>Tabla 11-3</w:t>
        </w:r>
        <w:r w:rsidR="00720720" w:rsidRPr="00517A71">
          <w:rPr>
            <w:rStyle w:val="Hipervnculo"/>
            <w:rFonts w:ascii="Times New Roman" w:hAnsi="Times New Roman" w:cs="Times New Roman"/>
            <w:noProof/>
          </w:rPr>
          <w:t xml:space="preserve"> </w:t>
        </w:r>
        <w:r w:rsidR="00150FBC">
          <w:rPr>
            <w:rStyle w:val="Hipervnculo"/>
            <w:rFonts w:ascii="Times New Roman" w:hAnsi="Times New Roman" w:cs="Times New Roman"/>
            <w:noProof/>
          </w:rPr>
          <w:t xml:space="preserve">     </w:t>
        </w:r>
        <w:r w:rsidR="00720720" w:rsidRPr="00517A71">
          <w:rPr>
            <w:rStyle w:val="Hipervnculo"/>
            <w:rFonts w:ascii="Times New Roman" w:hAnsi="Times New Roman" w:cs="Times New Roman"/>
            <w:noProof/>
          </w:rPr>
          <w:t>Descripción de los equipos que forman parte del área de transmisiones.</w:t>
        </w:r>
        <w:r w:rsidR="00720720" w:rsidRPr="00517A71">
          <w:rPr>
            <w:rFonts w:ascii="Times New Roman" w:hAnsi="Times New Roman" w:cs="Times New Roman"/>
            <w:noProof/>
            <w:webHidden/>
          </w:rPr>
          <w:tab/>
        </w:r>
        <w:r w:rsidR="00720720" w:rsidRPr="00517A71">
          <w:rPr>
            <w:rFonts w:ascii="Times New Roman" w:hAnsi="Times New Roman" w:cs="Times New Roman"/>
            <w:noProof/>
            <w:webHidden/>
          </w:rPr>
          <w:fldChar w:fldCharType="begin"/>
        </w:r>
        <w:r w:rsidR="00720720" w:rsidRPr="00517A71">
          <w:rPr>
            <w:rFonts w:ascii="Times New Roman" w:hAnsi="Times New Roman" w:cs="Times New Roman"/>
            <w:noProof/>
            <w:webHidden/>
          </w:rPr>
          <w:instrText xml:space="preserve"> PAGEREF _Toc423119379 \h </w:instrText>
        </w:r>
        <w:r w:rsidR="00720720" w:rsidRPr="00517A71">
          <w:rPr>
            <w:rFonts w:ascii="Times New Roman" w:hAnsi="Times New Roman" w:cs="Times New Roman"/>
            <w:noProof/>
            <w:webHidden/>
          </w:rPr>
        </w:r>
        <w:r w:rsidR="00720720" w:rsidRPr="00517A71">
          <w:rPr>
            <w:rFonts w:ascii="Times New Roman" w:hAnsi="Times New Roman" w:cs="Times New Roman"/>
            <w:noProof/>
            <w:webHidden/>
          </w:rPr>
          <w:fldChar w:fldCharType="separate"/>
        </w:r>
        <w:r w:rsidR="00422B18">
          <w:rPr>
            <w:rFonts w:ascii="Times New Roman" w:hAnsi="Times New Roman" w:cs="Times New Roman"/>
            <w:noProof/>
            <w:webHidden/>
          </w:rPr>
          <w:t>57</w:t>
        </w:r>
        <w:r w:rsidR="00720720" w:rsidRPr="00517A71">
          <w:rPr>
            <w:rFonts w:ascii="Times New Roman" w:hAnsi="Times New Roman" w:cs="Times New Roman"/>
            <w:noProof/>
            <w:webHidden/>
          </w:rPr>
          <w:fldChar w:fldCharType="end"/>
        </w:r>
      </w:hyperlink>
    </w:p>
    <w:p w14:paraId="2832FF00" w14:textId="2CDCE884" w:rsidR="00720720" w:rsidRPr="00517A71" w:rsidRDefault="00BE70C3" w:rsidP="00957BF7">
      <w:pPr>
        <w:pStyle w:val="Tabladeilustraciones"/>
        <w:tabs>
          <w:tab w:val="right" w:leader="dot" w:pos="8487"/>
        </w:tabs>
        <w:spacing w:line="360" w:lineRule="auto"/>
        <w:rPr>
          <w:rFonts w:ascii="Times New Roman" w:hAnsi="Times New Roman" w:cs="Times New Roman"/>
          <w:noProof/>
          <w:szCs w:val="22"/>
          <w:lang w:val="es-EC" w:eastAsia="es-EC"/>
        </w:rPr>
      </w:pPr>
      <w:hyperlink w:anchor="_Toc423119380" w:history="1">
        <w:r w:rsidR="00720720" w:rsidRPr="00957BF7">
          <w:rPr>
            <w:rStyle w:val="Hipervnculo"/>
            <w:rFonts w:ascii="Times New Roman" w:hAnsi="Times New Roman" w:cs="Times New Roman"/>
            <w:b/>
            <w:noProof/>
          </w:rPr>
          <w:t>Tabla 12-3</w:t>
        </w:r>
        <w:r w:rsidR="00720720" w:rsidRPr="00517A71">
          <w:rPr>
            <w:rStyle w:val="Hipervnculo"/>
            <w:rFonts w:ascii="Times New Roman" w:hAnsi="Times New Roman" w:cs="Times New Roman"/>
            <w:noProof/>
          </w:rPr>
          <w:t xml:space="preserve"> </w:t>
        </w:r>
        <w:r w:rsidR="00150FBC">
          <w:rPr>
            <w:rStyle w:val="Hipervnculo"/>
            <w:rFonts w:ascii="Times New Roman" w:hAnsi="Times New Roman" w:cs="Times New Roman"/>
            <w:noProof/>
          </w:rPr>
          <w:t xml:space="preserve">     </w:t>
        </w:r>
        <w:r w:rsidR="00720720" w:rsidRPr="00517A71">
          <w:rPr>
            <w:rStyle w:val="Hipervnculo"/>
            <w:rFonts w:ascii="Times New Roman" w:hAnsi="Times New Roman" w:cs="Times New Roman"/>
            <w:noProof/>
          </w:rPr>
          <w:t>Zona geográfica a la que pertenece la provincia de Chimborazo</w:t>
        </w:r>
        <w:r w:rsidR="00720720" w:rsidRPr="00517A71">
          <w:rPr>
            <w:rFonts w:ascii="Times New Roman" w:hAnsi="Times New Roman" w:cs="Times New Roman"/>
            <w:noProof/>
            <w:webHidden/>
          </w:rPr>
          <w:tab/>
        </w:r>
        <w:r w:rsidR="00720720" w:rsidRPr="00517A71">
          <w:rPr>
            <w:rFonts w:ascii="Times New Roman" w:hAnsi="Times New Roman" w:cs="Times New Roman"/>
            <w:noProof/>
            <w:webHidden/>
          </w:rPr>
          <w:fldChar w:fldCharType="begin"/>
        </w:r>
        <w:r w:rsidR="00720720" w:rsidRPr="00517A71">
          <w:rPr>
            <w:rFonts w:ascii="Times New Roman" w:hAnsi="Times New Roman" w:cs="Times New Roman"/>
            <w:noProof/>
            <w:webHidden/>
          </w:rPr>
          <w:instrText xml:space="preserve"> PAGEREF _Toc423119380 \h </w:instrText>
        </w:r>
        <w:r w:rsidR="00720720" w:rsidRPr="00517A71">
          <w:rPr>
            <w:rFonts w:ascii="Times New Roman" w:hAnsi="Times New Roman" w:cs="Times New Roman"/>
            <w:noProof/>
            <w:webHidden/>
          </w:rPr>
        </w:r>
        <w:r w:rsidR="00720720" w:rsidRPr="00517A71">
          <w:rPr>
            <w:rFonts w:ascii="Times New Roman" w:hAnsi="Times New Roman" w:cs="Times New Roman"/>
            <w:noProof/>
            <w:webHidden/>
          </w:rPr>
          <w:fldChar w:fldCharType="separate"/>
        </w:r>
        <w:r w:rsidR="00422B18">
          <w:rPr>
            <w:rFonts w:ascii="Times New Roman" w:hAnsi="Times New Roman" w:cs="Times New Roman"/>
            <w:noProof/>
            <w:webHidden/>
          </w:rPr>
          <w:t>61</w:t>
        </w:r>
        <w:r w:rsidR="00720720" w:rsidRPr="00517A71">
          <w:rPr>
            <w:rFonts w:ascii="Times New Roman" w:hAnsi="Times New Roman" w:cs="Times New Roman"/>
            <w:noProof/>
            <w:webHidden/>
          </w:rPr>
          <w:fldChar w:fldCharType="end"/>
        </w:r>
      </w:hyperlink>
    </w:p>
    <w:p w14:paraId="476D66A9" w14:textId="7A0D4926" w:rsidR="00720720" w:rsidRPr="00517A71" w:rsidRDefault="00BE70C3" w:rsidP="00957BF7">
      <w:pPr>
        <w:pStyle w:val="Tabladeilustraciones"/>
        <w:tabs>
          <w:tab w:val="right" w:leader="dot" w:pos="8487"/>
        </w:tabs>
        <w:spacing w:line="360" w:lineRule="auto"/>
        <w:rPr>
          <w:rFonts w:ascii="Times New Roman" w:hAnsi="Times New Roman" w:cs="Times New Roman"/>
          <w:noProof/>
          <w:szCs w:val="22"/>
          <w:lang w:val="es-EC" w:eastAsia="es-EC"/>
        </w:rPr>
      </w:pPr>
      <w:hyperlink w:anchor="_Toc423119381" w:history="1">
        <w:r w:rsidR="00150FBC" w:rsidRPr="00957BF7">
          <w:rPr>
            <w:rStyle w:val="Hipervnculo"/>
            <w:rFonts w:ascii="Times New Roman" w:hAnsi="Times New Roman" w:cs="Times New Roman"/>
            <w:b/>
            <w:noProof/>
          </w:rPr>
          <w:t xml:space="preserve">Tabla 13-3 </w:t>
        </w:r>
        <w:r w:rsidR="00150FBC">
          <w:rPr>
            <w:rStyle w:val="Hipervnculo"/>
            <w:rFonts w:ascii="Times New Roman" w:hAnsi="Times New Roman" w:cs="Times New Roman"/>
            <w:noProof/>
          </w:rPr>
          <w:t xml:space="preserve">     </w:t>
        </w:r>
        <w:r w:rsidR="00C809A9">
          <w:rPr>
            <w:rStyle w:val="Hipervnculo"/>
            <w:rFonts w:ascii="Times New Roman" w:hAnsi="Times New Roman" w:cs="Times New Roman"/>
            <w:noProof/>
          </w:rPr>
          <w:t>Grupo de c</w:t>
        </w:r>
        <w:r w:rsidR="00720720" w:rsidRPr="00517A71">
          <w:rPr>
            <w:rStyle w:val="Hipervnculo"/>
            <w:rFonts w:ascii="Times New Roman" w:hAnsi="Times New Roman" w:cs="Times New Roman"/>
            <w:noProof/>
          </w:rPr>
          <w:t>anales asignados a la provincia de Chimborazo</w:t>
        </w:r>
        <w:r w:rsidR="00720720" w:rsidRPr="00517A71">
          <w:rPr>
            <w:rFonts w:ascii="Times New Roman" w:hAnsi="Times New Roman" w:cs="Times New Roman"/>
            <w:noProof/>
            <w:webHidden/>
          </w:rPr>
          <w:tab/>
        </w:r>
        <w:r w:rsidR="00720720" w:rsidRPr="00517A71">
          <w:rPr>
            <w:rFonts w:ascii="Times New Roman" w:hAnsi="Times New Roman" w:cs="Times New Roman"/>
            <w:noProof/>
            <w:webHidden/>
          </w:rPr>
          <w:fldChar w:fldCharType="begin"/>
        </w:r>
        <w:r w:rsidR="00720720" w:rsidRPr="00517A71">
          <w:rPr>
            <w:rFonts w:ascii="Times New Roman" w:hAnsi="Times New Roman" w:cs="Times New Roman"/>
            <w:noProof/>
            <w:webHidden/>
          </w:rPr>
          <w:instrText xml:space="preserve"> PAGEREF _Toc423119381 \h </w:instrText>
        </w:r>
        <w:r w:rsidR="00720720" w:rsidRPr="00517A71">
          <w:rPr>
            <w:rFonts w:ascii="Times New Roman" w:hAnsi="Times New Roman" w:cs="Times New Roman"/>
            <w:noProof/>
            <w:webHidden/>
          </w:rPr>
        </w:r>
        <w:r w:rsidR="00720720" w:rsidRPr="00517A71">
          <w:rPr>
            <w:rFonts w:ascii="Times New Roman" w:hAnsi="Times New Roman" w:cs="Times New Roman"/>
            <w:noProof/>
            <w:webHidden/>
          </w:rPr>
          <w:fldChar w:fldCharType="separate"/>
        </w:r>
        <w:r w:rsidR="00422B18">
          <w:rPr>
            <w:rFonts w:ascii="Times New Roman" w:hAnsi="Times New Roman" w:cs="Times New Roman"/>
            <w:noProof/>
            <w:webHidden/>
          </w:rPr>
          <w:t>61</w:t>
        </w:r>
        <w:r w:rsidR="00720720" w:rsidRPr="00517A71">
          <w:rPr>
            <w:rFonts w:ascii="Times New Roman" w:hAnsi="Times New Roman" w:cs="Times New Roman"/>
            <w:noProof/>
            <w:webHidden/>
          </w:rPr>
          <w:fldChar w:fldCharType="end"/>
        </w:r>
      </w:hyperlink>
    </w:p>
    <w:p w14:paraId="4B083C0F" w14:textId="150F7AAC" w:rsidR="00720720" w:rsidRPr="00517A71" w:rsidRDefault="00BE70C3" w:rsidP="00957BF7">
      <w:pPr>
        <w:pStyle w:val="Tabladeilustraciones"/>
        <w:tabs>
          <w:tab w:val="right" w:leader="dot" w:pos="8487"/>
        </w:tabs>
        <w:spacing w:line="360" w:lineRule="auto"/>
        <w:rPr>
          <w:rFonts w:ascii="Times New Roman" w:hAnsi="Times New Roman" w:cs="Times New Roman"/>
          <w:noProof/>
          <w:szCs w:val="22"/>
          <w:lang w:val="es-EC" w:eastAsia="es-EC"/>
        </w:rPr>
      </w:pPr>
      <w:hyperlink w:anchor="_Toc423119382" w:history="1">
        <w:r w:rsidR="00150FBC" w:rsidRPr="00957BF7">
          <w:rPr>
            <w:rStyle w:val="Hipervnculo"/>
            <w:rFonts w:ascii="Times New Roman" w:hAnsi="Times New Roman" w:cs="Times New Roman"/>
            <w:b/>
            <w:noProof/>
          </w:rPr>
          <w:t>Tabla 14-4</w:t>
        </w:r>
        <w:r w:rsidR="00150FBC">
          <w:rPr>
            <w:rStyle w:val="Hipervnculo"/>
            <w:rFonts w:ascii="Times New Roman" w:hAnsi="Times New Roman" w:cs="Times New Roman"/>
            <w:noProof/>
          </w:rPr>
          <w:t xml:space="preserve">      </w:t>
        </w:r>
        <w:r w:rsidR="00720720" w:rsidRPr="00517A71">
          <w:rPr>
            <w:rStyle w:val="Hipervnculo"/>
            <w:rFonts w:ascii="Times New Roman" w:hAnsi="Times New Roman" w:cs="Times New Roman"/>
            <w:noProof/>
          </w:rPr>
          <w:t>Propuesta de equipos para la red de datos</w:t>
        </w:r>
        <w:r w:rsidR="00720720" w:rsidRPr="00517A71">
          <w:rPr>
            <w:rFonts w:ascii="Times New Roman" w:hAnsi="Times New Roman" w:cs="Times New Roman"/>
            <w:noProof/>
            <w:webHidden/>
          </w:rPr>
          <w:tab/>
        </w:r>
        <w:r w:rsidR="00720720" w:rsidRPr="00517A71">
          <w:rPr>
            <w:rFonts w:ascii="Times New Roman" w:hAnsi="Times New Roman" w:cs="Times New Roman"/>
            <w:noProof/>
            <w:webHidden/>
          </w:rPr>
          <w:fldChar w:fldCharType="begin"/>
        </w:r>
        <w:r w:rsidR="00720720" w:rsidRPr="00517A71">
          <w:rPr>
            <w:rFonts w:ascii="Times New Roman" w:hAnsi="Times New Roman" w:cs="Times New Roman"/>
            <w:noProof/>
            <w:webHidden/>
          </w:rPr>
          <w:instrText xml:space="preserve"> PAGEREF _Toc423119382 \h </w:instrText>
        </w:r>
        <w:r w:rsidR="00720720" w:rsidRPr="00517A71">
          <w:rPr>
            <w:rFonts w:ascii="Times New Roman" w:hAnsi="Times New Roman" w:cs="Times New Roman"/>
            <w:noProof/>
            <w:webHidden/>
          </w:rPr>
        </w:r>
        <w:r w:rsidR="00720720" w:rsidRPr="00517A71">
          <w:rPr>
            <w:rFonts w:ascii="Times New Roman" w:hAnsi="Times New Roman" w:cs="Times New Roman"/>
            <w:noProof/>
            <w:webHidden/>
          </w:rPr>
          <w:fldChar w:fldCharType="separate"/>
        </w:r>
        <w:r w:rsidR="00422B18">
          <w:rPr>
            <w:rFonts w:ascii="Times New Roman" w:hAnsi="Times New Roman" w:cs="Times New Roman"/>
            <w:noProof/>
            <w:webHidden/>
          </w:rPr>
          <w:t>73</w:t>
        </w:r>
        <w:r w:rsidR="00720720" w:rsidRPr="00517A71">
          <w:rPr>
            <w:rFonts w:ascii="Times New Roman" w:hAnsi="Times New Roman" w:cs="Times New Roman"/>
            <w:noProof/>
            <w:webHidden/>
          </w:rPr>
          <w:fldChar w:fldCharType="end"/>
        </w:r>
      </w:hyperlink>
    </w:p>
    <w:p w14:paraId="15F4DD0D" w14:textId="59CE0B71" w:rsidR="00720720" w:rsidRPr="00517A71" w:rsidRDefault="00BE70C3" w:rsidP="00957BF7">
      <w:pPr>
        <w:pStyle w:val="Tabladeilustraciones"/>
        <w:tabs>
          <w:tab w:val="right" w:leader="dot" w:pos="8487"/>
        </w:tabs>
        <w:spacing w:line="360" w:lineRule="auto"/>
        <w:rPr>
          <w:rFonts w:ascii="Times New Roman" w:hAnsi="Times New Roman" w:cs="Times New Roman"/>
          <w:noProof/>
          <w:szCs w:val="22"/>
          <w:lang w:val="es-EC" w:eastAsia="es-EC"/>
        </w:rPr>
      </w:pPr>
      <w:hyperlink w:anchor="_Toc423119383" w:history="1">
        <w:r w:rsidR="00720720" w:rsidRPr="00957BF7">
          <w:rPr>
            <w:rStyle w:val="Hipervnculo"/>
            <w:rFonts w:ascii="Times New Roman" w:hAnsi="Times New Roman" w:cs="Times New Roman"/>
            <w:b/>
            <w:noProof/>
          </w:rPr>
          <w:t>Tabla 15-4</w:t>
        </w:r>
        <w:r w:rsidR="00150FBC">
          <w:rPr>
            <w:rStyle w:val="Hipervnculo"/>
            <w:rFonts w:ascii="Times New Roman" w:hAnsi="Times New Roman" w:cs="Times New Roman"/>
            <w:noProof/>
          </w:rPr>
          <w:t xml:space="preserve">     </w:t>
        </w:r>
        <w:r w:rsidR="00720720" w:rsidRPr="00517A71">
          <w:rPr>
            <w:rStyle w:val="Hipervnculo"/>
            <w:rFonts w:ascii="Times New Roman" w:hAnsi="Times New Roman" w:cs="Times New Roman"/>
            <w:noProof/>
          </w:rPr>
          <w:t xml:space="preserve"> Propuesta de equipos para el área de noticias y deportes</w:t>
        </w:r>
        <w:r w:rsidR="00720720" w:rsidRPr="00517A71">
          <w:rPr>
            <w:rFonts w:ascii="Times New Roman" w:hAnsi="Times New Roman" w:cs="Times New Roman"/>
            <w:noProof/>
            <w:webHidden/>
          </w:rPr>
          <w:tab/>
        </w:r>
        <w:r w:rsidR="00720720" w:rsidRPr="00517A71">
          <w:rPr>
            <w:rFonts w:ascii="Times New Roman" w:hAnsi="Times New Roman" w:cs="Times New Roman"/>
            <w:noProof/>
            <w:webHidden/>
          </w:rPr>
          <w:fldChar w:fldCharType="begin"/>
        </w:r>
        <w:r w:rsidR="00720720" w:rsidRPr="00517A71">
          <w:rPr>
            <w:rFonts w:ascii="Times New Roman" w:hAnsi="Times New Roman" w:cs="Times New Roman"/>
            <w:noProof/>
            <w:webHidden/>
          </w:rPr>
          <w:instrText xml:space="preserve"> PAGEREF _Toc423119383 \h </w:instrText>
        </w:r>
        <w:r w:rsidR="00720720" w:rsidRPr="00517A71">
          <w:rPr>
            <w:rFonts w:ascii="Times New Roman" w:hAnsi="Times New Roman" w:cs="Times New Roman"/>
            <w:noProof/>
            <w:webHidden/>
          </w:rPr>
        </w:r>
        <w:r w:rsidR="00720720" w:rsidRPr="00517A71">
          <w:rPr>
            <w:rFonts w:ascii="Times New Roman" w:hAnsi="Times New Roman" w:cs="Times New Roman"/>
            <w:noProof/>
            <w:webHidden/>
          </w:rPr>
          <w:fldChar w:fldCharType="separate"/>
        </w:r>
        <w:r w:rsidR="00422B18">
          <w:rPr>
            <w:rFonts w:ascii="Times New Roman" w:hAnsi="Times New Roman" w:cs="Times New Roman"/>
            <w:noProof/>
            <w:webHidden/>
          </w:rPr>
          <w:t>75</w:t>
        </w:r>
        <w:r w:rsidR="00720720" w:rsidRPr="00517A71">
          <w:rPr>
            <w:rFonts w:ascii="Times New Roman" w:hAnsi="Times New Roman" w:cs="Times New Roman"/>
            <w:noProof/>
            <w:webHidden/>
          </w:rPr>
          <w:fldChar w:fldCharType="end"/>
        </w:r>
      </w:hyperlink>
    </w:p>
    <w:p w14:paraId="6DD0E7C7" w14:textId="00FD0BE2" w:rsidR="00720720" w:rsidRPr="00517A71" w:rsidRDefault="00BE70C3" w:rsidP="00957BF7">
      <w:pPr>
        <w:pStyle w:val="Tabladeilustraciones"/>
        <w:tabs>
          <w:tab w:val="right" w:leader="dot" w:pos="8487"/>
        </w:tabs>
        <w:spacing w:line="360" w:lineRule="auto"/>
        <w:rPr>
          <w:rFonts w:ascii="Times New Roman" w:hAnsi="Times New Roman" w:cs="Times New Roman"/>
          <w:noProof/>
          <w:szCs w:val="22"/>
          <w:lang w:val="es-EC" w:eastAsia="es-EC"/>
        </w:rPr>
      </w:pPr>
      <w:hyperlink w:anchor="_Toc423119384" w:history="1">
        <w:r w:rsidR="00720720" w:rsidRPr="00957BF7">
          <w:rPr>
            <w:rStyle w:val="Hipervnculo"/>
            <w:rFonts w:ascii="Times New Roman" w:hAnsi="Times New Roman" w:cs="Times New Roman"/>
            <w:b/>
            <w:noProof/>
          </w:rPr>
          <w:t>Tabla 16-4</w:t>
        </w:r>
        <w:r w:rsidR="00720720" w:rsidRPr="00517A71">
          <w:rPr>
            <w:rStyle w:val="Hipervnculo"/>
            <w:rFonts w:ascii="Times New Roman" w:hAnsi="Times New Roman" w:cs="Times New Roman"/>
            <w:noProof/>
          </w:rPr>
          <w:t xml:space="preserve"> </w:t>
        </w:r>
        <w:r w:rsidR="00150FBC">
          <w:rPr>
            <w:rStyle w:val="Hipervnculo"/>
            <w:rFonts w:ascii="Times New Roman" w:hAnsi="Times New Roman" w:cs="Times New Roman"/>
            <w:noProof/>
          </w:rPr>
          <w:t xml:space="preserve">     </w:t>
        </w:r>
        <w:r w:rsidR="00720720" w:rsidRPr="00517A71">
          <w:rPr>
            <w:rStyle w:val="Hipervnculo"/>
            <w:rFonts w:ascii="Times New Roman" w:hAnsi="Times New Roman" w:cs="Times New Roman"/>
            <w:noProof/>
          </w:rPr>
          <w:t>Propuesta de equipos para el área de producción creativa</w:t>
        </w:r>
        <w:r w:rsidR="00720720" w:rsidRPr="00517A71">
          <w:rPr>
            <w:rFonts w:ascii="Times New Roman" w:hAnsi="Times New Roman" w:cs="Times New Roman"/>
            <w:noProof/>
            <w:webHidden/>
          </w:rPr>
          <w:tab/>
        </w:r>
        <w:r w:rsidR="00720720" w:rsidRPr="00517A71">
          <w:rPr>
            <w:rFonts w:ascii="Times New Roman" w:hAnsi="Times New Roman" w:cs="Times New Roman"/>
            <w:noProof/>
            <w:webHidden/>
          </w:rPr>
          <w:fldChar w:fldCharType="begin"/>
        </w:r>
        <w:r w:rsidR="00720720" w:rsidRPr="00517A71">
          <w:rPr>
            <w:rFonts w:ascii="Times New Roman" w:hAnsi="Times New Roman" w:cs="Times New Roman"/>
            <w:noProof/>
            <w:webHidden/>
          </w:rPr>
          <w:instrText xml:space="preserve"> PAGEREF _Toc423119384 \h </w:instrText>
        </w:r>
        <w:r w:rsidR="00720720" w:rsidRPr="00517A71">
          <w:rPr>
            <w:rFonts w:ascii="Times New Roman" w:hAnsi="Times New Roman" w:cs="Times New Roman"/>
            <w:noProof/>
            <w:webHidden/>
          </w:rPr>
        </w:r>
        <w:r w:rsidR="00720720" w:rsidRPr="00517A71">
          <w:rPr>
            <w:rFonts w:ascii="Times New Roman" w:hAnsi="Times New Roman" w:cs="Times New Roman"/>
            <w:noProof/>
            <w:webHidden/>
          </w:rPr>
          <w:fldChar w:fldCharType="separate"/>
        </w:r>
        <w:r w:rsidR="00422B18">
          <w:rPr>
            <w:rFonts w:ascii="Times New Roman" w:hAnsi="Times New Roman" w:cs="Times New Roman"/>
            <w:noProof/>
            <w:webHidden/>
          </w:rPr>
          <w:t>76</w:t>
        </w:r>
        <w:r w:rsidR="00720720" w:rsidRPr="00517A71">
          <w:rPr>
            <w:rFonts w:ascii="Times New Roman" w:hAnsi="Times New Roman" w:cs="Times New Roman"/>
            <w:noProof/>
            <w:webHidden/>
          </w:rPr>
          <w:fldChar w:fldCharType="end"/>
        </w:r>
      </w:hyperlink>
    </w:p>
    <w:p w14:paraId="0258B602" w14:textId="53069873" w:rsidR="00720720" w:rsidRPr="00517A71" w:rsidRDefault="00BE70C3" w:rsidP="00957BF7">
      <w:pPr>
        <w:pStyle w:val="Tabladeilustraciones"/>
        <w:tabs>
          <w:tab w:val="right" w:leader="dot" w:pos="8487"/>
        </w:tabs>
        <w:spacing w:line="360" w:lineRule="auto"/>
        <w:rPr>
          <w:rFonts w:ascii="Times New Roman" w:hAnsi="Times New Roman" w:cs="Times New Roman"/>
          <w:noProof/>
          <w:szCs w:val="22"/>
          <w:lang w:val="es-EC" w:eastAsia="es-EC"/>
        </w:rPr>
      </w:pPr>
      <w:hyperlink w:anchor="_Toc423119385" w:history="1">
        <w:r w:rsidR="00720720" w:rsidRPr="00957BF7">
          <w:rPr>
            <w:rStyle w:val="Hipervnculo"/>
            <w:rFonts w:ascii="Times New Roman" w:hAnsi="Times New Roman" w:cs="Times New Roman"/>
            <w:b/>
            <w:noProof/>
          </w:rPr>
          <w:t>Tabla 17-4</w:t>
        </w:r>
        <w:r w:rsidR="00720720" w:rsidRPr="00517A71">
          <w:rPr>
            <w:rStyle w:val="Hipervnculo"/>
            <w:rFonts w:ascii="Times New Roman" w:hAnsi="Times New Roman" w:cs="Times New Roman"/>
            <w:noProof/>
          </w:rPr>
          <w:t xml:space="preserve"> </w:t>
        </w:r>
        <w:r w:rsidR="00150FBC">
          <w:rPr>
            <w:rStyle w:val="Hipervnculo"/>
            <w:rFonts w:ascii="Times New Roman" w:hAnsi="Times New Roman" w:cs="Times New Roman"/>
            <w:noProof/>
          </w:rPr>
          <w:t xml:space="preserve">     </w:t>
        </w:r>
        <w:r w:rsidR="00720720" w:rsidRPr="00517A71">
          <w:rPr>
            <w:rStyle w:val="Hipervnculo"/>
            <w:rFonts w:ascii="Times New Roman" w:hAnsi="Times New Roman" w:cs="Times New Roman"/>
            <w:noProof/>
          </w:rPr>
          <w:t>Propue</w:t>
        </w:r>
        <w:r w:rsidR="00C809A9">
          <w:rPr>
            <w:rStyle w:val="Hipervnculo"/>
            <w:rFonts w:ascii="Times New Roman" w:hAnsi="Times New Roman" w:cs="Times New Roman"/>
            <w:noProof/>
          </w:rPr>
          <w:t>sta de equipos para el área de set o e</w:t>
        </w:r>
        <w:r w:rsidR="00720720" w:rsidRPr="00517A71">
          <w:rPr>
            <w:rStyle w:val="Hipervnculo"/>
            <w:rFonts w:ascii="Times New Roman" w:hAnsi="Times New Roman" w:cs="Times New Roman"/>
            <w:noProof/>
          </w:rPr>
          <w:t>studios</w:t>
        </w:r>
        <w:r w:rsidR="00720720" w:rsidRPr="00517A71">
          <w:rPr>
            <w:rFonts w:ascii="Times New Roman" w:hAnsi="Times New Roman" w:cs="Times New Roman"/>
            <w:noProof/>
            <w:webHidden/>
          </w:rPr>
          <w:tab/>
        </w:r>
        <w:r w:rsidR="00720720" w:rsidRPr="00517A71">
          <w:rPr>
            <w:rFonts w:ascii="Times New Roman" w:hAnsi="Times New Roman" w:cs="Times New Roman"/>
            <w:noProof/>
            <w:webHidden/>
          </w:rPr>
          <w:fldChar w:fldCharType="begin"/>
        </w:r>
        <w:r w:rsidR="00720720" w:rsidRPr="00517A71">
          <w:rPr>
            <w:rFonts w:ascii="Times New Roman" w:hAnsi="Times New Roman" w:cs="Times New Roman"/>
            <w:noProof/>
            <w:webHidden/>
          </w:rPr>
          <w:instrText xml:space="preserve"> PAGEREF _Toc423119385 \h </w:instrText>
        </w:r>
        <w:r w:rsidR="00720720" w:rsidRPr="00517A71">
          <w:rPr>
            <w:rFonts w:ascii="Times New Roman" w:hAnsi="Times New Roman" w:cs="Times New Roman"/>
            <w:noProof/>
            <w:webHidden/>
          </w:rPr>
        </w:r>
        <w:r w:rsidR="00720720" w:rsidRPr="00517A71">
          <w:rPr>
            <w:rFonts w:ascii="Times New Roman" w:hAnsi="Times New Roman" w:cs="Times New Roman"/>
            <w:noProof/>
            <w:webHidden/>
          </w:rPr>
          <w:fldChar w:fldCharType="separate"/>
        </w:r>
        <w:r w:rsidR="00422B18">
          <w:rPr>
            <w:rFonts w:ascii="Times New Roman" w:hAnsi="Times New Roman" w:cs="Times New Roman"/>
            <w:noProof/>
            <w:webHidden/>
          </w:rPr>
          <w:t>77</w:t>
        </w:r>
        <w:r w:rsidR="00720720" w:rsidRPr="00517A71">
          <w:rPr>
            <w:rFonts w:ascii="Times New Roman" w:hAnsi="Times New Roman" w:cs="Times New Roman"/>
            <w:noProof/>
            <w:webHidden/>
          </w:rPr>
          <w:fldChar w:fldCharType="end"/>
        </w:r>
      </w:hyperlink>
    </w:p>
    <w:p w14:paraId="204B0FD1" w14:textId="071D53F3" w:rsidR="00720720" w:rsidRPr="00517A71" w:rsidRDefault="00BE70C3" w:rsidP="00957BF7">
      <w:pPr>
        <w:pStyle w:val="Tabladeilustraciones"/>
        <w:tabs>
          <w:tab w:val="right" w:leader="dot" w:pos="8487"/>
        </w:tabs>
        <w:spacing w:line="360" w:lineRule="auto"/>
        <w:rPr>
          <w:rFonts w:ascii="Times New Roman" w:hAnsi="Times New Roman" w:cs="Times New Roman"/>
          <w:noProof/>
          <w:szCs w:val="22"/>
          <w:lang w:val="es-EC" w:eastAsia="es-EC"/>
        </w:rPr>
      </w:pPr>
      <w:hyperlink w:anchor="_Toc423119386" w:history="1">
        <w:r w:rsidR="00720720" w:rsidRPr="00957BF7">
          <w:rPr>
            <w:rStyle w:val="Hipervnculo"/>
            <w:rFonts w:ascii="Times New Roman" w:hAnsi="Times New Roman" w:cs="Times New Roman"/>
            <w:b/>
            <w:noProof/>
          </w:rPr>
          <w:t>Tabla 18-4</w:t>
        </w:r>
        <w:r w:rsidR="00720720" w:rsidRPr="00517A71">
          <w:rPr>
            <w:rStyle w:val="Hipervnculo"/>
            <w:rFonts w:ascii="Times New Roman" w:hAnsi="Times New Roman" w:cs="Times New Roman"/>
            <w:noProof/>
          </w:rPr>
          <w:t xml:space="preserve"> </w:t>
        </w:r>
        <w:r w:rsidR="00150FBC">
          <w:rPr>
            <w:rStyle w:val="Hipervnculo"/>
            <w:rFonts w:ascii="Times New Roman" w:hAnsi="Times New Roman" w:cs="Times New Roman"/>
            <w:noProof/>
          </w:rPr>
          <w:t xml:space="preserve">     </w:t>
        </w:r>
        <w:r w:rsidR="00720720" w:rsidRPr="00517A71">
          <w:rPr>
            <w:rStyle w:val="Hipervnculo"/>
            <w:rFonts w:ascii="Times New Roman" w:hAnsi="Times New Roman" w:cs="Times New Roman"/>
            <w:noProof/>
          </w:rPr>
          <w:t>Propue</w:t>
        </w:r>
        <w:r w:rsidR="00C809A9">
          <w:rPr>
            <w:rStyle w:val="Hipervnculo"/>
            <w:rFonts w:ascii="Times New Roman" w:hAnsi="Times New Roman" w:cs="Times New Roman"/>
            <w:noProof/>
          </w:rPr>
          <w:t>sta de equipos para el área de mater y vtr</w:t>
        </w:r>
        <w:r w:rsidR="00720720" w:rsidRPr="00517A71">
          <w:rPr>
            <w:rFonts w:ascii="Times New Roman" w:hAnsi="Times New Roman" w:cs="Times New Roman"/>
            <w:noProof/>
            <w:webHidden/>
          </w:rPr>
          <w:tab/>
        </w:r>
        <w:r w:rsidR="00720720" w:rsidRPr="00517A71">
          <w:rPr>
            <w:rFonts w:ascii="Times New Roman" w:hAnsi="Times New Roman" w:cs="Times New Roman"/>
            <w:noProof/>
            <w:webHidden/>
          </w:rPr>
          <w:fldChar w:fldCharType="begin"/>
        </w:r>
        <w:r w:rsidR="00720720" w:rsidRPr="00517A71">
          <w:rPr>
            <w:rFonts w:ascii="Times New Roman" w:hAnsi="Times New Roman" w:cs="Times New Roman"/>
            <w:noProof/>
            <w:webHidden/>
          </w:rPr>
          <w:instrText xml:space="preserve"> PAGEREF _Toc423119386 \h </w:instrText>
        </w:r>
        <w:r w:rsidR="00720720" w:rsidRPr="00517A71">
          <w:rPr>
            <w:rFonts w:ascii="Times New Roman" w:hAnsi="Times New Roman" w:cs="Times New Roman"/>
            <w:noProof/>
            <w:webHidden/>
          </w:rPr>
        </w:r>
        <w:r w:rsidR="00720720" w:rsidRPr="00517A71">
          <w:rPr>
            <w:rFonts w:ascii="Times New Roman" w:hAnsi="Times New Roman" w:cs="Times New Roman"/>
            <w:noProof/>
            <w:webHidden/>
          </w:rPr>
          <w:fldChar w:fldCharType="separate"/>
        </w:r>
        <w:r w:rsidR="00422B18">
          <w:rPr>
            <w:rFonts w:ascii="Times New Roman" w:hAnsi="Times New Roman" w:cs="Times New Roman"/>
            <w:noProof/>
            <w:webHidden/>
          </w:rPr>
          <w:t>81</w:t>
        </w:r>
        <w:r w:rsidR="00720720" w:rsidRPr="00517A71">
          <w:rPr>
            <w:rFonts w:ascii="Times New Roman" w:hAnsi="Times New Roman" w:cs="Times New Roman"/>
            <w:noProof/>
            <w:webHidden/>
          </w:rPr>
          <w:fldChar w:fldCharType="end"/>
        </w:r>
      </w:hyperlink>
    </w:p>
    <w:p w14:paraId="7AAA9B64" w14:textId="3C33BC15" w:rsidR="00720720" w:rsidRPr="00517A71" w:rsidRDefault="00BE70C3" w:rsidP="00957BF7">
      <w:pPr>
        <w:pStyle w:val="Tabladeilustraciones"/>
        <w:tabs>
          <w:tab w:val="right" w:leader="dot" w:pos="8487"/>
        </w:tabs>
        <w:spacing w:line="360" w:lineRule="auto"/>
        <w:rPr>
          <w:rFonts w:ascii="Times New Roman" w:hAnsi="Times New Roman" w:cs="Times New Roman"/>
          <w:noProof/>
          <w:szCs w:val="22"/>
          <w:lang w:val="es-EC" w:eastAsia="es-EC"/>
        </w:rPr>
      </w:pPr>
      <w:hyperlink w:anchor="_Toc423119387" w:history="1">
        <w:r w:rsidR="00720720" w:rsidRPr="00957BF7">
          <w:rPr>
            <w:rStyle w:val="Hipervnculo"/>
            <w:rFonts w:ascii="Times New Roman" w:hAnsi="Times New Roman" w:cs="Times New Roman"/>
            <w:b/>
            <w:noProof/>
          </w:rPr>
          <w:t>Tabla 19-4</w:t>
        </w:r>
        <w:r w:rsidR="00150FBC">
          <w:rPr>
            <w:rStyle w:val="Hipervnculo"/>
            <w:rFonts w:ascii="Times New Roman" w:hAnsi="Times New Roman" w:cs="Times New Roman"/>
            <w:noProof/>
          </w:rPr>
          <w:t xml:space="preserve">     </w:t>
        </w:r>
        <w:r w:rsidR="00720720" w:rsidRPr="00517A71">
          <w:rPr>
            <w:rStyle w:val="Hipervnculo"/>
            <w:rFonts w:ascii="Times New Roman" w:hAnsi="Times New Roman" w:cs="Times New Roman"/>
            <w:noProof/>
          </w:rPr>
          <w:t xml:space="preserve"> Propuesta de equipos para el área de sonido</w:t>
        </w:r>
        <w:r w:rsidR="00720720" w:rsidRPr="00517A71">
          <w:rPr>
            <w:rFonts w:ascii="Times New Roman" w:hAnsi="Times New Roman" w:cs="Times New Roman"/>
            <w:noProof/>
            <w:webHidden/>
          </w:rPr>
          <w:tab/>
        </w:r>
        <w:r w:rsidR="00720720" w:rsidRPr="00517A71">
          <w:rPr>
            <w:rFonts w:ascii="Times New Roman" w:hAnsi="Times New Roman" w:cs="Times New Roman"/>
            <w:noProof/>
            <w:webHidden/>
          </w:rPr>
          <w:fldChar w:fldCharType="begin"/>
        </w:r>
        <w:r w:rsidR="00720720" w:rsidRPr="00517A71">
          <w:rPr>
            <w:rFonts w:ascii="Times New Roman" w:hAnsi="Times New Roman" w:cs="Times New Roman"/>
            <w:noProof/>
            <w:webHidden/>
          </w:rPr>
          <w:instrText xml:space="preserve"> PAGEREF _Toc423119387 \h </w:instrText>
        </w:r>
        <w:r w:rsidR="00720720" w:rsidRPr="00517A71">
          <w:rPr>
            <w:rFonts w:ascii="Times New Roman" w:hAnsi="Times New Roman" w:cs="Times New Roman"/>
            <w:noProof/>
            <w:webHidden/>
          </w:rPr>
        </w:r>
        <w:r w:rsidR="00720720" w:rsidRPr="00517A71">
          <w:rPr>
            <w:rFonts w:ascii="Times New Roman" w:hAnsi="Times New Roman" w:cs="Times New Roman"/>
            <w:noProof/>
            <w:webHidden/>
          </w:rPr>
          <w:fldChar w:fldCharType="separate"/>
        </w:r>
        <w:r w:rsidR="00422B18">
          <w:rPr>
            <w:rFonts w:ascii="Times New Roman" w:hAnsi="Times New Roman" w:cs="Times New Roman"/>
            <w:noProof/>
            <w:webHidden/>
          </w:rPr>
          <w:t>84</w:t>
        </w:r>
        <w:r w:rsidR="00720720" w:rsidRPr="00517A71">
          <w:rPr>
            <w:rFonts w:ascii="Times New Roman" w:hAnsi="Times New Roman" w:cs="Times New Roman"/>
            <w:noProof/>
            <w:webHidden/>
          </w:rPr>
          <w:fldChar w:fldCharType="end"/>
        </w:r>
      </w:hyperlink>
    </w:p>
    <w:p w14:paraId="7E1853B2" w14:textId="6CECDA69" w:rsidR="00720720" w:rsidRPr="00517A71" w:rsidRDefault="00BE70C3" w:rsidP="00957BF7">
      <w:pPr>
        <w:pStyle w:val="Tabladeilustraciones"/>
        <w:tabs>
          <w:tab w:val="right" w:leader="dot" w:pos="8487"/>
        </w:tabs>
        <w:spacing w:line="360" w:lineRule="auto"/>
        <w:rPr>
          <w:rFonts w:ascii="Times New Roman" w:hAnsi="Times New Roman" w:cs="Times New Roman"/>
          <w:noProof/>
          <w:szCs w:val="22"/>
          <w:lang w:val="es-EC" w:eastAsia="es-EC"/>
        </w:rPr>
      </w:pPr>
      <w:hyperlink w:anchor="_Toc423119388" w:history="1">
        <w:r w:rsidR="00720720" w:rsidRPr="00957BF7">
          <w:rPr>
            <w:rStyle w:val="Hipervnculo"/>
            <w:rFonts w:ascii="Times New Roman" w:hAnsi="Times New Roman" w:cs="Times New Roman"/>
            <w:b/>
            <w:noProof/>
          </w:rPr>
          <w:t>Tabla 20-4</w:t>
        </w:r>
        <w:r w:rsidR="00720720" w:rsidRPr="00517A71">
          <w:rPr>
            <w:rStyle w:val="Hipervnculo"/>
            <w:rFonts w:ascii="Times New Roman" w:hAnsi="Times New Roman" w:cs="Times New Roman"/>
            <w:noProof/>
          </w:rPr>
          <w:t xml:space="preserve"> </w:t>
        </w:r>
        <w:r w:rsidR="00150FBC">
          <w:rPr>
            <w:rStyle w:val="Hipervnculo"/>
            <w:rFonts w:ascii="Times New Roman" w:hAnsi="Times New Roman" w:cs="Times New Roman"/>
            <w:noProof/>
          </w:rPr>
          <w:t xml:space="preserve">     </w:t>
        </w:r>
        <w:r w:rsidR="00720720" w:rsidRPr="00517A71">
          <w:rPr>
            <w:rStyle w:val="Hipervnculo"/>
            <w:rFonts w:ascii="Times New Roman" w:hAnsi="Times New Roman" w:cs="Times New Roman"/>
            <w:noProof/>
          </w:rPr>
          <w:t>Descripción del codificador Z3 TECNHOLOGY</w:t>
        </w:r>
        <w:r w:rsidR="00720720" w:rsidRPr="00517A71">
          <w:rPr>
            <w:rFonts w:ascii="Times New Roman" w:hAnsi="Times New Roman" w:cs="Times New Roman"/>
            <w:noProof/>
            <w:webHidden/>
          </w:rPr>
          <w:tab/>
        </w:r>
        <w:r w:rsidR="00720720" w:rsidRPr="00517A71">
          <w:rPr>
            <w:rFonts w:ascii="Times New Roman" w:hAnsi="Times New Roman" w:cs="Times New Roman"/>
            <w:noProof/>
            <w:webHidden/>
          </w:rPr>
          <w:fldChar w:fldCharType="begin"/>
        </w:r>
        <w:r w:rsidR="00720720" w:rsidRPr="00517A71">
          <w:rPr>
            <w:rFonts w:ascii="Times New Roman" w:hAnsi="Times New Roman" w:cs="Times New Roman"/>
            <w:noProof/>
            <w:webHidden/>
          </w:rPr>
          <w:instrText xml:space="preserve"> PAGEREF _Toc423119388 \h </w:instrText>
        </w:r>
        <w:r w:rsidR="00720720" w:rsidRPr="00517A71">
          <w:rPr>
            <w:rFonts w:ascii="Times New Roman" w:hAnsi="Times New Roman" w:cs="Times New Roman"/>
            <w:noProof/>
            <w:webHidden/>
          </w:rPr>
        </w:r>
        <w:r w:rsidR="00720720" w:rsidRPr="00517A71">
          <w:rPr>
            <w:rFonts w:ascii="Times New Roman" w:hAnsi="Times New Roman" w:cs="Times New Roman"/>
            <w:noProof/>
            <w:webHidden/>
          </w:rPr>
          <w:fldChar w:fldCharType="separate"/>
        </w:r>
        <w:r w:rsidR="00422B18">
          <w:rPr>
            <w:rFonts w:ascii="Times New Roman" w:hAnsi="Times New Roman" w:cs="Times New Roman"/>
            <w:noProof/>
            <w:webHidden/>
          </w:rPr>
          <w:t>90</w:t>
        </w:r>
        <w:r w:rsidR="00720720" w:rsidRPr="00517A71">
          <w:rPr>
            <w:rFonts w:ascii="Times New Roman" w:hAnsi="Times New Roman" w:cs="Times New Roman"/>
            <w:noProof/>
            <w:webHidden/>
          </w:rPr>
          <w:fldChar w:fldCharType="end"/>
        </w:r>
      </w:hyperlink>
    </w:p>
    <w:p w14:paraId="064FC3FC" w14:textId="440BFE42" w:rsidR="00720720" w:rsidRPr="00517A71" w:rsidRDefault="00BE70C3" w:rsidP="00957BF7">
      <w:pPr>
        <w:pStyle w:val="Tabladeilustraciones"/>
        <w:tabs>
          <w:tab w:val="right" w:leader="dot" w:pos="8487"/>
        </w:tabs>
        <w:spacing w:line="360" w:lineRule="auto"/>
        <w:rPr>
          <w:rFonts w:ascii="Times New Roman" w:hAnsi="Times New Roman" w:cs="Times New Roman"/>
          <w:noProof/>
          <w:szCs w:val="22"/>
          <w:lang w:val="es-EC" w:eastAsia="es-EC"/>
        </w:rPr>
      </w:pPr>
      <w:hyperlink w:anchor="_Toc423119389" w:history="1">
        <w:r w:rsidR="00720720" w:rsidRPr="00957BF7">
          <w:rPr>
            <w:rStyle w:val="Hipervnculo"/>
            <w:rFonts w:ascii="Times New Roman" w:hAnsi="Times New Roman" w:cs="Times New Roman"/>
            <w:b/>
            <w:noProof/>
          </w:rPr>
          <w:t>Tabla 21-4</w:t>
        </w:r>
        <w:r w:rsidR="00150FBC">
          <w:rPr>
            <w:rStyle w:val="Hipervnculo"/>
            <w:rFonts w:ascii="Times New Roman" w:hAnsi="Times New Roman" w:cs="Times New Roman"/>
            <w:noProof/>
          </w:rPr>
          <w:t xml:space="preserve">     </w:t>
        </w:r>
        <w:r w:rsidR="00720720" w:rsidRPr="00517A71">
          <w:rPr>
            <w:rStyle w:val="Hipervnculo"/>
            <w:rFonts w:ascii="Times New Roman" w:hAnsi="Times New Roman" w:cs="Times New Roman"/>
            <w:noProof/>
          </w:rPr>
          <w:t xml:space="preserve"> Descripción servidor de aplicaciones- multiplexor-remultiplexor</w:t>
        </w:r>
        <w:r w:rsidR="00720720" w:rsidRPr="00517A71">
          <w:rPr>
            <w:rFonts w:ascii="Times New Roman" w:hAnsi="Times New Roman" w:cs="Times New Roman"/>
            <w:noProof/>
            <w:webHidden/>
          </w:rPr>
          <w:tab/>
        </w:r>
        <w:r w:rsidR="00720720" w:rsidRPr="00517A71">
          <w:rPr>
            <w:rFonts w:ascii="Times New Roman" w:hAnsi="Times New Roman" w:cs="Times New Roman"/>
            <w:noProof/>
            <w:webHidden/>
          </w:rPr>
          <w:fldChar w:fldCharType="begin"/>
        </w:r>
        <w:r w:rsidR="00720720" w:rsidRPr="00517A71">
          <w:rPr>
            <w:rFonts w:ascii="Times New Roman" w:hAnsi="Times New Roman" w:cs="Times New Roman"/>
            <w:noProof/>
            <w:webHidden/>
          </w:rPr>
          <w:instrText xml:space="preserve"> PAGEREF _Toc423119389 \h </w:instrText>
        </w:r>
        <w:r w:rsidR="00720720" w:rsidRPr="00517A71">
          <w:rPr>
            <w:rFonts w:ascii="Times New Roman" w:hAnsi="Times New Roman" w:cs="Times New Roman"/>
            <w:noProof/>
            <w:webHidden/>
          </w:rPr>
        </w:r>
        <w:r w:rsidR="00720720" w:rsidRPr="00517A71">
          <w:rPr>
            <w:rFonts w:ascii="Times New Roman" w:hAnsi="Times New Roman" w:cs="Times New Roman"/>
            <w:noProof/>
            <w:webHidden/>
          </w:rPr>
          <w:fldChar w:fldCharType="separate"/>
        </w:r>
        <w:r w:rsidR="00422B18">
          <w:rPr>
            <w:rFonts w:ascii="Times New Roman" w:hAnsi="Times New Roman" w:cs="Times New Roman"/>
            <w:noProof/>
            <w:webHidden/>
          </w:rPr>
          <w:t>93</w:t>
        </w:r>
        <w:r w:rsidR="00720720" w:rsidRPr="00517A71">
          <w:rPr>
            <w:rFonts w:ascii="Times New Roman" w:hAnsi="Times New Roman" w:cs="Times New Roman"/>
            <w:noProof/>
            <w:webHidden/>
          </w:rPr>
          <w:fldChar w:fldCharType="end"/>
        </w:r>
      </w:hyperlink>
    </w:p>
    <w:p w14:paraId="3D1E58D0" w14:textId="1D940E81" w:rsidR="00720720" w:rsidRPr="00517A71" w:rsidRDefault="00BE70C3" w:rsidP="00957BF7">
      <w:pPr>
        <w:pStyle w:val="Tabladeilustraciones"/>
        <w:tabs>
          <w:tab w:val="right" w:leader="dot" w:pos="8487"/>
        </w:tabs>
        <w:spacing w:line="360" w:lineRule="auto"/>
        <w:rPr>
          <w:rFonts w:ascii="Times New Roman" w:hAnsi="Times New Roman" w:cs="Times New Roman"/>
          <w:noProof/>
          <w:szCs w:val="22"/>
          <w:lang w:val="es-EC" w:eastAsia="es-EC"/>
        </w:rPr>
      </w:pPr>
      <w:hyperlink w:anchor="_Toc423119390" w:history="1">
        <w:r w:rsidR="00720720" w:rsidRPr="00957BF7">
          <w:rPr>
            <w:rStyle w:val="Hipervnculo"/>
            <w:rFonts w:ascii="Times New Roman" w:hAnsi="Times New Roman" w:cs="Times New Roman"/>
            <w:b/>
            <w:noProof/>
          </w:rPr>
          <w:t>Tabla 22-4</w:t>
        </w:r>
        <w:r w:rsidR="00720720" w:rsidRPr="00517A71">
          <w:rPr>
            <w:rStyle w:val="Hipervnculo"/>
            <w:rFonts w:ascii="Times New Roman" w:hAnsi="Times New Roman" w:cs="Times New Roman"/>
            <w:noProof/>
          </w:rPr>
          <w:t xml:space="preserve"> </w:t>
        </w:r>
        <w:r w:rsidR="00150FBC">
          <w:rPr>
            <w:rStyle w:val="Hipervnculo"/>
            <w:rFonts w:ascii="Times New Roman" w:hAnsi="Times New Roman" w:cs="Times New Roman"/>
            <w:noProof/>
          </w:rPr>
          <w:t xml:space="preserve">     </w:t>
        </w:r>
        <w:r w:rsidR="00720720" w:rsidRPr="00517A71">
          <w:rPr>
            <w:rStyle w:val="Hipervnculo"/>
            <w:rFonts w:ascii="Times New Roman" w:hAnsi="Times New Roman" w:cs="Times New Roman"/>
            <w:noProof/>
          </w:rPr>
          <w:t>Descripción de BTS para BTS-HE</w:t>
        </w:r>
        <w:r w:rsidR="00720720" w:rsidRPr="00517A71">
          <w:rPr>
            <w:rFonts w:ascii="Times New Roman" w:hAnsi="Times New Roman" w:cs="Times New Roman"/>
            <w:noProof/>
            <w:webHidden/>
          </w:rPr>
          <w:tab/>
        </w:r>
        <w:r w:rsidR="00720720" w:rsidRPr="00517A71">
          <w:rPr>
            <w:rFonts w:ascii="Times New Roman" w:hAnsi="Times New Roman" w:cs="Times New Roman"/>
            <w:noProof/>
            <w:webHidden/>
          </w:rPr>
          <w:fldChar w:fldCharType="begin"/>
        </w:r>
        <w:r w:rsidR="00720720" w:rsidRPr="00517A71">
          <w:rPr>
            <w:rFonts w:ascii="Times New Roman" w:hAnsi="Times New Roman" w:cs="Times New Roman"/>
            <w:noProof/>
            <w:webHidden/>
          </w:rPr>
          <w:instrText xml:space="preserve"> PAGEREF _Toc423119390 \h </w:instrText>
        </w:r>
        <w:r w:rsidR="00720720" w:rsidRPr="00517A71">
          <w:rPr>
            <w:rFonts w:ascii="Times New Roman" w:hAnsi="Times New Roman" w:cs="Times New Roman"/>
            <w:noProof/>
            <w:webHidden/>
          </w:rPr>
        </w:r>
        <w:r w:rsidR="00720720" w:rsidRPr="00517A71">
          <w:rPr>
            <w:rFonts w:ascii="Times New Roman" w:hAnsi="Times New Roman" w:cs="Times New Roman"/>
            <w:noProof/>
            <w:webHidden/>
          </w:rPr>
          <w:fldChar w:fldCharType="separate"/>
        </w:r>
        <w:r w:rsidR="00422B18">
          <w:rPr>
            <w:rFonts w:ascii="Times New Roman" w:hAnsi="Times New Roman" w:cs="Times New Roman"/>
            <w:noProof/>
            <w:webHidden/>
          </w:rPr>
          <w:t>95</w:t>
        </w:r>
        <w:r w:rsidR="00720720" w:rsidRPr="00517A71">
          <w:rPr>
            <w:rFonts w:ascii="Times New Roman" w:hAnsi="Times New Roman" w:cs="Times New Roman"/>
            <w:noProof/>
            <w:webHidden/>
          </w:rPr>
          <w:fldChar w:fldCharType="end"/>
        </w:r>
      </w:hyperlink>
    </w:p>
    <w:p w14:paraId="5041FB3A" w14:textId="1DD150CE" w:rsidR="00720720" w:rsidRPr="00517A71" w:rsidRDefault="00BE70C3" w:rsidP="00957BF7">
      <w:pPr>
        <w:pStyle w:val="Tabladeilustraciones"/>
        <w:tabs>
          <w:tab w:val="right" w:leader="dot" w:pos="8487"/>
        </w:tabs>
        <w:spacing w:line="360" w:lineRule="auto"/>
        <w:rPr>
          <w:rFonts w:ascii="Times New Roman" w:hAnsi="Times New Roman" w:cs="Times New Roman"/>
          <w:noProof/>
          <w:szCs w:val="22"/>
          <w:lang w:val="es-EC" w:eastAsia="es-EC"/>
        </w:rPr>
      </w:pPr>
      <w:hyperlink w:anchor="_Toc423119391" w:history="1">
        <w:r w:rsidR="00720720" w:rsidRPr="00957BF7">
          <w:rPr>
            <w:rStyle w:val="Hipervnculo"/>
            <w:rFonts w:ascii="Times New Roman" w:hAnsi="Times New Roman" w:cs="Times New Roman"/>
            <w:b/>
            <w:noProof/>
          </w:rPr>
          <w:t>Tabla 23-4</w:t>
        </w:r>
        <w:r w:rsidR="00720720" w:rsidRPr="00517A71">
          <w:rPr>
            <w:rStyle w:val="Hipervnculo"/>
            <w:rFonts w:ascii="Times New Roman" w:hAnsi="Times New Roman" w:cs="Times New Roman"/>
            <w:noProof/>
          </w:rPr>
          <w:t xml:space="preserve"> </w:t>
        </w:r>
        <w:r w:rsidR="00150FBC">
          <w:rPr>
            <w:rStyle w:val="Hipervnculo"/>
            <w:rFonts w:ascii="Times New Roman" w:hAnsi="Times New Roman" w:cs="Times New Roman"/>
            <w:noProof/>
          </w:rPr>
          <w:t xml:space="preserve">     </w:t>
        </w:r>
        <w:r w:rsidR="00720720" w:rsidRPr="00517A71">
          <w:rPr>
            <w:rStyle w:val="Hipervnculo"/>
            <w:rFonts w:ascii="Times New Roman" w:hAnsi="Times New Roman" w:cs="Times New Roman"/>
            <w:noProof/>
          </w:rPr>
          <w:t>Descripción de equipos y antenas del enlace digital</w:t>
        </w:r>
        <w:r w:rsidR="00720720" w:rsidRPr="00517A71">
          <w:rPr>
            <w:rFonts w:ascii="Times New Roman" w:hAnsi="Times New Roman" w:cs="Times New Roman"/>
            <w:noProof/>
            <w:webHidden/>
          </w:rPr>
          <w:tab/>
        </w:r>
        <w:r w:rsidR="00720720" w:rsidRPr="00517A71">
          <w:rPr>
            <w:rFonts w:ascii="Times New Roman" w:hAnsi="Times New Roman" w:cs="Times New Roman"/>
            <w:noProof/>
            <w:webHidden/>
          </w:rPr>
          <w:fldChar w:fldCharType="begin"/>
        </w:r>
        <w:r w:rsidR="00720720" w:rsidRPr="00517A71">
          <w:rPr>
            <w:rFonts w:ascii="Times New Roman" w:hAnsi="Times New Roman" w:cs="Times New Roman"/>
            <w:noProof/>
            <w:webHidden/>
          </w:rPr>
          <w:instrText xml:space="preserve"> PAGEREF _Toc423119391 \h </w:instrText>
        </w:r>
        <w:r w:rsidR="00720720" w:rsidRPr="00517A71">
          <w:rPr>
            <w:rFonts w:ascii="Times New Roman" w:hAnsi="Times New Roman" w:cs="Times New Roman"/>
            <w:noProof/>
            <w:webHidden/>
          </w:rPr>
        </w:r>
        <w:r w:rsidR="00720720" w:rsidRPr="00517A71">
          <w:rPr>
            <w:rFonts w:ascii="Times New Roman" w:hAnsi="Times New Roman" w:cs="Times New Roman"/>
            <w:noProof/>
            <w:webHidden/>
          </w:rPr>
          <w:fldChar w:fldCharType="separate"/>
        </w:r>
        <w:r w:rsidR="00422B18">
          <w:rPr>
            <w:rFonts w:ascii="Times New Roman" w:hAnsi="Times New Roman" w:cs="Times New Roman"/>
            <w:noProof/>
            <w:webHidden/>
          </w:rPr>
          <w:t>96</w:t>
        </w:r>
        <w:r w:rsidR="00720720" w:rsidRPr="00517A71">
          <w:rPr>
            <w:rFonts w:ascii="Times New Roman" w:hAnsi="Times New Roman" w:cs="Times New Roman"/>
            <w:noProof/>
            <w:webHidden/>
          </w:rPr>
          <w:fldChar w:fldCharType="end"/>
        </w:r>
      </w:hyperlink>
    </w:p>
    <w:p w14:paraId="0E4FCDD8" w14:textId="61BFF1B2" w:rsidR="00720720" w:rsidRPr="00517A71" w:rsidRDefault="00BE70C3" w:rsidP="00957BF7">
      <w:pPr>
        <w:pStyle w:val="Tabladeilustraciones"/>
        <w:tabs>
          <w:tab w:val="right" w:leader="dot" w:pos="8487"/>
        </w:tabs>
        <w:spacing w:line="360" w:lineRule="auto"/>
        <w:rPr>
          <w:rFonts w:ascii="Times New Roman" w:hAnsi="Times New Roman" w:cs="Times New Roman"/>
          <w:noProof/>
          <w:szCs w:val="22"/>
          <w:lang w:val="es-EC" w:eastAsia="es-EC"/>
        </w:rPr>
      </w:pPr>
      <w:hyperlink w:anchor="_Toc423119392" w:history="1">
        <w:r w:rsidR="00720720" w:rsidRPr="00957BF7">
          <w:rPr>
            <w:rStyle w:val="Hipervnculo"/>
            <w:rFonts w:ascii="Times New Roman" w:hAnsi="Times New Roman" w:cs="Times New Roman"/>
            <w:b/>
            <w:noProof/>
          </w:rPr>
          <w:t>Tabla 24-4</w:t>
        </w:r>
        <w:r w:rsidR="00720720" w:rsidRPr="00517A71">
          <w:rPr>
            <w:rStyle w:val="Hipervnculo"/>
            <w:rFonts w:ascii="Times New Roman" w:hAnsi="Times New Roman" w:cs="Times New Roman"/>
            <w:noProof/>
          </w:rPr>
          <w:t xml:space="preserve"> </w:t>
        </w:r>
        <w:r w:rsidR="00150FBC">
          <w:rPr>
            <w:rStyle w:val="Hipervnculo"/>
            <w:rFonts w:ascii="Times New Roman" w:hAnsi="Times New Roman" w:cs="Times New Roman"/>
            <w:noProof/>
          </w:rPr>
          <w:t xml:space="preserve">     </w:t>
        </w:r>
        <w:r w:rsidR="00720720" w:rsidRPr="00517A71">
          <w:rPr>
            <w:rStyle w:val="Hipervnculo"/>
            <w:rFonts w:ascii="Times New Roman" w:hAnsi="Times New Roman" w:cs="Times New Roman"/>
            <w:noProof/>
          </w:rPr>
          <w:t>Datos y resultados del enlace</w:t>
        </w:r>
        <w:r w:rsidR="00720720" w:rsidRPr="00517A71">
          <w:rPr>
            <w:rFonts w:ascii="Times New Roman" w:hAnsi="Times New Roman" w:cs="Times New Roman"/>
            <w:noProof/>
            <w:webHidden/>
          </w:rPr>
          <w:tab/>
        </w:r>
        <w:r w:rsidR="00720720" w:rsidRPr="00517A71">
          <w:rPr>
            <w:rFonts w:ascii="Times New Roman" w:hAnsi="Times New Roman" w:cs="Times New Roman"/>
            <w:noProof/>
            <w:webHidden/>
          </w:rPr>
          <w:fldChar w:fldCharType="begin"/>
        </w:r>
        <w:r w:rsidR="00720720" w:rsidRPr="00517A71">
          <w:rPr>
            <w:rFonts w:ascii="Times New Roman" w:hAnsi="Times New Roman" w:cs="Times New Roman"/>
            <w:noProof/>
            <w:webHidden/>
          </w:rPr>
          <w:instrText xml:space="preserve"> PAGEREF _Toc423119392 \h </w:instrText>
        </w:r>
        <w:r w:rsidR="00720720" w:rsidRPr="00517A71">
          <w:rPr>
            <w:rFonts w:ascii="Times New Roman" w:hAnsi="Times New Roman" w:cs="Times New Roman"/>
            <w:noProof/>
            <w:webHidden/>
          </w:rPr>
        </w:r>
        <w:r w:rsidR="00720720" w:rsidRPr="00517A71">
          <w:rPr>
            <w:rFonts w:ascii="Times New Roman" w:hAnsi="Times New Roman" w:cs="Times New Roman"/>
            <w:noProof/>
            <w:webHidden/>
          </w:rPr>
          <w:fldChar w:fldCharType="separate"/>
        </w:r>
        <w:r w:rsidR="00422B18">
          <w:rPr>
            <w:rFonts w:ascii="Times New Roman" w:hAnsi="Times New Roman" w:cs="Times New Roman"/>
            <w:noProof/>
            <w:webHidden/>
          </w:rPr>
          <w:t>97</w:t>
        </w:r>
        <w:r w:rsidR="00720720" w:rsidRPr="00517A71">
          <w:rPr>
            <w:rFonts w:ascii="Times New Roman" w:hAnsi="Times New Roman" w:cs="Times New Roman"/>
            <w:noProof/>
            <w:webHidden/>
          </w:rPr>
          <w:fldChar w:fldCharType="end"/>
        </w:r>
      </w:hyperlink>
    </w:p>
    <w:p w14:paraId="26988EEB" w14:textId="75A9DD8C" w:rsidR="00720720" w:rsidRPr="00517A71" w:rsidRDefault="00BE70C3" w:rsidP="00957BF7">
      <w:pPr>
        <w:pStyle w:val="Tabladeilustraciones"/>
        <w:tabs>
          <w:tab w:val="right" w:leader="dot" w:pos="8487"/>
        </w:tabs>
        <w:spacing w:line="360" w:lineRule="auto"/>
        <w:rPr>
          <w:rFonts w:ascii="Times New Roman" w:hAnsi="Times New Roman" w:cs="Times New Roman"/>
          <w:noProof/>
          <w:szCs w:val="22"/>
          <w:lang w:val="es-EC" w:eastAsia="es-EC"/>
        </w:rPr>
      </w:pPr>
      <w:hyperlink w:anchor="_Toc423119393" w:history="1">
        <w:r w:rsidR="00720720" w:rsidRPr="00957BF7">
          <w:rPr>
            <w:rStyle w:val="Hipervnculo"/>
            <w:rFonts w:ascii="Times New Roman" w:hAnsi="Times New Roman" w:cs="Times New Roman"/>
            <w:b/>
            <w:noProof/>
          </w:rPr>
          <w:t>Tabla 25-4</w:t>
        </w:r>
        <w:r w:rsidR="00720720" w:rsidRPr="00517A71">
          <w:rPr>
            <w:rStyle w:val="Hipervnculo"/>
            <w:rFonts w:ascii="Times New Roman" w:hAnsi="Times New Roman" w:cs="Times New Roman"/>
            <w:noProof/>
          </w:rPr>
          <w:t xml:space="preserve"> </w:t>
        </w:r>
        <w:r w:rsidR="00150FBC">
          <w:rPr>
            <w:rStyle w:val="Hipervnculo"/>
            <w:rFonts w:ascii="Times New Roman" w:hAnsi="Times New Roman" w:cs="Times New Roman"/>
            <w:noProof/>
          </w:rPr>
          <w:t xml:space="preserve">     </w:t>
        </w:r>
        <w:r w:rsidR="00720720" w:rsidRPr="00517A71">
          <w:rPr>
            <w:rStyle w:val="Hipervnculo"/>
            <w:rFonts w:ascii="Times New Roman" w:hAnsi="Times New Roman" w:cs="Times New Roman"/>
            <w:noProof/>
          </w:rPr>
          <w:t>Descripción del trasmisor (excitador/amplificador)</w:t>
        </w:r>
        <w:r w:rsidR="00720720" w:rsidRPr="00517A71">
          <w:rPr>
            <w:rFonts w:ascii="Times New Roman" w:hAnsi="Times New Roman" w:cs="Times New Roman"/>
            <w:noProof/>
            <w:webHidden/>
          </w:rPr>
          <w:tab/>
        </w:r>
        <w:r w:rsidR="00720720" w:rsidRPr="00517A71">
          <w:rPr>
            <w:rFonts w:ascii="Times New Roman" w:hAnsi="Times New Roman" w:cs="Times New Roman"/>
            <w:noProof/>
            <w:webHidden/>
          </w:rPr>
          <w:fldChar w:fldCharType="begin"/>
        </w:r>
        <w:r w:rsidR="00720720" w:rsidRPr="00517A71">
          <w:rPr>
            <w:rFonts w:ascii="Times New Roman" w:hAnsi="Times New Roman" w:cs="Times New Roman"/>
            <w:noProof/>
            <w:webHidden/>
          </w:rPr>
          <w:instrText xml:space="preserve"> PAGEREF _Toc423119393 \h </w:instrText>
        </w:r>
        <w:r w:rsidR="00720720" w:rsidRPr="00517A71">
          <w:rPr>
            <w:rFonts w:ascii="Times New Roman" w:hAnsi="Times New Roman" w:cs="Times New Roman"/>
            <w:noProof/>
            <w:webHidden/>
          </w:rPr>
        </w:r>
        <w:r w:rsidR="00720720" w:rsidRPr="00517A71">
          <w:rPr>
            <w:rFonts w:ascii="Times New Roman" w:hAnsi="Times New Roman" w:cs="Times New Roman"/>
            <w:noProof/>
            <w:webHidden/>
          </w:rPr>
          <w:fldChar w:fldCharType="separate"/>
        </w:r>
        <w:r w:rsidR="00422B18">
          <w:rPr>
            <w:rFonts w:ascii="Times New Roman" w:hAnsi="Times New Roman" w:cs="Times New Roman"/>
            <w:noProof/>
            <w:webHidden/>
          </w:rPr>
          <w:t>101</w:t>
        </w:r>
        <w:r w:rsidR="00720720" w:rsidRPr="00517A71">
          <w:rPr>
            <w:rFonts w:ascii="Times New Roman" w:hAnsi="Times New Roman" w:cs="Times New Roman"/>
            <w:noProof/>
            <w:webHidden/>
          </w:rPr>
          <w:fldChar w:fldCharType="end"/>
        </w:r>
      </w:hyperlink>
    </w:p>
    <w:p w14:paraId="45AF90BB" w14:textId="4BF16142" w:rsidR="00720720" w:rsidRPr="00517A71" w:rsidRDefault="00BE70C3" w:rsidP="00957BF7">
      <w:pPr>
        <w:pStyle w:val="Tabladeilustraciones"/>
        <w:tabs>
          <w:tab w:val="right" w:leader="dot" w:pos="8487"/>
        </w:tabs>
        <w:spacing w:line="360" w:lineRule="auto"/>
        <w:rPr>
          <w:rFonts w:ascii="Times New Roman" w:hAnsi="Times New Roman" w:cs="Times New Roman"/>
          <w:noProof/>
          <w:szCs w:val="22"/>
          <w:lang w:val="es-EC" w:eastAsia="es-EC"/>
        </w:rPr>
      </w:pPr>
      <w:hyperlink w:anchor="_Toc423119394" w:history="1">
        <w:r w:rsidR="00720720" w:rsidRPr="00957BF7">
          <w:rPr>
            <w:rStyle w:val="Hipervnculo"/>
            <w:rFonts w:ascii="Times New Roman" w:hAnsi="Times New Roman" w:cs="Times New Roman"/>
            <w:b/>
            <w:noProof/>
          </w:rPr>
          <w:t>Tabla 26-4</w:t>
        </w:r>
        <w:r w:rsidR="00720720" w:rsidRPr="00517A71">
          <w:rPr>
            <w:rStyle w:val="Hipervnculo"/>
            <w:rFonts w:ascii="Times New Roman" w:hAnsi="Times New Roman" w:cs="Times New Roman"/>
            <w:noProof/>
          </w:rPr>
          <w:t xml:space="preserve"> </w:t>
        </w:r>
        <w:r w:rsidR="00150FBC">
          <w:rPr>
            <w:rStyle w:val="Hipervnculo"/>
            <w:rFonts w:ascii="Times New Roman" w:hAnsi="Times New Roman" w:cs="Times New Roman"/>
            <w:noProof/>
          </w:rPr>
          <w:t xml:space="preserve">     </w:t>
        </w:r>
        <w:r w:rsidR="00720720" w:rsidRPr="00517A71">
          <w:rPr>
            <w:rStyle w:val="Hipervnculo"/>
            <w:rFonts w:ascii="Times New Roman" w:hAnsi="Times New Roman" w:cs="Times New Roman"/>
            <w:noProof/>
          </w:rPr>
          <w:t>Descripción del trasmisor (excitador/amplificador)</w:t>
        </w:r>
        <w:r w:rsidR="00720720" w:rsidRPr="00517A71">
          <w:rPr>
            <w:rFonts w:ascii="Times New Roman" w:hAnsi="Times New Roman" w:cs="Times New Roman"/>
            <w:noProof/>
            <w:webHidden/>
          </w:rPr>
          <w:tab/>
        </w:r>
        <w:r w:rsidR="00720720" w:rsidRPr="00517A71">
          <w:rPr>
            <w:rFonts w:ascii="Times New Roman" w:hAnsi="Times New Roman" w:cs="Times New Roman"/>
            <w:noProof/>
            <w:webHidden/>
          </w:rPr>
          <w:fldChar w:fldCharType="begin"/>
        </w:r>
        <w:r w:rsidR="00720720" w:rsidRPr="00517A71">
          <w:rPr>
            <w:rFonts w:ascii="Times New Roman" w:hAnsi="Times New Roman" w:cs="Times New Roman"/>
            <w:noProof/>
            <w:webHidden/>
          </w:rPr>
          <w:instrText xml:space="preserve"> PAGEREF _Toc423119394 \h </w:instrText>
        </w:r>
        <w:r w:rsidR="00720720" w:rsidRPr="00517A71">
          <w:rPr>
            <w:rFonts w:ascii="Times New Roman" w:hAnsi="Times New Roman" w:cs="Times New Roman"/>
            <w:noProof/>
            <w:webHidden/>
          </w:rPr>
        </w:r>
        <w:r w:rsidR="00720720" w:rsidRPr="00517A71">
          <w:rPr>
            <w:rFonts w:ascii="Times New Roman" w:hAnsi="Times New Roman" w:cs="Times New Roman"/>
            <w:noProof/>
            <w:webHidden/>
          </w:rPr>
          <w:fldChar w:fldCharType="separate"/>
        </w:r>
        <w:r w:rsidR="00422B18">
          <w:rPr>
            <w:rFonts w:ascii="Times New Roman" w:hAnsi="Times New Roman" w:cs="Times New Roman"/>
            <w:noProof/>
            <w:webHidden/>
          </w:rPr>
          <w:t>102</w:t>
        </w:r>
        <w:r w:rsidR="00720720" w:rsidRPr="00517A71">
          <w:rPr>
            <w:rFonts w:ascii="Times New Roman" w:hAnsi="Times New Roman" w:cs="Times New Roman"/>
            <w:noProof/>
            <w:webHidden/>
          </w:rPr>
          <w:fldChar w:fldCharType="end"/>
        </w:r>
      </w:hyperlink>
    </w:p>
    <w:p w14:paraId="7B503B15" w14:textId="5E1B1E11" w:rsidR="00720720" w:rsidRPr="00517A71" w:rsidRDefault="00BE70C3" w:rsidP="00957BF7">
      <w:pPr>
        <w:pStyle w:val="Tabladeilustraciones"/>
        <w:tabs>
          <w:tab w:val="right" w:leader="dot" w:pos="8487"/>
        </w:tabs>
        <w:spacing w:line="360" w:lineRule="auto"/>
        <w:rPr>
          <w:rFonts w:ascii="Times New Roman" w:hAnsi="Times New Roman" w:cs="Times New Roman"/>
          <w:noProof/>
          <w:szCs w:val="22"/>
          <w:lang w:val="es-EC" w:eastAsia="es-EC"/>
        </w:rPr>
      </w:pPr>
      <w:hyperlink w:anchor="_Toc423119395" w:history="1">
        <w:r w:rsidR="00720720" w:rsidRPr="00957BF7">
          <w:rPr>
            <w:rStyle w:val="Hipervnculo"/>
            <w:rFonts w:ascii="Times New Roman" w:hAnsi="Times New Roman" w:cs="Times New Roman"/>
            <w:b/>
            <w:noProof/>
          </w:rPr>
          <w:t>Tabla 27-8</w:t>
        </w:r>
        <w:r w:rsidR="00720720" w:rsidRPr="00517A71">
          <w:rPr>
            <w:rStyle w:val="Hipervnculo"/>
            <w:rFonts w:ascii="Times New Roman" w:hAnsi="Times New Roman" w:cs="Times New Roman"/>
            <w:noProof/>
          </w:rPr>
          <w:t xml:space="preserve"> </w:t>
        </w:r>
        <w:r w:rsidR="00150FBC">
          <w:rPr>
            <w:rStyle w:val="Hipervnculo"/>
            <w:rFonts w:ascii="Times New Roman" w:hAnsi="Times New Roman" w:cs="Times New Roman"/>
            <w:noProof/>
          </w:rPr>
          <w:t xml:space="preserve">     </w:t>
        </w:r>
        <w:r w:rsidR="00720720" w:rsidRPr="00517A71">
          <w:rPr>
            <w:rStyle w:val="Hipervnculo"/>
            <w:rFonts w:ascii="Times New Roman" w:hAnsi="Times New Roman" w:cs="Times New Roman"/>
            <w:noProof/>
          </w:rPr>
          <w:t>Descripción de las líneas de transmisión</w:t>
        </w:r>
        <w:r w:rsidR="00720720" w:rsidRPr="00517A71">
          <w:rPr>
            <w:rFonts w:ascii="Times New Roman" w:hAnsi="Times New Roman" w:cs="Times New Roman"/>
            <w:noProof/>
            <w:webHidden/>
          </w:rPr>
          <w:tab/>
        </w:r>
        <w:r w:rsidR="00720720" w:rsidRPr="00517A71">
          <w:rPr>
            <w:rFonts w:ascii="Times New Roman" w:hAnsi="Times New Roman" w:cs="Times New Roman"/>
            <w:noProof/>
            <w:webHidden/>
          </w:rPr>
          <w:fldChar w:fldCharType="begin"/>
        </w:r>
        <w:r w:rsidR="00720720" w:rsidRPr="00517A71">
          <w:rPr>
            <w:rFonts w:ascii="Times New Roman" w:hAnsi="Times New Roman" w:cs="Times New Roman"/>
            <w:noProof/>
            <w:webHidden/>
          </w:rPr>
          <w:instrText xml:space="preserve"> PAGEREF _Toc423119395 \h </w:instrText>
        </w:r>
        <w:r w:rsidR="00720720" w:rsidRPr="00517A71">
          <w:rPr>
            <w:rFonts w:ascii="Times New Roman" w:hAnsi="Times New Roman" w:cs="Times New Roman"/>
            <w:noProof/>
            <w:webHidden/>
          </w:rPr>
        </w:r>
        <w:r w:rsidR="00720720" w:rsidRPr="00517A71">
          <w:rPr>
            <w:rFonts w:ascii="Times New Roman" w:hAnsi="Times New Roman" w:cs="Times New Roman"/>
            <w:noProof/>
            <w:webHidden/>
          </w:rPr>
          <w:fldChar w:fldCharType="separate"/>
        </w:r>
        <w:r w:rsidR="00422B18">
          <w:rPr>
            <w:rFonts w:ascii="Times New Roman" w:hAnsi="Times New Roman" w:cs="Times New Roman"/>
            <w:noProof/>
            <w:webHidden/>
          </w:rPr>
          <w:t>103</w:t>
        </w:r>
        <w:r w:rsidR="00720720" w:rsidRPr="00517A71">
          <w:rPr>
            <w:rFonts w:ascii="Times New Roman" w:hAnsi="Times New Roman" w:cs="Times New Roman"/>
            <w:noProof/>
            <w:webHidden/>
          </w:rPr>
          <w:fldChar w:fldCharType="end"/>
        </w:r>
      </w:hyperlink>
    </w:p>
    <w:p w14:paraId="04D695A4" w14:textId="515D54A1" w:rsidR="00966B33" w:rsidRDefault="00902D78" w:rsidP="00957BF7">
      <w:pPr>
        <w:pStyle w:val="Tabladeilustraciones"/>
        <w:tabs>
          <w:tab w:val="right" w:leader="dot" w:pos="8487"/>
        </w:tabs>
        <w:spacing w:line="360" w:lineRule="auto"/>
        <w:rPr>
          <w:rStyle w:val="Hipervnculo"/>
          <w:rFonts w:ascii="Times New Roman" w:hAnsi="Times New Roman" w:cs="Times New Roman"/>
          <w:noProof/>
        </w:rPr>
      </w:pPr>
      <w:r>
        <w:rPr>
          <w:noProof/>
        </w:rPr>
        <w:fldChar w:fldCharType="begin"/>
      </w:r>
      <w:r>
        <w:rPr>
          <w:noProof/>
        </w:rPr>
        <w:instrText xml:space="preserve"> HYPERLINK \l "_Toc423119396" </w:instrText>
      </w:r>
      <w:r>
        <w:rPr>
          <w:noProof/>
        </w:rPr>
        <w:fldChar w:fldCharType="separate"/>
      </w:r>
      <w:r w:rsidR="00720720" w:rsidRPr="00957BF7">
        <w:rPr>
          <w:rStyle w:val="Hipervnculo"/>
          <w:rFonts w:ascii="Times New Roman" w:hAnsi="Times New Roman" w:cs="Times New Roman"/>
          <w:b/>
          <w:noProof/>
        </w:rPr>
        <w:t>Tabla 28-4</w:t>
      </w:r>
      <w:r w:rsidR="00720720" w:rsidRPr="00517A71">
        <w:rPr>
          <w:rStyle w:val="Hipervnculo"/>
          <w:rFonts w:ascii="Times New Roman" w:hAnsi="Times New Roman" w:cs="Times New Roman"/>
          <w:noProof/>
        </w:rPr>
        <w:t xml:space="preserve"> </w:t>
      </w:r>
      <w:r w:rsidR="00150FBC">
        <w:rPr>
          <w:rStyle w:val="Hipervnculo"/>
          <w:rFonts w:ascii="Times New Roman" w:hAnsi="Times New Roman" w:cs="Times New Roman"/>
          <w:noProof/>
        </w:rPr>
        <w:t xml:space="preserve">     </w:t>
      </w:r>
      <w:r w:rsidR="00720720" w:rsidRPr="00517A71">
        <w:rPr>
          <w:rStyle w:val="Hipervnculo"/>
          <w:rFonts w:ascii="Times New Roman" w:hAnsi="Times New Roman" w:cs="Times New Roman"/>
          <w:noProof/>
        </w:rPr>
        <w:t>Datos del sistema de transmisión de TV</w:t>
      </w:r>
      <w:r w:rsidR="00C809A9">
        <w:rPr>
          <w:rStyle w:val="Hipervnculo"/>
          <w:rFonts w:ascii="Times New Roman" w:hAnsi="Times New Roman" w:cs="Times New Roman"/>
          <w:noProof/>
        </w:rPr>
        <w:t xml:space="preserve"> </w:t>
      </w:r>
      <w:r w:rsidR="00720720" w:rsidRPr="00517A71">
        <w:rPr>
          <w:rStyle w:val="Hipervnculo"/>
          <w:rFonts w:ascii="Times New Roman" w:hAnsi="Times New Roman" w:cs="Times New Roman"/>
          <w:noProof/>
        </w:rPr>
        <w:t>S</w:t>
      </w:r>
      <w:r w:rsidR="00C809A9">
        <w:rPr>
          <w:rStyle w:val="Hipervnculo"/>
          <w:rFonts w:ascii="Times New Roman" w:hAnsi="Times New Roman" w:cs="Times New Roman"/>
          <w:noProof/>
        </w:rPr>
        <w:t>ultana</w:t>
      </w:r>
      <w:r w:rsidR="00720720" w:rsidRPr="00517A71">
        <w:rPr>
          <w:rStyle w:val="Hipervnculo"/>
          <w:rFonts w:ascii="Times New Roman" w:hAnsi="Times New Roman" w:cs="Times New Roman"/>
          <w:noProof/>
        </w:rPr>
        <w:t xml:space="preserve"> para canal 22 </w:t>
      </w:r>
      <w:r w:rsidR="00C809A9">
        <w:rPr>
          <w:rStyle w:val="Hipervnculo"/>
          <w:rFonts w:ascii="Times New Roman" w:hAnsi="Times New Roman" w:cs="Times New Roman"/>
          <w:noProof/>
        </w:rPr>
        <w:t xml:space="preserve">                                                                      </w:t>
      </w:r>
      <w:r w:rsidR="00966B33">
        <w:rPr>
          <w:rStyle w:val="Hipervnculo"/>
          <w:rFonts w:ascii="Times New Roman" w:hAnsi="Times New Roman" w:cs="Times New Roman"/>
          <w:noProof/>
        </w:rPr>
        <w:t xml:space="preserve">                                                                                                       </w:t>
      </w:r>
    </w:p>
    <w:p w14:paraId="4FF79D13" w14:textId="4C83CB41" w:rsidR="00720720" w:rsidRPr="00517A71" w:rsidRDefault="00966B33" w:rsidP="00957BF7">
      <w:pPr>
        <w:pStyle w:val="Tabladeilustraciones"/>
        <w:tabs>
          <w:tab w:val="right" w:leader="dot" w:pos="8487"/>
        </w:tabs>
        <w:spacing w:line="360" w:lineRule="auto"/>
        <w:rPr>
          <w:rFonts w:ascii="Times New Roman" w:hAnsi="Times New Roman" w:cs="Times New Roman"/>
          <w:noProof/>
          <w:szCs w:val="22"/>
          <w:lang w:val="es-EC" w:eastAsia="es-EC"/>
        </w:rPr>
      </w:pPr>
      <w:r>
        <w:rPr>
          <w:rStyle w:val="Hipervnculo"/>
          <w:rFonts w:ascii="Times New Roman" w:hAnsi="Times New Roman" w:cs="Times New Roman"/>
          <w:noProof/>
        </w:rPr>
        <w:t xml:space="preserve">                     </w:t>
      </w:r>
      <w:r w:rsidR="00957BF7">
        <w:rPr>
          <w:rStyle w:val="Hipervnculo"/>
          <w:rFonts w:ascii="Times New Roman" w:hAnsi="Times New Roman" w:cs="Times New Roman"/>
          <w:noProof/>
        </w:rPr>
        <w:t xml:space="preserve"> </w:t>
      </w:r>
      <w:r>
        <w:rPr>
          <w:rStyle w:val="Hipervnculo"/>
          <w:rFonts w:ascii="Times New Roman" w:hAnsi="Times New Roman" w:cs="Times New Roman"/>
          <w:noProof/>
        </w:rPr>
        <w:t xml:space="preserve">  </w:t>
      </w:r>
      <w:r w:rsidR="00720720" w:rsidRPr="00517A71">
        <w:rPr>
          <w:rStyle w:val="Hipervnculo"/>
          <w:rFonts w:ascii="Times New Roman" w:hAnsi="Times New Roman" w:cs="Times New Roman"/>
          <w:noProof/>
        </w:rPr>
        <w:t>UHF de TDT</w:t>
      </w:r>
      <w:r w:rsidR="00720720" w:rsidRPr="00517A71">
        <w:rPr>
          <w:rFonts w:ascii="Times New Roman" w:hAnsi="Times New Roman" w:cs="Times New Roman"/>
          <w:noProof/>
          <w:webHidden/>
        </w:rPr>
        <w:tab/>
      </w:r>
      <w:r w:rsidR="00720720" w:rsidRPr="00517A71">
        <w:rPr>
          <w:rFonts w:ascii="Times New Roman" w:hAnsi="Times New Roman" w:cs="Times New Roman"/>
          <w:noProof/>
          <w:webHidden/>
        </w:rPr>
        <w:fldChar w:fldCharType="begin"/>
      </w:r>
      <w:r w:rsidR="00720720" w:rsidRPr="00517A71">
        <w:rPr>
          <w:rFonts w:ascii="Times New Roman" w:hAnsi="Times New Roman" w:cs="Times New Roman"/>
          <w:noProof/>
          <w:webHidden/>
        </w:rPr>
        <w:instrText xml:space="preserve"> PAGEREF _Toc423119396 \h </w:instrText>
      </w:r>
      <w:r w:rsidR="00720720" w:rsidRPr="00517A71">
        <w:rPr>
          <w:rFonts w:ascii="Times New Roman" w:hAnsi="Times New Roman" w:cs="Times New Roman"/>
          <w:noProof/>
          <w:webHidden/>
        </w:rPr>
      </w:r>
      <w:r w:rsidR="00720720" w:rsidRPr="00517A71">
        <w:rPr>
          <w:rFonts w:ascii="Times New Roman" w:hAnsi="Times New Roman" w:cs="Times New Roman"/>
          <w:noProof/>
          <w:webHidden/>
        </w:rPr>
        <w:fldChar w:fldCharType="separate"/>
      </w:r>
      <w:r w:rsidR="00422B18">
        <w:rPr>
          <w:rFonts w:ascii="Times New Roman" w:hAnsi="Times New Roman" w:cs="Times New Roman"/>
          <w:noProof/>
          <w:webHidden/>
        </w:rPr>
        <w:t>104</w:t>
      </w:r>
      <w:r w:rsidR="00720720" w:rsidRPr="00517A71">
        <w:rPr>
          <w:rFonts w:ascii="Times New Roman" w:hAnsi="Times New Roman" w:cs="Times New Roman"/>
          <w:noProof/>
          <w:webHidden/>
        </w:rPr>
        <w:fldChar w:fldCharType="end"/>
      </w:r>
      <w:r w:rsidR="00902D78">
        <w:rPr>
          <w:rFonts w:ascii="Times New Roman" w:hAnsi="Times New Roman" w:cs="Times New Roman"/>
          <w:noProof/>
        </w:rPr>
        <w:fldChar w:fldCharType="end"/>
      </w:r>
    </w:p>
    <w:p w14:paraId="6951B2E6" w14:textId="693932D1" w:rsidR="00720720" w:rsidRPr="00517A71" w:rsidRDefault="00BE70C3" w:rsidP="00957BF7">
      <w:pPr>
        <w:pStyle w:val="Tabladeilustraciones"/>
        <w:tabs>
          <w:tab w:val="right" w:leader="dot" w:pos="8487"/>
        </w:tabs>
        <w:spacing w:line="360" w:lineRule="auto"/>
        <w:rPr>
          <w:rFonts w:ascii="Times New Roman" w:hAnsi="Times New Roman" w:cs="Times New Roman"/>
          <w:noProof/>
          <w:szCs w:val="22"/>
          <w:lang w:val="es-EC" w:eastAsia="es-EC"/>
        </w:rPr>
      </w:pPr>
      <w:hyperlink w:anchor="_Toc423119397" w:history="1">
        <w:r w:rsidR="00720720" w:rsidRPr="00957BF7">
          <w:rPr>
            <w:rStyle w:val="Hipervnculo"/>
            <w:rFonts w:ascii="Times New Roman" w:hAnsi="Times New Roman" w:cs="Times New Roman"/>
            <w:b/>
            <w:noProof/>
          </w:rPr>
          <w:t>Tabla 29-4</w:t>
        </w:r>
        <w:r w:rsidR="00720720" w:rsidRPr="00517A71">
          <w:rPr>
            <w:rStyle w:val="Hipervnculo"/>
            <w:rFonts w:ascii="Times New Roman" w:hAnsi="Times New Roman" w:cs="Times New Roman"/>
            <w:noProof/>
          </w:rPr>
          <w:t xml:space="preserve"> </w:t>
        </w:r>
        <w:r w:rsidR="00150FBC">
          <w:rPr>
            <w:rStyle w:val="Hipervnculo"/>
            <w:rFonts w:ascii="Times New Roman" w:hAnsi="Times New Roman" w:cs="Times New Roman"/>
            <w:noProof/>
          </w:rPr>
          <w:t xml:space="preserve">     </w:t>
        </w:r>
        <w:r w:rsidR="00720720" w:rsidRPr="00517A71">
          <w:rPr>
            <w:rStyle w:val="Hipervnculo"/>
            <w:rFonts w:ascii="Times New Roman" w:hAnsi="Times New Roman" w:cs="Times New Roman"/>
            <w:noProof/>
          </w:rPr>
          <w:t>Componentes a evaluar en el concurso de adjudicación de frecuencias</w:t>
        </w:r>
        <w:r w:rsidR="00720720" w:rsidRPr="00517A71">
          <w:rPr>
            <w:rFonts w:ascii="Times New Roman" w:hAnsi="Times New Roman" w:cs="Times New Roman"/>
            <w:noProof/>
            <w:webHidden/>
          </w:rPr>
          <w:tab/>
        </w:r>
        <w:r w:rsidR="00720720" w:rsidRPr="00517A71">
          <w:rPr>
            <w:rFonts w:ascii="Times New Roman" w:hAnsi="Times New Roman" w:cs="Times New Roman"/>
            <w:noProof/>
            <w:webHidden/>
          </w:rPr>
          <w:fldChar w:fldCharType="begin"/>
        </w:r>
        <w:r w:rsidR="00720720" w:rsidRPr="00517A71">
          <w:rPr>
            <w:rFonts w:ascii="Times New Roman" w:hAnsi="Times New Roman" w:cs="Times New Roman"/>
            <w:noProof/>
            <w:webHidden/>
          </w:rPr>
          <w:instrText xml:space="preserve"> PAGEREF _Toc423119397 \h </w:instrText>
        </w:r>
        <w:r w:rsidR="00720720" w:rsidRPr="00517A71">
          <w:rPr>
            <w:rFonts w:ascii="Times New Roman" w:hAnsi="Times New Roman" w:cs="Times New Roman"/>
            <w:noProof/>
            <w:webHidden/>
          </w:rPr>
        </w:r>
        <w:r w:rsidR="00720720" w:rsidRPr="00517A71">
          <w:rPr>
            <w:rFonts w:ascii="Times New Roman" w:hAnsi="Times New Roman" w:cs="Times New Roman"/>
            <w:noProof/>
            <w:webHidden/>
          </w:rPr>
          <w:fldChar w:fldCharType="separate"/>
        </w:r>
        <w:r w:rsidR="00422B18">
          <w:rPr>
            <w:rFonts w:ascii="Times New Roman" w:hAnsi="Times New Roman" w:cs="Times New Roman"/>
            <w:noProof/>
            <w:webHidden/>
          </w:rPr>
          <w:t>118</w:t>
        </w:r>
        <w:r w:rsidR="00720720" w:rsidRPr="00517A71">
          <w:rPr>
            <w:rFonts w:ascii="Times New Roman" w:hAnsi="Times New Roman" w:cs="Times New Roman"/>
            <w:noProof/>
            <w:webHidden/>
          </w:rPr>
          <w:fldChar w:fldCharType="end"/>
        </w:r>
      </w:hyperlink>
    </w:p>
    <w:p w14:paraId="7B5D8AEC" w14:textId="525F7070" w:rsidR="00966B33" w:rsidRDefault="00902D78" w:rsidP="00957BF7">
      <w:pPr>
        <w:pStyle w:val="Tabladeilustraciones"/>
        <w:tabs>
          <w:tab w:val="right" w:leader="dot" w:pos="8487"/>
        </w:tabs>
        <w:spacing w:line="360" w:lineRule="auto"/>
        <w:rPr>
          <w:rStyle w:val="Hipervnculo"/>
          <w:rFonts w:ascii="Times New Roman" w:hAnsi="Times New Roman" w:cs="Times New Roman"/>
          <w:noProof/>
        </w:rPr>
      </w:pPr>
      <w:r>
        <w:rPr>
          <w:noProof/>
        </w:rPr>
        <w:fldChar w:fldCharType="begin"/>
      </w:r>
      <w:r>
        <w:rPr>
          <w:noProof/>
        </w:rPr>
        <w:instrText xml:space="preserve"> HYPERLINK \l "_Toc423119398" </w:instrText>
      </w:r>
      <w:r>
        <w:rPr>
          <w:noProof/>
        </w:rPr>
        <w:fldChar w:fldCharType="separate"/>
      </w:r>
      <w:r w:rsidR="00720720" w:rsidRPr="00957BF7">
        <w:rPr>
          <w:rStyle w:val="Hipervnculo"/>
          <w:rFonts w:ascii="Times New Roman" w:hAnsi="Times New Roman" w:cs="Times New Roman"/>
          <w:b/>
          <w:noProof/>
        </w:rPr>
        <w:t>Tabla 30-4</w:t>
      </w:r>
      <w:r w:rsidR="00720720" w:rsidRPr="00517A71">
        <w:rPr>
          <w:rStyle w:val="Hipervnculo"/>
          <w:rFonts w:ascii="Times New Roman" w:hAnsi="Times New Roman" w:cs="Times New Roman"/>
          <w:noProof/>
        </w:rPr>
        <w:t xml:space="preserve"> </w:t>
      </w:r>
      <w:r w:rsidR="00150FBC">
        <w:rPr>
          <w:rStyle w:val="Hipervnculo"/>
          <w:rFonts w:ascii="Times New Roman" w:hAnsi="Times New Roman" w:cs="Times New Roman"/>
          <w:noProof/>
        </w:rPr>
        <w:t xml:space="preserve">     </w:t>
      </w:r>
      <w:r w:rsidR="00720720" w:rsidRPr="00517A71">
        <w:rPr>
          <w:rStyle w:val="Hipervnculo"/>
          <w:rFonts w:ascii="Times New Roman" w:hAnsi="Times New Roman" w:cs="Times New Roman"/>
          <w:noProof/>
        </w:rPr>
        <w:t xml:space="preserve">Criterios de evaluación del Plan de Gestión para medios de comunicación </w:t>
      </w:r>
      <w:r w:rsidR="009A26FB">
        <w:rPr>
          <w:rStyle w:val="Hipervnculo"/>
          <w:rFonts w:ascii="Times New Roman" w:hAnsi="Times New Roman" w:cs="Times New Roman"/>
          <w:noProof/>
        </w:rPr>
        <w:t xml:space="preserve">                                   </w:t>
      </w:r>
      <w:r w:rsidR="00966B33">
        <w:rPr>
          <w:rStyle w:val="Hipervnculo"/>
          <w:rFonts w:ascii="Times New Roman" w:hAnsi="Times New Roman" w:cs="Times New Roman"/>
          <w:noProof/>
        </w:rPr>
        <w:t xml:space="preserve">                                                                                                                            </w:t>
      </w:r>
    </w:p>
    <w:p w14:paraId="7E4908F4" w14:textId="0F3DB737" w:rsidR="00720720" w:rsidRPr="00517A71" w:rsidRDefault="00966B33" w:rsidP="00957BF7">
      <w:pPr>
        <w:pStyle w:val="Tabladeilustraciones"/>
        <w:tabs>
          <w:tab w:val="right" w:leader="dot" w:pos="8487"/>
        </w:tabs>
        <w:spacing w:line="360" w:lineRule="auto"/>
        <w:rPr>
          <w:rFonts w:ascii="Times New Roman" w:hAnsi="Times New Roman" w:cs="Times New Roman"/>
          <w:noProof/>
          <w:szCs w:val="22"/>
          <w:lang w:val="es-EC" w:eastAsia="es-EC"/>
        </w:rPr>
      </w:pPr>
      <w:r>
        <w:rPr>
          <w:rStyle w:val="Hipervnculo"/>
          <w:rFonts w:ascii="Times New Roman" w:hAnsi="Times New Roman" w:cs="Times New Roman"/>
          <w:noProof/>
        </w:rPr>
        <w:lastRenderedPageBreak/>
        <w:t xml:space="preserve">                       </w:t>
      </w:r>
      <w:r w:rsidR="00463D22">
        <w:rPr>
          <w:rStyle w:val="Hipervnculo"/>
          <w:rFonts w:ascii="Times New Roman" w:hAnsi="Times New Roman" w:cs="Times New Roman"/>
          <w:noProof/>
        </w:rPr>
        <w:t xml:space="preserve"> </w:t>
      </w:r>
      <w:r w:rsidR="00720720" w:rsidRPr="00517A71">
        <w:rPr>
          <w:rStyle w:val="Hipervnculo"/>
          <w:rFonts w:ascii="Times New Roman" w:hAnsi="Times New Roman" w:cs="Times New Roman"/>
          <w:noProof/>
        </w:rPr>
        <w:t>social, privados y comunitarios</w:t>
      </w:r>
      <w:r w:rsidR="00720720" w:rsidRPr="00517A71">
        <w:rPr>
          <w:rFonts w:ascii="Times New Roman" w:hAnsi="Times New Roman" w:cs="Times New Roman"/>
          <w:noProof/>
          <w:webHidden/>
        </w:rPr>
        <w:tab/>
      </w:r>
      <w:r w:rsidR="00720720" w:rsidRPr="00517A71">
        <w:rPr>
          <w:rFonts w:ascii="Times New Roman" w:hAnsi="Times New Roman" w:cs="Times New Roman"/>
          <w:noProof/>
          <w:webHidden/>
        </w:rPr>
        <w:fldChar w:fldCharType="begin"/>
      </w:r>
      <w:r w:rsidR="00720720" w:rsidRPr="00517A71">
        <w:rPr>
          <w:rFonts w:ascii="Times New Roman" w:hAnsi="Times New Roman" w:cs="Times New Roman"/>
          <w:noProof/>
          <w:webHidden/>
        </w:rPr>
        <w:instrText xml:space="preserve"> PAGEREF _Toc423119398 \h </w:instrText>
      </w:r>
      <w:r w:rsidR="00720720" w:rsidRPr="00517A71">
        <w:rPr>
          <w:rFonts w:ascii="Times New Roman" w:hAnsi="Times New Roman" w:cs="Times New Roman"/>
          <w:noProof/>
          <w:webHidden/>
        </w:rPr>
      </w:r>
      <w:r w:rsidR="00720720" w:rsidRPr="00517A71">
        <w:rPr>
          <w:rFonts w:ascii="Times New Roman" w:hAnsi="Times New Roman" w:cs="Times New Roman"/>
          <w:noProof/>
          <w:webHidden/>
        </w:rPr>
        <w:fldChar w:fldCharType="separate"/>
      </w:r>
      <w:r w:rsidR="00422B18">
        <w:rPr>
          <w:rFonts w:ascii="Times New Roman" w:hAnsi="Times New Roman" w:cs="Times New Roman"/>
          <w:noProof/>
          <w:webHidden/>
        </w:rPr>
        <w:t>119</w:t>
      </w:r>
      <w:r w:rsidR="00720720" w:rsidRPr="00517A71">
        <w:rPr>
          <w:rFonts w:ascii="Times New Roman" w:hAnsi="Times New Roman" w:cs="Times New Roman"/>
          <w:noProof/>
          <w:webHidden/>
        </w:rPr>
        <w:fldChar w:fldCharType="end"/>
      </w:r>
      <w:r w:rsidR="00902D78">
        <w:rPr>
          <w:rFonts w:ascii="Times New Roman" w:hAnsi="Times New Roman" w:cs="Times New Roman"/>
          <w:noProof/>
        </w:rPr>
        <w:fldChar w:fldCharType="end"/>
      </w:r>
    </w:p>
    <w:p w14:paraId="1750CF7A" w14:textId="63B6909C" w:rsidR="00966B33" w:rsidRDefault="00902D78" w:rsidP="00957BF7">
      <w:pPr>
        <w:pStyle w:val="Tabladeilustraciones"/>
        <w:tabs>
          <w:tab w:val="right" w:leader="dot" w:pos="8487"/>
        </w:tabs>
        <w:spacing w:line="360" w:lineRule="auto"/>
        <w:rPr>
          <w:rStyle w:val="Hipervnculo"/>
          <w:rFonts w:ascii="Times New Roman" w:hAnsi="Times New Roman" w:cs="Times New Roman"/>
          <w:noProof/>
        </w:rPr>
      </w:pPr>
      <w:r>
        <w:rPr>
          <w:noProof/>
        </w:rPr>
        <w:fldChar w:fldCharType="begin"/>
      </w:r>
      <w:r>
        <w:rPr>
          <w:noProof/>
        </w:rPr>
        <w:instrText xml:space="preserve"> HYPERLINK \l "_Toc423119399" </w:instrText>
      </w:r>
      <w:r>
        <w:rPr>
          <w:noProof/>
        </w:rPr>
        <w:fldChar w:fldCharType="separate"/>
      </w:r>
      <w:r w:rsidR="00720720" w:rsidRPr="00463D22">
        <w:rPr>
          <w:rStyle w:val="Hipervnculo"/>
          <w:rFonts w:ascii="Times New Roman" w:hAnsi="Times New Roman" w:cs="Times New Roman"/>
          <w:b/>
          <w:noProof/>
        </w:rPr>
        <w:t>Tabla 31-4</w:t>
      </w:r>
      <w:r w:rsidR="00720720" w:rsidRPr="00517A71">
        <w:rPr>
          <w:rStyle w:val="Hipervnculo"/>
          <w:rFonts w:ascii="Times New Roman" w:hAnsi="Times New Roman" w:cs="Times New Roman"/>
          <w:noProof/>
        </w:rPr>
        <w:t xml:space="preserve"> </w:t>
      </w:r>
      <w:r w:rsidR="00150FBC">
        <w:rPr>
          <w:rStyle w:val="Hipervnculo"/>
          <w:rFonts w:ascii="Times New Roman" w:hAnsi="Times New Roman" w:cs="Times New Roman"/>
          <w:noProof/>
        </w:rPr>
        <w:t xml:space="preserve">     </w:t>
      </w:r>
      <w:r w:rsidR="00720720" w:rsidRPr="00517A71">
        <w:rPr>
          <w:rStyle w:val="Hipervnculo"/>
          <w:rFonts w:ascii="Times New Roman" w:hAnsi="Times New Roman" w:cs="Times New Roman"/>
          <w:noProof/>
        </w:rPr>
        <w:t xml:space="preserve">Criterios de evaluación del Plan de Gestión para medios de comunicación </w:t>
      </w:r>
      <w:r w:rsidR="009A26FB">
        <w:rPr>
          <w:rStyle w:val="Hipervnculo"/>
          <w:rFonts w:ascii="Times New Roman" w:hAnsi="Times New Roman" w:cs="Times New Roman"/>
          <w:noProof/>
        </w:rPr>
        <w:t xml:space="preserve">                              </w:t>
      </w:r>
      <w:r w:rsidR="00966B33">
        <w:rPr>
          <w:rStyle w:val="Hipervnculo"/>
          <w:rFonts w:ascii="Times New Roman" w:hAnsi="Times New Roman" w:cs="Times New Roman"/>
          <w:noProof/>
        </w:rPr>
        <w:t xml:space="preserve">                                                                                                                                          </w:t>
      </w:r>
    </w:p>
    <w:p w14:paraId="52E96BF4" w14:textId="4DAA6736" w:rsidR="00720720" w:rsidRPr="00517A71" w:rsidRDefault="00966B33" w:rsidP="00957BF7">
      <w:pPr>
        <w:pStyle w:val="Tabladeilustraciones"/>
        <w:tabs>
          <w:tab w:val="right" w:leader="dot" w:pos="8487"/>
        </w:tabs>
        <w:spacing w:line="360" w:lineRule="auto"/>
        <w:rPr>
          <w:rFonts w:ascii="Times New Roman" w:hAnsi="Times New Roman" w:cs="Times New Roman"/>
          <w:noProof/>
          <w:szCs w:val="22"/>
          <w:lang w:val="es-EC" w:eastAsia="es-EC"/>
        </w:rPr>
      </w:pPr>
      <w:r>
        <w:rPr>
          <w:rStyle w:val="Hipervnculo"/>
          <w:rFonts w:ascii="Times New Roman" w:hAnsi="Times New Roman" w:cs="Times New Roman"/>
          <w:noProof/>
        </w:rPr>
        <w:t xml:space="preserve">                        </w:t>
      </w:r>
      <w:r w:rsidR="00463D22">
        <w:rPr>
          <w:rStyle w:val="Hipervnculo"/>
          <w:rFonts w:ascii="Times New Roman" w:hAnsi="Times New Roman" w:cs="Times New Roman"/>
          <w:noProof/>
        </w:rPr>
        <w:t xml:space="preserve"> </w:t>
      </w:r>
      <w:r w:rsidR="00720720" w:rsidRPr="00517A71">
        <w:rPr>
          <w:rStyle w:val="Hipervnculo"/>
          <w:rFonts w:ascii="Times New Roman" w:hAnsi="Times New Roman" w:cs="Times New Roman"/>
          <w:noProof/>
        </w:rPr>
        <w:t>social, privados y comunitarios</w:t>
      </w:r>
      <w:r w:rsidR="00720720" w:rsidRPr="00517A71">
        <w:rPr>
          <w:rFonts w:ascii="Times New Roman" w:hAnsi="Times New Roman" w:cs="Times New Roman"/>
          <w:noProof/>
          <w:webHidden/>
        </w:rPr>
        <w:tab/>
      </w:r>
      <w:r w:rsidR="00720720" w:rsidRPr="00517A71">
        <w:rPr>
          <w:rFonts w:ascii="Times New Roman" w:hAnsi="Times New Roman" w:cs="Times New Roman"/>
          <w:noProof/>
          <w:webHidden/>
        </w:rPr>
        <w:fldChar w:fldCharType="begin"/>
      </w:r>
      <w:r w:rsidR="00720720" w:rsidRPr="00517A71">
        <w:rPr>
          <w:rFonts w:ascii="Times New Roman" w:hAnsi="Times New Roman" w:cs="Times New Roman"/>
          <w:noProof/>
          <w:webHidden/>
        </w:rPr>
        <w:instrText xml:space="preserve"> PAGEREF _Toc423119399 \h </w:instrText>
      </w:r>
      <w:r w:rsidR="00720720" w:rsidRPr="00517A71">
        <w:rPr>
          <w:rFonts w:ascii="Times New Roman" w:hAnsi="Times New Roman" w:cs="Times New Roman"/>
          <w:noProof/>
          <w:webHidden/>
        </w:rPr>
      </w:r>
      <w:r w:rsidR="00720720" w:rsidRPr="00517A71">
        <w:rPr>
          <w:rFonts w:ascii="Times New Roman" w:hAnsi="Times New Roman" w:cs="Times New Roman"/>
          <w:noProof/>
          <w:webHidden/>
        </w:rPr>
        <w:fldChar w:fldCharType="separate"/>
      </w:r>
      <w:r w:rsidR="00422B18">
        <w:rPr>
          <w:rFonts w:ascii="Times New Roman" w:hAnsi="Times New Roman" w:cs="Times New Roman"/>
          <w:noProof/>
          <w:webHidden/>
        </w:rPr>
        <w:t>119</w:t>
      </w:r>
      <w:r w:rsidR="00720720" w:rsidRPr="00517A71">
        <w:rPr>
          <w:rFonts w:ascii="Times New Roman" w:hAnsi="Times New Roman" w:cs="Times New Roman"/>
          <w:noProof/>
          <w:webHidden/>
        </w:rPr>
        <w:fldChar w:fldCharType="end"/>
      </w:r>
      <w:r w:rsidR="00902D78">
        <w:rPr>
          <w:rFonts w:ascii="Times New Roman" w:hAnsi="Times New Roman" w:cs="Times New Roman"/>
          <w:noProof/>
        </w:rPr>
        <w:fldChar w:fldCharType="end"/>
      </w:r>
    </w:p>
    <w:p w14:paraId="3A3B7B42" w14:textId="1480DF87" w:rsidR="00966B33" w:rsidRDefault="00902D78" w:rsidP="00957BF7">
      <w:pPr>
        <w:pStyle w:val="Tabladeilustraciones"/>
        <w:tabs>
          <w:tab w:val="right" w:leader="dot" w:pos="8487"/>
        </w:tabs>
        <w:spacing w:line="360" w:lineRule="auto"/>
        <w:rPr>
          <w:rStyle w:val="Hipervnculo"/>
          <w:rFonts w:ascii="Times New Roman" w:hAnsi="Times New Roman" w:cs="Times New Roman"/>
          <w:noProof/>
        </w:rPr>
      </w:pPr>
      <w:r>
        <w:rPr>
          <w:noProof/>
        </w:rPr>
        <w:fldChar w:fldCharType="begin"/>
      </w:r>
      <w:r>
        <w:rPr>
          <w:noProof/>
        </w:rPr>
        <w:instrText xml:space="preserve"> HYPERLINK \l "_Toc423119400" </w:instrText>
      </w:r>
      <w:r>
        <w:rPr>
          <w:noProof/>
        </w:rPr>
        <w:fldChar w:fldCharType="separate"/>
      </w:r>
      <w:r w:rsidR="00720720" w:rsidRPr="00463D22">
        <w:rPr>
          <w:rStyle w:val="Hipervnculo"/>
          <w:rFonts w:ascii="Times New Roman" w:hAnsi="Times New Roman" w:cs="Times New Roman"/>
          <w:b/>
          <w:noProof/>
        </w:rPr>
        <w:t>Tabla 32-4</w:t>
      </w:r>
      <w:r w:rsidR="00720720" w:rsidRPr="00517A71">
        <w:rPr>
          <w:rStyle w:val="Hipervnculo"/>
          <w:rFonts w:ascii="Times New Roman" w:hAnsi="Times New Roman" w:cs="Times New Roman"/>
          <w:noProof/>
        </w:rPr>
        <w:t xml:space="preserve"> </w:t>
      </w:r>
      <w:r w:rsidR="00150FBC">
        <w:rPr>
          <w:rStyle w:val="Hipervnculo"/>
          <w:rFonts w:ascii="Times New Roman" w:hAnsi="Times New Roman" w:cs="Times New Roman"/>
          <w:noProof/>
        </w:rPr>
        <w:t xml:space="preserve">     </w:t>
      </w:r>
      <w:r w:rsidR="00720720" w:rsidRPr="00517A71">
        <w:rPr>
          <w:rStyle w:val="Hipervnculo"/>
          <w:rFonts w:ascii="Times New Roman" w:hAnsi="Times New Roman" w:cs="Times New Roman"/>
          <w:noProof/>
        </w:rPr>
        <w:t>Criterios de evaluación del Contenido del Plan de Sostenibilidad</w:t>
      </w:r>
      <w:r w:rsidR="00966B33">
        <w:rPr>
          <w:rStyle w:val="Hipervnculo"/>
          <w:rFonts w:ascii="Times New Roman" w:hAnsi="Times New Roman" w:cs="Times New Roman"/>
          <w:noProof/>
        </w:rPr>
        <w:t xml:space="preserve">                                                                                 </w:t>
      </w:r>
      <w:r w:rsidR="00720720" w:rsidRPr="00517A71">
        <w:rPr>
          <w:rStyle w:val="Hipervnculo"/>
          <w:rFonts w:ascii="Times New Roman" w:hAnsi="Times New Roman" w:cs="Times New Roman"/>
          <w:noProof/>
        </w:rPr>
        <w:t xml:space="preserve"> </w:t>
      </w:r>
      <w:r w:rsidR="00966B33">
        <w:rPr>
          <w:rStyle w:val="Hipervnculo"/>
          <w:rFonts w:ascii="Times New Roman" w:hAnsi="Times New Roman" w:cs="Times New Roman"/>
          <w:noProof/>
        </w:rPr>
        <w:t xml:space="preserve">                                                                       </w:t>
      </w:r>
    </w:p>
    <w:p w14:paraId="5FDF5E75" w14:textId="2FC02164" w:rsidR="00720720" w:rsidRPr="00517A71" w:rsidRDefault="00966B33" w:rsidP="00957BF7">
      <w:pPr>
        <w:pStyle w:val="Tabladeilustraciones"/>
        <w:tabs>
          <w:tab w:val="right" w:leader="dot" w:pos="8487"/>
        </w:tabs>
        <w:spacing w:line="360" w:lineRule="auto"/>
        <w:rPr>
          <w:rFonts w:ascii="Times New Roman" w:hAnsi="Times New Roman" w:cs="Times New Roman"/>
          <w:noProof/>
          <w:szCs w:val="22"/>
          <w:lang w:val="es-EC" w:eastAsia="es-EC"/>
        </w:rPr>
      </w:pPr>
      <w:r>
        <w:rPr>
          <w:rStyle w:val="Hipervnculo"/>
          <w:rFonts w:ascii="Times New Roman" w:hAnsi="Times New Roman" w:cs="Times New Roman"/>
          <w:noProof/>
        </w:rPr>
        <w:t xml:space="preserve">                       </w:t>
      </w:r>
      <w:r w:rsidR="00463D22">
        <w:rPr>
          <w:rStyle w:val="Hipervnculo"/>
          <w:rFonts w:ascii="Times New Roman" w:hAnsi="Times New Roman" w:cs="Times New Roman"/>
          <w:noProof/>
        </w:rPr>
        <w:t xml:space="preserve">  </w:t>
      </w:r>
      <w:r w:rsidR="00720720" w:rsidRPr="00517A71">
        <w:rPr>
          <w:rStyle w:val="Hipervnculo"/>
          <w:rFonts w:ascii="Times New Roman" w:hAnsi="Times New Roman" w:cs="Times New Roman"/>
          <w:noProof/>
        </w:rPr>
        <w:t>Financiera</w:t>
      </w:r>
      <w:r w:rsidR="00720720" w:rsidRPr="00517A71">
        <w:rPr>
          <w:rFonts w:ascii="Times New Roman" w:hAnsi="Times New Roman" w:cs="Times New Roman"/>
          <w:noProof/>
          <w:webHidden/>
        </w:rPr>
        <w:tab/>
      </w:r>
      <w:r w:rsidR="00720720" w:rsidRPr="00517A71">
        <w:rPr>
          <w:rFonts w:ascii="Times New Roman" w:hAnsi="Times New Roman" w:cs="Times New Roman"/>
          <w:noProof/>
          <w:webHidden/>
        </w:rPr>
        <w:fldChar w:fldCharType="begin"/>
      </w:r>
      <w:r w:rsidR="00720720" w:rsidRPr="00517A71">
        <w:rPr>
          <w:rFonts w:ascii="Times New Roman" w:hAnsi="Times New Roman" w:cs="Times New Roman"/>
          <w:noProof/>
          <w:webHidden/>
        </w:rPr>
        <w:instrText xml:space="preserve"> PAGEREF _Toc423119400 \h </w:instrText>
      </w:r>
      <w:r w:rsidR="00720720" w:rsidRPr="00517A71">
        <w:rPr>
          <w:rFonts w:ascii="Times New Roman" w:hAnsi="Times New Roman" w:cs="Times New Roman"/>
          <w:noProof/>
          <w:webHidden/>
        </w:rPr>
      </w:r>
      <w:r w:rsidR="00720720" w:rsidRPr="00517A71">
        <w:rPr>
          <w:rFonts w:ascii="Times New Roman" w:hAnsi="Times New Roman" w:cs="Times New Roman"/>
          <w:noProof/>
          <w:webHidden/>
        </w:rPr>
        <w:fldChar w:fldCharType="separate"/>
      </w:r>
      <w:r w:rsidR="00422B18">
        <w:rPr>
          <w:rFonts w:ascii="Times New Roman" w:hAnsi="Times New Roman" w:cs="Times New Roman"/>
          <w:noProof/>
          <w:webHidden/>
        </w:rPr>
        <w:t>120</w:t>
      </w:r>
      <w:r w:rsidR="00720720" w:rsidRPr="00517A71">
        <w:rPr>
          <w:rFonts w:ascii="Times New Roman" w:hAnsi="Times New Roman" w:cs="Times New Roman"/>
          <w:noProof/>
          <w:webHidden/>
        </w:rPr>
        <w:fldChar w:fldCharType="end"/>
      </w:r>
      <w:r w:rsidR="00902D78">
        <w:rPr>
          <w:rFonts w:ascii="Times New Roman" w:hAnsi="Times New Roman" w:cs="Times New Roman"/>
          <w:noProof/>
        </w:rPr>
        <w:fldChar w:fldCharType="end"/>
      </w:r>
    </w:p>
    <w:p w14:paraId="1737A126" w14:textId="74761F70" w:rsidR="00720720" w:rsidRPr="00517A71" w:rsidRDefault="00BE70C3" w:rsidP="00957BF7">
      <w:pPr>
        <w:pStyle w:val="Tabladeilustraciones"/>
        <w:tabs>
          <w:tab w:val="right" w:leader="dot" w:pos="8487"/>
        </w:tabs>
        <w:spacing w:line="360" w:lineRule="auto"/>
        <w:rPr>
          <w:rFonts w:ascii="Times New Roman" w:hAnsi="Times New Roman" w:cs="Times New Roman"/>
          <w:noProof/>
          <w:szCs w:val="22"/>
          <w:lang w:val="es-EC" w:eastAsia="es-EC"/>
        </w:rPr>
      </w:pPr>
      <w:hyperlink w:anchor="_Toc423119401" w:history="1">
        <w:r w:rsidR="00720720" w:rsidRPr="00463D22">
          <w:rPr>
            <w:rStyle w:val="Hipervnculo"/>
            <w:rFonts w:ascii="Times New Roman" w:hAnsi="Times New Roman" w:cs="Times New Roman"/>
            <w:b/>
            <w:noProof/>
          </w:rPr>
          <w:t>Tabla 33-4</w:t>
        </w:r>
        <w:r w:rsidR="00720720" w:rsidRPr="00517A71">
          <w:rPr>
            <w:rStyle w:val="Hipervnculo"/>
            <w:rFonts w:ascii="Times New Roman" w:hAnsi="Times New Roman" w:cs="Times New Roman"/>
            <w:noProof/>
          </w:rPr>
          <w:t xml:space="preserve"> </w:t>
        </w:r>
        <w:r w:rsidR="00150FBC">
          <w:rPr>
            <w:rStyle w:val="Hipervnculo"/>
            <w:rFonts w:ascii="Times New Roman" w:hAnsi="Times New Roman" w:cs="Times New Roman"/>
            <w:noProof/>
          </w:rPr>
          <w:t xml:space="preserve">     </w:t>
        </w:r>
        <w:r w:rsidR="00720720" w:rsidRPr="00517A71">
          <w:rPr>
            <w:rStyle w:val="Hipervnculo"/>
            <w:rFonts w:ascii="Times New Roman" w:hAnsi="Times New Roman" w:cs="Times New Roman"/>
            <w:noProof/>
          </w:rPr>
          <w:t>Criterios de Evaluación Técnicos</w:t>
        </w:r>
        <w:r w:rsidR="00720720" w:rsidRPr="00517A71">
          <w:rPr>
            <w:rFonts w:ascii="Times New Roman" w:hAnsi="Times New Roman" w:cs="Times New Roman"/>
            <w:noProof/>
            <w:webHidden/>
          </w:rPr>
          <w:tab/>
        </w:r>
        <w:r w:rsidR="00720720" w:rsidRPr="00517A71">
          <w:rPr>
            <w:rFonts w:ascii="Times New Roman" w:hAnsi="Times New Roman" w:cs="Times New Roman"/>
            <w:noProof/>
            <w:webHidden/>
          </w:rPr>
          <w:fldChar w:fldCharType="begin"/>
        </w:r>
        <w:r w:rsidR="00720720" w:rsidRPr="00517A71">
          <w:rPr>
            <w:rFonts w:ascii="Times New Roman" w:hAnsi="Times New Roman" w:cs="Times New Roman"/>
            <w:noProof/>
            <w:webHidden/>
          </w:rPr>
          <w:instrText xml:space="preserve"> PAGEREF _Toc423119401 \h </w:instrText>
        </w:r>
        <w:r w:rsidR="00720720" w:rsidRPr="00517A71">
          <w:rPr>
            <w:rFonts w:ascii="Times New Roman" w:hAnsi="Times New Roman" w:cs="Times New Roman"/>
            <w:noProof/>
            <w:webHidden/>
          </w:rPr>
        </w:r>
        <w:r w:rsidR="00720720" w:rsidRPr="00517A71">
          <w:rPr>
            <w:rFonts w:ascii="Times New Roman" w:hAnsi="Times New Roman" w:cs="Times New Roman"/>
            <w:noProof/>
            <w:webHidden/>
          </w:rPr>
          <w:fldChar w:fldCharType="separate"/>
        </w:r>
        <w:r w:rsidR="00422B18">
          <w:rPr>
            <w:rFonts w:ascii="Times New Roman" w:hAnsi="Times New Roman" w:cs="Times New Roman"/>
            <w:noProof/>
            <w:webHidden/>
          </w:rPr>
          <w:t>120</w:t>
        </w:r>
        <w:r w:rsidR="00720720" w:rsidRPr="00517A71">
          <w:rPr>
            <w:rFonts w:ascii="Times New Roman" w:hAnsi="Times New Roman" w:cs="Times New Roman"/>
            <w:noProof/>
            <w:webHidden/>
          </w:rPr>
          <w:fldChar w:fldCharType="end"/>
        </w:r>
      </w:hyperlink>
    </w:p>
    <w:p w14:paraId="2B0BF98E" w14:textId="2B76848A" w:rsidR="00132480" w:rsidRDefault="00E71718" w:rsidP="00957BF7">
      <w:pPr>
        <w:spacing w:line="360" w:lineRule="auto"/>
        <w:rPr>
          <w:rFonts w:ascii="Arial" w:hAnsi="Arial" w:cs="Arial"/>
        </w:rPr>
      </w:pPr>
      <w:r>
        <w:rPr>
          <w:rFonts w:ascii="Arial" w:hAnsi="Arial" w:cs="Arial"/>
        </w:rPr>
        <w:fldChar w:fldCharType="end"/>
      </w:r>
    </w:p>
    <w:p w14:paraId="6B0C885C" w14:textId="77777777" w:rsidR="00FE0A40" w:rsidRDefault="00FE0A40" w:rsidP="00957BF7">
      <w:pPr>
        <w:spacing w:line="360" w:lineRule="auto"/>
        <w:rPr>
          <w:rFonts w:ascii="Arial" w:hAnsi="Arial" w:cs="Arial"/>
        </w:rPr>
      </w:pPr>
    </w:p>
    <w:p w14:paraId="5AD823FC" w14:textId="77777777" w:rsidR="00FE0A40" w:rsidRDefault="00FE0A40" w:rsidP="00055A32">
      <w:pPr>
        <w:rPr>
          <w:rFonts w:ascii="Arial" w:hAnsi="Arial" w:cs="Arial"/>
        </w:rPr>
      </w:pPr>
    </w:p>
    <w:p w14:paraId="30E97069" w14:textId="77777777" w:rsidR="00FE0A40" w:rsidRDefault="00FE0A40" w:rsidP="00055A32">
      <w:pPr>
        <w:rPr>
          <w:rFonts w:ascii="Arial" w:hAnsi="Arial" w:cs="Arial"/>
        </w:rPr>
      </w:pPr>
    </w:p>
    <w:p w14:paraId="068A3B46" w14:textId="77777777" w:rsidR="00FE0A40" w:rsidRDefault="00FE0A40" w:rsidP="00055A32">
      <w:pPr>
        <w:rPr>
          <w:rFonts w:ascii="Arial" w:hAnsi="Arial" w:cs="Arial"/>
        </w:rPr>
      </w:pPr>
    </w:p>
    <w:p w14:paraId="001098B7" w14:textId="4160A2AE" w:rsidR="00FE0A40" w:rsidRPr="002B5CD6" w:rsidRDefault="00FE0A40" w:rsidP="00055A32">
      <w:pPr>
        <w:rPr>
          <w:rFonts w:ascii="Arial" w:hAnsi="Arial" w:cs="Arial"/>
        </w:rPr>
      </w:pPr>
    </w:p>
    <w:p w14:paraId="05717AC8" w14:textId="138059BA" w:rsidR="00132480" w:rsidRDefault="00132480" w:rsidP="00055A32">
      <w:pPr>
        <w:rPr>
          <w:rFonts w:ascii="Arial" w:hAnsi="Arial" w:cs="Arial"/>
        </w:rPr>
      </w:pPr>
    </w:p>
    <w:p w14:paraId="78CDD3B0" w14:textId="77777777" w:rsidR="00463D22" w:rsidRDefault="00463D22" w:rsidP="00055A32">
      <w:pPr>
        <w:rPr>
          <w:rFonts w:ascii="Arial" w:hAnsi="Arial" w:cs="Arial"/>
        </w:rPr>
      </w:pPr>
    </w:p>
    <w:p w14:paraId="0B3F0964" w14:textId="77777777" w:rsidR="00463D22" w:rsidRDefault="00463D22" w:rsidP="00055A32">
      <w:pPr>
        <w:rPr>
          <w:rFonts w:ascii="Arial" w:hAnsi="Arial" w:cs="Arial"/>
        </w:rPr>
      </w:pPr>
    </w:p>
    <w:p w14:paraId="0C57FDF3" w14:textId="77777777" w:rsidR="00463D22" w:rsidRDefault="00463D22" w:rsidP="00055A32">
      <w:pPr>
        <w:rPr>
          <w:rFonts w:ascii="Arial" w:hAnsi="Arial" w:cs="Arial"/>
        </w:rPr>
      </w:pPr>
    </w:p>
    <w:p w14:paraId="26B604BB" w14:textId="77777777" w:rsidR="00463D22" w:rsidRDefault="00463D22" w:rsidP="00055A32">
      <w:pPr>
        <w:rPr>
          <w:rFonts w:ascii="Arial" w:hAnsi="Arial" w:cs="Arial"/>
        </w:rPr>
      </w:pPr>
    </w:p>
    <w:p w14:paraId="2FE04F47" w14:textId="77777777" w:rsidR="00463D22" w:rsidRDefault="00463D22" w:rsidP="00055A32">
      <w:pPr>
        <w:rPr>
          <w:rFonts w:ascii="Arial" w:hAnsi="Arial" w:cs="Arial"/>
        </w:rPr>
      </w:pPr>
    </w:p>
    <w:p w14:paraId="4B4E2C5C" w14:textId="77777777" w:rsidR="00463D22" w:rsidRDefault="00463D22" w:rsidP="00055A32">
      <w:pPr>
        <w:rPr>
          <w:rFonts w:ascii="Arial" w:hAnsi="Arial" w:cs="Arial"/>
        </w:rPr>
      </w:pPr>
    </w:p>
    <w:p w14:paraId="1108AFE6" w14:textId="77777777" w:rsidR="00463D22" w:rsidRDefault="00463D22" w:rsidP="00055A32">
      <w:pPr>
        <w:rPr>
          <w:rFonts w:ascii="Arial" w:hAnsi="Arial" w:cs="Arial"/>
        </w:rPr>
      </w:pPr>
    </w:p>
    <w:p w14:paraId="1550C24E" w14:textId="77777777" w:rsidR="00463D22" w:rsidRDefault="00463D22" w:rsidP="00055A32">
      <w:pPr>
        <w:rPr>
          <w:rFonts w:ascii="Arial" w:hAnsi="Arial" w:cs="Arial"/>
        </w:rPr>
      </w:pPr>
    </w:p>
    <w:p w14:paraId="563AE335" w14:textId="77777777" w:rsidR="00463D22" w:rsidRDefault="00463D22" w:rsidP="00055A32">
      <w:pPr>
        <w:rPr>
          <w:rFonts w:ascii="Arial" w:hAnsi="Arial" w:cs="Arial"/>
        </w:rPr>
      </w:pPr>
    </w:p>
    <w:p w14:paraId="2C2B3CED" w14:textId="77777777" w:rsidR="00463D22" w:rsidRDefault="00463D22" w:rsidP="00055A32">
      <w:pPr>
        <w:rPr>
          <w:rFonts w:ascii="Arial" w:hAnsi="Arial" w:cs="Arial"/>
        </w:rPr>
      </w:pPr>
    </w:p>
    <w:p w14:paraId="11CD0D51" w14:textId="77777777" w:rsidR="00463D22" w:rsidRDefault="00463D22" w:rsidP="00055A32">
      <w:pPr>
        <w:rPr>
          <w:rFonts w:ascii="Arial" w:hAnsi="Arial" w:cs="Arial"/>
        </w:rPr>
      </w:pPr>
    </w:p>
    <w:p w14:paraId="02849F44" w14:textId="77777777" w:rsidR="00463D22" w:rsidRDefault="00463D22" w:rsidP="00055A32">
      <w:pPr>
        <w:rPr>
          <w:rFonts w:ascii="Arial" w:hAnsi="Arial" w:cs="Arial"/>
        </w:rPr>
      </w:pPr>
    </w:p>
    <w:p w14:paraId="34DEA814" w14:textId="77777777" w:rsidR="00463D22" w:rsidRDefault="00463D22" w:rsidP="00055A32">
      <w:pPr>
        <w:rPr>
          <w:rFonts w:ascii="Arial" w:hAnsi="Arial" w:cs="Arial"/>
        </w:rPr>
      </w:pPr>
    </w:p>
    <w:p w14:paraId="6F12AA3A" w14:textId="77777777" w:rsidR="00463D22" w:rsidRDefault="00463D22" w:rsidP="00055A32">
      <w:pPr>
        <w:rPr>
          <w:rFonts w:ascii="Arial" w:hAnsi="Arial" w:cs="Arial"/>
        </w:rPr>
      </w:pPr>
    </w:p>
    <w:p w14:paraId="3A19621D" w14:textId="77777777" w:rsidR="00463D22" w:rsidRDefault="00463D22" w:rsidP="00055A32">
      <w:pPr>
        <w:rPr>
          <w:rFonts w:ascii="Arial" w:hAnsi="Arial" w:cs="Arial"/>
        </w:rPr>
      </w:pPr>
    </w:p>
    <w:p w14:paraId="7AD5D3DD" w14:textId="77777777" w:rsidR="00463D22" w:rsidRDefault="00463D22" w:rsidP="00055A32">
      <w:pPr>
        <w:rPr>
          <w:rFonts w:ascii="Arial" w:hAnsi="Arial" w:cs="Arial"/>
        </w:rPr>
      </w:pPr>
    </w:p>
    <w:p w14:paraId="782DC39C" w14:textId="77777777" w:rsidR="00463D22" w:rsidRDefault="00463D22" w:rsidP="00055A32">
      <w:pPr>
        <w:rPr>
          <w:rFonts w:ascii="Arial" w:hAnsi="Arial" w:cs="Arial"/>
        </w:rPr>
      </w:pPr>
    </w:p>
    <w:p w14:paraId="1D7E9DA0" w14:textId="77777777" w:rsidR="00463D22" w:rsidRDefault="00463D22" w:rsidP="00055A32">
      <w:pPr>
        <w:rPr>
          <w:rFonts w:ascii="Arial" w:hAnsi="Arial" w:cs="Arial"/>
        </w:rPr>
      </w:pPr>
    </w:p>
    <w:p w14:paraId="62D1B6EB" w14:textId="77777777" w:rsidR="00463D22" w:rsidRDefault="00463D22" w:rsidP="00055A32">
      <w:pPr>
        <w:rPr>
          <w:rFonts w:ascii="Arial" w:hAnsi="Arial" w:cs="Arial"/>
        </w:rPr>
      </w:pPr>
    </w:p>
    <w:p w14:paraId="22635204" w14:textId="77777777" w:rsidR="00463D22" w:rsidRDefault="00463D22" w:rsidP="00055A32">
      <w:pPr>
        <w:rPr>
          <w:rFonts w:ascii="Arial" w:hAnsi="Arial" w:cs="Arial"/>
        </w:rPr>
      </w:pPr>
    </w:p>
    <w:p w14:paraId="574E302E" w14:textId="77777777" w:rsidR="00463D22" w:rsidRDefault="00463D22" w:rsidP="00055A32">
      <w:pPr>
        <w:rPr>
          <w:rFonts w:ascii="Arial" w:hAnsi="Arial" w:cs="Arial"/>
        </w:rPr>
      </w:pPr>
    </w:p>
    <w:p w14:paraId="6D9B2E8C" w14:textId="77777777" w:rsidR="00463D22" w:rsidRDefault="00463D22" w:rsidP="00055A32">
      <w:pPr>
        <w:rPr>
          <w:rFonts w:ascii="Arial" w:hAnsi="Arial" w:cs="Arial"/>
        </w:rPr>
      </w:pPr>
    </w:p>
    <w:p w14:paraId="7555A8E4" w14:textId="77777777" w:rsidR="00463D22" w:rsidRDefault="00463D22" w:rsidP="00055A32">
      <w:pPr>
        <w:rPr>
          <w:rFonts w:ascii="Arial" w:hAnsi="Arial" w:cs="Arial"/>
        </w:rPr>
      </w:pPr>
    </w:p>
    <w:p w14:paraId="723D32BA" w14:textId="77777777" w:rsidR="00463D22" w:rsidRPr="002B5CD6" w:rsidRDefault="00463D22" w:rsidP="00055A32">
      <w:pPr>
        <w:rPr>
          <w:rFonts w:ascii="Arial" w:hAnsi="Arial" w:cs="Arial"/>
        </w:rPr>
      </w:pPr>
    </w:p>
    <w:p w14:paraId="1DACC2F3" w14:textId="77777777" w:rsidR="00272B71" w:rsidRPr="00EE23FF" w:rsidRDefault="00272B71" w:rsidP="00272B71">
      <w:pPr>
        <w:pStyle w:val="Ttulo1"/>
        <w:jc w:val="left"/>
        <w:rPr>
          <w:sz w:val="22"/>
          <w:szCs w:val="22"/>
        </w:rPr>
      </w:pPr>
      <w:bookmarkStart w:id="0" w:name="_Toc431290964"/>
      <w:bookmarkStart w:id="1" w:name="_Toc433662507"/>
      <w:r w:rsidRPr="00EE23FF">
        <w:rPr>
          <w:sz w:val="22"/>
          <w:szCs w:val="22"/>
        </w:rPr>
        <w:lastRenderedPageBreak/>
        <w:t>RESUMEN</w:t>
      </w:r>
      <w:bookmarkEnd w:id="0"/>
      <w:bookmarkEnd w:id="1"/>
    </w:p>
    <w:p w14:paraId="07BFB6B4" w14:textId="77777777" w:rsidR="00272B71" w:rsidRDefault="00272B71" w:rsidP="00272B71">
      <w:pPr>
        <w:pStyle w:val="Ttulo1"/>
        <w:rPr>
          <w:rFonts w:eastAsiaTheme="minorEastAsia" w:cs="Arial"/>
          <w:b w:val="0"/>
          <w:bCs w:val="0"/>
          <w:color w:val="auto"/>
          <w:sz w:val="36"/>
          <w:szCs w:val="36"/>
        </w:rPr>
      </w:pPr>
    </w:p>
    <w:p w14:paraId="43E40541" w14:textId="5638571E" w:rsidR="00272B71" w:rsidRPr="00CB2BC9" w:rsidRDefault="00272B71" w:rsidP="00272B71">
      <w:pPr>
        <w:spacing w:line="360" w:lineRule="auto"/>
        <w:jc w:val="both"/>
        <w:rPr>
          <w:rFonts w:ascii="Times New Roman" w:hAnsi="Times New Roman" w:cs="Times New Roman"/>
          <w:sz w:val="22"/>
          <w:szCs w:val="22"/>
        </w:rPr>
      </w:pPr>
      <w:r w:rsidRPr="00CB2BC9">
        <w:rPr>
          <w:rFonts w:ascii="Times New Roman" w:hAnsi="Times New Roman" w:cs="Times New Roman"/>
          <w:sz w:val="22"/>
          <w:szCs w:val="22"/>
        </w:rPr>
        <w:t>Debido a que en el año 2010 Ecuador adopta el estándar digital ISDB-</w:t>
      </w:r>
      <w:r w:rsidR="005F56B2" w:rsidRPr="00CB2BC9">
        <w:rPr>
          <w:rFonts w:ascii="Times New Roman" w:hAnsi="Times New Roman" w:cs="Times New Roman"/>
          <w:sz w:val="22"/>
          <w:szCs w:val="22"/>
        </w:rPr>
        <w:t>T Internacional</w:t>
      </w:r>
      <w:r w:rsidRPr="00CB2BC9">
        <w:rPr>
          <w:rFonts w:ascii="Times New Roman" w:hAnsi="Times New Roman" w:cs="Times New Roman"/>
          <w:sz w:val="22"/>
          <w:szCs w:val="22"/>
        </w:rPr>
        <w:t xml:space="preserve"> (Integrated Service Digital Broadcasting Terrestrial) se realiza un diseño de ingeniería para el canal de televisión </w:t>
      </w:r>
      <w:r w:rsidR="005F56B2" w:rsidRPr="00CB2BC9">
        <w:rPr>
          <w:rFonts w:ascii="Times New Roman" w:hAnsi="Times New Roman" w:cs="Times New Roman"/>
          <w:sz w:val="22"/>
          <w:szCs w:val="22"/>
        </w:rPr>
        <w:t>local TV</w:t>
      </w:r>
      <w:r w:rsidRPr="00CB2BC9">
        <w:rPr>
          <w:rFonts w:ascii="Times New Roman" w:hAnsi="Times New Roman" w:cs="Times New Roman"/>
          <w:sz w:val="22"/>
          <w:szCs w:val="22"/>
        </w:rPr>
        <w:t xml:space="preserve"> Sultana T.V.S </w:t>
      </w:r>
      <w:r w:rsidR="005F56B2" w:rsidRPr="00CB2BC9">
        <w:rPr>
          <w:rFonts w:ascii="Times New Roman" w:hAnsi="Times New Roman" w:cs="Times New Roman"/>
          <w:sz w:val="22"/>
          <w:szCs w:val="22"/>
        </w:rPr>
        <w:t>S. A de</w:t>
      </w:r>
      <w:r w:rsidRPr="00CB2BC9">
        <w:rPr>
          <w:rFonts w:ascii="Times New Roman" w:hAnsi="Times New Roman" w:cs="Times New Roman"/>
          <w:sz w:val="22"/>
          <w:szCs w:val="22"/>
        </w:rPr>
        <w:t xml:space="preserve"> la ciudad de Riobamba que opera en la frecuencia de 210 – 216 MHz; dicha </w:t>
      </w:r>
      <w:r w:rsidR="005F56B2" w:rsidRPr="00CB2BC9">
        <w:rPr>
          <w:rFonts w:ascii="Times New Roman" w:hAnsi="Times New Roman" w:cs="Times New Roman"/>
          <w:sz w:val="22"/>
          <w:szCs w:val="22"/>
        </w:rPr>
        <w:t>frecuencia corresponde</w:t>
      </w:r>
      <w:r w:rsidRPr="00CB2BC9">
        <w:rPr>
          <w:rFonts w:ascii="Times New Roman" w:hAnsi="Times New Roman" w:cs="Times New Roman"/>
          <w:sz w:val="22"/>
          <w:szCs w:val="22"/>
        </w:rPr>
        <w:t xml:space="preserve"> a canal 13. Este diseño le permitirá efectuar la transición de televisión analógica a televisión digital bajo las normas del estándar adoptado por el país. El estudio de ingeniería se realizó bajo el método </w:t>
      </w:r>
      <w:r w:rsidRPr="00CB2BC9">
        <w:rPr>
          <w:rFonts w:ascii="Times New Roman" w:eastAsiaTheme="minorHAnsi" w:hAnsi="Times New Roman" w:cs="Times New Roman"/>
          <w:sz w:val="22"/>
          <w:szCs w:val="22"/>
          <w:shd w:val="clear" w:color="auto" w:fill="FFFFFF"/>
          <w:lang w:eastAsia="en-US"/>
        </w:rPr>
        <w:t xml:space="preserve">científico descriptivo, no experimental </w:t>
      </w:r>
      <w:r w:rsidRPr="00CB2BC9">
        <w:rPr>
          <w:rFonts w:ascii="Times New Roman" w:hAnsi="Times New Roman" w:cs="Times New Roman"/>
          <w:sz w:val="22"/>
          <w:szCs w:val="22"/>
        </w:rPr>
        <w:t xml:space="preserve">el cual permitió obtener los cálculos tanto de la infraestructura en las diferentes áreas que conforman el medio de comunicación, así como los radioenlaces necesarios para la transmisión de la señal generada desde los estudios hasta el transmisor en el cerro Hignug Cacha, la radiación de la señal a los televidentes, los enlaces radioeléctricos se realizaron con el software Radio Mobile.  Como resultado se obtuvo el 99.99997% de confiabilidad en los radioenlaces. </w:t>
      </w:r>
    </w:p>
    <w:p w14:paraId="2BE94DA9" w14:textId="50916364" w:rsidR="00272B71" w:rsidRDefault="00272B71" w:rsidP="00272B71">
      <w:pPr>
        <w:spacing w:line="360" w:lineRule="auto"/>
        <w:jc w:val="both"/>
        <w:rPr>
          <w:rFonts w:ascii="Times New Roman" w:hAnsi="Times New Roman" w:cs="Times New Roman"/>
          <w:sz w:val="22"/>
          <w:szCs w:val="22"/>
        </w:rPr>
      </w:pPr>
      <w:r w:rsidRPr="00CB2BC9">
        <w:rPr>
          <w:rFonts w:ascii="Times New Roman" w:hAnsi="Times New Roman" w:cs="Times New Roman"/>
          <w:sz w:val="22"/>
          <w:szCs w:val="22"/>
        </w:rPr>
        <w:t>Este diseño permitió contribuir tecnológicamente con un canal de televisión local ayudando en su desarrollo, para que los televidentes de la ciudad de Riobamba y sus alrededores disfruten de los beneficios de la televisión digital; cumpliendo así uno de los objetivos de nuestro centro de educación superior.</w:t>
      </w:r>
      <w:r>
        <w:rPr>
          <w:rFonts w:ascii="Times New Roman" w:hAnsi="Times New Roman" w:cs="Times New Roman"/>
          <w:sz w:val="22"/>
          <w:szCs w:val="22"/>
        </w:rPr>
        <w:t xml:space="preserve"> </w:t>
      </w:r>
      <w:r w:rsidRPr="00CB2BC9">
        <w:rPr>
          <w:rFonts w:ascii="Times New Roman" w:hAnsi="Times New Roman" w:cs="Times New Roman"/>
          <w:sz w:val="22"/>
          <w:szCs w:val="22"/>
        </w:rPr>
        <w:t>Recomiendo al Gerente de TV Sultana TVS S.A hacer uso de este diseño para solicitar los permisos necesarios de pruebas a los organismos de control.</w:t>
      </w:r>
    </w:p>
    <w:p w14:paraId="30551F0B" w14:textId="77777777" w:rsidR="00272B71" w:rsidRDefault="00272B71" w:rsidP="00272B71">
      <w:pPr>
        <w:spacing w:line="480" w:lineRule="auto"/>
        <w:jc w:val="both"/>
        <w:rPr>
          <w:rFonts w:ascii="Times New Roman" w:hAnsi="Times New Roman" w:cs="Times New Roman"/>
        </w:rPr>
      </w:pPr>
    </w:p>
    <w:p w14:paraId="4C94A9E2" w14:textId="77777777" w:rsidR="00272B71" w:rsidRPr="007F3C00" w:rsidRDefault="00272B71" w:rsidP="00272B71">
      <w:pPr>
        <w:spacing w:line="360" w:lineRule="auto"/>
        <w:jc w:val="both"/>
        <w:rPr>
          <w:rFonts w:ascii="Times New Roman" w:hAnsi="Times New Roman" w:cs="Times New Roman"/>
          <w:lang w:val="en-US"/>
        </w:rPr>
      </w:pPr>
      <w:r w:rsidRPr="00272B71">
        <w:rPr>
          <w:rFonts w:ascii="Times New Roman" w:hAnsi="Times New Roman" w:cs="Times New Roman"/>
          <w:b/>
          <w:lang w:val="en-US"/>
        </w:rPr>
        <w:t>Palabras Clave:</w:t>
      </w:r>
      <w:r w:rsidRPr="007F3C00">
        <w:rPr>
          <w:rFonts w:ascii="Times New Roman" w:hAnsi="Times New Roman" w:cs="Times New Roman"/>
          <w:lang w:val="en-US"/>
        </w:rPr>
        <w:t xml:space="preserve"> &lt; INTEGRATED SERVICE DIGITAL BROADCASTING TERRESTRIAL &gt; &lt;TV SULTANA&gt; &lt; TELEVISIÓN DIGITAL&gt; &lt; SOFTWARE RADIO MOBILE&gt; &lt; TELEVIDENTES&gt; &lt;CONFIABILIDAD&gt; &lt;RADIOENLACES&gt;</w:t>
      </w:r>
    </w:p>
    <w:p w14:paraId="7E46287A" w14:textId="77777777" w:rsidR="00272B71" w:rsidRPr="007F3C00" w:rsidRDefault="00272B71" w:rsidP="00272B71">
      <w:pPr>
        <w:spacing w:line="360" w:lineRule="auto"/>
        <w:jc w:val="both"/>
        <w:rPr>
          <w:rFonts w:ascii="Times New Roman" w:hAnsi="Times New Roman" w:cs="Times New Roman"/>
          <w:sz w:val="22"/>
          <w:szCs w:val="22"/>
          <w:lang w:val="en-US"/>
        </w:rPr>
      </w:pPr>
    </w:p>
    <w:p w14:paraId="648BC74E" w14:textId="77777777" w:rsidR="00272B71" w:rsidRPr="007F3C00" w:rsidRDefault="00272B71" w:rsidP="00272B71">
      <w:pPr>
        <w:rPr>
          <w:rFonts w:ascii="Arial" w:eastAsiaTheme="majorEastAsia" w:hAnsi="Arial" w:cstheme="majorBidi"/>
          <w:b/>
          <w:bCs/>
          <w:color w:val="000000" w:themeColor="text1"/>
          <w:szCs w:val="32"/>
          <w:lang w:val="en-US"/>
        </w:rPr>
      </w:pPr>
      <w:r w:rsidRPr="007F3C00">
        <w:rPr>
          <w:lang w:val="en-US"/>
        </w:rPr>
        <w:br w:type="page"/>
      </w:r>
    </w:p>
    <w:p w14:paraId="6169E642" w14:textId="77777777" w:rsidR="00272B71" w:rsidRPr="00EE23FF" w:rsidRDefault="00272B71" w:rsidP="00272B71">
      <w:pPr>
        <w:pStyle w:val="Ttulo1"/>
        <w:jc w:val="left"/>
        <w:rPr>
          <w:sz w:val="22"/>
          <w:szCs w:val="22"/>
          <w:lang w:val="en-US"/>
        </w:rPr>
      </w:pPr>
      <w:bookmarkStart w:id="2" w:name="_Toc431290965"/>
      <w:bookmarkStart w:id="3" w:name="_Toc433662508"/>
      <w:r w:rsidRPr="00EE23FF">
        <w:rPr>
          <w:sz w:val="22"/>
          <w:szCs w:val="22"/>
          <w:lang w:val="en-US"/>
        </w:rPr>
        <w:lastRenderedPageBreak/>
        <w:t>SUMMARY</w:t>
      </w:r>
      <w:bookmarkEnd w:id="2"/>
      <w:bookmarkEnd w:id="3"/>
    </w:p>
    <w:p w14:paraId="36B35389" w14:textId="77777777" w:rsidR="00272B71" w:rsidRPr="00F47CDB" w:rsidRDefault="00272B71" w:rsidP="00272B71">
      <w:pPr>
        <w:pStyle w:val="Ttulo1"/>
        <w:rPr>
          <w:rFonts w:eastAsiaTheme="minorEastAsia" w:cs="Arial"/>
          <w:b w:val="0"/>
          <w:bCs w:val="0"/>
          <w:color w:val="auto"/>
          <w:sz w:val="36"/>
          <w:szCs w:val="36"/>
          <w:lang w:val="en-US"/>
        </w:rPr>
      </w:pPr>
    </w:p>
    <w:p w14:paraId="3FD977A1" w14:textId="78E98A4E" w:rsidR="00272B71" w:rsidRPr="00CB2BC9" w:rsidRDefault="00272B71" w:rsidP="00272B71">
      <w:pPr>
        <w:spacing w:line="360" w:lineRule="auto"/>
        <w:jc w:val="both"/>
        <w:rPr>
          <w:rFonts w:ascii="Times New Roman" w:hAnsi="Times New Roman" w:cs="Times New Roman"/>
          <w:sz w:val="22"/>
          <w:szCs w:val="22"/>
          <w:lang w:val="en-US"/>
        </w:rPr>
      </w:pPr>
      <w:r w:rsidRPr="00CB2BC9">
        <w:rPr>
          <w:rFonts w:ascii="Times New Roman" w:hAnsi="Times New Roman" w:cs="Times New Roman"/>
          <w:sz w:val="22"/>
          <w:szCs w:val="22"/>
          <w:lang w:val="en-US"/>
        </w:rPr>
        <w:t>Since 2010 when Ecuador adopted the Internacional standard ISDB-T (Integrated Service Digital Broadcasting Terrestrial) standard engineering design for the local television station TV Sultana TVS SA from Riobamba City, which operates in the frequency of 210-, performed 216 MHz this frequency corresponds to channel 13. This design will allowed us to make the transition from analog to digital television under the rules of the standard adopted by this country.</w:t>
      </w:r>
      <w:r>
        <w:rPr>
          <w:rFonts w:ascii="Times New Roman" w:hAnsi="Times New Roman" w:cs="Times New Roman"/>
          <w:sz w:val="22"/>
          <w:szCs w:val="22"/>
          <w:lang w:val="en-US"/>
        </w:rPr>
        <w:t xml:space="preserve"> </w:t>
      </w:r>
      <w:r w:rsidRPr="00CB2BC9">
        <w:rPr>
          <w:rFonts w:ascii="Times New Roman" w:hAnsi="Times New Roman" w:cs="Times New Roman"/>
          <w:sz w:val="22"/>
          <w:szCs w:val="22"/>
          <w:lang w:val="en-US"/>
        </w:rPr>
        <w:t>The engineering study was done with the experimental no descriptive scientific method that yielded the both calculations infrastructure of different areas of the media as well as radi</w:t>
      </w:r>
      <w:bookmarkStart w:id="4" w:name="_GoBack"/>
      <w:bookmarkEnd w:id="4"/>
      <w:r w:rsidRPr="00CB2BC9">
        <w:rPr>
          <w:rFonts w:ascii="Times New Roman" w:hAnsi="Times New Roman" w:cs="Times New Roman"/>
          <w:sz w:val="22"/>
          <w:szCs w:val="22"/>
          <w:lang w:val="en-US"/>
        </w:rPr>
        <w:t xml:space="preserve">o links necessary for the transmission of the signal generated from the studio to the transmitter in Cacha Hignug the mountain. The radiation signal viewers and radio links were made with the </w:t>
      </w:r>
      <w:r w:rsidR="005F56B2">
        <w:rPr>
          <w:rFonts w:ascii="Times New Roman" w:hAnsi="Times New Roman" w:cs="Times New Roman"/>
          <w:sz w:val="22"/>
          <w:szCs w:val="22"/>
          <w:lang w:val="en-US"/>
        </w:rPr>
        <w:t>software</w:t>
      </w:r>
      <w:r w:rsidRPr="00CB2BC9">
        <w:rPr>
          <w:rFonts w:ascii="Times New Roman" w:hAnsi="Times New Roman" w:cs="Times New Roman"/>
          <w:sz w:val="22"/>
          <w:szCs w:val="22"/>
          <w:lang w:val="en-US"/>
        </w:rPr>
        <w:t xml:space="preserve"> radio links were made with the Radio Mobile software. As a result the reliability of radio links obtained was of 99.9997%.</w:t>
      </w:r>
      <w:r>
        <w:rPr>
          <w:rFonts w:ascii="Times New Roman" w:hAnsi="Times New Roman" w:cs="Times New Roman"/>
          <w:sz w:val="22"/>
          <w:szCs w:val="22"/>
          <w:lang w:val="en-US"/>
        </w:rPr>
        <w:t xml:space="preserve"> </w:t>
      </w:r>
      <w:r w:rsidRPr="00CB2BC9">
        <w:rPr>
          <w:rFonts w:ascii="Times New Roman" w:hAnsi="Times New Roman" w:cs="Times New Roman"/>
          <w:sz w:val="22"/>
          <w:szCs w:val="22"/>
          <w:lang w:val="en-US"/>
        </w:rPr>
        <w:t>The design allowed to technologically contributing to local television helping in its development so that viewers of the city of Riobamba and surroundings enjoy the benefits of digital television.</w:t>
      </w:r>
      <w:r>
        <w:rPr>
          <w:rFonts w:ascii="Times New Roman" w:hAnsi="Times New Roman" w:cs="Times New Roman"/>
          <w:sz w:val="22"/>
          <w:szCs w:val="22"/>
          <w:lang w:val="en-US"/>
        </w:rPr>
        <w:t xml:space="preserve">  </w:t>
      </w:r>
      <w:r w:rsidRPr="00CB2BC9">
        <w:rPr>
          <w:rFonts w:ascii="Times New Roman" w:hAnsi="Times New Roman" w:cs="Times New Roman"/>
          <w:sz w:val="22"/>
          <w:szCs w:val="22"/>
          <w:lang w:val="en-US"/>
        </w:rPr>
        <w:t>It is recommended to the manager of TV Sultana TVS SA to use this design to request the necessary permits from testing agencies.</w:t>
      </w:r>
    </w:p>
    <w:p w14:paraId="14CF400C" w14:textId="77777777" w:rsidR="00272B71" w:rsidRPr="007F3C00" w:rsidRDefault="00272B71" w:rsidP="00272B71">
      <w:pPr>
        <w:spacing w:line="480" w:lineRule="auto"/>
        <w:jc w:val="both"/>
        <w:rPr>
          <w:rFonts w:ascii="Times New Roman" w:hAnsi="Times New Roman" w:cs="Times New Roman"/>
          <w:lang w:val="en-US"/>
        </w:rPr>
      </w:pPr>
    </w:p>
    <w:p w14:paraId="6DD8B6B1" w14:textId="77777777" w:rsidR="00272B71" w:rsidRPr="007F3C00" w:rsidRDefault="00272B71" w:rsidP="00272B71">
      <w:pPr>
        <w:spacing w:line="360" w:lineRule="auto"/>
        <w:jc w:val="both"/>
        <w:rPr>
          <w:rFonts w:ascii="Times New Roman" w:hAnsi="Times New Roman" w:cs="Times New Roman"/>
          <w:lang w:val="en-US"/>
        </w:rPr>
      </w:pPr>
      <w:r w:rsidRPr="00272B71">
        <w:rPr>
          <w:rFonts w:ascii="Times New Roman" w:hAnsi="Times New Roman" w:cs="Times New Roman"/>
          <w:b/>
          <w:lang w:val="en-US"/>
        </w:rPr>
        <w:t>Keywords:</w:t>
      </w:r>
      <w:r w:rsidRPr="007F3C00">
        <w:rPr>
          <w:rFonts w:ascii="Times New Roman" w:hAnsi="Times New Roman" w:cs="Times New Roman"/>
          <w:lang w:val="en-US"/>
        </w:rPr>
        <w:t xml:space="preserve"> &lt;INTEGRATED SERVICE DIGITAL TERRESTRIAL BROADCASTING&gt; &lt;TV SULTANA&gt; &lt;DIGITAL TELEVISION&gt; &lt;SOFTWARE MOBILE RADIO&gt; &lt;VIEWERS&gt; &lt;RELIABILITY&gt; &lt;RADIO LINKS&gt;</w:t>
      </w:r>
    </w:p>
    <w:p w14:paraId="2DE59631" w14:textId="77777777" w:rsidR="00272B71" w:rsidRPr="00A35245" w:rsidRDefault="00272B71" w:rsidP="00272B71">
      <w:pPr>
        <w:pStyle w:val="Ttulo1"/>
        <w:rPr>
          <w:lang w:val="en-US"/>
        </w:rPr>
      </w:pPr>
    </w:p>
    <w:p w14:paraId="6486AD21" w14:textId="77777777" w:rsidR="00272B71" w:rsidRDefault="00272B71" w:rsidP="00272B71">
      <w:pPr>
        <w:pStyle w:val="Ttulo1"/>
        <w:jc w:val="left"/>
        <w:rPr>
          <w:lang w:val="en-US"/>
        </w:rPr>
      </w:pPr>
    </w:p>
    <w:p w14:paraId="0F19012C" w14:textId="77777777" w:rsidR="00272B71" w:rsidRDefault="00272B71" w:rsidP="00272B71">
      <w:pPr>
        <w:rPr>
          <w:lang w:val="en-US"/>
        </w:rPr>
      </w:pPr>
    </w:p>
    <w:p w14:paraId="4D4E9D72" w14:textId="77777777" w:rsidR="00272B71" w:rsidRDefault="00272B71" w:rsidP="00272B71">
      <w:pPr>
        <w:rPr>
          <w:lang w:val="en-US"/>
        </w:rPr>
      </w:pPr>
    </w:p>
    <w:p w14:paraId="5BFAFB8C" w14:textId="77777777" w:rsidR="00272B71" w:rsidRDefault="00272B71" w:rsidP="00272B71">
      <w:pPr>
        <w:rPr>
          <w:lang w:val="en-US"/>
        </w:rPr>
      </w:pPr>
    </w:p>
    <w:p w14:paraId="46912198" w14:textId="77777777" w:rsidR="00272B71" w:rsidRDefault="00272B71" w:rsidP="00272B71">
      <w:pPr>
        <w:rPr>
          <w:lang w:val="en-US"/>
        </w:rPr>
      </w:pPr>
    </w:p>
    <w:p w14:paraId="48C2A819" w14:textId="77777777" w:rsidR="00272B71" w:rsidRDefault="00272B71" w:rsidP="00272B71">
      <w:pPr>
        <w:rPr>
          <w:lang w:val="en-US"/>
        </w:rPr>
      </w:pPr>
    </w:p>
    <w:p w14:paraId="6EB7A5CA" w14:textId="77777777" w:rsidR="00272B71" w:rsidRDefault="00272B71" w:rsidP="00272B71">
      <w:pPr>
        <w:rPr>
          <w:lang w:val="en-US"/>
        </w:rPr>
      </w:pPr>
    </w:p>
    <w:p w14:paraId="16602701" w14:textId="77777777" w:rsidR="00272B71" w:rsidRDefault="00272B71" w:rsidP="00272B71">
      <w:pPr>
        <w:rPr>
          <w:lang w:val="en-US"/>
        </w:rPr>
      </w:pPr>
    </w:p>
    <w:p w14:paraId="01C50525" w14:textId="77777777" w:rsidR="00272B71" w:rsidRDefault="00272B71" w:rsidP="00272B71">
      <w:pPr>
        <w:rPr>
          <w:lang w:val="en-US"/>
        </w:rPr>
      </w:pPr>
    </w:p>
    <w:p w14:paraId="7E62FD42" w14:textId="77777777" w:rsidR="00272B71" w:rsidRDefault="00272B71" w:rsidP="00272B71">
      <w:pPr>
        <w:rPr>
          <w:lang w:val="en-US"/>
        </w:rPr>
      </w:pPr>
    </w:p>
    <w:p w14:paraId="369ABC40" w14:textId="77777777" w:rsidR="00272B71" w:rsidRDefault="00272B71" w:rsidP="00272B71">
      <w:pPr>
        <w:rPr>
          <w:lang w:val="en-US"/>
        </w:rPr>
      </w:pPr>
    </w:p>
    <w:p w14:paraId="6934A39C" w14:textId="77777777" w:rsidR="00272B71" w:rsidRDefault="00272B71" w:rsidP="00272B71">
      <w:pPr>
        <w:rPr>
          <w:lang w:val="en-US"/>
        </w:rPr>
      </w:pPr>
    </w:p>
    <w:p w14:paraId="0222B72C" w14:textId="77777777" w:rsidR="00FC64B6" w:rsidRDefault="00FC64B6" w:rsidP="00272B71">
      <w:pPr>
        <w:rPr>
          <w:lang w:val="en-US"/>
        </w:rPr>
        <w:sectPr w:rsidR="00FC64B6" w:rsidSect="0043005E">
          <w:headerReference w:type="default" r:id="rId9"/>
          <w:footerReference w:type="default" r:id="rId10"/>
          <w:footerReference w:type="first" r:id="rId11"/>
          <w:pgSz w:w="11900" w:h="16840" w:code="9"/>
          <w:pgMar w:top="1418" w:right="1268" w:bottom="1418" w:left="1985" w:header="709" w:footer="1134" w:gutter="0"/>
          <w:pgNumType w:fmt="lowerRoman" w:start="1"/>
          <w:cols w:space="708"/>
          <w:docGrid w:linePitch="360"/>
        </w:sectPr>
      </w:pPr>
    </w:p>
    <w:p w14:paraId="297C2DD8" w14:textId="29F686BC" w:rsidR="007636A6" w:rsidRDefault="007636A6" w:rsidP="00272B71">
      <w:pPr>
        <w:pStyle w:val="Ttulo1"/>
        <w:jc w:val="left"/>
      </w:pPr>
      <w:bookmarkStart w:id="5" w:name="_Toc433662509"/>
      <w:r w:rsidRPr="0089147E">
        <w:lastRenderedPageBreak/>
        <w:t>INTRODUCCIÓN</w:t>
      </w:r>
      <w:bookmarkEnd w:id="5"/>
    </w:p>
    <w:p w14:paraId="5CCF0377" w14:textId="77777777" w:rsidR="00272B71" w:rsidRPr="00272B71" w:rsidRDefault="00272B71" w:rsidP="00272B71"/>
    <w:p w14:paraId="2194A7B2" w14:textId="77777777" w:rsidR="005A530E" w:rsidRPr="0089147E" w:rsidRDefault="005A530E" w:rsidP="00B31659">
      <w:pPr>
        <w:spacing w:line="360" w:lineRule="auto"/>
        <w:jc w:val="both"/>
        <w:rPr>
          <w:rFonts w:ascii="Times New Roman" w:hAnsi="Times New Roman" w:cs="Times New Roman"/>
          <w:color w:val="000000"/>
          <w:sz w:val="22"/>
          <w:szCs w:val="22"/>
          <w:shd w:val="clear" w:color="auto" w:fill="FFFFFF"/>
        </w:rPr>
      </w:pPr>
    </w:p>
    <w:p w14:paraId="5FA4C0EF" w14:textId="29AFB504" w:rsidR="007F4089" w:rsidRDefault="007F4089" w:rsidP="009B2802">
      <w:pPr>
        <w:spacing w:line="360" w:lineRule="auto"/>
        <w:jc w:val="both"/>
        <w:rPr>
          <w:rFonts w:ascii="Times New Roman" w:hAnsi="Times New Roman" w:cs="Times New Roman"/>
          <w:sz w:val="22"/>
          <w:szCs w:val="22"/>
          <w:lang w:val="es-EC"/>
        </w:rPr>
      </w:pPr>
      <w:r w:rsidRPr="009B2802">
        <w:rPr>
          <w:rFonts w:ascii="Times New Roman" w:hAnsi="Times New Roman" w:cs="Times New Roman"/>
          <w:sz w:val="22"/>
          <w:szCs w:val="22"/>
          <w:lang w:val="es-EC"/>
        </w:rPr>
        <w:t xml:space="preserve">El presente trabajo de tesis pretende </w:t>
      </w:r>
      <w:r>
        <w:rPr>
          <w:rFonts w:ascii="Times New Roman" w:hAnsi="Times New Roman" w:cs="Times New Roman"/>
          <w:sz w:val="22"/>
          <w:szCs w:val="22"/>
          <w:lang w:val="es-EC"/>
        </w:rPr>
        <w:t>diseñar la ingeniería para la implementación de un canal de TDT basado en el estándar ISDB-T Internacional para TV Sultana de Riobamba,  que permita la migración de televisión analógica a televisión digital y su operación en el período de simulcast., el diseño en mención c</w:t>
      </w:r>
      <w:r w:rsidR="002653D2">
        <w:rPr>
          <w:rFonts w:ascii="Times New Roman" w:hAnsi="Times New Roman" w:cs="Times New Roman"/>
          <w:sz w:val="22"/>
          <w:szCs w:val="22"/>
          <w:lang w:val="es-EC"/>
        </w:rPr>
        <w:t>omprende  5 capítulos con el propósito</w:t>
      </w:r>
      <w:r>
        <w:rPr>
          <w:rFonts w:ascii="Times New Roman" w:hAnsi="Times New Roman" w:cs="Times New Roman"/>
          <w:sz w:val="22"/>
          <w:szCs w:val="22"/>
          <w:lang w:val="es-EC"/>
        </w:rPr>
        <w:t xml:space="preserve"> de tener una mejor perspectiva del análisis técnico para la obtención de los resultados más adecuados para la transmisión a través del espectro radioeléctrico de los contenidos audiovisuales producidos por la estación televisiva .</w:t>
      </w:r>
    </w:p>
    <w:p w14:paraId="308FB526" w14:textId="77777777" w:rsidR="009B2802" w:rsidRDefault="009B2802" w:rsidP="009E523B">
      <w:pPr>
        <w:spacing w:line="360" w:lineRule="auto"/>
        <w:jc w:val="both"/>
        <w:rPr>
          <w:rFonts w:ascii="Times New Roman" w:hAnsi="Times New Roman" w:cs="Times New Roman"/>
          <w:sz w:val="22"/>
          <w:szCs w:val="22"/>
          <w:lang w:val="es-EC"/>
        </w:rPr>
      </w:pPr>
    </w:p>
    <w:p w14:paraId="7C8E3815" w14:textId="51C5E930" w:rsidR="00FC64B6" w:rsidRDefault="006518E0" w:rsidP="009E523B">
      <w:pPr>
        <w:spacing w:line="360" w:lineRule="auto"/>
        <w:jc w:val="both"/>
        <w:rPr>
          <w:rFonts w:ascii="Times New Roman" w:hAnsi="Times New Roman" w:cs="Times New Roman"/>
          <w:sz w:val="22"/>
          <w:szCs w:val="22"/>
          <w:lang w:val="es-EC"/>
        </w:rPr>
      </w:pPr>
      <w:r>
        <w:rPr>
          <w:rFonts w:ascii="Times New Roman" w:hAnsi="Times New Roman" w:cs="Times New Roman"/>
          <w:sz w:val="22"/>
          <w:szCs w:val="22"/>
          <w:lang w:val="es-EC"/>
        </w:rPr>
        <w:t xml:space="preserve"> </w:t>
      </w:r>
      <w:r w:rsidR="00776A86">
        <w:rPr>
          <w:rFonts w:ascii="Times New Roman" w:hAnsi="Times New Roman" w:cs="Times New Roman"/>
          <w:sz w:val="22"/>
          <w:szCs w:val="22"/>
          <w:lang w:val="es-EC"/>
        </w:rPr>
        <w:t>E</w:t>
      </w:r>
      <w:r>
        <w:rPr>
          <w:rFonts w:ascii="Times New Roman" w:hAnsi="Times New Roman" w:cs="Times New Roman"/>
          <w:color w:val="000000"/>
          <w:sz w:val="22"/>
          <w:szCs w:val="22"/>
          <w:shd w:val="clear" w:color="auto" w:fill="FFFFFF"/>
        </w:rPr>
        <w:t xml:space="preserve">l Estado ecuatoriano </w:t>
      </w:r>
      <w:r w:rsidRPr="0089147E">
        <w:rPr>
          <w:rFonts w:ascii="Times New Roman" w:hAnsi="Times New Roman" w:cs="Times New Roman"/>
          <w:color w:val="000000"/>
          <w:sz w:val="22"/>
          <w:szCs w:val="22"/>
          <w:shd w:val="clear" w:color="auto" w:fill="FFFFFF"/>
        </w:rPr>
        <w:t>en el año 2010</w:t>
      </w:r>
      <w:r>
        <w:rPr>
          <w:rFonts w:ascii="Times New Roman" w:hAnsi="Times New Roman" w:cs="Times New Roman"/>
          <w:color w:val="000000"/>
          <w:sz w:val="22"/>
          <w:szCs w:val="22"/>
          <w:shd w:val="clear" w:color="auto" w:fill="FFFFFF"/>
        </w:rPr>
        <w:t xml:space="preserve"> </w:t>
      </w:r>
      <w:r w:rsidRPr="0089147E">
        <w:rPr>
          <w:rFonts w:ascii="Times New Roman" w:hAnsi="Times New Roman" w:cs="Times New Roman"/>
          <w:color w:val="000000"/>
          <w:sz w:val="22"/>
          <w:szCs w:val="22"/>
          <w:shd w:val="clear" w:color="auto" w:fill="FFFFFF"/>
        </w:rPr>
        <w:t>adopta e</w:t>
      </w:r>
      <w:r w:rsidR="009E523B">
        <w:rPr>
          <w:rFonts w:ascii="Times New Roman" w:hAnsi="Times New Roman" w:cs="Times New Roman"/>
          <w:color w:val="000000"/>
          <w:sz w:val="22"/>
          <w:szCs w:val="22"/>
          <w:shd w:val="clear" w:color="auto" w:fill="FFFFFF"/>
        </w:rPr>
        <w:t>l</w:t>
      </w:r>
      <w:r w:rsidR="00084C11">
        <w:rPr>
          <w:rFonts w:ascii="Times New Roman" w:hAnsi="Times New Roman" w:cs="Times New Roman"/>
          <w:color w:val="000000"/>
          <w:sz w:val="22"/>
          <w:szCs w:val="22"/>
          <w:shd w:val="clear" w:color="auto" w:fill="FFFFFF"/>
        </w:rPr>
        <w:t xml:space="preserve"> estándar ISDB-T INTERNACIONAL debido a sus</w:t>
      </w:r>
      <w:r w:rsidR="009E523B" w:rsidRPr="009E523B">
        <w:rPr>
          <w:rFonts w:ascii="Times New Roman" w:hAnsi="Times New Roman" w:cs="Times New Roman"/>
          <w:color w:val="000000"/>
          <w:sz w:val="22"/>
          <w:szCs w:val="22"/>
          <w:shd w:val="clear" w:color="auto" w:fill="FFFFFF"/>
        </w:rPr>
        <w:t xml:space="preserve"> </w:t>
      </w:r>
      <w:r w:rsidR="009B2802" w:rsidRPr="009E523B">
        <w:rPr>
          <w:rFonts w:ascii="Times New Roman" w:hAnsi="Times New Roman" w:cs="Times New Roman"/>
          <w:color w:val="000000"/>
          <w:sz w:val="22"/>
          <w:szCs w:val="22"/>
          <w:shd w:val="clear" w:color="auto" w:fill="FFFFFF"/>
        </w:rPr>
        <w:t xml:space="preserve">ventajas </w:t>
      </w:r>
      <w:r w:rsidR="009B2802">
        <w:rPr>
          <w:rFonts w:ascii="Times New Roman" w:hAnsi="Times New Roman" w:cs="Times New Roman"/>
          <w:color w:val="000000"/>
          <w:sz w:val="22"/>
          <w:szCs w:val="22"/>
          <w:shd w:val="clear" w:color="auto" w:fill="FFFFFF"/>
        </w:rPr>
        <w:t>para</w:t>
      </w:r>
      <w:r w:rsidR="00084C11">
        <w:rPr>
          <w:rFonts w:ascii="Times New Roman" w:hAnsi="Times New Roman" w:cs="Times New Roman"/>
          <w:color w:val="000000"/>
          <w:sz w:val="22"/>
          <w:szCs w:val="22"/>
          <w:shd w:val="clear" w:color="auto" w:fill="FFFFFF"/>
        </w:rPr>
        <w:t xml:space="preserve"> la transmisión </w:t>
      </w:r>
      <w:r w:rsidR="009E523B" w:rsidRPr="009E523B">
        <w:rPr>
          <w:rFonts w:ascii="Times New Roman" w:hAnsi="Times New Roman" w:cs="Times New Roman"/>
          <w:color w:val="000000"/>
          <w:sz w:val="22"/>
          <w:szCs w:val="22"/>
          <w:shd w:val="clear" w:color="auto" w:fill="FFFFFF"/>
        </w:rPr>
        <w:t>de TDT</w:t>
      </w:r>
      <w:r w:rsidR="00776A86">
        <w:rPr>
          <w:rFonts w:ascii="Times New Roman" w:hAnsi="Times New Roman" w:cs="Times New Roman"/>
          <w:color w:val="000000"/>
          <w:sz w:val="22"/>
          <w:szCs w:val="22"/>
          <w:shd w:val="clear" w:color="auto" w:fill="FFFFFF"/>
        </w:rPr>
        <w:t xml:space="preserve"> (Televisión Digital Terrestre)</w:t>
      </w:r>
      <w:r w:rsidR="009E523B" w:rsidRPr="009E523B">
        <w:rPr>
          <w:rFonts w:ascii="Times New Roman" w:hAnsi="Times New Roman" w:cs="Times New Roman"/>
          <w:color w:val="000000"/>
          <w:sz w:val="22"/>
          <w:szCs w:val="22"/>
          <w:shd w:val="clear" w:color="auto" w:fill="FFFFFF"/>
        </w:rPr>
        <w:t xml:space="preserve"> </w:t>
      </w:r>
      <w:r w:rsidR="00776A86">
        <w:rPr>
          <w:rFonts w:ascii="Times New Roman" w:hAnsi="Times New Roman" w:cs="Times New Roman"/>
          <w:color w:val="000000"/>
          <w:sz w:val="22"/>
          <w:szCs w:val="22"/>
          <w:shd w:val="clear" w:color="auto" w:fill="FFFFFF"/>
        </w:rPr>
        <w:t xml:space="preserve">como características del sistema es la de </w:t>
      </w:r>
      <w:r w:rsidR="009E523B" w:rsidRPr="009E523B">
        <w:rPr>
          <w:rFonts w:ascii="Times New Roman" w:hAnsi="Times New Roman" w:cs="Times New Roman"/>
          <w:color w:val="000000"/>
          <w:sz w:val="22"/>
          <w:szCs w:val="22"/>
          <w:shd w:val="clear" w:color="auto" w:fill="FFFFFF"/>
        </w:rPr>
        <w:t>permitir la transmisión de imágenes y sonidos sin distorsión, con mayor resolución y calidad, también permite la interacción del televidente con los contenidos e información presentada por el emisor tales como son información del clima, publicidad, localización, datos, etc.</w:t>
      </w:r>
      <w:r w:rsidR="009E523B">
        <w:rPr>
          <w:rFonts w:ascii="Times New Roman" w:hAnsi="Times New Roman" w:cs="Times New Roman"/>
          <w:sz w:val="22"/>
          <w:szCs w:val="22"/>
          <w:lang w:val="es-EC"/>
        </w:rPr>
        <w:t xml:space="preserve"> </w:t>
      </w:r>
    </w:p>
    <w:p w14:paraId="2FAD2835" w14:textId="77777777" w:rsidR="009B2802" w:rsidRDefault="009B2802" w:rsidP="009E523B">
      <w:pPr>
        <w:spacing w:line="360" w:lineRule="auto"/>
        <w:jc w:val="both"/>
        <w:rPr>
          <w:rFonts w:ascii="Times New Roman" w:hAnsi="Times New Roman" w:cs="Times New Roman"/>
          <w:sz w:val="22"/>
          <w:szCs w:val="22"/>
          <w:lang w:val="es-EC"/>
        </w:rPr>
      </w:pPr>
    </w:p>
    <w:p w14:paraId="770A8941" w14:textId="77777777" w:rsidR="00FC64B6" w:rsidRDefault="009E523B" w:rsidP="009E523B">
      <w:pPr>
        <w:spacing w:line="360" w:lineRule="auto"/>
        <w:jc w:val="both"/>
        <w:rPr>
          <w:rFonts w:ascii="Times New Roman" w:hAnsi="Times New Roman" w:cs="Times New Roman"/>
          <w:color w:val="000000"/>
          <w:sz w:val="22"/>
          <w:szCs w:val="22"/>
          <w:shd w:val="clear" w:color="auto" w:fill="FFFFFF"/>
        </w:rPr>
      </w:pPr>
      <w:r>
        <w:rPr>
          <w:rFonts w:ascii="Times New Roman" w:hAnsi="Times New Roman" w:cs="Times New Roman"/>
          <w:sz w:val="22"/>
          <w:szCs w:val="22"/>
          <w:lang w:val="es-EC"/>
        </w:rPr>
        <w:t xml:space="preserve">El motivo del presente estudio técnico se debe a las disposiciones  emitidas por los Organismos de Control de las Telecomunicaciones en el Ecuador por lo cual </w:t>
      </w:r>
      <w:r w:rsidRPr="0089147E">
        <w:rPr>
          <w:rFonts w:ascii="Times New Roman" w:hAnsi="Times New Roman" w:cs="Times New Roman"/>
          <w:color w:val="000000"/>
          <w:sz w:val="22"/>
          <w:szCs w:val="22"/>
          <w:shd w:val="clear" w:color="auto" w:fill="FFFFFF"/>
        </w:rPr>
        <w:t xml:space="preserve"> TV Sultana debe contar con un estudio de ingeniería</w:t>
      </w:r>
      <w:r w:rsidR="00776A86">
        <w:rPr>
          <w:rFonts w:ascii="Times New Roman" w:hAnsi="Times New Roman" w:cs="Times New Roman"/>
          <w:color w:val="000000"/>
          <w:sz w:val="22"/>
          <w:szCs w:val="22"/>
          <w:shd w:val="clear" w:color="auto" w:fill="FFFFFF"/>
        </w:rPr>
        <w:t xml:space="preserve"> </w:t>
      </w:r>
      <w:r w:rsidR="00776A86" w:rsidRPr="00776A86">
        <w:rPr>
          <w:rFonts w:ascii="Times New Roman" w:hAnsi="Times New Roman" w:cs="Times New Roman"/>
          <w:color w:val="000000"/>
          <w:sz w:val="22"/>
          <w:szCs w:val="22"/>
          <w:shd w:val="clear" w:color="auto" w:fill="FFFFFF"/>
        </w:rPr>
        <w:t xml:space="preserve"> para </w:t>
      </w:r>
      <w:r w:rsidR="002653D2">
        <w:rPr>
          <w:rFonts w:ascii="Times New Roman" w:hAnsi="Times New Roman" w:cs="Times New Roman"/>
          <w:color w:val="000000"/>
          <w:sz w:val="22"/>
          <w:szCs w:val="22"/>
          <w:shd w:val="clear" w:color="auto" w:fill="FFFFFF"/>
        </w:rPr>
        <w:t xml:space="preserve">analizar </w:t>
      </w:r>
      <w:r w:rsidR="00776A86" w:rsidRPr="00776A86">
        <w:rPr>
          <w:rFonts w:ascii="Times New Roman" w:hAnsi="Times New Roman" w:cs="Times New Roman"/>
          <w:color w:val="000000"/>
          <w:sz w:val="22"/>
          <w:szCs w:val="22"/>
          <w:shd w:val="clear" w:color="auto" w:fill="FFFFFF"/>
        </w:rPr>
        <w:t xml:space="preserve">la factibilidad de implementación de </w:t>
      </w:r>
      <w:r w:rsidR="002653D2">
        <w:rPr>
          <w:rFonts w:ascii="Times New Roman" w:hAnsi="Times New Roman" w:cs="Times New Roman"/>
          <w:color w:val="000000"/>
          <w:sz w:val="22"/>
          <w:szCs w:val="22"/>
          <w:shd w:val="clear" w:color="auto" w:fill="FFFFFF"/>
        </w:rPr>
        <w:t xml:space="preserve">dicha </w:t>
      </w:r>
      <w:r w:rsidR="00776A86" w:rsidRPr="00776A86">
        <w:rPr>
          <w:rFonts w:ascii="Times New Roman" w:hAnsi="Times New Roman" w:cs="Times New Roman"/>
          <w:color w:val="000000"/>
          <w:sz w:val="22"/>
          <w:szCs w:val="22"/>
          <w:shd w:val="clear" w:color="auto" w:fill="FFFFFF"/>
        </w:rPr>
        <w:t xml:space="preserve">infraestructura </w:t>
      </w:r>
      <w:r w:rsidR="002653D2">
        <w:rPr>
          <w:rFonts w:ascii="Times New Roman" w:hAnsi="Times New Roman" w:cs="Times New Roman"/>
          <w:color w:val="000000"/>
          <w:sz w:val="22"/>
          <w:szCs w:val="22"/>
          <w:shd w:val="clear" w:color="auto" w:fill="FFFFFF"/>
          <w:lang w:val="es-EC"/>
        </w:rPr>
        <w:t xml:space="preserve">física y lógica, además de la </w:t>
      </w:r>
      <w:r w:rsidR="00776A86" w:rsidRPr="00776A86">
        <w:rPr>
          <w:rFonts w:ascii="Times New Roman" w:hAnsi="Times New Roman" w:cs="Times New Roman"/>
          <w:color w:val="000000"/>
          <w:sz w:val="22"/>
          <w:szCs w:val="22"/>
          <w:shd w:val="clear" w:color="auto" w:fill="FFFFFF"/>
        </w:rPr>
        <w:t xml:space="preserve"> in</w:t>
      </w:r>
      <w:r w:rsidR="002653D2">
        <w:rPr>
          <w:rFonts w:ascii="Times New Roman" w:hAnsi="Times New Roman" w:cs="Times New Roman"/>
          <w:color w:val="000000"/>
          <w:sz w:val="22"/>
          <w:szCs w:val="22"/>
          <w:shd w:val="clear" w:color="auto" w:fill="FFFFFF"/>
        </w:rPr>
        <w:t xml:space="preserve">corporación de equipos de producción </w:t>
      </w:r>
      <w:r w:rsidR="00776A86" w:rsidRPr="00776A86">
        <w:rPr>
          <w:rFonts w:ascii="Times New Roman" w:hAnsi="Times New Roman" w:cs="Times New Roman"/>
          <w:color w:val="000000"/>
          <w:sz w:val="22"/>
          <w:szCs w:val="22"/>
          <w:shd w:val="clear" w:color="auto" w:fill="FFFFFF"/>
        </w:rPr>
        <w:t xml:space="preserve"> y equipos de transmisión necesarios para la generación y operación de señales digitales,</w:t>
      </w:r>
      <w:r w:rsidR="002653D2">
        <w:rPr>
          <w:rFonts w:ascii="Times New Roman" w:hAnsi="Times New Roman" w:cs="Times New Roman"/>
          <w:color w:val="000000"/>
          <w:sz w:val="22"/>
          <w:szCs w:val="22"/>
          <w:shd w:val="clear" w:color="auto" w:fill="FFFFFF"/>
        </w:rPr>
        <w:t xml:space="preserve"> así como los trámites legales indispensables </w:t>
      </w:r>
      <w:r w:rsidR="00776A86" w:rsidRPr="00776A86">
        <w:rPr>
          <w:rFonts w:ascii="Times New Roman" w:hAnsi="Times New Roman" w:cs="Times New Roman"/>
          <w:color w:val="000000"/>
          <w:sz w:val="22"/>
          <w:szCs w:val="22"/>
          <w:shd w:val="clear" w:color="auto" w:fill="FFFFFF"/>
        </w:rPr>
        <w:t>para la concesión de la frecuencia</w:t>
      </w:r>
      <w:r w:rsidRPr="0089147E">
        <w:rPr>
          <w:rFonts w:ascii="Times New Roman" w:hAnsi="Times New Roman" w:cs="Times New Roman"/>
          <w:color w:val="000000"/>
          <w:sz w:val="22"/>
          <w:szCs w:val="22"/>
          <w:shd w:val="clear" w:color="auto" w:fill="FFFFFF"/>
        </w:rPr>
        <w:t xml:space="preserve"> que le permita realizar las pruebas de TDT durante el período de Simulcast (operar simultáneamente señales analógicas y digitales de televisión) y posteriormente participar en el concurso de una frecuencia digital definitiva. </w:t>
      </w:r>
    </w:p>
    <w:p w14:paraId="47D61E73" w14:textId="77777777" w:rsidR="00FC64B6" w:rsidRDefault="00FC64B6" w:rsidP="009E523B">
      <w:pPr>
        <w:spacing w:line="360" w:lineRule="auto"/>
        <w:jc w:val="both"/>
        <w:rPr>
          <w:rFonts w:ascii="Times New Roman" w:hAnsi="Times New Roman" w:cs="Times New Roman"/>
          <w:color w:val="000000"/>
          <w:sz w:val="22"/>
          <w:szCs w:val="22"/>
          <w:shd w:val="clear" w:color="auto" w:fill="FFFFFF"/>
        </w:rPr>
      </w:pPr>
    </w:p>
    <w:p w14:paraId="4D2ECA87" w14:textId="4673CCCC" w:rsidR="00FC64B6" w:rsidRDefault="009E523B" w:rsidP="006D12EF">
      <w:pPr>
        <w:spacing w:line="360" w:lineRule="auto"/>
        <w:jc w:val="both"/>
        <w:rPr>
          <w:rFonts w:ascii="Times New Roman" w:hAnsi="Times New Roman" w:cs="Times New Roman"/>
          <w:color w:val="000000"/>
          <w:sz w:val="22"/>
          <w:szCs w:val="22"/>
          <w:shd w:val="clear" w:color="auto" w:fill="FFFFFF"/>
        </w:rPr>
      </w:pPr>
      <w:r w:rsidRPr="0089147E">
        <w:rPr>
          <w:rFonts w:ascii="Times New Roman" w:hAnsi="Times New Roman" w:cs="Times New Roman"/>
          <w:color w:val="000000"/>
          <w:sz w:val="22"/>
          <w:szCs w:val="22"/>
          <w:shd w:val="clear" w:color="auto" w:fill="FFFFFF"/>
        </w:rPr>
        <w:t>Durante el período de simulcast TV Sultana debe garantizar la transmisión de sus contenidos tanto en f</w:t>
      </w:r>
      <w:r w:rsidR="00FC64B6">
        <w:rPr>
          <w:rFonts w:ascii="Times New Roman" w:hAnsi="Times New Roman" w:cs="Times New Roman"/>
          <w:color w:val="000000"/>
          <w:sz w:val="22"/>
          <w:szCs w:val="22"/>
          <w:shd w:val="clear" w:color="auto" w:fill="FFFFFF"/>
        </w:rPr>
        <w:t xml:space="preserve">ormato analógico como digital. </w:t>
      </w:r>
      <w:r w:rsidR="002653D2">
        <w:rPr>
          <w:rFonts w:ascii="Times New Roman" w:hAnsi="Times New Roman" w:cs="Times New Roman"/>
          <w:color w:val="000000"/>
          <w:sz w:val="22"/>
          <w:szCs w:val="22"/>
          <w:shd w:val="clear" w:color="auto" w:fill="FFFFFF"/>
        </w:rPr>
        <w:t xml:space="preserve">Previo a iniciar la elaboración </w:t>
      </w:r>
      <w:r w:rsidR="009B2802">
        <w:rPr>
          <w:rFonts w:ascii="Times New Roman" w:hAnsi="Times New Roman" w:cs="Times New Roman"/>
          <w:color w:val="000000"/>
          <w:sz w:val="22"/>
          <w:szCs w:val="22"/>
          <w:shd w:val="clear" w:color="auto" w:fill="FFFFFF"/>
        </w:rPr>
        <w:t>del presente</w:t>
      </w:r>
      <w:r w:rsidR="00846FCD">
        <w:rPr>
          <w:rFonts w:ascii="Times New Roman" w:hAnsi="Times New Roman" w:cs="Times New Roman"/>
          <w:color w:val="000000"/>
          <w:sz w:val="22"/>
          <w:szCs w:val="22"/>
          <w:shd w:val="clear" w:color="auto" w:fill="FFFFFF"/>
        </w:rPr>
        <w:t xml:space="preserve"> trabajo </w:t>
      </w:r>
      <w:r w:rsidR="00846FCD">
        <w:rPr>
          <w:rFonts w:ascii="Times New Roman" w:hAnsi="Times New Roman" w:cs="Times New Roman"/>
          <w:color w:val="000000"/>
          <w:sz w:val="22"/>
          <w:szCs w:val="22"/>
          <w:shd w:val="clear" w:color="auto" w:fill="FFFFFF"/>
          <w:lang w:val="es-EC"/>
        </w:rPr>
        <w:t xml:space="preserve">se mantuvo una conversación con el actual Gerente General de la empresa televisiva el Ing. Marcelo Pino a quien </w:t>
      </w:r>
      <w:r w:rsidR="005C26D8">
        <w:rPr>
          <w:rFonts w:ascii="Times New Roman" w:hAnsi="Times New Roman" w:cs="Times New Roman"/>
          <w:color w:val="000000"/>
          <w:sz w:val="22"/>
          <w:szCs w:val="22"/>
          <w:shd w:val="clear" w:color="auto" w:fill="FFFFFF"/>
          <w:lang w:val="es-EC"/>
        </w:rPr>
        <w:t>se le p</w:t>
      </w:r>
      <w:r w:rsidR="002653D2">
        <w:rPr>
          <w:rFonts w:ascii="Times New Roman" w:hAnsi="Times New Roman" w:cs="Times New Roman"/>
          <w:color w:val="000000"/>
          <w:sz w:val="22"/>
          <w:szCs w:val="22"/>
          <w:shd w:val="clear" w:color="auto" w:fill="FFFFFF"/>
          <w:lang w:val="es-EC"/>
        </w:rPr>
        <w:t>ropuso la elaboración del</w:t>
      </w:r>
      <w:r w:rsidR="005C26D8">
        <w:rPr>
          <w:rFonts w:ascii="Times New Roman" w:hAnsi="Times New Roman" w:cs="Times New Roman"/>
          <w:color w:val="000000"/>
          <w:sz w:val="22"/>
          <w:szCs w:val="22"/>
          <w:shd w:val="clear" w:color="auto" w:fill="FFFFFF"/>
          <w:lang w:val="es-EC"/>
        </w:rPr>
        <w:t xml:space="preserve"> estudio</w:t>
      </w:r>
      <w:r w:rsidR="002653D2">
        <w:rPr>
          <w:rFonts w:ascii="Times New Roman" w:hAnsi="Times New Roman" w:cs="Times New Roman"/>
          <w:color w:val="000000"/>
          <w:sz w:val="22"/>
          <w:szCs w:val="22"/>
          <w:shd w:val="clear" w:color="auto" w:fill="FFFFFF"/>
          <w:lang w:val="es-EC"/>
        </w:rPr>
        <w:t xml:space="preserve"> técnico</w:t>
      </w:r>
      <w:r w:rsidR="005C26D8">
        <w:rPr>
          <w:rFonts w:ascii="Times New Roman" w:hAnsi="Times New Roman" w:cs="Times New Roman"/>
          <w:color w:val="000000"/>
          <w:sz w:val="22"/>
          <w:szCs w:val="22"/>
          <w:shd w:val="clear" w:color="auto" w:fill="FFFFFF"/>
          <w:lang w:val="es-EC"/>
        </w:rPr>
        <w:t xml:space="preserve"> </w:t>
      </w:r>
      <w:r w:rsidR="002653D2">
        <w:rPr>
          <w:rFonts w:ascii="Times New Roman" w:hAnsi="Times New Roman" w:cs="Times New Roman"/>
          <w:color w:val="000000"/>
          <w:sz w:val="22"/>
          <w:szCs w:val="22"/>
          <w:shd w:val="clear" w:color="auto" w:fill="FFFFFF"/>
          <w:lang w:val="es-EC"/>
        </w:rPr>
        <w:t>denominado</w:t>
      </w:r>
      <w:r w:rsidR="00846FCD">
        <w:rPr>
          <w:rFonts w:ascii="Times New Roman" w:hAnsi="Times New Roman" w:cs="Times New Roman"/>
          <w:color w:val="000000"/>
          <w:sz w:val="22"/>
          <w:szCs w:val="22"/>
          <w:shd w:val="clear" w:color="auto" w:fill="FFFFFF"/>
          <w:lang w:val="es-EC"/>
        </w:rPr>
        <w:t xml:space="preserve"> </w:t>
      </w:r>
      <w:r w:rsidR="005C26D8">
        <w:rPr>
          <w:rFonts w:ascii="Times New Roman" w:hAnsi="Times New Roman" w:cs="Times New Roman"/>
          <w:color w:val="000000"/>
          <w:sz w:val="22"/>
          <w:szCs w:val="22"/>
          <w:shd w:val="clear" w:color="auto" w:fill="FFFFFF"/>
          <w:lang w:val="es-EC"/>
        </w:rPr>
        <w:t>“</w:t>
      </w:r>
      <w:r w:rsidR="005C26D8" w:rsidRPr="005C26D8">
        <w:rPr>
          <w:rFonts w:ascii="Times New Roman" w:hAnsi="Times New Roman" w:cs="Times New Roman"/>
          <w:color w:val="000000"/>
          <w:sz w:val="22"/>
          <w:szCs w:val="22"/>
          <w:shd w:val="clear" w:color="auto" w:fill="FFFFFF"/>
          <w:lang w:val="es-EC"/>
        </w:rPr>
        <w:t>DISEÑO DE LA INGENIERIA DE UN CANAL TDT BASADO EN EL ESTÁNDAR ISDB-T INTERNACIONAL PARA TV SULTANA DE RIOBAMBA</w:t>
      </w:r>
      <w:r w:rsidR="005C26D8">
        <w:rPr>
          <w:rFonts w:ascii="Times New Roman" w:hAnsi="Times New Roman" w:cs="Times New Roman"/>
          <w:color w:val="000000"/>
          <w:sz w:val="22"/>
          <w:szCs w:val="22"/>
          <w:shd w:val="clear" w:color="auto" w:fill="FFFFFF"/>
          <w:lang w:val="es-EC"/>
        </w:rPr>
        <w:t>”, así también se realizó una explicación de l</w:t>
      </w:r>
      <w:r w:rsidR="00557B79">
        <w:rPr>
          <w:rFonts w:ascii="Times New Roman" w:hAnsi="Times New Roman" w:cs="Times New Roman"/>
          <w:color w:val="000000"/>
          <w:sz w:val="22"/>
          <w:szCs w:val="22"/>
          <w:shd w:val="clear" w:color="auto" w:fill="FFFFFF"/>
        </w:rPr>
        <w:t>as ve</w:t>
      </w:r>
      <w:r w:rsidR="005B1944">
        <w:rPr>
          <w:rFonts w:ascii="Times New Roman" w:hAnsi="Times New Roman" w:cs="Times New Roman"/>
          <w:color w:val="000000"/>
          <w:sz w:val="22"/>
          <w:szCs w:val="22"/>
          <w:shd w:val="clear" w:color="auto" w:fill="FFFFFF"/>
        </w:rPr>
        <w:t xml:space="preserve">ntajas técnicas de la televisión digital con respecto a la </w:t>
      </w:r>
      <w:r w:rsidR="009B2802">
        <w:rPr>
          <w:rFonts w:ascii="Times New Roman" w:hAnsi="Times New Roman" w:cs="Times New Roman"/>
          <w:color w:val="000000"/>
          <w:sz w:val="22"/>
          <w:szCs w:val="22"/>
          <w:shd w:val="clear" w:color="auto" w:fill="FFFFFF"/>
        </w:rPr>
        <w:t>televisión analógica en</w:t>
      </w:r>
      <w:r w:rsidR="005B1944">
        <w:rPr>
          <w:rFonts w:ascii="Times New Roman" w:hAnsi="Times New Roman" w:cs="Times New Roman"/>
          <w:color w:val="000000"/>
          <w:sz w:val="22"/>
          <w:szCs w:val="22"/>
          <w:shd w:val="clear" w:color="auto" w:fill="FFFFFF"/>
        </w:rPr>
        <w:t xml:space="preserve"> el capítulo </w:t>
      </w:r>
      <w:r w:rsidR="00DF5857">
        <w:rPr>
          <w:rFonts w:ascii="Times New Roman" w:hAnsi="Times New Roman" w:cs="Times New Roman"/>
          <w:color w:val="000000"/>
          <w:sz w:val="22"/>
          <w:szCs w:val="22"/>
          <w:shd w:val="clear" w:color="auto" w:fill="FFFFFF"/>
        </w:rPr>
        <w:t>I</w:t>
      </w:r>
      <w:r w:rsidR="005B1944">
        <w:rPr>
          <w:rFonts w:ascii="Times New Roman" w:hAnsi="Times New Roman" w:cs="Times New Roman"/>
          <w:color w:val="000000"/>
          <w:sz w:val="22"/>
          <w:szCs w:val="22"/>
          <w:shd w:val="clear" w:color="auto" w:fill="FFFFFF"/>
        </w:rPr>
        <w:t>I</w:t>
      </w:r>
      <w:r w:rsidR="005C26D8">
        <w:rPr>
          <w:rFonts w:ascii="Times New Roman" w:hAnsi="Times New Roman" w:cs="Times New Roman"/>
          <w:color w:val="000000"/>
          <w:sz w:val="22"/>
          <w:szCs w:val="22"/>
          <w:shd w:val="clear" w:color="auto" w:fill="FFFFFF"/>
        </w:rPr>
        <w:t xml:space="preserve"> se analiza dichos parámetros con la propósito de que los directivos del medio de </w:t>
      </w:r>
      <w:r w:rsidR="005C26D8">
        <w:rPr>
          <w:rFonts w:ascii="Times New Roman" w:hAnsi="Times New Roman" w:cs="Times New Roman"/>
          <w:color w:val="000000"/>
          <w:sz w:val="22"/>
          <w:szCs w:val="22"/>
          <w:shd w:val="clear" w:color="auto" w:fill="FFFFFF"/>
        </w:rPr>
        <w:lastRenderedPageBreak/>
        <w:t>comunicación conozcan que beneficios se alcanzarán al momento de la impl</w:t>
      </w:r>
      <w:r w:rsidR="002653D2">
        <w:rPr>
          <w:rFonts w:ascii="Times New Roman" w:hAnsi="Times New Roman" w:cs="Times New Roman"/>
          <w:color w:val="000000"/>
          <w:sz w:val="22"/>
          <w:szCs w:val="22"/>
          <w:shd w:val="clear" w:color="auto" w:fill="FFFFFF"/>
        </w:rPr>
        <w:t>ementación de dicha tecnología .</w:t>
      </w:r>
      <w:r w:rsidR="005B1944">
        <w:rPr>
          <w:rFonts w:ascii="Times New Roman" w:hAnsi="Times New Roman" w:cs="Times New Roman"/>
          <w:color w:val="000000"/>
          <w:sz w:val="22"/>
          <w:szCs w:val="22"/>
          <w:shd w:val="clear" w:color="auto" w:fill="FFFFFF"/>
        </w:rPr>
        <w:t xml:space="preserve"> </w:t>
      </w:r>
    </w:p>
    <w:p w14:paraId="3829835F" w14:textId="77777777" w:rsidR="00FC64B6" w:rsidRDefault="00FC64B6" w:rsidP="006D12EF">
      <w:pPr>
        <w:spacing w:line="360" w:lineRule="auto"/>
        <w:jc w:val="both"/>
        <w:rPr>
          <w:rFonts w:ascii="Times New Roman" w:hAnsi="Times New Roman" w:cs="Times New Roman"/>
          <w:color w:val="000000"/>
          <w:sz w:val="22"/>
          <w:szCs w:val="22"/>
          <w:shd w:val="clear" w:color="auto" w:fill="FFFFFF"/>
        </w:rPr>
      </w:pPr>
    </w:p>
    <w:p w14:paraId="2BA1AA94" w14:textId="7569686D" w:rsidR="00FC64B6" w:rsidRDefault="005B1944" w:rsidP="006D12EF">
      <w:pPr>
        <w:spacing w:line="360" w:lineRule="auto"/>
        <w:jc w:val="both"/>
        <w:rPr>
          <w:rFonts w:ascii="Times New Roman" w:hAnsi="Times New Roman" w:cs="Times New Roman"/>
          <w:color w:val="000000"/>
          <w:sz w:val="22"/>
          <w:szCs w:val="22"/>
          <w:shd w:val="clear" w:color="auto" w:fill="FFFFFF"/>
        </w:rPr>
      </w:pPr>
      <w:r>
        <w:rPr>
          <w:rFonts w:ascii="Times New Roman" w:hAnsi="Times New Roman" w:cs="Times New Roman"/>
          <w:color w:val="000000"/>
          <w:sz w:val="22"/>
          <w:szCs w:val="22"/>
          <w:shd w:val="clear" w:color="auto" w:fill="FFFFFF"/>
        </w:rPr>
        <w:t>TV Sultana desde el año 1998 viene realizando sus transmisiones te</w:t>
      </w:r>
      <w:r w:rsidR="002653D2">
        <w:rPr>
          <w:rFonts w:ascii="Times New Roman" w:hAnsi="Times New Roman" w:cs="Times New Roman"/>
          <w:color w:val="000000"/>
          <w:sz w:val="22"/>
          <w:szCs w:val="22"/>
          <w:shd w:val="clear" w:color="auto" w:fill="FFFFFF"/>
        </w:rPr>
        <w:t xml:space="preserve">levisivas en formato analógico por lo cual </w:t>
      </w:r>
      <w:r>
        <w:rPr>
          <w:rFonts w:ascii="Times New Roman" w:hAnsi="Times New Roman" w:cs="Times New Roman"/>
          <w:color w:val="000000"/>
          <w:sz w:val="22"/>
          <w:szCs w:val="22"/>
          <w:shd w:val="clear" w:color="auto" w:fill="FFFFFF"/>
        </w:rPr>
        <w:t>se analiza los aspectos técnico</w:t>
      </w:r>
      <w:r w:rsidR="002653D2">
        <w:rPr>
          <w:rFonts w:ascii="Times New Roman" w:hAnsi="Times New Roman" w:cs="Times New Roman"/>
          <w:color w:val="000000"/>
          <w:sz w:val="22"/>
          <w:szCs w:val="22"/>
          <w:shd w:val="clear" w:color="auto" w:fill="FFFFFF"/>
        </w:rPr>
        <w:t xml:space="preserve">s que son utilizados para </w:t>
      </w:r>
      <w:r w:rsidR="009B2802">
        <w:rPr>
          <w:rFonts w:ascii="Times New Roman" w:hAnsi="Times New Roman" w:cs="Times New Roman"/>
          <w:color w:val="000000"/>
          <w:sz w:val="22"/>
          <w:szCs w:val="22"/>
          <w:shd w:val="clear" w:color="auto" w:fill="FFFFFF"/>
        </w:rPr>
        <w:t>las transmisiones</w:t>
      </w:r>
      <w:r w:rsidR="002653D2">
        <w:rPr>
          <w:rFonts w:ascii="Times New Roman" w:hAnsi="Times New Roman" w:cs="Times New Roman"/>
          <w:color w:val="000000"/>
          <w:sz w:val="22"/>
          <w:szCs w:val="22"/>
          <w:shd w:val="clear" w:color="auto" w:fill="FFFFFF"/>
        </w:rPr>
        <w:t xml:space="preserve"> televisivas</w:t>
      </w:r>
      <w:r>
        <w:rPr>
          <w:rFonts w:ascii="Times New Roman" w:hAnsi="Times New Roman" w:cs="Times New Roman"/>
          <w:color w:val="000000"/>
          <w:sz w:val="22"/>
          <w:szCs w:val="22"/>
          <w:shd w:val="clear" w:color="auto" w:fill="FFFFFF"/>
        </w:rPr>
        <w:t xml:space="preserve"> </w:t>
      </w:r>
      <w:r w:rsidR="00776A86">
        <w:rPr>
          <w:rFonts w:ascii="Times New Roman" w:hAnsi="Times New Roman" w:cs="Times New Roman"/>
          <w:color w:val="000000"/>
          <w:sz w:val="22"/>
          <w:szCs w:val="22"/>
          <w:shd w:val="clear" w:color="auto" w:fill="FFFFFF"/>
        </w:rPr>
        <w:t>como es el comportamiento de la</w:t>
      </w:r>
      <w:r w:rsidR="002653D2">
        <w:rPr>
          <w:rFonts w:ascii="Times New Roman" w:hAnsi="Times New Roman" w:cs="Times New Roman"/>
          <w:color w:val="000000"/>
          <w:sz w:val="22"/>
          <w:szCs w:val="22"/>
          <w:shd w:val="clear" w:color="auto" w:fill="FFFFFF"/>
        </w:rPr>
        <w:t>s</w:t>
      </w:r>
      <w:r w:rsidR="00776A86">
        <w:rPr>
          <w:rFonts w:ascii="Times New Roman" w:hAnsi="Times New Roman" w:cs="Times New Roman"/>
          <w:color w:val="000000"/>
          <w:sz w:val="22"/>
          <w:szCs w:val="22"/>
          <w:shd w:val="clear" w:color="auto" w:fill="FFFFFF"/>
        </w:rPr>
        <w:t xml:space="preserve"> onda</w:t>
      </w:r>
      <w:r w:rsidR="002653D2">
        <w:rPr>
          <w:rFonts w:ascii="Times New Roman" w:hAnsi="Times New Roman" w:cs="Times New Roman"/>
          <w:color w:val="000000"/>
          <w:sz w:val="22"/>
          <w:szCs w:val="22"/>
          <w:shd w:val="clear" w:color="auto" w:fill="FFFFFF"/>
        </w:rPr>
        <w:t>s</w:t>
      </w:r>
      <w:r w:rsidR="00776A86">
        <w:rPr>
          <w:rFonts w:ascii="Times New Roman" w:hAnsi="Times New Roman" w:cs="Times New Roman"/>
          <w:color w:val="000000"/>
          <w:sz w:val="22"/>
          <w:szCs w:val="22"/>
          <w:shd w:val="clear" w:color="auto" w:fill="FFFFFF"/>
        </w:rPr>
        <w:t xml:space="preserve"> electromagnética</w:t>
      </w:r>
      <w:r w:rsidR="002653D2">
        <w:rPr>
          <w:rFonts w:ascii="Times New Roman" w:hAnsi="Times New Roman" w:cs="Times New Roman"/>
          <w:color w:val="000000"/>
          <w:sz w:val="22"/>
          <w:szCs w:val="22"/>
          <w:shd w:val="clear" w:color="auto" w:fill="FFFFFF"/>
        </w:rPr>
        <w:t>s</w:t>
      </w:r>
      <w:r w:rsidR="00776A86">
        <w:rPr>
          <w:rFonts w:ascii="Times New Roman" w:hAnsi="Times New Roman" w:cs="Times New Roman"/>
          <w:color w:val="000000"/>
          <w:sz w:val="22"/>
          <w:szCs w:val="22"/>
          <w:shd w:val="clear" w:color="auto" w:fill="FFFFFF"/>
        </w:rPr>
        <w:t xml:space="preserve"> en el espacio radioeléctrico, las características del Sistema NTSC utilizado en el Ecuador, la asignación de canales en el territorio ecuatoriano de acuerdo a su ubicación geográfica</w:t>
      </w:r>
      <w:r w:rsidR="002653D2">
        <w:rPr>
          <w:rFonts w:ascii="Times New Roman" w:hAnsi="Times New Roman" w:cs="Times New Roman"/>
          <w:color w:val="000000"/>
          <w:sz w:val="22"/>
          <w:szCs w:val="22"/>
          <w:shd w:val="clear" w:color="auto" w:fill="FFFFFF"/>
        </w:rPr>
        <w:t>, entre otras</w:t>
      </w:r>
      <w:r w:rsidR="00776A86">
        <w:rPr>
          <w:rFonts w:ascii="Times New Roman" w:hAnsi="Times New Roman" w:cs="Times New Roman"/>
          <w:color w:val="000000"/>
          <w:sz w:val="22"/>
          <w:szCs w:val="22"/>
          <w:shd w:val="clear" w:color="auto" w:fill="FFFFFF"/>
        </w:rPr>
        <w:t>.</w:t>
      </w:r>
      <w:r w:rsidR="002653D2">
        <w:rPr>
          <w:rFonts w:ascii="Times New Roman" w:hAnsi="Times New Roman" w:cs="Times New Roman"/>
          <w:color w:val="000000"/>
          <w:sz w:val="22"/>
          <w:szCs w:val="22"/>
          <w:shd w:val="clear" w:color="auto" w:fill="FFFFFF"/>
        </w:rPr>
        <w:t xml:space="preserve"> </w:t>
      </w:r>
    </w:p>
    <w:p w14:paraId="1CB9CC96" w14:textId="77777777" w:rsidR="00FC64B6" w:rsidRDefault="00FC64B6" w:rsidP="006D12EF">
      <w:pPr>
        <w:spacing w:line="360" w:lineRule="auto"/>
        <w:jc w:val="both"/>
        <w:rPr>
          <w:rFonts w:ascii="Times New Roman" w:hAnsi="Times New Roman" w:cs="Times New Roman"/>
          <w:color w:val="000000"/>
          <w:sz w:val="22"/>
          <w:szCs w:val="22"/>
          <w:shd w:val="clear" w:color="auto" w:fill="FFFFFF"/>
        </w:rPr>
      </w:pPr>
    </w:p>
    <w:p w14:paraId="0EED8A48" w14:textId="77777777" w:rsidR="00FC64B6" w:rsidRDefault="00FC64B6" w:rsidP="006D12EF">
      <w:pPr>
        <w:spacing w:line="360" w:lineRule="auto"/>
        <w:jc w:val="both"/>
        <w:rPr>
          <w:rFonts w:ascii="Times New Roman" w:hAnsi="Times New Roman" w:cs="Times New Roman"/>
          <w:color w:val="000000"/>
          <w:sz w:val="22"/>
          <w:szCs w:val="22"/>
          <w:shd w:val="clear" w:color="auto" w:fill="FFFFFF"/>
        </w:rPr>
      </w:pPr>
      <w:r>
        <w:rPr>
          <w:rFonts w:ascii="Times New Roman" w:hAnsi="Times New Roman" w:cs="Times New Roman"/>
          <w:color w:val="000000"/>
          <w:sz w:val="22"/>
          <w:szCs w:val="22"/>
          <w:shd w:val="clear" w:color="auto" w:fill="FFFFFF"/>
        </w:rPr>
        <w:t>De igual forma s</w:t>
      </w:r>
      <w:r w:rsidR="00776A86">
        <w:rPr>
          <w:rFonts w:ascii="Times New Roman" w:hAnsi="Times New Roman" w:cs="Times New Roman"/>
          <w:color w:val="000000"/>
          <w:sz w:val="22"/>
          <w:szCs w:val="22"/>
          <w:shd w:val="clear" w:color="auto" w:fill="FFFFFF"/>
        </w:rPr>
        <w:t xml:space="preserve">e realiza un análisis de las características técnicas </w:t>
      </w:r>
      <w:r w:rsidR="00C9208B">
        <w:rPr>
          <w:rFonts w:ascii="Times New Roman" w:hAnsi="Times New Roman" w:cs="Times New Roman"/>
          <w:color w:val="000000"/>
          <w:sz w:val="22"/>
          <w:szCs w:val="22"/>
          <w:shd w:val="clear" w:color="auto" w:fill="FFFFFF"/>
        </w:rPr>
        <w:t>del estándar ISD</w:t>
      </w:r>
      <w:r w:rsidR="00A77CDD">
        <w:rPr>
          <w:rFonts w:ascii="Times New Roman" w:hAnsi="Times New Roman" w:cs="Times New Roman"/>
          <w:color w:val="000000"/>
          <w:sz w:val="22"/>
          <w:szCs w:val="22"/>
          <w:shd w:val="clear" w:color="auto" w:fill="FFFFFF"/>
        </w:rPr>
        <w:t>B-</w:t>
      </w:r>
      <w:r w:rsidR="006C383F">
        <w:rPr>
          <w:rFonts w:ascii="Times New Roman" w:hAnsi="Times New Roman" w:cs="Times New Roman"/>
          <w:color w:val="000000"/>
          <w:sz w:val="22"/>
          <w:szCs w:val="22"/>
          <w:shd w:val="clear" w:color="auto" w:fill="FFFFFF"/>
        </w:rPr>
        <w:t>T, la subdivisión del ancho de banda para transmitir múltiples canales en definición es</w:t>
      </w:r>
      <w:r w:rsidR="002653D2">
        <w:rPr>
          <w:rFonts w:ascii="Times New Roman" w:hAnsi="Times New Roman" w:cs="Times New Roman"/>
          <w:color w:val="000000"/>
          <w:sz w:val="22"/>
          <w:szCs w:val="22"/>
          <w:shd w:val="clear" w:color="auto" w:fill="FFFFFF"/>
        </w:rPr>
        <w:t xml:space="preserve">tándar y alta definición,  </w:t>
      </w:r>
      <w:r w:rsidR="006C383F">
        <w:rPr>
          <w:rFonts w:ascii="Times New Roman" w:hAnsi="Times New Roman" w:cs="Times New Roman"/>
          <w:color w:val="000000"/>
          <w:sz w:val="22"/>
          <w:szCs w:val="22"/>
          <w:shd w:val="clear" w:color="auto" w:fill="FFFFFF"/>
        </w:rPr>
        <w:t xml:space="preserve">la transmisión de la señal a dispositivos móviles mediante el sistema one seg, </w:t>
      </w:r>
      <w:r w:rsidR="00A731C4">
        <w:rPr>
          <w:rFonts w:ascii="Times New Roman" w:hAnsi="Times New Roman" w:cs="Times New Roman"/>
          <w:color w:val="000000"/>
          <w:sz w:val="22"/>
          <w:szCs w:val="22"/>
          <w:shd w:val="clear" w:color="auto" w:fill="FFFFFF"/>
        </w:rPr>
        <w:t xml:space="preserve">la </w:t>
      </w:r>
      <w:r w:rsidR="006D12EF">
        <w:rPr>
          <w:rFonts w:ascii="Times New Roman" w:hAnsi="Times New Roman" w:cs="Times New Roman"/>
          <w:color w:val="000000"/>
          <w:sz w:val="22"/>
          <w:szCs w:val="22"/>
          <w:shd w:val="clear" w:color="auto" w:fill="FFFFFF"/>
        </w:rPr>
        <w:t>optimiza</w:t>
      </w:r>
      <w:r w:rsidR="00A731C4">
        <w:rPr>
          <w:rFonts w:ascii="Times New Roman" w:hAnsi="Times New Roman" w:cs="Times New Roman"/>
          <w:color w:val="000000"/>
          <w:sz w:val="22"/>
          <w:szCs w:val="22"/>
          <w:shd w:val="clear" w:color="auto" w:fill="FFFFFF"/>
        </w:rPr>
        <w:t>ción</w:t>
      </w:r>
      <w:r w:rsidR="006D12EF">
        <w:rPr>
          <w:rFonts w:ascii="Times New Roman" w:hAnsi="Times New Roman" w:cs="Times New Roman"/>
          <w:color w:val="000000"/>
          <w:sz w:val="22"/>
          <w:szCs w:val="22"/>
          <w:shd w:val="clear" w:color="auto" w:fill="FFFFFF"/>
        </w:rPr>
        <w:t xml:space="preserve"> </w:t>
      </w:r>
      <w:r w:rsidR="00A77CDD">
        <w:rPr>
          <w:rFonts w:ascii="Times New Roman" w:hAnsi="Times New Roman" w:cs="Times New Roman"/>
          <w:color w:val="000000"/>
          <w:sz w:val="22"/>
          <w:szCs w:val="22"/>
          <w:shd w:val="clear" w:color="auto" w:fill="FFFFFF"/>
        </w:rPr>
        <w:t>del espectro radioeléctrico</w:t>
      </w:r>
      <w:r w:rsidR="006D12EF">
        <w:rPr>
          <w:rFonts w:ascii="Times New Roman" w:hAnsi="Times New Roman" w:cs="Times New Roman"/>
          <w:color w:val="000000"/>
          <w:sz w:val="22"/>
          <w:szCs w:val="22"/>
          <w:shd w:val="clear" w:color="auto" w:fill="FFFFFF"/>
        </w:rPr>
        <w:t xml:space="preserve">, </w:t>
      </w:r>
      <w:r w:rsidR="00A77CDD">
        <w:rPr>
          <w:rFonts w:ascii="Times New Roman" w:hAnsi="Times New Roman" w:cs="Times New Roman"/>
          <w:color w:val="000000"/>
          <w:sz w:val="22"/>
          <w:szCs w:val="22"/>
          <w:shd w:val="clear" w:color="auto" w:fill="FFFFFF"/>
        </w:rPr>
        <w:t xml:space="preserve"> </w:t>
      </w:r>
      <w:r w:rsidR="006D12EF">
        <w:rPr>
          <w:rFonts w:ascii="Times New Roman" w:hAnsi="Times New Roman" w:cs="Times New Roman"/>
          <w:color w:val="000000"/>
          <w:sz w:val="22"/>
          <w:szCs w:val="22"/>
          <w:shd w:val="clear" w:color="auto" w:fill="FFFFFF"/>
        </w:rPr>
        <w:t xml:space="preserve">el tipo de modulación, codificación y corrección de </w:t>
      </w:r>
      <w:r w:rsidR="00A731C4">
        <w:rPr>
          <w:rFonts w:ascii="Times New Roman" w:hAnsi="Times New Roman" w:cs="Times New Roman"/>
          <w:color w:val="000000"/>
          <w:sz w:val="22"/>
          <w:szCs w:val="22"/>
          <w:shd w:val="clear" w:color="auto" w:fill="FFFFFF"/>
        </w:rPr>
        <w:t xml:space="preserve">errores; la profundización de estos parámetros </w:t>
      </w:r>
      <w:r w:rsidR="006D12EF">
        <w:rPr>
          <w:rFonts w:ascii="Times New Roman" w:hAnsi="Times New Roman" w:cs="Times New Roman"/>
          <w:color w:val="000000"/>
          <w:sz w:val="22"/>
          <w:szCs w:val="22"/>
          <w:shd w:val="clear" w:color="auto" w:fill="FFFFFF"/>
        </w:rPr>
        <w:t>permitirá tener una idea técnica del fu</w:t>
      </w:r>
      <w:r w:rsidR="00A731C4">
        <w:rPr>
          <w:rFonts w:ascii="Times New Roman" w:hAnsi="Times New Roman" w:cs="Times New Roman"/>
          <w:color w:val="000000"/>
          <w:sz w:val="22"/>
          <w:szCs w:val="22"/>
          <w:shd w:val="clear" w:color="auto" w:fill="FFFFFF"/>
        </w:rPr>
        <w:t xml:space="preserve">ncionamiento del sistema ISDB-T </w:t>
      </w:r>
      <w:r w:rsidR="006D12EF">
        <w:rPr>
          <w:rFonts w:ascii="Times New Roman" w:hAnsi="Times New Roman" w:cs="Times New Roman"/>
          <w:color w:val="000000"/>
          <w:sz w:val="22"/>
          <w:szCs w:val="22"/>
          <w:shd w:val="clear" w:color="auto" w:fill="FFFFFF"/>
        </w:rPr>
        <w:t xml:space="preserve">para </w:t>
      </w:r>
      <w:r w:rsidR="00A731C4">
        <w:rPr>
          <w:rFonts w:ascii="Times New Roman" w:hAnsi="Times New Roman" w:cs="Times New Roman"/>
          <w:color w:val="000000"/>
          <w:sz w:val="22"/>
          <w:szCs w:val="22"/>
          <w:shd w:val="clear" w:color="auto" w:fill="FFFFFF"/>
        </w:rPr>
        <w:t xml:space="preserve">poder </w:t>
      </w:r>
      <w:r w:rsidR="00DC3EA8">
        <w:rPr>
          <w:rFonts w:ascii="Times New Roman" w:hAnsi="Times New Roman" w:cs="Times New Roman"/>
          <w:color w:val="000000"/>
          <w:sz w:val="22"/>
          <w:szCs w:val="22"/>
          <w:shd w:val="clear" w:color="auto" w:fill="FFFFFF"/>
        </w:rPr>
        <w:t>definir</w:t>
      </w:r>
      <w:r w:rsidR="00A47365">
        <w:rPr>
          <w:rFonts w:ascii="Times New Roman" w:hAnsi="Times New Roman" w:cs="Times New Roman"/>
          <w:color w:val="000000"/>
          <w:sz w:val="22"/>
          <w:szCs w:val="22"/>
          <w:shd w:val="clear" w:color="auto" w:fill="FFFFFF"/>
        </w:rPr>
        <w:t xml:space="preserve"> el diseño de la infraestructura interna y externa más adecuada</w:t>
      </w:r>
      <w:r w:rsidR="00815B7B">
        <w:rPr>
          <w:rFonts w:ascii="Times New Roman" w:hAnsi="Times New Roman" w:cs="Times New Roman"/>
          <w:color w:val="000000"/>
          <w:sz w:val="22"/>
          <w:szCs w:val="22"/>
          <w:shd w:val="clear" w:color="auto" w:fill="FFFFFF"/>
        </w:rPr>
        <w:t xml:space="preserve"> para las emisiones de televisión digital para TV Sultana de Riobamba.</w:t>
      </w:r>
      <w:r w:rsidR="00B86E3E">
        <w:rPr>
          <w:rFonts w:ascii="Times New Roman" w:hAnsi="Times New Roman" w:cs="Times New Roman"/>
          <w:color w:val="000000"/>
          <w:sz w:val="22"/>
          <w:szCs w:val="22"/>
          <w:shd w:val="clear" w:color="auto" w:fill="FFFFFF"/>
        </w:rPr>
        <w:t xml:space="preserve"> </w:t>
      </w:r>
    </w:p>
    <w:p w14:paraId="7E2B89AC" w14:textId="77777777" w:rsidR="00FC64B6" w:rsidRDefault="00FC64B6" w:rsidP="006D12EF">
      <w:pPr>
        <w:spacing w:line="360" w:lineRule="auto"/>
        <w:jc w:val="both"/>
        <w:rPr>
          <w:rFonts w:ascii="Times New Roman" w:hAnsi="Times New Roman" w:cs="Times New Roman"/>
          <w:color w:val="000000"/>
          <w:sz w:val="22"/>
          <w:szCs w:val="22"/>
          <w:shd w:val="clear" w:color="auto" w:fill="FFFFFF"/>
        </w:rPr>
      </w:pPr>
    </w:p>
    <w:p w14:paraId="7C694119" w14:textId="49DEA9F9" w:rsidR="006518E0" w:rsidRDefault="00B86E3E" w:rsidP="006D12EF">
      <w:pPr>
        <w:spacing w:line="360" w:lineRule="auto"/>
        <w:jc w:val="both"/>
        <w:rPr>
          <w:rFonts w:ascii="Times New Roman" w:hAnsi="Times New Roman" w:cs="Times New Roman"/>
          <w:sz w:val="22"/>
          <w:szCs w:val="22"/>
          <w:lang w:val="es-EC"/>
        </w:rPr>
      </w:pPr>
      <w:r>
        <w:rPr>
          <w:rFonts w:ascii="Times New Roman" w:hAnsi="Times New Roman" w:cs="Times New Roman"/>
          <w:color w:val="000000"/>
          <w:sz w:val="22"/>
          <w:szCs w:val="22"/>
          <w:shd w:val="clear" w:color="auto" w:fill="FFFFFF"/>
        </w:rPr>
        <w:t xml:space="preserve">De acuerdo </w:t>
      </w:r>
      <w:r w:rsidRPr="0093641D">
        <w:rPr>
          <w:rFonts w:ascii="Times New Roman" w:hAnsi="Times New Roman" w:cs="Times New Roman"/>
          <w:sz w:val="22"/>
          <w:szCs w:val="22"/>
          <w:lang w:val="es-EC"/>
        </w:rPr>
        <w:t>Plan Maestro de Transición a la Televisión Digital Terrestre</w:t>
      </w:r>
      <w:r w:rsidR="00F13BA8">
        <w:rPr>
          <w:rFonts w:ascii="Times New Roman" w:hAnsi="Times New Roman" w:cs="Times New Roman"/>
          <w:sz w:val="22"/>
          <w:szCs w:val="22"/>
          <w:lang w:val="es-EC"/>
        </w:rPr>
        <w:t xml:space="preserve"> e</w:t>
      </w:r>
      <w:r>
        <w:rPr>
          <w:rFonts w:ascii="Times New Roman" w:hAnsi="Times New Roman" w:cs="Times New Roman"/>
          <w:sz w:val="22"/>
          <w:szCs w:val="22"/>
          <w:lang w:val="es-EC"/>
        </w:rPr>
        <w:t xml:space="preserve">l </w:t>
      </w:r>
      <w:r w:rsidR="00F13BA8">
        <w:rPr>
          <w:rFonts w:ascii="Times New Roman" w:hAnsi="Times New Roman" w:cs="Times New Roman"/>
          <w:sz w:val="22"/>
          <w:szCs w:val="22"/>
          <w:lang w:val="es-EC"/>
        </w:rPr>
        <w:t>Estado ecuatoriano establec</w:t>
      </w:r>
      <w:r>
        <w:rPr>
          <w:rFonts w:ascii="Times New Roman" w:hAnsi="Times New Roman" w:cs="Times New Roman"/>
          <w:sz w:val="22"/>
          <w:szCs w:val="22"/>
          <w:lang w:val="es-EC"/>
        </w:rPr>
        <w:t xml:space="preserve">e un cronograma para </w:t>
      </w:r>
      <w:r w:rsidR="00F13BA8">
        <w:rPr>
          <w:rFonts w:ascii="Times New Roman" w:hAnsi="Times New Roman" w:cs="Times New Roman"/>
          <w:sz w:val="22"/>
          <w:szCs w:val="22"/>
          <w:lang w:val="es-EC"/>
        </w:rPr>
        <w:t xml:space="preserve">llevar a cabo </w:t>
      </w:r>
      <w:r>
        <w:rPr>
          <w:rFonts w:ascii="Times New Roman" w:hAnsi="Times New Roman" w:cs="Times New Roman"/>
          <w:sz w:val="22"/>
          <w:szCs w:val="22"/>
          <w:lang w:val="es-EC"/>
        </w:rPr>
        <w:t xml:space="preserve">el apagón analógico en las diferentes ciudades </w:t>
      </w:r>
      <w:r w:rsidR="00F13BA8">
        <w:rPr>
          <w:rFonts w:ascii="Times New Roman" w:hAnsi="Times New Roman" w:cs="Times New Roman"/>
          <w:sz w:val="22"/>
          <w:szCs w:val="22"/>
          <w:lang w:val="es-EC"/>
        </w:rPr>
        <w:t>del pa</w:t>
      </w:r>
      <w:r w:rsidR="00D813A9">
        <w:rPr>
          <w:rFonts w:ascii="Times New Roman" w:hAnsi="Times New Roman" w:cs="Times New Roman"/>
          <w:sz w:val="22"/>
          <w:szCs w:val="22"/>
          <w:lang w:val="es-EC"/>
        </w:rPr>
        <w:t xml:space="preserve">ís de acuerdo al número de habitantes, </w:t>
      </w:r>
      <w:r w:rsidR="00A731C4">
        <w:rPr>
          <w:rFonts w:ascii="Times New Roman" w:hAnsi="Times New Roman" w:cs="Times New Roman"/>
          <w:sz w:val="22"/>
          <w:szCs w:val="22"/>
          <w:lang w:val="es-EC"/>
        </w:rPr>
        <w:t xml:space="preserve">para lo cual </w:t>
      </w:r>
      <w:r w:rsidR="00D813A9">
        <w:rPr>
          <w:rFonts w:ascii="Times New Roman" w:hAnsi="Times New Roman" w:cs="Times New Roman"/>
          <w:sz w:val="22"/>
          <w:szCs w:val="22"/>
          <w:lang w:val="es-EC"/>
        </w:rPr>
        <w:t>los Organismos de Control de las Telecomunicaciones solicitan realizar las pruebas de televisión analógica y digital.</w:t>
      </w:r>
    </w:p>
    <w:p w14:paraId="1EC34647" w14:textId="75C0B6A2" w:rsidR="00D813A9" w:rsidRDefault="00D813A9" w:rsidP="006D12EF">
      <w:pPr>
        <w:spacing w:line="360" w:lineRule="auto"/>
        <w:jc w:val="both"/>
        <w:rPr>
          <w:rFonts w:ascii="Times New Roman" w:hAnsi="Times New Roman" w:cs="Times New Roman"/>
          <w:sz w:val="22"/>
          <w:szCs w:val="22"/>
          <w:lang w:val="es-EC"/>
        </w:rPr>
      </w:pPr>
    </w:p>
    <w:p w14:paraId="07583868" w14:textId="5C2F6750" w:rsidR="0043005E" w:rsidRDefault="00D813A9" w:rsidP="006D12EF">
      <w:pPr>
        <w:spacing w:line="360" w:lineRule="auto"/>
        <w:jc w:val="both"/>
        <w:rPr>
          <w:rFonts w:ascii="Times New Roman" w:hAnsi="Times New Roman" w:cs="Times New Roman"/>
          <w:sz w:val="22"/>
          <w:szCs w:val="22"/>
          <w:lang w:val="es-EC"/>
        </w:rPr>
      </w:pPr>
      <w:r>
        <w:rPr>
          <w:rFonts w:ascii="Times New Roman" w:hAnsi="Times New Roman" w:cs="Times New Roman"/>
          <w:sz w:val="22"/>
          <w:szCs w:val="22"/>
          <w:lang w:val="es-EC"/>
        </w:rPr>
        <w:t xml:space="preserve">La infraestructura con la que cuenta en la actualidad TV Sultana </w:t>
      </w:r>
      <w:r w:rsidR="00881B25">
        <w:rPr>
          <w:rFonts w:ascii="Times New Roman" w:hAnsi="Times New Roman" w:cs="Times New Roman"/>
          <w:sz w:val="22"/>
          <w:szCs w:val="22"/>
          <w:lang w:val="es-EC"/>
        </w:rPr>
        <w:t xml:space="preserve">permite tener una idea del funcionamiento de un canal de televisión </w:t>
      </w:r>
      <w:r w:rsidR="00A731C4">
        <w:rPr>
          <w:rFonts w:ascii="Times New Roman" w:hAnsi="Times New Roman" w:cs="Times New Roman"/>
          <w:sz w:val="22"/>
          <w:szCs w:val="22"/>
          <w:lang w:val="es-EC"/>
        </w:rPr>
        <w:t xml:space="preserve">en </w:t>
      </w:r>
      <w:r w:rsidR="009B2802">
        <w:rPr>
          <w:rFonts w:ascii="Times New Roman" w:hAnsi="Times New Roman" w:cs="Times New Roman"/>
          <w:sz w:val="22"/>
          <w:szCs w:val="22"/>
          <w:lang w:val="es-EC"/>
        </w:rPr>
        <w:t>el capítulo</w:t>
      </w:r>
      <w:r w:rsidR="00881B25">
        <w:rPr>
          <w:rFonts w:ascii="Times New Roman" w:hAnsi="Times New Roman" w:cs="Times New Roman"/>
          <w:sz w:val="22"/>
          <w:szCs w:val="22"/>
          <w:lang w:val="es-EC"/>
        </w:rPr>
        <w:t xml:space="preserve"> III </w:t>
      </w:r>
      <w:r w:rsidR="00A731C4">
        <w:rPr>
          <w:rFonts w:ascii="Times New Roman" w:hAnsi="Times New Roman" w:cs="Times New Roman"/>
          <w:sz w:val="22"/>
          <w:szCs w:val="22"/>
          <w:lang w:val="es-EC"/>
        </w:rPr>
        <w:t xml:space="preserve">se </w:t>
      </w:r>
      <w:r>
        <w:rPr>
          <w:rFonts w:ascii="Times New Roman" w:hAnsi="Times New Roman" w:cs="Times New Roman"/>
          <w:sz w:val="22"/>
          <w:szCs w:val="22"/>
          <w:lang w:val="es-EC"/>
        </w:rPr>
        <w:t>presen</w:t>
      </w:r>
      <w:r w:rsidR="00881B25">
        <w:rPr>
          <w:rFonts w:ascii="Times New Roman" w:hAnsi="Times New Roman" w:cs="Times New Roman"/>
          <w:sz w:val="22"/>
          <w:szCs w:val="22"/>
          <w:lang w:val="es-EC"/>
        </w:rPr>
        <w:t>tar un diseño óptimo que permita</w:t>
      </w:r>
      <w:r>
        <w:rPr>
          <w:rFonts w:ascii="Times New Roman" w:hAnsi="Times New Roman" w:cs="Times New Roman"/>
          <w:sz w:val="22"/>
          <w:szCs w:val="22"/>
          <w:lang w:val="es-EC"/>
        </w:rPr>
        <w:t xml:space="preserve"> </w:t>
      </w:r>
      <w:r w:rsidR="00944B46">
        <w:rPr>
          <w:rFonts w:ascii="Times New Roman" w:hAnsi="Times New Roman" w:cs="Times New Roman"/>
          <w:sz w:val="22"/>
          <w:szCs w:val="22"/>
          <w:lang w:val="es-EC"/>
        </w:rPr>
        <w:t xml:space="preserve">combinar y reemplazar </w:t>
      </w:r>
      <w:r>
        <w:rPr>
          <w:rFonts w:ascii="Times New Roman" w:hAnsi="Times New Roman" w:cs="Times New Roman"/>
          <w:sz w:val="22"/>
          <w:szCs w:val="22"/>
          <w:lang w:val="es-EC"/>
        </w:rPr>
        <w:t>los equipos de transmisi</w:t>
      </w:r>
      <w:r w:rsidR="00944B46">
        <w:rPr>
          <w:rFonts w:ascii="Times New Roman" w:hAnsi="Times New Roman" w:cs="Times New Roman"/>
          <w:sz w:val="22"/>
          <w:szCs w:val="22"/>
          <w:lang w:val="es-EC"/>
        </w:rPr>
        <w:t xml:space="preserve">ón, </w:t>
      </w:r>
      <w:r w:rsidR="00881B25">
        <w:rPr>
          <w:rFonts w:ascii="Times New Roman" w:hAnsi="Times New Roman" w:cs="Times New Roman"/>
          <w:sz w:val="22"/>
          <w:szCs w:val="22"/>
          <w:lang w:val="es-EC"/>
        </w:rPr>
        <w:t xml:space="preserve">entre los cuales se tiene </w:t>
      </w:r>
      <w:r w:rsidR="00944B46">
        <w:rPr>
          <w:rFonts w:ascii="Times New Roman" w:hAnsi="Times New Roman" w:cs="Times New Roman"/>
          <w:sz w:val="22"/>
          <w:szCs w:val="22"/>
          <w:lang w:val="es-EC"/>
        </w:rPr>
        <w:t>moduladores, codificadores,</w:t>
      </w:r>
      <w:r>
        <w:rPr>
          <w:rFonts w:ascii="Times New Roman" w:hAnsi="Times New Roman" w:cs="Times New Roman"/>
          <w:sz w:val="22"/>
          <w:szCs w:val="22"/>
          <w:lang w:val="es-EC"/>
        </w:rPr>
        <w:t xml:space="preserve"> microondas</w:t>
      </w:r>
      <w:r w:rsidR="00A731C4">
        <w:rPr>
          <w:rFonts w:ascii="Times New Roman" w:hAnsi="Times New Roman" w:cs="Times New Roman"/>
          <w:sz w:val="22"/>
          <w:szCs w:val="22"/>
          <w:lang w:val="es-EC"/>
        </w:rPr>
        <w:t>, etc. En este capítulo s</w:t>
      </w:r>
      <w:r w:rsidR="00881B25">
        <w:rPr>
          <w:rFonts w:ascii="Times New Roman" w:hAnsi="Times New Roman" w:cs="Times New Roman"/>
          <w:sz w:val="22"/>
          <w:szCs w:val="22"/>
          <w:lang w:val="es-EC"/>
        </w:rPr>
        <w:t>e considera</w:t>
      </w:r>
      <w:r w:rsidR="00A731C4">
        <w:rPr>
          <w:rFonts w:ascii="Times New Roman" w:hAnsi="Times New Roman" w:cs="Times New Roman"/>
          <w:sz w:val="22"/>
          <w:szCs w:val="22"/>
          <w:lang w:val="es-EC"/>
        </w:rPr>
        <w:t>n</w:t>
      </w:r>
      <w:r w:rsidR="00944B46">
        <w:rPr>
          <w:rFonts w:ascii="Times New Roman" w:hAnsi="Times New Roman" w:cs="Times New Roman"/>
          <w:sz w:val="22"/>
          <w:szCs w:val="22"/>
          <w:lang w:val="es-EC"/>
        </w:rPr>
        <w:t xml:space="preserve"> parámetros </w:t>
      </w:r>
      <w:r w:rsidR="00881B25">
        <w:rPr>
          <w:rFonts w:ascii="Times New Roman" w:hAnsi="Times New Roman" w:cs="Times New Roman"/>
          <w:sz w:val="22"/>
          <w:szCs w:val="22"/>
          <w:lang w:val="es-EC"/>
        </w:rPr>
        <w:t xml:space="preserve">de </w:t>
      </w:r>
      <w:r w:rsidR="00A731C4">
        <w:rPr>
          <w:rFonts w:ascii="Times New Roman" w:hAnsi="Times New Roman" w:cs="Times New Roman"/>
          <w:sz w:val="22"/>
          <w:szCs w:val="22"/>
          <w:lang w:val="es-EC"/>
        </w:rPr>
        <w:t xml:space="preserve">funcionamiento técnico </w:t>
      </w:r>
      <w:r w:rsidR="009B2802">
        <w:rPr>
          <w:rFonts w:ascii="Times New Roman" w:hAnsi="Times New Roman" w:cs="Times New Roman"/>
          <w:sz w:val="22"/>
          <w:szCs w:val="22"/>
          <w:lang w:val="es-EC"/>
        </w:rPr>
        <w:t>y la</w:t>
      </w:r>
      <w:r w:rsidR="00944B46">
        <w:rPr>
          <w:rFonts w:ascii="Times New Roman" w:hAnsi="Times New Roman" w:cs="Times New Roman"/>
          <w:sz w:val="22"/>
          <w:szCs w:val="22"/>
          <w:lang w:val="es-EC"/>
        </w:rPr>
        <w:t xml:space="preserve"> </w:t>
      </w:r>
      <w:r w:rsidR="00A731C4">
        <w:rPr>
          <w:rFonts w:ascii="Times New Roman" w:hAnsi="Times New Roman" w:cs="Times New Roman"/>
          <w:sz w:val="22"/>
          <w:szCs w:val="22"/>
          <w:lang w:val="es-EC"/>
        </w:rPr>
        <w:t xml:space="preserve">operación de la </w:t>
      </w:r>
      <w:r w:rsidR="00944B46">
        <w:rPr>
          <w:rFonts w:ascii="Times New Roman" w:hAnsi="Times New Roman" w:cs="Times New Roman"/>
          <w:sz w:val="22"/>
          <w:szCs w:val="22"/>
          <w:lang w:val="es-EC"/>
        </w:rPr>
        <w:t xml:space="preserve">infraestructura </w:t>
      </w:r>
      <w:r w:rsidR="00D71E05">
        <w:rPr>
          <w:rFonts w:ascii="Times New Roman" w:hAnsi="Times New Roman" w:cs="Times New Roman"/>
          <w:sz w:val="22"/>
          <w:szCs w:val="22"/>
          <w:lang w:val="es-EC"/>
        </w:rPr>
        <w:t>ya implementada</w:t>
      </w:r>
      <w:r w:rsidR="00881B25">
        <w:rPr>
          <w:rFonts w:ascii="Times New Roman" w:hAnsi="Times New Roman" w:cs="Times New Roman"/>
          <w:sz w:val="22"/>
          <w:szCs w:val="22"/>
          <w:lang w:val="es-EC"/>
        </w:rPr>
        <w:t xml:space="preserve"> </w:t>
      </w:r>
      <w:r w:rsidR="00A731C4">
        <w:rPr>
          <w:rFonts w:ascii="Times New Roman" w:hAnsi="Times New Roman" w:cs="Times New Roman"/>
          <w:sz w:val="22"/>
          <w:szCs w:val="22"/>
          <w:lang w:val="es-EC"/>
        </w:rPr>
        <w:t xml:space="preserve">mismas que </w:t>
      </w:r>
      <w:r w:rsidR="00881B25">
        <w:rPr>
          <w:rFonts w:ascii="Times New Roman" w:hAnsi="Times New Roman" w:cs="Times New Roman"/>
          <w:sz w:val="22"/>
          <w:szCs w:val="22"/>
          <w:lang w:val="es-EC"/>
        </w:rPr>
        <w:t xml:space="preserve">han sido </w:t>
      </w:r>
      <w:r w:rsidR="00FA2590">
        <w:rPr>
          <w:rFonts w:ascii="Times New Roman" w:hAnsi="Times New Roman" w:cs="Times New Roman"/>
          <w:sz w:val="22"/>
          <w:szCs w:val="22"/>
          <w:lang w:val="es-EC"/>
        </w:rPr>
        <w:t>innovadas en</w:t>
      </w:r>
      <w:r w:rsidR="00881B25">
        <w:rPr>
          <w:rFonts w:ascii="Times New Roman" w:hAnsi="Times New Roman" w:cs="Times New Roman"/>
          <w:sz w:val="22"/>
          <w:szCs w:val="22"/>
          <w:lang w:val="es-EC"/>
        </w:rPr>
        <w:t xml:space="preserve"> los últimos 5 años las </w:t>
      </w:r>
      <w:r w:rsidR="00A731C4">
        <w:rPr>
          <w:rFonts w:ascii="Times New Roman" w:hAnsi="Times New Roman" w:cs="Times New Roman"/>
          <w:sz w:val="22"/>
          <w:szCs w:val="22"/>
          <w:lang w:val="es-EC"/>
        </w:rPr>
        <w:t>cuales</w:t>
      </w:r>
      <w:r w:rsidR="00881B25">
        <w:rPr>
          <w:rFonts w:ascii="Times New Roman" w:hAnsi="Times New Roman" w:cs="Times New Roman"/>
          <w:sz w:val="22"/>
          <w:szCs w:val="22"/>
          <w:lang w:val="es-EC"/>
        </w:rPr>
        <w:t xml:space="preserve"> brindan la factibilidad de realizar prod</w:t>
      </w:r>
      <w:r w:rsidR="00A731C4">
        <w:rPr>
          <w:rFonts w:ascii="Times New Roman" w:hAnsi="Times New Roman" w:cs="Times New Roman"/>
          <w:sz w:val="22"/>
          <w:szCs w:val="22"/>
          <w:lang w:val="es-EC"/>
        </w:rPr>
        <w:t>ucciones con calidad HD</w:t>
      </w:r>
      <w:r w:rsidR="00881B25">
        <w:rPr>
          <w:rFonts w:ascii="Times New Roman" w:hAnsi="Times New Roman" w:cs="Times New Roman"/>
          <w:sz w:val="22"/>
          <w:szCs w:val="22"/>
          <w:lang w:val="es-EC"/>
        </w:rPr>
        <w:t xml:space="preserve"> permitiendo un ahorro en la inversión de equipamiento digital para las pruebas de simulcast y en la transmisión de TDT luego del apagón analógico establecido</w:t>
      </w:r>
      <w:r w:rsidR="00A731C4">
        <w:rPr>
          <w:rFonts w:ascii="Times New Roman" w:hAnsi="Times New Roman" w:cs="Times New Roman"/>
          <w:sz w:val="22"/>
          <w:szCs w:val="22"/>
          <w:lang w:val="es-EC"/>
        </w:rPr>
        <w:t xml:space="preserve"> para la ciudad de Riobamba </w:t>
      </w:r>
      <w:r w:rsidR="00FA2590">
        <w:rPr>
          <w:rFonts w:ascii="Times New Roman" w:hAnsi="Times New Roman" w:cs="Times New Roman"/>
          <w:sz w:val="22"/>
          <w:szCs w:val="22"/>
          <w:lang w:val="es-EC"/>
        </w:rPr>
        <w:t>en diciembre</w:t>
      </w:r>
      <w:r w:rsidR="00881B25">
        <w:rPr>
          <w:rFonts w:ascii="Times New Roman" w:hAnsi="Times New Roman" w:cs="Times New Roman"/>
          <w:sz w:val="22"/>
          <w:szCs w:val="22"/>
          <w:lang w:val="es-EC"/>
        </w:rPr>
        <w:t xml:space="preserve"> del </w:t>
      </w:r>
      <w:r w:rsidR="00300858">
        <w:rPr>
          <w:rFonts w:ascii="Times New Roman" w:hAnsi="Times New Roman" w:cs="Times New Roman"/>
          <w:sz w:val="22"/>
          <w:szCs w:val="22"/>
          <w:lang w:val="es-EC"/>
        </w:rPr>
        <w:t xml:space="preserve">2017. </w:t>
      </w:r>
    </w:p>
    <w:p w14:paraId="5533CE1F" w14:textId="77777777" w:rsidR="0043005E" w:rsidRDefault="0043005E" w:rsidP="006D12EF">
      <w:pPr>
        <w:spacing w:line="360" w:lineRule="auto"/>
        <w:jc w:val="both"/>
        <w:rPr>
          <w:rFonts w:ascii="Times New Roman" w:hAnsi="Times New Roman" w:cs="Times New Roman"/>
          <w:sz w:val="22"/>
          <w:szCs w:val="22"/>
          <w:lang w:val="es-EC"/>
        </w:rPr>
      </w:pPr>
    </w:p>
    <w:p w14:paraId="4B110D2F" w14:textId="77777777" w:rsidR="0043005E" w:rsidRDefault="00300858" w:rsidP="006D12EF">
      <w:pPr>
        <w:spacing w:line="360" w:lineRule="auto"/>
        <w:jc w:val="both"/>
        <w:rPr>
          <w:rFonts w:ascii="Times New Roman" w:hAnsi="Times New Roman" w:cs="Times New Roman"/>
          <w:sz w:val="22"/>
          <w:szCs w:val="22"/>
          <w:lang w:val="es-EC"/>
        </w:rPr>
      </w:pPr>
      <w:r>
        <w:rPr>
          <w:rFonts w:ascii="Times New Roman" w:hAnsi="Times New Roman" w:cs="Times New Roman"/>
          <w:sz w:val="22"/>
          <w:szCs w:val="22"/>
          <w:lang w:val="es-EC"/>
        </w:rPr>
        <w:t xml:space="preserve">Para determinar cuál es el funcionamiento de los equipos y de los operadores </w:t>
      </w:r>
      <w:r w:rsidR="00A731C4">
        <w:rPr>
          <w:rFonts w:ascii="Times New Roman" w:hAnsi="Times New Roman" w:cs="Times New Roman"/>
          <w:sz w:val="22"/>
          <w:szCs w:val="22"/>
          <w:lang w:val="es-EC"/>
        </w:rPr>
        <w:t>e</w:t>
      </w:r>
      <w:r>
        <w:rPr>
          <w:rFonts w:ascii="Times New Roman" w:hAnsi="Times New Roman" w:cs="Times New Roman"/>
          <w:sz w:val="22"/>
          <w:szCs w:val="22"/>
          <w:lang w:val="es-EC"/>
        </w:rPr>
        <w:t xml:space="preserve">n cada una de las áreas del medio de comunicación se divide en infraestructura interna y externa, la primera hace referencia al manejo de los archivos audiovisuales elaborados en los formatos correspondientes </w:t>
      </w:r>
      <w:r>
        <w:rPr>
          <w:rFonts w:ascii="Times New Roman" w:hAnsi="Times New Roman" w:cs="Times New Roman"/>
          <w:sz w:val="22"/>
          <w:szCs w:val="22"/>
          <w:lang w:val="es-EC"/>
        </w:rPr>
        <w:lastRenderedPageBreak/>
        <w:t>al sistema NTSC, mientras que la segunda permite el análisis de los equipos de</w:t>
      </w:r>
      <w:r w:rsidR="00AA311A">
        <w:rPr>
          <w:rFonts w:ascii="Times New Roman" w:hAnsi="Times New Roman" w:cs="Times New Roman"/>
          <w:sz w:val="22"/>
          <w:szCs w:val="22"/>
          <w:lang w:val="es-EC"/>
        </w:rPr>
        <w:t>l</w:t>
      </w:r>
      <w:r>
        <w:rPr>
          <w:rFonts w:ascii="Times New Roman" w:hAnsi="Times New Roman" w:cs="Times New Roman"/>
          <w:sz w:val="22"/>
          <w:szCs w:val="22"/>
          <w:lang w:val="es-EC"/>
        </w:rPr>
        <w:t xml:space="preserve"> enlace microonda entre los estudios del canal y el cerro Hignug Cacha, en este último se encuentran ubicados los equipos de modulación y transmisión en canal 13(VHF)</w:t>
      </w:r>
      <w:r w:rsidR="00AA311A">
        <w:rPr>
          <w:rFonts w:ascii="Times New Roman" w:hAnsi="Times New Roman" w:cs="Times New Roman"/>
          <w:sz w:val="22"/>
          <w:szCs w:val="22"/>
          <w:lang w:val="es-EC"/>
        </w:rPr>
        <w:t xml:space="preserve">.  </w:t>
      </w:r>
    </w:p>
    <w:p w14:paraId="20717DD8" w14:textId="77777777" w:rsidR="0043005E" w:rsidRDefault="0043005E" w:rsidP="006D12EF">
      <w:pPr>
        <w:spacing w:line="360" w:lineRule="auto"/>
        <w:jc w:val="both"/>
        <w:rPr>
          <w:rFonts w:ascii="Times New Roman" w:hAnsi="Times New Roman" w:cs="Times New Roman"/>
          <w:sz w:val="22"/>
          <w:szCs w:val="22"/>
          <w:lang w:val="es-EC"/>
        </w:rPr>
      </w:pPr>
    </w:p>
    <w:p w14:paraId="7560D473" w14:textId="6833A5EE" w:rsidR="00D813A9" w:rsidRDefault="00AA311A" w:rsidP="006D12EF">
      <w:pPr>
        <w:spacing w:line="360" w:lineRule="auto"/>
        <w:jc w:val="both"/>
        <w:rPr>
          <w:rFonts w:ascii="Times New Roman" w:hAnsi="Times New Roman" w:cs="Times New Roman"/>
          <w:sz w:val="22"/>
          <w:szCs w:val="22"/>
          <w:lang w:val="es-EC"/>
        </w:rPr>
      </w:pPr>
      <w:r>
        <w:rPr>
          <w:rFonts w:ascii="Times New Roman" w:hAnsi="Times New Roman" w:cs="Times New Roman"/>
          <w:sz w:val="22"/>
          <w:szCs w:val="22"/>
          <w:lang w:val="es-EC"/>
        </w:rPr>
        <w:t>La intensidad de campo eléctrico en el área de cobertura primaria y secundaria, es simulado en el software Radio Mobile con la finalidad de conocer que sectores de la ciudad de Riobamba y sus alrededores, pueden recibir la señal televisiva de TV Sultana sin interferencias y con una calidad de audio y video aceptable</w:t>
      </w:r>
      <w:r w:rsidR="007D4C66">
        <w:rPr>
          <w:rFonts w:ascii="Times New Roman" w:hAnsi="Times New Roman" w:cs="Times New Roman"/>
          <w:sz w:val="22"/>
          <w:szCs w:val="22"/>
          <w:lang w:val="es-EC"/>
        </w:rPr>
        <w:t>.</w:t>
      </w:r>
    </w:p>
    <w:p w14:paraId="2625185B" w14:textId="77777777" w:rsidR="007D4C66" w:rsidRDefault="007D4C66" w:rsidP="006D12EF">
      <w:pPr>
        <w:spacing w:line="360" w:lineRule="auto"/>
        <w:jc w:val="both"/>
        <w:rPr>
          <w:rFonts w:ascii="Times New Roman" w:hAnsi="Times New Roman" w:cs="Times New Roman"/>
          <w:sz w:val="22"/>
          <w:szCs w:val="22"/>
          <w:lang w:val="es-EC"/>
        </w:rPr>
      </w:pPr>
    </w:p>
    <w:p w14:paraId="3CF58DE7" w14:textId="36FB0D49" w:rsidR="0043005E" w:rsidRDefault="00D6718D" w:rsidP="006A5FE0">
      <w:pPr>
        <w:spacing w:line="360" w:lineRule="auto"/>
        <w:jc w:val="both"/>
        <w:rPr>
          <w:rFonts w:ascii="Times New Roman" w:hAnsi="Times New Roman" w:cs="Times New Roman"/>
          <w:sz w:val="22"/>
          <w:szCs w:val="22"/>
          <w:lang w:val="es-EC"/>
        </w:rPr>
      </w:pPr>
      <w:r>
        <w:rPr>
          <w:rFonts w:ascii="Times New Roman" w:hAnsi="Times New Roman" w:cs="Times New Roman"/>
          <w:sz w:val="22"/>
          <w:szCs w:val="22"/>
          <w:lang w:val="es-EC"/>
        </w:rPr>
        <w:t>El diseño de la infraestructura técnica para el funcionamiento de</w:t>
      </w:r>
      <w:r w:rsidR="00322610">
        <w:rPr>
          <w:rFonts w:ascii="Times New Roman" w:hAnsi="Times New Roman" w:cs="Times New Roman"/>
          <w:sz w:val="22"/>
          <w:szCs w:val="22"/>
          <w:lang w:val="es-EC"/>
        </w:rPr>
        <w:t xml:space="preserve"> un canal de Televisión Digital para TV Sultana de la ciudad de</w:t>
      </w:r>
      <w:r w:rsidR="00A05398">
        <w:rPr>
          <w:rFonts w:ascii="Times New Roman" w:hAnsi="Times New Roman" w:cs="Times New Roman"/>
          <w:sz w:val="22"/>
          <w:szCs w:val="22"/>
          <w:lang w:val="es-EC"/>
        </w:rPr>
        <w:t xml:space="preserve"> Riobamba se lo ha dividido </w:t>
      </w:r>
      <w:r w:rsidR="00FA2590">
        <w:rPr>
          <w:rFonts w:ascii="Times New Roman" w:hAnsi="Times New Roman" w:cs="Times New Roman"/>
          <w:sz w:val="22"/>
          <w:szCs w:val="22"/>
          <w:lang w:val="es-EC"/>
        </w:rPr>
        <w:t>en infraestructura</w:t>
      </w:r>
      <w:r w:rsidR="00A05398">
        <w:rPr>
          <w:rFonts w:ascii="Times New Roman" w:hAnsi="Times New Roman" w:cs="Times New Roman"/>
          <w:sz w:val="22"/>
          <w:szCs w:val="22"/>
          <w:lang w:val="es-EC"/>
        </w:rPr>
        <w:t xml:space="preserve"> interna y </w:t>
      </w:r>
      <w:r w:rsidR="00FA2590">
        <w:rPr>
          <w:rFonts w:ascii="Times New Roman" w:hAnsi="Times New Roman" w:cs="Times New Roman"/>
          <w:sz w:val="22"/>
          <w:szCs w:val="22"/>
          <w:lang w:val="es-EC"/>
        </w:rPr>
        <w:t>en infraestructura</w:t>
      </w:r>
      <w:r w:rsidR="00322610">
        <w:rPr>
          <w:rFonts w:ascii="Times New Roman" w:hAnsi="Times New Roman" w:cs="Times New Roman"/>
          <w:sz w:val="22"/>
          <w:szCs w:val="22"/>
          <w:lang w:val="es-EC"/>
        </w:rPr>
        <w:t xml:space="preserve"> externa, </w:t>
      </w:r>
      <w:r w:rsidR="00A05398">
        <w:rPr>
          <w:rFonts w:ascii="Times New Roman" w:hAnsi="Times New Roman" w:cs="Times New Roman"/>
          <w:sz w:val="22"/>
          <w:szCs w:val="22"/>
          <w:lang w:val="es-EC"/>
        </w:rPr>
        <w:t xml:space="preserve">con la finalidad </w:t>
      </w:r>
      <w:r w:rsidR="00FA2590">
        <w:rPr>
          <w:rFonts w:ascii="Times New Roman" w:hAnsi="Times New Roman" w:cs="Times New Roman"/>
          <w:sz w:val="22"/>
          <w:szCs w:val="22"/>
          <w:lang w:val="es-EC"/>
        </w:rPr>
        <w:t>de realizar</w:t>
      </w:r>
      <w:r w:rsidR="00322610">
        <w:rPr>
          <w:rFonts w:ascii="Times New Roman" w:hAnsi="Times New Roman" w:cs="Times New Roman"/>
          <w:sz w:val="22"/>
          <w:szCs w:val="22"/>
          <w:lang w:val="es-EC"/>
        </w:rPr>
        <w:t xml:space="preserve"> un análisis desde la generación de contenidos digitales </w:t>
      </w:r>
      <w:r w:rsidR="00A05398">
        <w:rPr>
          <w:rFonts w:ascii="Times New Roman" w:hAnsi="Times New Roman" w:cs="Times New Roman"/>
          <w:sz w:val="22"/>
          <w:szCs w:val="22"/>
          <w:lang w:val="es-EC"/>
        </w:rPr>
        <w:t xml:space="preserve">en </w:t>
      </w:r>
      <w:r w:rsidR="00322610">
        <w:rPr>
          <w:rFonts w:ascii="Times New Roman" w:hAnsi="Times New Roman" w:cs="Times New Roman"/>
          <w:sz w:val="22"/>
          <w:szCs w:val="22"/>
          <w:lang w:val="es-EC"/>
        </w:rPr>
        <w:t xml:space="preserve">las áreas </w:t>
      </w:r>
      <w:r w:rsidR="00A05398">
        <w:rPr>
          <w:rFonts w:ascii="Times New Roman" w:hAnsi="Times New Roman" w:cs="Times New Roman"/>
          <w:sz w:val="22"/>
          <w:szCs w:val="22"/>
          <w:lang w:val="es-EC"/>
        </w:rPr>
        <w:t>de preproducción y producción</w:t>
      </w:r>
      <w:r w:rsidR="00A731C4">
        <w:rPr>
          <w:rFonts w:ascii="Times New Roman" w:hAnsi="Times New Roman" w:cs="Times New Roman"/>
          <w:sz w:val="22"/>
          <w:szCs w:val="22"/>
          <w:lang w:val="es-EC"/>
        </w:rPr>
        <w:t xml:space="preserve"> l</w:t>
      </w:r>
      <w:r w:rsidR="00A05398">
        <w:rPr>
          <w:rFonts w:ascii="Times New Roman" w:hAnsi="Times New Roman" w:cs="Times New Roman"/>
          <w:sz w:val="22"/>
          <w:szCs w:val="22"/>
          <w:lang w:val="es-EC"/>
        </w:rPr>
        <w:t>as cuales ya se encuentran establecidas actualm</w:t>
      </w:r>
      <w:r w:rsidR="0043005E">
        <w:rPr>
          <w:rFonts w:ascii="Times New Roman" w:hAnsi="Times New Roman" w:cs="Times New Roman"/>
          <w:sz w:val="22"/>
          <w:szCs w:val="22"/>
          <w:lang w:val="es-EC"/>
        </w:rPr>
        <w:t xml:space="preserve">ente en la infraestructura del </w:t>
      </w:r>
      <w:r w:rsidR="00A05398">
        <w:rPr>
          <w:rFonts w:ascii="Times New Roman" w:hAnsi="Times New Roman" w:cs="Times New Roman"/>
          <w:sz w:val="22"/>
          <w:szCs w:val="22"/>
          <w:lang w:val="es-EC"/>
        </w:rPr>
        <w:t xml:space="preserve">canal analógico. </w:t>
      </w:r>
    </w:p>
    <w:p w14:paraId="5E7B6538" w14:textId="77777777" w:rsidR="0043005E" w:rsidRDefault="0043005E" w:rsidP="006A5FE0">
      <w:pPr>
        <w:spacing w:line="360" w:lineRule="auto"/>
        <w:jc w:val="both"/>
        <w:rPr>
          <w:rFonts w:ascii="Times New Roman" w:hAnsi="Times New Roman" w:cs="Times New Roman"/>
          <w:sz w:val="22"/>
          <w:szCs w:val="22"/>
          <w:lang w:val="es-EC"/>
        </w:rPr>
      </w:pPr>
    </w:p>
    <w:p w14:paraId="726547D5" w14:textId="77777777" w:rsidR="0043005E" w:rsidRDefault="00A05398" w:rsidP="006A5FE0">
      <w:pPr>
        <w:spacing w:line="360" w:lineRule="auto"/>
        <w:jc w:val="both"/>
        <w:rPr>
          <w:rFonts w:ascii="Times New Roman" w:hAnsi="Times New Roman" w:cs="Times New Roman"/>
          <w:sz w:val="22"/>
          <w:szCs w:val="22"/>
          <w:lang w:val="es-EC"/>
        </w:rPr>
      </w:pPr>
      <w:r>
        <w:rPr>
          <w:rFonts w:ascii="Times New Roman" w:hAnsi="Times New Roman" w:cs="Times New Roman"/>
          <w:sz w:val="22"/>
          <w:szCs w:val="22"/>
          <w:lang w:val="es-EC"/>
        </w:rPr>
        <w:t>Se realiza un análisis paralelo entre los equipos existentes y los equipos que se deberían adquirir</w:t>
      </w:r>
      <w:r w:rsidR="00195998">
        <w:rPr>
          <w:rFonts w:ascii="Times New Roman" w:hAnsi="Times New Roman" w:cs="Times New Roman"/>
          <w:sz w:val="22"/>
          <w:szCs w:val="22"/>
          <w:lang w:val="es-EC"/>
        </w:rPr>
        <w:t xml:space="preserve"> para las  transmision</w:t>
      </w:r>
      <w:r w:rsidR="00A731C4">
        <w:rPr>
          <w:rFonts w:ascii="Times New Roman" w:hAnsi="Times New Roman" w:cs="Times New Roman"/>
          <w:sz w:val="22"/>
          <w:szCs w:val="22"/>
          <w:lang w:val="es-EC"/>
        </w:rPr>
        <w:t>es en el periodo de simulcast basados en</w:t>
      </w:r>
      <w:r w:rsidR="00195998">
        <w:rPr>
          <w:rFonts w:ascii="Times New Roman" w:hAnsi="Times New Roman" w:cs="Times New Roman"/>
          <w:sz w:val="22"/>
          <w:szCs w:val="22"/>
          <w:lang w:val="es-EC"/>
        </w:rPr>
        <w:t xml:space="preserve"> la i</w:t>
      </w:r>
      <w:r w:rsidR="008D6A4F">
        <w:rPr>
          <w:rFonts w:ascii="Times New Roman" w:hAnsi="Times New Roman" w:cs="Times New Roman"/>
          <w:sz w:val="22"/>
          <w:szCs w:val="22"/>
          <w:lang w:val="es-EC"/>
        </w:rPr>
        <w:t>nfraestructura actual y realiz</w:t>
      </w:r>
      <w:r w:rsidR="00A731C4">
        <w:rPr>
          <w:rFonts w:ascii="Times New Roman" w:hAnsi="Times New Roman" w:cs="Times New Roman"/>
          <w:sz w:val="22"/>
          <w:szCs w:val="22"/>
          <w:lang w:val="es-EC"/>
        </w:rPr>
        <w:t>ando</w:t>
      </w:r>
      <w:r w:rsidR="00195998">
        <w:rPr>
          <w:rFonts w:ascii="Times New Roman" w:hAnsi="Times New Roman" w:cs="Times New Roman"/>
          <w:sz w:val="22"/>
          <w:szCs w:val="22"/>
          <w:lang w:val="es-EC"/>
        </w:rPr>
        <w:t xml:space="preserve"> ciertas mo</w:t>
      </w:r>
      <w:r w:rsidR="0043005E">
        <w:rPr>
          <w:rFonts w:ascii="Times New Roman" w:hAnsi="Times New Roman" w:cs="Times New Roman"/>
          <w:sz w:val="22"/>
          <w:szCs w:val="22"/>
          <w:lang w:val="es-EC"/>
        </w:rPr>
        <w:t xml:space="preserve">dificaciones para la inserción </w:t>
      </w:r>
      <w:r w:rsidR="00625292">
        <w:rPr>
          <w:rFonts w:ascii="Times New Roman" w:hAnsi="Times New Roman" w:cs="Times New Roman"/>
          <w:sz w:val="22"/>
          <w:szCs w:val="22"/>
          <w:lang w:val="es-EC"/>
        </w:rPr>
        <w:t>de</w:t>
      </w:r>
      <w:r w:rsidR="0043005E">
        <w:rPr>
          <w:rFonts w:ascii="Times New Roman" w:hAnsi="Times New Roman" w:cs="Times New Roman"/>
          <w:sz w:val="22"/>
          <w:szCs w:val="22"/>
          <w:lang w:val="es-EC"/>
        </w:rPr>
        <w:t xml:space="preserve"> </w:t>
      </w:r>
      <w:r w:rsidR="00195998">
        <w:rPr>
          <w:rFonts w:ascii="Times New Roman" w:hAnsi="Times New Roman" w:cs="Times New Roman"/>
          <w:sz w:val="22"/>
          <w:szCs w:val="22"/>
          <w:lang w:val="es-EC"/>
        </w:rPr>
        <w:t>equipos que permiten la digitalizaci</w:t>
      </w:r>
      <w:r w:rsidR="00625292">
        <w:rPr>
          <w:rFonts w:ascii="Times New Roman" w:hAnsi="Times New Roman" w:cs="Times New Roman"/>
          <w:sz w:val="22"/>
          <w:szCs w:val="22"/>
          <w:lang w:val="es-EC"/>
        </w:rPr>
        <w:t xml:space="preserve">ón de los contenidos tanto de producciones pregrabadas y  de </w:t>
      </w:r>
      <w:r w:rsidR="008D6A4F">
        <w:rPr>
          <w:rFonts w:ascii="Times New Roman" w:hAnsi="Times New Roman" w:cs="Times New Roman"/>
          <w:sz w:val="22"/>
          <w:szCs w:val="22"/>
          <w:lang w:val="es-EC"/>
        </w:rPr>
        <w:t xml:space="preserve">producciones en vivo </w:t>
      </w:r>
      <w:r w:rsidR="00341BD7">
        <w:rPr>
          <w:rFonts w:ascii="Times New Roman" w:hAnsi="Times New Roman" w:cs="Times New Roman"/>
          <w:sz w:val="22"/>
          <w:szCs w:val="22"/>
          <w:lang w:val="es-EC"/>
        </w:rPr>
        <w:t xml:space="preserve">para </w:t>
      </w:r>
      <w:r w:rsidR="00625292">
        <w:rPr>
          <w:rFonts w:ascii="Times New Roman" w:hAnsi="Times New Roman" w:cs="Times New Roman"/>
          <w:sz w:val="22"/>
          <w:szCs w:val="22"/>
          <w:lang w:val="es-EC"/>
        </w:rPr>
        <w:t xml:space="preserve"> ser</w:t>
      </w:r>
      <w:r w:rsidR="00341BD7">
        <w:rPr>
          <w:rFonts w:ascii="Times New Roman" w:hAnsi="Times New Roman" w:cs="Times New Roman"/>
          <w:sz w:val="22"/>
          <w:szCs w:val="22"/>
          <w:lang w:val="es-EC"/>
        </w:rPr>
        <w:t xml:space="preserve"> emitidas </w:t>
      </w:r>
      <w:r w:rsidR="00FF452B">
        <w:rPr>
          <w:rFonts w:ascii="Times New Roman" w:hAnsi="Times New Roman" w:cs="Times New Roman"/>
          <w:sz w:val="22"/>
          <w:szCs w:val="22"/>
          <w:lang w:val="es-EC"/>
        </w:rPr>
        <w:t xml:space="preserve">hacia el cerro Hignug Cacha </w:t>
      </w:r>
      <w:r w:rsidR="00625292">
        <w:rPr>
          <w:rFonts w:ascii="Times New Roman" w:hAnsi="Times New Roman" w:cs="Times New Roman"/>
          <w:sz w:val="22"/>
          <w:szCs w:val="22"/>
          <w:lang w:val="es-EC"/>
        </w:rPr>
        <w:t xml:space="preserve"> mediante un enlace utilizando </w:t>
      </w:r>
      <w:r w:rsidR="008D6A4F">
        <w:rPr>
          <w:rFonts w:ascii="Times New Roman" w:hAnsi="Times New Roman" w:cs="Times New Roman"/>
          <w:sz w:val="22"/>
          <w:szCs w:val="22"/>
          <w:lang w:val="es-EC"/>
        </w:rPr>
        <w:t xml:space="preserve">el </w:t>
      </w:r>
      <w:r w:rsidR="00625292">
        <w:rPr>
          <w:rFonts w:ascii="Times New Roman" w:hAnsi="Times New Roman" w:cs="Times New Roman"/>
          <w:sz w:val="22"/>
          <w:szCs w:val="22"/>
          <w:lang w:val="es-EC"/>
        </w:rPr>
        <w:t>espectro radioeléctrico o a través de un enlace físico</w:t>
      </w:r>
      <w:r w:rsidR="008D6A4F">
        <w:rPr>
          <w:rFonts w:ascii="Times New Roman" w:hAnsi="Times New Roman" w:cs="Times New Roman"/>
          <w:sz w:val="22"/>
          <w:szCs w:val="22"/>
          <w:lang w:val="es-EC"/>
        </w:rPr>
        <w:t xml:space="preserve">. </w:t>
      </w:r>
    </w:p>
    <w:p w14:paraId="31B70CF3" w14:textId="77777777" w:rsidR="0043005E" w:rsidRDefault="0043005E" w:rsidP="006A5FE0">
      <w:pPr>
        <w:spacing w:line="360" w:lineRule="auto"/>
        <w:jc w:val="both"/>
        <w:rPr>
          <w:rFonts w:ascii="Times New Roman" w:hAnsi="Times New Roman" w:cs="Times New Roman"/>
          <w:sz w:val="22"/>
          <w:szCs w:val="22"/>
          <w:lang w:val="es-EC"/>
        </w:rPr>
      </w:pPr>
    </w:p>
    <w:p w14:paraId="298B4DD3" w14:textId="77777777" w:rsidR="0043005E" w:rsidRDefault="008D6A4F" w:rsidP="006A5FE0">
      <w:pPr>
        <w:spacing w:line="360" w:lineRule="auto"/>
        <w:jc w:val="both"/>
        <w:rPr>
          <w:rFonts w:ascii="Times New Roman" w:hAnsi="Times New Roman" w:cs="Times New Roman"/>
          <w:sz w:val="22"/>
          <w:szCs w:val="22"/>
          <w:lang w:val="es-EC"/>
        </w:rPr>
      </w:pPr>
      <w:r>
        <w:rPr>
          <w:rFonts w:ascii="Times New Roman" w:hAnsi="Times New Roman" w:cs="Times New Roman"/>
          <w:sz w:val="22"/>
          <w:szCs w:val="22"/>
          <w:lang w:val="es-EC"/>
        </w:rPr>
        <w:t>Para levantar el</w:t>
      </w:r>
      <w:r w:rsidR="002F17EC">
        <w:rPr>
          <w:rFonts w:ascii="Times New Roman" w:hAnsi="Times New Roman" w:cs="Times New Roman"/>
          <w:sz w:val="22"/>
          <w:szCs w:val="22"/>
          <w:lang w:val="es-EC"/>
        </w:rPr>
        <w:t xml:space="preserve"> enlace </w:t>
      </w:r>
      <w:r>
        <w:rPr>
          <w:rFonts w:ascii="Times New Roman" w:hAnsi="Times New Roman" w:cs="Times New Roman"/>
          <w:sz w:val="22"/>
          <w:szCs w:val="22"/>
          <w:lang w:val="es-EC"/>
        </w:rPr>
        <w:t xml:space="preserve">microonda </w:t>
      </w:r>
      <w:r w:rsidR="0043005E">
        <w:rPr>
          <w:rFonts w:ascii="Times New Roman" w:hAnsi="Times New Roman" w:cs="Times New Roman"/>
          <w:sz w:val="22"/>
          <w:szCs w:val="22"/>
          <w:lang w:val="es-EC"/>
        </w:rPr>
        <w:t xml:space="preserve">se realiza tres propuestas, </w:t>
      </w:r>
      <w:r w:rsidR="002F17EC">
        <w:rPr>
          <w:rFonts w:ascii="Times New Roman" w:hAnsi="Times New Roman" w:cs="Times New Roman"/>
          <w:sz w:val="22"/>
          <w:szCs w:val="22"/>
          <w:lang w:val="es-EC"/>
        </w:rPr>
        <w:t xml:space="preserve">la </w:t>
      </w:r>
      <w:r w:rsidR="0043005E">
        <w:rPr>
          <w:rFonts w:ascii="Times New Roman" w:hAnsi="Times New Roman" w:cs="Times New Roman"/>
          <w:sz w:val="22"/>
          <w:szCs w:val="22"/>
          <w:lang w:val="es-EC"/>
        </w:rPr>
        <w:t xml:space="preserve">primera es la </w:t>
      </w:r>
      <w:r w:rsidR="002F17EC">
        <w:rPr>
          <w:rFonts w:ascii="Times New Roman" w:hAnsi="Times New Roman" w:cs="Times New Roman"/>
          <w:sz w:val="22"/>
          <w:szCs w:val="22"/>
          <w:lang w:val="es-EC"/>
        </w:rPr>
        <w:t>reutilizaci</w:t>
      </w:r>
      <w:r w:rsidR="007B78AE">
        <w:rPr>
          <w:rFonts w:ascii="Times New Roman" w:hAnsi="Times New Roman" w:cs="Times New Roman"/>
          <w:sz w:val="22"/>
          <w:szCs w:val="22"/>
          <w:lang w:val="es-EC"/>
        </w:rPr>
        <w:t>ón del</w:t>
      </w:r>
      <w:r w:rsidR="002F17EC">
        <w:rPr>
          <w:rFonts w:ascii="Times New Roman" w:hAnsi="Times New Roman" w:cs="Times New Roman"/>
          <w:sz w:val="22"/>
          <w:szCs w:val="22"/>
          <w:lang w:val="es-EC"/>
        </w:rPr>
        <w:t xml:space="preserve"> </w:t>
      </w:r>
      <w:r>
        <w:rPr>
          <w:rFonts w:ascii="Times New Roman" w:hAnsi="Times New Roman" w:cs="Times New Roman"/>
          <w:sz w:val="22"/>
          <w:szCs w:val="22"/>
          <w:lang w:val="es-EC"/>
        </w:rPr>
        <w:t>actual enlace agregando equipos adicionales como</w:t>
      </w:r>
      <w:r w:rsidR="007B78AE">
        <w:rPr>
          <w:rFonts w:ascii="Times New Roman" w:hAnsi="Times New Roman" w:cs="Times New Roman"/>
          <w:sz w:val="22"/>
          <w:szCs w:val="22"/>
          <w:lang w:val="es-EC"/>
        </w:rPr>
        <w:t xml:space="preserve"> un modulador y una antena parabólica con conv</w:t>
      </w:r>
      <w:r w:rsidR="007135EE">
        <w:rPr>
          <w:rFonts w:ascii="Times New Roman" w:hAnsi="Times New Roman" w:cs="Times New Roman"/>
          <w:sz w:val="22"/>
          <w:szCs w:val="22"/>
          <w:lang w:val="es-EC"/>
        </w:rPr>
        <w:t xml:space="preserve">ertidores de señal analógica a </w:t>
      </w:r>
      <w:r w:rsidR="007B78AE">
        <w:rPr>
          <w:rFonts w:ascii="Times New Roman" w:hAnsi="Times New Roman" w:cs="Times New Roman"/>
          <w:sz w:val="22"/>
          <w:szCs w:val="22"/>
          <w:lang w:val="es-EC"/>
        </w:rPr>
        <w:t>digital  en</w:t>
      </w:r>
      <w:r w:rsidR="00D61B25">
        <w:rPr>
          <w:rFonts w:ascii="Times New Roman" w:hAnsi="Times New Roman" w:cs="Times New Roman"/>
          <w:sz w:val="22"/>
          <w:szCs w:val="22"/>
          <w:lang w:val="es-EC"/>
        </w:rPr>
        <w:t xml:space="preserve"> </w:t>
      </w:r>
      <w:r w:rsidR="0043005E">
        <w:rPr>
          <w:rFonts w:ascii="Times New Roman" w:hAnsi="Times New Roman" w:cs="Times New Roman"/>
          <w:sz w:val="22"/>
          <w:szCs w:val="22"/>
          <w:lang w:val="es-EC"/>
        </w:rPr>
        <w:t>el transmisor y en el receptor;</w:t>
      </w:r>
      <w:r w:rsidR="007135EE">
        <w:rPr>
          <w:rFonts w:ascii="Times New Roman" w:hAnsi="Times New Roman" w:cs="Times New Roman"/>
          <w:sz w:val="22"/>
          <w:szCs w:val="22"/>
          <w:lang w:val="es-EC"/>
        </w:rPr>
        <w:t xml:space="preserve"> </w:t>
      </w:r>
      <w:r w:rsidR="0043005E">
        <w:rPr>
          <w:rFonts w:ascii="Times New Roman" w:hAnsi="Times New Roman" w:cs="Times New Roman"/>
          <w:sz w:val="22"/>
          <w:szCs w:val="22"/>
          <w:lang w:val="es-EC"/>
        </w:rPr>
        <w:t>l</w:t>
      </w:r>
      <w:r w:rsidR="00D61B25">
        <w:rPr>
          <w:rFonts w:ascii="Times New Roman" w:hAnsi="Times New Roman" w:cs="Times New Roman"/>
          <w:sz w:val="22"/>
          <w:szCs w:val="22"/>
          <w:lang w:val="es-EC"/>
        </w:rPr>
        <w:t>a segunda propuesta es de la utilizar un nuevo equipo de enlace microonda tot</w:t>
      </w:r>
      <w:r w:rsidR="007135EE">
        <w:rPr>
          <w:rFonts w:ascii="Times New Roman" w:hAnsi="Times New Roman" w:cs="Times New Roman"/>
          <w:sz w:val="22"/>
          <w:szCs w:val="22"/>
          <w:lang w:val="es-EC"/>
        </w:rPr>
        <w:t>almente digital para</w:t>
      </w:r>
      <w:r w:rsidR="00D61B25">
        <w:rPr>
          <w:rFonts w:ascii="Times New Roman" w:hAnsi="Times New Roman" w:cs="Times New Roman"/>
          <w:sz w:val="22"/>
          <w:szCs w:val="22"/>
          <w:lang w:val="es-EC"/>
        </w:rPr>
        <w:t xml:space="preserve"> transmitir una señal con las características propias del estándar ISDB-T Internacional</w:t>
      </w:r>
      <w:r w:rsidR="00EF68B1">
        <w:rPr>
          <w:rFonts w:ascii="Times New Roman" w:hAnsi="Times New Roman" w:cs="Times New Roman"/>
          <w:sz w:val="22"/>
          <w:szCs w:val="22"/>
          <w:lang w:val="es-EC"/>
        </w:rPr>
        <w:t xml:space="preserve"> con un ancho de banda de </w:t>
      </w:r>
      <w:r w:rsidR="00EF68B1" w:rsidRPr="00BF6D17">
        <w:rPr>
          <w:rFonts w:ascii="Times New Roman" w:hAnsi="Times New Roman" w:cs="Times New Roman"/>
          <w:sz w:val="22"/>
          <w:szCs w:val="22"/>
        </w:rPr>
        <w:t>7425-7725 MHz</w:t>
      </w:r>
      <w:r w:rsidR="0043005E">
        <w:rPr>
          <w:rFonts w:ascii="Times New Roman" w:hAnsi="Times New Roman" w:cs="Times New Roman"/>
          <w:sz w:val="22"/>
          <w:szCs w:val="22"/>
        </w:rPr>
        <w:t xml:space="preserve"> y l</w:t>
      </w:r>
      <w:r w:rsidR="00D61B25">
        <w:rPr>
          <w:rFonts w:ascii="Times New Roman" w:hAnsi="Times New Roman" w:cs="Times New Roman"/>
          <w:sz w:val="22"/>
          <w:szCs w:val="22"/>
          <w:lang w:val="es-EC"/>
        </w:rPr>
        <w:t xml:space="preserve">a tercera propuesta consiste en utilizar una infraestructura de enlace físico proporcionado por un ISP, dicho enlace debe </w:t>
      </w:r>
      <w:r w:rsidR="000E47A3">
        <w:rPr>
          <w:rFonts w:ascii="Times New Roman" w:hAnsi="Times New Roman" w:cs="Times New Roman"/>
          <w:sz w:val="22"/>
          <w:szCs w:val="22"/>
          <w:lang w:val="es-EC"/>
        </w:rPr>
        <w:t>garantizar una tasa de transmisión de 19 Mbps</w:t>
      </w:r>
      <w:r w:rsidR="0043005E">
        <w:rPr>
          <w:rFonts w:ascii="Times New Roman" w:hAnsi="Times New Roman" w:cs="Times New Roman"/>
          <w:sz w:val="22"/>
          <w:szCs w:val="22"/>
          <w:lang w:val="es-EC"/>
        </w:rPr>
        <w:t>.</w:t>
      </w:r>
    </w:p>
    <w:p w14:paraId="7ABD7E0F" w14:textId="77777777" w:rsidR="0043005E" w:rsidRDefault="0043005E" w:rsidP="006A5FE0">
      <w:pPr>
        <w:spacing w:line="360" w:lineRule="auto"/>
        <w:jc w:val="both"/>
        <w:rPr>
          <w:rFonts w:ascii="Times New Roman" w:hAnsi="Times New Roman" w:cs="Times New Roman"/>
          <w:sz w:val="22"/>
          <w:szCs w:val="22"/>
          <w:lang w:val="es-EC"/>
        </w:rPr>
      </w:pPr>
    </w:p>
    <w:p w14:paraId="422D59FF" w14:textId="77777777" w:rsidR="0043005E" w:rsidRDefault="0043005E" w:rsidP="006A5FE0">
      <w:pPr>
        <w:spacing w:line="360" w:lineRule="auto"/>
        <w:jc w:val="both"/>
        <w:rPr>
          <w:rFonts w:ascii="Times New Roman" w:hAnsi="Times New Roman" w:cs="Times New Roman"/>
          <w:sz w:val="22"/>
          <w:szCs w:val="22"/>
          <w:lang w:val="es-EC"/>
        </w:rPr>
      </w:pPr>
      <w:r>
        <w:rPr>
          <w:rFonts w:ascii="Times New Roman" w:hAnsi="Times New Roman" w:cs="Times New Roman"/>
          <w:sz w:val="22"/>
          <w:szCs w:val="22"/>
          <w:lang w:val="es-EC"/>
        </w:rPr>
        <w:t>L</w:t>
      </w:r>
      <w:r w:rsidR="007135EE">
        <w:rPr>
          <w:rFonts w:ascii="Times New Roman" w:hAnsi="Times New Roman" w:cs="Times New Roman"/>
          <w:sz w:val="22"/>
          <w:szCs w:val="22"/>
          <w:lang w:val="es-EC"/>
        </w:rPr>
        <w:t>a tercera</w:t>
      </w:r>
      <w:r w:rsidR="00EF68B1">
        <w:rPr>
          <w:rFonts w:ascii="Times New Roman" w:hAnsi="Times New Roman" w:cs="Times New Roman"/>
          <w:sz w:val="22"/>
          <w:szCs w:val="22"/>
          <w:lang w:val="es-EC"/>
        </w:rPr>
        <w:t xml:space="preserve"> propuesta </w:t>
      </w:r>
      <w:r w:rsidR="00914108">
        <w:rPr>
          <w:rFonts w:ascii="Times New Roman" w:hAnsi="Times New Roman" w:cs="Times New Roman"/>
          <w:sz w:val="22"/>
          <w:szCs w:val="22"/>
          <w:lang w:val="es-EC"/>
        </w:rPr>
        <w:t>de enlace permitirá</w:t>
      </w:r>
      <w:r w:rsidR="00BD1C00">
        <w:rPr>
          <w:rFonts w:ascii="Times New Roman" w:hAnsi="Times New Roman" w:cs="Times New Roman"/>
          <w:sz w:val="22"/>
          <w:szCs w:val="22"/>
          <w:lang w:val="es-EC"/>
        </w:rPr>
        <w:t xml:space="preserve"> que la señal recibida en el receptor ubicado en el cerro Hignug Cacha atraviese por un divisor de señal</w:t>
      </w:r>
      <w:r w:rsidR="00474665">
        <w:rPr>
          <w:rFonts w:ascii="Times New Roman" w:hAnsi="Times New Roman" w:cs="Times New Roman"/>
          <w:sz w:val="22"/>
          <w:szCs w:val="22"/>
          <w:lang w:val="es-EC"/>
        </w:rPr>
        <w:t>; la primera salida desde el divisor se conectará</w:t>
      </w:r>
      <w:r w:rsidR="00BD1C00">
        <w:rPr>
          <w:rFonts w:ascii="Times New Roman" w:hAnsi="Times New Roman" w:cs="Times New Roman"/>
          <w:sz w:val="22"/>
          <w:szCs w:val="22"/>
          <w:lang w:val="es-EC"/>
        </w:rPr>
        <w:t xml:space="preserve"> al transmisor en canal 13 (VHF) que corresponde a la señal analógico</w:t>
      </w:r>
      <w:r w:rsidR="00474665">
        <w:rPr>
          <w:rFonts w:ascii="Times New Roman" w:hAnsi="Times New Roman" w:cs="Times New Roman"/>
          <w:sz w:val="22"/>
          <w:szCs w:val="22"/>
          <w:lang w:val="es-EC"/>
        </w:rPr>
        <w:t xml:space="preserve">, la segunda salida del divisor se conectará al transmisor digital, </w:t>
      </w:r>
      <w:r w:rsidR="00BD1C00">
        <w:rPr>
          <w:rFonts w:ascii="Times New Roman" w:hAnsi="Times New Roman" w:cs="Times New Roman"/>
          <w:sz w:val="22"/>
          <w:szCs w:val="22"/>
          <w:lang w:val="es-EC"/>
        </w:rPr>
        <w:t xml:space="preserve"> por motivo de estudios se asume que para la transmisión de televisión digital se lo </w:t>
      </w:r>
      <w:r w:rsidR="00914108">
        <w:rPr>
          <w:rFonts w:ascii="Times New Roman" w:hAnsi="Times New Roman" w:cs="Times New Roman"/>
          <w:sz w:val="22"/>
          <w:szCs w:val="22"/>
          <w:lang w:val="es-EC"/>
        </w:rPr>
        <w:t xml:space="preserve">realizará en el canal 22(UHF) </w:t>
      </w:r>
      <w:r w:rsidR="00BD1C00">
        <w:rPr>
          <w:rFonts w:ascii="Times New Roman" w:hAnsi="Times New Roman" w:cs="Times New Roman"/>
          <w:sz w:val="22"/>
          <w:szCs w:val="22"/>
          <w:lang w:val="es-EC"/>
        </w:rPr>
        <w:t xml:space="preserve"> hast</w:t>
      </w:r>
      <w:r w:rsidR="00E64689">
        <w:rPr>
          <w:rFonts w:ascii="Times New Roman" w:hAnsi="Times New Roman" w:cs="Times New Roman"/>
          <w:sz w:val="22"/>
          <w:szCs w:val="22"/>
          <w:lang w:val="es-EC"/>
        </w:rPr>
        <w:t xml:space="preserve">a que el Organismo de Control de las </w:t>
      </w:r>
      <w:r w:rsidR="00E64689">
        <w:rPr>
          <w:rFonts w:ascii="Times New Roman" w:hAnsi="Times New Roman" w:cs="Times New Roman"/>
          <w:sz w:val="22"/>
          <w:szCs w:val="22"/>
          <w:lang w:val="es-EC"/>
        </w:rPr>
        <w:lastRenderedPageBreak/>
        <w:t>Telecomunicaciones en el territorio ecuatoriano asignen la frecuencia correspondiente para la zona geográfica y dependiendo de la disponibilidad de las mismas</w:t>
      </w:r>
      <w:r w:rsidR="00474665">
        <w:rPr>
          <w:rFonts w:ascii="Times New Roman" w:hAnsi="Times New Roman" w:cs="Times New Roman"/>
          <w:sz w:val="22"/>
          <w:szCs w:val="22"/>
          <w:lang w:val="es-EC"/>
        </w:rPr>
        <w:t xml:space="preserve"> para la provincia de Chimborazo con matriz en la ciudad de Riobamba</w:t>
      </w:r>
      <w:r w:rsidR="00E64689">
        <w:rPr>
          <w:rFonts w:ascii="Times New Roman" w:hAnsi="Times New Roman" w:cs="Times New Roman"/>
          <w:sz w:val="22"/>
          <w:szCs w:val="22"/>
          <w:lang w:val="es-EC"/>
        </w:rPr>
        <w:t xml:space="preserve">. </w:t>
      </w:r>
    </w:p>
    <w:p w14:paraId="67FCEF42" w14:textId="77777777" w:rsidR="0043005E" w:rsidRDefault="0043005E" w:rsidP="006A5FE0">
      <w:pPr>
        <w:spacing w:line="360" w:lineRule="auto"/>
        <w:jc w:val="both"/>
        <w:rPr>
          <w:rFonts w:ascii="Times New Roman" w:hAnsi="Times New Roman" w:cs="Times New Roman"/>
          <w:sz w:val="22"/>
          <w:szCs w:val="22"/>
          <w:lang w:val="es-EC"/>
        </w:rPr>
      </w:pPr>
    </w:p>
    <w:p w14:paraId="08205B83" w14:textId="77777777" w:rsidR="00FA2590" w:rsidRDefault="00E64689" w:rsidP="00073201">
      <w:pPr>
        <w:spacing w:line="360" w:lineRule="auto"/>
        <w:jc w:val="both"/>
        <w:rPr>
          <w:rFonts w:ascii="Times New Roman" w:hAnsi="Times New Roman" w:cs="Times New Roman"/>
          <w:color w:val="000000"/>
          <w:sz w:val="22"/>
          <w:szCs w:val="22"/>
          <w:shd w:val="clear" w:color="auto" w:fill="FFFFFF"/>
        </w:rPr>
      </w:pPr>
      <w:r>
        <w:rPr>
          <w:rFonts w:ascii="Times New Roman" w:hAnsi="Times New Roman" w:cs="Times New Roman"/>
          <w:sz w:val="22"/>
          <w:szCs w:val="22"/>
          <w:lang w:val="es-EC"/>
        </w:rPr>
        <w:t>Para la transmisión simultánea se propone el diseño de 2 sistemas radiantes el primero con antenas tipo dipolo utilizadas para la trasmisión en la banda VHF y la segunda con antenas tipo panel utilizadas para la transmisi</w:t>
      </w:r>
      <w:r w:rsidR="004F4638">
        <w:rPr>
          <w:rFonts w:ascii="Times New Roman" w:hAnsi="Times New Roman" w:cs="Times New Roman"/>
          <w:sz w:val="22"/>
          <w:szCs w:val="22"/>
          <w:lang w:val="es-EC"/>
        </w:rPr>
        <w:t xml:space="preserve">ón en la banda UHF, </w:t>
      </w:r>
      <w:r w:rsidR="009B2802">
        <w:rPr>
          <w:rFonts w:ascii="Times New Roman" w:hAnsi="Times New Roman" w:cs="Times New Roman"/>
          <w:sz w:val="22"/>
          <w:szCs w:val="22"/>
          <w:lang w:val="es-EC"/>
        </w:rPr>
        <w:t>cada arreglo de antenas permitirá</w:t>
      </w:r>
      <w:r w:rsidR="004F4638">
        <w:rPr>
          <w:rFonts w:ascii="Times New Roman" w:hAnsi="Times New Roman" w:cs="Times New Roman"/>
          <w:sz w:val="22"/>
          <w:szCs w:val="22"/>
          <w:lang w:val="es-EC"/>
        </w:rPr>
        <w:t xml:space="preserve"> </w:t>
      </w:r>
      <w:r w:rsidR="00474665">
        <w:rPr>
          <w:rFonts w:ascii="Times New Roman" w:hAnsi="Times New Roman" w:cs="Times New Roman"/>
          <w:sz w:val="22"/>
          <w:szCs w:val="22"/>
          <w:lang w:val="es-EC"/>
        </w:rPr>
        <w:t xml:space="preserve">a los televidentes recibir la señal emitida por TV Sultana en televisores convencionales con o sin un </w:t>
      </w:r>
      <w:r w:rsidR="00474665" w:rsidRPr="0089147E">
        <w:rPr>
          <w:rFonts w:ascii="Times New Roman" w:hAnsi="Times New Roman" w:cs="Times New Roman"/>
          <w:color w:val="000000"/>
          <w:sz w:val="22"/>
          <w:szCs w:val="22"/>
          <w:shd w:val="clear" w:color="auto" w:fill="FFFFFF"/>
        </w:rPr>
        <w:t>STB (Set Top Box)</w:t>
      </w:r>
      <w:r w:rsidR="00474665">
        <w:rPr>
          <w:rFonts w:ascii="Times New Roman" w:hAnsi="Times New Roman" w:cs="Times New Roman"/>
          <w:color w:val="000000"/>
          <w:sz w:val="22"/>
          <w:szCs w:val="22"/>
          <w:shd w:val="clear" w:color="auto" w:fill="FFFFFF"/>
        </w:rPr>
        <w:t>, o a su vez televisores Led, LCD, etc., los cuales incluyen sintonizadores analógicos y digitales</w:t>
      </w:r>
      <w:r w:rsidR="00FA2590">
        <w:rPr>
          <w:rFonts w:ascii="Times New Roman" w:hAnsi="Times New Roman" w:cs="Times New Roman"/>
          <w:color w:val="000000"/>
          <w:sz w:val="22"/>
          <w:szCs w:val="22"/>
          <w:shd w:val="clear" w:color="auto" w:fill="FFFFFF"/>
        </w:rPr>
        <w:t xml:space="preserve">. </w:t>
      </w:r>
      <w:r w:rsidR="00A77A9A">
        <w:rPr>
          <w:rFonts w:ascii="Times New Roman" w:hAnsi="Times New Roman" w:cs="Times New Roman"/>
          <w:color w:val="000000"/>
          <w:sz w:val="22"/>
          <w:szCs w:val="22"/>
          <w:shd w:val="clear" w:color="auto" w:fill="FFFFFF"/>
        </w:rPr>
        <w:t xml:space="preserve">Como parte </w:t>
      </w:r>
      <w:r w:rsidR="009B2802">
        <w:rPr>
          <w:rFonts w:ascii="Times New Roman" w:hAnsi="Times New Roman" w:cs="Times New Roman"/>
          <w:color w:val="000000"/>
          <w:sz w:val="22"/>
          <w:szCs w:val="22"/>
          <w:shd w:val="clear" w:color="auto" w:fill="FFFFFF"/>
        </w:rPr>
        <w:t>del estudio</w:t>
      </w:r>
      <w:r w:rsidR="00A77A9A">
        <w:rPr>
          <w:rFonts w:ascii="Times New Roman" w:hAnsi="Times New Roman" w:cs="Times New Roman"/>
          <w:color w:val="000000"/>
          <w:sz w:val="22"/>
          <w:szCs w:val="22"/>
          <w:shd w:val="clear" w:color="auto" w:fill="FFFFFF"/>
        </w:rPr>
        <w:t xml:space="preserve"> y del diseño </w:t>
      </w:r>
      <w:r w:rsidR="0019315E">
        <w:rPr>
          <w:rFonts w:ascii="Times New Roman" w:hAnsi="Times New Roman" w:cs="Times New Roman"/>
          <w:color w:val="000000"/>
          <w:sz w:val="22"/>
          <w:szCs w:val="22"/>
          <w:shd w:val="clear" w:color="auto" w:fill="FFFFFF"/>
        </w:rPr>
        <w:t>de la infraestructura</w:t>
      </w:r>
      <w:r w:rsidR="00EA73DA">
        <w:rPr>
          <w:rFonts w:ascii="Times New Roman" w:hAnsi="Times New Roman" w:cs="Times New Roman"/>
          <w:color w:val="000000"/>
          <w:sz w:val="22"/>
          <w:szCs w:val="22"/>
          <w:shd w:val="clear" w:color="auto" w:fill="FFFFFF"/>
        </w:rPr>
        <w:t xml:space="preserve"> técnica</w:t>
      </w:r>
      <w:r w:rsidR="0019315E">
        <w:rPr>
          <w:rFonts w:ascii="Times New Roman" w:hAnsi="Times New Roman" w:cs="Times New Roman"/>
          <w:color w:val="000000"/>
          <w:sz w:val="22"/>
          <w:szCs w:val="22"/>
          <w:shd w:val="clear" w:color="auto" w:fill="FFFFFF"/>
        </w:rPr>
        <w:t xml:space="preserve"> para un canal digital basado en el estándar ISDB-T </w:t>
      </w:r>
      <w:r w:rsidR="00A77A9A">
        <w:rPr>
          <w:rFonts w:ascii="Times New Roman" w:hAnsi="Times New Roman" w:cs="Times New Roman"/>
          <w:color w:val="000000"/>
          <w:sz w:val="22"/>
          <w:szCs w:val="22"/>
          <w:shd w:val="clear" w:color="auto" w:fill="FFFFFF"/>
        </w:rPr>
        <w:t>se contempla el proceso al cual debe estar sujeto TV Sultana para la obtención de una nueva frecuencia para sus transmisiones en format</w:t>
      </w:r>
      <w:r w:rsidR="0019315E">
        <w:rPr>
          <w:rFonts w:ascii="Times New Roman" w:hAnsi="Times New Roman" w:cs="Times New Roman"/>
          <w:color w:val="000000"/>
          <w:sz w:val="22"/>
          <w:szCs w:val="22"/>
          <w:shd w:val="clear" w:color="auto" w:fill="FFFFFF"/>
        </w:rPr>
        <w:t>o dig</w:t>
      </w:r>
      <w:r w:rsidR="00BA2ED8">
        <w:rPr>
          <w:rFonts w:ascii="Times New Roman" w:hAnsi="Times New Roman" w:cs="Times New Roman"/>
          <w:color w:val="000000"/>
          <w:sz w:val="22"/>
          <w:szCs w:val="22"/>
          <w:shd w:val="clear" w:color="auto" w:fill="FFFFFF"/>
        </w:rPr>
        <w:t xml:space="preserve">ital. </w:t>
      </w:r>
    </w:p>
    <w:p w14:paraId="608C9944" w14:textId="77777777" w:rsidR="00FA2590" w:rsidRDefault="00FA2590" w:rsidP="00073201">
      <w:pPr>
        <w:spacing w:line="360" w:lineRule="auto"/>
        <w:jc w:val="both"/>
        <w:rPr>
          <w:rFonts w:ascii="Times New Roman" w:hAnsi="Times New Roman" w:cs="Times New Roman"/>
          <w:color w:val="000000"/>
          <w:sz w:val="22"/>
          <w:szCs w:val="22"/>
          <w:shd w:val="clear" w:color="auto" w:fill="FFFFFF"/>
        </w:rPr>
      </w:pPr>
    </w:p>
    <w:p w14:paraId="6CB53425" w14:textId="32D4726F" w:rsidR="001F41E1" w:rsidRPr="00FA2590" w:rsidRDefault="00BA2ED8" w:rsidP="00073201">
      <w:pPr>
        <w:spacing w:line="360" w:lineRule="auto"/>
        <w:jc w:val="both"/>
        <w:rPr>
          <w:rFonts w:ascii="Times New Roman" w:hAnsi="Times New Roman" w:cs="Times New Roman"/>
          <w:color w:val="000000"/>
          <w:sz w:val="22"/>
          <w:szCs w:val="22"/>
          <w:shd w:val="clear" w:color="auto" w:fill="FFFFFF"/>
        </w:rPr>
      </w:pPr>
      <w:r>
        <w:rPr>
          <w:rFonts w:ascii="Times New Roman" w:hAnsi="Times New Roman" w:cs="Times New Roman"/>
          <w:color w:val="000000"/>
          <w:sz w:val="22"/>
          <w:szCs w:val="22"/>
          <w:shd w:val="clear" w:color="auto" w:fill="FFFFFF"/>
        </w:rPr>
        <w:t>De acuerdo a las Leyes y N</w:t>
      </w:r>
      <w:r w:rsidR="0019315E">
        <w:rPr>
          <w:rFonts w:ascii="Times New Roman" w:hAnsi="Times New Roman" w:cs="Times New Roman"/>
          <w:color w:val="000000"/>
          <w:sz w:val="22"/>
          <w:szCs w:val="22"/>
          <w:shd w:val="clear" w:color="auto" w:fill="FFFFFF"/>
        </w:rPr>
        <w:t>ormas vigentes</w:t>
      </w:r>
      <w:r>
        <w:rPr>
          <w:rFonts w:ascii="Times New Roman" w:hAnsi="Times New Roman" w:cs="Times New Roman"/>
          <w:color w:val="000000"/>
          <w:sz w:val="22"/>
          <w:szCs w:val="22"/>
          <w:shd w:val="clear" w:color="auto" w:fill="FFFFFF"/>
        </w:rPr>
        <w:t xml:space="preserve"> establecidas</w:t>
      </w:r>
      <w:r w:rsidR="0019315E">
        <w:rPr>
          <w:rFonts w:ascii="Times New Roman" w:hAnsi="Times New Roman" w:cs="Times New Roman"/>
          <w:color w:val="000000"/>
          <w:sz w:val="22"/>
          <w:szCs w:val="22"/>
          <w:shd w:val="clear" w:color="auto" w:fill="FFFFFF"/>
        </w:rPr>
        <w:t xml:space="preserve"> por los Organismos de Control y Regulación de las Telecomunicaciones en el Ecu</w:t>
      </w:r>
      <w:r>
        <w:rPr>
          <w:rFonts w:ascii="Times New Roman" w:hAnsi="Times New Roman" w:cs="Times New Roman"/>
          <w:color w:val="000000"/>
          <w:sz w:val="22"/>
          <w:szCs w:val="22"/>
          <w:shd w:val="clear" w:color="auto" w:fill="FFFFFF"/>
        </w:rPr>
        <w:t>ador, TV Sultana</w:t>
      </w:r>
      <w:r w:rsidR="0019315E">
        <w:rPr>
          <w:rFonts w:ascii="Times New Roman" w:hAnsi="Times New Roman" w:cs="Times New Roman"/>
          <w:color w:val="000000"/>
          <w:sz w:val="22"/>
          <w:szCs w:val="22"/>
          <w:shd w:val="clear" w:color="auto" w:fill="FFFFFF"/>
        </w:rPr>
        <w:t xml:space="preserve"> debe participar en el</w:t>
      </w:r>
      <w:r w:rsidR="003A6488">
        <w:rPr>
          <w:rFonts w:ascii="Times New Roman" w:hAnsi="Times New Roman" w:cs="Times New Roman"/>
          <w:color w:val="000000"/>
          <w:sz w:val="22"/>
          <w:szCs w:val="22"/>
          <w:shd w:val="clear" w:color="auto" w:fill="FFFFFF"/>
        </w:rPr>
        <w:t xml:space="preserve"> Concurso </w:t>
      </w:r>
      <w:r w:rsidR="0019315E">
        <w:rPr>
          <w:rFonts w:ascii="Times New Roman" w:hAnsi="Times New Roman" w:cs="Times New Roman"/>
          <w:color w:val="000000"/>
          <w:sz w:val="22"/>
          <w:szCs w:val="22"/>
          <w:shd w:val="clear" w:color="auto" w:fill="FFFFFF"/>
        </w:rPr>
        <w:t xml:space="preserve"> </w:t>
      </w:r>
      <w:r w:rsidR="003A6488">
        <w:rPr>
          <w:rFonts w:ascii="Times New Roman" w:hAnsi="Times New Roman" w:cs="Times New Roman"/>
          <w:color w:val="000000"/>
          <w:sz w:val="22"/>
          <w:szCs w:val="22"/>
          <w:shd w:val="clear" w:color="auto" w:fill="FFFFFF"/>
        </w:rPr>
        <w:t>de Adjudicación</w:t>
      </w:r>
      <w:r w:rsidR="003A6488">
        <w:rPr>
          <w:rFonts w:ascii="Times New Roman" w:hAnsi="Times New Roman" w:cs="Times New Roman"/>
          <w:color w:val="000000"/>
          <w:sz w:val="22"/>
          <w:szCs w:val="22"/>
          <w:shd w:val="clear" w:color="auto" w:fill="FFFFFF"/>
          <w:lang w:val="es-EC"/>
        </w:rPr>
        <w:t xml:space="preserve"> de Frecuencias,</w:t>
      </w:r>
      <w:r w:rsidR="00FA2590">
        <w:rPr>
          <w:rFonts w:ascii="Times New Roman" w:hAnsi="Times New Roman" w:cs="Times New Roman"/>
          <w:color w:val="000000"/>
          <w:sz w:val="22"/>
          <w:szCs w:val="22"/>
          <w:shd w:val="clear" w:color="auto" w:fill="FFFFFF"/>
          <w:lang w:val="es-EC"/>
        </w:rPr>
        <w:t xml:space="preserve"> en el capítulo V</w:t>
      </w:r>
      <w:r w:rsidR="003A6488">
        <w:rPr>
          <w:rFonts w:ascii="Times New Roman" w:hAnsi="Times New Roman" w:cs="Times New Roman"/>
          <w:color w:val="000000"/>
          <w:sz w:val="22"/>
          <w:szCs w:val="22"/>
          <w:shd w:val="clear" w:color="auto" w:fill="FFFFFF"/>
          <w:lang w:val="es-EC"/>
        </w:rPr>
        <w:t xml:space="preserve"> </w:t>
      </w:r>
      <w:r w:rsidR="00DD2E98">
        <w:rPr>
          <w:rFonts w:ascii="Times New Roman" w:hAnsi="Times New Roman" w:cs="Times New Roman"/>
          <w:color w:val="000000"/>
          <w:sz w:val="22"/>
          <w:szCs w:val="22"/>
          <w:shd w:val="clear" w:color="auto" w:fill="FFFFFF"/>
          <w:lang w:val="es-EC"/>
        </w:rPr>
        <w:t>se menciona como se</w:t>
      </w:r>
      <w:r w:rsidR="00EA73DA">
        <w:rPr>
          <w:rFonts w:ascii="Times New Roman" w:hAnsi="Times New Roman" w:cs="Times New Roman"/>
          <w:color w:val="000000"/>
          <w:sz w:val="22"/>
          <w:szCs w:val="22"/>
          <w:shd w:val="clear" w:color="auto" w:fill="FFFFFF"/>
          <w:lang w:val="es-EC"/>
        </w:rPr>
        <w:t xml:space="preserve"> debe elaborar los formularios comunicacionales, fi</w:t>
      </w:r>
      <w:r w:rsidR="00052807">
        <w:rPr>
          <w:rFonts w:ascii="Times New Roman" w:hAnsi="Times New Roman" w:cs="Times New Roman"/>
          <w:color w:val="000000"/>
          <w:sz w:val="22"/>
          <w:szCs w:val="22"/>
          <w:shd w:val="clear" w:color="auto" w:fill="FFFFFF"/>
          <w:lang w:val="es-EC"/>
        </w:rPr>
        <w:t xml:space="preserve">nancieros y </w:t>
      </w:r>
      <w:r w:rsidR="00EA73DA">
        <w:rPr>
          <w:rFonts w:ascii="Times New Roman" w:hAnsi="Times New Roman" w:cs="Times New Roman"/>
          <w:color w:val="000000"/>
          <w:sz w:val="22"/>
          <w:szCs w:val="22"/>
          <w:shd w:val="clear" w:color="auto" w:fill="FFFFFF"/>
          <w:lang w:val="es-EC"/>
        </w:rPr>
        <w:t xml:space="preserve"> técnicos, </w:t>
      </w:r>
      <w:r w:rsidR="0043005E">
        <w:rPr>
          <w:rFonts w:ascii="Times New Roman" w:hAnsi="Times New Roman" w:cs="Times New Roman"/>
          <w:color w:val="000000"/>
          <w:sz w:val="22"/>
          <w:szCs w:val="22"/>
          <w:shd w:val="clear" w:color="auto" w:fill="FFFFFF"/>
          <w:lang w:val="es-EC"/>
        </w:rPr>
        <w:t>utilizando en este última</w:t>
      </w:r>
      <w:r w:rsidR="00EA73DA">
        <w:rPr>
          <w:rFonts w:ascii="Times New Roman" w:hAnsi="Times New Roman" w:cs="Times New Roman"/>
          <w:color w:val="000000"/>
          <w:sz w:val="22"/>
          <w:szCs w:val="22"/>
          <w:shd w:val="clear" w:color="auto" w:fill="FFFFFF"/>
          <w:lang w:val="es-EC"/>
        </w:rPr>
        <w:t xml:space="preserve"> la información obtenida en los cálculos de los </w:t>
      </w:r>
      <w:r w:rsidR="00052807">
        <w:rPr>
          <w:rFonts w:ascii="Times New Roman" w:hAnsi="Times New Roman" w:cs="Times New Roman"/>
          <w:color w:val="000000"/>
          <w:sz w:val="22"/>
          <w:szCs w:val="22"/>
          <w:shd w:val="clear" w:color="auto" w:fill="FFFFFF"/>
          <w:lang w:val="es-EC"/>
        </w:rPr>
        <w:t xml:space="preserve">diferentes </w:t>
      </w:r>
      <w:r w:rsidR="00EA73DA">
        <w:rPr>
          <w:rFonts w:ascii="Times New Roman" w:hAnsi="Times New Roman" w:cs="Times New Roman"/>
          <w:color w:val="000000"/>
          <w:sz w:val="22"/>
          <w:szCs w:val="22"/>
          <w:shd w:val="clear" w:color="auto" w:fill="FFFFFF"/>
          <w:lang w:val="es-EC"/>
        </w:rPr>
        <w:t xml:space="preserve">enlaces </w:t>
      </w:r>
      <w:r w:rsidR="00052807">
        <w:rPr>
          <w:rFonts w:ascii="Times New Roman" w:hAnsi="Times New Roman" w:cs="Times New Roman"/>
          <w:color w:val="000000"/>
          <w:sz w:val="22"/>
          <w:szCs w:val="22"/>
          <w:shd w:val="clear" w:color="auto" w:fill="FFFFFF"/>
          <w:lang w:val="es-EC"/>
        </w:rPr>
        <w:t xml:space="preserve">formado entre las instalaciones de la matriz del medio de comunicación y el cerro en el cual se van a ubicar el equipo de transmisión con el respectivo sistema radiante para brindar cobertura a la ciudad de Riobamba y sus alrededores. </w:t>
      </w:r>
      <w:r w:rsidR="00070825">
        <w:rPr>
          <w:rFonts w:ascii="Times New Roman" w:hAnsi="Times New Roman" w:cs="Times New Roman"/>
          <w:color w:val="000000"/>
          <w:sz w:val="22"/>
          <w:szCs w:val="22"/>
          <w:shd w:val="clear" w:color="auto" w:fill="FFFFFF"/>
          <w:lang w:val="es-EC"/>
        </w:rPr>
        <w:t xml:space="preserve"> </w:t>
      </w:r>
    </w:p>
    <w:p w14:paraId="6E0F4548" w14:textId="77777777" w:rsidR="001F41E1" w:rsidRDefault="001F41E1" w:rsidP="00073201">
      <w:pPr>
        <w:spacing w:line="360" w:lineRule="auto"/>
        <w:jc w:val="both"/>
        <w:rPr>
          <w:rFonts w:ascii="Times New Roman" w:hAnsi="Times New Roman" w:cs="Times New Roman"/>
          <w:color w:val="000000"/>
          <w:sz w:val="22"/>
          <w:szCs w:val="22"/>
          <w:shd w:val="clear" w:color="auto" w:fill="FFFFFF"/>
          <w:lang w:val="es-EC"/>
        </w:rPr>
      </w:pPr>
    </w:p>
    <w:p w14:paraId="67D0F4E3" w14:textId="5D107E25" w:rsidR="00DD2E98" w:rsidRDefault="001F41E1" w:rsidP="00073201">
      <w:pPr>
        <w:spacing w:line="360" w:lineRule="auto"/>
        <w:jc w:val="both"/>
        <w:rPr>
          <w:rFonts w:ascii="Times New Roman" w:hAnsi="Times New Roman" w:cs="Times New Roman"/>
          <w:color w:val="000000"/>
          <w:sz w:val="22"/>
          <w:szCs w:val="22"/>
          <w:shd w:val="clear" w:color="auto" w:fill="FFFFFF"/>
          <w:lang w:val="es-EC"/>
        </w:rPr>
      </w:pPr>
      <w:r>
        <w:rPr>
          <w:rFonts w:ascii="Times New Roman" w:hAnsi="Times New Roman" w:cs="Times New Roman"/>
          <w:color w:val="000000"/>
          <w:sz w:val="22"/>
          <w:szCs w:val="22"/>
          <w:shd w:val="clear" w:color="auto" w:fill="FFFFFF"/>
          <w:lang w:val="es-EC"/>
        </w:rPr>
        <w:t>C</w:t>
      </w:r>
      <w:r w:rsidR="001C272C">
        <w:rPr>
          <w:rFonts w:ascii="Times New Roman" w:hAnsi="Times New Roman" w:cs="Times New Roman"/>
          <w:color w:val="000000"/>
          <w:sz w:val="22"/>
          <w:szCs w:val="22"/>
          <w:shd w:val="clear" w:color="auto" w:fill="FFFFFF"/>
          <w:lang w:val="es-EC"/>
        </w:rPr>
        <w:t xml:space="preserve">on la finalidad </w:t>
      </w:r>
      <w:r>
        <w:rPr>
          <w:rFonts w:ascii="Times New Roman" w:hAnsi="Times New Roman" w:cs="Times New Roman"/>
          <w:color w:val="000000"/>
          <w:sz w:val="22"/>
          <w:szCs w:val="22"/>
          <w:shd w:val="clear" w:color="auto" w:fill="FFFFFF"/>
          <w:lang w:val="es-EC"/>
        </w:rPr>
        <w:t>de que el presente trabajo de titulación sirva como una herramienta técnica y legal para la implementación y digitalización del medio de comunicación televisivo denominado TV Sultana</w:t>
      </w:r>
      <w:r w:rsidR="00D8587D">
        <w:rPr>
          <w:rFonts w:ascii="Times New Roman" w:hAnsi="Times New Roman" w:cs="Times New Roman"/>
          <w:color w:val="000000"/>
          <w:sz w:val="22"/>
          <w:szCs w:val="22"/>
          <w:shd w:val="clear" w:color="auto" w:fill="FFFFFF"/>
          <w:lang w:val="es-EC"/>
        </w:rPr>
        <w:t xml:space="preserve"> TVS S.A</w:t>
      </w:r>
      <w:r w:rsidR="005C26D8">
        <w:rPr>
          <w:rFonts w:ascii="Times New Roman" w:hAnsi="Times New Roman" w:cs="Times New Roman"/>
          <w:color w:val="000000"/>
          <w:sz w:val="22"/>
          <w:szCs w:val="22"/>
          <w:shd w:val="clear" w:color="auto" w:fill="FFFFFF"/>
          <w:lang w:val="es-EC"/>
        </w:rPr>
        <w:t xml:space="preserve"> s</w:t>
      </w:r>
      <w:r>
        <w:rPr>
          <w:rFonts w:ascii="Times New Roman" w:hAnsi="Times New Roman" w:cs="Times New Roman"/>
          <w:color w:val="000000"/>
          <w:sz w:val="22"/>
          <w:szCs w:val="22"/>
          <w:shd w:val="clear" w:color="auto" w:fill="FFFFFF"/>
          <w:lang w:val="es-EC"/>
        </w:rPr>
        <w:t>e ha realizado una comparación de tecnologías d</w:t>
      </w:r>
      <w:r w:rsidR="00C576B7">
        <w:rPr>
          <w:rFonts w:ascii="Times New Roman" w:hAnsi="Times New Roman" w:cs="Times New Roman"/>
          <w:color w:val="000000"/>
          <w:sz w:val="22"/>
          <w:szCs w:val="22"/>
          <w:shd w:val="clear" w:color="auto" w:fill="FFFFFF"/>
          <w:lang w:val="es-EC"/>
        </w:rPr>
        <w:t>e transmisión televisiva como</w:t>
      </w:r>
      <w:r>
        <w:rPr>
          <w:rFonts w:ascii="Times New Roman" w:hAnsi="Times New Roman" w:cs="Times New Roman"/>
          <w:color w:val="000000"/>
          <w:sz w:val="22"/>
          <w:szCs w:val="22"/>
          <w:shd w:val="clear" w:color="auto" w:fill="FFFFFF"/>
          <w:lang w:val="es-EC"/>
        </w:rPr>
        <w:t xml:space="preserve"> es</w:t>
      </w:r>
      <w:r w:rsidR="00C576B7">
        <w:rPr>
          <w:rFonts w:ascii="Times New Roman" w:hAnsi="Times New Roman" w:cs="Times New Roman"/>
          <w:color w:val="000000"/>
          <w:sz w:val="22"/>
          <w:szCs w:val="22"/>
          <w:shd w:val="clear" w:color="auto" w:fill="FFFFFF"/>
          <w:lang w:val="es-EC"/>
        </w:rPr>
        <w:t xml:space="preserve"> el sistema NTSC (Televisión Analógica) y el sistema</w:t>
      </w:r>
      <w:r>
        <w:rPr>
          <w:rFonts w:ascii="Times New Roman" w:hAnsi="Times New Roman" w:cs="Times New Roman"/>
          <w:color w:val="000000"/>
          <w:sz w:val="22"/>
          <w:szCs w:val="22"/>
          <w:shd w:val="clear" w:color="auto" w:fill="FFFFFF"/>
          <w:lang w:val="es-EC"/>
        </w:rPr>
        <w:t xml:space="preserve"> ISDB-T Internacional (Televisión Digital)</w:t>
      </w:r>
      <w:r w:rsidR="005C26D8">
        <w:rPr>
          <w:rFonts w:ascii="Times New Roman" w:hAnsi="Times New Roman" w:cs="Times New Roman"/>
          <w:color w:val="000000"/>
          <w:sz w:val="22"/>
          <w:szCs w:val="22"/>
          <w:shd w:val="clear" w:color="auto" w:fill="FFFFFF"/>
          <w:lang w:val="es-EC"/>
        </w:rPr>
        <w:t xml:space="preserve">, además se expone las disposiciones legales emitidas por los Organismos de Control y </w:t>
      </w:r>
      <w:r w:rsidR="00C17F51">
        <w:rPr>
          <w:rFonts w:ascii="Times New Roman" w:hAnsi="Times New Roman" w:cs="Times New Roman"/>
          <w:color w:val="000000"/>
          <w:sz w:val="22"/>
          <w:szCs w:val="22"/>
          <w:shd w:val="clear" w:color="auto" w:fill="FFFFFF"/>
          <w:lang w:val="es-EC"/>
        </w:rPr>
        <w:t>Regulación de las</w:t>
      </w:r>
      <w:r w:rsidR="002653D2">
        <w:rPr>
          <w:rFonts w:ascii="Times New Roman" w:hAnsi="Times New Roman" w:cs="Times New Roman"/>
          <w:color w:val="000000"/>
          <w:sz w:val="22"/>
          <w:szCs w:val="22"/>
          <w:shd w:val="clear" w:color="auto" w:fill="FFFFFF"/>
          <w:lang w:val="es-EC"/>
        </w:rPr>
        <w:t xml:space="preserve"> Telecomunicaciones del Ecuador para que pueda llevarse cabo este proceso por parte de los direct</w:t>
      </w:r>
      <w:r w:rsidR="009B2802">
        <w:rPr>
          <w:rFonts w:ascii="Times New Roman" w:hAnsi="Times New Roman" w:cs="Times New Roman"/>
          <w:color w:val="000000"/>
          <w:sz w:val="22"/>
          <w:szCs w:val="22"/>
          <w:shd w:val="clear" w:color="auto" w:fill="FFFFFF"/>
          <w:lang w:val="es-EC"/>
        </w:rPr>
        <w:t xml:space="preserve">ivos de la empresa televisiva </w:t>
      </w:r>
      <w:r w:rsidR="00DD2E98">
        <w:rPr>
          <w:rFonts w:ascii="Times New Roman" w:hAnsi="Times New Roman" w:cs="Times New Roman"/>
          <w:color w:val="000000"/>
          <w:sz w:val="22"/>
          <w:szCs w:val="22"/>
          <w:shd w:val="clear" w:color="auto" w:fill="FFFFFF"/>
          <w:lang w:val="es-EC"/>
        </w:rPr>
        <w:t>convirtiéndose en el primer canal de la provincia de Chimborazo en emitir su señal en formato digital</w:t>
      </w:r>
      <w:r w:rsidR="00C53169">
        <w:rPr>
          <w:rFonts w:ascii="Times New Roman" w:hAnsi="Times New Roman" w:cs="Times New Roman"/>
          <w:color w:val="000000"/>
          <w:sz w:val="22"/>
          <w:szCs w:val="22"/>
          <w:shd w:val="clear" w:color="auto" w:fill="FFFFFF"/>
          <w:lang w:val="es-EC"/>
        </w:rPr>
        <w:t xml:space="preserve"> con tecnología apropiada para brindar a los televidentes una señal de calidad  y demuestren su preferencia  los auspiciantes para publicitar lo cual significaría el ingreso de mayores recursos económicos para TV Sultana.</w:t>
      </w:r>
    </w:p>
    <w:p w14:paraId="14DC0DFB" w14:textId="77777777" w:rsidR="00DD2E98" w:rsidRDefault="00DD2E98" w:rsidP="00073201">
      <w:pPr>
        <w:spacing w:line="360" w:lineRule="auto"/>
        <w:jc w:val="both"/>
        <w:rPr>
          <w:rFonts w:ascii="Times New Roman" w:hAnsi="Times New Roman" w:cs="Times New Roman"/>
          <w:color w:val="000000"/>
          <w:sz w:val="22"/>
          <w:szCs w:val="22"/>
          <w:shd w:val="clear" w:color="auto" w:fill="FFFFFF"/>
          <w:lang w:val="es-EC"/>
        </w:rPr>
      </w:pPr>
    </w:p>
    <w:p w14:paraId="2BB1F6D4" w14:textId="6725D56E" w:rsidR="00DD2E98" w:rsidRDefault="00DD2E98" w:rsidP="00073201">
      <w:pPr>
        <w:spacing w:line="360" w:lineRule="auto"/>
        <w:jc w:val="both"/>
        <w:rPr>
          <w:rFonts w:ascii="Times New Roman" w:hAnsi="Times New Roman" w:cs="Times New Roman"/>
          <w:color w:val="000000"/>
          <w:sz w:val="22"/>
          <w:szCs w:val="22"/>
          <w:shd w:val="clear" w:color="auto" w:fill="FFFFFF"/>
          <w:lang w:val="es-EC"/>
        </w:rPr>
      </w:pPr>
    </w:p>
    <w:p w14:paraId="3179CEC7" w14:textId="77777777" w:rsidR="00DD2E98" w:rsidRDefault="00DD2E98" w:rsidP="00073201">
      <w:pPr>
        <w:spacing w:line="360" w:lineRule="auto"/>
        <w:jc w:val="both"/>
        <w:rPr>
          <w:rFonts w:ascii="Times New Roman" w:hAnsi="Times New Roman" w:cs="Times New Roman"/>
          <w:color w:val="000000"/>
          <w:sz w:val="22"/>
          <w:szCs w:val="22"/>
          <w:shd w:val="clear" w:color="auto" w:fill="FFFFFF"/>
        </w:rPr>
      </w:pPr>
    </w:p>
    <w:p w14:paraId="4B3F0758" w14:textId="77777777" w:rsidR="00EA73DA" w:rsidRDefault="00EA73DA" w:rsidP="00073201">
      <w:pPr>
        <w:spacing w:line="360" w:lineRule="auto"/>
        <w:jc w:val="both"/>
        <w:rPr>
          <w:rFonts w:ascii="Times New Roman" w:hAnsi="Times New Roman" w:cs="Times New Roman"/>
          <w:color w:val="000000"/>
          <w:sz w:val="22"/>
          <w:szCs w:val="22"/>
          <w:shd w:val="clear" w:color="auto" w:fill="FFFFFF"/>
        </w:rPr>
      </w:pPr>
    </w:p>
    <w:p w14:paraId="0BA18A4C" w14:textId="77777777" w:rsidR="009E53B1" w:rsidRDefault="009E53B1" w:rsidP="00BA6D1D">
      <w:pPr>
        <w:pStyle w:val="Ttulo1"/>
        <w:spacing w:line="360" w:lineRule="auto"/>
      </w:pPr>
      <w:bookmarkStart w:id="6" w:name="_Toc401506464"/>
      <w:bookmarkStart w:id="7" w:name="_Toc401592728"/>
      <w:bookmarkStart w:id="8" w:name="_Toc433662510"/>
      <w:r w:rsidRPr="002E6AB4">
        <w:lastRenderedPageBreak/>
        <w:t xml:space="preserve">CAPÍTULO </w:t>
      </w:r>
      <w:bookmarkEnd w:id="6"/>
      <w:r w:rsidRPr="002E6AB4">
        <w:t>I</w:t>
      </w:r>
      <w:bookmarkEnd w:id="7"/>
      <w:bookmarkEnd w:id="8"/>
    </w:p>
    <w:p w14:paraId="0CC4E23F" w14:textId="77777777" w:rsidR="00272B71" w:rsidRDefault="00272B71" w:rsidP="00272B71"/>
    <w:p w14:paraId="78284195" w14:textId="77777777" w:rsidR="00272B71" w:rsidRPr="00272B71" w:rsidRDefault="00272B71" w:rsidP="00272B71"/>
    <w:p w14:paraId="5F5F64C5" w14:textId="5DAA3A04" w:rsidR="009E53B1" w:rsidRDefault="009E53B1" w:rsidP="009617B7">
      <w:pPr>
        <w:pStyle w:val="Ttulo1"/>
        <w:numPr>
          <w:ilvl w:val="0"/>
          <w:numId w:val="37"/>
        </w:numPr>
        <w:spacing w:line="360" w:lineRule="auto"/>
        <w:jc w:val="left"/>
        <w:rPr>
          <w:sz w:val="22"/>
          <w:szCs w:val="22"/>
        </w:rPr>
      </w:pPr>
      <w:bookmarkStart w:id="9" w:name="_Toc401506465"/>
      <w:bookmarkStart w:id="10" w:name="_Toc433662511"/>
      <w:r w:rsidRPr="007636A6">
        <w:rPr>
          <w:sz w:val="22"/>
          <w:szCs w:val="22"/>
        </w:rPr>
        <w:t>MARCO REFERENCIAL</w:t>
      </w:r>
      <w:bookmarkEnd w:id="9"/>
      <w:bookmarkEnd w:id="10"/>
    </w:p>
    <w:p w14:paraId="3D9293BF" w14:textId="77777777" w:rsidR="009617B7" w:rsidRPr="009617B7" w:rsidRDefault="009617B7" w:rsidP="009617B7"/>
    <w:p w14:paraId="69A9B474" w14:textId="567131A1" w:rsidR="009E53B1" w:rsidRPr="007636A6" w:rsidRDefault="007636A6" w:rsidP="009617B7">
      <w:pPr>
        <w:pStyle w:val="Ttulo2"/>
        <w:numPr>
          <w:ilvl w:val="1"/>
          <w:numId w:val="37"/>
        </w:numPr>
        <w:spacing w:line="360" w:lineRule="auto"/>
        <w:rPr>
          <w:rFonts w:cs="Arial"/>
          <w:szCs w:val="22"/>
          <w:lang w:eastAsia="es-EC"/>
        </w:rPr>
      </w:pPr>
      <w:bookmarkStart w:id="11" w:name="_Toc401506466"/>
      <w:bookmarkStart w:id="12" w:name="_Toc433662512"/>
      <w:r w:rsidRPr="007636A6">
        <w:rPr>
          <w:rFonts w:cs="Arial"/>
          <w:szCs w:val="22"/>
          <w:lang w:eastAsia="es-EC"/>
        </w:rPr>
        <w:t>A</w:t>
      </w:r>
      <w:bookmarkEnd w:id="11"/>
      <w:r w:rsidR="00E37A40">
        <w:rPr>
          <w:rFonts w:cs="Arial"/>
          <w:szCs w:val="22"/>
          <w:lang w:eastAsia="es-EC"/>
        </w:rPr>
        <w:t>ntecedentes</w:t>
      </w:r>
      <w:bookmarkEnd w:id="12"/>
    </w:p>
    <w:p w14:paraId="59EAFB0D" w14:textId="77777777" w:rsidR="00707634" w:rsidRPr="00707634" w:rsidRDefault="00707634" w:rsidP="00707634">
      <w:pPr>
        <w:rPr>
          <w:lang w:eastAsia="es-EC"/>
        </w:rPr>
      </w:pPr>
    </w:p>
    <w:p w14:paraId="2E7CACA5" w14:textId="27DB8B56" w:rsidR="009E53B1" w:rsidRPr="00923AAE" w:rsidRDefault="006B2A74" w:rsidP="009E53B1">
      <w:pPr>
        <w:spacing w:line="360" w:lineRule="auto"/>
        <w:jc w:val="both"/>
        <w:rPr>
          <w:rFonts w:ascii="Times New Roman" w:hAnsi="Times New Roman" w:cs="Times New Roman"/>
          <w:i/>
          <w:color w:val="000000"/>
          <w:sz w:val="22"/>
          <w:szCs w:val="22"/>
          <w:shd w:val="clear" w:color="auto" w:fill="FFFFFF"/>
        </w:rPr>
      </w:pPr>
      <w:r>
        <w:rPr>
          <w:rFonts w:ascii="Times New Roman" w:hAnsi="Times New Roman" w:cs="Times New Roman"/>
          <w:i/>
          <w:color w:val="000000"/>
          <w:sz w:val="22"/>
          <w:szCs w:val="22"/>
          <w:shd w:val="clear" w:color="auto" w:fill="FFFFFF"/>
          <w:lang w:val="es-EC"/>
        </w:rPr>
        <w:t>“</w:t>
      </w:r>
      <w:r w:rsidR="009E53B1" w:rsidRPr="00C03019">
        <w:rPr>
          <w:rFonts w:ascii="Times New Roman" w:hAnsi="Times New Roman" w:cs="Times New Roman"/>
          <w:i/>
          <w:color w:val="000000"/>
          <w:sz w:val="22"/>
          <w:szCs w:val="22"/>
          <w:shd w:val="clear" w:color="auto" w:fill="FFFFFF"/>
        </w:rPr>
        <w:t xml:space="preserve">Las experiencias de aquellos países que ya han realizado con éxito el apagón analógico, o que se encuentran en fase de transición, demuestran </w:t>
      </w:r>
      <w:r w:rsidR="00DD2E98" w:rsidRPr="00C03019">
        <w:rPr>
          <w:rFonts w:ascii="Times New Roman" w:hAnsi="Times New Roman" w:cs="Times New Roman"/>
          <w:i/>
          <w:color w:val="000000"/>
          <w:sz w:val="22"/>
          <w:szCs w:val="22"/>
          <w:shd w:val="clear" w:color="auto" w:fill="FFFFFF"/>
        </w:rPr>
        <w:t>que la</w:t>
      </w:r>
      <w:r w:rsidR="009E53B1" w:rsidRPr="00C03019">
        <w:rPr>
          <w:rFonts w:ascii="Times New Roman" w:hAnsi="Times New Roman" w:cs="Times New Roman"/>
          <w:i/>
          <w:color w:val="000000"/>
          <w:sz w:val="22"/>
          <w:szCs w:val="22"/>
          <w:shd w:val="clear" w:color="auto" w:fill="FFFFFF"/>
        </w:rPr>
        <w:t xml:space="preserve"> llegada de la TDT ha servido para integrar nuevos agentes en la producción y distribución o lanzar novedosos contenidos y </w:t>
      </w:r>
      <w:r w:rsidR="00DD2E98" w:rsidRPr="00C03019">
        <w:rPr>
          <w:rFonts w:ascii="Times New Roman" w:hAnsi="Times New Roman" w:cs="Times New Roman"/>
          <w:i/>
          <w:color w:val="000000"/>
          <w:sz w:val="22"/>
          <w:szCs w:val="22"/>
          <w:shd w:val="clear" w:color="auto" w:fill="FFFFFF"/>
        </w:rPr>
        <w:t xml:space="preserve">servicios, </w:t>
      </w:r>
      <w:r w:rsidR="00DD2E98" w:rsidRPr="00C03019">
        <w:rPr>
          <w:rFonts w:ascii="Times New Roman" w:hAnsi="Times New Roman" w:cs="Times New Roman"/>
          <w:i/>
          <w:color w:val="000000"/>
          <w:sz w:val="22"/>
          <w:szCs w:val="22"/>
          <w:shd w:val="clear" w:color="auto" w:fill="FFFFFF" w:themeFill="background1"/>
        </w:rPr>
        <w:t>en</w:t>
      </w:r>
      <w:r w:rsidR="009E53B1" w:rsidRPr="00C03019">
        <w:rPr>
          <w:rFonts w:ascii="Times New Roman" w:hAnsi="Times New Roman" w:cs="Times New Roman"/>
          <w:i/>
          <w:color w:val="000000"/>
          <w:sz w:val="22"/>
          <w:szCs w:val="22"/>
          <w:shd w:val="clear" w:color="auto" w:fill="FFFFFF" w:themeFill="background1"/>
        </w:rPr>
        <w:t xml:space="preserve"> algunos casos fue el </w:t>
      </w:r>
      <w:r w:rsidR="009E53B1" w:rsidRPr="00C03019">
        <w:rPr>
          <w:rFonts w:ascii="Times New Roman" w:hAnsi="Times New Roman" w:cs="Times New Roman"/>
          <w:i/>
          <w:color w:val="000000"/>
          <w:sz w:val="22"/>
          <w:szCs w:val="22"/>
          <w:shd w:val="clear" w:color="auto" w:fill="FFFFFF"/>
        </w:rPr>
        <w:t>momento propicio para reforzar a los operadores tradicionales frente a la</w:t>
      </w:r>
      <w:r w:rsidR="009E53B1" w:rsidRPr="0089147E">
        <w:rPr>
          <w:rFonts w:ascii="Times New Roman" w:hAnsi="Times New Roman" w:cs="Times New Roman"/>
          <w:color w:val="000000"/>
          <w:sz w:val="22"/>
          <w:szCs w:val="22"/>
          <w:shd w:val="clear" w:color="auto" w:fill="FFFFFF"/>
        </w:rPr>
        <w:t xml:space="preserve"> </w:t>
      </w:r>
      <w:r w:rsidR="009E53B1" w:rsidRPr="00C03019">
        <w:rPr>
          <w:rFonts w:ascii="Times New Roman" w:hAnsi="Times New Roman" w:cs="Times New Roman"/>
          <w:i/>
          <w:color w:val="000000"/>
          <w:sz w:val="22"/>
          <w:szCs w:val="22"/>
          <w:shd w:val="clear" w:color="auto" w:fill="FFFFFF"/>
        </w:rPr>
        <w:t>competencia de otros soportes como el satélite o el cable</w:t>
      </w:r>
      <w:r w:rsidR="00F10803">
        <w:rPr>
          <w:rFonts w:ascii="Times New Roman" w:hAnsi="Times New Roman" w:cs="Times New Roman"/>
          <w:i/>
          <w:color w:val="000000"/>
          <w:sz w:val="22"/>
          <w:szCs w:val="22"/>
          <w:shd w:val="clear" w:color="auto" w:fill="FFFFFF"/>
        </w:rPr>
        <w:t>.</w:t>
      </w:r>
      <w:r>
        <w:rPr>
          <w:rFonts w:ascii="Times New Roman" w:hAnsi="Times New Roman" w:cs="Times New Roman"/>
          <w:i/>
          <w:color w:val="000000"/>
          <w:sz w:val="22"/>
          <w:szCs w:val="22"/>
          <w:shd w:val="clear" w:color="auto" w:fill="FFFFFF"/>
        </w:rPr>
        <w:t>”</w:t>
      </w:r>
      <w:r w:rsidR="00E93393" w:rsidRPr="00E93393">
        <w:rPr>
          <w:rFonts w:ascii="Times New Roman" w:hAnsi="Times New Roman" w:cs="Times New Roman"/>
          <w:b/>
          <w:sz w:val="22"/>
          <w:szCs w:val="22"/>
          <w:shd w:val="clear" w:color="auto" w:fill="FFFFFF"/>
          <w:vertAlign w:val="superscript"/>
        </w:rPr>
        <w:t xml:space="preserve"> </w:t>
      </w:r>
      <w:r w:rsidR="00E93393" w:rsidRPr="00C03019">
        <w:rPr>
          <w:rFonts w:ascii="Times New Roman" w:hAnsi="Times New Roman" w:cs="Times New Roman"/>
          <w:i/>
          <w:color w:val="000000"/>
          <w:sz w:val="22"/>
          <w:szCs w:val="22"/>
          <w:shd w:val="clear" w:color="auto" w:fill="FFFFFF"/>
        </w:rPr>
        <w:t xml:space="preserve"> </w:t>
      </w:r>
      <w:r w:rsidR="00E93393" w:rsidRPr="00272B71">
        <w:rPr>
          <w:rFonts w:ascii="Times New Roman" w:hAnsi="Times New Roman" w:cs="Times New Roman"/>
          <w:b/>
          <w:color w:val="000000"/>
          <w:sz w:val="18"/>
          <w:szCs w:val="18"/>
          <w:shd w:val="clear" w:color="auto" w:fill="FFFFFF"/>
        </w:rPr>
        <w:t>(</w:t>
      </w:r>
      <w:r w:rsidR="00C03019" w:rsidRPr="00272B71">
        <w:rPr>
          <w:rFonts w:ascii="Times New Roman" w:hAnsi="Times New Roman" w:cs="Times New Roman"/>
          <w:color w:val="000000"/>
          <w:sz w:val="18"/>
          <w:szCs w:val="18"/>
          <w:shd w:val="clear" w:color="auto" w:fill="FFFFFF"/>
        </w:rPr>
        <w:t>ALBORNOZ</w:t>
      </w:r>
      <w:r w:rsidRPr="00272B71">
        <w:rPr>
          <w:rFonts w:ascii="Times New Roman" w:hAnsi="Times New Roman" w:cs="Times New Roman"/>
          <w:color w:val="000000"/>
          <w:sz w:val="18"/>
          <w:szCs w:val="18"/>
          <w:shd w:val="clear" w:color="auto" w:fill="FFFFFF"/>
        </w:rPr>
        <w:t>.L.</w:t>
      </w:r>
      <w:r w:rsidR="00B40408" w:rsidRPr="00272B71">
        <w:rPr>
          <w:rFonts w:ascii="Times New Roman" w:hAnsi="Times New Roman" w:cs="Times New Roman"/>
          <w:color w:val="000000"/>
          <w:sz w:val="18"/>
          <w:szCs w:val="18"/>
          <w:shd w:val="clear" w:color="auto" w:fill="FFFFFF"/>
        </w:rPr>
        <w:t>,</w:t>
      </w:r>
      <w:r w:rsidR="0039207A" w:rsidRPr="00272B71">
        <w:rPr>
          <w:rFonts w:ascii="Times New Roman" w:hAnsi="Times New Roman" w:cs="Times New Roman"/>
          <w:color w:val="000000"/>
          <w:sz w:val="18"/>
          <w:szCs w:val="18"/>
          <w:shd w:val="clear" w:color="auto" w:fill="FFFFFF"/>
        </w:rPr>
        <w:t xml:space="preserve"> </w:t>
      </w:r>
      <w:r w:rsidRPr="00272B71">
        <w:rPr>
          <w:rFonts w:ascii="Times New Roman" w:hAnsi="Times New Roman" w:cs="Times New Roman"/>
          <w:color w:val="000000"/>
          <w:sz w:val="18"/>
          <w:szCs w:val="18"/>
          <w:shd w:val="clear" w:color="auto" w:fill="FFFFFF"/>
        </w:rPr>
        <w:t>2012</w:t>
      </w:r>
      <w:r w:rsidR="00B40408" w:rsidRPr="00272B71">
        <w:rPr>
          <w:rFonts w:ascii="Times New Roman" w:hAnsi="Times New Roman" w:cs="Times New Roman"/>
          <w:color w:val="000000"/>
          <w:sz w:val="18"/>
          <w:szCs w:val="18"/>
          <w:shd w:val="clear" w:color="auto" w:fill="FFFFFF"/>
        </w:rPr>
        <w:t>: p</w:t>
      </w:r>
      <w:r w:rsidRPr="00272B71">
        <w:rPr>
          <w:rFonts w:ascii="Times New Roman" w:hAnsi="Times New Roman" w:cs="Times New Roman"/>
          <w:color w:val="000000"/>
          <w:sz w:val="18"/>
          <w:szCs w:val="18"/>
          <w:shd w:val="clear" w:color="auto" w:fill="FFFFFF"/>
        </w:rPr>
        <w:t>. 34</w:t>
      </w:r>
      <w:r w:rsidR="00C7415B" w:rsidRPr="00272B71">
        <w:rPr>
          <w:rFonts w:ascii="Times New Roman" w:hAnsi="Times New Roman" w:cs="Times New Roman"/>
          <w:color w:val="000000"/>
          <w:sz w:val="18"/>
          <w:szCs w:val="18"/>
          <w:shd w:val="clear" w:color="auto" w:fill="FFFFFF"/>
        </w:rPr>
        <w:t>,</w:t>
      </w:r>
      <w:r w:rsidRPr="00272B71">
        <w:rPr>
          <w:rFonts w:ascii="Times New Roman" w:hAnsi="Times New Roman" w:cs="Times New Roman"/>
          <w:color w:val="000000"/>
          <w:sz w:val="18"/>
          <w:szCs w:val="18"/>
          <w:shd w:val="clear" w:color="auto" w:fill="FFFFFF"/>
        </w:rPr>
        <w:t>35)</w:t>
      </w:r>
      <w:r>
        <w:rPr>
          <w:rFonts w:ascii="Times New Roman" w:hAnsi="Times New Roman" w:cs="Times New Roman"/>
          <w:color w:val="000000"/>
          <w:sz w:val="22"/>
          <w:szCs w:val="22"/>
          <w:shd w:val="clear" w:color="auto" w:fill="FFFFFF"/>
        </w:rPr>
        <w:t>.</w:t>
      </w:r>
      <w:r w:rsidR="009E53B1" w:rsidRPr="0089147E">
        <w:rPr>
          <w:rFonts w:ascii="Times New Roman" w:hAnsi="Times New Roman" w:cs="Times New Roman"/>
          <w:color w:val="000000"/>
          <w:sz w:val="22"/>
          <w:szCs w:val="22"/>
          <w:shd w:val="clear" w:color="auto" w:fill="FFFFFF"/>
        </w:rPr>
        <w:t xml:space="preserve"> </w:t>
      </w:r>
      <w:r>
        <w:rPr>
          <w:rFonts w:ascii="Times New Roman" w:hAnsi="Times New Roman" w:cs="Times New Roman"/>
          <w:color w:val="000000"/>
          <w:sz w:val="22"/>
          <w:szCs w:val="22"/>
          <w:shd w:val="clear" w:color="auto" w:fill="FFFFFF"/>
        </w:rPr>
        <w:t>“</w:t>
      </w:r>
      <w:r w:rsidR="009E53B1" w:rsidRPr="006B2A74">
        <w:rPr>
          <w:rFonts w:ascii="Times New Roman" w:hAnsi="Times New Roman" w:cs="Times New Roman"/>
          <w:i/>
          <w:color w:val="000000"/>
          <w:sz w:val="22"/>
          <w:szCs w:val="22"/>
          <w:shd w:val="clear" w:color="auto" w:fill="FFFFFF"/>
        </w:rPr>
        <w:t xml:space="preserve">Actualmente son varios los países sudamericanos que han adoptado un estándar de transmisión de </w:t>
      </w:r>
      <w:r w:rsidR="00DD2E98">
        <w:rPr>
          <w:rFonts w:ascii="Times New Roman" w:hAnsi="Times New Roman" w:cs="Times New Roman"/>
          <w:i/>
          <w:color w:val="000000"/>
          <w:sz w:val="22"/>
          <w:szCs w:val="22"/>
          <w:shd w:val="clear" w:color="auto" w:fill="FFFFFF"/>
        </w:rPr>
        <w:t xml:space="preserve">TDT, como por ejemplo el estándar </w:t>
      </w:r>
      <w:r w:rsidR="00DD2E98" w:rsidRPr="006B2A74">
        <w:rPr>
          <w:rFonts w:ascii="Times New Roman" w:hAnsi="Times New Roman" w:cs="Times New Roman"/>
          <w:i/>
          <w:color w:val="000000"/>
          <w:sz w:val="22"/>
          <w:szCs w:val="22"/>
          <w:shd w:val="clear" w:color="auto" w:fill="FFFFFF"/>
        </w:rPr>
        <w:t>ISDB</w:t>
      </w:r>
      <w:r w:rsidR="00057062" w:rsidRPr="006B2A74">
        <w:rPr>
          <w:rFonts w:ascii="Times New Roman" w:hAnsi="Times New Roman" w:cs="Times New Roman"/>
          <w:i/>
          <w:color w:val="000000"/>
          <w:sz w:val="22"/>
          <w:szCs w:val="22"/>
          <w:shd w:val="clear" w:color="auto" w:fill="FFFFFF"/>
        </w:rPr>
        <w:t>-</w:t>
      </w:r>
      <w:r w:rsidR="009E53B1" w:rsidRPr="006B2A74">
        <w:rPr>
          <w:rFonts w:ascii="Times New Roman" w:hAnsi="Times New Roman" w:cs="Times New Roman"/>
          <w:i/>
          <w:color w:val="000000"/>
          <w:sz w:val="22"/>
          <w:szCs w:val="22"/>
          <w:shd w:val="clear" w:color="auto" w:fill="FFFFFF"/>
        </w:rPr>
        <w:t>T Internacional</w:t>
      </w:r>
      <w:r w:rsidR="00DD2E98">
        <w:rPr>
          <w:rFonts w:ascii="Times New Roman" w:hAnsi="Times New Roman" w:cs="Times New Roman"/>
          <w:i/>
          <w:color w:val="000000"/>
          <w:sz w:val="22"/>
          <w:szCs w:val="22"/>
          <w:shd w:val="clear" w:color="auto" w:fill="FFFFFF"/>
        </w:rPr>
        <w:t>.</w:t>
      </w:r>
      <w:r w:rsidR="009E53B1" w:rsidRPr="006B2A74">
        <w:rPr>
          <w:rFonts w:ascii="Times New Roman" w:hAnsi="Times New Roman" w:cs="Times New Roman"/>
          <w:i/>
          <w:color w:val="000000"/>
          <w:sz w:val="22"/>
          <w:szCs w:val="22"/>
          <w:shd w:val="clear" w:color="auto" w:fill="FFFFFF"/>
        </w:rPr>
        <w:t xml:space="preserve"> </w:t>
      </w:r>
      <w:r w:rsidR="009E53B1" w:rsidRPr="006B2A74">
        <w:rPr>
          <w:rFonts w:ascii="Times New Roman" w:hAnsi="Times New Roman" w:cs="Times New Roman"/>
          <w:i/>
          <w:sz w:val="22"/>
          <w:szCs w:val="22"/>
        </w:rPr>
        <w:t xml:space="preserve">En marzo del 2010 el Ecuador decide adoptar el </w:t>
      </w:r>
      <w:r w:rsidR="00DD2E98" w:rsidRPr="006B2A74">
        <w:rPr>
          <w:rFonts w:ascii="Times New Roman" w:hAnsi="Times New Roman" w:cs="Times New Roman"/>
          <w:i/>
          <w:sz w:val="22"/>
          <w:szCs w:val="22"/>
        </w:rPr>
        <w:t>estándar japonés</w:t>
      </w:r>
      <w:r w:rsidR="009E53B1" w:rsidRPr="006B2A74">
        <w:rPr>
          <w:rFonts w:ascii="Times New Roman" w:hAnsi="Times New Roman" w:cs="Times New Roman"/>
          <w:i/>
          <w:sz w:val="22"/>
          <w:szCs w:val="22"/>
        </w:rPr>
        <w:t xml:space="preserve">-brasileño en el país y en este mismo año se suscriben memorandos de cooperación con Brasil y </w:t>
      </w:r>
      <w:r w:rsidR="009E53B1" w:rsidRPr="00A5339E">
        <w:rPr>
          <w:rFonts w:ascii="Times New Roman" w:hAnsi="Times New Roman" w:cs="Times New Roman"/>
          <w:i/>
          <w:sz w:val="22"/>
          <w:szCs w:val="22"/>
        </w:rPr>
        <w:t>Japón</w:t>
      </w:r>
      <w:r w:rsidR="00F10803" w:rsidRPr="00A5339E">
        <w:rPr>
          <w:rFonts w:ascii="Times New Roman" w:hAnsi="Times New Roman" w:cs="Times New Roman"/>
          <w:i/>
          <w:sz w:val="22"/>
          <w:szCs w:val="22"/>
        </w:rPr>
        <w:t>.</w:t>
      </w:r>
      <w:r w:rsidRPr="00A5339E">
        <w:rPr>
          <w:rFonts w:ascii="Times New Roman" w:hAnsi="Times New Roman" w:cs="Times New Roman"/>
          <w:i/>
          <w:sz w:val="22"/>
          <w:szCs w:val="22"/>
        </w:rPr>
        <w:t>”</w:t>
      </w:r>
      <w:r w:rsidR="00E93393" w:rsidRPr="00A5339E">
        <w:rPr>
          <w:rFonts w:ascii="Times New Roman" w:hAnsi="Times New Roman" w:cs="Times New Roman"/>
          <w:b/>
          <w:sz w:val="22"/>
          <w:szCs w:val="22"/>
          <w:shd w:val="clear" w:color="auto" w:fill="FFFFFF"/>
          <w:vertAlign w:val="superscript"/>
        </w:rPr>
        <w:t xml:space="preserve"> </w:t>
      </w:r>
      <w:r w:rsidR="00E93393" w:rsidRPr="00A5339E">
        <w:rPr>
          <w:rFonts w:ascii="Times New Roman" w:hAnsi="Times New Roman" w:cs="Times New Roman"/>
          <w:sz w:val="22"/>
          <w:szCs w:val="22"/>
        </w:rPr>
        <w:t xml:space="preserve"> </w:t>
      </w:r>
      <w:r w:rsidR="00E93393" w:rsidRPr="00A5339E">
        <w:rPr>
          <w:rFonts w:ascii="Times New Roman" w:hAnsi="Times New Roman" w:cs="Times New Roman"/>
          <w:b/>
          <w:sz w:val="16"/>
          <w:szCs w:val="16"/>
        </w:rPr>
        <w:t>(</w:t>
      </w:r>
      <w:r w:rsidRPr="00A5339E">
        <w:rPr>
          <w:rFonts w:ascii="Times New Roman" w:hAnsi="Times New Roman" w:cs="Times New Roman"/>
          <w:sz w:val="16"/>
          <w:szCs w:val="16"/>
        </w:rPr>
        <w:t>ECUADOR, EMBAJADA DE JAP</w:t>
      </w:r>
      <w:r w:rsidR="00B40408" w:rsidRPr="00A5339E">
        <w:rPr>
          <w:rFonts w:ascii="Times New Roman" w:hAnsi="Times New Roman" w:cs="Times New Roman"/>
          <w:sz w:val="16"/>
          <w:szCs w:val="16"/>
        </w:rPr>
        <w:t xml:space="preserve">ÓN, </w:t>
      </w:r>
      <w:r w:rsidRPr="00A5339E">
        <w:rPr>
          <w:rFonts w:ascii="Times New Roman" w:hAnsi="Times New Roman" w:cs="Times New Roman"/>
          <w:sz w:val="16"/>
          <w:szCs w:val="16"/>
        </w:rPr>
        <w:t>2010</w:t>
      </w:r>
      <w:r w:rsidR="00E715CC">
        <w:rPr>
          <w:rFonts w:ascii="Times New Roman" w:hAnsi="Times New Roman" w:cs="Times New Roman"/>
          <w:sz w:val="16"/>
          <w:szCs w:val="16"/>
        </w:rPr>
        <w:t>:</w:t>
      </w:r>
      <w:r w:rsidR="00875289" w:rsidRPr="00A5339E">
        <w:rPr>
          <w:rFonts w:ascii="Times New Roman" w:hAnsi="Times New Roman" w:cs="Times New Roman"/>
          <w:sz w:val="16"/>
          <w:szCs w:val="16"/>
        </w:rPr>
        <w:t xml:space="preserve"> [Online]</w:t>
      </w:r>
      <w:r w:rsidR="003A4D72" w:rsidRPr="00A5339E">
        <w:rPr>
          <w:rFonts w:ascii="Times New Roman" w:hAnsi="Times New Roman" w:cs="Times New Roman"/>
          <w:sz w:val="16"/>
          <w:szCs w:val="16"/>
        </w:rPr>
        <w:t>)</w:t>
      </w:r>
      <w:r w:rsidR="00C7415B" w:rsidRPr="00A5339E">
        <w:rPr>
          <w:rFonts w:ascii="Times New Roman" w:hAnsi="Times New Roman" w:cs="Times New Roman"/>
          <w:sz w:val="16"/>
          <w:szCs w:val="16"/>
        </w:rPr>
        <w:t>.</w:t>
      </w:r>
    </w:p>
    <w:p w14:paraId="1D52DDE1" w14:textId="0F16D39D" w:rsidR="00CE7A77" w:rsidRPr="0089147E" w:rsidRDefault="00CE7A77" w:rsidP="00CE7A77">
      <w:pPr>
        <w:jc w:val="both"/>
        <w:rPr>
          <w:rFonts w:ascii="Times New Roman" w:hAnsi="Times New Roman" w:cs="Times New Roman"/>
          <w:sz w:val="22"/>
          <w:szCs w:val="22"/>
        </w:rPr>
      </w:pPr>
    </w:p>
    <w:p w14:paraId="225B5587" w14:textId="7EAA3853" w:rsidR="00EC1632" w:rsidRPr="0089147E" w:rsidRDefault="00707634" w:rsidP="00EC1632">
      <w:pPr>
        <w:spacing w:line="360" w:lineRule="auto"/>
        <w:jc w:val="both"/>
        <w:rPr>
          <w:rFonts w:ascii="Times New Roman" w:hAnsi="Times New Roman" w:cs="Times New Roman"/>
          <w:color w:val="000000"/>
          <w:sz w:val="22"/>
          <w:szCs w:val="22"/>
          <w:shd w:val="clear" w:color="auto" w:fill="FFFFFF"/>
        </w:rPr>
      </w:pPr>
      <w:r w:rsidRPr="0089147E">
        <w:rPr>
          <w:rFonts w:ascii="Times New Roman" w:hAnsi="Times New Roman" w:cs="Times New Roman"/>
          <w:color w:val="000000"/>
          <w:sz w:val="22"/>
          <w:szCs w:val="22"/>
          <w:shd w:val="clear" w:color="auto" w:fill="FFFFFF"/>
        </w:rPr>
        <w:t xml:space="preserve">TV </w:t>
      </w:r>
      <w:r w:rsidR="00DD2E98" w:rsidRPr="0089147E">
        <w:rPr>
          <w:rFonts w:ascii="Times New Roman" w:hAnsi="Times New Roman" w:cs="Times New Roman"/>
          <w:color w:val="000000"/>
          <w:sz w:val="22"/>
          <w:szCs w:val="22"/>
          <w:shd w:val="clear" w:color="auto" w:fill="FFFFFF"/>
        </w:rPr>
        <w:t>Sultana es</w:t>
      </w:r>
      <w:r w:rsidRPr="0089147E">
        <w:rPr>
          <w:rFonts w:ascii="Times New Roman" w:hAnsi="Times New Roman" w:cs="Times New Roman"/>
          <w:color w:val="000000"/>
          <w:sz w:val="22"/>
          <w:szCs w:val="22"/>
          <w:shd w:val="clear" w:color="auto" w:fill="FFFFFF"/>
        </w:rPr>
        <w:t xml:space="preserve"> un medio de comunicación televisivo local; al momento realiza sus transmisiones brindando cobertura a la ciudad de R</w:t>
      </w:r>
      <w:r w:rsidR="006B2A74">
        <w:rPr>
          <w:rFonts w:ascii="Times New Roman" w:hAnsi="Times New Roman" w:cs="Times New Roman"/>
          <w:color w:val="000000"/>
          <w:sz w:val="22"/>
          <w:szCs w:val="22"/>
          <w:shd w:val="clear" w:color="auto" w:fill="FFFFFF"/>
        </w:rPr>
        <w:t xml:space="preserve">iobamba desde </w:t>
      </w:r>
      <w:r w:rsidR="00DD2E98">
        <w:rPr>
          <w:rFonts w:ascii="Times New Roman" w:hAnsi="Times New Roman" w:cs="Times New Roman"/>
          <w:color w:val="000000"/>
          <w:sz w:val="22"/>
          <w:szCs w:val="22"/>
          <w:shd w:val="clear" w:color="auto" w:fill="FFFFFF"/>
        </w:rPr>
        <w:t>hace 15</w:t>
      </w:r>
      <w:r w:rsidR="006B2A74">
        <w:rPr>
          <w:rFonts w:ascii="Times New Roman" w:hAnsi="Times New Roman" w:cs="Times New Roman"/>
          <w:color w:val="000000"/>
          <w:sz w:val="22"/>
          <w:szCs w:val="22"/>
          <w:shd w:val="clear" w:color="auto" w:fill="FFFFFF"/>
        </w:rPr>
        <w:t xml:space="preserve"> años con e</w:t>
      </w:r>
      <w:r w:rsidR="007636A6" w:rsidRPr="0089147E">
        <w:rPr>
          <w:rFonts w:ascii="Times New Roman" w:hAnsi="Times New Roman" w:cs="Times New Roman"/>
          <w:color w:val="000000"/>
          <w:sz w:val="22"/>
          <w:szCs w:val="22"/>
          <w:shd w:val="clear" w:color="auto" w:fill="FFFFFF"/>
        </w:rPr>
        <w:t xml:space="preserve">l sistema analógico y debido a que en el Ecuador </w:t>
      </w:r>
      <w:r w:rsidR="00DD2E98" w:rsidRPr="0089147E">
        <w:rPr>
          <w:rFonts w:ascii="Times New Roman" w:hAnsi="Times New Roman" w:cs="Times New Roman"/>
          <w:color w:val="000000"/>
          <w:sz w:val="22"/>
          <w:szCs w:val="22"/>
          <w:shd w:val="clear" w:color="auto" w:fill="FFFFFF"/>
        </w:rPr>
        <w:t>se adoptó</w:t>
      </w:r>
      <w:r w:rsidR="007636A6" w:rsidRPr="0089147E">
        <w:rPr>
          <w:rFonts w:ascii="Times New Roman" w:hAnsi="Times New Roman" w:cs="Times New Roman"/>
          <w:color w:val="000000"/>
          <w:sz w:val="22"/>
          <w:szCs w:val="22"/>
          <w:shd w:val="clear" w:color="auto" w:fill="FFFFFF"/>
        </w:rPr>
        <w:t xml:space="preserve"> el estándar ISDB-T </w:t>
      </w:r>
      <w:r w:rsidR="00DD2E98" w:rsidRPr="0089147E">
        <w:rPr>
          <w:rFonts w:ascii="Times New Roman" w:hAnsi="Times New Roman" w:cs="Times New Roman"/>
          <w:color w:val="000000"/>
          <w:sz w:val="22"/>
          <w:szCs w:val="22"/>
          <w:shd w:val="clear" w:color="auto" w:fill="FFFFFF"/>
        </w:rPr>
        <w:t>Internacional debe</w:t>
      </w:r>
      <w:r w:rsidR="007636A6" w:rsidRPr="0089147E">
        <w:rPr>
          <w:rFonts w:ascii="Times New Roman" w:hAnsi="Times New Roman" w:cs="Times New Roman"/>
          <w:color w:val="000000"/>
          <w:sz w:val="22"/>
          <w:szCs w:val="22"/>
          <w:shd w:val="clear" w:color="auto" w:fill="FFFFFF"/>
        </w:rPr>
        <w:t xml:space="preserve"> prepararse para el apagón analógico y empezar su migración al sistema de </w:t>
      </w:r>
      <w:r w:rsidR="00DD2E98" w:rsidRPr="0089147E">
        <w:rPr>
          <w:rFonts w:ascii="Times New Roman" w:hAnsi="Times New Roman" w:cs="Times New Roman"/>
          <w:color w:val="000000"/>
          <w:sz w:val="22"/>
          <w:szCs w:val="22"/>
          <w:shd w:val="clear" w:color="auto" w:fill="FFFFFF"/>
        </w:rPr>
        <w:t>televisión digital</w:t>
      </w:r>
      <w:r w:rsidR="007636A6" w:rsidRPr="0089147E">
        <w:rPr>
          <w:rFonts w:ascii="Times New Roman" w:hAnsi="Times New Roman" w:cs="Times New Roman"/>
          <w:color w:val="000000"/>
          <w:sz w:val="22"/>
          <w:szCs w:val="22"/>
          <w:shd w:val="clear" w:color="auto" w:fill="FFFFFF"/>
        </w:rPr>
        <w:t xml:space="preserve">; durante el proceso denominado </w:t>
      </w:r>
      <w:r w:rsidR="00DD2E98">
        <w:rPr>
          <w:rFonts w:ascii="Times New Roman" w:hAnsi="Times New Roman" w:cs="Times New Roman"/>
          <w:color w:val="000000"/>
          <w:sz w:val="22"/>
          <w:szCs w:val="22"/>
          <w:shd w:val="clear" w:color="auto" w:fill="FFFFFF"/>
        </w:rPr>
        <w:t>Simulca</w:t>
      </w:r>
      <w:r w:rsidR="00DD2E98" w:rsidRPr="0089147E">
        <w:rPr>
          <w:rFonts w:ascii="Times New Roman" w:hAnsi="Times New Roman" w:cs="Times New Roman"/>
          <w:color w:val="000000"/>
          <w:sz w:val="22"/>
          <w:szCs w:val="22"/>
          <w:shd w:val="clear" w:color="auto" w:fill="FFFFFF"/>
        </w:rPr>
        <w:t>st</w:t>
      </w:r>
      <w:r w:rsidR="007636A6" w:rsidRPr="0089147E">
        <w:rPr>
          <w:rFonts w:ascii="Times New Roman" w:hAnsi="Times New Roman" w:cs="Times New Roman"/>
          <w:color w:val="000000"/>
          <w:sz w:val="22"/>
          <w:szCs w:val="22"/>
          <w:shd w:val="clear" w:color="auto" w:fill="FFFFFF"/>
        </w:rPr>
        <w:t>.</w:t>
      </w:r>
    </w:p>
    <w:p w14:paraId="21278046" w14:textId="77777777" w:rsidR="007636A6" w:rsidRDefault="007636A6" w:rsidP="00EC1632">
      <w:pPr>
        <w:spacing w:line="360" w:lineRule="auto"/>
        <w:jc w:val="both"/>
        <w:rPr>
          <w:rFonts w:ascii="Arial" w:hAnsi="Arial" w:cs="Arial"/>
          <w:sz w:val="22"/>
          <w:szCs w:val="22"/>
        </w:rPr>
      </w:pPr>
    </w:p>
    <w:p w14:paraId="26AE10D8" w14:textId="315F6389" w:rsidR="00707634" w:rsidRPr="007A3A6F" w:rsidRDefault="00C7415B" w:rsidP="00722955">
      <w:pPr>
        <w:spacing w:line="360" w:lineRule="auto"/>
        <w:jc w:val="both"/>
        <w:rPr>
          <w:rFonts w:ascii="Arial" w:hAnsi="Arial" w:cs="Arial"/>
          <w:sz w:val="22"/>
          <w:szCs w:val="22"/>
          <w:shd w:val="clear" w:color="auto" w:fill="FFFFFF"/>
          <w:vertAlign w:val="superscript"/>
        </w:rPr>
      </w:pPr>
      <w:r>
        <w:rPr>
          <w:rFonts w:ascii="Times New Roman" w:hAnsi="Times New Roman" w:cs="Times New Roman"/>
          <w:i/>
          <w:sz w:val="22"/>
          <w:szCs w:val="22"/>
          <w:lang w:val="es-EC"/>
        </w:rPr>
        <w:t>“</w:t>
      </w:r>
      <w:r w:rsidR="00EC1632" w:rsidRPr="00C7415B">
        <w:rPr>
          <w:rFonts w:ascii="Times New Roman" w:hAnsi="Times New Roman" w:cs="Times New Roman"/>
          <w:i/>
          <w:sz w:val="22"/>
          <w:szCs w:val="22"/>
        </w:rPr>
        <w:t xml:space="preserve">El servicio de Televisión Digital Terrestre trae consigo </w:t>
      </w:r>
      <w:r w:rsidRPr="00C7415B">
        <w:rPr>
          <w:rFonts w:ascii="Times New Roman" w:hAnsi="Times New Roman" w:cs="Times New Roman"/>
          <w:i/>
          <w:sz w:val="22"/>
          <w:szCs w:val="22"/>
        </w:rPr>
        <w:t>la aparición de nuevos modelos d</w:t>
      </w:r>
      <w:r w:rsidR="00EC1632" w:rsidRPr="00C7415B">
        <w:rPr>
          <w:rFonts w:ascii="Times New Roman" w:hAnsi="Times New Roman" w:cs="Times New Roman"/>
          <w:i/>
          <w:sz w:val="22"/>
          <w:szCs w:val="22"/>
        </w:rPr>
        <w:t>e</w:t>
      </w:r>
      <w:r w:rsidR="00B31659" w:rsidRPr="00C7415B">
        <w:rPr>
          <w:rFonts w:ascii="Times New Roman" w:hAnsi="Times New Roman" w:cs="Times New Roman"/>
          <w:i/>
          <w:sz w:val="22"/>
          <w:szCs w:val="22"/>
        </w:rPr>
        <w:t xml:space="preserve"> negocios; así como mayor calidad en la imagen, mejores beneficios y servicios adicionales a los usuarios</w:t>
      </w:r>
      <w:r w:rsidR="00B31659" w:rsidRPr="00C7415B">
        <w:rPr>
          <w:rFonts w:ascii="Times New Roman" w:hAnsi="Times New Roman" w:cs="Times New Roman"/>
          <w:i/>
          <w:color w:val="000000"/>
          <w:sz w:val="22"/>
          <w:szCs w:val="22"/>
          <w:shd w:val="clear" w:color="auto" w:fill="FFFFFF"/>
        </w:rPr>
        <w:t xml:space="preserve"> </w:t>
      </w:r>
      <w:r w:rsidR="00EC1632" w:rsidRPr="00C7415B">
        <w:rPr>
          <w:rFonts w:ascii="Times New Roman" w:hAnsi="Times New Roman" w:cs="Times New Roman"/>
          <w:i/>
          <w:sz w:val="22"/>
          <w:szCs w:val="22"/>
        </w:rPr>
        <w:t>e</w:t>
      </w:r>
      <w:r w:rsidR="009E53B1" w:rsidRPr="00C7415B">
        <w:rPr>
          <w:rFonts w:ascii="Times New Roman" w:hAnsi="Times New Roman" w:cs="Times New Roman"/>
          <w:i/>
          <w:sz w:val="22"/>
          <w:szCs w:val="22"/>
        </w:rPr>
        <w:t xml:space="preserve">n otras palabras la televisión del futuro no sólo se limitará a desplegar los canales locales asociados a cierta banda de frecuencia de recepción y cuyos contenidos son distribuidos mediante radiodifusión a una hora determinada, sino que estará conectada a Internet todo el tiempo y en ella será posible buscar los programas que deseemos en cosa de </w:t>
      </w:r>
      <w:r w:rsidR="00EC1632" w:rsidRPr="00C7415B">
        <w:rPr>
          <w:rFonts w:ascii="Times New Roman" w:hAnsi="Times New Roman" w:cs="Times New Roman"/>
          <w:i/>
          <w:sz w:val="22"/>
          <w:szCs w:val="22"/>
        </w:rPr>
        <w:t>segundos</w:t>
      </w:r>
      <w:r>
        <w:rPr>
          <w:rFonts w:ascii="Times New Roman" w:hAnsi="Times New Roman" w:cs="Times New Roman"/>
          <w:i/>
          <w:sz w:val="22"/>
          <w:szCs w:val="22"/>
        </w:rPr>
        <w:t>”</w:t>
      </w:r>
      <w:r w:rsidR="00E93393" w:rsidRPr="00E93393">
        <w:rPr>
          <w:rFonts w:ascii="Times New Roman" w:hAnsi="Times New Roman" w:cs="Times New Roman"/>
          <w:b/>
          <w:sz w:val="22"/>
          <w:szCs w:val="22"/>
          <w:shd w:val="clear" w:color="auto" w:fill="FFFFFF"/>
          <w:vertAlign w:val="superscript"/>
        </w:rPr>
        <w:t xml:space="preserve"> </w:t>
      </w:r>
      <w:r>
        <w:rPr>
          <w:rFonts w:ascii="Times New Roman" w:hAnsi="Times New Roman" w:cs="Times New Roman"/>
          <w:i/>
          <w:sz w:val="22"/>
          <w:szCs w:val="22"/>
        </w:rPr>
        <w:t>.</w:t>
      </w:r>
      <w:r>
        <w:rPr>
          <w:rFonts w:ascii="Times New Roman" w:hAnsi="Times New Roman" w:cs="Times New Roman"/>
          <w:b/>
          <w:sz w:val="22"/>
          <w:szCs w:val="22"/>
        </w:rPr>
        <w:t xml:space="preserve"> </w:t>
      </w:r>
      <w:r w:rsidRPr="00E715CC">
        <w:rPr>
          <w:rFonts w:ascii="Times New Roman" w:hAnsi="Times New Roman" w:cs="Times New Roman"/>
          <w:sz w:val="16"/>
          <w:szCs w:val="16"/>
        </w:rPr>
        <w:t>(</w:t>
      </w:r>
      <w:r w:rsidR="00B40408" w:rsidRPr="00E715CC">
        <w:rPr>
          <w:rFonts w:ascii="Times New Roman" w:hAnsi="Times New Roman" w:cs="Times New Roman"/>
          <w:sz w:val="16"/>
          <w:szCs w:val="16"/>
        </w:rPr>
        <w:t xml:space="preserve">LOYOLA </w:t>
      </w:r>
      <w:r w:rsidR="00DD2E98" w:rsidRPr="00E715CC">
        <w:rPr>
          <w:rFonts w:ascii="Times New Roman" w:hAnsi="Times New Roman" w:cs="Times New Roman"/>
          <w:sz w:val="16"/>
          <w:szCs w:val="16"/>
        </w:rPr>
        <w:t>ARROYO, L.</w:t>
      </w:r>
      <w:r w:rsidR="00AB5AD0" w:rsidRPr="00E715CC">
        <w:rPr>
          <w:rFonts w:ascii="Times New Roman" w:hAnsi="Times New Roman" w:cs="Times New Roman"/>
          <w:sz w:val="16"/>
          <w:szCs w:val="16"/>
        </w:rPr>
        <w:t>, 2011</w:t>
      </w:r>
      <w:r w:rsidR="00B40408" w:rsidRPr="00E715CC">
        <w:rPr>
          <w:rFonts w:ascii="Times New Roman" w:hAnsi="Times New Roman" w:cs="Times New Roman"/>
          <w:sz w:val="16"/>
          <w:szCs w:val="16"/>
        </w:rPr>
        <w:t xml:space="preserve">: </w:t>
      </w:r>
      <w:r w:rsidR="00923AAE">
        <w:rPr>
          <w:rFonts w:ascii="Times New Roman" w:hAnsi="Times New Roman" w:cs="Times New Roman"/>
          <w:sz w:val="16"/>
          <w:szCs w:val="16"/>
        </w:rPr>
        <w:t>p</w:t>
      </w:r>
      <w:r w:rsidR="00B40408" w:rsidRPr="00E715CC">
        <w:rPr>
          <w:rFonts w:ascii="Times New Roman" w:hAnsi="Times New Roman" w:cs="Times New Roman"/>
          <w:sz w:val="16"/>
          <w:szCs w:val="16"/>
        </w:rPr>
        <w:t>p. 98,99).</w:t>
      </w:r>
      <w:r w:rsidR="009E53B1" w:rsidRPr="0089147E">
        <w:rPr>
          <w:rFonts w:ascii="Times New Roman" w:hAnsi="Times New Roman" w:cs="Times New Roman"/>
          <w:color w:val="A2A2A2"/>
          <w:sz w:val="22"/>
          <w:szCs w:val="22"/>
          <w:shd w:val="clear" w:color="auto" w:fill="FFFFFF"/>
        </w:rPr>
        <w:t xml:space="preserve"> </w:t>
      </w:r>
      <w:r w:rsidR="00B40408">
        <w:rPr>
          <w:rFonts w:ascii="Times New Roman" w:hAnsi="Times New Roman" w:cs="Times New Roman"/>
          <w:color w:val="A2A2A2"/>
          <w:sz w:val="22"/>
          <w:szCs w:val="22"/>
          <w:shd w:val="clear" w:color="auto" w:fill="FFFFFF"/>
          <w:lang w:val="es-EC"/>
        </w:rPr>
        <w:t>“</w:t>
      </w:r>
      <w:r w:rsidR="009E53B1" w:rsidRPr="00B40408">
        <w:rPr>
          <w:rFonts w:ascii="Times New Roman" w:hAnsi="Times New Roman" w:cs="Times New Roman"/>
          <w:i/>
          <w:sz w:val="22"/>
          <w:szCs w:val="22"/>
          <w:shd w:val="clear" w:color="auto" w:fill="FFFFFF"/>
        </w:rPr>
        <w:t xml:space="preserve">El acceso a la Televisión Digital Terrestre (TDT) es abierta y gratuita, El único egreso para acceder a las emisiones digitales, será la adquisición de un receptor; que puede ser un televisor con el sintonizador digital o un decodificador de </w:t>
      </w:r>
      <w:r w:rsidR="00DD2E98" w:rsidRPr="00B40408">
        <w:rPr>
          <w:rFonts w:ascii="Times New Roman" w:hAnsi="Times New Roman" w:cs="Times New Roman"/>
          <w:i/>
          <w:sz w:val="22"/>
          <w:szCs w:val="22"/>
          <w:shd w:val="clear" w:color="auto" w:fill="FFFFFF"/>
        </w:rPr>
        <w:t>TDT</w:t>
      </w:r>
      <w:r w:rsidR="00DD2E98">
        <w:rPr>
          <w:rFonts w:ascii="Times New Roman" w:hAnsi="Times New Roman" w:cs="Times New Roman"/>
          <w:i/>
          <w:sz w:val="22"/>
          <w:szCs w:val="22"/>
          <w:shd w:val="clear" w:color="auto" w:fill="FFFFFF"/>
        </w:rPr>
        <w:t>”</w:t>
      </w:r>
      <w:r w:rsidR="002F7EBA">
        <w:rPr>
          <w:rFonts w:ascii="Times New Roman" w:hAnsi="Times New Roman" w:cs="Times New Roman"/>
          <w:b/>
          <w:sz w:val="22"/>
          <w:szCs w:val="22"/>
          <w:shd w:val="clear" w:color="auto" w:fill="FFFFFF"/>
          <w:vertAlign w:val="superscript"/>
        </w:rPr>
        <w:t xml:space="preserve"> </w:t>
      </w:r>
      <w:r w:rsidR="00E93393" w:rsidRPr="00A5339E">
        <w:rPr>
          <w:rFonts w:ascii="Times New Roman" w:hAnsi="Times New Roman" w:cs="Times New Roman"/>
          <w:sz w:val="16"/>
          <w:szCs w:val="16"/>
          <w:shd w:val="clear" w:color="auto" w:fill="FFFFFF"/>
        </w:rPr>
        <w:t>(</w:t>
      </w:r>
      <w:r w:rsidR="00875289" w:rsidRPr="00A5339E">
        <w:rPr>
          <w:rFonts w:ascii="Times New Roman" w:hAnsi="Times New Roman" w:cs="Times New Roman"/>
          <w:sz w:val="16"/>
          <w:szCs w:val="16"/>
          <w:shd w:val="clear" w:color="auto" w:fill="FFFFFF"/>
        </w:rPr>
        <w:t>AGENCIA DE REGULACIÓN Y CO</w:t>
      </w:r>
      <w:r w:rsidR="00E715CC">
        <w:rPr>
          <w:rFonts w:ascii="Times New Roman" w:hAnsi="Times New Roman" w:cs="Times New Roman"/>
          <w:sz w:val="16"/>
          <w:szCs w:val="16"/>
          <w:shd w:val="clear" w:color="auto" w:fill="FFFFFF"/>
        </w:rPr>
        <w:t>NTROL DE LAS TELECOMUNICACIONES</w:t>
      </w:r>
      <w:r w:rsidR="00DD2E98" w:rsidRPr="00A5339E">
        <w:rPr>
          <w:rFonts w:ascii="Times New Roman" w:hAnsi="Times New Roman" w:cs="Times New Roman"/>
          <w:sz w:val="16"/>
          <w:szCs w:val="16"/>
          <w:shd w:val="clear" w:color="auto" w:fill="FFFFFF"/>
        </w:rPr>
        <w:t>,</w:t>
      </w:r>
      <w:r w:rsidR="00875289" w:rsidRPr="00A5339E">
        <w:rPr>
          <w:rFonts w:ascii="Times New Roman" w:hAnsi="Times New Roman" w:cs="Times New Roman"/>
          <w:sz w:val="16"/>
          <w:szCs w:val="16"/>
          <w:shd w:val="clear" w:color="auto" w:fill="FFFFFF"/>
        </w:rPr>
        <w:t xml:space="preserve"> </w:t>
      </w:r>
      <w:r w:rsidR="002F7EBA" w:rsidRPr="00E715CC">
        <w:rPr>
          <w:rFonts w:ascii="Times New Roman" w:hAnsi="Times New Roman" w:cs="Times New Roman"/>
          <w:sz w:val="16"/>
          <w:szCs w:val="16"/>
          <w:shd w:val="clear" w:color="auto" w:fill="FFFFFF"/>
        </w:rPr>
        <w:t>2012</w:t>
      </w:r>
      <w:r w:rsidR="00E715CC">
        <w:rPr>
          <w:rFonts w:ascii="Times New Roman" w:hAnsi="Times New Roman" w:cs="Times New Roman"/>
          <w:sz w:val="16"/>
          <w:szCs w:val="16"/>
          <w:shd w:val="clear" w:color="auto" w:fill="FFFFFF"/>
        </w:rPr>
        <w:t>:</w:t>
      </w:r>
      <w:r w:rsidR="002F7EBA" w:rsidRPr="00E715CC">
        <w:rPr>
          <w:rFonts w:ascii="Times New Roman" w:hAnsi="Times New Roman" w:cs="Times New Roman"/>
          <w:sz w:val="16"/>
          <w:szCs w:val="16"/>
          <w:shd w:val="clear" w:color="auto" w:fill="FFFFFF"/>
        </w:rPr>
        <w:t xml:space="preserve"> [</w:t>
      </w:r>
      <w:r w:rsidR="00E93393" w:rsidRPr="00E715CC">
        <w:rPr>
          <w:rFonts w:ascii="Times New Roman" w:hAnsi="Times New Roman" w:cs="Times New Roman"/>
          <w:sz w:val="16"/>
          <w:szCs w:val="16"/>
        </w:rPr>
        <w:t>Online]).</w:t>
      </w:r>
    </w:p>
    <w:p w14:paraId="0BE16359" w14:textId="778B2221" w:rsidR="009E53B1" w:rsidRPr="007A3A6F" w:rsidRDefault="00E37A40" w:rsidP="00322021">
      <w:pPr>
        <w:pStyle w:val="Ttulo2"/>
        <w:numPr>
          <w:ilvl w:val="1"/>
          <w:numId w:val="37"/>
        </w:numPr>
        <w:spacing w:line="360" w:lineRule="auto"/>
        <w:rPr>
          <w:rFonts w:cs="Arial"/>
          <w:szCs w:val="22"/>
          <w:lang w:eastAsia="es-EC"/>
        </w:rPr>
      </w:pPr>
      <w:bookmarkStart w:id="13" w:name="_Toc401506467"/>
      <w:bookmarkStart w:id="14" w:name="_Toc433662513"/>
      <w:r>
        <w:rPr>
          <w:rFonts w:cs="Arial"/>
          <w:szCs w:val="22"/>
          <w:lang w:eastAsia="es-EC"/>
        </w:rPr>
        <w:lastRenderedPageBreak/>
        <w:t>J</w:t>
      </w:r>
      <w:r w:rsidRPr="007A3A6F">
        <w:rPr>
          <w:rFonts w:cs="Arial"/>
          <w:szCs w:val="22"/>
          <w:lang w:eastAsia="es-EC"/>
        </w:rPr>
        <w:t>ustificación</w:t>
      </w:r>
      <w:bookmarkEnd w:id="13"/>
      <w:bookmarkEnd w:id="14"/>
    </w:p>
    <w:p w14:paraId="60AD1244" w14:textId="77777777" w:rsidR="009E53B1" w:rsidRPr="007A3A6F" w:rsidRDefault="009E53B1" w:rsidP="009E53B1">
      <w:pPr>
        <w:autoSpaceDE w:val="0"/>
        <w:autoSpaceDN w:val="0"/>
        <w:adjustRightInd w:val="0"/>
        <w:spacing w:line="360" w:lineRule="auto"/>
        <w:jc w:val="both"/>
        <w:rPr>
          <w:rFonts w:ascii="Arial" w:hAnsi="Arial" w:cs="Arial"/>
          <w:sz w:val="22"/>
          <w:szCs w:val="22"/>
        </w:rPr>
      </w:pPr>
    </w:p>
    <w:p w14:paraId="7ACA62EC" w14:textId="7E1DFF74" w:rsidR="009E53B1" w:rsidRPr="0089147E" w:rsidRDefault="009E53B1" w:rsidP="009E53B1">
      <w:pPr>
        <w:autoSpaceDE w:val="0"/>
        <w:autoSpaceDN w:val="0"/>
        <w:adjustRightInd w:val="0"/>
        <w:spacing w:line="360" w:lineRule="auto"/>
        <w:jc w:val="both"/>
        <w:rPr>
          <w:rFonts w:ascii="Times New Roman" w:hAnsi="Times New Roman" w:cs="Times New Roman"/>
          <w:sz w:val="22"/>
          <w:szCs w:val="22"/>
        </w:rPr>
      </w:pPr>
      <w:r w:rsidRPr="0089147E">
        <w:rPr>
          <w:rFonts w:ascii="Times New Roman" w:hAnsi="Times New Roman" w:cs="Times New Roman"/>
          <w:sz w:val="22"/>
          <w:szCs w:val="22"/>
          <w:lang w:eastAsia="es-EC"/>
        </w:rPr>
        <w:t xml:space="preserve"> </w:t>
      </w:r>
      <w:r w:rsidRPr="0089147E">
        <w:rPr>
          <w:rFonts w:ascii="Times New Roman" w:hAnsi="Times New Roman" w:cs="Times New Roman"/>
          <w:sz w:val="22"/>
          <w:szCs w:val="22"/>
        </w:rPr>
        <w:t>Mediante un análisis interno técnico a la empresa televisiva de la ciudad de Riobamba TV Sultana TVS S.A. se ha determinado que es necesario el cambio tecnológico por lo cual se pretende realizar un diseño de ingeniería para  la  futura  implementación  del  canal  de  Televisión  Digital con el estándar japonés-brasileño  ISDB</w:t>
      </w:r>
      <w:r w:rsidR="00057062" w:rsidRPr="0089147E">
        <w:rPr>
          <w:rFonts w:ascii="Times New Roman" w:hAnsi="Times New Roman" w:cs="Times New Roman"/>
          <w:sz w:val="22"/>
          <w:szCs w:val="22"/>
        </w:rPr>
        <w:t>-</w:t>
      </w:r>
      <w:r w:rsidRPr="0089147E">
        <w:rPr>
          <w:rFonts w:ascii="Times New Roman" w:hAnsi="Times New Roman" w:cs="Times New Roman"/>
          <w:sz w:val="22"/>
          <w:szCs w:val="22"/>
        </w:rPr>
        <w:t xml:space="preserve">T Internacional (Integrated Service Digital Broadcasting Terrestrial) debido a  que en la actualidad este medio de comunicación genera sus transmisiones en la banda de VHF en  canal </w:t>
      </w:r>
      <w:r w:rsidR="00052639" w:rsidRPr="0089147E">
        <w:rPr>
          <w:rFonts w:ascii="Times New Roman" w:hAnsi="Times New Roman" w:cs="Times New Roman"/>
          <w:sz w:val="22"/>
          <w:szCs w:val="22"/>
        </w:rPr>
        <w:t>13 a través de señal analógica.</w:t>
      </w:r>
    </w:p>
    <w:p w14:paraId="5FDE008C" w14:textId="77777777" w:rsidR="00052639" w:rsidRPr="0089147E" w:rsidRDefault="00052639" w:rsidP="009E53B1">
      <w:pPr>
        <w:autoSpaceDE w:val="0"/>
        <w:autoSpaceDN w:val="0"/>
        <w:adjustRightInd w:val="0"/>
        <w:spacing w:line="360" w:lineRule="auto"/>
        <w:jc w:val="both"/>
        <w:rPr>
          <w:rFonts w:ascii="Times New Roman" w:hAnsi="Times New Roman" w:cs="Times New Roman"/>
          <w:sz w:val="22"/>
          <w:szCs w:val="22"/>
        </w:rPr>
      </w:pPr>
    </w:p>
    <w:p w14:paraId="4141F6E3" w14:textId="75E9B79C" w:rsidR="009E53B1" w:rsidRPr="00A5339E" w:rsidRDefault="009E53B1" w:rsidP="009E53B1">
      <w:pPr>
        <w:spacing w:line="360" w:lineRule="auto"/>
        <w:jc w:val="both"/>
        <w:rPr>
          <w:rFonts w:ascii="Times New Roman" w:hAnsi="Times New Roman" w:cs="Times New Roman"/>
          <w:sz w:val="16"/>
          <w:szCs w:val="16"/>
        </w:rPr>
      </w:pPr>
      <w:r w:rsidRPr="0089147E">
        <w:rPr>
          <w:rFonts w:ascii="Times New Roman" w:hAnsi="Times New Roman" w:cs="Times New Roman"/>
          <w:sz w:val="22"/>
          <w:szCs w:val="22"/>
        </w:rPr>
        <w:t xml:space="preserve">Es inminente el apagón </w:t>
      </w:r>
      <w:r w:rsidR="00DD2E98" w:rsidRPr="0089147E">
        <w:rPr>
          <w:rFonts w:ascii="Times New Roman" w:hAnsi="Times New Roman" w:cs="Times New Roman"/>
          <w:sz w:val="22"/>
          <w:szCs w:val="22"/>
        </w:rPr>
        <w:t>analógico en</w:t>
      </w:r>
      <w:r w:rsidRPr="0089147E">
        <w:rPr>
          <w:rFonts w:ascii="Times New Roman" w:hAnsi="Times New Roman" w:cs="Times New Roman"/>
          <w:sz w:val="22"/>
          <w:szCs w:val="22"/>
        </w:rPr>
        <w:t xml:space="preserve"> el Ecuador, esto es, el cese de emisiones con tecnología analógica. </w:t>
      </w:r>
      <w:r w:rsidR="00F10803">
        <w:rPr>
          <w:rFonts w:ascii="Times New Roman" w:hAnsi="Times New Roman" w:cs="Times New Roman"/>
          <w:sz w:val="22"/>
          <w:szCs w:val="22"/>
        </w:rPr>
        <w:t>“</w:t>
      </w:r>
      <w:r w:rsidRPr="00F10803">
        <w:rPr>
          <w:rFonts w:ascii="Times New Roman" w:hAnsi="Times New Roman" w:cs="Times New Roman"/>
          <w:i/>
          <w:sz w:val="22"/>
          <w:szCs w:val="22"/>
        </w:rPr>
        <w:t xml:space="preserve">Es por tal motivo que </w:t>
      </w:r>
      <w:r w:rsidR="00DD2E98" w:rsidRPr="00F10803">
        <w:rPr>
          <w:rFonts w:ascii="Times New Roman" w:hAnsi="Times New Roman" w:cs="Times New Roman"/>
          <w:i/>
          <w:sz w:val="22"/>
          <w:szCs w:val="22"/>
        </w:rPr>
        <w:t>este proyecto</w:t>
      </w:r>
      <w:r w:rsidRPr="00F10803">
        <w:rPr>
          <w:rFonts w:ascii="Times New Roman" w:hAnsi="Times New Roman" w:cs="Times New Roman"/>
          <w:i/>
          <w:sz w:val="22"/>
          <w:szCs w:val="22"/>
        </w:rPr>
        <w:t xml:space="preserve"> de digitalización comprende un estudio para la factibilidad de implementación de infraestructura e incorporación de equipos de planta, estudios y equipos de transmisión necesarios para la generación y operación de señales digitales, así como los trámites legales necesarios para la concesión de la frecuencia</w:t>
      </w:r>
      <w:r w:rsidR="00F10803">
        <w:rPr>
          <w:rFonts w:ascii="Times New Roman" w:hAnsi="Times New Roman" w:cs="Times New Roman"/>
          <w:i/>
          <w:sz w:val="22"/>
          <w:szCs w:val="22"/>
        </w:rPr>
        <w:t>.”</w:t>
      </w:r>
      <w:r w:rsidR="00F10803">
        <w:rPr>
          <w:rFonts w:ascii="Times New Roman" w:hAnsi="Times New Roman" w:cs="Times New Roman"/>
          <w:b/>
          <w:sz w:val="22"/>
          <w:szCs w:val="22"/>
        </w:rPr>
        <w:t xml:space="preserve"> </w:t>
      </w:r>
      <w:r w:rsidR="00F10803" w:rsidRPr="00A5339E">
        <w:rPr>
          <w:rFonts w:ascii="Times New Roman" w:hAnsi="Times New Roman" w:cs="Times New Roman"/>
          <w:sz w:val="16"/>
          <w:szCs w:val="16"/>
        </w:rPr>
        <w:t xml:space="preserve">(MINISTERIO DE TELECOMUNCACIONES </w:t>
      </w:r>
      <w:r w:rsidR="00A5339E">
        <w:rPr>
          <w:rFonts w:ascii="Times New Roman" w:hAnsi="Times New Roman" w:cs="Times New Roman"/>
          <w:sz w:val="16"/>
          <w:szCs w:val="16"/>
        </w:rPr>
        <w:t>Y SOCIEDAD DE LA INFORMACIÓN</w:t>
      </w:r>
      <w:r w:rsidR="00AA7769" w:rsidRPr="00A5339E">
        <w:rPr>
          <w:rFonts w:ascii="Times New Roman" w:hAnsi="Times New Roman" w:cs="Times New Roman"/>
          <w:sz w:val="16"/>
          <w:szCs w:val="16"/>
        </w:rPr>
        <w:t>,</w:t>
      </w:r>
      <w:r w:rsidR="0039207A" w:rsidRPr="00A5339E">
        <w:rPr>
          <w:rFonts w:ascii="Times New Roman" w:hAnsi="Times New Roman" w:cs="Times New Roman"/>
          <w:sz w:val="16"/>
          <w:szCs w:val="16"/>
        </w:rPr>
        <w:t xml:space="preserve"> </w:t>
      </w:r>
      <w:r w:rsidR="00AA7769" w:rsidRPr="00A5339E">
        <w:rPr>
          <w:rFonts w:ascii="Times New Roman" w:hAnsi="Times New Roman" w:cs="Times New Roman"/>
          <w:sz w:val="16"/>
          <w:szCs w:val="16"/>
        </w:rPr>
        <w:t>2013</w:t>
      </w:r>
      <w:r w:rsidR="00E715CC">
        <w:rPr>
          <w:rFonts w:ascii="Times New Roman" w:hAnsi="Times New Roman" w:cs="Times New Roman"/>
          <w:sz w:val="16"/>
          <w:szCs w:val="16"/>
        </w:rPr>
        <w:t xml:space="preserve">: </w:t>
      </w:r>
      <w:r w:rsidR="00AA7769" w:rsidRPr="00A5339E">
        <w:rPr>
          <w:rFonts w:ascii="Times New Roman" w:hAnsi="Times New Roman" w:cs="Times New Roman"/>
          <w:sz w:val="16"/>
          <w:szCs w:val="16"/>
        </w:rPr>
        <w:t>[Online</w:t>
      </w:r>
      <w:r w:rsidR="00DD2E98" w:rsidRPr="00A5339E">
        <w:rPr>
          <w:rFonts w:ascii="Times New Roman" w:hAnsi="Times New Roman" w:cs="Times New Roman"/>
          <w:sz w:val="16"/>
          <w:szCs w:val="16"/>
        </w:rPr>
        <w:t>]</w:t>
      </w:r>
      <w:r w:rsidR="00E93393" w:rsidRPr="00A5339E">
        <w:rPr>
          <w:rFonts w:ascii="Times New Roman" w:hAnsi="Times New Roman" w:cs="Times New Roman"/>
          <w:sz w:val="16"/>
          <w:szCs w:val="16"/>
        </w:rPr>
        <w:t>)</w:t>
      </w:r>
      <w:r w:rsidR="00DD2E98" w:rsidRPr="00A5339E">
        <w:rPr>
          <w:rFonts w:ascii="Times New Roman" w:hAnsi="Times New Roman" w:cs="Times New Roman"/>
          <w:sz w:val="16"/>
          <w:szCs w:val="16"/>
          <w:vertAlign w:val="superscript"/>
        </w:rPr>
        <w:t>.</w:t>
      </w:r>
      <w:r w:rsidRPr="00A5339E">
        <w:rPr>
          <w:rFonts w:ascii="Times New Roman" w:hAnsi="Times New Roman" w:cs="Times New Roman"/>
          <w:sz w:val="16"/>
          <w:szCs w:val="16"/>
        </w:rPr>
        <w:t xml:space="preserve">  </w:t>
      </w:r>
    </w:p>
    <w:p w14:paraId="397AEFF5" w14:textId="77777777" w:rsidR="00AA7769" w:rsidRDefault="00AA7769" w:rsidP="00EC1632">
      <w:pPr>
        <w:spacing w:line="360" w:lineRule="auto"/>
        <w:jc w:val="both"/>
        <w:rPr>
          <w:rFonts w:ascii="Times New Roman" w:hAnsi="Times New Roman" w:cs="Times New Roman"/>
          <w:sz w:val="22"/>
          <w:szCs w:val="22"/>
        </w:rPr>
      </w:pPr>
    </w:p>
    <w:p w14:paraId="6AE57DB6" w14:textId="1DBB0D3D" w:rsidR="009E53B1" w:rsidRPr="0089147E" w:rsidRDefault="00AA7769" w:rsidP="00EB388C">
      <w:pPr>
        <w:spacing w:line="360" w:lineRule="auto"/>
        <w:jc w:val="both"/>
        <w:rPr>
          <w:rFonts w:ascii="Times New Roman" w:hAnsi="Times New Roman" w:cs="Times New Roman"/>
          <w:sz w:val="22"/>
          <w:szCs w:val="22"/>
        </w:rPr>
      </w:pPr>
      <w:r>
        <w:rPr>
          <w:rFonts w:ascii="Times New Roman" w:hAnsi="Times New Roman" w:cs="Times New Roman"/>
          <w:i/>
          <w:sz w:val="22"/>
          <w:szCs w:val="22"/>
        </w:rPr>
        <w:t>“</w:t>
      </w:r>
      <w:r w:rsidR="00B31659" w:rsidRPr="00AA7769">
        <w:rPr>
          <w:rFonts w:ascii="Times New Roman" w:hAnsi="Times New Roman" w:cs="Times New Roman"/>
          <w:i/>
          <w:sz w:val="22"/>
          <w:szCs w:val="22"/>
        </w:rPr>
        <w:t>Se desea que a través de la Televisión Digital se optimic</w:t>
      </w:r>
      <w:r w:rsidR="00EC1632" w:rsidRPr="00AA7769">
        <w:rPr>
          <w:rFonts w:ascii="Times New Roman" w:hAnsi="Times New Roman" w:cs="Times New Roman"/>
          <w:i/>
          <w:sz w:val="22"/>
          <w:szCs w:val="22"/>
        </w:rPr>
        <w:t xml:space="preserve">e el uso del espectro atribuido a la radiodifusión y a su vez permitir un óptimo servicio de </w:t>
      </w:r>
      <w:r w:rsidR="00DD2E98" w:rsidRPr="00AA7769">
        <w:rPr>
          <w:rFonts w:ascii="Times New Roman" w:hAnsi="Times New Roman" w:cs="Times New Roman"/>
          <w:i/>
          <w:sz w:val="22"/>
          <w:szCs w:val="22"/>
        </w:rPr>
        <w:t>imagen, video</w:t>
      </w:r>
      <w:r w:rsidR="00EC1632" w:rsidRPr="00AA7769">
        <w:rPr>
          <w:rFonts w:ascii="Times New Roman" w:hAnsi="Times New Roman" w:cs="Times New Roman"/>
          <w:i/>
          <w:sz w:val="22"/>
          <w:szCs w:val="22"/>
        </w:rPr>
        <w:t xml:space="preserve"> y audio</w:t>
      </w:r>
      <w:r>
        <w:rPr>
          <w:rFonts w:ascii="Times New Roman" w:hAnsi="Times New Roman" w:cs="Times New Roman"/>
          <w:i/>
          <w:sz w:val="22"/>
          <w:szCs w:val="22"/>
        </w:rPr>
        <w:t>”</w:t>
      </w:r>
      <w:r>
        <w:rPr>
          <w:rFonts w:ascii="Times New Roman" w:hAnsi="Times New Roman" w:cs="Times New Roman"/>
          <w:sz w:val="22"/>
          <w:szCs w:val="22"/>
        </w:rPr>
        <w:t xml:space="preserve"> </w:t>
      </w:r>
      <w:r w:rsidR="00DD2E98" w:rsidRPr="00A5339E">
        <w:rPr>
          <w:rFonts w:ascii="Times New Roman" w:hAnsi="Times New Roman" w:cs="Times New Roman"/>
          <w:sz w:val="16"/>
          <w:szCs w:val="16"/>
        </w:rPr>
        <w:t>(CHANGOLUISA</w:t>
      </w:r>
      <w:r w:rsidRPr="00A5339E">
        <w:rPr>
          <w:rFonts w:ascii="Times New Roman" w:hAnsi="Times New Roman" w:cs="Times New Roman"/>
          <w:sz w:val="16"/>
          <w:szCs w:val="16"/>
        </w:rPr>
        <w:t xml:space="preserve"> LLUMIUGSI, Carlos Paúl y GARZÓN PEÑAFIEL, Silv</w:t>
      </w:r>
      <w:r w:rsidR="00E715CC">
        <w:rPr>
          <w:rFonts w:ascii="Times New Roman" w:hAnsi="Times New Roman" w:cs="Times New Roman"/>
          <w:sz w:val="16"/>
          <w:szCs w:val="16"/>
        </w:rPr>
        <w:t>ana Elizabeth.</w:t>
      </w:r>
      <w:r w:rsidR="007F06F1">
        <w:rPr>
          <w:rFonts w:ascii="Times New Roman" w:hAnsi="Times New Roman" w:cs="Times New Roman"/>
          <w:sz w:val="16"/>
          <w:szCs w:val="16"/>
        </w:rPr>
        <w:t>, 2011</w:t>
      </w:r>
      <w:r w:rsidR="00E715CC">
        <w:rPr>
          <w:rFonts w:ascii="Times New Roman" w:hAnsi="Times New Roman" w:cs="Times New Roman"/>
          <w:sz w:val="16"/>
          <w:szCs w:val="16"/>
        </w:rPr>
        <w:t>:</w:t>
      </w:r>
      <w:r w:rsidR="0039207A" w:rsidRPr="00A5339E">
        <w:rPr>
          <w:rFonts w:ascii="Times New Roman" w:hAnsi="Times New Roman" w:cs="Times New Roman"/>
          <w:sz w:val="16"/>
          <w:szCs w:val="16"/>
        </w:rPr>
        <w:t xml:space="preserve"> </w:t>
      </w:r>
      <w:r w:rsidRPr="00A5339E">
        <w:rPr>
          <w:rFonts w:ascii="Times New Roman" w:hAnsi="Times New Roman" w:cs="Times New Roman"/>
          <w:sz w:val="16"/>
          <w:szCs w:val="16"/>
        </w:rPr>
        <w:t>[Online</w:t>
      </w:r>
      <w:r w:rsidR="00DD2E98" w:rsidRPr="00A5339E">
        <w:rPr>
          <w:rFonts w:ascii="Times New Roman" w:hAnsi="Times New Roman" w:cs="Times New Roman"/>
          <w:sz w:val="16"/>
          <w:szCs w:val="16"/>
        </w:rPr>
        <w:t>]</w:t>
      </w:r>
      <w:r w:rsidR="000174E4" w:rsidRPr="00A5339E">
        <w:rPr>
          <w:rFonts w:ascii="Times New Roman" w:hAnsi="Times New Roman" w:cs="Times New Roman"/>
          <w:sz w:val="16"/>
          <w:szCs w:val="16"/>
        </w:rPr>
        <w:t>)</w:t>
      </w:r>
      <w:r w:rsidR="00DD2E98">
        <w:rPr>
          <w:rFonts w:ascii="Times New Roman" w:hAnsi="Times New Roman" w:cs="Times New Roman"/>
          <w:sz w:val="22"/>
          <w:szCs w:val="22"/>
        </w:rPr>
        <w:t xml:space="preserve"> </w:t>
      </w:r>
      <w:r w:rsidR="00DD2E98" w:rsidRPr="00AA7769">
        <w:rPr>
          <w:rFonts w:ascii="Times New Roman" w:hAnsi="Times New Roman" w:cs="Times New Roman"/>
          <w:sz w:val="22"/>
          <w:szCs w:val="22"/>
        </w:rPr>
        <w:t>a</w:t>
      </w:r>
      <w:r w:rsidR="00EC1632" w:rsidRPr="00C809A9">
        <w:rPr>
          <w:rFonts w:ascii="Times New Roman" w:hAnsi="Times New Roman" w:cs="Times New Roman"/>
          <w:sz w:val="22"/>
          <w:szCs w:val="22"/>
        </w:rPr>
        <w:t xml:space="preserve"> la ciudad de Riobamba y </w:t>
      </w:r>
      <w:r w:rsidR="00DD2E98" w:rsidRPr="00C809A9">
        <w:rPr>
          <w:rFonts w:ascii="Times New Roman" w:hAnsi="Times New Roman" w:cs="Times New Roman"/>
          <w:sz w:val="22"/>
          <w:szCs w:val="22"/>
        </w:rPr>
        <w:t>que se</w:t>
      </w:r>
      <w:r w:rsidR="00EC1632" w:rsidRPr="00C809A9">
        <w:rPr>
          <w:rFonts w:ascii="Times New Roman" w:hAnsi="Times New Roman" w:cs="Times New Roman"/>
          <w:sz w:val="22"/>
          <w:szCs w:val="22"/>
        </w:rPr>
        <w:t xml:space="preserve"> </w:t>
      </w:r>
      <w:r w:rsidR="00DD2E98" w:rsidRPr="00C809A9">
        <w:rPr>
          <w:rFonts w:ascii="Times New Roman" w:hAnsi="Times New Roman" w:cs="Times New Roman"/>
          <w:sz w:val="22"/>
          <w:szCs w:val="22"/>
        </w:rPr>
        <w:t>promueva la actualización tecnológica y la convergencia de servicios en las redes de</w:t>
      </w:r>
      <w:r w:rsidR="009E53B1" w:rsidRPr="00C809A9">
        <w:rPr>
          <w:rFonts w:ascii="Times New Roman" w:hAnsi="Times New Roman" w:cs="Times New Roman"/>
          <w:sz w:val="22"/>
          <w:szCs w:val="22"/>
        </w:rPr>
        <w:t xml:space="preserve"> televisión</w:t>
      </w:r>
      <w:r w:rsidR="009E53B1" w:rsidRPr="00AA7769">
        <w:rPr>
          <w:rFonts w:ascii="Times New Roman" w:hAnsi="Times New Roman" w:cs="Times New Roman"/>
          <w:i/>
          <w:sz w:val="22"/>
          <w:szCs w:val="22"/>
        </w:rPr>
        <w:t xml:space="preserve">. </w:t>
      </w:r>
      <w:r w:rsidR="00CC636F">
        <w:rPr>
          <w:rFonts w:ascii="Times New Roman" w:hAnsi="Times New Roman" w:cs="Times New Roman"/>
          <w:i/>
          <w:sz w:val="22"/>
          <w:szCs w:val="22"/>
        </w:rPr>
        <w:t>“</w:t>
      </w:r>
      <w:r w:rsidR="009E53B1" w:rsidRPr="00CC636F">
        <w:rPr>
          <w:rFonts w:ascii="Times New Roman" w:hAnsi="Times New Roman" w:cs="Times New Roman"/>
          <w:i/>
          <w:sz w:val="22"/>
          <w:szCs w:val="22"/>
        </w:rPr>
        <w:t xml:space="preserve">Además se desea que este medio de comunicación pueda generar nuevas oportunidades de negocio relacionados con </w:t>
      </w:r>
      <w:r w:rsidR="002F7EBA">
        <w:rPr>
          <w:rFonts w:ascii="Times New Roman" w:hAnsi="Times New Roman" w:cs="Times New Roman"/>
          <w:i/>
          <w:sz w:val="22"/>
          <w:szCs w:val="22"/>
        </w:rPr>
        <w:t>TDT”</w:t>
      </w:r>
      <w:r w:rsidR="002F7EBA" w:rsidRPr="00C83E4C">
        <w:rPr>
          <w:rFonts w:ascii="Times New Roman" w:hAnsi="Times New Roman" w:cs="Times New Roman"/>
          <w:b/>
          <w:sz w:val="22"/>
          <w:szCs w:val="22"/>
          <w:vertAlign w:val="superscript"/>
        </w:rPr>
        <w:t xml:space="preserve"> </w:t>
      </w:r>
      <w:r w:rsidR="002F7EBA">
        <w:rPr>
          <w:rFonts w:ascii="Times New Roman" w:hAnsi="Times New Roman" w:cs="Times New Roman"/>
          <w:sz w:val="22"/>
          <w:szCs w:val="22"/>
        </w:rPr>
        <w:t>ser</w:t>
      </w:r>
      <w:r w:rsidR="009E53B1" w:rsidRPr="0089147E">
        <w:rPr>
          <w:rFonts w:ascii="Times New Roman" w:hAnsi="Times New Roman" w:cs="Times New Roman"/>
          <w:sz w:val="22"/>
          <w:szCs w:val="22"/>
        </w:rPr>
        <w:t xml:space="preserve"> el primer canal local que transmita en señal digital en la ciudad de Riobamba.</w:t>
      </w:r>
    </w:p>
    <w:p w14:paraId="01149A58" w14:textId="77777777" w:rsidR="00B700ED" w:rsidRPr="007A3A6F" w:rsidRDefault="00B700ED" w:rsidP="009E53B1">
      <w:pPr>
        <w:spacing w:line="360" w:lineRule="auto"/>
        <w:jc w:val="both"/>
        <w:rPr>
          <w:rFonts w:ascii="Arial" w:hAnsi="Arial" w:cs="Arial"/>
          <w:sz w:val="22"/>
          <w:szCs w:val="22"/>
        </w:rPr>
      </w:pPr>
    </w:p>
    <w:p w14:paraId="0E71D2C0" w14:textId="605C5AE9" w:rsidR="009E53B1" w:rsidRPr="0089147E" w:rsidRDefault="00C809A9" w:rsidP="009E53B1">
      <w:pPr>
        <w:spacing w:line="360" w:lineRule="auto"/>
        <w:jc w:val="both"/>
        <w:rPr>
          <w:rFonts w:ascii="Times New Roman" w:hAnsi="Times New Roman" w:cs="Times New Roman"/>
          <w:sz w:val="22"/>
          <w:szCs w:val="22"/>
        </w:rPr>
      </w:pPr>
      <w:r>
        <w:rPr>
          <w:rFonts w:ascii="Times New Roman" w:hAnsi="Times New Roman" w:cs="Times New Roman"/>
          <w:i/>
          <w:sz w:val="22"/>
          <w:szCs w:val="22"/>
        </w:rPr>
        <w:t>“</w:t>
      </w:r>
      <w:r w:rsidR="009E53B1" w:rsidRPr="00C809A9">
        <w:rPr>
          <w:rFonts w:ascii="Times New Roman" w:hAnsi="Times New Roman" w:cs="Times New Roman"/>
          <w:i/>
          <w:sz w:val="22"/>
          <w:szCs w:val="22"/>
        </w:rPr>
        <w:t>Con este trabajo se pretende contribuir tecnológicamente con un canal de televisión local, ayudar en su desarrollo y por lo tanto mejorar la televisión para los usuarios de la ciudad de Riobamba y sus alrededores, que es uno de los objetivos de nuestro centro de educación superior</w:t>
      </w:r>
      <w:r>
        <w:rPr>
          <w:rFonts w:ascii="Times New Roman" w:hAnsi="Times New Roman" w:cs="Times New Roman"/>
          <w:sz w:val="22"/>
          <w:szCs w:val="22"/>
        </w:rPr>
        <w:t xml:space="preserve">” </w:t>
      </w:r>
      <w:r w:rsidRPr="00A5339E">
        <w:rPr>
          <w:rFonts w:ascii="Times New Roman" w:hAnsi="Times New Roman" w:cs="Times New Roman"/>
          <w:sz w:val="16"/>
          <w:szCs w:val="16"/>
        </w:rPr>
        <w:t>(NIETO RUIZ, Valeria Natalia y SANI DOMÍNGUEZ, Jenny Edith., 2012:</w:t>
      </w:r>
      <w:r w:rsidRPr="00A5339E">
        <w:rPr>
          <w:rFonts w:ascii="Times New Roman" w:hAnsi="Times New Roman" w:cs="Times New Roman"/>
          <w:sz w:val="16"/>
          <w:szCs w:val="16"/>
          <w:vertAlign w:val="superscript"/>
        </w:rPr>
        <w:t xml:space="preserve"> </w:t>
      </w:r>
      <w:r w:rsidRPr="00A5339E">
        <w:rPr>
          <w:rFonts w:ascii="Times New Roman" w:hAnsi="Times New Roman" w:cs="Times New Roman"/>
          <w:sz w:val="16"/>
          <w:szCs w:val="16"/>
        </w:rPr>
        <w:t>[Online])</w:t>
      </w:r>
      <w:r w:rsidR="009E53B1" w:rsidRPr="00A5339E">
        <w:rPr>
          <w:rFonts w:ascii="Times New Roman" w:hAnsi="Times New Roman" w:cs="Times New Roman"/>
          <w:sz w:val="16"/>
          <w:szCs w:val="16"/>
        </w:rPr>
        <w:t>.</w:t>
      </w:r>
    </w:p>
    <w:p w14:paraId="3FAECCBE" w14:textId="77777777" w:rsidR="009E53B1" w:rsidRDefault="009E53B1" w:rsidP="009E53B1">
      <w:pPr>
        <w:spacing w:line="360" w:lineRule="auto"/>
        <w:jc w:val="both"/>
        <w:rPr>
          <w:rFonts w:ascii="Arial" w:hAnsi="Arial" w:cs="Arial"/>
          <w:sz w:val="22"/>
          <w:szCs w:val="22"/>
        </w:rPr>
      </w:pPr>
    </w:p>
    <w:p w14:paraId="0FF240B2" w14:textId="77777777" w:rsidR="00272B71" w:rsidRDefault="00272B71" w:rsidP="009E53B1">
      <w:pPr>
        <w:spacing w:line="360" w:lineRule="auto"/>
        <w:jc w:val="both"/>
        <w:rPr>
          <w:rFonts w:ascii="Arial" w:hAnsi="Arial" w:cs="Arial"/>
          <w:sz w:val="22"/>
          <w:szCs w:val="22"/>
        </w:rPr>
      </w:pPr>
    </w:p>
    <w:p w14:paraId="5BA8A802" w14:textId="77777777" w:rsidR="00272B71" w:rsidRDefault="00272B71" w:rsidP="009E53B1">
      <w:pPr>
        <w:spacing w:line="360" w:lineRule="auto"/>
        <w:jc w:val="both"/>
        <w:rPr>
          <w:rFonts w:ascii="Arial" w:hAnsi="Arial" w:cs="Arial"/>
          <w:sz w:val="22"/>
          <w:szCs w:val="22"/>
        </w:rPr>
      </w:pPr>
    </w:p>
    <w:p w14:paraId="658D61BE" w14:textId="77777777" w:rsidR="00272B71" w:rsidRDefault="00272B71" w:rsidP="009E53B1">
      <w:pPr>
        <w:spacing w:line="360" w:lineRule="auto"/>
        <w:jc w:val="both"/>
        <w:rPr>
          <w:rFonts w:ascii="Arial" w:hAnsi="Arial" w:cs="Arial"/>
          <w:sz w:val="22"/>
          <w:szCs w:val="22"/>
        </w:rPr>
      </w:pPr>
    </w:p>
    <w:p w14:paraId="06375C77" w14:textId="77777777" w:rsidR="00272B71" w:rsidRDefault="00272B71" w:rsidP="009E53B1">
      <w:pPr>
        <w:spacing w:line="360" w:lineRule="auto"/>
        <w:jc w:val="both"/>
        <w:rPr>
          <w:rFonts w:ascii="Arial" w:hAnsi="Arial" w:cs="Arial"/>
          <w:sz w:val="22"/>
          <w:szCs w:val="22"/>
        </w:rPr>
      </w:pPr>
    </w:p>
    <w:p w14:paraId="3DB294AF" w14:textId="77777777" w:rsidR="00272B71" w:rsidRPr="007A3A6F" w:rsidRDefault="00272B71" w:rsidP="009E53B1">
      <w:pPr>
        <w:spacing w:line="360" w:lineRule="auto"/>
        <w:jc w:val="both"/>
        <w:rPr>
          <w:rFonts w:ascii="Arial" w:hAnsi="Arial" w:cs="Arial"/>
          <w:sz w:val="22"/>
          <w:szCs w:val="22"/>
        </w:rPr>
      </w:pPr>
    </w:p>
    <w:p w14:paraId="2FF174D2" w14:textId="403EFAF0" w:rsidR="009E53B1" w:rsidRPr="002E6AB4" w:rsidRDefault="00E37A40" w:rsidP="00322021">
      <w:pPr>
        <w:pStyle w:val="Ttulo2"/>
        <w:numPr>
          <w:ilvl w:val="1"/>
          <w:numId w:val="37"/>
        </w:numPr>
      </w:pPr>
      <w:bookmarkStart w:id="15" w:name="_Toc401506468"/>
      <w:bookmarkStart w:id="16" w:name="_Toc433662514"/>
      <w:r>
        <w:lastRenderedPageBreak/>
        <w:t>O</w:t>
      </w:r>
      <w:r w:rsidRPr="002E6AB4">
        <w:t>bjetivos</w:t>
      </w:r>
      <w:bookmarkEnd w:id="15"/>
      <w:bookmarkEnd w:id="16"/>
    </w:p>
    <w:p w14:paraId="5D1B6BB6" w14:textId="77777777" w:rsidR="009E53B1" w:rsidRPr="007A3A6F" w:rsidRDefault="009E53B1" w:rsidP="009E53B1">
      <w:pPr>
        <w:rPr>
          <w:rFonts w:ascii="Arial" w:hAnsi="Arial" w:cs="Arial"/>
          <w:sz w:val="22"/>
          <w:szCs w:val="22"/>
          <w:lang w:eastAsia="es-EC"/>
        </w:rPr>
      </w:pPr>
    </w:p>
    <w:p w14:paraId="000013A4" w14:textId="461AF6EF" w:rsidR="009E53B1" w:rsidRPr="007A3A6F" w:rsidRDefault="00E37A40" w:rsidP="0039207A">
      <w:pPr>
        <w:pStyle w:val="Ttulo3"/>
        <w:numPr>
          <w:ilvl w:val="2"/>
          <w:numId w:val="37"/>
        </w:numPr>
        <w:rPr>
          <w:rFonts w:cs="Arial"/>
          <w:szCs w:val="22"/>
        </w:rPr>
      </w:pPr>
      <w:bookmarkStart w:id="17" w:name="_Toc401506469"/>
      <w:bookmarkStart w:id="18" w:name="_Toc433662515"/>
      <w:r>
        <w:rPr>
          <w:rFonts w:cs="Arial"/>
          <w:szCs w:val="22"/>
        </w:rPr>
        <w:t>Objetivo G</w:t>
      </w:r>
      <w:r w:rsidRPr="007A3A6F">
        <w:rPr>
          <w:rFonts w:cs="Arial"/>
          <w:szCs w:val="22"/>
        </w:rPr>
        <w:t>eneral</w:t>
      </w:r>
      <w:bookmarkEnd w:id="17"/>
      <w:bookmarkEnd w:id="18"/>
    </w:p>
    <w:p w14:paraId="328C21E8" w14:textId="77777777" w:rsidR="00B16479" w:rsidRPr="007A3A6F" w:rsidRDefault="00B16479" w:rsidP="00B16479">
      <w:pPr>
        <w:rPr>
          <w:rFonts w:ascii="Arial" w:hAnsi="Arial" w:cs="Arial"/>
          <w:sz w:val="22"/>
          <w:szCs w:val="22"/>
        </w:rPr>
      </w:pPr>
    </w:p>
    <w:p w14:paraId="1DFE2AFC" w14:textId="77777777" w:rsidR="009E53B1" w:rsidRPr="007A3A6F" w:rsidRDefault="009E53B1" w:rsidP="009E53B1">
      <w:pPr>
        <w:rPr>
          <w:rFonts w:ascii="Arial" w:hAnsi="Arial" w:cs="Arial"/>
          <w:sz w:val="22"/>
          <w:szCs w:val="22"/>
        </w:rPr>
      </w:pPr>
    </w:p>
    <w:p w14:paraId="3AC3C610" w14:textId="28D5102B" w:rsidR="009E53B1" w:rsidRPr="0089147E" w:rsidRDefault="00633B03" w:rsidP="00322021">
      <w:pPr>
        <w:pStyle w:val="Prrafodelista"/>
        <w:numPr>
          <w:ilvl w:val="0"/>
          <w:numId w:val="12"/>
        </w:numPr>
        <w:spacing w:after="200" w:line="360" w:lineRule="auto"/>
        <w:jc w:val="both"/>
        <w:rPr>
          <w:rFonts w:ascii="Times New Roman" w:hAnsi="Times New Roman" w:cs="Times New Roman"/>
          <w:sz w:val="22"/>
          <w:szCs w:val="22"/>
          <w:lang w:val="es-EC"/>
        </w:rPr>
      </w:pPr>
      <w:r>
        <w:rPr>
          <w:rFonts w:ascii="Arial" w:hAnsi="Arial" w:cs="Arial"/>
          <w:sz w:val="22"/>
          <w:szCs w:val="22"/>
          <w:lang w:val="es-EC"/>
        </w:rPr>
        <w:t xml:space="preserve">    </w:t>
      </w:r>
      <w:r w:rsidR="009E53B1" w:rsidRPr="0089147E">
        <w:rPr>
          <w:rFonts w:ascii="Times New Roman" w:hAnsi="Times New Roman" w:cs="Times New Roman"/>
          <w:sz w:val="22"/>
          <w:szCs w:val="22"/>
          <w:lang w:val="es-EC"/>
        </w:rPr>
        <w:t>Diseñar la ingeniería para la implementación de un canal de</w:t>
      </w:r>
      <w:r w:rsidR="006D4221">
        <w:rPr>
          <w:rFonts w:ascii="Times New Roman" w:hAnsi="Times New Roman" w:cs="Times New Roman"/>
          <w:sz w:val="22"/>
          <w:szCs w:val="22"/>
          <w:lang w:val="es-EC"/>
        </w:rPr>
        <w:t xml:space="preserve"> TDT basado en el estándar ISDB-</w:t>
      </w:r>
      <w:r w:rsidR="009E53B1" w:rsidRPr="0089147E">
        <w:rPr>
          <w:rFonts w:ascii="Times New Roman" w:hAnsi="Times New Roman" w:cs="Times New Roman"/>
          <w:sz w:val="22"/>
          <w:szCs w:val="22"/>
          <w:lang w:val="es-EC"/>
        </w:rPr>
        <w:t xml:space="preserve">T Internacional para TV Sultana de </w:t>
      </w:r>
      <w:r w:rsidR="00E93393" w:rsidRPr="0089147E">
        <w:rPr>
          <w:rFonts w:ascii="Times New Roman" w:hAnsi="Times New Roman" w:cs="Times New Roman"/>
          <w:sz w:val="22"/>
          <w:szCs w:val="22"/>
          <w:lang w:val="es-EC"/>
        </w:rPr>
        <w:t>Riobamba, que</w:t>
      </w:r>
      <w:r w:rsidR="009E53B1" w:rsidRPr="0089147E">
        <w:rPr>
          <w:rFonts w:ascii="Times New Roman" w:hAnsi="Times New Roman" w:cs="Times New Roman"/>
          <w:sz w:val="22"/>
          <w:szCs w:val="22"/>
          <w:lang w:val="es-EC"/>
        </w:rPr>
        <w:t xml:space="preserve"> permita la migración de televisión analógica a televisión digital y su operación en el período de simulcast.</w:t>
      </w:r>
    </w:p>
    <w:p w14:paraId="03922424" w14:textId="77777777" w:rsidR="009E53B1" w:rsidRPr="007A3A6F" w:rsidRDefault="009E53B1" w:rsidP="009E53B1">
      <w:pPr>
        <w:pStyle w:val="Prrafodelista"/>
        <w:spacing w:after="200" w:line="360" w:lineRule="auto"/>
        <w:jc w:val="both"/>
        <w:rPr>
          <w:rFonts w:ascii="Arial" w:hAnsi="Arial" w:cs="Arial"/>
          <w:sz w:val="22"/>
          <w:szCs w:val="22"/>
        </w:rPr>
      </w:pPr>
    </w:p>
    <w:p w14:paraId="188121C4" w14:textId="2ECCFE8B" w:rsidR="009E53B1" w:rsidRPr="007A3A6F" w:rsidRDefault="00E37A40" w:rsidP="00F36CB7">
      <w:pPr>
        <w:pStyle w:val="Ttulo3"/>
        <w:numPr>
          <w:ilvl w:val="2"/>
          <w:numId w:val="61"/>
        </w:numPr>
        <w:rPr>
          <w:rFonts w:cs="Arial"/>
          <w:szCs w:val="22"/>
        </w:rPr>
      </w:pPr>
      <w:bookmarkStart w:id="19" w:name="_Toc401506470"/>
      <w:bookmarkStart w:id="20" w:name="_Toc433662516"/>
      <w:r>
        <w:rPr>
          <w:rFonts w:cs="Arial"/>
          <w:szCs w:val="22"/>
        </w:rPr>
        <w:t>Objetivos E</w:t>
      </w:r>
      <w:r w:rsidRPr="007A3A6F">
        <w:rPr>
          <w:rFonts w:cs="Arial"/>
          <w:szCs w:val="22"/>
        </w:rPr>
        <w:t>specíficos</w:t>
      </w:r>
      <w:bookmarkEnd w:id="19"/>
      <w:bookmarkEnd w:id="20"/>
    </w:p>
    <w:p w14:paraId="2CF927E2" w14:textId="77777777" w:rsidR="009E53B1" w:rsidRPr="007A3A6F" w:rsidRDefault="009E53B1" w:rsidP="009E53B1">
      <w:pPr>
        <w:rPr>
          <w:rFonts w:ascii="Arial" w:hAnsi="Arial" w:cs="Arial"/>
          <w:sz w:val="22"/>
          <w:szCs w:val="22"/>
        </w:rPr>
      </w:pPr>
    </w:p>
    <w:p w14:paraId="419EED2D" w14:textId="4D57EC2E" w:rsidR="009E53B1" w:rsidRPr="0089147E" w:rsidRDefault="00633B03" w:rsidP="00322021">
      <w:pPr>
        <w:pStyle w:val="Prrafodelista"/>
        <w:numPr>
          <w:ilvl w:val="0"/>
          <w:numId w:val="12"/>
        </w:numPr>
        <w:spacing w:after="200" w:line="360" w:lineRule="auto"/>
        <w:jc w:val="both"/>
        <w:rPr>
          <w:rFonts w:ascii="Times New Roman" w:hAnsi="Times New Roman" w:cs="Times New Roman"/>
          <w:b/>
          <w:sz w:val="22"/>
          <w:szCs w:val="22"/>
        </w:rPr>
      </w:pPr>
      <w:r>
        <w:rPr>
          <w:rFonts w:ascii="Arial" w:hAnsi="Arial" w:cs="Arial"/>
          <w:sz w:val="22"/>
          <w:szCs w:val="22"/>
          <w:lang w:val="es-EC"/>
        </w:rPr>
        <w:t xml:space="preserve">    </w:t>
      </w:r>
      <w:r w:rsidR="009E53B1" w:rsidRPr="0089147E">
        <w:rPr>
          <w:rFonts w:ascii="Times New Roman" w:hAnsi="Times New Roman" w:cs="Times New Roman"/>
          <w:sz w:val="22"/>
          <w:szCs w:val="22"/>
          <w:lang w:val="es-EC"/>
        </w:rPr>
        <w:t xml:space="preserve">Estudiar los parámetros </w:t>
      </w:r>
      <w:r w:rsidR="009E53B1" w:rsidRPr="0089147E">
        <w:rPr>
          <w:rFonts w:ascii="Times New Roman" w:hAnsi="Times New Roman" w:cs="Times New Roman"/>
          <w:sz w:val="22"/>
          <w:szCs w:val="22"/>
        </w:rPr>
        <w:t xml:space="preserve">necesarios para la implementación de un canal de televisión digital con </w:t>
      </w:r>
      <w:r w:rsidR="00E93393" w:rsidRPr="0089147E">
        <w:rPr>
          <w:rFonts w:ascii="Times New Roman" w:hAnsi="Times New Roman" w:cs="Times New Roman"/>
          <w:sz w:val="22"/>
          <w:szCs w:val="22"/>
        </w:rPr>
        <w:t>el estándar ISDB</w:t>
      </w:r>
      <w:r w:rsidR="009E53B1" w:rsidRPr="0089147E">
        <w:rPr>
          <w:rFonts w:ascii="Times New Roman" w:hAnsi="Times New Roman" w:cs="Times New Roman"/>
          <w:sz w:val="22"/>
          <w:szCs w:val="22"/>
        </w:rPr>
        <w:t>-T Internacional.</w:t>
      </w:r>
    </w:p>
    <w:p w14:paraId="59AE3ED1" w14:textId="474144AA" w:rsidR="009E430A" w:rsidRPr="00C225F0" w:rsidRDefault="00633B03" w:rsidP="00C225F0">
      <w:pPr>
        <w:pStyle w:val="Prrafodelista"/>
        <w:numPr>
          <w:ilvl w:val="0"/>
          <w:numId w:val="12"/>
        </w:numPr>
        <w:spacing w:after="200" w:line="360" w:lineRule="auto"/>
        <w:jc w:val="both"/>
        <w:rPr>
          <w:rFonts w:ascii="Times New Roman" w:hAnsi="Times New Roman" w:cs="Times New Roman"/>
          <w:b/>
          <w:sz w:val="22"/>
          <w:szCs w:val="22"/>
        </w:rPr>
      </w:pPr>
      <w:r w:rsidRPr="00C225F0">
        <w:rPr>
          <w:rFonts w:ascii="Times New Roman" w:hAnsi="Times New Roman" w:cs="Times New Roman"/>
          <w:sz w:val="22"/>
          <w:szCs w:val="22"/>
        </w:rPr>
        <w:t xml:space="preserve">    </w:t>
      </w:r>
      <w:r w:rsidR="009E53B1" w:rsidRPr="00C225F0">
        <w:rPr>
          <w:rFonts w:ascii="Times New Roman" w:hAnsi="Times New Roman" w:cs="Times New Roman"/>
          <w:sz w:val="22"/>
          <w:szCs w:val="22"/>
        </w:rPr>
        <w:t xml:space="preserve">Analizar la infraestructura técnica del canal para determinar los equipos </w:t>
      </w:r>
      <w:r w:rsidR="00C225F0" w:rsidRPr="00C225F0">
        <w:rPr>
          <w:rFonts w:ascii="Times New Roman" w:hAnsi="Times New Roman" w:cs="Times New Roman"/>
          <w:sz w:val="22"/>
          <w:szCs w:val="22"/>
        </w:rPr>
        <w:t xml:space="preserve">necesarios para su </w:t>
      </w:r>
      <w:r w:rsidR="007636A6" w:rsidRPr="00C225F0">
        <w:rPr>
          <w:rFonts w:ascii="Times New Roman" w:hAnsi="Times New Roman" w:cs="Times New Roman"/>
          <w:sz w:val="22"/>
          <w:szCs w:val="22"/>
        </w:rPr>
        <w:t>digitalización.</w:t>
      </w:r>
      <w:r w:rsidR="009E430A" w:rsidRPr="00C225F0">
        <w:rPr>
          <w:rFonts w:ascii="Times New Roman" w:hAnsi="Times New Roman" w:cs="Times New Roman"/>
          <w:sz w:val="22"/>
          <w:szCs w:val="22"/>
        </w:rPr>
        <w:t xml:space="preserve"> </w:t>
      </w:r>
    </w:p>
    <w:p w14:paraId="4C0099AA" w14:textId="3870F7C2" w:rsidR="009E430A" w:rsidRPr="0089147E" w:rsidRDefault="00633B03" w:rsidP="00322021">
      <w:pPr>
        <w:pStyle w:val="Prrafodelista"/>
        <w:numPr>
          <w:ilvl w:val="0"/>
          <w:numId w:val="12"/>
        </w:numPr>
        <w:spacing w:after="200" w:line="360" w:lineRule="auto"/>
        <w:jc w:val="both"/>
        <w:rPr>
          <w:rFonts w:ascii="Times New Roman" w:hAnsi="Times New Roman" w:cs="Times New Roman"/>
          <w:sz w:val="22"/>
          <w:szCs w:val="22"/>
          <w:lang w:val="es-EC"/>
        </w:rPr>
      </w:pPr>
      <w:r w:rsidRPr="0089147E">
        <w:rPr>
          <w:rFonts w:ascii="Times New Roman" w:hAnsi="Times New Roman" w:cs="Times New Roman"/>
          <w:sz w:val="22"/>
          <w:szCs w:val="22"/>
          <w:lang w:val="es-EC"/>
        </w:rPr>
        <w:t xml:space="preserve">   </w:t>
      </w:r>
      <w:r w:rsidR="009E430A" w:rsidRPr="0089147E">
        <w:rPr>
          <w:rFonts w:ascii="Times New Roman" w:hAnsi="Times New Roman" w:cs="Times New Roman"/>
          <w:sz w:val="22"/>
          <w:szCs w:val="22"/>
          <w:lang w:val="es-EC"/>
        </w:rPr>
        <w:t xml:space="preserve">Determinar los requisitos aprobados por </w:t>
      </w:r>
      <w:r w:rsidR="00E93393" w:rsidRPr="0089147E">
        <w:rPr>
          <w:rFonts w:ascii="Times New Roman" w:hAnsi="Times New Roman" w:cs="Times New Roman"/>
          <w:sz w:val="22"/>
          <w:szCs w:val="22"/>
          <w:lang w:val="es-EC"/>
        </w:rPr>
        <w:t>el ente</w:t>
      </w:r>
      <w:r w:rsidR="009E430A" w:rsidRPr="0089147E">
        <w:rPr>
          <w:rFonts w:ascii="Times New Roman" w:hAnsi="Times New Roman" w:cs="Times New Roman"/>
          <w:sz w:val="22"/>
          <w:szCs w:val="22"/>
          <w:lang w:val="es-EC"/>
        </w:rPr>
        <w:t xml:space="preserve"> </w:t>
      </w:r>
      <w:r w:rsidR="00E93393" w:rsidRPr="0089147E">
        <w:rPr>
          <w:rFonts w:ascii="Times New Roman" w:hAnsi="Times New Roman" w:cs="Times New Roman"/>
          <w:sz w:val="22"/>
          <w:szCs w:val="22"/>
          <w:lang w:val="es-EC"/>
        </w:rPr>
        <w:t>regulador para</w:t>
      </w:r>
      <w:r w:rsidRPr="0089147E">
        <w:rPr>
          <w:rFonts w:ascii="Times New Roman" w:hAnsi="Times New Roman" w:cs="Times New Roman"/>
          <w:sz w:val="22"/>
          <w:szCs w:val="22"/>
          <w:lang w:val="es-EC"/>
        </w:rPr>
        <w:t xml:space="preserve"> obtener los </w:t>
      </w:r>
      <w:r w:rsidR="009E430A" w:rsidRPr="0089147E">
        <w:rPr>
          <w:rFonts w:ascii="Times New Roman" w:hAnsi="Times New Roman" w:cs="Times New Roman"/>
          <w:sz w:val="22"/>
          <w:szCs w:val="22"/>
          <w:lang w:val="es-EC"/>
        </w:rPr>
        <w:t>permisos para transmisión de televisión digital del medio de comunicación TV Sultana TVS S.A.</w:t>
      </w:r>
    </w:p>
    <w:p w14:paraId="316BC030" w14:textId="58BAA809" w:rsidR="007636A6" w:rsidRPr="0089147E" w:rsidRDefault="00633B03" w:rsidP="00322021">
      <w:pPr>
        <w:pStyle w:val="Prrafodelista"/>
        <w:numPr>
          <w:ilvl w:val="0"/>
          <w:numId w:val="12"/>
        </w:numPr>
        <w:spacing w:after="200" w:line="360" w:lineRule="auto"/>
        <w:jc w:val="both"/>
        <w:rPr>
          <w:rFonts w:ascii="Times New Roman" w:hAnsi="Times New Roman" w:cs="Times New Roman"/>
          <w:sz w:val="22"/>
          <w:szCs w:val="22"/>
          <w:lang w:val="es-EC"/>
        </w:rPr>
      </w:pPr>
      <w:r w:rsidRPr="0089147E">
        <w:rPr>
          <w:rFonts w:ascii="Times New Roman" w:hAnsi="Times New Roman" w:cs="Times New Roman"/>
          <w:sz w:val="22"/>
          <w:szCs w:val="22"/>
          <w:lang w:val="es-EC"/>
        </w:rPr>
        <w:t xml:space="preserve">   </w:t>
      </w:r>
      <w:r w:rsidR="007636A6" w:rsidRPr="0089147E">
        <w:rPr>
          <w:rFonts w:ascii="Times New Roman" w:hAnsi="Times New Roman" w:cs="Times New Roman"/>
          <w:sz w:val="22"/>
          <w:szCs w:val="22"/>
          <w:lang w:val="es-EC"/>
        </w:rPr>
        <w:t xml:space="preserve">Diseñar una topología de red </w:t>
      </w:r>
      <w:r w:rsidR="00E93393" w:rsidRPr="0089147E">
        <w:rPr>
          <w:rFonts w:ascii="Times New Roman" w:hAnsi="Times New Roman" w:cs="Times New Roman"/>
          <w:sz w:val="22"/>
          <w:szCs w:val="22"/>
          <w:lang w:val="es-EC"/>
        </w:rPr>
        <w:t>apropiada para</w:t>
      </w:r>
      <w:r w:rsidR="007636A6" w:rsidRPr="0089147E">
        <w:rPr>
          <w:rFonts w:ascii="Times New Roman" w:hAnsi="Times New Roman" w:cs="Times New Roman"/>
          <w:sz w:val="22"/>
          <w:szCs w:val="22"/>
          <w:lang w:val="es-EC"/>
        </w:rPr>
        <w:t xml:space="preserve"> la </w:t>
      </w:r>
      <w:r w:rsidR="00E93393" w:rsidRPr="0089147E">
        <w:rPr>
          <w:rFonts w:ascii="Times New Roman" w:hAnsi="Times New Roman" w:cs="Times New Roman"/>
          <w:sz w:val="22"/>
          <w:szCs w:val="22"/>
          <w:lang w:val="es-EC"/>
        </w:rPr>
        <w:t>implementación técnica</w:t>
      </w:r>
      <w:r w:rsidR="007636A6" w:rsidRPr="0089147E">
        <w:rPr>
          <w:rFonts w:ascii="Times New Roman" w:hAnsi="Times New Roman" w:cs="Times New Roman"/>
          <w:sz w:val="22"/>
          <w:szCs w:val="22"/>
          <w:lang w:val="es-EC"/>
        </w:rPr>
        <w:t xml:space="preserve"> del servicio de TDT.</w:t>
      </w:r>
    </w:p>
    <w:p w14:paraId="5FC63030" w14:textId="226A8809" w:rsidR="009E53B1" w:rsidRPr="0089147E" w:rsidRDefault="00633B03" w:rsidP="00322021">
      <w:pPr>
        <w:pStyle w:val="Prrafodelista"/>
        <w:numPr>
          <w:ilvl w:val="0"/>
          <w:numId w:val="12"/>
        </w:numPr>
        <w:spacing w:after="200" w:line="360" w:lineRule="auto"/>
        <w:jc w:val="both"/>
        <w:rPr>
          <w:rFonts w:ascii="Times New Roman" w:hAnsi="Times New Roman" w:cs="Times New Roman"/>
          <w:sz w:val="22"/>
          <w:szCs w:val="22"/>
          <w:lang w:val="es-EC"/>
        </w:rPr>
      </w:pPr>
      <w:r w:rsidRPr="0089147E">
        <w:rPr>
          <w:rFonts w:ascii="Times New Roman" w:hAnsi="Times New Roman" w:cs="Times New Roman"/>
          <w:sz w:val="22"/>
          <w:szCs w:val="22"/>
          <w:lang w:val="es-EC"/>
        </w:rPr>
        <w:t xml:space="preserve">   </w:t>
      </w:r>
      <w:r w:rsidR="009E53B1" w:rsidRPr="0089147E">
        <w:rPr>
          <w:rFonts w:ascii="Times New Roman" w:hAnsi="Times New Roman" w:cs="Times New Roman"/>
          <w:sz w:val="22"/>
          <w:szCs w:val="22"/>
          <w:lang w:val="es-EC"/>
        </w:rPr>
        <w:t>Diseñar el funcionamiento simultáneo de transmisión analógica y digital durante el período de simulcast.</w:t>
      </w:r>
    </w:p>
    <w:p w14:paraId="51337AFA" w14:textId="6BF195DC" w:rsidR="009E53B1" w:rsidRPr="0089147E" w:rsidRDefault="00633B03" w:rsidP="00322021">
      <w:pPr>
        <w:pStyle w:val="Prrafodelista"/>
        <w:numPr>
          <w:ilvl w:val="0"/>
          <w:numId w:val="12"/>
        </w:numPr>
        <w:spacing w:after="200" w:line="360" w:lineRule="auto"/>
        <w:jc w:val="both"/>
        <w:rPr>
          <w:rFonts w:ascii="Times New Roman" w:hAnsi="Times New Roman" w:cs="Times New Roman"/>
          <w:sz w:val="22"/>
          <w:szCs w:val="22"/>
          <w:lang w:val="es-EC"/>
        </w:rPr>
      </w:pPr>
      <w:r w:rsidRPr="0089147E">
        <w:rPr>
          <w:rFonts w:ascii="Times New Roman" w:hAnsi="Times New Roman" w:cs="Times New Roman"/>
          <w:sz w:val="22"/>
          <w:szCs w:val="22"/>
          <w:lang w:val="es-EC"/>
        </w:rPr>
        <w:t xml:space="preserve">   </w:t>
      </w:r>
      <w:r w:rsidR="00E27DBB" w:rsidRPr="0089147E">
        <w:rPr>
          <w:rFonts w:ascii="Times New Roman" w:hAnsi="Times New Roman" w:cs="Times New Roman"/>
          <w:sz w:val="22"/>
          <w:szCs w:val="22"/>
          <w:lang w:val="es-EC"/>
        </w:rPr>
        <w:t>Analizar</w:t>
      </w:r>
      <w:r w:rsidR="009E53B1" w:rsidRPr="0089147E">
        <w:rPr>
          <w:rFonts w:ascii="Times New Roman" w:hAnsi="Times New Roman" w:cs="Times New Roman"/>
          <w:sz w:val="22"/>
          <w:szCs w:val="22"/>
          <w:lang w:val="es-EC"/>
        </w:rPr>
        <w:t xml:space="preserve"> los equipos e infraestructura que se reutilizarán luego del apagón analógico.</w:t>
      </w:r>
    </w:p>
    <w:p w14:paraId="3F01A4FC" w14:textId="77777777" w:rsidR="009E53B1" w:rsidRPr="007A3A6F" w:rsidRDefault="009E53B1" w:rsidP="009E53B1">
      <w:pPr>
        <w:pStyle w:val="Prrafodelista"/>
        <w:spacing w:line="360" w:lineRule="auto"/>
        <w:rPr>
          <w:rFonts w:ascii="Arial" w:hAnsi="Arial" w:cs="Arial"/>
          <w:b/>
          <w:sz w:val="22"/>
          <w:szCs w:val="22"/>
        </w:rPr>
      </w:pPr>
    </w:p>
    <w:p w14:paraId="3D231B0F" w14:textId="5E86B497" w:rsidR="009E53B1" w:rsidRPr="007A3A6F" w:rsidRDefault="00E37A40" w:rsidP="00F36CB7">
      <w:pPr>
        <w:pStyle w:val="Ttulo2"/>
        <w:numPr>
          <w:ilvl w:val="1"/>
          <w:numId w:val="61"/>
        </w:numPr>
        <w:rPr>
          <w:rFonts w:cs="Arial"/>
          <w:szCs w:val="22"/>
        </w:rPr>
      </w:pPr>
      <w:bookmarkStart w:id="21" w:name="_Toc401506471"/>
      <w:bookmarkStart w:id="22" w:name="_Toc433662517"/>
      <w:r>
        <w:rPr>
          <w:rFonts w:cs="Arial"/>
          <w:szCs w:val="22"/>
        </w:rPr>
        <w:t>H</w:t>
      </w:r>
      <w:r w:rsidRPr="007A3A6F">
        <w:rPr>
          <w:rFonts w:cs="Arial"/>
          <w:szCs w:val="22"/>
        </w:rPr>
        <w:t>ipótesis</w:t>
      </w:r>
      <w:bookmarkEnd w:id="21"/>
      <w:bookmarkEnd w:id="22"/>
    </w:p>
    <w:p w14:paraId="06D1DB2E" w14:textId="77777777" w:rsidR="009E53B1" w:rsidRPr="007A3A6F" w:rsidRDefault="009E53B1" w:rsidP="009E53B1">
      <w:pPr>
        <w:rPr>
          <w:rFonts w:ascii="Arial" w:hAnsi="Arial" w:cs="Arial"/>
          <w:sz w:val="22"/>
          <w:szCs w:val="22"/>
        </w:rPr>
      </w:pPr>
    </w:p>
    <w:p w14:paraId="3BD22730" w14:textId="35A6028C" w:rsidR="009E53B1" w:rsidRPr="007A3A6F" w:rsidRDefault="009E53B1" w:rsidP="004B4FD5">
      <w:pPr>
        <w:spacing w:line="360" w:lineRule="auto"/>
        <w:jc w:val="both"/>
        <w:rPr>
          <w:rFonts w:ascii="Arial" w:hAnsi="Arial" w:cs="Arial"/>
          <w:sz w:val="22"/>
          <w:szCs w:val="22"/>
          <w:lang w:val="es-EC"/>
        </w:rPr>
      </w:pPr>
      <w:r w:rsidRPr="0089147E">
        <w:rPr>
          <w:rFonts w:ascii="Times New Roman" w:hAnsi="Times New Roman" w:cs="Times New Roman"/>
          <w:sz w:val="22"/>
          <w:szCs w:val="22"/>
          <w:lang w:val="es-EC"/>
        </w:rPr>
        <w:t xml:space="preserve">El diseño de ingeniería propuesto para la empresa televisiva TV Sultana TVS S.A. servirá como herramienta técnica para la implementación </w:t>
      </w:r>
      <w:r w:rsidR="00E93393" w:rsidRPr="0089147E">
        <w:rPr>
          <w:rFonts w:ascii="Times New Roman" w:hAnsi="Times New Roman" w:cs="Times New Roman"/>
          <w:sz w:val="22"/>
          <w:szCs w:val="22"/>
          <w:lang w:val="es-EC"/>
        </w:rPr>
        <w:t>de Televisión</w:t>
      </w:r>
      <w:r w:rsidRPr="0089147E">
        <w:rPr>
          <w:rFonts w:ascii="Times New Roman" w:hAnsi="Times New Roman" w:cs="Times New Roman"/>
          <w:sz w:val="22"/>
          <w:szCs w:val="22"/>
          <w:lang w:val="es-EC"/>
        </w:rPr>
        <w:t xml:space="preserve"> </w:t>
      </w:r>
      <w:r w:rsidR="00E93393" w:rsidRPr="0089147E">
        <w:rPr>
          <w:rFonts w:ascii="Times New Roman" w:hAnsi="Times New Roman" w:cs="Times New Roman"/>
          <w:sz w:val="22"/>
          <w:szCs w:val="22"/>
          <w:lang w:val="es-EC"/>
        </w:rPr>
        <w:t>Digital en</w:t>
      </w:r>
      <w:r w:rsidRPr="0089147E">
        <w:rPr>
          <w:rFonts w:ascii="Times New Roman" w:hAnsi="Times New Roman" w:cs="Times New Roman"/>
          <w:sz w:val="22"/>
          <w:szCs w:val="22"/>
          <w:lang w:val="es-EC"/>
        </w:rPr>
        <w:t xml:space="preserve"> el estándar ISDB</w:t>
      </w:r>
      <w:r w:rsidR="00057062" w:rsidRPr="0089147E">
        <w:rPr>
          <w:rFonts w:ascii="Times New Roman" w:hAnsi="Times New Roman" w:cs="Times New Roman"/>
          <w:sz w:val="22"/>
          <w:szCs w:val="22"/>
          <w:lang w:val="es-EC"/>
        </w:rPr>
        <w:t>-</w:t>
      </w:r>
      <w:r w:rsidRPr="0089147E">
        <w:rPr>
          <w:rFonts w:ascii="Times New Roman" w:hAnsi="Times New Roman" w:cs="Times New Roman"/>
          <w:sz w:val="22"/>
          <w:szCs w:val="22"/>
          <w:lang w:val="es-EC"/>
        </w:rPr>
        <w:t>T</w:t>
      </w:r>
      <w:r w:rsidR="00057062" w:rsidRPr="0089147E">
        <w:rPr>
          <w:rFonts w:ascii="Times New Roman" w:hAnsi="Times New Roman" w:cs="Times New Roman"/>
          <w:sz w:val="22"/>
          <w:szCs w:val="22"/>
          <w:lang w:val="es-EC"/>
        </w:rPr>
        <w:t xml:space="preserve"> </w:t>
      </w:r>
      <w:r w:rsidRPr="0089147E">
        <w:rPr>
          <w:rFonts w:ascii="Times New Roman" w:hAnsi="Times New Roman" w:cs="Times New Roman"/>
          <w:sz w:val="22"/>
          <w:szCs w:val="22"/>
          <w:lang w:val="es-EC"/>
        </w:rPr>
        <w:t>Internacional</w:t>
      </w:r>
      <w:r w:rsidR="00EB388C">
        <w:rPr>
          <w:rFonts w:ascii="Arial" w:hAnsi="Arial" w:cs="Arial"/>
          <w:sz w:val="22"/>
          <w:szCs w:val="22"/>
          <w:lang w:val="es-EC"/>
        </w:rPr>
        <w:t>.</w:t>
      </w:r>
    </w:p>
    <w:p w14:paraId="371946B8" w14:textId="77777777" w:rsidR="005F0C0F" w:rsidRPr="007A3A6F" w:rsidRDefault="005F0C0F" w:rsidP="005F0C0F">
      <w:pPr>
        <w:autoSpaceDE w:val="0"/>
        <w:autoSpaceDN w:val="0"/>
        <w:adjustRightInd w:val="0"/>
        <w:spacing w:line="360" w:lineRule="auto"/>
        <w:ind w:left="357"/>
        <w:jc w:val="both"/>
        <w:rPr>
          <w:rFonts w:ascii="Arial" w:hAnsi="Arial" w:cs="Arial"/>
          <w:b/>
          <w:sz w:val="22"/>
          <w:szCs w:val="22"/>
        </w:rPr>
      </w:pPr>
    </w:p>
    <w:p w14:paraId="000ABDA0" w14:textId="34F5B73A" w:rsidR="005F0C0F" w:rsidRPr="007A3A6F" w:rsidRDefault="005F0C0F" w:rsidP="00CE7A77">
      <w:pPr>
        <w:jc w:val="both"/>
        <w:rPr>
          <w:rFonts w:ascii="Arial" w:hAnsi="Arial" w:cs="Arial"/>
          <w:sz w:val="22"/>
          <w:szCs w:val="22"/>
        </w:rPr>
      </w:pPr>
    </w:p>
    <w:p w14:paraId="08362E1D" w14:textId="77777777" w:rsidR="009E53B1" w:rsidRPr="007A3A6F" w:rsidRDefault="009E53B1" w:rsidP="009E53B1">
      <w:pPr>
        <w:rPr>
          <w:rFonts w:ascii="Arial" w:hAnsi="Arial" w:cs="Arial"/>
          <w:sz w:val="22"/>
          <w:szCs w:val="22"/>
        </w:rPr>
      </w:pPr>
    </w:p>
    <w:p w14:paraId="2193C190" w14:textId="77777777" w:rsidR="009E53B1" w:rsidRPr="007A3A6F" w:rsidRDefault="009E53B1" w:rsidP="009E53B1">
      <w:pPr>
        <w:rPr>
          <w:rFonts w:ascii="Arial" w:hAnsi="Arial" w:cs="Arial"/>
          <w:sz w:val="22"/>
          <w:szCs w:val="22"/>
        </w:rPr>
      </w:pPr>
    </w:p>
    <w:p w14:paraId="02AA9CE4" w14:textId="77777777" w:rsidR="009E53B1" w:rsidRPr="002B5CD6" w:rsidRDefault="009E53B1" w:rsidP="009E53B1">
      <w:pPr>
        <w:rPr>
          <w:rFonts w:ascii="Arial" w:hAnsi="Arial" w:cs="Arial"/>
        </w:rPr>
      </w:pPr>
    </w:p>
    <w:p w14:paraId="66517C71" w14:textId="77777777" w:rsidR="009E53B1" w:rsidRPr="002B5CD6" w:rsidRDefault="009E53B1" w:rsidP="009E53B1">
      <w:pPr>
        <w:rPr>
          <w:rFonts w:ascii="Arial" w:hAnsi="Arial" w:cs="Arial"/>
        </w:rPr>
      </w:pPr>
    </w:p>
    <w:p w14:paraId="6771D746" w14:textId="77777777" w:rsidR="00BA6D1D" w:rsidRDefault="00BA6D1D" w:rsidP="00F349EC">
      <w:pPr>
        <w:pStyle w:val="Ttulo1"/>
        <w:jc w:val="left"/>
        <w:rPr>
          <w:rFonts w:ascii="Arial" w:eastAsiaTheme="minorEastAsia" w:hAnsi="Arial" w:cs="Arial"/>
          <w:b w:val="0"/>
          <w:bCs w:val="0"/>
          <w:color w:val="auto"/>
          <w:szCs w:val="24"/>
        </w:rPr>
      </w:pPr>
    </w:p>
    <w:p w14:paraId="39387E4D" w14:textId="77777777" w:rsidR="00F349EC" w:rsidRDefault="00F349EC" w:rsidP="00F349EC"/>
    <w:p w14:paraId="4752204C" w14:textId="77777777" w:rsidR="00F349EC" w:rsidRPr="00F349EC" w:rsidRDefault="00F349EC" w:rsidP="00F349EC"/>
    <w:p w14:paraId="2DA48D49" w14:textId="0B726D4E" w:rsidR="002A0EAB" w:rsidRDefault="002A0EAB" w:rsidP="00CA32B6">
      <w:pPr>
        <w:pStyle w:val="Ttulo1"/>
        <w:rPr>
          <w:sz w:val="22"/>
          <w:szCs w:val="22"/>
        </w:rPr>
      </w:pPr>
      <w:bookmarkStart w:id="23" w:name="_Toc433662518"/>
      <w:r w:rsidRPr="00511107">
        <w:rPr>
          <w:sz w:val="22"/>
          <w:szCs w:val="22"/>
        </w:rPr>
        <w:lastRenderedPageBreak/>
        <w:t>CAPÍTULO II</w:t>
      </w:r>
      <w:bookmarkEnd w:id="23"/>
    </w:p>
    <w:p w14:paraId="25706EFA" w14:textId="77777777" w:rsidR="00923AAE" w:rsidRDefault="00923AAE" w:rsidP="00923AAE"/>
    <w:p w14:paraId="51948510" w14:textId="77777777" w:rsidR="00923AAE" w:rsidRPr="00923AAE" w:rsidRDefault="00923AAE" w:rsidP="00923AAE"/>
    <w:p w14:paraId="7B102B41" w14:textId="16E9D329" w:rsidR="002A0EAB" w:rsidRPr="00511107" w:rsidRDefault="00511107" w:rsidP="003A1E99">
      <w:pPr>
        <w:pStyle w:val="Ttulo1"/>
        <w:numPr>
          <w:ilvl w:val="0"/>
          <w:numId w:val="37"/>
        </w:numPr>
        <w:jc w:val="left"/>
        <w:rPr>
          <w:sz w:val="22"/>
          <w:szCs w:val="22"/>
        </w:rPr>
      </w:pPr>
      <w:bookmarkStart w:id="24" w:name="_Toc433662519"/>
      <w:r w:rsidRPr="00511107">
        <w:rPr>
          <w:sz w:val="22"/>
          <w:szCs w:val="22"/>
        </w:rPr>
        <w:t>MARCO TEÓRICO</w:t>
      </w:r>
      <w:bookmarkEnd w:id="24"/>
    </w:p>
    <w:p w14:paraId="26E3E415" w14:textId="77777777" w:rsidR="004F68AA" w:rsidRDefault="004F68AA" w:rsidP="004F68AA"/>
    <w:p w14:paraId="2EC37D28" w14:textId="37A2FF13" w:rsidR="00B16479" w:rsidRDefault="003A4D72" w:rsidP="00923AAE">
      <w:pPr>
        <w:pStyle w:val="Ttulo2"/>
        <w:numPr>
          <w:ilvl w:val="1"/>
          <w:numId w:val="37"/>
        </w:numPr>
      </w:pPr>
      <w:bookmarkStart w:id="25" w:name="_Toc433662520"/>
      <w:r w:rsidRPr="002E6AB4">
        <w:t>I</w:t>
      </w:r>
      <w:r>
        <w:t>ntroducción</w:t>
      </w:r>
      <w:bookmarkEnd w:id="25"/>
    </w:p>
    <w:p w14:paraId="46AB6087" w14:textId="77777777" w:rsidR="00923AAE" w:rsidRPr="00923AAE" w:rsidRDefault="00923AAE" w:rsidP="00923AAE">
      <w:pPr>
        <w:spacing w:line="360" w:lineRule="auto"/>
      </w:pPr>
    </w:p>
    <w:p w14:paraId="73DFB2D9" w14:textId="3BC4B02A" w:rsidR="00AA5E19" w:rsidRPr="0089147E" w:rsidRDefault="00AA13BA" w:rsidP="003963D3">
      <w:pPr>
        <w:spacing w:line="360" w:lineRule="auto"/>
        <w:jc w:val="both"/>
        <w:rPr>
          <w:rFonts w:ascii="Times New Roman" w:hAnsi="Times New Roman" w:cs="Times New Roman"/>
          <w:sz w:val="22"/>
          <w:szCs w:val="22"/>
        </w:rPr>
      </w:pPr>
      <w:r w:rsidRPr="0089147E">
        <w:rPr>
          <w:rFonts w:ascii="Times New Roman" w:hAnsi="Times New Roman" w:cs="Times New Roman"/>
          <w:sz w:val="22"/>
          <w:szCs w:val="22"/>
        </w:rPr>
        <w:t xml:space="preserve">Este </w:t>
      </w:r>
      <w:r w:rsidR="007F4467" w:rsidRPr="0089147E">
        <w:rPr>
          <w:rFonts w:ascii="Times New Roman" w:hAnsi="Times New Roman" w:cs="Times New Roman"/>
          <w:sz w:val="22"/>
          <w:szCs w:val="22"/>
        </w:rPr>
        <w:t>capítulo</w:t>
      </w:r>
      <w:r w:rsidR="00AA5E19" w:rsidRPr="0089147E">
        <w:rPr>
          <w:rFonts w:ascii="Times New Roman" w:hAnsi="Times New Roman" w:cs="Times New Roman"/>
          <w:sz w:val="22"/>
          <w:szCs w:val="22"/>
        </w:rPr>
        <w:t xml:space="preserve"> hace referencia </w:t>
      </w:r>
      <w:r w:rsidR="002354A0" w:rsidRPr="0089147E">
        <w:rPr>
          <w:rFonts w:ascii="Times New Roman" w:hAnsi="Times New Roman" w:cs="Times New Roman"/>
          <w:sz w:val="22"/>
          <w:szCs w:val="22"/>
        </w:rPr>
        <w:t>a los temas a tratarse en</w:t>
      </w:r>
      <w:r w:rsidR="00AA5E19" w:rsidRPr="0089147E">
        <w:rPr>
          <w:rFonts w:ascii="Times New Roman" w:hAnsi="Times New Roman" w:cs="Times New Roman"/>
          <w:sz w:val="22"/>
          <w:szCs w:val="22"/>
        </w:rPr>
        <w:t xml:space="preserve"> esta investigación</w:t>
      </w:r>
      <w:r w:rsidRPr="0089147E">
        <w:rPr>
          <w:rFonts w:ascii="Times New Roman" w:hAnsi="Times New Roman" w:cs="Times New Roman"/>
          <w:sz w:val="22"/>
          <w:szCs w:val="22"/>
        </w:rPr>
        <w:t xml:space="preserve">, en el </w:t>
      </w:r>
      <w:r w:rsidR="00AA5E19" w:rsidRPr="0089147E">
        <w:rPr>
          <w:rFonts w:ascii="Times New Roman" w:hAnsi="Times New Roman" w:cs="Times New Roman"/>
          <w:sz w:val="22"/>
          <w:szCs w:val="22"/>
        </w:rPr>
        <w:t>cual se describe brevemente las principales características</w:t>
      </w:r>
      <w:r w:rsidRPr="0089147E">
        <w:rPr>
          <w:rFonts w:ascii="Times New Roman" w:hAnsi="Times New Roman" w:cs="Times New Roman"/>
          <w:sz w:val="22"/>
          <w:szCs w:val="22"/>
        </w:rPr>
        <w:t xml:space="preserve">, </w:t>
      </w:r>
      <w:r w:rsidR="00E93393" w:rsidRPr="0089147E">
        <w:rPr>
          <w:rFonts w:ascii="Times New Roman" w:hAnsi="Times New Roman" w:cs="Times New Roman"/>
          <w:sz w:val="22"/>
          <w:szCs w:val="22"/>
        </w:rPr>
        <w:t>ventajas y</w:t>
      </w:r>
      <w:r w:rsidRPr="0089147E">
        <w:rPr>
          <w:rFonts w:ascii="Times New Roman" w:hAnsi="Times New Roman" w:cs="Times New Roman"/>
          <w:sz w:val="22"/>
          <w:szCs w:val="22"/>
        </w:rPr>
        <w:t xml:space="preserve"> </w:t>
      </w:r>
      <w:r w:rsidR="00AA5E19" w:rsidRPr="0089147E">
        <w:rPr>
          <w:rFonts w:ascii="Times New Roman" w:hAnsi="Times New Roman" w:cs="Times New Roman"/>
          <w:sz w:val="22"/>
          <w:szCs w:val="22"/>
        </w:rPr>
        <w:t>desventajas de la televisión anal</w:t>
      </w:r>
      <w:r w:rsidR="002354A0" w:rsidRPr="0089147E">
        <w:rPr>
          <w:rFonts w:ascii="Times New Roman" w:hAnsi="Times New Roman" w:cs="Times New Roman"/>
          <w:sz w:val="22"/>
          <w:szCs w:val="22"/>
        </w:rPr>
        <w:t>ógica y digital.</w:t>
      </w:r>
    </w:p>
    <w:p w14:paraId="5A975D4E" w14:textId="77777777" w:rsidR="001C54AD" w:rsidRPr="0089147E" w:rsidRDefault="001C54AD" w:rsidP="003963D3">
      <w:pPr>
        <w:spacing w:line="360" w:lineRule="auto"/>
        <w:jc w:val="both"/>
        <w:rPr>
          <w:rFonts w:ascii="Times New Roman" w:hAnsi="Times New Roman" w:cs="Times New Roman"/>
          <w:sz w:val="22"/>
          <w:szCs w:val="22"/>
        </w:rPr>
      </w:pPr>
    </w:p>
    <w:p w14:paraId="67DD1794" w14:textId="0486717A" w:rsidR="002354A0" w:rsidRPr="0089147E" w:rsidRDefault="00CC636F" w:rsidP="003963D3">
      <w:pPr>
        <w:spacing w:line="360" w:lineRule="auto"/>
        <w:jc w:val="both"/>
        <w:rPr>
          <w:rFonts w:ascii="Times New Roman" w:hAnsi="Times New Roman" w:cs="Times New Roman"/>
          <w:sz w:val="22"/>
          <w:szCs w:val="22"/>
        </w:rPr>
      </w:pPr>
      <w:r>
        <w:rPr>
          <w:rFonts w:ascii="Times New Roman" w:hAnsi="Times New Roman" w:cs="Times New Roman"/>
          <w:i/>
          <w:sz w:val="22"/>
          <w:szCs w:val="22"/>
        </w:rPr>
        <w:t>“</w:t>
      </w:r>
      <w:r w:rsidR="002354A0" w:rsidRPr="00CA32B6">
        <w:rPr>
          <w:rFonts w:ascii="Times New Roman" w:hAnsi="Times New Roman" w:cs="Times New Roman"/>
          <w:i/>
          <w:sz w:val="22"/>
          <w:szCs w:val="22"/>
        </w:rPr>
        <w:t>Debido a la evolución de la televi</w:t>
      </w:r>
      <w:r w:rsidR="00AA13BA" w:rsidRPr="00CA32B6">
        <w:rPr>
          <w:rFonts w:ascii="Times New Roman" w:hAnsi="Times New Roman" w:cs="Times New Roman"/>
          <w:i/>
          <w:sz w:val="22"/>
          <w:szCs w:val="22"/>
        </w:rPr>
        <w:t>sión analógica</w:t>
      </w:r>
      <w:r w:rsidR="00BC625D" w:rsidRPr="00CA32B6">
        <w:rPr>
          <w:rFonts w:ascii="Times New Roman" w:hAnsi="Times New Roman" w:cs="Times New Roman"/>
          <w:i/>
          <w:sz w:val="22"/>
          <w:szCs w:val="22"/>
        </w:rPr>
        <w:t>,</w:t>
      </w:r>
      <w:r w:rsidR="00AA13BA" w:rsidRPr="00CA32B6">
        <w:rPr>
          <w:rFonts w:ascii="Times New Roman" w:hAnsi="Times New Roman" w:cs="Times New Roman"/>
          <w:i/>
          <w:sz w:val="22"/>
          <w:szCs w:val="22"/>
        </w:rPr>
        <w:t xml:space="preserve"> a nivel mundial aparece la televisión digital terrestre</w:t>
      </w:r>
      <w:r w:rsidR="00A740F2" w:rsidRPr="00CA32B6">
        <w:rPr>
          <w:rFonts w:ascii="Times New Roman" w:hAnsi="Times New Roman" w:cs="Times New Roman"/>
          <w:i/>
          <w:sz w:val="22"/>
          <w:szCs w:val="22"/>
        </w:rPr>
        <w:t xml:space="preserve"> (TDT)</w:t>
      </w:r>
      <w:r w:rsidR="00AA13BA" w:rsidRPr="00CA32B6">
        <w:rPr>
          <w:rFonts w:ascii="Times New Roman" w:hAnsi="Times New Roman" w:cs="Times New Roman"/>
          <w:i/>
          <w:sz w:val="22"/>
          <w:szCs w:val="22"/>
        </w:rPr>
        <w:t xml:space="preserve"> permitiendo la convergencia tecnológica; para lo cual </w:t>
      </w:r>
      <w:r w:rsidR="002354A0" w:rsidRPr="00CA32B6">
        <w:rPr>
          <w:rFonts w:ascii="Times New Roman" w:hAnsi="Times New Roman" w:cs="Times New Roman"/>
          <w:i/>
          <w:sz w:val="22"/>
          <w:szCs w:val="22"/>
        </w:rPr>
        <w:t>el Ecuador</w:t>
      </w:r>
      <w:r w:rsidR="00AA13BA" w:rsidRPr="00CA32B6">
        <w:rPr>
          <w:rFonts w:ascii="Times New Roman" w:hAnsi="Times New Roman" w:cs="Times New Roman"/>
          <w:i/>
          <w:sz w:val="22"/>
          <w:szCs w:val="22"/>
        </w:rPr>
        <w:t xml:space="preserve"> </w:t>
      </w:r>
      <w:r w:rsidR="00BC625D" w:rsidRPr="00CA32B6">
        <w:rPr>
          <w:rFonts w:ascii="Times New Roman" w:hAnsi="Times New Roman" w:cs="Times New Roman"/>
          <w:i/>
          <w:sz w:val="22"/>
          <w:szCs w:val="22"/>
        </w:rPr>
        <w:t>a través de su organismo de regulación mediante resolución</w:t>
      </w:r>
      <w:r w:rsidR="00281FBD" w:rsidRPr="00CA32B6">
        <w:rPr>
          <w:rFonts w:ascii="Times New Roman" w:hAnsi="Times New Roman" w:cs="Times New Roman"/>
          <w:i/>
          <w:sz w:val="22"/>
          <w:szCs w:val="22"/>
        </w:rPr>
        <w:t xml:space="preserve"> 084-05-CONATEL</w:t>
      </w:r>
      <w:r w:rsidR="000219E9" w:rsidRPr="00CA32B6">
        <w:rPr>
          <w:rFonts w:ascii="Times New Roman" w:hAnsi="Times New Roman" w:cs="Times New Roman"/>
          <w:i/>
          <w:sz w:val="22"/>
          <w:szCs w:val="22"/>
        </w:rPr>
        <w:t>-2010</w:t>
      </w:r>
      <w:r w:rsidR="00CA32B6">
        <w:rPr>
          <w:rFonts w:ascii="Times New Roman" w:hAnsi="Times New Roman" w:cs="Times New Roman"/>
          <w:i/>
          <w:sz w:val="22"/>
          <w:szCs w:val="22"/>
        </w:rPr>
        <w:t>.”</w:t>
      </w:r>
      <w:r w:rsidR="00CA32B6">
        <w:rPr>
          <w:rFonts w:ascii="Times New Roman" w:hAnsi="Times New Roman" w:cs="Times New Roman"/>
          <w:sz w:val="22"/>
          <w:szCs w:val="22"/>
          <w:lang w:val="es-ES"/>
        </w:rPr>
        <w:t xml:space="preserve"> </w:t>
      </w:r>
      <w:r w:rsidR="00CA32B6" w:rsidRPr="00E715CC">
        <w:rPr>
          <w:rFonts w:ascii="Times New Roman" w:hAnsi="Times New Roman" w:cs="Times New Roman"/>
          <w:sz w:val="16"/>
          <w:szCs w:val="16"/>
          <w:lang w:val="es-ES"/>
        </w:rPr>
        <w:t>(</w:t>
      </w:r>
      <w:r w:rsidR="00E715CC" w:rsidRPr="00E715CC">
        <w:rPr>
          <w:rFonts w:ascii="Times New Roman" w:hAnsi="Times New Roman" w:cs="Times New Roman"/>
          <w:sz w:val="16"/>
          <w:szCs w:val="16"/>
          <w:lang w:val="es-ES"/>
        </w:rPr>
        <w:t>CONSEJO NACIONAL DE TELECOMUNICACIONES,</w:t>
      </w:r>
      <w:r w:rsidR="00E715CC">
        <w:rPr>
          <w:rFonts w:ascii="Times New Roman" w:hAnsi="Times New Roman" w:cs="Times New Roman"/>
          <w:sz w:val="16"/>
          <w:szCs w:val="16"/>
          <w:lang w:val="es-ES"/>
        </w:rPr>
        <w:t xml:space="preserve"> 2010 </w:t>
      </w:r>
      <w:r w:rsidR="00E715CC" w:rsidRPr="00E715CC">
        <w:rPr>
          <w:rFonts w:ascii="Times New Roman" w:hAnsi="Times New Roman" w:cs="Times New Roman"/>
          <w:sz w:val="16"/>
          <w:szCs w:val="16"/>
          <w:lang w:val="es-ES"/>
        </w:rPr>
        <w:t>[Online]</w:t>
      </w:r>
      <w:r w:rsidR="00CA32B6" w:rsidRPr="00E715CC">
        <w:rPr>
          <w:rFonts w:ascii="Times New Roman" w:hAnsi="Times New Roman" w:cs="Times New Roman"/>
          <w:sz w:val="16"/>
          <w:szCs w:val="16"/>
          <w:lang w:val="es-ES"/>
        </w:rPr>
        <w:t>)</w:t>
      </w:r>
      <w:r w:rsidR="00CA32B6">
        <w:rPr>
          <w:rFonts w:ascii="Times New Roman" w:hAnsi="Times New Roman" w:cs="Times New Roman"/>
          <w:sz w:val="22"/>
          <w:szCs w:val="22"/>
          <w:lang w:val="es-ES"/>
        </w:rPr>
        <w:t>.</w:t>
      </w:r>
      <w:r w:rsidR="00BC625D" w:rsidRPr="0089147E">
        <w:rPr>
          <w:rFonts w:ascii="Times New Roman" w:hAnsi="Times New Roman" w:cs="Times New Roman"/>
          <w:sz w:val="22"/>
          <w:szCs w:val="22"/>
        </w:rPr>
        <w:t xml:space="preserve"> </w:t>
      </w:r>
      <w:r w:rsidR="001C54AD" w:rsidRPr="0089147E">
        <w:rPr>
          <w:rFonts w:ascii="Times New Roman" w:hAnsi="Times New Roman" w:cs="Times New Roman"/>
          <w:sz w:val="22"/>
          <w:szCs w:val="22"/>
        </w:rPr>
        <w:t>Adopta</w:t>
      </w:r>
      <w:r w:rsidR="002354A0" w:rsidRPr="0089147E">
        <w:rPr>
          <w:rFonts w:ascii="Times New Roman" w:hAnsi="Times New Roman" w:cs="Times New Roman"/>
          <w:sz w:val="22"/>
          <w:szCs w:val="22"/>
        </w:rPr>
        <w:t xml:space="preserve"> el estándar brasileño – japonés (ISDBT-Internacional</w:t>
      </w:r>
      <w:r w:rsidR="00AA13BA" w:rsidRPr="0089147E">
        <w:rPr>
          <w:rFonts w:ascii="Times New Roman" w:hAnsi="Times New Roman" w:cs="Times New Roman"/>
          <w:sz w:val="22"/>
          <w:szCs w:val="22"/>
        </w:rPr>
        <w:t>)</w:t>
      </w:r>
      <w:r w:rsidR="00A740F2" w:rsidRPr="0089147E">
        <w:rPr>
          <w:rFonts w:ascii="Times New Roman" w:hAnsi="Times New Roman" w:cs="Times New Roman"/>
          <w:sz w:val="22"/>
          <w:szCs w:val="22"/>
        </w:rPr>
        <w:t>.</w:t>
      </w:r>
    </w:p>
    <w:p w14:paraId="2A820F72" w14:textId="77777777" w:rsidR="001C54AD" w:rsidRPr="0089147E" w:rsidRDefault="001C54AD" w:rsidP="003963D3">
      <w:pPr>
        <w:spacing w:line="360" w:lineRule="auto"/>
        <w:jc w:val="both"/>
        <w:rPr>
          <w:rFonts w:ascii="Times New Roman" w:hAnsi="Times New Roman" w:cs="Times New Roman"/>
          <w:sz w:val="22"/>
          <w:szCs w:val="22"/>
        </w:rPr>
      </w:pPr>
    </w:p>
    <w:p w14:paraId="27DE8692" w14:textId="70EBF1F6" w:rsidR="00692FFC" w:rsidRPr="0089147E" w:rsidRDefault="00C5053F" w:rsidP="00CA32B6">
      <w:pPr>
        <w:spacing w:line="360" w:lineRule="auto"/>
        <w:jc w:val="both"/>
        <w:rPr>
          <w:rFonts w:ascii="Times New Roman" w:hAnsi="Times New Roman" w:cs="Times New Roman"/>
          <w:sz w:val="22"/>
          <w:szCs w:val="22"/>
        </w:rPr>
      </w:pPr>
      <w:r w:rsidRPr="0089147E">
        <w:rPr>
          <w:rFonts w:ascii="Times New Roman" w:hAnsi="Times New Roman" w:cs="Times New Roman"/>
          <w:sz w:val="22"/>
          <w:szCs w:val="22"/>
        </w:rPr>
        <w:t xml:space="preserve">La TDT en el Ecuador permitirá optimizar el espectro radioeléctrico tanto para las bandas de frecuencia de televisión abierta como para las de televisión codificada, para </w:t>
      </w:r>
      <w:r w:rsidR="00CA32B6">
        <w:rPr>
          <w:rFonts w:ascii="Times New Roman" w:hAnsi="Times New Roman" w:cs="Times New Roman"/>
          <w:sz w:val="22"/>
          <w:szCs w:val="22"/>
        </w:rPr>
        <w:t>l</w:t>
      </w:r>
      <w:r w:rsidRPr="0089147E">
        <w:rPr>
          <w:rFonts w:ascii="Times New Roman" w:hAnsi="Times New Roman" w:cs="Times New Roman"/>
          <w:sz w:val="22"/>
          <w:szCs w:val="22"/>
        </w:rPr>
        <w:t>o</w:t>
      </w:r>
      <w:r w:rsidR="00A740F2" w:rsidRPr="0089147E">
        <w:rPr>
          <w:rFonts w:ascii="Times New Roman" w:hAnsi="Times New Roman" w:cs="Times New Roman"/>
          <w:sz w:val="22"/>
          <w:szCs w:val="22"/>
        </w:rPr>
        <w:t xml:space="preserve"> cual las estaciones televisivas deben realizar etapas de simulcast y acogerse a las resoluciones legales emitidas por los organismos regulatorios.</w:t>
      </w:r>
    </w:p>
    <w:p w14:paraId="36F45AF3" w14:textId="77777777" w:rsidR="00707634" w:rsidRPr="00A226C5" w:rsidRDefault="00707634" w:rsidP="00633B03">
      <w:pPr>
        <w:spacing w:line="360" w:lineRule="auto"/>
        <w:jc w:val="both"/>
        <w:rPr>
          <w:rFonts w:ascii="Arial" w:hAnsi="Arial" w:cs="Arial"/>
          <w:sz w:val="14"/>
          <w:szCs w:val="14"/>
          <w:lang w:val="es-ES"/>
        </w:rPr>
      </w:pPr>
    </w:p>
    <w:p w14:paraId="2EE7F318" w14:textId="7AE5282A" w:rsidR="002A0EAB" w:rsidRPr="002E6AB4" w:rsidRDefault="004B4FD5" w:rsidP="00633B03">
      <w:pPr>
        <w:pStyle w:val="Ttulo2"/>
        <w:spacing w:line="360" w:lineRule="auto"/>
      </w:pPr>
      <w:bookmarkStart w:id="26" w:name="_Toc433662521"/>
      <w:r w:rsidRPr="002E6AB4">
        <w:t>2.2</w:t>
      </w:r>
      <w:r w:rsidR="00707634">
        <w:t>.</w:t>
      </w:r>
      <w:r w:rsidR="00707634">
        <w:tab/>
      </w:r>
      <w:r w:rsidR="00CC08AC">
        <w:t>T</w:t>
      </w:r>
      <w:r w:rsidR="00CC08AC" w:rsidRPr="002E6AB4">
        <w:t>elevisió</w:t>
      </w:r>
      <w:r w:rsidR="00CC08AC">
        <w:t>n A</w:t>
      </w:r>
      <w:r w:rsidR="00CC08AC" w:rsidRPr="002E6AB4">
        <w:t>nalógica</w:t>
      </w:r>
      <w:bookmarkEnd w:id="26"/>
    </w:p>
    <w:p w14:paraId="1365A1F5" w14:textId="77777777" w:rsidR="00B03D93" w:rsidRPr="00100E6E" w:rsidRDefault="00B03D93" w:rsidP="00B03D93">
      <w:pPr>
        <w:rPr>
          <w:sz w:val="22"/>
          <w:szCs w:val="22"/>
        </w:rPr>
      </w:pPr>
    </w:p>
    <w:p w14:paraId="3D02FD5C" w14:textId="77777777" w:rsidR="00B03D93" w:rsidRPr="0089147E" w:rsidRDefault="00B03D93" w:rsidP="00F2772D">
      <w:pPr>
        <w:widowControl w:val="0"/>
        <w:autoSpaceDE w:val="0"/>
        <w:autoSpaceDN w:val="0"/>
        <w:adjustRightInd w:val="0"/>
        <w:spacing w:after="240" w:line="360" w:lineRule="auto"/>
        <w:jc w:val="both"/>
        <w:rPr>
          <w:rFonts w:ascii="Times New Roman" w:hAnsi="Times New Roman" w:cs="Times New Roman"/>
          <w:sz w:val="22"/>
          <w:szCs w:val="22"/>
          <w:lang w:val="es-ES"/>
        </w:rPr>
      </w:pPr>
      <w:r w:rsidRPr="0089147E">
        <w:rPr>
          <w:rFonts w:ascii="Times New Roman" w:hAnsi="Times New Roman" w:cs="Times New Roman"/>
          <w:sz w:val="22"/>
          <w:szCs w:val="22"/>
          <w:lang w:val="es-ES"/>
        </w:rPr>
        <w:t xml:space="preserve">La televisión fue sin duda uno de los grandes inventos del siglo XX y significó el fruto del esfuerzo durante décadas de muchos ingenieros y </w:t>
      </w:r>
      <w:r w:rsidR="00636F65" w:rsidRPr="0089147E">
        <w:rPr>
          <w:rFonts w:ascii="Times New Roman" w:hAnsi="Times New Roman" w:cs="Times New Roman"/>
          <w:sz w:val="22"/>
          <w:szCs w:val="22"/>
          <w:lang w:val="es-ES"/>
        </w:rPr>
        <w:t>científicos</w:t>
      </w:r>
      <w:r w:rsidRPr="0089147E">
        <w:rPr>
          <w:rFonts w:ascii="Times New Roman" w:hAnsi="Times New Roman" w:cs="Times New Roman"/>
          <w:sz w:val="22"/>
          <w:szCs w:val="22"/>
          <w:lang w:val="es-ES"/>
        </w:rPr>
        <w:t xml:space="preserve"> en el mundo. Los primeros televisores en blanco y negro aparecieron en la década de 1930 con el invento de los tubos de rayos catódicos en los que un rayo de electrones barre una pantalla de fósforo de izquierda a derecha y de arriba hacia abajo para luego regresar a la línea superior. El rayo de electrones es modulado por el brillo o luminosidad de la imagen, lo que produce el efecto de diferentes tonalidades de gris. </w:t>
      </w:r>
    </w:p>
    <w:p w14:paraId="0A2D0EA5" w14:textId="050BD846" w:rsidR="00633B03" w:rsidRPr="00826332" w:rsidRDefault="0091042D" w:rsidP="00826332">
      <w:pPr>
        <w:widowControl w:val="0"/>
        <w:autoSpaceDE w:val="0"/>
        <w:autoSpaceDN w:val="0"/>
        <w:adjustRightInd w:val="0"/>
        <w:spacing w:after="240" w:line="360" w:lineRule="auto"/>
        <w:jc w:val="both"/>
        <w:rPr>
          <w:rFonts w:ascii="Times New Roman" w:hAnsi="Times New Roman" w:cs="Times New Roman"/>
          <w:sz w:val="22"/>
          <w:szCs w:val="22"/>
          <w:lang w:val="es-ES"/>
        </w:rPr>
      </w:pPr>
      <w:r>
        <w:rPr>
          <w:rFonts w:ascii="Times New Roman" w:hAnsi="Times New Roman" w:cs="Times New Roman"/>
          <w:i/>
          <w:sz w:val="22"/>
          <w:szCs w:val="22"/>
          <w:lang w:val="es-ES"/>
        </w:rPr>
        <w:t>“</w:t>
      </w:r>
      <w:r w:rsidR="00636F65" w:rsidRPr="0091042D">
        <w:rPr>
          <w:rFonts w:ascii="Times New Roman" w:hAnsi="Times New Roman" w:cs="Times New Roman"/>
          <w:i/>
          <w:sz w:val="22"/>
          <w:szCs w:val="22"/>
          <w:lang w:val="es-ES"/>
        </w:rPr>
        <w:t>En la década de 1950 ingenieros en diversos lugares del mundo diseñaron formas alternativas de agregar la información de color a la señal, pero manteniéndola siempre compatible con los receptores de blanco y negro</w:t>
      </w:r>
      <w:r w:rsidR="00636F65" w:rsidRPr="0089147E">
        <w:rPr>
          <w:rFonts w:ascii="Times New Roman" w:hAnsi="Times New Roman" w:cs="Times New Roman"/>
          <w:sz w:val="22"/>
          <w:szCs w:val="22"/>
          <w:lang w:val="es-ES"/>
        </w:rPr>
        <w:t xml:space="preserve">. </w:t>
      </w:r>
      <w:r w:rsidR="00636F65" w:rsidRPr="00CA32B6">
        <w:rPr>
          <w:rFonts w:ascii="Times New Roman" w:hAnsi="Times New Roman" w:cs="Times New Roman"/>
          <w:i/>
          <w:sz w:val="22"/>
          <w:szCs w:val="22"/>
          <w:lang w:val="es-ES"/>
        </w:rPr>
        <w:t xml:space="preserve">Fue así́ como se crearon tres diferentes estándares mundiales para transmitir la señal de color: el estadounidense NTSC, el europeo </w:t>
      </w:r>
      <w:r w:rsidR="00E93393" w:rsidRPr="00CA32B6">
        <w:rPr>
          <w:rFonts w:ascii="Times New Roman" w:hAnsi="Times New Roman" w:cs="Times New Roman"/>
          <w:i/>
          <w:sz w:val="22"/>
          <w:szCs w:val="22"/>
          <w:lang w:val="es-ES"/>
        </w:rPr>
        <w:t>PAL y</w:t>
      </w:r>
      <w:r w:rsidR="00636F65" w:rsidRPr="00CA32B6">
        <w:rPr>
          <w:rFonts w:ascii="Times New Roman" w:hAnsi="Times New Roman" w:cs="Times New Roman"/>
          <w:i/>
          <w:sz w:val="22"/>
          <w:szCs w:val="22"/>
          <w:lang w:val="es-ES"/>
        </w:rPr>
        <w:t xml:space="preserve"> el si</w:t>
      </w:r>
      <w:r w:rsidR="00AF1A36" w:rsidRPr="00CA32B6">
        <w:rPr>
          <w:rFonts w:ascii="Times New Roman" w:hAnsi="Times New Roman" w:cs="Times New Roman"/>
          <w:i/>
          <w:sz w:val="22"/>
          <w:szCs w:val="22"/>
          <w:lang w:val="es-ES"/>
        </w:rPr>
        <w:t>stema francés-</w:t>
      </w:r>
      <w:r w:rsidR="00AF1A36" w:rsidRPr="00CA32B6">
        <w:rPr>
          <w:rFonts w:ascii="Times New Roman" w:hAnsi="Times New Roman" w:cs="Times New Roman"/>
          <w:i/>
          <w:sz w:val="22"/>
          <w:szCs w:val="22"/>
          <w:lang w:val="es-ES"/>
        </w:rPr>
        <w:lastRenderedPageBreak/>
        <w:t xml:space="preserve">soviético </w:t>
      </w:r>
      <w:r w:rsidR="000219E9" w:rsidRPr="00CA32B6">
        <w:rPr>
          <w:rFonts w:ascii="Times New Roman" w:hAnsi="Times New Roman" w:cs="Times New Roman"/>
          <w:i/>
          <w:sz w:val="22"/>
          <w:szCs w:val="22"/>
          <w:lang w:val="es-ES"/>
        </w:rPr>
        <w:t>SECAM</w:t>
      </w:r>
      <w:r w:rsidR="00CA32B6">
        <w:rPr>
          <w:rFonts w:ascii="Times New Roman" w:hAnsi="Times New Roman" w:cs="Times New Roman"/>
          <w:i/>
          <w:sz w:val="22"/>
          <w:szCs w:val="22"/>
          <w:lang w:val="es-ES"/>
        </w:rPr>
        <w:t>”.</w:t>
      </w:r>
      <w:r w:rsidR="00CA32B6">
        <w:rPr>
          <w:rFonts w:ascii="Times New Roman" w:hAnsi="Times New Roman" w:cs="Times New Roman"/>
          <w:sz w:val="22"/>
          <w:szCs w:val="22"/>
          <w:lang w:val="es-ES"/>
        </w:rPr>
        <w:t xml:space="preserve"> </w:t>
      </w:r>
      <w:r w:rsidR="00CA32B6" w:rsidRPr="00E715CC">
        <w:rPr>
          <w:rFonts w:ascii="Times New Roman" w:hAnsi="Times New Roman" w:cs="Times New Roman"/>
          <w:sz w:val="16"/>
          <w:szCs w:val="16"/>
          <w:lang w:val="es-ES"/>
        </w:rPr>
        <w:t>(</w:t>
      </w:r>
      <w:r w:rsidR="00460277" w:rsidRPr="00E715CC">
        <w:rPr>
          <w:rFonts w:ascii="Times New Roman" w:hAnsi="Times New Roman" w:cs="Times New Roman"/>
          <w:sz w:val="16"/>
          <w:szCs w:val="16"/>
          <w:lang w:val="es-EC"/>
        </w:rPr>
        <w:t>LOYOLA ARROYO, L., 2011: p. 34).</w:t>
      </w:r>
    </w:p>
    <w:p w14:paraId="1D805436" w14:textId="7E4B5D36" w:rsidR="003B03C1" w:rsidRPr="00100E6E" w:rsidRDefault="004B4FD5" w:rsidP="00CC08AC">
      <w:pPr>
        <w:pStyle w:val="Ttulo3"/>
      </w:pPr>
      <w:bookmarkStart w:id="27" w:name="_Toc433662522"/>
      <w:r w:rsidRPr="00100E6E">
        <w:t>2.2</w:t>
      </w:r>
      <w:r w:rsidR="00707634">
        <w:t xml:space="preserve">.1.    </w:t>
      </w:r>
      <w:r w:rsidR="00CC08AC">
        <w:t>E</w:t>
      </w:r>
      <w:r w:rsidR="00CC08AC" w:rsidRPr="00100E6E">
        <w:t xml:space="preserve">spectro </w:t>
      </w:r>
      <w:r w:rsidR="00CC08AC">
        <w:t>R</w:t>
      </w:r>
      <w:r w:rsidR="00CC08AC" w:rsidRPr="00CC08AC">
        <w:t>adioeléctrico</w:t>
      </w:r>
      <w:bookmarkEnd w:id="27"/>
    </w:p>
    <w:p w14:paraId="6D3F0B00" w14:textId="77777777" w:rsidR="003963D3" w:rsidRPr="00100E6E" w:rsidRDefault="003963D3" w:rsidP="003963D3">
      <w:pPr>
        <w:rPr>
          <w:sz w:val="22"/>
          <w:szCs w:val="22"/>
        </w:rPr>
      </w:pPr>
    </w:p>
    <w:p w14:paraId="061686D2" w14:textId="163F372E" w:rsidR="00460277" w:rsidRPr="004B1C4B" w:rsidRDefault="000C7722" w:rsidP="00460277">
      <w:pPr>
        <w:spacing w:line="360" w:lineRule="auto"/>
        <w:jc w:val="both"/>
        <w:rPr>
          <w:rFonts w:ascii="Times New Roman" w:hAnsi="Times New Roman" w:cs="Times New Roman"/>
          <w:sz w:val="22"/>
          <w:szCs w:val="22"/>
          <w:lang w:val="es-EC"/>
        </w:rPr>
      </w:pPr>
      <w:r w:rsidRPr="0089147E">
        <w:rPr>
          <w:rFonts w:ascii="Times New Roman" w:hAnsi="Times New Roman" w:cs="Times New Roman"/>
          <w:sz w:val="22"/>
          <w:szCs w:val="22"/>
          <w:lang w:val="es-EC"/>
        </w:rPr>
        <w:t>El espectro radioeléctrico es considerado por la Constitución de la República como un</w:t>
      </w:r>
      <w:r w:rsidR="0091042D">
        <w:rPr>
          <w:rFonts w:ascii="Times New Roman" w:hAnsi="Times New Roman" w:cs="Times New Roman"/>
          <w:sz w:val="22"/>
          <w:szCs w:val="22"/>
          <w:lang w:val="es-EC"/>
        </w:rPr>
        <w:t xml:space="preserve"> sector estratégico, por </w:t>
      </w:r>
      <w:r w:rsidR="00875289">
        <w:rPr>
          <w:rFonts w:ascii="Times New Roman" w:hAnsi="Times New Roman" w:cs="Times New Roman"/>
          <w:sz w:val="22"/>
          <w:szCs w:val="22"/>
          <w:lang w:val="es-EC"/>
        </w:rPr>
        <w:t>tanto,</w:t>
      </w:r>
      <w:r w:rsidR="0091042D">
        <w:rPr>
          <w:rFonts w:ascii="Times New Roman" w:hAnsi="Times New Roman" w:cs="Times New Roman"/>
          <w:sz w:val="22"/>
          <w:szCs w:val="22"/>
          <w:lang w:val="es-EC"/>
        </w:rPr>
        <w:t xml:space="preserve"> </w:t>
      </w:r>
      <w:r w:rsidRPr="0089147E">
        <w:rPr>
          <w:rFonts w:ascii="Times New Roman" w:hAnsi="Times New Roman" w:cs="Times New Roman"/>
          <w:sz w:val="22"/>
          <w:szCs w:val="22"/>
          <w:lang w:val="es-EC"/>
        </w:rPr>
        <w:t xml:space="preserve">el Estado se reserva el derecho de su administración, regulación, control y gestión. Dentro de este contexto, </w:t>
      </w:r>
      <w:r w:rsidR="00460277">
        <w:rPr>
          <w:rFonts w:ascii="Times New Roman" w:hAnsi="Times New Roman" w:cs="Times New Roman"/>
          <w:sz w:val="22"/>
          <w:szCs w:val="22"/>
          <w:lang w:val="es-EC"/>
        </w:rPr>
        <w:t>“</w:t>
      </w:r>
      <w:r w:rsidRPr="00460277">
        <w:rPr>
          <w:rFonts w:ascii="Times New Roman" w:hAnsi="Times New Roman" w:cs="Times New Roman"/>
          <w:i/>
          <w:sz w:val="22"/>
          <w:szCs w:val="22"/>
          <w:lang w:val="es-EC"/>
        </w:rPr>
        <w:t>La legislación de telecomunicaciones ecuatoriana lo define como un recurso natural limitado, perteneciente al dominio p</w:t>
      </w:r>
      <w:r w:rsidR="0037564E" w:rsidRPr="00460277">
        <w:rPr>
          <w:rFonts w:ascii="Times New Roman" w:hAnsi="Times New Roman" w:cs="Times New Roman"/>
          <w:i/>
          <w:sz w:val="22"/>
          <w:szCs w:val="22"/>
          <w:lang w:val="es-EC"/>
        </w:rPr>
        <w:t xml:space="preserve">úblico del Estado, inalienable, </w:t>
      </w:r>
      <w:r w:rsidR="000219E9" w:rsidRPr="00460277">
        <w:rPr>
          <w:rFonts w:ascii="Times New Roman" w:hAnsi="Times New Roman" w:cs="Times New Roman"/>
          <w:i/>
          <w:sz w:val="22"/>
          <w:szCs w:val="22"/>
          <w:lang w:val="es-EC"/>
        </w:rPr>
        <w:t>imprescriptible</w:t>
      </w:r>
      <w:r w:rsidR="0037564E" w:rsidRPr="00460277">
        <w:rPr>
          <w:rFonts w:ascii="Times New Roman" w:hAnsi="Times New Roman" w:cs="Times New Roman"/>
          <w:i/>
          <w:sz w:val="22"/>
          <w:szCs w:val="22"/>
          <w:lang w:val="es-EC"/>
        </w:rPr>
        <w:t xml:space="preserve"> e inembargable</w:t>
      </w:r>
      <w:r w:rsidR="00460277">
        <w:rPr>
          <w:rFonts w:ascii="Times New Roman" w:hAnsi="Times New Roman" w:cs="Times New Roman"/>
          <w:i/>
          <w:sz w:val="22"/>
          <w:szCs w:val="22"/>
          <w:lang w:val="es-EC"/>
        </w:rPr>
        <w:t>.”</w:t>
      </w:r>
      <w:r w:rsidR="00EB3FEE">
        <w:rPr>
          <w:rFonts w:ascii="Times New Roman" w:hAnsi="Times New Roman" w:cs="Times New Roman"/>
          <w:b/>
          <w:sz w:val="16"/>
          <w:szCs w:val="16"/>
          <w:vertAlign w:val="superscript"/>
          <w:lang w:val="es-EC"/>
        </w:rPr>
        <w:t xml:space="preserve"> </w:t>
      </w:r>
      <w:r w:rsidR="00460277" w:rsidRPr="004B1C4B">
        <w:rPr>
          <w:rFonts w:ascii="Times New Roman" w:hAnsi="Times New Roman" w:cs="Times New Roman"/>
          <w:sz w:val="16"/>
          <w:szCs w:val="16"/>
          <w:lang w:val="es-EC"/>
        </w:rPr>
        <w:t>(</w:t>
      </w:r>
      <w:r w:rsidR="00CA0143" w:rsidRPr="004B1C4B">
        <w:rPr>
          <w:rFonts w:ascii="Times New Roman" w:hAnsi="Times New Roman" w:cs="Times New Roman"/>
          <w:sz w:val="16"/>
          <w:szCs w:val="16"/>
          <w:lang w:val="es-EC"/>
        </w:rPr>
        <w:t>AGENCIA DE CONTROL Y REGULACIÓN DE LAS TELECOMUNICACIONES</w:t>
      </w:r>
      <w:r w:rsidR="00272B71" w:rsidRPr="004B1C4B">
        <w:rPr>
          <w:rFonts w:ascii="Times New Roman" w:hAnsi="Times New Roman" w:cs="Times New Roman"/>
          <w:sz w:val="16"/>
          <w:szCs w:val="16"/>
          <w:lang w:val="es-EC"/>
        </w:rPr>
        <w:t>.</w:t>
      </w:r>
      <w:r w:rsidR="00CA0143" w:rsidRPr="004B1C4B">
        <w:rPr>
          <w:rFonts w:ascii="Times New Roman" w:hAnsi="Times New Roman" w:cs="Times New Roman"/>
          <w:sz w:val="16"/>
          <w:szCs w:val="16"/>
          <w:lang w:val="es-EC"/>
        </w:rPr>
        <w:t>2008</w:t>
      </w:r>
      <w:r w:rsidR="00E715CC">
        <w:rPr>
          <w:rFonts w:ascii="Times New Roman" w:hAnsi="Times New Roman" w:cs="Times New Roman"/>
          <w:sz w:val="16"/>
          <w:szCs w:val="16"/>
          <w:lang w:val="es-EC"/>
        </w:rPr>
        <w:t xml:space="preserve">: </w:t>
      </w:r>
      <w:r w:rsidR="004B1C4B" w:rsidRPr="004B1C4B">
        <w:rPr>
          <w:rFonts w:ascii="Times New Roman" w:hAnsi="Times New Roman" w:cs="Times New Roman"/>
          <w:sz w:val="16"/>
          <w:szCs w:val="16"/>
          <w:lang w:val="es-EC"/>
        </w:rPr>
        <w:t>[Online]</w:t>
      </w:r>
      <w:r w:rsidR="004B1C4B" w:rsidRPr="004B1C4B">
        <w:rPr>
          <w:rFonts w:ascii="Times New Roman" w:hAnsi="Times New Roman" w:cs="Times New Roman"/>
          <w:sz w:val="22"/>
          <w:szCs w:val="22"/>
          <w:lang w:val="es-EC"/>
        </w:rPr>
        <w:t xml:space="preserve">). </w:t>
      </w:r>
    </w:p>
    <w:p w14:paraId="79EF202A" w14:textId="77777777" w:rsidR="000219E9" w:rsidRPr="0089147E" w:rsidRDefault="000219E9" w:rsidP="003963D3">
      <w:pPr>
        <w:spacing w:line="360" w:lineRule="auto"/>
        <w:jc w:val="both"/>
        <w:rPr>
          <w:rFonts w:ascii="Times New Roman" w:hAnsi="Times New Roman" w:cs="Times New Roman"/>
          <w:sz w:val="22"/>
          <w:szCs w:val="22"/>
          <w:lang w:val="es-EC"/>
        </w:rPr>
      </w:pPr>
    </w:p>
    <w:p w14:paraId="3926F42B" w14:textId="30ADF501" w:rsidR="00826332" w:rsidRDefault="00A530ED" w:rsidP="00F349EC">
      <w:pPr>
        <w:spacing w:line="360" w:lineRule="auto"/>
        <w:jc w:val="both"/>
        <w:rPr>
          <w:rFonts w:ascii="Times New Roman" w:hAnsi="Times New Roman" w:cs="Times New Roman"/>
          <w:sz w:val="22"/>
          <w:szCs w:val="22"/>
          <w:lang w:val="es-EC"/>
        </w:rPr>
      </w:pPr>
      <w:r w:rsidRPr="0089147E">
        <w:rPr>
          <w:rFonts w:ascii="Times New Roman" w:hAnsi="Times New Roman" w:cs="Times New Roman"/>
          <w:sz w:val="22"/>
          <w:szCs w:val="22"/>
          <w:lang w:val="es-EC"/>
        </w:rPr>
        <w:t xml:space="preserve">El espectro radioeléctrico </w:t>
      </w:r>
      <w:r w:rsidR="0037564E" w:rsidRPr="0089147E">
        <w:rPr>
          <w:rFonts w:ascii="Times New Roman" w:hAnsi="Times New Roman" w:cs="Times New Roman"/>
          <w:sz w:val="22"/>
          <w:szCs w:val="22"/>
          <w:lang w:val="es-EC"/>
        </w:rPr>
        <w:t xml:space="preserve">se encuentra dividido en bandas con límites de frecuencias, estas bandas por sus características de propagación son utilizadas para distintos propósitos </w:t>
      </w:r>
      <w:r w:rsidR="00E93393" w:rsidRPr="0089147E">
        <w:rPr>
          <w:rFonts w:ascii="Times New Roman" w:hAnsi="Times New Roman" w:cs="Times New Roman"/>
          <w:sz w:val="22"/>
          <w:szCs w:val="22"/>
          <w:lang w:val="es-EC"/>
        </w:rPr>
        <w:t>como,</w:t>
      </w:r>
      <w:r w:rsidR="0037564E" w:rsidRPr="0089147E">
        <w:rPr>
          <w:rFonts w:ascii="Times New Roman" w:hAnsi="Times New Roman" w:cs="Times New Roman"/>
          <w:sz w:val="22"/>
          <w:szCs w:val="22"/>
          <w:lang w:val="es-EC"/>
        </w:rPr>
        <w:t xml:space="preserve"> por ejemplo: servicio de telecomunicaciones, transporte, radiodifusión sonora y televis</w:t>
      </w:r>
      <w:r w:rsidR="00633B03" w:rsidRPr="0089147E">
        <w:rPr>
          <w:rFonts w:ascii="Times New Roman" w:hAnsi="Times New Roman" w:cs="Times New Roman"/>
          <w:sz w:val="22"/>
          <w:szCs w:val="22"/>
          <w:lang w:val="es-EC"/>
        </w:rPr>
        <w:t>ión, localización, entre otros.</w:t>
      </w:r>
    </w:p>
    <w:p w14:paraId="27BDFA96" w14:textId="77777777" w:rsidR="00923AAE" w:rsidRDefault="00923AAE" w:rsidP="00F349EC">
      <w:pPr>
        <w:spacing w:line="360" w:lineRule="auto"/>
        <w:jc w:val="both"/>
        <w:rPr>
          <w:rFonts w:ascii="Times New Roman" w:hAnsi="Times New Roman" w:cs="Times New Roman"/>
          <w:sz w:val="22"/>
          <w:szCs w:val="22"/>
          <w:lang w:val="es-EC"/>
        </w:rPr>
      </w:pPr>
    </w:p>
    <w:p w14:paraId="39278314" w14:textId="77777777" w:rsidR="00736DB3" w:rsidRDefault="00736DB3" w:rsidP="008F582E">
      <w:pPr>
        <w:jc w:val="center"/>
      </w:pPr>
      <w:r>
        <w:rPr>
          <w:noProof/>
          <w:lang w:val="es-ES"/>
        </w:rPr>
        <w:drawing>
          <wp:inline distT="0" distB="0" distL="0" distR="0" wp14:anchorId="7A6E9675" wp14:editId="2088505B">
            <wp:extent cx="5393055" cy="2228850"/>
            <wp:effectExtent l="0" t="0" r="0" b="0"/>
            <wp:docPr id="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2">
                      <a:extLst>
                        <a:ext uri="{28A0092B-C50C-407E-A947-70E740481C1C}">
                          <a14:useLocalDpi xmlns:a14="http://schemas.microsoft.com/office/drawing/2010/main" val="0"/>
                        </a:ext>
                      </a:extLst>
                    </a:blip>
                    <a:srcRect b="6239"/>
                    <a:stretch/>
                  </pic:blipFill>
                  <pic:spPr bwMode="auto">
                    <a:xfrm>
                      <a:off x="0" y="0"/>
                      <a:ext cx="5397747" cy="2230789"/>
                    </a:xfrm>
                    <a:prstGeom prst="rect">
                      <a:avLst/>
                    </a:prstGeom>
                    <a:noFill/>
                    <a:ln>
                      <a:noFill/>
                    </a:ln>
                    <a:extLst>
                      <a:ext uri="{53640926-AAD7-44d8-BBD7-CCE9431645EC}">
                        <a14:shadowObscured xmlns:cx="http://schemas.microsoft.com/office/drawing/2014/chartex" xmlns:cx1="http://schemas.microsoft.com/office/drawing/2015/9/8/chartex" xmlns:w16se="http://schemas.microsoft.com/office/word/2015/wordml/symex"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ext>
                    </a:extLst>
                  </pic:spPr>
                </pic:pic>
              </a:graphicData>
            </a:graphic>
          </wp:inline>
        </w:drawing>
      </w:r>
    </w:p>
    <w:p w14:paraId="2DD55955" w14:textId="234DCF07" w:rsidR="008656B9" w:rsidRPr="0093641D" w:rsidRDefault="008656B9" w:rsidP="00923AAE">
      <w:pPr>
        <w:rPr>
          <w:rFonts w:ascii="Times New Roman" w:hAnsi="Times New Roman" w:cs="Times New Roman"/>
          <w:sz w:val="22"/>
          <w:szCs w:val="22"/>
          <w:lang w:val="es-EC"/>
        </w:rPr>
      </w:pPr>
      <w:bookmarkStart w:id="28" w:name="_Toc423119279"/>
      <w:r w:rsidRPr="008F582E">
        <w:rPr>
          <w:rFonts w:ascii="Times New Roman" w:hAnsi="Times New Roman" w:cs="Times New Roman"/>
          <w:b/>
          <w:bCs/>
          <w:sz w:val="22"/>
          <w:szCs w:val="22"/>
        </w:rPr>
        <w:t xml:space="preserve">Figura </w:t>
      </w:r>
      <w:r w:rsidRPr="008F582E">
        <w:rPr>
          <w:rFonts w:ascii="Times New Roman" w:hAnsi="Times New Roman" w:cs="Times New Roman"/>
          <w:b/>
          <w:bCs/>
          <w:sz w:val="22"/>
          <w:szCs w:val="22"/>
        </w:rPr>
        <w:fldChar w:fldCharType="begin"/>
      </w:r>
      <w:r w:rsidRPr="008F582E">
        <w:rPr>
          <w:rFonts w:ascii="Times New Roman" w:hAnsi="Times New Roman" w:cs="Times New Roman"/>
          <w:b/>
          <w:bCs/>
          <w:sz w:val="22"/>
          <w:szCs w:val="22"/>
        </w:rPr>
        <w:instrText xml:space="preserve"> SEQ Figura \* ARABIC </w:instrText>
      </w:r>
      <w:r w:rsidRPr="008F582E">
        <w:rPr>
          <w:rFonts w:ascii="Times New Roman" w:hAnsi="Times New Roman" w:cs="Times New Roman"/>
          <w:b/>
          <w:bCs/>
          <w:sz w:val="22"/>
          <w:szCs w:val="22"/>
        </w:rPr>
        <w:fldChar w:fldCharType="separate"/>
      </w:r>
      <w:r w:rsidR="00422B18">
        <w:rPr>
          <w:rFonts w:ascii="Times New Roman" w:hAnsi="Times New Roman" w:cs="Times New Roman"/>
          <w:b/>
          <w:bCs/>
          <w:noProof/>
          <w:sz w:val="22"/>
          <w:szCs w:val="22"/>
        </w:rPr>
        <w:t>1</w:t>
      </w:r>
      <w:r w:rsidRPr="008F582E">
        <w:rPr>
          <w:rFonts w:ascii="Times New Roman" w:hAnsi="Times New Roman" w:cs="Times New Roman"/>
          <w:b/>
          <w:sz w:val="22"/>
          <w:szCs w:val="22"/>
        </w:rPr>
        <w:fldChar w:fldCharType="end"/>
      </w:r>
      <w:r w:rsidR="00547B85" w:rsidRPr="008F582E">
        <w:rPr>
          <w:rFonts w:ascii="Times New Roman" w:hAnsi="Times New Roman" w:cs="Times New Roman"/>
          <w:b/>
          <w:sz w:val="22"/>
          <w:szCs w:val="22"/>
        </w:rPr>
        <w:t>-</w:t>
      </w:r>
      <w:r w:rsidR="00966B33" w:rsidRPr="008F582E">
        <w:rPr>
          <w:rFonts w:ascii="Times New Roman" w:hAnsi="Times New Roman" w:cs="Times New Roman"/>
          <w:b/>
          <w:bCs/>
          <w:sz w:val="22"/>
          <w:szCs w:val="22"/>
        </w:rPr>
        <w:t>2</w:t>
      </w:r>
      <w:r w:rsidR="00966B33" w:rsidRPr="0093641D">
        <w:rPr>
          <w:rFonts w:ascii="Times New Roman" w:hAnsi="Times New Roman" w:cs="Times New Roman"/>
          <w:bCs/>
          <w:sz w:val="22"/>
          <w:szCs w:val="22"/>
        </w:rPr>
        <w:t xml:space="preserve"> Descripción</w:t>
      </w:r>
      <w:r w:rsidRPr="0093641D">
        <w:rPr>
          <w:rFonts w:ascii="Times New Roman" w:hAnsi="Times New Roman" w:cs="Times New Roman"/>
          <w:bCs/>
          <w:sz w:val="22"/>
          <w:szCs w:val="22"/>
        </w:rPr>
        <w:t xml:space="preserve"> del Espectro Radioeléctrico</w:t>
      </w:r>
      <w:bookmarkEnd w:id="28"/>
    </w:p>
    <w:p w14:paraId="514CDCF8" w14:textId="3B3D8721" w:rsidR="002A0EAB" w:rsidRPr="0093641D" w:rsidRDefault="00C85C18" w:rsidP="00923AAE">
      <w:pPr>
        <w:rPr>
          <w:rFonts w:ascii="Times New Roman" w:hAnsi="Times New Roman" w:cs="Times New Roman"/>
          <w:sz w:val="16"/>
          <w:szCs w:val="16"/>
        </w:rPr>
      </w:pPr>
      <w:r w:rsidRPr="008F582E">
        <w:rPr>
          <w:rFonts w:ascii="Times New Roman" w:hAnsi="Times New Roman" w:cs="Times New Roman"/>
          <w:b/>
          <w:sz w:val="16"/>
          <w:szCs w:val="16"/>
        </w:rPr>
        <w:t>Fuente</w:t>
      </w:r>
      <w:r w:rsidR="005F0C0F" w:rsidRPr="008F582E">
        <w:rPr>
          <w:rFonts w:ascii="Times New Roman" w:hAnsi="Times New Roman" w:cs="Times New Roman"/>
          <w:b/>
          <w:sz w:val="16"/>
          <w:szCs w:val="16"/>
        </w:rPr>
        <w:t>:</w:t>
      </w:r>
      <w:r w:rsidRPr="00272B71">
        <w:rPr>
          <w:rFonts w:ascii="Times New Roman" w:hAnsi="Times New Roman" w:cs="Times New Roman"/>
          <w:sz w:val="16"/>
          <w:szCs w:val="16"/>
        </w:rPr>
        <w:t xml:space="preserve"> </w:t>
      </w:r>
      <w:hyperlink r:id="rId13" w:history="1">
        <w:r w:rsidR="00633B03" w:rsidRPr="00272B71">
          <w:rPr>
            <w:rStyle w:val="Hipervnculo"/>
            <w:rFonts w:ascii="Times New Roman" w:hAnsi="Times New Roman" w:cs="Times New Roman"/>
            <w:color w:val="auto"/>
            <w:sz w:val="16"/>
            <w:szCs w:val="16"/>
            <w:u w:val="none"/>
          </w:rPr>
          <w:t>http://www.tendencias21.net/La-Comision-Europea-regula-el-espectro-radioelectrico-resultante-del-dividendo-digital_a4411.html</w:t>
        </w:r>
      </w:hyperlink>
      <w:r w:rsidR="00B93C7F" w:rsidRPr="0093641D">
        <w:rPr>
          <w:rFonts w:ascii="Times New Roman" w:hAnsi="Times New Roman" w:cs="Times New Roman"/>
          <w:sz w:val="16"/>
          <w:szCs w:val="16"/>
        </w:rPr>
        <w:t>.</w:t>
      </w:r>
    </w:p>
    <w:p w14:paraId="1E109640" w14:textId="77777777" w:rsidR="00633B03" w:rsidRPr="00633B03" w:rsidRDefault="00633B03" w:rsidP="00633B03">
      <w:pPr>
        <w:spacing w:line="360" w:lineRule="auto"/>
        <w:rPr>
          <w:rFonts w:ascii="Arial" w:hAnsi="Arial" w:cs="Arial"/>
          <w:sz w:val="16"/>
          <w:szCs w:val="16"/>
        </w:rPr>
      </w:pPr>
    </w:p>
    <w:p w14:paraId="0CC5EE4A" w14:textId="1B3EA43B" w:rsidR="002A0EAB" w:rsidRPr="002E6AB4" w:rsidRDefault="004B4FD5" w:rsidP="002E6AB4">
      <w:pPr>
        <w:pStyle w:val="Ttulo3"/>
      </w:pPr>
      <w:bookmarkStart w:id="29" w:name="_Toc433662523"/>
      <w:r w:rsidRPr="002E6AB4">
        <w:t>2.2</w:t>
      </w:r>
      <w:r w:rsidR="00707634">
        <w:t>.2.</w:t>
      </w:r>
      <w:r w:rsidR="00707634">
        <w:tab/>
      </w:r>
      <w:r w:rsidR="00CC08AC">
        <w:t>T</w:t>
      </w:r>
      <w:r w:rsidR="00CC08AC" w:rsidRPr="002E6AB4">
        <w:t xml:space="preserve">ransmisión </w:t>
      </w:r>
      <w:r w:rsidR="00CC08AC">
        <w:t>A</w:t>
      </w:r>
      <w:r w:rsidR="00CC08AC" w:rsidRPr="002E6AB4">
        <w:t xml:space="preserve">nalógica </w:t>
      </w:r>
      <w:r w:rsidR="00CC08AC">
        <w:t>de Televisión</w:t>
      </w:r>
      <w:bookmarkEnd w:id="29"/>
    </w:p>
    <w:p w14:paraId="20533858" w14:textId="77777777" w:rsidR="00956F7E" w:rsidRPr="000D5274" w:rsidRDefault="00956F7E" w:rsidP="00956F7E">
      <w:pPr>
        <w:rPr>
          <w:sz w:val="22"/>
          <w:szCs w:val="22"/>
          <w:lang w:val="es-EC"/>
        </w:rPr>
      </w:pPr>
    </w:p>
    <w:p w14:paraId="7DCD314F" w14:textId="2F03D57B" w:rsidR="00F349EC" w:rsidRDefault="00956F7E" w:rsidP="000C49DC">
      <w:pPr>
        <w:spacing w:line="360" w:lineRule="auto"/>
        <w:jc w:val="both"/>
        <w:rPr>
          <w:rFonts w:ascii="Times New Roman" w:hAnsi="Times New Roman" w:cs="Times New Roman"/>
          <w:sz w:val="22"/>
          <w:szCs w:val="22"/>
        </w:rPr>
      </w:pPr>
      <w:r w:rsidRPr="0089147E">
        <w:rPr>
          <w:rFonts w:ascii="Times New Roman" w:hAnsi="Times New Roman" w:cs="Times New Roman"/>
          <w:sz w:val="22"/>
          <w:szCs w:val="22"/>
        </w:rPr>
        <w:t xml:space="preserve">Una señal </w:t>
      </w:r>
      <w:r w:rsidR="0027302B" w:rsidRPr="0089147E">
        <w:rPr>
          <w:rFonts w:ascii="Times New Roman" w:hAnsi="Times New Roman" w:cs="Times New Roman"/>
          <w:sz w:val="22"/>
          <w:szCs w:val="22"/>
        </w:rPr>
        <w:t>electromagnética</w:t>
      </w:r>
      <w:r w:rsidRPr="0089147E">
        <w:rPr>
          <w:rFonts w:ascii="Times New Roman" w:hAnsi="Times New Roman" w:cs="Times New Roman"/>
          <w:sz w:val="22"/>
          <w:szCs w:val="22"/>
        </w:rPr>
        <w:t xml:space="preserve"> es también una señal continua. Su importancia en el</w:t>
      </w:r>
      <w:r w:rsidR="0027302B" w:rsidRPr="0089147E">
        <w:rPr>
          <w:rFonts w:ascii="Times New Roman" w:hAnsi="Times New Roman" w:cs="Times New Roman"/>
          <w:sz w:val="22"/>
          <w:szCs w:val="22"/>
        </w:rPr>
        <w:t xml:space="preserve"> </w:t>
      </w:r>
      <w:r w:rsidRPr="0089147E">
        <w:rPr>
          <w:rFonts w:ascii="Times New Roman" w:hAnsi="Times New Roman" w:cs="Times New Roman"/>
          <w:sz w:val="22"/>
          <w:szCs w:val="22"/>
        </w:rPr>
        <w:t>área de telecomunicaciones radica en que conforma</w:t>
      </w:r>
      <w:r w:rsidR="0027302B" w:rsidRPr="0089147E">
        <w:rPr>
          <w:rFonts w:ascii="Times New Roman" w:hAnsi="Times New Roman" w:cs="Times New Roman"/>
          <w:sz w:val="22"/>
          <w:szCs w:val="22"/>
        </w:rPr>
        <w:t xml:space="preserve"> una excelente herramienta para </w:t>
      </w:r>
      <w:r w:rsidRPr="0089147E">
        <w:rPr>
          <w:rFonts w:ascii="Times New Roman" w:hAnsi="Times New Roman" w:cs="Times New Roman"/>
          <w:sz w:val="22"/>
          <w:szCs w:val="22"/>
        </w:rPr>
        <w:t xml:space="preserve">transportar información entre puntos remotos. </w:t>
      </w:r>
      <w:r w:rsidR="007354D6" w:rsidRPr="0089147E">
        <w:rPr>
          <w:rFonts w:ascii="Times New Roman" w:hAnsi="Times New Roman" w:cs="Times New Roman"/>
          <w:sz w:val="22"/>
          <w:szCs w:val="22"/>
        </w:rPr>
        <w:t>Para la transmisión de televisión analógica en nuestro país se utiliza el sistema NTSC/M (Comité Nacional de Servicios de Televisión); está señal se compo</w:t>
      </w:r>
      <w:r w:rsidR="00866E5A">
        <w:rPr>
          <w:rFonts w:ascii="Times New Roman" w:hAnsi="Times New Roman" w:cs="Times New Roman"/>
          <w:sz w:val="22"/>
          <w:szCs w:val="22"/>
        </w:rPr>
        <w:t>ne de los siguientes elementos:</w:t>
      </w:r>
    </w:p>
    <w:p w14:paraId="41219C1C" w14:textId="2F060401" w:rsidR="00966B33" w:rsidRDefault="00966B33" w:rsidP="000C49DC">
      <w:pPr>
        <w:spacing w:line="360" w:lineRule="auto"/>
        <w:jc w:val="both"/>
        <w:rPr>
          <w:rFonts w:ascii="Times New Roman" w:hAnsi="Times New Roman" w:cs="Times New Roman"/>
          <w:sz w:val="22"/>
          <w:szCs w:val="22"/>
        </w:rPr>
      </w:pPr>
    </w:p>
    <w:p w14:paraId="14D45B54" w14:textId="77777777" w:rsidR="00966B33" w:rsidRDefault="00966B33" w:rsidP="000C49DC">
      <w:pPr>
        <w:spacing w:line="360" w:lineRule="auto"/>
        <w:jc w:val="both"/>
        <w:rPr>
          <w:rFonts w:ascii="Times New Roman" w:hAnsi="Times New Roman" w:cs="Times New Roman"/>
          <w:sz w:val="22"/>
          <w:szCs w:val="22"/>
        </w:rPr>
      </w:pPr>
    </w:p>
    <w:p w14:paraId="7076909A" w14:textId="6A38C3E9" w:rsidR="007354D6" w:rsidRPr="0089147E" w:rsidRDefault="0082740B" w:rsidP="00322021">
      <w:pPr>
        <w:pStyle w:val="Prrafodelista"/>
        <w:numPr>
          <w:ilvl w:val="0"/>
          <w:numId w:val="39"/>
        </w:numPr>
        <w:spacing w:line="360" w:lineRule="auto"/>
        <w:jc w:val="both"/>
        <w:rPr>
          <w:rFonts w:ascii="Times New Roman" w:hAnsi="Times New Roman" w:cs="Times New Roman"/>
          <w:sz w:val="22"/>
          <w:szCs w:val="22"/>
          <w:lang w:val="es-EC"/>
        </w:rPr>
      </w:pPr>
      <w:r w:rsidRPr="0089147E">
        <w:rPr>
          <w:rFonts w:ascii="Times New Roman" w:hAnsi="Times New Roman" w:cs="Times New Roman"/>
          <w:sz w:val="22"/>
          <w:szCs w:val="22"/>
          <w:lang w:val="es-EC"/>
        </w:rPr>
        <w:lastRenderedPageBreak/>
        <w:t xml:space="preserve">   </w:t>
      </w:r>
      <w:r w:rsidR="007354D6" w:rsidRPr="0089147E">
        <w:rPr>
          <w:rFonts w:ascii="Times New Roman" w:hAnsi="Times New Roman" w:cs="Times New Roman"/>
          <w:sz w:val="22"/>
          <w:szCs w:val="22"/>
          <w:lang w:val="es-EC"/>
        </w:rPr>
        <w:t>Luminancia</w:t>
      </w:r>
    </w:p>
    <w:p w14:paraId="2F937FBC" w14:textId="1EC0AFB7" w:rsidR="007354D6" w:rsidRPr="0089147E" w:rsidRDefault="0082740B" w:rsidP="00322021">
      <w:pPr>
        <w:pStyle w:val="Prrafodelista"/>
        <w:numPr>
          <w:ilvl w:val="0"/>
          <w:numId w:val="39"/>
        </w:numPr>
        <w:spacing w:line="360" w:lineRule="auto"/>
        <w:jc w:val="both"/>
        <w:rPr>
          <w:rFonts w:ascii="Times New Roman" w:hAnsi="Times New Roman" w:cs="Times New Roman"/>
          <w:sz w:val="22"/>
          <w:szCs w:val="22"/>
          <w:lang w:val="es-EC"/>
        </w:rPr>
      </w:pPr>
      <w:r w:rsidRPr="0089147E">
        <w:rPr>
          <w:rFonts w:ascii="Times New Roman" w:hAnsi="Times New Roman" w:cs="Times New Roman"/>
          <w:sz w:val="22"/>
          <w:szCs w:val="22"/>
          <w:lang w:val="es-EC"/>
        </w:rPr>
        <w:t xml:space="preserve">   </w:t>
      </w:r>
      <w:r w:rsidR="007354D6" w:rsidRPr="0089147E">
        <w:rPr>
          <w:rFonts w:ascii="Times New Roman" w:hAnsi="Times New Roman" w:cs="Times New Roman"/>
          <w:sz w:val="22"/>
          <w:szCs w:val="22"/>
          <w:lang w:val="es-EC"/>
        </w:rPr>
        <w:t>Señal de audio</w:t>
      </w:r>
    </w:p>
    <w:p w14:paraId="635FDF22" w14:textId="6121D2CD" w:rsidR="007354D6" w:rsidRPr="0089147E" w:rsidRDefault="0082740B" w:rsidP="00322021">
      <w:pPr>
        <w:pStyle w:val="Prrafodelista"/>
        <w:numPr>
          <w:ilvl w:val="0"/>
          <w:numId w:val="39"/>
        </w:numPr>
        <w:spacing w:line="360" w:lineRule="auto"/>
        <w:jc w:val="both"/>
        <w:rPr>
          <w:rFonts w:ascii="Times New Roman" w:hAnsi="Times New Roman" w:cs="Times New Roman"/>
          <w:sz w:val="22"/>
          <w:szCs w:val="22"/>
          <w:lang w:val="es-EC"/>
        </w:rPr>
      </w:pPr>
      <w:r w:rsidRPr="0089147E">
        <w:rPr>
          <w:rFonts w:ascii="Times New Roman" w:hAnsi="Times New Roman" w:cs="Times New Roman"/>
          <w:sz w:val="22"/>
          <w:szCs w:val="22"/>
          <w:lang w:val="es-EC"/>
        </w:rPr>
        <w:t xml:space="preserve">   </w:t>
      </w:r>
      <w:r w:rsidR="007354D6" w:rsidRPr="0089147E">
        <w:rPr>
          <w:rFonts w:ascii="Times New Roman" w:hAnsi="Times New Roman" w:cs="Times New Roman"/>
          <w:sz w:val="22"/>
          <w:szCs w:val="22"/>
          <w:lang w:val="es-EC"/>
        </w:rPr>
        <w:t>Cromancia</w:t>
      </w:r>
    </w:p>
    <w:p w14:paraId="4FA76E16" w14:textId="77777777" w:rsidR="0077564D" w:rsidRPr="0089147E" w:rsidRDefault="0077564D" w:rsidP="00696CEE">
      <w:pPr>
        <w:pStyle w:val="Prrafodelista"/>
        <w:spacing w:line="360" w:lineRule="auto"/>
        <w:ind w:left="838"/>
        <w:jc w:val="both"/>
        <w:rPr>
          <w:rFonts w:ascii="Times New Roman" w:hAnsi="Times New Roman" w:cs="Times New Roman"/>
          <w:sz w:val="22"/>
          <w:szCs w:val="22"/>
          <w:lang w:val="es-EC"/>
        </w:rPr>
      </w:pPr>
    </w:p>
    <w:p w14:paraId="252888B0" w14:textId="045EB9DE" w:rsidR="00A755DB" w:rsidRPr="0089147E" w:rsidRDefault="007354D6" w:rsidP="00BE56FC">
      <w:pPr>
        <w:spacing w:line="360" w:lineRule="auto"/>
        <w:jc w:val="both"/>
        <w:rPr>
          <w:rFonts w:ascii="Times New Roman" w:hAnsi="Times New Roman" w:cs="Times New Roman"/>
          <w:sz w:val="22"/>
          <w:szCs w:val="22"/>
          <w:lang w:val="es-EC"/>
        </w:rPr>
      </w:pPr>
      <w:r w:rsidRPr="0089147E">
        <w:rPr>
          <w:rFonts w:ascii="Times New Roman" w:hAnsi="Times New Roman" w:cs="Times New Roman"/>
          <w:sz w:val="22"/>
          <w:szCs w:val="22"/>
          <w:lang w:val="es-EC"/>
        </w:rPr>
        <w:t xml:space="preserve">Para que los receptores de televisión reciban la señal descrita </w:t>
      </w:r>
      <w:r w:rsidR="00A6591E" w:rsidRPr="0089147E">
        <w:rPr>
          <w:rFonts w:ascii="Times New Roman" w:hAnsi="Times New Roman" w:cs="Times New Roman"/>
          <w:sz w:val="22"/>
          <w:szCs w:val="22"/>
          <w:lang w:val="es-EC"/>
        </w:rPr>
        <w:t xml:space="preserve">estas se transportan en frecuencia RF más altas, conocido como el proceso de modulación generando los canales que usualmente conocemos en las bandas de VHF y UHF. </w:t>
      </w:r>
      <w:r w:rsidR="0027302B" w:rsidRPr="0089147E">
        <w:rPr>
          <w:rFonts w:ascii="Times New Roman" w:hAnsi="Times New Roman" w:cs="Times New Roman"/>
          <w:sz w:val="22"/>
          <w:szCs w:val="22"/>
        </w:rPr>
        <w:t xml:space="preserve">Existen muchas técnicas de </w:t>
      </w:r>
      <w:r w:rsidR="00E93393" w:rsidRPr="0089147E">
        <w:rPr>
          <w:rFonts w:ascii="Times New Roman" w:hAnsi="Times New Roman" w:cs="Times New Roman"/>
          <w:sz w:val="22"/>
          <w:szCs w:val="22"/>
        </w:rPr>
        <w:t>modulación,</w:t>
      </w:r>
      <w:r w:rsidR="0027302B" w:rsidRPr="0089147E">
        <w:rPr>
          <w:rFonts w:ascii="Times New Roman" w:hAnsi="Times New Roman" w:cs="Times New Roman"/>
          <w:sz w:val="22"/>
          <w:szCs w:val="22"/>
        </w:rPr>
        <w:t xml:space="preserve"> pero entre las más conocidas podemos mencionar la modulación por amplitud (AM), por frecuencia (FM) y por fase. </w:t>
      </w:r>
      <w:r w:rsidR="004A338F">
        <w:rPr>
          <w:rFonts w:ascii="Times New Roman" w:hAnsi="Times New Roman" w:cs="Times New Roman"/>
          <w:sz w:val="22"/>
          <w:szCs w:val="22"/>
        </w:rPr>
        <w:t>“</w:t>
      </w:r>
      <w:r w:rsidR="0027302B" w:rsidRPr="004A338F">
        <w:rPr>
          <w:rFonts w:ascii="Times New Roman" w:hAnsi="Times New Roman" w:cs="Times New Roman"/>
          <w:i/>
          <w:sz w:val="22"/>
          <w:szCs w:val="22"/>
        </w:rPr>
        <w:t xml:space="preserve">Por último, la señal modulada que es transmitida debe ser </w:t>
      </w:r>
      <w:r w:rsidR="00542B5C" w:rsidRPr="004A338F">
        <w:rPr>
          <w:rFonts w:ascii="Times New Roman" w:hAnsi="Times New Roman" w:cs="Times New Roman"/>
          <w:i/>
          <w:sz w:val="22"/>
          <w:szCs w:val="22"/>
        </w:rPr>
        <w:t>de modulada</w:t>
      </w:r>
      <w:r w:rsidR="0027302B" w:rsidRPr="004A338F">
        <w:rPr>
          <w:rFonts w:ascii="Times New Roman" w:hAnsi="Times New Roman" w:cs="Times New Roman"/>
          <w:i/>
          <w:sz w:val="22"/>
          <w:szCs w:val="22"/>
        </w:rPr>
        <w:t xml:space="preserve"> y reconvertida a sonido en el extremo </w:t>
      </w:r>
      <w:r w:rsidR="00542B5C" w:rsidRPr="004A338F">
        <w:rPr>
          <w:rFonts w:ascii="Times New Roman" w:hAnsi="Times New Roman" w:cs="Times New Roman"/>
          <w:i/>
          <w:sz w:val="22"/>
          <w:szCs w:val="22"/>
        </w:rPr>
        <w:t>receptor</w:t>
      </w:r>
      <w:r w:rsidR="004A338F">
        <w:rPr>
          <w:rFonts w:ascii="Times New Roman" w:hAnsi="Times New Roman" w:cs="Times New Roman"/>
          <w:i/>
          <w:sz w:val="22"/>
          <w:szCs w:val="22"/>
        </w:rPr>
        <w:t>.”</w:t>
      </w:r>
      <w:r w:rsidR="00866E5A">
        <w:rPr>
          <w:rFonts w:ascii="Times New Roman" w:hAnsi="Times New Roman" w:cs="Times New Roman"/>
          <w:b/>
          <w:sz w:val="22"/>
          <w:szCs w:val="22"/>
          <w:vertAlign w:val="superscript"/>
        </w:rPr>
        <w:t xml:space="preserve"> </w:t>
      </w:r>
      <w:r w:rsidR="004A338F">
        <w:rPr>
          <w:rFonts w:ascii="Times New Roman" w:hAnsi="Times New Roman" w:cs="Times New Roman"/>
          <w:sz w:val="22"/>
          <w:szCs w:val="22"/>
        </w:rPr>
        <w:t xml:space="preserve"> (</w:t>
      </w:r>
      <w:r w:rsidR="004A338F" w:rsidRPr="004B1C4B">
        <w:rPr>
          <w:rFonts w:ascii="Times New Roman" w:hAnsi="Times New Roman" w:cs="Times New Roman"/>
          <w:sz w:val="16"/>
          <w:szCs w:val="16"/>
          <w:lang w:val="es-EC"/>
        </w:rPr>
        <w:t>LOYOLA ARROYO, L.</w:t>
      </w:r>
      <w:r w:rsidR="004A338F" w:rsidRPr="004B1C4B">
        <w:rPr>
          <w:rFonts w:ascii="Times New Roman" w:hAnsi="Times New Roman" w:cs="Times New Roman"/>
          <w:sz w:val="16"/>
          <w:szCs w:val="16"/>
        </w:rPr>
        <w:t xml:space="preserve"> 2011: p. 112</w:t>
      </w:r>
      <w:r w:rsidR="004A338F">
        <w:rPr>
          <w:rFonts w:ascii="Times New Roman" w:hAnsi="Times New Roman" w:cs="Times New Roman"/>
          <w:sz w:val="22"/>
          <w:szCs w:val="22"/>
        </w:rPr>
        <w:t xml:space="preserve">). </w:t>
      </w:r>
      <w:r w:rsidR="004A338F" w:rsidRPr="004A338F">
        <w:rPr>
          <w:rFonts w:ascii="Times New Roman" w:hAnsi="Times New Roman" w:cs="Times New Roman"/>
          <w:sz w:val="22"/>
          <w:szCs w:val="22"/>
        </w:rPr>
        <w:t xml:space="preserve"> </w:t>
      </w:r>
      <w:r w:rsidR="00A6591E" w:rsidRPr="0089147E">
        <w:rPr>
          <w:rFonts w:ascii="Times New Roman" w:hAnsi="Times New Roman" w:cs="Times New Roman"/>
          <w:sz w:val="22"/>
          <w:szCs w:val="22"/>
        </w:rPr>
        <w:t>La señal de video se modula en AM y la señal de audio en FM</w:t>
      </w:r>
      <w:r w:rsidR="00BE56FC" w:rsidRPr="0089147E">
        <w:rPr>
          <w:rFonts w:ascii="Times New Roman" w:hAnsi="Times New Roman" w:cs="Times New Roman"/>
          <w:sz w:val="22"/>
          <w:szCs w:val="22"/>
          <w:lang w:val="es-EC"/>
        </w:rPr>
        <w:t>.</w:t>
      </w:r>
    </w:p>
    <w:p w14:paraId="63569BC3" w14:textId="70E3BC61" w:rsidR="00BE56FC" w:rsidRDefault="00BE56FC" w:rsidP="00BE56FC">
      <w:pPr>
        <w:spacing w:line="360" w:lineRule="auto"/>
        <w:jc w:val="both"/>
        <w:rPr>
          <w:rFonts w:ascii="Arial" w:hAnsi="Arial" w:cs="Arial"/>
          <w:sz w:val="22"/>
          <w:szCs w:val="22"/>
          <w:lang w:val="es-EC"/>
        </w:rPr>
      </w:pPr>
    </w:p>
    <w:p w14:paraId="554299B9" w14:textId="21B1D249" w:rsidR="00BE56FC" w:rsidRPr="0093641D" w:rsidRDefault="00BE56FC" w:rsidP="0077564D">
      <w:pPr>
        <w:spacing w:line="360" w:lineRule="auto"/>
        <w:jc w:val="both"/>
        <w:rPr>
          <w:rFonts w:ascii="Times New Roman" w:hAnsi="Times New Roman" w:cs="Times New Roman"/>
          <w:sz w:val="22"/>
          <w:szCs w:val="22"/>
          <w:lang w:val="es-EC"/>
        </w:rPr>
      </w:pPr>
      <w:r w:rsidRPr="0093641D">
        <w:rPr>
          <w:rFonts w:ascii="Times New Roman" w:hAnsi="Times New Roman" w:cs="Times New Roman"/>
          <w:sz w:val="22"/>
          <w:szCs w:val="22"/>
          <w:lang w:val="es-EC"/>
        </w:rPr>
        <w:t xml:space="preserve">Para la modulación en </w:t>
      </w:r>
      <w:r w:rsidR="00E93393" w:rsidRPr="0093641D">
        <w:rPr>
          <w:rFonts w:ascii="Times New Roman" w:hAnsi="Times New Roman" w:cs="Times New Roman"/>
          <w:sz w:val="22"/>
          <w:szCs w:val="22"/>
          <w:lang w:val="es-EC"/>
        </w:rPr>
        <w:t>AM se</w:t>
      </w:r>
      <w:r w:rsidRPr="0093641D">
        <w:rPr>
          <w:rFonts w:ascii="Times New Roman" w:hAnsi="Times New Roman" w:cs="Times New Roman"/>
          <w:sz w:val="22"/>
          <w:szCs w:val="22"/>
          <w:lang w:val="es-EC"/>
        </w:rPr>
        <w:t xml:space="preserve"> debe modificar el nivel de la señal portadora a partir de los cambios de </w:t>
      </w:r>
      <w:r w:rsidR="005F56B2" w:rsidRPr="0093641D">
        <w:rPr>
          <w:rFonts w:ascii="Times New Roman" w:hAnsi="Times New Roman" w:cs="Times New Roman"/>
          <w:sz w:val="22"/>
          <w:szCs w:val="22"/>
          <w:lang w:val="es-EC"/>
        </w:rPr>
        <w:t>la señal</w:t>
      </w:r>
      <w:r w:rsidR="0091042D">
        <w:rPr>
          <w:rFonts w:ascii="Times New Roman" w:hAnsi="Times New Roman" w:cs="Times New Roman"/>
          <w:sz w:val="22"/>
          <w:szCs w:val="22"/>
          <w:lang w:val="es-EC"/>
        </w:rPr>
        <w:t xml:space="preserve"> que trasmite el mensaje </w:t>
      </w:r>
      <w:r w:rsidRPr="0093641D">
        <w:rPr>
          <w:rFonts w:ascii="Times New Roman" w:hAnsi="Times New Roman" w:cs="Times New Roman"/>
          <w:sz w:val="22"/>
          <w:szCs w:val="22"/>
          <w:lang w:val="es-EC"/>
        </w:rPr>
        <w:t>al realizar esta modulación surgen 2 bandas laterales de anchura igual al</w:t>
      </w:r>
      <w:r w:rsidR="0091042D">
        <w:rPr>
          <w:rFonts w:ascii="Times New Roman" w:hAnsi="Times New Roman" w:cs="Times New Roman"/>
          <w:sz w:val="22"/>
          <w:szCs w:val="22"/>
          <w:lang w:val="es-EC"/>
        </w:rPr>
        <w:t xml:space="preserve"> de la</w:t>
      </w:r>
      <w:r w:rsidRPr="0093641D">
        <w:rPr>
          <w:rFonts w:ascii="Times New Roman" w:hAnsi="Times New Roman" w:cs="Times New Roman"/>
          <w:sz w:val="22"/>
          <w:szCs w:val="22"/>
          <w:lang w:val="es-EC"/>
        </w:rPr>
        <w:t xml:space="preserve"> banda original del mensaje, una por encima y otra por debajo de la frecuencia portadora; estas tres señalas conforman la señal modulada.</w:t>
      </w:r>
    </w:p>
    <w:p w14:paraId="61D5F8B4" w14:textId="77777777" w:rsidR="00A755DB" w:rsidRDefault="00A755DB" w:rsidP="00A755DB">
      <w:pPr>
        <w:spacing w:line="360" w:lineRule="auto"/>
        <w:rPr>
          <w:rFonts w:ascii="Arial" w:hAnsi="Arial" w:cs="Arial"/>
          <w:sz w:val="22"/>
          <w:szCs w:val="22"/>
          <w:lang w:val="es-EC"/>
        </w:rPr>
      </w:pPr>
    </w:p>
    <w:p w14:paraId="0B0EC34F" w14:textId="36DC7B3B" w:rsidR="00B87564" w:rsidRPr="0093641D" w:rsidRDefault="00BE56FC" w:rsidP="00A755DB">
      <w:pPr>
        <w:spacing w:line="360" w:lineRule="auto"/>
        <w:jc w:val="both"/>
        <w:rPr>
          <w:rFonts w:ascii="Times New Roman" w:hAnsi="Times New Roman" w:cs="Times New Roman"/>
          <w:sz w:val="22"/>
          <w:szCs w:val="22"/>
          <w:lang w:val="es-EC"/>
        </w:rPr>
      </w:pPr>
      <w:r w:rsidRPr="0093641D">
        <w:rPr>
          <w:rFonts w:ascii="Times New Roman" w:hAnsi="Times New Roman" w:cs="Times New Roman"/>
          <w:sz w:val="22"/>
          <w:szCs w:val="22"/>
          <w:lang w:val="es-EC"/>
        </w:rPr>
        <w:t>Para la modulación en frecuencia (FM) la variación de amplitud de la señal moduladora se convierte en desplazamientos de frecuencia de la señal portadora. Los desplazamientos de frecuencia de la señal portadora se limitan en función de la calidad requerida en la transmisión, defi</w:t>
      </w:r>
      <w:r w:rsidR="007217FC" w:rsidRPr="0093641D">
        <w:rPr>
          <w:rFonts w:ascii="Times New Roman" w:hAnsi="Times New Roman" w:cs="Times New Roman"/>
          <w:sz w:val="22"/>
          <w:szCs w:val="22"/>
          <w:lang w:val="es-EC"/>
        </w:rPr>
        <w:t>ni</w:t>
      </w:r>
      <w:r w:rsidRPr="0093641D">
        <w:rPr>
          <w:rFonts w:ascii="Times New Roman" w:hAnsi="Times New Roman" w:cs="Times New Roman"/>
          <w:sz w:val="22"/>
          <w:szCs w:val="22"/>
          <w:lang w:val="es-EC"/>
        </w:rPr>
        <w:t xml:space="preserve">endo </w:t>
      </w:r>
      <w:r w:rsidR="007217FC" w:rsidRPr="0093641D">
        <w:rPr>
          <w:rFonts w:ascii="Times New Roman" w:hAnsi="Times New Roman" w:cs="Times New Roman"/>
          <w:sz w:val="22"/>
          <w:szCs w:val="22"/>
          <w:lang w:val="es-EC"/>
        </w:rPr>
        <w:t>así el ancho de banda del canal.</w:t>
      </w:r>
    </w:p>
    <w:p w14:paraId="43705542" w14:textId="77777777" w:rsidR="00A755DB" w:rsidRPr="0093641D" w:rsidRDefault="00A755DB" w:rsidP="00A755DB">
      <w:pPr>
        <w:spacing w:line="360" w:lineRule="auto"/>
        <w:jc w:val="both"/>
        <w:rPr>
          <w:rFonts w:ascii="Times New Roman" w:hAnsi="Times New Roman" w:cs="Times New Roman"/>
          <w:sz w:val="22"/>
          <w:szCs w:val="22"/>
          <w:lang w:val="es-EC"/>
        </w:rPr>
      </w:pPr>
    </w:p>
    <w:p w14:paraId="221CA011" w14:textId="51F86540" w:rsidR="00696CEE" w:rsidRPr="0093641D" w:rsidRDefault="00696CEE" w:rsidP="00B87564">
      <w:pPr>
        <w:spacing w:line="360" w:lineRule="auto"/>
        <w:jc w:val="both"/>
        <w:rPr>
          <w:rFonts w:ascii="Times New Roman" w:hAnsi="Times New Roman" w:cs="Times New Roman"/>
          <w:sz w:val="22"/>
          <w:szCs w:val="22"/>
          <w:lang w:val="es-EC"/>
        </w:rPr>
      </w:pPr>
      <w:r w:rsidRPr="0093641D">
        <w:rPr>
          <w:rFonts w:ascii="Times New Roman" w:hAnsi="Times New Roman" w:cs="Times New Roman"/>
          <w:sz w:val="22"/>
          <w:szCs w:val="22"/>
          <w:lang w:val="es-EC"/>
        </w:rPr>
        <w:t>Las bandas VHF y UHF en sus rangos de frecuencia asignan un cierto número de</w:t>
      </w:r>
      <w:r w:rsidR="001C15F6" w:rsidRPr="0093641D">
        <w:rPr>
          <w:rFonts w:ascii="Times New Roman" w:hAnsi="Times New Roman" w:cs="Times New Roman"/>
          <w:sz w:val="22"/>
          <w:szCs w:val="22"/>
          <w:lang w:val="es-EC"/>
        </w:rPr>
        <w:t xml:space="preserve"> canales   los mismos que pueden variar dependiendo el país en el cual se vaya a plantear el estudio, para nuestro caso lo haremos en la república del Ecuador y específicamente en la ciudad de Riobamba.</w:t>
      </w:r>
    </w:p>
    <w:p w14:paraId="2A2469B7" w14:textId="77777777" w:rsidR="001C15F6" w:rsidRPr="0093641D" w:rsidRDefault="001C15F6" w:rsidP="00B87564">
      <w:pPr>
        <w:spacing w:line="360" w:lineRule="auto"/>
        <w:jc w:val="both"/>
        <w:rPr>
          <w:rFonts w:ascii="Times New Roman" w:hAnsi="Times New Roman" w:cs="Times New Roman"/>
          <w:sz w:val="22"/>
          <w:szCs w:val="22"/>
          <w:lang w:val="es-EC"/>
        </w:rPr>
      </w:pPr>
    </w:p>
    <w:p w14:paraId="415124F0" w14:textId="1265DAA8" w:rsidR="001C15F6" w:rsidRPr="0093641D" w:rsidRDefault="00DB7D2B" w:rsidP="00B87564">
      <w:pPr>
        <w:spacing w:line="360" w:lineRule="auto"/>
        <w:jc w:val="both"/>
        <w:rPr>
          <w:rFonts w:ascii="Times New Roman" w:hAnsi="Times New Roman" w:cs="Times New Roman"/>
          <w:sz w:val="22"/>
          <w:szCs w:val="22"/>
          <w:lang w:val="es-EC"/>
        </w:rPr>
      </w:pPr>
      <w:r w:rsidRPr="0093641D">
        <w:rPr>
          <w:rFonts w:ascii="Times New Roman" w:hAnsi="Times New Roman" w:cs="Times New Roman"/>
          <w:sz w:val="22"/>
          <w:szCs w:val="22"/>
          <w:lang w:val="es-EC"/>
        </w:rPr>
        <w:t xml:space="preserve">Los canales de frecuencia se encuentran en la capacidad </w:t>
      </w:r>
      <w:r w:rsidR="005F56B2" w:rsidRPr="0093641D">
        <w:rPr>
          <w:rFonts w:ascii="Times New Roman" w:hAnsi="Times New Roman" w:cs="Times New Roman"/>
          <w:sz w:val="22"/>
          <w:szCs w:val="22"/>
          <w:lang w:val="es-EC"/>
        </w:rPr>
        <w:t>de brindar</w:t>
      </w:r>
      <w:r w:rsidR="001C15F6" w:rsidRPr="0093641D">
        <w:rPr>
          <w:rFonts w:ascii="Times New Roman" w:hAnsi="Times New Roman" w:cs="Times New Roman"/>
          <w:sz w:val="22"/>
          <w:szCs w:val="22"/>
          <w:lang w:val="es-EC"/>
        </w:rPr>
        <w:t xml:space="preserve"> una buena calidad de audio y video, </w:t>
      </w:r>
      <w:r w:rsidRPr="0093641D">
        <w:rPr>
          <w:rFonts w:ascii="Times New Roman" w:hAnsi="Times New Roman" w:cs="Times New Roman"/>
          <w:sz w:val="22"/>
          <w:szCs w:val="22"/>
          <w:lang w:val="es-EC"/>
        </w:rPr>
        <w:t xml:space="preserve">el ancho de banda que se utiliza para la </w:t>
      </w:r>
      <w:r w:rsidR="005F56B2" w:rsidRPr="0093641D">
        <w:rPr>
          <w:rFonts w:ascii="Times New Roman" w:hAnsi="Times New Roman" w:cs="Times New Roman"/>
          <w:sz w:val="22"/>
          <w:szCs w:val="22"/>
          <w:lang w:val="es-EC"/>
        </w:rPr>
        <w:t>transmisión en</w:t>
      </w:r>
      <w:r w:rsidRPr="0093641D">
        <w:rPr>
          <w:rFonts w:ascii="Times New Roman" w:hAnsi="Times New Roman" w:cs="Times New Roman"/>
          <w:sz w:val="22"/>
          <w:szCs w:val="22"/>
          <w:lang w:val="es-EC"/>
        </w:rPr>
        <w:t xml:space="preserve"> señal analógica es de 6MHz. En los últimos años las frecuencias del espectro radioeléctrico asignadas para el servicio de televisión </w:t>
      </w:r>
      <w:r w:rsidR="005F56B2" w:rsidRPr="0093641D">
        <w:rPr>
          <w:rFonts w:ascii="Times New Roman" w:hAnsi="Times New Roman" w:cs="Times New Roman"/>
          <w:sz w:val="22"/>
          <w:szCs w:val="22"/>
          <w:lang w:val="es-EC"/>
        </w:rPr>
        <w:t>analógico se</w:t>
      </w:r>
      <w:r w:rsidRPr="0093641D">
        <w:rPr>
          <w:rFonts w:ascii="Times New Roman" w:hAnsi="Times New Roman" w:cs="Times New Roman"/>
          <w:sz w:val="22"/>
          <w:szCs w:val="22"/>
          <w:lang w:val="es-EC"/>
        </w:rPr>
        <w:t xml:space="preserve"> </w:t>
      </w:r>
      <w:r w:rsidR="005F56B2" w:rsidRPr="0093641D">
        <w:rPr>
          <w:rFonts w:ascii="Times New Roman" w:hAnsi="Times New Roman" w:cs="Times New Roman"/>
          <w:sz w:val="22"/>
          <w:szCs w:val="22"/>
          <w:lang w:val="es-EC"/>
        </w:rPr>
        <w:t>han vuelto</w:t>
      </w:r>
      <w:r w:rsidRPr="0093641D">
        <w:rPr>
          <w:rFonts w:ascii="Times New Roman" w:hAnsi="Times New Roman" w:cs="Times New Roman"/>
          <w:sz w:val="22"/>
          <w:szCs w:val="22"/>
          <w:lang w:val="es-EC"/>
        </w:rPr>
        <w:t xml:space="preserve"> escasas debido a la expansión de nuevas cadenas televisivas a nivel mundial y en el Ecuador no es la excepción, para disminuir el espaciamiento entre canales se </w:t>
      </w:r>
      <w:r w:rsidR="003E5678" w:rsidRPr="0093641D">
        <w:rPr>
          <w:rFonts w:ascii="Times New Roman" w:hAnsi="Times New Roman" w:cs="Times New Roman"/>
          <w:sz w:val="22"/>
          <w:szCs w:val="22"/>
          <w:lang w:val="es-EC"/>
        </w:rPr>
        <w:t>utiliza</w:t>
      </w:r>
      <w:r w:rsidRPr="0093641D">
        <w:rPr>
          <w:rFonts w:ascii="Times New Roman" w:hAnsi="Times New Roman" w:cs="Times New Roman"/>
          <w:sz w:val="22"/>
          <w:szCs w:val="22"/>
          <w:lang w:val="es-EC"/>
        </w:rPr>
        <w:t xml:space="preserve"> técnicas como </w:t>
      </w:r>
      <w:r w:rsidR="003E5678" w:rsidRPr="0093641D">
        <w:rPr>
          <w:rFonts w:ascii="Times New Roman" w:hAnsi="Times New Roman" w:cs="Times New Roman"/>
          <w:sz w:val="22"/>
          <w:szCs w:val="22"/>
          <w:lang w:val="es-EC"/>
        </w:rPr>
        <w:t>la</w:t>
      </w:r>
      <w:r w:rsidRPr="0093641D">
        <w:rPr>
          <w:rFonts w:ascii="Times New Roman" w:hAnsi="Times New Roman" w:cs="Times New Roman"/>
          <w:sz w:val="22"/>
          <w:szCs w:val="22"/>
          <w:lang w:val="es-EC"/>
        </w:rPr>
        <w:t xml:space="preserve"> </w:t>
      </w:r>
      <w:r w:rsidR="003E5678" w:rsidRPr="0093641D">
        <w:rPr>
          <w:rFonts w:ascii="Times New Roman" w:hAnsi="Times New Roman" w:cs="Times New Roman"/>
          <w:sz w:val="22"/>
          <w:szCs w:val="22"/>
          <w:lang w:val="es-EC"/>
        </w:rPr>
        <w:t>de banda lateral vestigial.</w:t>
      </w:r>
    </w:p>
    <w:p w14:paraId="3C13922E" w14:textId="77777777" w:rsidR="008C5701" w:rsidRPr="0093641D" w:rsidRDefault="008C5701" w:rsidP="008C5701">
      <w:pPr>
        <w:spacing w:line="360" w:lineRule="auto"/>
        <w:jc w:val="both"/>
        <w:rPr>
          <w:rFonts w:ascii="Times New Roman" w:hAnsi="Times New Roman" w:cs="Times New Roman"/>
          <w:sz w:val="22"/>
          <w:szCs w:val="22"/>
          <w:lang w:val="es-EC"/>
        </w:rPr>
      </w:pPr>
      <w:r w:rsidRPr="0093641D">
        <w:rPr>
          <w:rFonts w:ascii="Times New Roman" w:hAnsi="Times New Roman" w:cs="Times New Roman"/>
          <w:sz w:val="22"/>
          <w:szCs w:val="22"/>
          <w:lang w:val="es-EC"/>
        </w:rPr>
        <w:t xml:space="preserve"> </w:t>
      </w:r>
    </w:p>
    <w:p w14:paraId="55DBD1EA" w14:textId="02D81148" w:rsidR="008C5701" w:rsidRDefault="008C5701" w:rsidP="008C5701">
      <w:pPr>
        <w:spacing w:line="360" w:lineRule="auto"/>
        <w:jc w:val="both"/>
        <w:rPr>
          <w:rFonts w:ascii="Times New Roman" w:hAnsi="Times New Roman" w:cs="Times New Roman"/>
          <w:sz w:val="22"/>
          <w:szCs w:val="22"/>
          <w:lang w:val="es-EC"/>
        </w:rPr>
      </w:pPr>
      <w:r w:rsidRPr="0093641D">
        <w:rPr>
          <w:rFonts w:ascii="Times New Roman" w:hAnsi="Times New Roman" w:cs="Times New Roman"/>
          <w:sz w:val="22"/>
          <w:szCs w:val="22"/>
          <w:lang w:val="es-EC"/>
        </w:rPr>
        <w:t xml:space="preserve">Los canales de frecuencia elegidos representan un compromiso entre brindar suficiente ancho de banda para ofrecer una buena calidad de video y la cantidad de canales que se podrán ubicar en </w:t>
      </w:r>
      <w:r w:rsidRPr="0093641D">
        <w:rPr>
          <w:rFonts w:ascii="Times New Roman" w:hAnsi="Times New Roman" w:cs="Times New Roman"/>
          <w:sz w:val="22"/>
          <w:szCs w:val="22"/>
          <w:lang w:val="es-EC"/>
        </w:rPr>
        <w:lastRenderedPageBreak/>
        <w:t xml:space="preserve">los rangos de frecuencia de espectro radioeléctrico asignados al servicio de televisión. Dado que el rango de frecuencias del espectro asignado al servicio de televisión siempre resulta escaso, debido a la rápida expansión que experimentó la televisión analógica, en la práctica </w:t>
      </w:r>
      <w:r w:rsidR="000067AD" w:rsidRPr="0093641D">
        <w:rPr>
          <w:rFonts w:ascii="Times New Roman" w:hAnsi="Times New Roman" w:cs="Times New Roman"/>
          <w:sz w:val="22"/>
          <w:szCs w:val="22"/>
          <w:lang w:val="es-EC"/>
        </w:rPr>
        <w:t>se emplea la</w:t>
      </w:r>
      <w:r w:rsidRPr="0093641D">
        <w:rPr>
          <w:rFonts w:ascii="Times New Roman" w:hAnsi="Times New Roman" w:cs="Times New Roman"/>
          <w:sz w:val="22"/>
          <w:szCs w:val="22"/>
          <w:lang w:val="es-EC"/>
        </w:rPr>
        <w:t xml:space="preserve"> técnica de banda lateral vestigial, para disminuir el espaciamiento necesario entre canales que sería al menos el doble si se usara la técnica de modulación de amplitud simple.</w:t>
      </w:r>
    </w:p>
    <w:p w14:paraId="43E9B270" w14:textId="77777777" w:rsidR="00F349EC" w:rsidRPr="0093641D" w:rsidRDefault="00F349EC" w:rsidP="008C5701">
      <w:pPr>
        <w:spacing w:line="360" w:lineRule="auto"/>
        <w:jc w:val="both"/>
        <w:rPr>
          <w:rFonts w:ascii="Times New Roman" w:hAnsi="Times New Roman" w:cs="Times New Roman"/>
          <w:sz w:val="22"/>
          <w:szCs w:val="22"/>
          <w:lang w:val="es-EC"/>
        </w:rPr>
      </w:pPr>
    </w:p>
    <w:p w14:paraId="39DE9249" w14:textId="77777777" w:rsidR="00F349EC" w:rsidRPr="00F349EC" w:rsidRDefault="00F349EC" w:rsidP="00F349EC">
      <w:pPr>
        <w:rPr>
          <w:rFonts w:ascii="Arial" w:hAnsi="Arial" w:cs="Arial"/>
          <w:sz w:val="22"/>
          <w:szCs w:val="22"/>
        </w:rPr>
      </w:pPr>
    </w:p>
    <w:p w14:paraId="39C7197C" w14:textId="16C45BBF" w:rsidR="008C5701" w:rsidRPr="008C5701" w:rsidRDefault="008C5701" w:rsidP="00F349EC">
      <w:pPr>
        <w:jc w:val="center"/>
        <w:rPr>
          <w:rFonts w:ascii="Arial" w:hAnsi="Arial" w:cs="Arial"/>
          <w:lang w:val="es-EC"/>
        </w:rPr>
      </w:pPr>
      <w:r>
        <w:rPr>
          <w:noProof/>
          <w:lang w:val="es-ES"/>
        </w:rPr>
        <w:drawing>
          <wp:inline distT="0" distB="0" distL="0" distR="0" wp14:anchorId="2E5FCFB9" wp14:editId="05FCC69E">
            <wp:extent cx="3733800" cy="4067175"/>
            <wp:effectExtent l="0" t="0" r="0" b="9525"/>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757331" cy="4092807"/>
                    </a:xfrm>
                    <a:prstGeom prst="rect">
                      <a:avLst/>
                    </a:prstGeom>
                    <a:noFill/>
                    <a:ln>
                      <a:noFill/>
                    </a:ln>
                  </pic:spPr>
                </pic:pic>
              </a:graphicData>
            </a:graphic>
          </wp:inline>
        </w:drawing>
      </w:r>
    </w:p>
    <w:p w14:paraId="2F81F1CF" w14:textId="459EEF25" w:rsidR="008656B9" w:rsidRPr="0093641D" w:rsidRDefault="008656B9" w:rsidP="00923AAE">
      <w:pPr>
        <w:ind w:left="708" w:firstLine="708"/>
        <w:rPr>
          <w:rFonts w:ascii="Times New Roman" w:hAnsi="Times New Roman" w:cs="Times New Roman"/>
          <w:bCs/>
          <w:sz w:val="22"/>
          <w:szCs w:val="22"/>
        </w:rPr>
      </w:pPr>
      <w:bookmarkStart w:id="30" w:name="_Toc423119280"/>
      <w:r w:rsidRPr="008F582E">
        <w:rPr>
          <w:rFonts w:ascii="Times New Roman" w:hAnsi="Times New Roman" w:cs="Times New Roman"/>
          <w:b/>
          <w:bCs/>
          <w:sz w:val="22"/>
          <w:szCs w:val="22"/>
        </w:rPr>
        <w:t xml:space="preserve">Figura </w:t>
      </w:r>
      <w:r w:rsidRPr="008F582E">
        <w:rPr>
          <w:rFonts w:ascii="Times New Roman" w:hAnsi="Times New Roman" w:cs="Times New Roman"/>
          <w:b/>
          <w:bCs/>
          <w:sz w:val="22"/>
          <w:szCs w:val="22"/>
        </w:rPr>
        <w:fldChar w:fldCharType="begin"/>
      </w:r>
      <w:r w:rsidRPr="008F582E">
        <w:rPr>
          <w:rFonts w:ascii="Times New Roman" w:hAnsi="Times New Roman" w:cs="Times New Roman"/>
          <w:b/>
          <w:bCs/>
          <w:sz w:val="22"/>
          <w:szCs w:val="22"/>
        </w:rPr>
        <w:instrText xml:space="preserve"> SEQ Figura \* ARABIC </w:instrText>
      </w:r>
      <w:r w:rsidRPr="008F582E">
        <w:rPr>
          <w:rFonts w:ascii="Times New Roman" w:hAnsi="Times New Roman" w:cs="Times New Roman"/>
          <w:b/>
          <w:bCs/>
          <w:sz w:val="22"/>
          <w:szCs w:val="22"/>
        </w:rPr>
        <w:fldChar w:fldCharType="separate"/>
      </w:r>
      <w:r w:rsidR="00422B18">
        <w:rPr>
          <w:rFonts w:ascii="Times New Roman" w:hAnsi="Times New Roman" w:cs="Times New Roman"/>
          <w:b/>
          <w:bCs/>
          <w:noProof/>
          <w:sz w:val="22"/>
          <w:szCs w:val="22"/>
        </w:rPr>
        <w:t>2</w:t>
      </w:r>
      <w:r w:rsidRPr="008F582E">
        <w:rPr>
          <w:rFonts w:ascii="Times New Roman" w:hAnsi="Times New Roman" w:cs="Times New Roman"/>
          <w:b/>
          <w:sz w:val="22"/>
          <w:szCs w:val="22"/>
          <w:lang w:val="es-EC"/>
        </w:rPr>
        <w:fldChar w:fldCharType="end"/>
      </w:r>
      <w:r w:rsidR="00547B85" w:rsidRPr="008F582E">
        <w:rPr>
          <w:rFonts w:ascii="Times New Roman" w:hAnsi="Times New Roman" w:cs="Times New Roman"/>
          <w:b/>
          <w:sz w:val="22"/>
          <w:szCs w:val="22"/>
          <w:lang w:val="es-EC"/>
        </w:rPr>
        <w:t>-</w:t>
      </w:r>
      <w:r w:rsidR="00966B33" w:rsidRPr="008F582E">
        <w:rPr>
          <w:rFonts w:ascii="Times New Roman" w:hAnsi="Times New Roman" w:cs="Times New Roman"/>
          <w:b/>
          <w:bCs/>
          <w:sz w:val="22"/>
          <w:szCs w:val="22"/>
        </w:rPr>
        <w:t xml:space="preserve">2 </w:t>
      </w:r>
      <w:r w:rsidR="00966B33" w:rsidRPr="0093641D">
        <w:rPr>
          <w:rFonts w:ascii="Times New Roman" w:hAnsi="Times New Roman" w:cs="Times New Roman"/>
          <w:bCs/>
          <w:sz w:val="22"/>
          <w:szCs w:val="22"/>
        </w:rPr>
        <w:t>Diagrama</w:t>
      </w:r>
      <w:r w:rsidRPr="0093641D">
        <w:rPr>
          <w:rFonts w:ascii="Times New Roman" w:hAnsi="Times New Roman" w:cs="Times New Roman"/>
          <w:bCs/>
          <w:sz w:val="22"/>
          <w:szCs w:val="22"/>
        </w:rPr>
        <w:t xml:space="preserve"> de Bloques de un receptor de TV</w:t>
      </w:r>
      <w:bookmarkEnd w:id="30"/>
      <w:r w:rsidRPr="0093641D">
        <w:rPr>
          <w:rFonts w:ascii="Times New Roman" w:hAnsi="Times New Roman" w:cs="Times New Roman"/>
          <w:bCs/>
          <w:sz w:val="22"/>
          <w:szCs w:val="22"/>
        </w:rPr>
        <w:t xml:space="preserve"> </w:t>
      </w:r>
    </w:p>
    <w:p w14:paraId="7322ADAD" w14:textId="51E44B2D" w:rsidR="008C5701" w:rsidRPr="0093641D" w:rsidRDefault="008C5701" w:rsidP="00923AAE">
      <w:pPr>
        <w:ind w:left="1416"/>
        <w:rPr>
          <w:rFonts w:ascii="Times New Roman" w:hAnsi="Times New Roman" w:cs="Times New Roman"/>
          <w:sz w:val="16"/>
          <w:szCs w:val="16"/>
          <w:lang w:val="es-EC"/>
        </w:rPr>
      </w:pPr>
      <w:r w:rsidRPr="008F582E">
        <w:rPr>
          <w:rFonts w:ascii="Times New Roman" w:hAnsi="Times New Roman" w:cs="Times New Roman"/>
          <w:b/>
          <w:sz w:val="16"/>
          <w:szCs w:val="16"/>
          <w:lang w:val="es-EC"/>
        </w:rPr>
        <w:t>Fuente</w:t>
      </w:r>
      <w:r w:rsidR="003E5678" w:rsidRPr="008F582E">
        <w:rPr>
          <w:rFonts w:ascii="Times New Roman" w:hAnsi="Times New Roman" w:cs="Times New Roman"/>
          <w:b/>
          <w:sz w:val="16"/>
          <w:szCs w:val="16"/>
          <w:lang w:val="es-EC"/>
        </w:rPr>
        <w:t>:</w:t>
      </w:r>
      <w:r w:rsidR="003E5678" w:rsidRPr="0093641D">
        <w:rPr>
          <w:rFonts w:ascii="Times New Roman" w:hAnsi="Times New Roman" w:cs="Times New Roman"/>
          <w:sz w:val="16"/>
          <w:szCs w:val="16"/>
          <w:lang w:val="es-EC"/>
        </w:rPr>
        <w:t xml:space="preserve"> </w:t>
      </w:r>
      <w:r w:rsidR="003E5678" w:rsidRPr="00E025EA">
        <w:rPr>
          <w:rFonts w:ascii="Times New Roman" w:hAnsi="Times New Roman" w:cs="Times New Roman"/>
          <w:sz w:val="16"/>
          <w:szCs w:val="16"/>
          <w:lang w:val="es-EC"/>
        </w:rPr>
        <w:t>http</w:t>
      </w:r>
      <w:r w:rsidRPr="00E025EA">
        <w:rPr>
          <w:rFonts w:ascii="Times New Roman" w:hAnsi="Times New Roman" w:cs="Times New Roman"/>
          <w:sz w:val="16"/>
          <w:szCs w:val="16"/>
          <w:lang w:val="es-EC"/>
        </w:rPr>
        <w:t>://en.wikipedia.org/wiki/File:TV-block-diagram.svg</w:t>
      </w:r>
      <w:r w:rsidR="006C03B4" w:rsidRPr="00E025EA">
        <w:rPr>
          <w:rFonts w:ascii="Times New Roman" w:hAnsi="Times New Roman" w:cs="Times New Roman"/>
          <w:sz w:val="16"/>
          <w:szCs w:val="16"/>
          <w:lang w:val="es-EC"/>
        </w:rPr>
        <w:t>.</w:t>
      </w:r>
    </w:p>
    <w:p w14:paraId="146DAAA1" w14:textId="5120A537" w:rsidR="008C5701" w:rsidRDefault="008C5701" w:rsidP="003E5678">
      <w:pPr>
        <w:spacing w:line="360" w:lineRule="auto"/>
        <w:jc w:val="both"/>
        <w:rPr>
          <w:rFonts w:ascii="Arial" w:hAnsi="Arial" w:cs="Arial"/>
          <w:sz w:val="20"/>
          <w:szCs w:val="20"/>
          <w:lang w:val="es-EC"/>
        </w:rPr>
      </w:pPr>
    </w:p>
    <w:p w14:paraId="6C6EFEA1" w14:textId="77777777" w:rsidR="00966B33" w:rsidRPr="004917A8" w:rsidRDefault="00966B33" w:rsidP="003E5678">
      <w:pPr>
        <w:spacing w:line="360" w:lineRule="auto"/>
        <w:jc w:val="both"/>
        <w:rPr>
          <w:rFonts w:ascii="Arial" w:hAnsi="Arial" w:cs="Arial"/>
          <w:sz w:val="20"/>
          <w:szCs w:val="20"/>
          <w:lang w:val="es-EC"/>
        </w:rPr>
      </w:pPr>
    </w:p>
    <w:p w14:paraId="474721F8" w14:textId="010E7A8F" w:rsidR="008C5701" w:rsidRPr="0093641D" w:rsidRDefault="003E5678" w:rsidP="003E5678">
      <w:pPr>
        <w:spacing w:line="360" w:lineRule="auto"/>
        <w:jc w:val="both"/>
        <w:rPr>
          <w:rFonts w:ascii="Times New Roman" w:hAnsi="Times New Roman" w:cs="Times New Roman"/>
          <w:sz w:val="22"/>
          <w:szCs w:val="22"/>
          <w:lang w:val="es-EC"/>
        </w:rPr>
      </w:pPr>
      <w:r w:rsidRPr="0093641D">
        <w:rPr>
          <w:rFonts w:ascii="Times New Roman" w:hAnsi="Times New Roman" w:cs="Times New Roman"/>
          <w:sz w:val="22"/>
          <w:szCs w:val="22"/>
          <w:lang w:val="es-EC"/>
        </w:rPr>
        <w:t>En la figura 2</w:t>
      </w:r>
      <w:r w:rsidR="005469E1">
        <w:rPr>
          <w:rFonts w:ascii="Times New Roman" w:hAnsi="Times New Roman" w:cs="Times New Roman"/>
          <w:sz w:val="22"/>
          <w:szCs w:val="22"/>
          <w:lang w:val="es-EC"/>
        </w:rPr>
        <w:t>-2</w:t>
      </w:r>
      <w:r w:rsidRPr="0093641D">
        <w:rPr>
          <w:rFonts w:ascii="Times New Roman" w:hAnsi="Times New Roman" w:cs="Times New Roman"/>
          <w:sz w:val="22"/>
          <w:szCs w:val="22"/>
          <w:lang w:val="es-EC"/>
        </w:rPr>
        <w:t xml:space="preserve"> se puede identificar como se lleva a cabo el proceso </w:t>
      </w:r>
      <w:r w:rsidR="000067AD" w:rsidRPr="0093641D">
        <w:rPr>
          <w:rFonts w:ascii="Times New Roman" w:hAnsi="Times New Roman" w:cs="Times New Roman"/>
          <w:sz w:val="22"/>
          <w:szCs w:val="22"/>
          <w:lang w:val="es-EC"/>
        </w:rPr>
        <w:t>de recepción</w:t>
      </w:r>
      <w:r w:rsidRPr="0093641D">
        <w:rPr>
          <w:rFonts w:ascii="Times New Roman" w:hAnsi="Times New Roman" w:cs="Times New Roman"/>
          <w:sz w:val="22"/>
          <w:szCs w:val="22"/>
          <w:lang w:val="es-EC"/>
        </w:rPr>
        <w:t xml:space="preserve"> de la</w:t>
      </w:r>
      <w:r w:rsidR="008C5701" w:rsidRPr="0093641D">
        <w:rPr>
          <w:rFonts w:ascii="Times New Roman" w:hAnsi="Times New Roman" w:cs="Times New Roman"/>
          <w:sz w:val="22"/>
          <w:szCs w:val="22"/>
          <w:lang w:val="es-EC"/>
        </w:rPr>
        <w:t xml:space="preserve"> señal </w:t>
      </w:r>
      <w:r w:rsidRPr="0093641D">
        <w:rPr>
          <w:rFonts w:ascii="Times New Roman" w:hAnsi="Times New Roman" w:cs="Times New Roman"/>
          <w:sz w:val="22"/>
          <w:szCs w:val="22"/>
          <w:lang w:val="es-EC"/>
        </w:rPr>
        <w:t xml:space="preserve">de un canal analógico; el mismo </w:t>
      </w:r>
      <w:r w:rsidR="008C5701" w:rsidRPr="0093641D">
        <w:rPr>
          <w:rFonts w:ascii="Times New Roman" w:hAnsi="Times New Roman" w:cs="Times New Roman"/>
          <w:sz w:val="22"/>
          <w:szCs w:val="22"/>
          <w:lang w:val="es-EC"/>
        </w:rPr>
        <w:t>se</w:t>
      </w:r>
      <w:r w:rsidRPr="0093641D">
        <w:rPr>
          <w:rFonts w:ascii="Times New Roman" w:hAnsi="Times New Roman" w:cs="Times New Roman"/>
          <w:sz w:val="22"/>
          <w:szCs w:val="22"/>
          <w:lang w:val="es-EC"/>
        </w:rPr>
        <w:t xml:space="preserve"> lo </w:t>
      </w:r>
      <w:r w:rsidR="000C6210" w:rsidRPr="0093641D">
        <w:rPr>
          <w:rFonts w:ascii="Times New Roman" w:hAnsi="Times New Roman" w:cs="Times New Roman"/>
          <w:sz w:val="22"/>
          <w:szCs w:val="22"/>
          <w:lang w:val="es-EC"/>
        </w:rPr>
        <w:t>realiza a través de un</w:t>
      </w:r>
      <w:r w:rsidRPr="0093641D">
        <w:rPr>
          <w:rFonts w:ascii="Times New Roman" w:hAnsi="Times New Roman" w:cs="Times New Roman"/>
          <w:sz w:val="22"/>
          <w:szCs w:val="22"/>
          <w:lang w:val="es-EC"/>
        </w:rPr>
        <w:t xml:space="preserve"> receptor superheterodino</w:t>
      </w:r>
      <w:r w:rsidR="008C5701" w:rsidRPr="0093641D">
        <w:rPr>
          <w:rFonts w:ascii="Times New Roman" w:hAnsi="Times New Roman" w:cs="Times New Roman"/>
          <w:sz w:val="22"/>
          <w:szCs w:val="22"/>
          <w:lang w:val="es-EC"/>
        </w:rPr>
        <w:t xml:space="preserve">, </w:t>
      </w:r>
      <w:r w:rsidR="000C6210" w:rsidRPr="0093641D">
        <w:rPr>
          <w:rFonts w:ascii="Times New Roman" w:hAnsi="Times New Roman" w:cs="Times New Roman"/>
          <w:sz w:val="22"/>
          <w:szCs w:val="22"/>
          <w:lang w:val="es-EC"/>
        </w:rPr>
        <w:t xml:space="preserve">el </w:t>
      </w:r>
      <w:r w:rsidR="000800B4" w:rsidRPr="0093641D">
        <w:rPr>
          <w:rFonts w:ascii="Times New Roman" w:hAnsi="Times New Roman" w:cs="Times New Roman"/>
          <w:sz w:val="22"/>
          <w:szCs w:val="22"/>
          <w:lang w:val="es-EC"/>
        </w:rPr>
        <w:t>televidente mediante</w:t>
      </w:r>
      <w:r w:rsidR="000C6210" w:rsidRPr="0093641D">
        <w:rPr>
          <w:rFonts w:ascii="Times New Roman" w:hAnsi="Times New Roman" w:cs="Times New Roman"/>
          <w:sz w:val="22"/>
          <w:szCs w:val="22"/>
          <w:lang w:val="es-EC"/>
        </w:rPr>
        <w:t xml:space="preserve"> un selector de </w:t>
      </w:r>
      <w:r w:rsidR="000800B4" w:rsidRPr="0093641D">
        <w:rPr>
          <w:rFonts w:ascii="Times New Roman" w:hAnsi="Times New Roman" w:cs="Times New Roman"/>
          <w:sz w:val="22"/>
          <w:szCs w:val="22"/>
          <w:lang w:val="es-EC"/>
        </w:rPr>
        <w:t>canal traslada</w:t>
      </w:r>
      <w:r w:rsidR="008C5701" w:rsidRPr="0093641D">
        <w:rPr>
          <w:rFonts w:ascii="Times New Roman" w:hAnsi="Times New Roman" w:cs="Times New Roman"/>
          <w:sz w:val="22"/>
          <w:szCs w:val="22"/>
          <w:lang w:val="es-EC"/>
        </w:rPr>
        <w:t xml:space="preserve"> la señal a una frecuencia intermedia (FI). En este estado la señal es amplificada desde el micro-voltio has</w:t>
      </w:r>
      <w:r w:rsidR="00C52269" w:rsidRPr="0093641D">
        <w:rPr>
          <w:rFonts w:ascii="Times New Roman" w:hAnsi="Times New Roman" w:cs="Times New Roman"/>
          <w:sz w:val="22"/>
          <w:szCs w:val="22"/>
          <w:lang w:val="es-EC"/>
        </w:rPr>
        <w:t>ta algunas unidades de voltios, para luego ingresar a un filtro demodulador donde se divide la</w:t>
      </w:r>
      <w:r w:rsidR="00931F50" w:rsidRPr="0093641D">
        <w:rPr>
          <w:rFonts w:ascii="Times New Roman" w:hAnsi="Times New Roman" w:cs="Times New Roman"/>
          <w:sz w:val="22"/>
          <w:szCs w:val="22"/>
          <w:lang w:val="es-EC"/>
        </w:rPr>
        <w:t>s</w:t>
      </w:r>
      <w:r w:rsidR="00C52269" w:rsidRPr="0093641D">
        <w:rPr>
          <w:rFonts w:ascii="Times New Roman" w:hAnsi="Times New Roman" w:cs="Times New Roman"/>
          <w:sz w:val="22"/>
          <w:szCs w:val="22"/>
          <w:lang w:val="es-EC"/>
        </w:rPr>
        <w:t xml:space="preserve"> señal</w:t>
      </w:r>
      <w:r w:rsidR="00931F50" w:rsidRPr="0093641D">
        <w:rPr>
          <w:rFonts w:ascii="Times New Roman" w:hAnsi="Times New Roman" w:cs="Times New Roman"/>
          <w:sz w:val="22"/>
          <w:szCs w:val="22"/>
          <w:lang w:val="es-EC"/>
        </w:rPr>
        <w:t>es</w:t>
      </w:r>
      <w:r w:rsidR="00C52269" w:rsidRPr="0093641D">
        <w:rPr>
          <w:rFonts w:ascii="Times New Roman" w:hAnsi="Times New Roman" w:cs="Times New Roman"/>
          <w:sz w:val="22"/>
          <w:szCs w:val="22"/>
          <w:lang w:val="es-EC"/>
        </w:rPr>
        <w:t xml:space="preserve"> de audio y video</w:t>
      </w:r>
      <w:r w:rsidR="008C5701" w:rsidRPr="0093641D">
        <w:rPr>
          <w:rFonts w:ascii="Times New Roman" w:hAnsi="Times New Roman" w:cs="Times New Roman"/>
          <w:sz w:val="22"/>
          <w:szCs w:val="22"/>
          <w:lang w:val="es-EC"/>
        </w:rPr>
        <w:t>.</w:t>
      </w:r>
      <w:r w:rsidR="00931F50" w:rsidRPr="0093641D">
        <w:rPr>
          <w:rFonts w:ascii="Times New Roman" w:hAnsi="Times New Roman" w:cs="Times New Roman"/>
          <w:sz w:val="22"/>
          <w:szCs w:val="22"/>
          <w:lang w:val="es-EC"/>
        </w:rPr>
        <w:t xml:space="preserve"> La señal de video es obtenida en banda base, compuesta de luminancia, crominancia y las señales de sincronización.</w:t>
      </w:r>
    </w:p>
    <w:p w14:paraId="1E8CCC92" w14:textId="6B3423BE" w:rsidR="00A755DB" w:rsidRDefault="00A755DB">
      <w:pPr>
        <w:rPr>
          <w:rFonts w:ascii="Arial" w:hAnsi="Arial" w:cs="Arial"/>
          <w:sz w:val="22"/>
          <w:szCs w:val="22"/>
        </w:rPr>
      </w:pPr>
    </w:p>
    <w:p w14:paraId="28609C26" w14:textId="3D824DD7" w:rsidR="00E12CAF" w:rsidRPr="00C62544" w:rsidRDefault="008C5701" w:rsidP="00C62544">
      <w:pPr>
        <w:spacing w:line="360" w:lineRule="auto"/>
        <w:jc w:val="center"/>
        <w:rPr>
          <w:rFonts w:ascii="Arial" w:hAnsi="Arial" w:cs="Arial"/>
          <w:lang w:val="es-EC"/>
        </w:rPr>
      </w:pPr>
      <w:r>
        <w:rPr>
          <w:noProof/>
          <w:lang w:val="es-ES"/>
        </w:rPr>
        <w:lastRenderedPageBreak/>
        <w:drawing>
          <wp:inline distT="0" distB="0" distL="0" distR="0" wp14:anchorId="150C47A3" wp14:editId="3EECA3F2">
            <wp:extent cx="4942023" cy="2276475"/>
            <wp:effectExtent l="0" t="0" r="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968020" cy="2288450"/>
                    </a:xfrm>
                    <a:prstGeom prst="rect">
                      <a:avLst/>
                    </a:prstGeom>
                    <a:noFill/>
                    <a:ln>
                      <a:noFill/>
                    </a:ln>
                  </pic:spPr>
                </pic:pic>
              </a:graphicData>
            </a:graphic>
          </wp:inline>
        </w:drawing>
      </w:r>
    </w:p>
    <w:p w14:paraId="5EEB4F56" w14:textId="441D0487" w:rsidR="008656B9" w:rsidRPr="0093641D" w:rsidRDefault="00F349EC" w:rsidP="00923AAE">
      <w:pPr>
        <w:rPr>
          <w:rFonts w:ascii="Times New Roman" w:hAnsi="Times New Roman" w:cs="Times New Roman"/>
          <w:sz w:val="22"/>
          <w:szCs w:val="22"/>
        </w:rPr>
      </w:pPr>
      <w:bookmarkStart w:id="31" w:name="_Toc423119281"/>
      <w:r>
        <w:rPr>
          <w:rFonts w:ascii="Times New Roman" w:hAnsi="Times New Roman" w:cs="Times New Roman"/>
          <w:sz w:val="22"/>
          <w:szCs w:val="22"/>
        </w:rPr>
        <w:t xml:space="preserve">       </w:t>
      </w:r>
      <w:r w:rsidR="008656B9" w:rsidRPr="008F582E">
        <w:rPr>
          <w:rFonts w:ascii="Times New Roman" w:hAnsi="Times New Roman" w:cs="Times New Roman"/>
          <w:b/>
          <w:sz w:val="22"/>
          <w:szCs w:val="22"/>
        </w:rPr>
        <w:t xml:space="preserve">Figura </w:t>
      </w:r>
      <w:r w:rsidR="008656B9" w:rsidRPr="008F582E">
        <w:rPr>
          <w:rFonts w:ascii="Times New Roman" w:hAnsi="Times New Roman" w:cs="Times New Roman"/>
          <w:b/>
          <w:sz w:val="22"/>
          <w:szCs w:val="22"/>
        </w:rPr>
        <w:fldChar w:fldCharType="begin"/>
      </w:r>
      <w:r w:rsidR="008656B9" w:rsidRPr="008F582E">
        <w:rPr>
          <w:rFonts w:ascii="Times New Roman" w:hAnsi="Times New Roman" w:cs="Times New Roman"/>
          <w:b/>
          <w:sz w:val="22"/>
          <w:szCs w:val="22"/>
        </w:rPr>
        <w:instrText xml:space="preserve"> SEQ Figura \* ARABIC </w:instrText>
      </w:r>
      <w:r w:rsidR="008656B9" w:rsidRPr="008F582E">
        <w:rPr>
          <w:rFonts w:ascii="Times New Roman" w:hAnsi="Times New Roman" w:cs="Times New Roman"/>
          <w:b/>
          <w:sz w:val="22"/>
          <w:szCs w:val="22"/>
        </w:rPr>
        <w:fldChar w:fldCharType="separate"/>
      </w:r>
      <w:r w:rsidR="00422B18">
        <w:rPr>
          <w:rFonts w:ascii="Times New Roman" w:hAnsi="Times New Roman" w:cs="Times New Roman"/>
          <w:b/>
          <w:noProof/>
          <w:sz w:val="22"/>
          <w:szCs w:val="22"/>
        </w:rPr>
        <w:t>3</w:t>
      </w:r>
      <w:r w:rsidR="008656B9" w:rsidRPr="008F582E">
        <w:rPr>
          <w:rFonts w:ascii="Times New Roman" w:hAnsi="Times New Roman" w:cs="Times New Roman"/>
          <w:b/>
          <w:sz w:val="22"/>
          <w:szCs w:val="22"/>
          <w:lang w:val="es-EC"/>
        </w:rPr>
        <w:fldChar w:fldCharType="end"/>
      </w:r>
      <w:r w:rsidR="00547B85" w:rsidRPr="008F582E">
        <w:rPr>
          <w:rFonts w:ascii="Times New Roman" w:hAnsi="Times New Roman" w:cs="Times New Roman"/>
          <w:b/>
          <w:sz w:val="22"/>
          <w:szCs w:val="22"/>
        </w:rPr>
        <w:t>-</w:t>
      </w:r>
      <w:r w:rsidR="008656B9" w:rsidRPr="008F582E">
        <w:rPr>
          <w:rFonts w:ascii="Times New Roman" w:hAnsi="Times New Roman" w:cs="Times New Roman"/>
          <w:b/>
          <w:sz w:val="22"/>
          <w:szCs w:val="22"/>
        </w:rPr>
        <w:t>2</w:t>
      </w:r>
      <w:r w:rsidR="003E62BA" w:rsidRPr="0093641D">
        <w:rPr>
          <w:rFonts w:ascii="Times New Roman" w:hAnsi="Times New Roman" w:cs="Times New Roman"/>
          <w:sz w:val="22"/>
          <w:szCs w:val="22"/>
        </w:rPr>
        <w:t xml:space="preserve"> </w:t>
      </w:r>
      <w:r w:rsidR="008656B9" w:rsidRPr="0093641D">
        <w:rPr>
          <w:rFonts w:ascii="Times New Roman" w:hAnsi="Times New Roman" w:cs="Times New Roman"/>
          <w:sz w:val="22"/>
          <w:szCs w:val="22"/>
        </w:rPr>
        <w:t xml:space="preserve">  Formato de la señal de video</w:t>
      </w:r>
      <w:bookmarkEnd w:id="31"/>
    </w:p>
    <w:p w14:paraId="59340CFF" w14:textId="75E91EF3" w:rsidR="008C5701" w:rsidRPr="0093641D" w:rsidRDefault="00F349EC" w:rsidP="00923AAE">
      <w:pPr>
        <w:rPr>
          <w:rFonts w:ascii="Times New Roman" w:hAnsi="Times New Roman" w:cs="Times New Roman"/>
          <w:sz w:val="16"/>
          <w:szCs w:val="16"/>
          <w:lang w:val="es-EC"/>
        </w:rPr>
      </w:pPr>
      <w:r>
        <w:rPr>
          <w:rFonts w:ascii="Times New Roman" w:hAnsi="Times New Roman" w:cs="Times New Roman"/>
          <w:sz w:val="16"/>
          <w:szCs w:val="16"/>
          <w:lang w:val="es-EC"/>
        </w:rPr>
        <w:t xml:space="preserve">          </w:t>
      </w:r>
      <w:r w:rsidR="008C5701" w:rsidRPr="008F582E">
        <w:rPr>
          <w:rFonts w:ascii="Times New Roman" w:hAnsi="Times New Roman" w:cs="Times New Roman"/>
          <w:b/>
          <w:sz w:val="16"/>
          <w:szCs w:val="16"/>
          <w:lang w:val="es-EC"/>
        </w:rPr>
        <w:t>Fuente:</w:t>
      </w:r>
      <w:r w:rsidR="008C5701" w:rsidRPr="0093641D">
        <w:rPr>
          <w:rFonts w:ascii="Times New Roman" w:hAnsi="Times New Roman" w:cs="Times New Roman"/>
          <w:sz w:val="16"/>
          <w:szCs w:val="16"/>
          <w:lang w:val="es-EC"/>
        </w:rPr>
        <w:t xml:space="preserve"> </w:t>
      </w:r>
      <w:r w:rsidR="008656B9" w:rsidRPr="00E025EA">
        <w:rPr>
          <w:rFonts w:ascii="Times New Roman" w:hAnsi="Times New Roman" w:cs="Times New Roman"/>
          <w:sz w:val="16"/>
          <w:szCs w:val="16"/>
          <w:lang w:val="es-EC"/>
        </w:rPr>
        <w:t>http://en.wikipedia.org/wiki/File:Video-line.svg</w:t>
      </w:r>
    </w:p>
    <w:p w14:paraId="77F8B6E0" w14:textId="41CEB3EA" w:rsidR="008656B9" w:rsidRDefault="008F582E" w:rsidP="008F582E">
      <w:pPr>
        <w:tabs>
          <w:tab w:val="left" w:pos="1335"/>
        </w:tabs>
        <w:spacing w:line="360" w:lineRule="auto"/>
        <w:rPr>
          <w:rFonts w:ascii="Times New Roman" w:hAnsi="Times New Roman" w:cs="Times New Roman"/>
          <w:sz w:val="18"/>
          <w:szCs w:val="18"/>
          <w:lang w:val="es-EC"/>
        </w:rPr>
      </w:pPr>
      <w:r>
        <w:rPr>
          <w:rFonts w:ascii="Times New Roman" w:hAnsi="Times New Roman" w:cs="Times New Roman"/>
          <w:sz w:val="18"/>
          <w:szCs w:val="18"/>
          <w:lang w:val="es-EC"/>
        </w:rPr>
        <w:tab/>
      </w:r>
    </w:p>
    <w:p w14:paraId="31D8F465" w14:textId="77777777" w:rsidR="00966B33" w:rsidRPr="0093641D" w:rsidRDefault="00966B33" w:rsidP="008F582E">
      <w:pPr>
        <w:tabs>
          <w:tab w:val="left" w:pos="1335"/>
        </w:tabs>
        <w:spacing w:line="360" w:lineRule="auto"/>
        <w:rPr>
          <w:rFonts w:ascii="Times New Roman" w:hAnsi="Times New Roman" w:cs="Times New Roman"/>
          <w:sz w:val="18"/>
          <w:szCs w:val="18"/>
          <w:lang w:val="es-EC"/>
        </w:rPr>
      </w:pPr>
    </w:p>
    <w:p w14:paraId="28F89092" w14:textId="4CD9C597" w:rsidR="00633B03" w:rsidRPr="0093641D" w:rsidRDefault="00931F50" w:rsidP="00931F50">
      <w:pPr>
        <w:spacing w:line="360" w:lineRule="auto"/>
        <w:jc w:val="both"/>
        <w:rPr>
          <w:rFonts w:ascii="Times New Roman" w:hAnsi="Times New Roman" w:cs="Times New Roman"/>
          <w:sz w:val="22"/>
          <w:szCs w:val="22"/>
          <w:lang w:val="es-EC"/>
        </w:rPr>
      </w:pPr>
      <w:r w:rsidRPr="0093641D">
        <w:rPr>
          <w:rFonts w:ascii="Times New Roman" w:hAnsi="Times New Roman" w:cs="Times New Roman"/>
          <w:sz w:val="22"/>
          <w:szCs w:val="22"/>
          <w:lang w:val="es-EC"/>
        </w:rPr>
        <w:t>La figura 3</w:t>
      </w:r>
      <w:r w:rsidR="005469E1">
        <w:rPr>
          <w:rFonts w:ascii="Times New Roman" w:hAnsi="Times New Roman" w:cs="Times New Roman"/>
          <w:sz w:val="22"/>
          <w:szCs w:val="22"/>
          <w:lang w:val="es-EC"/>
        </w:rPr>
        <w:t>-2</w:t>
      </w:r>
      <w:r w:rsidRPr="0093641D">
        <w:rPr>
          <w:rFonts w:ascii="Times New Roman" w:hAnsi="Times New Roman" w:cs="Times New Roman"/>
          <w:sz w:val="22"/>
          <w:szCs w:val="22"/>
          <w:lang w:val="es-EC"/>
        </w:rPr>
        <w:t xml:space="preserve"> muestra cómo se comporta cada señal de una imagen que se transmite usando una señal como la </w:t>
      </w:r>
      <w:r w:rsidR="00932B21" w:rsidRPr="0093641D">
        <w:rPr>
          <w:rFonts w:ascii="Times New Roman" w:hAnsi="Times New Roman" w:cs="Times New Roman"/>
          <w:sz w:val="22"/>
          <w:szCs w:val="22"/>
          <w:lang w:val="es-EC"/>
        </w:rPr>
        <w:t>del</w:t>
      </w:r>
      <w:r w:rsidR="008C5701" w:rsidRPr="0093641D">
        <w:rPr>
          <w:rFonts w:ascii="Times New Roman" w:hAnsi="Times New Roman" w:cs="Times New Roman"/>
          <w:sz w:val="22"/>
          <w:szCs w:val="22"/>
          <w:lang w:val="es-EC"/>
        </w:rPr>
        <w:t xml:space="preserve"> mismo formato;</w:t>
      </w:r>
      <w:r w:rsidR="004A4C9F" w:rsidRPr="0093641D">
        <w:rPr>
          <w:rFonts w:ascii="Times New Roman" w:hAnsi="Times New Roman" w:cs="Times New Roman"/>
          <w:sz w:val="22"/>
          <w:szCs w:val="22"/>
          <w:lang w:val="es-EC"/>
        </w:rPr>
        <w:t xml:space="preserve"> los sistemas NTCS, PAL y SECAM con diferencias menores utilizan la misma codificación de colores </w:t>
      </w:r>
      <w:r w:rsidR="000067AD" w:rsidRPr="0093641D">
        <w:rPr>
          <w:rFonts w:ascii="Times New Roman" w:hAnsi="Times New Roman" w:cs="Times New Roman"/>
          <w:sz w:val="22"/>
          <w:szCs w:val="22"/>
          <w:lang w:val="es-EC"/>
        </w:rPr>
        <w:t>y en</w:t>
      </w:r>
      <w:r w:rsidR="004A4C9F" w:rsidRPr="0093641D">
        <w:rPr>
          <w:rFonts w:ascii="Times New Roman" w:hAnsi="Times New Roman" w:cs="Times New Roman"/>
          <w:sz w:val="22"/>
          <w:szCs w:val="22"/>
          <w:lang w:val="es-EC"/>
        </w:rPr>
        <w:t xml:space="preserve"> la sincronización.</w:t>
      </w:r>
    </w:p>
    <w:p w14:paraId="261EE970" w14:textId="77777777" w:rsidR="008656B9" w:rsidRPr="0093641D" w:rsidRDefault="008656B9" w:rsidP="00931F50">
      <w:pPr>
        <w:spacing w:line="360" w:lineRule="auto"/>
        <w:jc w:val="both"/>
        <w:rPr>
          <w:rFonts w:ascii="Times New Roman" w:hAnsi="Times New Roman" w:cs="Times New Roman"/>
          <w:sz w:val="22"/>
          <w:szCs w:val="22"/>
          <w:lang w:val="es-EC"/>
        </w:rPr>
      </w:pPr>
    </w:p>
    <w:p w14:paraId="25604DBF" w14:textId="7558BF91" w:rsidR="006F7F7D" w:rsidRPr="00A72664" w:rsidRDefault="004B4FD5" w:rsidP="002E6AB4">
      <w:pPr>
        <w:pStyle w:val="Ttulo3"/>
        <w:rPr>
          <w:lang w:val="en-US"/>
        </w:rPr>
      </w:pPr>
      <w:bookmarkStart w:id="32" w:name="_Toc433662524"/>
      <w:r w:rsidRPr="007636A6">
        <w:rPr>
          <w:lang w:val="en-US"/>
        </w:rPr>
        <w:t>2.2</w:t>
      </w:r>
      <w:r w:rsidR="006F7F7D" w:rsidRPr="007636A6">
        <w:rPr>
          <w:lang w:val="en-US"/>
        </w:rPr>
        <w:t>.3</w:t>
      </w:r>
      <w:r w:rsidR="001752DD" w:rsidRPr="007636A6">
        <w:rPr>
          <w:lang w:val="en-US"/>
        </w:rPr>
        <w:t>.</w:t>
      </w:r>
      <w:r w:rsidR="001752DD" w:rsidRPr="007636A6">
        <w:rPr>
          <w:lang w:val="en-US"/>
        </w:rPr>
        <w:tab/>
        <w:t xml:space="preserve"> </w:t>
      </w:r>
      <w:r w:rsidR="00CC08AC">
        <w:rPr>
          <w:lang w:val="en-US"/>
        </w:rPr>
        <w:t>S</w:t>
      </w:r>
      <w:r w:rsidR="00CC08AC" w:rsidRPr="007636A6">
        <w:rPr>
          <w:lang w:val="en-US"/>
        </w:rPr>
        <w:t>istema NTSC</w:t>
      </w:r>
      <w:r w:rsidR="00CC08AC">
        <w:rPr>
          <w:lang w:val="en-US"/>
        </w:rPr>
        <w:t xml:space="preserve"> (National Television System C</w:t>
      </w:r>
      <w:r w:rsidR="00CC08AC" w:rsidRPr="007636A6">
        <w:rPr>
          <w:lang w:val="en-US"/>
        </w:rPr>
        <w:t>ommi</w:t>
      </w:r>
      <w:r w:rsidR="00CC08AC" w:rsidRPr="00A72664">
        <w:rPr>
          <w:lang w:val="en-US"/>
        </w:rPr>
        <w:t>ttee)</w:t>
      </w:r>
      <w:bookmarkEnd w:id="32"/>
    </w:p>
    <w:p w14:paraId="7A9365B6" w14:textId="77777777" w:rsidR="006F7F7D" w:rsidRPr="000D5274" w:rsidRDefault="006F7F7D" w:rsidP="006F7F7D">
      <w:pPr>
        <w:rPr>
          <w:sz w:val="22"/>
          <w:szCs w:val="22"/>
          <w:lang w:val="en-US"/>
        </w:rPr>
      </w:pPr>
    </w:p>
    <w:p w14:paraId="03B1E258" w14:textId="77777777" w:rsidR="004542BA" w:rsidRPr="000D5274" w:rsidRDefault="004542BA" w:rsidP="004542BA">
      <w:pPr>
        <w:rPr>
          <w:sz w:val="22"/>
          <w:szCs w:val="22"/>
          <w:lang w:val="en-US"/>
        </w:rPr>
      </w:pPr>
    </w:p>
    <w:p w14:paraId="5A44FABF" w14:textId="4FACA689" w:rsidR="004542BA" w:rsidRPr="0093641D" w:rsidRDefault="004A4C9F" w:rsidP="004542BA">
      <w:pPr>
        <w:spacing w:line="360" w:lineRule="auto"/>
        <w:jc w:val="both"/>
        <w:rPr>
          <w:rFonts w:ascii="Times New Roman" w:hAnsi="Times New Roman" w:cs="Times New Roman"/>
          <w:sz w:val="22"/>
          <w:szCs w:val="22"/>
        </w:rPr>
      </w:pPr>
      <w:r w:rsidRPr="0093641D">
        <w:rPr>
          <w:rFonts w:ascii="Times New Roman" w:hAnsi="Times New Roman" w:cs="Times New Roman"/>
          <w:sz w:val="22"/>
          <w:szCs w:val="22"/>
        </w:rPr>
        <w:t xml:space="preserve">El sistema NTSC conocido con sus siglas en español como </w:t>
      </w:r>
      <w:r w:rsidR="004542BA" w:rsidRPr="0093641D">
        <w:rPr>
          <w:rFonts w:ascii="Times New Roman" w:hAnsi="Times New Roman" w:cs="Times New Roman"/>
          <w:sz w:val="22"/>
          <w:szCs w:val="22"/>
        </w:rPr>
        <w:t xml:space="preserve">Comité Nacional de Sistemas de </w:t>
      </w:r>
      <w:r w:rsidR="000067AD" w:rsidRPr="0093641D">
        <w:rPr>
          <w:rFonts w:ascii="Times New Roman" w:hAnsi="Times New Roman" w:cs="Times New Roman"/>
          <w:sz w:val="22"/>
          <w:szCs w:val="22"/>
        </w:rPr>
        <w:t>Televisión fundado</w:t>
      </w:r>
      <w:r w:rsidR="004542BA" w:rsidRPr="0093641D">
        <w:rPr>
          <w:rFonts w:ascii="Times New Roman" w:hAnsi="Times New Roman" w:cs="Times New Roman"/>
          <w:sz w:val="22"/>
          <w:szCs w:val="22"/>
        </w:rPr>
        <w:t xml:space="preserve"> en los Estados Unidos en el año de 1940,</w:t>
      </w:r>
      <w:r w:rsidR="00932B21" w:rsidRPr="0093641D">
        <w:rPr>
          <w:rFonts w:ascii="Times New Roman" w:hAnsi="Times New Roman" w:cs="Times New Roman"/>
          <w:sz w:val="22"/>
          <w:szCs w:val="22"/>
        </w:rPr>
        <w:t xml:space="preserve"> el cual ha emitido recomendaciones acerca de los aspectos técnicos de la televisión, es un sistema utilizado en varios países incluido el Ecuador</w:t>
      </w:r>
      <w:r w:rsidR="004542BA" w:rsidRPr="0093641D">
        <w:rPr>
          <w:rFonts w:ascii="Times New Roman" w:hAnsi="Times New Roman" w:cs="Times New Roman"/>
          <w:sz w:val="22"/>
          <w:szCs w:val="22"/>
        </w:rPr>
        <w:t>.</w:t>
      </w:r>
    </w:p>
    <w:p w14:paraId="235454BE" w14:textId="77777777" w:rsidR="004542BA" w:rsidRPr="0093641D" w:rsidRDefault="004542BA" w:rsidP="004542BA">
      <w:pPr>
        <w:jc w:val="both"/>
        <w:rPr>
          <w:rFonts w:ascii="Times New Roman" w:hAnsi="Times New Roman" w:cs="Times New Roman"/>
          <w:sz w:val="22"/>
          <w:szCs w:val="22"/>
        </w:rPr>
      </w:pPr>
    </w:p>
    <w:p w14:paraId="6C7ED7A5" w14:textId="30939927" w:rsidR="00370F0F" w:rsidRPr="0093641D" w:rsidRDefault="00370F0F" w:rsidP="00C9550B">
      <w:pPr>
        <w:spacing w:line="360" w:lineRule="auto"/>
        <w:jc w:val="both"/>
        <w:rPr>
          <w:rFonts w:ascii="Times New Roman" w:hAnsi="Times New Roman" w:cs="Times New Roman"/>
          <w:sz w:val="22"/>
          <w:szCs w:val="22"/>
        </w:rPr>
      </w:pPr>
      <w:r w:rsidRPr="0093641D">
        <w:rPr>
          <w:rFonts w:ascii="Times New Roman" w:hAnsi="Times New Roman" w:cs="Times New Roman"/>
          <w:sz w:val="22"/>
          <w:szCs w:val="22"/>
        </w:rPr>
        <w:t xml:space="preserve">NTSC fue uno de los primeros sistemas en codificar y transmitir señales a color en formato analógico, el ancho de banda utilizado es de 6MHZ, la señal de video es modulada en amplitud y se la transmite entre 500 kHz y 5,45 MHz por encima del límite inferior del canal. La portadora de video está a 1,25 MHz por encima del límite inferior del canal. Utiliza una frecuencia de barrido vertical de 60 Hz y una frecuencia de </w:t>
      </w:r>
      <w:r w:rsidR="00F8566D" w:rsidRPr="0093641D">
        <w:rPr>
          <w:rFonts w:ascii="Times New Roman" w:hAnsi="Times New Roman" w:cs="Times New Roman"/>
          <w:sz w:val="22"/>
          <w:szCs w:val="22"/>
        </w:rPr>
        <w:t xml:space="preserve">barrido horizontal de 15.750 Hz, para la transmisión se utiliza la relación de </w:t>
      </w:r>
      <w:r w:rsidR="000067AD" w:rsidRPr="0093641D">
        <w:rPr>
          <w:rFonts w:ascii="Times New Roman" w:hAnsi="Times New Roman" w:cs="Times New Roman"/>
          <w:sz w:val="22"/>
          <w:szCs w:val="22"/>
        </w:rPr>
        <w:t>aspecto 4</w:t>
      </w:r>
      <w:r w:rsidR="00F8566D" w:rsidRPr="0093641D">
        <w:rPr>
          <w:rFonts w:ascii="Times New Roman" w:hAnsi="Times New Roman" w:cs="Times New Roman"/>
          <w:sz w:val="22"/>
          <w:szCs w:val="22"/>
        </w:rPr>
        <w:t>:3 con 525 líneas en la pantalla a una velocidad de</w:t>
      </w:r>
      <w:r w:rsidR="00032395" w:rsidRPr="0093641D">
        <w:rPr>
          <w:rFonts w:ascii="Times New Roman" w:hAnsi="Times New Roman" w:cs="Times New Roman"/>
          <w:sz w:val="22"/>
          <w:szCs w:val="22"/>
        </w:rPr>
        <w:t xml:space="preserve"> unos 30 fotogramas por segundo, Para garantizar la compatibilidad con el sistema NTSC en blanco y negro, el sistema NTSC de color mantiene la señal monocromática en blanco y negro como componente de luminancia de la imagen en color.</w:t>
      </w:r>
    </w:p>
    <w:p w14:paraId="38AB85FE" w14:textId="77777777" w:rsidR="00F8566D" w:rsidRPr="0093641D" w:rsidRDefault="00F8566D" w:rsidP="00C9550B">
      <w:pPr>
        <w:spacing w:line="360" w:lineRule="auto"/>
        <w:jc w:val="both"/>
        <w:rPr>
          <w:rFonts w:ascii="Times New Roman" w:hAnsi="Times New Roman" w:cs="Times New Roman"/>
          <w:sz w:val="22"/>
          <w:szCs w:val="22"/>
        </w:rPr>
      </w:pPr>
    </w:p>
    <w:p w14:paraId="142C9AB5" w14:textId="68982062" w:rsidR="004542BA" w:rsidRPr="0093641D" w:rsidRDefault="00F8566D" w:rsidP="0092350E">
      <w:pPr>
        <w:spacing w:line="360" w:lineRule="auto"/>
        <w:jc w:val="both"/>
        <w:rPr>
          <w:rFonts w:ascii="Times New Roman" w:hAnsi="Times New Roman" w:cs="Times New Roman"/>
          <w:sz w:val="22"/>
          <w:szCs w:val="22"/>
        </w:rPr>
      </w:pPr>
      <w:r w:rsidRPr="0093641D">
        <w:rPr>
          <w:rFonts w:ascii="Times New Roman" w:hAnsi="Times New Roman" w:cs="Times New Roman"/>
          <w:sz w:val="22"/>
          <w:szCs w:val="22"/>
        </w:rPr>
        <w:lastRenderedPageBreak/>
        <w:t>Alguna de las ventajas del sistema NTCS es la reducción de parpadeo debido al número de líneas utilizado para su barrido</w:t>
      </w:r>
      <w:r w:rsidR="00D6414B">
        <w:rPr>
          <w:rFonts w:ascii="Times New Roman" w:hAnsi="Times New Roman" w:cs="Times New Roman"/>
          <w:sz w:val="22"/>
          <w:szCs w:val="22"/>
        </w:rPr>
        <w:t>,</w:t>
      </w:r>
      <w:r w:rsidR="00851EE3" w:rsidRPr="0093641D">
        <w:rPr>
          <w:rFonts w:ascii="Times New Roman" w:hAnsi="Times New Roman" w:cs="Times New Roman"/>
          <w:sz w:val="22"/>
          <w:szCs w:val="22"/>
        </w:rPr>
        <w:t xml:space="preserve"> la saturación de la imagen es más precisa. Como desventaja</w:t>
      </w:r>
      <w:r w:rsidR="0092350E" w:rsidRPr="0093641D">
        <w:rPr>
          <w:rFonts w:ascii="Times New Roman" w:hAnsi="Times New Roman" w:cs="Times New Roman"/>
          <w:sz w:val="22"/>
          <w:szCs w:val="22"/>
        </w:rPr>
        <w:t xml:space="preserve">s </w:t>
      </w:r>
      <w:r w:rsidR="000067AD" w:rsidRPr="0093641D">
        <w:rPr>
          <w:rFonts w:ascii="Times New Roman" w:hAnsi="Times New Roman" w:cs="Times New Roman"/>
          <w:sz w:val="22"/>
          <w:szCs w:val="22"/>
        </w:rPr>
        <w:t>tiene deficiencias</w:t>
      </w:r>
      <w:r w:rsidR="004542BA" w:rsidRPr="0093641D">
        <w:rPr>
          <w:rFonts w:ascii="Times New Roman" w:hAnsi="Times New Roman" w:cs="Times New Roman"/>
          <w:sz w:val="22"/>
          <w:szCs w:val="22"/>
        </w:rPr>
        <w:t xml:space="preserve"> de luminancia</w:t>
      </w:r>
      <w:r w:rsidR="0092350E" w:rsidRPr="0093641D">
        <w:rPr>
          <w:rFonts w:ascii="Times New Roman" w:hAnsi="Times New Roman" w:cs="Times New Roman"/>
          <w:sz w:val="22"/>
          <w:szCs w:val="22"/>
        </w:rPr>
        <w:t xml:space="preserve"> y degradación de la señal en muchas de las ocasiones.</w:t>
      </w:r>
    </w:p>
    <w:p w14:paraId="31F0FD6A" w14:textId="204EA212" w:rsidR="002A0EAB" w:rsidRPr="002E6AB4" w:rsidRDefault="004B4FD5" w:rsidP="002E6AB4">
      <w:pPr>
        <w:pStyle w:val="Ttulo3"/>
      </w:pPr>
      <w:bookmarkStart w:id="33" w:name="_Toc433662525"/>
      <w:r w:rsidRPr="002E6AB4">
        <w:t>2.2</w:t>
      </w:r>
      <w:r w:rsidR="002A0EAB" w:rsidRPr="002E6AB4">
        <w:t>.</w:t>
      </w:r>
      <w:r w:rsidRPr="002E6AB4">
        <w:t>4.</w:t>
      </w:r>
      <w:r w:rsidR="00AF56FD">
        <w:tab/>
      </w:r>
      <w:r w:rsidR="00AF1DDA">
        <w:t>Asignación de c</w:t>
      </w:r>
      <w:r w:rsidR="00AF1DDA" w:rsidRPr="002E6AB4">
        <w:t>anales</w:t>
      </w:r>
      <w:bookmarkEnd w:id="33"/>
    </w:p>
    <w:p w14:paraId="41B24488" w14:textId="77777777" w:rsidR="0092350E" w:rsidRDefault="0092350E" w:rsidP="006550F8">
      <w:pPr>
        <w:spacing w:line="360" w:lineRule="auto"/>
        <w:jc w:val="both"/>
        <w:rPr>
          <w:rFonts w:ascii="Arial" w:hAnsi="Arial" w:cs="Arial"/>
          <w:sz w:val="22"/>
          <w:szCs w:val="22"/>
        </w:rPr>
      </w:pPr>
    </w:p>
    <w:p w14:paraId="1C161D25" w14:textId="4A9B093C" w:rsidR="007F4467" w:rsidRPr="0093641D" w:rsidRDefault="002E585A" w:rsidP="002E585A">
      <w:pPr>
        <w:spacing w:line="360" w:lineRule="auto"/>
        <w:jc w:val="both"/>
        <w:rPr>
          <w:rFonts w:ascii="Times New Roman" w:hAnsi="Times New Roman" w:cs="Times New Roman"/>
          <w:sz w:val="22"/>
          <w:szCs w:val="22"/>
        </w:rPr>
      </w:pPr>
      <w:r w:rsidRPr="0093641D">
        <w:rPr>
          <w:rFonts w:ascii="Times New Roman" w:hAnsi="Times New Roman" w:cs="Times New Roman"/>
          <w:sz w:val="22"/>
          <w:szCs w:val="22"/>
        </w:rPr>
        <w:t xml:space="preserve">La norma técnica para el servicio de televisión analógica y Plan de distribución de </w:t>
      </w:r>
      <w:r w:rsidR="000067AD" w:rsidRPr="0093641D">
        <w:rPr>
          <w:rFonts w:ascii="Times New Roman" w:hAnsi="Times New Roman" w:cs="Times New Roman"/>
          <w:sz w:val="22"/>
          <w:szCs w:val="22"/>
        </w:rPr>
        <w:t>canales fue</w:t>
      </w:r>
      <w:r w:rsidR="00D6414B">
        <w:rPr>
          <w:rFonts w:ascii="Times New Roman" w:hAnsi="Times New Roman" w:cs="Times New Roman"/>
          <w:sz w:val="22"/>
          <w:szCs w:val="22"/>
        </w:rPr>
        <w:t xml:space="preserve"> aprobada mediante resolución N</w:t>
      </w:r>
      <w:r w:rsidRPr="0093641D">
        <w:rPr>
          <w:rFonts w:ascii="Times New Roman" w:hAnsi="Times New Roman" w:cs="Times New Roman"/>
          <w:sz w:val="22"/>
          <w:szCs w:val="22"/>
        </w:rPr>
        <w:t>o. 1779-</w:t>
      </w:r>
      <w:r w:rsidR="00D6414B" w:rsidRPr="0093641D">
        <w:rPr>
          <w:rFonts w:ascii="Times New Roman" w:hAnsi="Times New Roman" w:cs="Times New Roman"/>
          <w:sz w:val="22"/>
          <w:szCs w:val="22"/>
        </w:rPr>
        <w:t>CONARTEL</w:t>
      </w:r>
      <w:r w:rsidRPr="0093641D">
        <w:rPr>
          <w:rFonts w:ascii="Times New Roman" w:hAnsi="Times New Roman" w:cs="Times New Roman"/>
          <w:sz w:val="22"/>
          <w:szCs w:val="22"/>
        </w:rPr>
        <w:t>-01,</w:t>
      </w:r>
      <w:r w:rsidR="00EF2F27" w:rsidRPr="0093641D">
        <w:rPr>
          <w:rFonts w:ascii="Times New Roman" w:hAnsi="Times New Roman" w:cs="Times New Roman"/>
          <w:sz w:val="22"/>
          <w:szCs w:val="22"/>
        </w:rPr>
        <w:t xml:space="preserve"> </w:t>
      </w:r>
      <w:r w:rsidR="006550F8" w:rsidRPr="0093641D">
        <w:rPr>
          <w:rFonts w:ascii="Times New Roman" w:hAnsi="Times New Roman" w:cs="Times New Roman"/>
          <w:sz w:val="22"/>
          <w:szCs w:val="22"/>
        </w:rPr>
        <w:t>en la cual consta la asignación de canales de televisión</w:t>
      </w:r>
      <w:r w:rsidR="00687334" w:rsidRPr="0093641D">
        <w:rPr>
          <w:rFonts w:ascii="Times New Roman" w:hAnsi="Times New Roman" w:cs="Times New Roman"/>
          <w:sz w:val="22"/>
          <w:szCs w:val="22"/>
        </w:rPr>
        <w:t xml:space="preserve"> analógica.</w:t>
      </w:r>
    </w:p>
    <w:p w14:paraId="1768D841" w14:textId="77777777" w:rsidR="00EF2F27" w:rsidRPr="0093641D" w:rsidRDefault="00EF2F27" w:rsidP="002A0EAB">
      <w:pPr>
        <w:jc w:val="both"/>
        <w:rPr>
          <w:rFonts w:ascii="Times New Roman" w:hAnsi="Times New Roman" w:cs="Times New Roman"/>
          <w:sz w:val="22"/>
          <w:szCs w:val="22"/>
        </w:rPr>
      </w:pPr>
    </w:p>
    <w:p w14:paraId="78CDE7F0" w14:textId="6F1AA9F6" w:rsidR="006C1BA5" w:rsidRPr="0093641D" w:rsidRDefault="00687334" w:rsidP="002E585A">
      <w:pPr>
        <w:spacing w:line="360" w:lineRule="auto"/>
        <w:jc w:val="both"/>
        <w:rPr>
          <w:rFonts w:ascii="Times New Roman" w:hAnsi="Times New Roman" w:cs="Times New Roman"/>
          <w:sz w:val="22"/>
          <w:szCs w:val="22"/>
        </w:rPr>
      </w:pPr>
      <w:r w:rsidRPr="0093641D">
        <w:rPr>
          <w:rFonts w:ascii="Times New Roman" w:hAnsi="Times New Roman" w:cs="Times New Roman"/>
          <w:sz w:val="22"/>
          <w:szCs w:val="22"/>
        </w:rPr>
        <w:t>Las bandas de frecuencias se dividieron en 40 canales de 6 M</w:t>
      </w:r>
      <w:r w:rsidR="002E585A" w:rsidRPr="0093641D">
        <w:rPr>
          <w:rFonts w:ascii="Times New Roman" w:hAnsi="Times New Roman" w:cs="Times New Roman"/>
          <w:sz w:val="22"/>
          <w:szCs w:val="22"/>
        </w:rPr>
        <w:t>Hz de anchura de banda cada uno, además se establecieron como condiciones técnicas la potencia radiada que no podrá ser superior a 100</w:t>
      </w:r>
      <w:r w:rsidR="00D6414B">
        <w:rPr>
          <w:rFonts w:ascii="Times New Roman" w:hAnsi="Times New Roman" w:cs="Times New Roman"/>
          <w:sz w:val="22"/>
          <w:szCs w:val="22"/>
        </w:rPr>
        <w:t>0</w:t>
      </w:r>
      <w:r w:rsidR="002E585A" w:rsidRPr="0093641D">
        <w:rPr>
          <w:rFonts w:ascii="Times New Roman" w:hAnsi="Times New Roman" w:cs="Times New Roman"/>
          <w:sz w:val="22"/>
          <w:szCs w:val="22"/>
        </w:rPr>
        <w:t xml:space="preserve"> W (para el caso de interferencias), el diagrama de radiación de las antenas, la atenuación de señales no deseadas mediante la instalación de filtros y más dispositivos, sea en la estación de canal asignado como en las estaciones de los canales adyacentes.</w:t>
      </w:r>
      <w:r w:rsidR="006C1BA5" w:rsidRPr="0093641D">
        <w:rPr>
          <w:rFonts w:ascii="Times New Roman" w:hAnsi="Times New Roman" w:cs="Times New Roman"/>
          <w:sz w:val="22"/>
          <w:szCs w:val="22"/>
        </w:rPr>
        <w:t xml:space="preserve"> Los canales 19 y 20 se reservan para el Estado ecuatoriano para facilitar la transición de televisión analógica a digital.</w:t>
      </w:r>
    </w:p>
    <w:p w14:paraId="6744429F" w14:textId="77777777" w:rsidR="002E585A" w:rsidRPr="000D5274" w:rsidRDefault="002E585A" w:rsidP="00687334">
      <w:pPr>
        <w:jc w:val="both"/>
        <w:rPr>
          <w:rFonts w:ascii="Arial" w:hAnsi="Arial" w:cs="Arial"/>
          <w:sz w:val="22"/>
          <w:szCs w:val="22"/>
        </w:rPr>
      </w:pPr>
    </w:p>
    <w:p w14:paraId="0D7169D2" w14:textId="6011905A" w:rsidR="00D61E39" w:rsidRDefault="00EF2F27" w:rsidP="00923AAE">
      <w:pPr>
        <w:jc w:val="center"/>
        <w:rPr>
          <w:rFonts w:ascii="Times New Roman" w:hAnsi="Times New Roman" w:cs="Times New Roman"/>
          <w:bCs/>
          <w:sz w:val="22"/>
          <w:szCs w:val="22"/>
        </w:rPr>
      </w:pPr>
      <w:r>
        <w:rPr>
          <w:noProof/>
          <w:lang w:val="es-ES"/>
        </w:rPr>
        <w:drawing>
          <wp:inline distT="0" distB="0" distL="0" distR="0" wp14:anchorId="0C6120BB" wp14:editId="1059E03F">
            <wp:extent cx="3269412" cy="896620"/>
            <wp:effectExtent l="0" t="0" r="762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
                    <a:srcRect l="32913" t="14557" r="42818" b="74684"/>
                    <a:stretch/>
                  </pic:blipFill>
                  <pic:spPr bwMode="auto">
                    <a:xfrm>
                      <a:off x="0" y="0"/>
                      <a:ext cx="3299762" cy="904943"/>
                    </a:xfrm>
                    <a:prstGeom prst="rect">
                      <a:avLst/>
                    </a:prstGeom>
                    <a:ln>
                      <a:noFill/>
                    </a:ln>
                    <a:extLst>
                      <a:ext uri="{53640926-AAD7-44d8-BBD7-CCE9431645EC}">
                        <a14:shadowObscured xmlns:cx="http://schemas.microsoft.com/office/drawing/2014/chartex" xmlns:cx1="http://schemas.microsoft.com/office/drawing/2015/9/8/chartex" xmlns:w16se="http://schemas.microsoft.com/office/word/2015/wordml/symex"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ext>
                    </a:extLst>
                  </pic:spPr>
                </pic:pic>
              </a:graphicData>
            </a:graphic>
          </wp:inline>
        </w:drawing>
      </w:r>
      <w:bookmarkStart w:id="34" w:name="_Toc423119282"/>
    </w:p>
    <w:p w14:paraId="5586D167" w14:textId="1CD37830" w:rsidR="008656B9" w:rsidRPr="0093641D" w:rsidRDefault="008656B9" w:rsidP="00923AAE">
      <w:pPr>
        <w:ind w:left="1843"/>
        <w:jc w:val="both"/>
        <w:rPr>
          <w:rFonts w:ascii="Times New Roman" w:hAnsi="Times New Roman" w:cs="Times New Roman"/>
          <w:bCs/>
          <w:sz w:val="22"/>
          <w:szCs w:val="22"/>
        </w:rPr>
      </w:pPr>
      <w:r w:rsidRPr="008F582E">
        <w:rPr>
          <w:rFonts w:ascii="Times New Roman" w:hAnsi="Times New Roman" w:cs="Times New Roman"/>
          <w:b/>
          <w:bCs/>
          <w:sz w:val="22"/>
          <w:szCs w:val="22"/>
        </w:rPr>
        <w:t xml:space="preserve">Figura </w:t>
      </w:r>
      <w:r w:rsidRPr="008F582E">
        <w:rPr>
          <w:rFonts w:ascii="Times New Roman" w:hAnsi="Times New Roman" w:cs="Times New Roman"/>
          <w:b/>
          <w:bCs/>
          <w:sz w:val="22"/>
          <w:szCs w:val="22"/>
        </w:rPr>
        <w:fldChar w:fldCharType="begin"/>
      </w:r>
      <w:r w:rsidRPr="008F582E">
        <w:rPr>
          <w:rFonts w:ascii="Times New Roman" w:hAnsi="Times New Roman" w:cs="Times New Roman"/>
          <w:b/>
          <w:bCs/>
          <w:sz w:val="22"/>
          <w:szCs w:val="22"/>
        </w:rPr>
        <w:instrText xml:space="preserve"> SEQ Figura \* ARABIC </w:instrText>
      </w:r>
      <w:r w:rsidRPr="008F582E">
        <w:rPr>
          <w:rFonts w:ascii="Times New Roman" w:hAnsi="Times New Roman" w:cs="Times New Roman"/>
          <w:b/>
          <w:bCs/>
          <w:sz w:val="22"/>
          <w:szCs w:val="22"/>
        </w:rPr>
        <w:fldChar w:fldCharType="separate"/>
      </w:r>
      <w:r w:rsidR="00422B18">
        <w:rPr>
          <w:rFonts w:ascii="Times New Roman" w:hAnsi="Times New Roman" w:cs="Times New Roman"/>
          <w:b/>
          <w:bCs/>
          <w:noProof/>
          <w:sz w:val="22"/>
          <w:szCs w:val="22"/>
        </w:rPr>
        <w:t>4</w:t>
      </w:r>
      <w:r w:rsidRPr="008F582E">
        <w:rPr>
          <w:rFonts w:ascii="Times New Roman" w:hAnsi="Times New Roman" w:cs="Times New Roman"/>
          <w:b/>
          <w:sz w:val="22"/>
          <w:szCs w:val="22"/>
        </w:rPr>
        <w:fldChar w:fldCharType="end"/>
      </w:r>
      <w:r w:rsidR="00547B85" w:rsidRPr="008F582E">
        <w:rPr>
          <w:rFonts w:ascii="Times New Roman" w:hAnsi="Times New Roman" w:cs="Times New Roman"/>
          <w:b/>
          <w:bCs/>
          <w:sz w:val="22"/>
          <w:szCs w:val="22"/>
        </w:rPr>
        <w:t>-</w:t>
      </w:r>
      <w:r w:rsidR="00966B33" w:rsidRPr="008F582E">
        <w:rPr>
          <w:rFonts w:ascii="Times New Roman" w:hAnsi="Times New Roman" w:cs="Times New Roman"/>
          <w:b/>
          <w:bCs/>
          <w:sz w:val="22"/>
          <w:szCs w:val="22"/>
        </w:rPr>
        <w:t>2</w:t>
      </w:r>
      <w:r w:rsidR="00966B33" w:rsidRPr="0093641D">
        <w:rPr>
          <w:rFonts w:ascii="Times New Roman" w:hAnsi="Times New Roman" w:cs="Times New Roman"/>
          <w:bCs/>
          <w:sz w:val="22"/>
          <w:szCs w:val="22"/>
        </w:rPr>
        <w:t xml:space="preserve"> Bandas</w:t>
      </w:r>
      <w:r w:rsidRPr="0093641D">
        <w:rPr>
          <w:rFonts w:ascii="Times New Roman" w:hAnsi="Times New Roman" w:cs="Times New Roman"/>
          <w:bCs/>
          <w:sz w:val="22"/>
          <w:szCs w:val="22"/>
        </w:rPr>
        <w:t xml:space="preserve"> de frecuencias: TELEVISIÓN VHF</w:t>
      </w:r>
      <w:bookmarkEnd w:id="34"/>
    </w:p>
    <w:p w14:paraId="05267900" w14:textId="5F823885" w:rsidR="006550F8" w:rsidRPr="0093641D" w:rsidRDefault="006550F8" w:rsidP="00923AAE">
      <w:pPr>
        <w:ind w:left="1843"/>
        <w:jc w:val="both"/>
        <w:rPr>
          <w:rFonts w:ascii="Times New Roman" w:hAnsi="Times New Roman" w:cs="Times New Roman"/>
          <w:sz w:val="16"/>
          <w:szCs w:val="16"/>
        </w:rPr>
      </w:pPr>
      <w:r w:rsidRPr="008F582E">
        <w:rPr>
          <w:rFonts w:ascii="Times New Roman" w:hAnsi="Times New Roman" w:cs="Times New Roman"/>
          <w:b/>
          <w:sz w:val="16"/>
          <w:szCs w:val="16"/>
        </w:rPr>
        <w:t>Fuente:</w:t>
      </w:r>
      <w:r w:rsidRPr="0093641D">
        <w:rPr>
          <w:rFonts w:ascii="Times New Roman" w:hAnsi="Times New Roman" w:cs="Times New Roman"/>
          <w:sz w:val="16"/>
          <w:szCs w:val="16"/>
        </w:rPr>
        <w:t xml:space="preserve"> </w:t>
      </w:r>
      <w:r w:rsidRPr="00E025EA">
        <w:rPr>
          <w:rFonts w:ascii="Times New Roman" w:hAnsi="Times New Roman" w:cs="Times New Roman"/>
          <w:sz w:val="16"/>
          <w:szCs w:val="16"/>
        </w:rPr>
        <w:t>http://www.supertel.gob.ec/pdf/publicaciones/cuadernillo_3.pdf</w:t>
      </w:r>
    </w:p>
    <w:p w14:paraId="2FFC972B" w14:textId="77777777" w:rsidR="006550F8" w:rsidRDefault="006550F8" w:rsidP="00497D1F">
      <w:pPr>
        <w:jc w:val="center"/>
        <w:rPr>
          <w:rFonts w:ascii="Arial" w:hAnsi="Arial" w:cs="Arial"/>
          <w:sz w:val="18"/>
          <w:szCs w:val="18"/>
        </w:rPr>
      </w:pPr>
    </w:p>
    <w:p w14:paraId="2850FC3F" w14:textId="77777777" w:rsidR="00B43F57" w:rsidRDefault="00B43F57" w:rsidP="00923AAE">
      <w:pPr>
        <w:jc w:val="center"/>
        <w:rPr>
          <w:noProof/>
          <w:lang w:val="es-EC" w:eastAsia="es-EC"/>
        </w:rPr>
      </w:pPr>
    </w:p>
    <w:p w14:paraId="5A4DE41F" w14:textId="118B4E8C" w:rsidR="00D61E39" w:rsidRDefault="00EF2F27" w:rsidP="00923AAE">
      <w:pPr>
        <w:jc w:val="center"/>
        <w:rPr>
          <w:rFonts w:ascii="Times New Roman" w:hAnsi="Times New Roman" w:cs="Times New Roman"/>
          <w:bCs/>
          <w:sz w:val="22"/>
          <w:szCs w:val="22"/>
        </w:rPr>
      </w:pPr>
      <w:r>
        <w:rPr>
          <w:noProof/>
          <w:lang w:val="es-ES"/>
        </w:rPr>
        <w:drawing>
          <wp:inline distT="0" distB="0" distL="0" distR="0" wp14:anchorId="543100EF" wp14:editId="5FD8CF82">
            <wp:extent cx="3417570" cy="942975"/>
            <wp:effectExtent l="0" t="0" r="0" b="9525"/>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
                    <a:srcRect l="32749" t="28069" r="42690" b="61783"/>
                    <a:stretch/>
                  </pic:blipFill>
                  <pic:spPr bwMode="auto">
                    <a:xfrm>
                      <a:off x="0" y="0"/>
                      <a:ext cx="3460407" cy="954795"/>
                    </a:xfrm>
                    <a:prstGeom prst="rect">
                      <a:avLst/>
                    </a:prstGeom>
                    <a:ln>
                      <a:noFill/>
                    </a:ln>
                    <a:extLst>
                      <a:ext uri="{53640926-AAD7-44D8-BBD7-CCE9431645EC}">
                        <a14:shadowObscured xmlns:a14="http://schemas.microsoft.com/office/drawing/2010/main"/>
                      </a:ext>
                      <a:ext uri="{53640926-AAD7-44d8-BBD7-CCE9431645EC}">
                        <a14:shadowObscured xmlns:cx="http://schemas.microsoft.com/office/drawing/2014/chartex" xmlns:cx1="http://schemas.microsoft.com/office/drawing/2015/9/8/chartex" xmlns:w16se="http://schemas.microsoft.com/office/word/2015/wordml/symex"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ext>
                    </a:extLst>
                  </pic:spPr>
                </pic:pic>
              </a:graphicData>
            </a:graphic>
          </wp:inline>
        </w:drawing>
      </w:r>
      <w:bookmarkStart w:id="35" w:name="_Toc423119283"/>
    </w:p>
    <w:p w14:paraId="45B7D402" w14:textId="2A0F2194" w:rsidR="008656B9" w:rsidRPr="0093641D" w:rsidRDefault="008656B9" w:rsidP="00923AAE">
      <w:pPr>
        <w:ind w:left="1701"/>
        <w:rPr>
          <w:rFonts w:ascii="Times New Roman" w:hAnsi="Times New Roman" w:cs="Times New Roman"/>
          <w:bCs/>
          <w:sz w:val="22"/>
          <w:szCs w:val="22"/>
        </w:rPr>
      </w:pPr>
      <w:r w:rsidRPr="008F582E">
        <w:rPr>
          <w:rFonts w:ascii="Times New Roman" w:hAnsi="Times New Roman" w:cs="Times New Roman"/>
          <w:b/>
          <w:bCs/>
          <w:sz w:val="22"/>
          <w:szCs w:val="22"/>
        </w:rPr>
        <w:t xml:space="preserve">Figura </w:t>
      </w:r>
      <w:r w:rsidRPr="008F582E">
        <w:rPr>
          <w:rFonts w:ascii="Times New Roman" w:hAnsi="Times New Roman" w:cs="Times New Roman"/>
          <w:b/>
          <w:bCs/>
          <w:sz w:val="22"/>
          <w:szCs w:val="22"/>
        </w:rPr>
        <w:fldChar w:fldCharType="begin"/>
      </w:r>
      <w:r w:rsidRPr="008F582E">
        <w:rPr>
          <w:rFonts w:ascii="Times New Roman" w:hAnsi="Times New Roman" w:cs="Times New Roman"/>
          <w:b/>
          <w:bCs/>
          <w:sz w:val="22"/>
          <w:szCs w:val="22"/>
        </w:rPr>
        <w:instrText xml:space="preserve"> SEQ Figura \* ARABIC </w:instrText>
      </w:r>
      <w:r w:rsidRPr="008F582E">
        <w:rPr>
          <w:rFonts w:ascii="Times New Roman" w:hAnsi="Times New Roman" w:cs="Times New Roman"/>
          <w:b/>
          <w:bCs/>
          <w:sz w:val="22"/>
          <w:szCs w:val="22"/>
        </w:rPr>
        <w:fldChar w:fldCharType="separate"/>
      </w:r>
      <w:r w:rsidR="00422B18">
        <w:rPr>
          <w:rFonts w:ascii="Times New Roman" w:hAnsi="Times New Roman" w:cs="Times New Roman"/>
          <w:b/>
          <w:bCs/>
          <w:noProof/>
          <w:sz w:val="22"/>
          <w:szCs w:val="22"/>
        </w:rPr>
        <w:t>5</w:t>
      </w:r>
      <w:r w:rsidRPr="008F582E">
        <w:rPr>
          <w:rFonts w:ascii="Times New Roman" w:hAnsi="Times New Roman" w:cs="Times New Roman"/>
          <w:b/>
          <w:sz w:val="22"/>
          <w:szCs w:val="22"/>
        </w:rPr>
        <w:fldChar w:fldCharType="end"/>
      </w:r>
      <w:r w:rsidR="00547B85" w:rsidRPr="008F582E">
        <w:rPr>
          <w:rFonts w:ascii="Times New Roman" w:hAnsi="Times New Roman" w:cs="Times New Roman"/>
          <w:b/>
          <w:bCs/>
          <w:sz w:val="22"/>
          <w:szCs w:val="22"/>
        </w:rPr>
        <w:t>-</w:t>
      </w:r>
      <w:r w:rsidR="00966B33" w:rsidRPr="008F582E">
        <w:rPr>
          <w:rFonts w:ascii="Times New Roman" w:hAnsi="Times New Roman" w:cs="Times New Roman"/>
          <w:b/>
          <w:bCs/>
          <w:sz w:val="22"/>
          <w:szCs w:val="22"/>
        </w:rPr>
        <w:t>2</w:t>
      </w:r>
      <w:r w:rsidR="00966B33" w:rsidRPr="0093641D">
        <w:rPr>
          <w:rFonts w:ascii="Times New Roman" w:hAnsi="Times New Roman" w:cs="Times New Roman"/>
          <w:bCs/>
          <w:sz w:val="22"/>
          <w:szCs w:val="22"/>
        </w:rPr>
        <w:t xml:space="preserve"> Bandas</w:t>
      </w:r>
      <w:r w:rsidRPr="0093641D">
        <w:rPr>
          <w:rFonts w:ascii="Times New Roman" w:hAnsi="Times New Roman" w:cs="Times New Roman"/>
          <w:bCs/>
          <w:sz w:val="22"/>
          <w:szCs w:val="22"/>
        </w:rPr>
        <w:t xml:space="preserve"> de frecuencias: TELEVISIÓN UHF</w:t>
      </w:r>
      <w:bookmarkEnd w:id="35"/>
    </w:p>
    <w:p w14:paraId="36809A10" w14:textId="3EF63109" w:rsidR="00EF2F27" w:rsidRPr="0093641D" w:rsidRDefault="006550F8" w:rsidP="00923AAE">
      <w:pPr>
        <w:ind w:left="1701"/>
        <w:rPr>
          <w:rFonts w:ascii="Times New Roman" w:hAnsi="Times New Roman" w:cs="Times New Roman"/>
          <w:sz w:val="16"/>
          <w:szCs w:val="16"/>
        </w:rPr>
      </w:pPr>
      <w:r w:rsidRPr="008F582E">
        <w:rPr>
          <w:rFonts w:ascii="Times New Roman" w:hAnsi="Times New Roman" w:cs="Times New Roman"/>
          <w:b/>
          <w:sz w:val="16"/>
          <w:szCs w:val="16"/>
        </w:rPr>
        <w:t>Fuente:</w:t>
      </w:r>
      <w:r w:rsidRPr="0093641D">
        <w:rPr>
          <w:rFonts w:ascii="Times New Roman" w:hAnsi="Times New Roman" w:cs="Times New Roman"/>
          <w:sz w:val="16"/>
          <w:szCs w:val="16"/>
        </w:rPr>
        <w:t xml:space="preserve"> </w:t>
      </w:r>
      <w:r w:rsidRPr="00E025EA">
        <w:rPr>
          <w:rFonts w:ascii="Times New Roman" w:hAnsi="Times New Roman" w:cs="Times New Roman"/>
          <w:sz w:val="16"/>
          <w:szCs w:val="16"/>
        </w:rPr>
        <w:t>http://www.supertel.gob.ec/pdf/publicaciones/cuadernillo_3.pdf</w:t>
      </w:r>
    </w:p>
    <w:p w14:paraId="7EA3268F" w14:textId="77777777" w:rsidR="00EF2F27" w:rsidRDefault="00EF2F27" w:rsidP="00497D1F">
      <w:pPr>
        <w:jc w:val="both"/>
        <w:rPr>
          <w:rFonts w:ascii="Arial" w:hAnsi="Arial" w:cs="Arial"/>
        </w:rPr>
      </w:pPr>
    </w:p>
    <w:p w14:paraId="318D30F4" w14:textId="77777777" w:rsidR="006C03B4" w:rsidRDefault="006C03B4" w:rsidP="00497D1F">
      <w:pPr>
        <w:jc w:val="both"/>
        <w:rPr>
          <w:rFonts w:ascii="Arial" w:hAnsi="Arial" w:cs="Arial"/>
        </w:rPr>
      </w:pPr>
    </w:p>
    <w:p w14:paraId="4D829C53" w14:textId="4C48BAAB" w:rsidR="00EF2F27" w:rsidRPr="0093641D" w:rsidRDefault="00EF2F27" w:rsidP="000D5274">
      <w:pPr>
        <w:spacing w:line="360" w:lineRule="auto"/>
        <w:jc w:val="both"/>
        <w:rPr>
          <w:rFonts w:ascii="Times New Roman" w:hAnsi="Times New Roman" w:cs="Times New Roman"/>
          <w:sz w:val="22"/>
          <w:szCs w:val="22"/>
        </w:rPr>
      </w:pPr>
      <w:r w:rsidRPr="0093641D">
        <w:rPr>
          <w:rFonts w:ascii="Times New Roman" w:hAnsi="Times New Roman" w:cs="Times New Roman"/>
          <w:sz w:val="22"/>
          <w:szCs w:val="22"/>
        </w:rPr>
        <w:t xml:space="preserve">Posteriormente, en abril de 1995 se modificó la canalización, ampliando </w:t>
      </w:r>
      <w:r w:rsidR="000067AD" w:rsidRPr="0093641D">
        <w:rPr>
          <w:rFonts w:ascii="Times New Roman" w:hAnsi="Times New Roman" w:cs="Times New Roman"/>
          <w:sz w:val="22"/>
          <w:szCs w:val="22"/>
        </w:rPr>
        <w:t>la banda</w:t>
      </w:r>
      <w:r w:rsidRPr="0093641D">
        <w:rPr>
          <w:rFonts w:ascii="Times New Roman" w:hAnsi="Times New Roman" w:cs="Times New Roman"/>
          <w:sz w:val="22"/>
          <w:szCs w:val="22"/>
        </w:rPr>
        <w:t xml:space="preserve"> V hasta el canal 49, esto es:</w:t>
      </w:r>
    </w:p>
    <w:p w14:paraId="737F9C82" w14:textId="77777777" w:rsidR="00B43F57" w:rsidRDefault="00B43F57" w:rsidP="00923AAE">
      <w:pPr>
        <w:jc w:val="center"/>
        <w:rPr>
          <w:noProof/>
          <w:lang w:val="es-EC" w:eastAsia="es-EC"/>
        </w:rPr>
      </w:pPr>
    </w:p>
    <w:p w14:paraId="44E382DD" w14:textId="655470FE" w:rsidR="00EF2F27" w:rsidRDefault="00EF2F27" w:rsidP="00923AAE">
      <w:pPr>
        <w:jc w:val="center"/>
        <w:rPr>
          <w:rFonts w:ascii="Arial" w:hAnsi="Arial" w:cs="Arial"/>
        </w:rPr>
      </w:pPr>
      <w:r>
        <w:rPr>
          <w:noProof/>
          <w:lang w:val="es-ES"/>
        </w:rPr>
        <w:drawing>
          <wp:inline distT="0" distB="0" distL="0" distR="0" wp14:anchorId="7BA317C6" wp14:editId="473E4F6A">
            <wp:extent cx="3320383" cy="257175"/>
            <wp:effectExtent l="0" t="0" r="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
                    <a:srcRect l="33333" t="44443" r="42105" b="52513"/>
                    <a:stretch/>
                  </pic:blipFill>
                  <pic:spPr bwMode="auto">
                    <a:xfrm>
                      <a:off x="0" y="0"/>
                      <a:ext cx="3334747" cy="258288"/>
                    </a:xfrm>
                    <a:prstGeom prst="rect">
                      <a:avLst/>
                    </a:prstGeom>
                    <a:ln>
                      <a:noFill/>
                    </a:ln>
                    <a:extLst>
                      <a:ext uri="{53640926-AAD7-44D8-BBD7-CCE9431645EC}">
                        <a14:shadowObscured xmlns:a14="http://schemas.microsoft.com/office/drawing/2010/main"/>
                      </a:ext>
                      <a:ext uri="{53640926-AAD7-44d8-BBD7-CCE9431645EC}">
                        <a14:shadowObscured xmlns:cx="http://schemas.microsoft.com/office/drawing/2014/chartex" xmlns:cx1="http://schemas.microsoft.com/office/drawing/2015/9/8/chartex" xmlns:w16se="http://schemas.microsoft.com/office/word/2015/wordml/symex"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ext>
                    </a:extLst>
                  </pic:spPr>
                </pic:pic>
              </a:graphicData>
            </a:graphic>
          </wp:inline>
        </w:drawing>
      </w:r>
    </w:p>
    <w:p w14:paraId="31B87F76" w14:textId="0B483997" w:rsidR="00011BB2" w:rsidRPr="0093641D" w:rsidRDefault="00011BB2" w:rsidP="00923AAE">
      <w:pPr>
        <w:ind w:left="1701"/>
        <w:rPr>
          <w:rFonts w:ascii="Times New Roman" w:hAnsi="Times New Roman" w:cs="Times New Roman"/>
          <w:bCs/>
          <w:sz w:val="22"/>
          <w:szCs w:val="22"/>
        </w:rPr>
      </w:pPr>
      <w:bookmarkStart w:id="36" w:name="_Toc423119284"/>
      <w:r w:rsidRPr="008F582E">
        <w:rPr>
          <w:rFonts w:ascii="Times New Roman" w:hAnsi="Times New Roman" w:cs="Times New Roman"/>
          <w:b/>
          <w:bCs/>
          <w:sz w:val="22"/>
          <w:szCs w:val="22"/>
        </w:rPr>
        <w:t xml:space="preserve">Figura </w:t>
      </w:r>
      <w:r w:rsidRPr="008F582E">
        <w:rPr>
          <w:rFonts w:ascii="Times New Roman" w:hAnsi="Times New Roman" w:cs="Times New Roman"/>
          <w:b/>
          <w:bCs/>
          <w:sz w:val="22"/>
          <w:szCs w:val="22"/>
        </w:rPr>
        <w:fldChar w:fldCharType="begin"/>
      </w:r>
      <w:r w:rsidRPr="008F582E">
        <w:rPr>
          <w:rFonts w:ascii="Times New Roman" w:hAnsi="Times New Roman" w:cs="Times New Roman"/>
          <w:b/>
          <w:bCs/>
          <w:sz w:val="22"/>
          <w:szCs w:val="22"/>
        </w:rPr>
        <w:instrText xml:space="preserve"> SEQ Figura \* ARABIC </w:instrText>
      </w:r>
      <w:r w:rsidRPr="008F582E">
        <w:rPr>
          <w:rFonts w:ascii="Times New Roman" w:hAnsi="Times New Roman" w:cs="Times New Roman"/>
          <w:b/>
          <w:bCs/>
          <w:sz w:val="22"/>
          <w:szCs w:val="22"/>
        </w:rPr>
        <w:fldChar w:fldCharType="separate"/>
      </w:r>
      <w:r w:rsidR="00422B18">
        <w:rPr>
          <w:rFonts w:ascii="Times New Roman" w:hAnsi="Times New Roman" w:cs="Times New Roman"/>
          <w:b/>
          <w:bCs/>
          <w:noProof/>
          <w:sz w:val="22"/>
          <w:szCs w:val="22"/>
        </w:rPr>
        <w:t>6</w:t>
      </w:r>
      <w:r w:rsidRPr="008F582E">
        <w:rPr>
          <w:rFonts w:ascii="Times New Roman" w:hAnsi="Times New Roman" w:cs="Times New Roman"/>
          <w:b/>
          <w:sz w:val="22"/>
          <w:szCs w:val="22"/>
        </w:rPr>
        <w:fldChar w:fldCharType="end"/>
      </w:r>
      <w:r w:rsidR="00547B85" w:rsidRPr="008F582E">
        <w:rPr>
          <w:rFonts w:ascii="Times New Roman" w:hAnsi="Times New Roman" w:cs="Times New Roman"/>
          <w:b/>
          <w:bCs/>
          <w:sz w:val="22"/>
          <w:szCs w:val="22"/>
        </w:rPr>
        <w:t>-</w:t>
      </w:r>
      <w:r w:rsidR="00966B33" w:rsidRPr="008F582E">
        <w:rPr>
          <w:rFonts w:ascii="Times New Roman" w:hAnsi="Times New Roman" w:cs="Times New Roman"/>
          <w:b/>
          <w:bCs/>
          <w:sz w:val="22"/>
          <w:szCs w:val="22"/>
        </w:rPr>
        <w:t>2</w:t>
      </w:r>
      <w:r w:rsidR="00966B33" w:rsidRPr="0093641D">
        <w:rPr>
          <w:rFonts w:ascii="Times New Roman" w:hAnsi="Times New Roman" w:cs="Times New Roman"/>
          <w:bCs/>
          <w:sz w:val="22"/>
          <w:szCs w:val="22"/>
        </w:rPr>
        <w:t xml:space="preserve"> Ampliación</w:t>
      </w:r>
      <w:r w:rsidRPr="0093641D">
        <w:rPr>
          <w:rFonts w:ascii="Times New Roman" w:hAnsi="Times New Roman" w:cs="Times New Roman"/>
          <w:bCs/>
          <w:sz w:val="22"/>
          <w:szCs w:val="22"/>
        </w:rPr>
        <w:t xml:space="preserve"> de la banda V</w:t>
      </w:r>
      <w:bookmarkEnd w:id="36"/>
    </w:p>
    <w:p w14:paraId="361BBA7E" w14:textId="4BD79D3F" w:rsidR="005B5F16" w:rsidRPr="0093641D" w:rsidRDefault="006550F8" w:rsidP="00923AAE">
      <w:pPr>
        <w:ind w:left="1701"/>
        <w:rPr>
          <w:rStyle w:val="Hipervnculo"/>
          <w:rFonts w:ascii="Times New Roman" w:hAnsi="Times New Roman" w:cs="Times New Roman"/>
          <w:sz w:val="16"/>
          <w:szCs w:val="16"/>
        </w:rPr>
      </w:pPr>
      <w:r w:rsidRPr="008F582E">
        <w:rPr>
          <w:rFonts w:ascii="Times New Roman" w:hAnsi="Times New Roman" w:cs="Times New Roman"/>
          <w:b/>
          <w:sz w:val="16"/>
          <w:szCs w:val="16"/>
        </w:rPr>
        <w:t>Fuente:</w:t>
      </w:r>
      <w:r w:rsidRPr="0093641D">
        <w:rPr>
          <w:rFonts w:ascii="Times New Roman" w:hAnsi="Times New Roman" w:cs="Times New Roman"/>
          <w:sz w:val="16"/>
          <w:szCs w:val="16"/>
        </w:rPr>
        <w:t xml:space="preserve"> </w:t>
      </w:r>
      <w:r w:rsidRPr="00E025EA">
        <w:rPr>
          <w:rFonts w:ascii="Times New Roman" w:hAnsi="Times New Roman" w:cs="Times New Roman"/>
          <w:sz w:val="16"/>
          <w:szCs w:val="16"/>
        </w:rPr>
        <w:t>http://www.supertel.gob.ec/pdf/publicaciones/cuadernillo_3.pdf</w:t>
      </w:r>
    </w:p>
    <w:p w14:paraId="639A012E" w14:textId="77777777" w:rsidR="00633B03" w:rsidRDefault="00633B03" w:rsidP="00700DAC">
      <w:pPr>
        <w:spacing w:line="360" w:lineRule="auto"/>
        <w:rPr>
          <w:rFonts w:ascii="Arial" w:hAnsi="Arial" w:cs="Arial"/>
          <w:sz w:val="18"/>
          <w:szCs w:val="18"/>
        </w:rPr>
      </w:pPr>
    </w:p>
    <w:p w14:paraId="4661273A" w14:textId="7B520EF1" w:rsidR="002A0EAB" w:rsidRPr="000D5274" w:rsidRDefault="004B4FD5" w:rsidP="001E0296">
      <w:pPr>
        <w:pStyle w:val="Ttulo3"/>
        <w:rPr>
          <w:szCs w:val="22"/>
        </w:rPr>
      </w:pPr>
      <w:bookmarkStart w:id="37" w:name="_Toc433662526"/>
      <w:r w:rsidRPr="000D5274">
        <w:rPr>
          <w:szCs w:val="22"/>
        </w:rPr>
        <w:lastRenderedPageBreak/>
        <w:t>2.2.5</w:t>
      </w:r>
      <w:r w:rsidR="00AF56FD">
        <w:rPr>
          <w:szCs w:val="22"/>
        </w:rPr>
        <w:t>.</w:t>
      </w:r>
      <w:r w:rsidR="00AF56FD">
        <w:rPr>
          <w:szCs w:val="22"/>
        </w:rPr>
        <w:tab/>
      </w:r>
      <w:r w:rsidR="00AF1DDA">
        <w:rPr>
          <w:szCs w:val="22"/>
        </w:rPr>
        <w:t>C</w:t>
      </w:r>
      <w:r w:rsidR="00AF1DDA" w:rsidRPr="000D5274">
        <w:rPr>
          <w:szCs w:val="22"/>
        </w:rPr>
        <w:t>obertura del servicio</w:t>
      </w:r>
      <w:bookmarkEnd w:id="37"/>
    </w:p>
    <w:p w14:paraId="182AC51F" w14:textId="77777777" w:rsidR="00EF2F27" w:rsidRPr="004B4FD5" w:rsidRDefault="00EF2F27" w:rsidP="004B4FD5">
      <w:pPr>
        <w:rPr>
          <w:rFonts w:ascii="Arial" w:hAnsi="Arial" w:cs="Arial"/>
          <w:b/>
        </w:rPr>
      </w:pPr>
    </w:p>
    <w:p w14:paraId="68AFD6A7" w14:textId="6D9B01F7" w:rsidR="00032395" w:rsidRPr="0093641D" w:rsidRDefault="006C1BA5" w:rsidP="003A0B49">
      <w:pPr>
        <w:spacing w:line="360" w:lineRule="auto"/>
        <w:jc w:val="both"/>
        <w:rPr>
          <w:rFonts w:ascii="Times New Roman" w:hAnsi="Times New Roman" w:cs="Times New Roman"/>
          <w:sz w:val="22"/>
          <w:szCs w:val="22"/>
        </w:rPr>
      </w:pPr>
      <w:r w:rsidRPr="0093641D">
        <w:rPr>
          <w:rFonts w:ascii="Times New Roman" w:hAnsi="Times New Roman" w:cs="Times New Roman"/>
          <w:sz w:val="22"/>
          <w:szCs w:val="22"/>
        </w:rPr>
        <w:t>Los sistemas radiantes de una estación televisiva en el Ecuador deben cumplir con valores mínimos de intensidad de campo eléctrico en las diferentes bandas de frecuencia en las que operan las estaciones televisivas, para la medición el receptor debe encontrarse a una altura de 10 m. sobre el suelo.</w:t>
      </w:r>
    </w:p>
    <w:p w14:paraId="124E0D9E" w14:textId="0D0B8D62" w:rsidR="000A4FE9" w:rsidRPr="0093641D" w:rsidRDefault="006F6E98" w:rsidP="003A0B49">
      <w:pPr>
        <w:spacing w:line="360" w:lineRule="auto"/>
        <w:jc w:val="both"/>
        <w:rPr>
          <w:rFonts w:ascii="Times New Roman" w:hAnsi="Times New Roman" w:cs="Times New Roman"/>
          <w:sz w:val="22"/>
          <w:szCs w:val="22"/>
        </w:rPr>
      </w:pPr>
      <w:r w:rsidRPr="0093641D">
        <w:rPr>
          <w:rFonts w:ascii="Times New Roman" w:hAnsi="Times New Roman" w:cs="Times New Roman"/>
          <w:sz w:val="22"/>
          <w:szCs w:val="22"/>
        </w:rPr>
        <w:t xml:space="preserve">Para medir el campo de intensidad se  debe tomar en cuenta  la cobertura en  el área principal que corresponde a la ciudad o cantón al cual se debe brindar el servicio televisivo, para nuestro estudio comprende a la Ciudad de Riobamba, mientras que la cobertura secundaria  </w:t>
      </w:r>
      <w:r w:rsidR="00700DAC" w:rsidRPr="0093641D">
        <w:rPr>
          <w:rFonts w:ascii="Times New Roman" w:hAnsi="Times New Roman" w:cs="Times New Roman"/>
          <w:sz w:val="22"/>
          <w:szCs w:val="22"/>
        </w:rPr>
        <w:t xml:space="preserve">corresponde a la intensidad campo eléctrico que debe receptar los alrededores de la ciudad de Riobamba, el área de protección incluye a las áreas de cobertura principal y secundaria pero sin rebasar los límites asignados a su zona geográfica. </w:t>
      </w:r>
    </w:p>
    <w:p w14:paraId="1A2FF6B1" w14:textId="77777777" w:rsidR="0058657B" w:rsidRDefault="0058657B" w:rsidP="003A0B49">
      <w:pPr>
        <w:spacing w:line="360" w:lineRule="auto"/>
        <w:jc w:val="both"/>
        <w:rPr>
          <w:rFonts w:ascii="Arial" w:hAnsi="Arial" w:cs="Arial"/>
          <w:sz w:val="22"/>
          <w:szCs w:val="22"/>
        </w:rPr>
      </w:pPr>
    </w:p>
    <w:p w14:paraId="044AE0D2" w14:textId="6470C113" w:rsidR="00011BB2" w:rsidRPr="00C62544" w:rsidRDefault="006550F8" w:rsidP="00B43F57">
      <w:pPr>
        <w:jc w:val="center"/>
        <w:rPr>
          <w:rFonts w:ascii="Arial" w:hAnsi="Arial" w:cs="Arial"/>
        </w:rPr>
      </w:pPr>
      <w:r>
        <w:rPr>
          <w:noProof/>
          <w:lang w:val="es-ES"/>
        </w:rPr>
        <w:drawing>
          <wp:inline distT="0" distB="0" distL="0" distR="0" wp14:anchorId="70C11083" wp14:editId="62134B34">
            <wp:extent cx="3519170" cy="904875"/>
            <wp:effectExtent l="0" t="0" r="5080" b="9525"/>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a:srcRect l="47953" t="52039" r="16959" b="35456"/>
                    <a:stretch/>
                  </pic:blipFill>
                  <pic:spPr bwMode="auto">
                    <a:xfrm>
                      <a:off x="0" y="0"/>
                      <a:ext cx="3579114" cy="920288"/>
                    </a:xfrm>
                    <a:prstGeom prst="rect">
                      <a:avLst/>
                    </a:prstGeom>
                    <a:ln>
                      <a:noFill/>
                    </a:ln>
                    <a:extLst>
                      <a:ext uri="{53640926-AAD7-44D8-BBD7-CCE9431645EC}">
                        <a14:shadowObscured xmlns:a14="http://schemas.microsoft.com/office/drawing/2010/main"/>
                      </a:ext>
                      <a:ext uri="{53640926-AAD7-44d8-BBD7-CCE9431645EC}">
                        <a14:shadowObscured xmlns:cx="http://schemas.microsoft.com/office/drawing/2014/chartex" xmlns:cx1="http://schemas.microsoft.com/office/drawing/2015/9/8/chartex" xmlns:w16se="http://schemas.microsoft.com/office/word/2015/wordml/symex"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ext>
                    </a:extLst>
                  </pic:spPr>
                </pic:pic>
              </a:graphicData>
            </a:graphic>
          </wp:inline>
        </w:drawing>
      </w:r>
    </w:p>
    <w:p w14:paraId="6B1E4EB2" w14:textId="1888FCC3" w:rsidR="00011BB2" w:rsidRPr="0093641D" w:rsidRDefault="00011BB2" w:rsidP="00B43F57">
      <w:pPr>
        <w:ind w:left="1560" w:right="1409"/>
        <w:rPr>
          <w:rFonts w:ascii="Times New Roman" w:hAnsi="Times New Roman" w:cs="Times New Roman"/>
          <w:bCs/>
          <w:sz w:val="22"/>
          <w:szCs w:val="22"/>
        </w:rPr>
      </w:pPr>
      <w:bookmarkStart w:id="38" w:name="_Toc423119285"/>
      <w:r w:rsidRPr="008F582E">
        <w:rPr>
          <w:rFonts w:ascii="Times New Roman" w:hAnsi="Times New Roman" w:cs="Times New Roman"/>
          <w:b/>
          <w:bCs/>
          <w:sz w:val="22"/>
          <w:szCs w:val="22"/>
        </w:rPr>
        <w:t xml:space="preserve">Figura </w:t>
      </w:r>
      <w:r w:rsidRPr="008F582E">
        <w:rPr>
          <w:rFonts w:ascii="Times New Roman" w:hAnsi="Times New Roman" w:cs="Times New Roman"/>
          <w:b/>
          <w:bCs/>
          <w:sz w:val="22"/>
          <w:szCs w:val="22"/>
        </w:rPr>
        <w:fldChar w:fldCharType="begin"/>
      </w:r>
      <w:r w:rsidRPr="008F582E">
        <w:rPr>
          <w:rFonts w:ascii="Times New Roman" w:hAnsi="Times New Roman" w:cs="Times New Roman"/>
          <w:b/>
          <w:bCs/>
          <w:sz w:val="22"/>
          <w:szCs w:val="22"/>
        </w:rPr>
        <w:instrText xml:space="preserve"> SEQ Figura \* ARABIC </w:instrText>
      </w:r>
      <w:r w:rsidRPr="008F582E">
        <w:rPr>
          <w:rFonts w:ascii="Times New Roman" w:hAnsi="Times New Roman" w:cs="Times New Roman"/>
          <w:b/>
          <w:bCs/>
          <w:sz w:val="22"/>
          <w:szCs w:val="22"/>
        </w:rPr>
        <w:fldChar w:fldCharType="separate"/>
      </w:r>
      <w:r w:rsidR="00422B18">
        <w:rPr>
          <w:rFonts w:ascii="Times New Roman" w:hAnsi="Times New Roman" w:cs="Times New Roman"/>
          <w:b/>
          <w:bCs/>
          <w:noProof/>
          <w:sz w:val="22"/>
          <w:szCs w:val="22"/>
        </w:rPr>
        <w:t>7</w:t>
      </w:r>
      <w:r w:rsidRPr="008F582E">
        <w:rPr>
          <w:rFonts w:ascii="Times New Roman" w:hAnsi="Times New Roman" w:cs="Times New Roman"/>
          <w:b/>
          <w:sz w:val="22"/>
          <w:szCs w:val="22"/>
        </w:rPr>
        <w:fldChar w:fldCharType="end"/>
      </w:r>
      <w:r w:rsidR="00547B85" w:rsidRPr="008F582E">
        <w:rPr>
          <w:rFonts w:ascii="Times New Roman" w:hAnsi="Times New Roman" w:cs="Times New Roman"/>
          <w:b/>
          <w:bCs/>
          <w:sz w:val="22"/>
          <w:szCs w:val="22"/>
        </w:rPr>
        <w:t>-</w:t>
      </w:r>
      <w:r w:rsidR="00966B33" w:rsidRPr="008F582E">
        <w:rPr>
          <w:rFonts w:ascii="Times New Roman" w:hAnsi="Times New Roman" w:cs="Times New Roman"/>
          <w:b/>
          <w:bCs/>
          <w:sz w:val="22"/>
          <w:szCs w:val="22"/>
        </w:rPr>
        <w:t>2</w:t>
      </w:r>
      <w:r w:rsidR="00966B33" w:rsidRPr="0093641D">
        <w:rPr>
          <w:rFonts w:ascii="Times New Roman" w:hAnsi="Times New Roman" w:cs="Times New Roman"/>
          <w:bCs/>
          <w:sz w:val="22"/>
          <w:szCs w:val="22"/>
        </w:rPr>
        <w:t xml:space="preserve"> Intensidad</w:t>
      </w:r>
      <w:r w:rsidRPr="0093641D">
        <w:rPr>
          <w:rFonts w:ascii="Times New Roman" w:hAnsi="Times New Roman" w:cs="Times New Roman"/>
          <w:bCs/>
          <w:sz w:val="22"/>
          <w:szCs w:val="22"/>
        </w:rPr>
        <w:t xml:space="preserve"> de campo para cobertura de Televisión Analógica</w:t>
      </w:r>
      <w:bookmarkEnd w:id="38"/>
      <w:r w:rsidRPr="0093641D">
        <w:rPr>
          <w:rFonts w:ascii="Times New Roman" w:hAnsi="Times New Roman" w:cs="Times New Roman"/>
          <w:bCs/>
          <w:sz w:val="22"/>
          <w:szCs w:val="22"/>
        </w:rPr>
        <w:t xml:space="preserve"> </w:t>
      </w:r>
    </w:p>
    <w:p w14:paraId="4E821FE9" w14:textId="225F167E" w:rsidR="006550F8" w:rsidRPr="0093641D" w:rsidRDefault="006550F8" w:rsidP="00544391">
      <w:pPr>
        <w:ind w:left="1560" w:right="1409"/>
        <w:rPr>
          <w:rFonts w:ascii="Times New Roman" w:hAnsi="Times New Roman" w:cs="Times New Roman"/>
          <w:sz w:val="16"/>
          <w:szCs w:val="16"/>
        </w:rPr>
      </w:pPr>
      <w:r w:rsidRPr="008F582E">
        <w:rPr>
          <w:rFonts w:ascii="Times New Roman" w:hAnsi="Times New Roman" w:cs="Times New Roman"/>
          <w:b/>
          <w:sz w:val="16"/>
          <w:szCs w:val="16"/>
        </w:rPr>
        <w:t>Fuente:</w:t>
      </w:r>
      <w:r w:rsidRPr="0093641D">
        <w:rPr>
          <w:rFonts w:ascii="Times New Roman" w:hAnsi="Times New Roman" w:cs="Times New Roman"/>
          <w:sz w:val="16"/>
          <w:szCs w:val="16"/>
        </w:rPr>
        <w:t xml:space="preserve"> </w:t>
      </w:r>
      <w:r w:rsidRPr="00E025EA">
        <w:rPr>
          <w:rFonts w:ascii="Times New Roman" w:hAnsi="Times New Roman" w:cs="Times New Roman"/>
          <w:sz w:val="16"/>
          <w:szCs w:val="16"/>
        </w:rPr>
        <w:t>http://www.supertel.gob.ec/pdf/publicaciones/cuadernillo_3.pdf</w:t>
      </w:r>
    </w:p>
    <w:p w14:paraId="710EFCEB" w14:textId="77777777" w:rsidR="006550F8" w:rsidRPr="0093641D" w:rsidRDefault="006550F8" w:rsidP="00D61E39">
      <w:pPr>
        <w:spacing w:line="360" w:lineRule="auto"/>
        <w:jc w:val="both"/>
        <w:rPr>
          <w:rFonts w:ascii="Times New Roman" w:hAnsi="Times New Roman" w:cs="Times New Roman"/>
        </w:rPr>
      </w:pPr>
    </w:p>
    <w:p w14:paraId="6709BAF4" w14:textId="77777777" w:rsidR="000D1C2C" w:rsidRPr="0093641D" w:rsidRDefault="000D1C2C" w:rsidP="000D1C2C">
      <w:pPr>
        <w:spacing w:line="360" w:lineRule="auto"/>
        <w:jc w:val="both"/>
        <w:rPr>
          <w:rFonts w:ascii="Times New Roman" w:hAnsi="Times New Roman" w:cs="Times New Roman"/>
          <w:sz w:val="22"/>
          <w:szCs w:val="22"/>
        </w:rPr>
      </w:pPr>
      <w:r w:rsidRPr="0093641D">
        <w:rPr>
          <w:rFonts w:ascii="Times New Roman" w:hAnsi="Times New Roman" w:cs="Times New Roman"/>
          <w:sz w:val="22"/>
          <w:szCs w:val="22"/>
        </w:rPr>
        <w:t xml:space="preserve">De acuerdo con las zonas geográficas y plan de distribución de canales, en el ámbito nacional se contempla la factibilidad técnica de asignar saltando un canal para una misma cobertura. </w:t>
      </w:r>
    </w:p>
    <w:p w14:paraId="48CBFDD3" w14:textId="77777777" w:rsidR="00B43F57" w:rsidRDefault="00B43F57" w:rsidP="00B43F57">
      <w:pPr>
        <w:jc w:val="center"/>
        <w:rPr>
          <w:noProof/>
          <w:lang w:val="es-EC" w:eastAsia="es-EC"/>
        </w:rPr>
      </w:pPr>
    </w:p>
    <w:p w14:paraId="31EE10DE" w14:textId="283D0A97" w:rsidR="00FC78CC" w:rsidRDefault="00FC78CC" w:rsidP="00B43F57">
      <w:pPr>
        <w:jc w:val="center"/>
        <w:rPr>
          <w:rFonts w:ascii="Arial" w:hAnsi="Arial" w:cs="Arial"/>
        </w:rPr>
      </w:pPr>
      <w:r>
        <w:rPr>
          <w:noProof/>
          <w:lang w:val="es-ES"/>
        </w:rPr>
        <w:drawing>
          <wp:inline distT="0" distB="0" distL="0" distR="0" wp14:anchorId="4DFDEE51" wp14:editId="2690AB8F">
            <wp:extent cx="4030345" cy="2247900"/>
            <wp:effectExtent l="0" t="0" r="8255"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a:srcRect l="47369" t="14970" r="16959" b="53035"/>
                    <a:stretch/>
                  </pic:blipFill>
                  <pic:spPr bwMode="auto">
                    <a:xfrm>
                      <a:off x="0" y="0"/>
                      <a:ext cx="4040710" cy="2253681"/>
                    </a:xfrm>
                    <a:prstGeom prst="rect">
                      <a:avLst/>
                    </a:prstGeom>
                    <a:ln>
                      <a:noFill/>
                    </a:ln>
                    <a:extLst>
                      <a:ext uri="{53640926-AAD7-44D8-BBD7-CCE9431645EC}">
                        <a14:shadowObscured xmlns:a14="http://schemas.microsoft.com/office/drawing/2010/main"/>
                      </a:ext>
                      <a:ext uri="{53640926-AAD7-44d8-BBD7-CCE9431645EC}">
                        <a14:shadowObscured xmlns:cx="http://schemas.microsoft.com/office/drawing/2014/chartex" xmlns:cx1="http://schemas.microsoft.com/office/drawing/2015/9/8/chartex" xmlns:w16se="http://schemas.microsoft.com/office/word/2015/wordml/symex"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ext>
                    </a:extLst>
                  </pic:spPr>
                </pic:pic>
              </a:graphicData>
            </a:graphic>
          </wp:inline>
        </w:drawing>
      </w:r>
    </w:p>
    <w:p w14:paraId="167409C9" w14:textId="546E74B2" w:rsidR="00011BB2" w:rsidRPr="0093641D" w:rsidRDefault="00011BB2" w:rsidP="00B43F57">
      <w:pPr>
        <w:ind w:left="1276"/>
        <w:rPr>
          <w:rFonts w:ascii="Times New Roman" w:hAnsi="Times New Roman" w:cs="Times New Roman"/>
          <w:bCs/>
          <w:sz w:val="22"/>
          <w:szCs w:val="22"/>
        </w:rPr>
      </w:pPr>
      <w:bookmarkStart w:id="39" w:name="_Toc423119286"/>
      <w:r w:rsidRPr="008F582E">
        <w:rPr>
          <w:rFonts w:ascii="Times New Roman" w:hAnsi="Times New Roman" w:cs="Times New Roman"/>
          <w:b/>
          <w:bCs/>
          <w:sz w:val="22"/>
          <w:szCs w:val="22"/>
        </w:rPr>
        <w:t xml:space="preserve">Figura </w:t>
      </w:r>
      <w:r w:rsidRPr="008F582E">
        <w:rPr>
          <w:rFonts w:ascii="Times New Roman" w:hAnsi="Times New Roman" w:cs="Times New Roman"/>
          <w:b/>
          <w:bCs/>
          <w:sz w:val="22"/>
          <w:szCs w:val="22"/>
        </w:rPr>
        <w:fldChar w:fldCharType="begin"/>
      </w:r>
      <w:r w:rsidRPr="008F582E">
        <w:rPr>
          <w:rFonts w:ascii="Times New Roman" w:hAnsi="Times New Roman" w:cs="Times New Roman"/>
          <w:b/>
          <w:bCs/>
          <w:sz w:val="22"/>
          <w:szCs w:val="22"/>
        </w:rPr>
        <w:instrText xml:space="preserve"> SEQ Figura \* ARABIC </w:instrText>
      </w:r>
      <w:r w:rsidRPr="008F582E">
        <w:rPr>
          <w:rFonts w:ascii="Times New Roman" w:hAnsi="Times New Roman" w:cs="Times New Roman"/>
          <w:b/>
          <w:bCs/>
          <w:sz w:val="22"/>
          <w:szCs w:val="22"/>
        </w:rPr>
        <w:fldChar w:fldCharType="separate"/>
      </w:r>
      <w:r w:rsidR="00422B18">
        <w:rPr>
          <w:rFonts w:ascii="Times New Roman" w:hAnsi="Times New Roman" w:cs="Times New Roman"/>
          <w:b/>
          <w:bCs/>
          <w:noProof/>
          <w:sz w:val="22"/>
          <w:szCs w:val="22"/>
        </w:rPr>
        <w:t>8</w:t>
      </w:r>
      <w:r w:rsidRPr="008F582E">
        <w:rPr>
          <w:rFonts w:ascii="Times New Roman" w:hAnsi="Times New Roman" w:cs="Times New Roman"/>
          <w:b/>
          <w:sz w:val="22"/>
          <w:szCs w:val="22"/>
        </w:rPr>
        <w:fldChar w:fldCharType="end"/>
      </w:r>
      <w:r w:rsidR="00547B85" w:rsidRPr="008F582E">
        <w:rPr>
          <w:rFonts w:ascii="Times New Roman" w:hAnsi="Times New Roman" w:cs="Times New Roman"/>
          <w:b/>
          <w:sz w:val="22"/>
          <w:szCs w:val="22"/>
        </w:rPr>
        <w:t>-</w:t>
      </w:r>
      <w:r w:rsidR="00966B33" w:rsidRPr="008F582E">
        <w:rPr>
          <w:rFonts w:ascii="Times New Roman" w:hAnsi="Times New Roman" w:cs="Times New Roman"/>
          <w:b/>
          <w:bCs/>
          <w:sz w:val="22"/>
          <w:szCs w:val="22"/>
        </w:rPr>
        <w:t>2 Grupo</w:t>
      </w:r>
      <w:r w:rsidRPr="0093641D">
        <w:rPr>
          <w:rFonts w:ascii="Times New Roman" w:hAnsi="Times New Roman" w:cs="Times New Roman"/>
          <w:bCs/>
          <w:sz w:val="22"/>
          <w:szCs w:val="22"/>
        </w:rPr>
        <w:t xml:space="preserve"> de Canales para televisión UHF y VHF</w:t>
      </w:r>
      <w:bookmarkEnd w:id="39"/>
    </w:p>
    <w:p w14:paraId="36A21F04" w14:textId="3F4BF328" w:rsidR="000D1C2C" w:rsidRPr="0093641D" w:rsidRDefault="000D1C2C" w:rsidP="00B43F57">
      <w:pPr>
        <w:ind w:left="1276"/>
        <w:rPr>
          <w:rStyle w:val="Hipervnculo"/>
          <w:rFonts w:ascii="Times New Roman" w:hAnsi="Times New Roman" w:cs="Times New Roman"/>
          <w:sz w:val="16"/>
          <w:szCs w:val="16"/>
        </w:rPr>
      </w:pPr>
      <w:r w:rsidRPr="008F582E">
        <w:rPr>
          <w:rFonts w:ascii="Times New Roman" w:hAnsi="Times New Roman" w:cs="Times New Roman"/>
          <w:b/>
          <w:sz w:val="16"/>
          <w:szCs w:val="16"/>
        </w:rPr>
        <w:t>Fuente</w:t>
      </w:r>
      <w:r w:rsidRPr="0093641D">
        <w:rPr>
          <w:rFonts w:ascii="Times New Roman" w:hAnsi="Times New Roman" w:cs="Times New Roman"/>
          <w:sz w:val="16"/>
          <w:szCs w:val="16"/>
        </w:rPr>
        <w:t xml:space="preserve">: </w:t>
      </w:r>
      <w:r w:rsidRPr="00E025EA">
        <w:rPr>
          <w:rFonts w:ascii="Times New Roman" w:hAnsi="Times New Roman" w:cs="Times New Roman"/>
          <w:sz w:val="16"/>
          <w:szCs w:val="16"/>
        </w:rPr>
        <w:t>http://www.supertel.gob.ec/pdf/publicaciones/cuadernillo_3.pdf</w:t>
      </w:r>
    </w:p>
    <w:p w14:paraId="048CBDA4" w14:textId="77777777" w:rsidR="000633E8" w:rsidRPr="0093641D" w:rsidRDefault="000633E8" w:rsidP="006550F8">
      <w:pPr>
        <w:jc w:val="center"/>
        <w:rPr>
          <w:rStyle w:val="Hipervnculo"/>
          <w:rFonts w:ascii="Times New Roman" w:hAnsi="Times New Roman" w:cs="Times New Roman"/>
        </w:rPr>
      </w:pPr>
    </w:p>
    <w:p w14:paraId="2653E03F" w14:textId="77777777" w:rsidR="000633E8" w:rsidRPr="0093641D" w:rsidRDefault="000633E8" w:rsidP="006550F8">
      <w:pPr>
        <w:jc w:val="center"/>
        <w:rPr>
          <w:rStyle w:val="Hipervnculo"/>
          <w:rFonts w:ascii="Times New Roman" w:hAnsi="Times New Roman" w:cs="Times New Roman"/>
        </w:rPr>
      </w:pPr>
    </w:p>
    <w:p w14:paraId="482F68ED" w14:textId="69BFAA15" w:rsidR="00511CBF" w:rsidRPr="0093641D" w:rsidRDefault="000633E8" w:rsidP="00011BB2">
      <w:pPr>
        <w:spacing w:line="360" w:lineRule="auto"/>
        <w:jc w:val="both"/>
        <w:rPr>
          <w:rFonts w:ascii="Times New Roman" w:hAnsi="Times New Roman" w:cs="Times New Roman"/>
          <w:sz w:val="22"/>
          <w:szCs w:val="22"/>
        </w:rPr>
      </w:pPr>
      <w:r w:rsidRPr="0093641D">
        <w:rPr>
          <w:rFonts w:ascii="Times New Roman" w:hAnsi="Times New Roman" w:cs="Times New Roman"/>
          <w:sz w:val="22"/>
          <w:szCs w:val="22"/>
        </w:rPr>
        <w:lastRenderedPageBreak/>
        <w:t>Para la banda VHF se prevé un Plan de reordenamiento de canales, mientras que para la banda UHF, se es</w:t>
      </w:r>
      <w:r w:rsidR="00032395" w:rsidRPr="0093641D">
        <w:rPr>
          <w:rFonts w:ascii="Times New Roman" w:hAnsi="Times New Roman" w:cs="Times New Roman"/>
          <w:sz w:val="22"/>
          <w:szCs w:val="22"/>
        </w:rPr>
        <w:t>tablecieron</w:t>
      </w:r>
      <w:r w:rsidRPr="0093641D">
        <w:rPr>
          <w:rFonts w:ascii="Times New Roman" w:hAnsi="Times New Roman" w:cs="Times New Roman"/>
          <w:sz w:val="22"/>
          <w:szCs w:val="22"/>
        </w:rPr>
        <w:t xml:space="preserve"> 6 grupos de canales, destinando un grupo a cada área de operación por provincias.</w:t>
      </w:r>
    </w:p>
    <w:p w14:paraId="625F16EF" w14:textId="77777777" w:rsidR="00FC78CC" w:rsidRDefault="00FC78CC" w:rsidP="006550F8">
      <w:pPr>
        <w:jc w:val="center"/>
        <w:rPr>
          <w:rFonts w:ascii="Arial" w:hAnsi="Arial" w:cs="Arial"/>
        </w:rPr>
      </w:pPr>
      <w:r>
        <w:rPr>
          <w:noProof/>
          <w:lang w:val="es-ES"/>
        </w:rPr>
        <w:drawing>
          <wp:inline distT="0" distB="0" distL="0" distR="0" wp14:anchorId="727DCA77" wp14:editId="069708D5">
            <wp:extent cx="5438332" cy="6371539"/>
            <wp:effectExtent l="0" t="0" r="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a:srcRect l="41570" t="8420" r="17251" b="14390"/>
                    <a:stretch/>
                  </pic:blipFill>
                  <pic:spPr bwMode="auto">
                    <a:xfrm>
                      <a:off x="0" y="0"/>
                      <a:ext cx="5455099" cy="6391183"/>
                    </a:xfrm>
                    <a:prstGeom prst="rect">
                      <a:avLst/>
                    </a:prstGeom>
                    <a:ln>
                      <a:noFill/>
                    </a:ln>
                    <a:extLst>
                      <a:ext uri="{53640926-AAD7-44d8-BBD7-CCE9431645EC}">
                        <a14:shadowObscured xmlns:cx="http://schemas.microsoft.com/office/drawing/2014/chartex" xmlns:cx1="http://schemas.microsoft.com/office/drawing/2015/9/8/chartex" xmlns:w16se="http://schemas.microsoft.com/office/word/2015/wordml/symex"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ext>
                    </a:extLst>
                  </pic:spPr>
                </pic:pic>
              </a:graphicData>
            </a:graphic>
          </wp:inline>
        </w:drawing>
      </w:r>
    </w:p>
    <w:p w14:paraId="0DEA0F28" w14:textId="5804DB5A" w:rsidR="00011BB2" w:rsidRPr="0093641D" w:rsidRDefault="00011BB2" w:rsidP="00011BB2">
      <w:pPr>
        <w:rPr>
          <w:rFonts w:ascii="Times New Roman" w:hAnsi="Times New Roman" w:cs="Times New Roman"/>
          <w:bCs/>
          <w:sz w:val="22"/>
          <w:szCs w:val="22"/>
        </w:rPr>
      </w:pPr>
      <w:bookmarkStart w:id="40" w:name="_Toc423119287"/>
      <w:r w:rsidRPr="008F582E">
        <w:rPr>
          <w:rFonts w:ascii="Times New Roman" w:hAnsi="Times New Roman" w:cs="Times New Roman"/>
          <w:b/>
          <w:bCs/>
          <w:sz w:val="22"/>
          <w:szCs w:val="22"/>
        </w:rPr>
        <w:t xml:space="preserve">Figura </w:t>
      </w:r>
      <w:r w:rsidRPr="008F582E">
        <w:rPr>
          <w:rFonts w:ascii="Times New Roman" w:hAnsi="Times New Roman" w:cs="Times New Roman"/>
          <w:b/>
          <w:bCs/>
          <w:sz w:val="22"/>
          <w:szCs w:val="22"/>
        </w:rPr>
        <w:fldChar w:fldCharType="begin"/>
      </w:r>
      <w:r w:rsidRPr="008F582E">
        <w:rPr>
          <w:rFonts w:ascii="Times New Roman" w:hAnsi="Times New Roman" w:cs="Times New Roman"/>
          <w:b/>
          <w:bCs/>
          <w:sz w:val="22"/>
          <w:szCs w:val="22"/>
        </w:rPr>
        <w:instrText xml:space="preserve"> SEQ Figura \* ARABIC </w:instrText>
      </w:r>
      <w:r w:rsidRPr="008F582E">
        <w:rPr>
          <w:rFonts w:ascii="Times New Roman" w:hAnsi="Times New Roman" w:cs="Times New Roman"/>
          <w:b/>
          <w:bCs/>
          <w:sz w:val="22"/>
          <w:szCs w:val="22"/>
        </w:rPr>
        <w:fldChar w:fldCharType="separate"/>
      </w:r>
      <w:r w:rsidR="00422B18">
        <w:rPr>
          <w:rFonts w:ascii="Times New Roman" w:hAnsi="Times New Roman" w:cs="Times New Roman"/>
          <w:b/>
          <w:bCs/>
          <w:noProof/>
          <w:sz w:val="22"/>
          <w:szCs w:val="22"/>
        </w:rPr>
        <w:t>9</w:t>
      </w:r>
      <w:r w:rsidRPr="008F582E">
        <w:rPr>
          <w:rFonts w:ascii="Times New Roman" w:hAnsi="Times New Roman" w:cs="Times New Roman"/>
          <w:b/>
          <w:sz w:val="22"/>
          <w:szCs w:val="22"/>
        </w:rPr>
        <w:fldChar w:fldCharType="end"/>
      </w:r>
      <w:r w:rsidR="00547B85" w:rsidRPr="008F582E">
        <w:rPr>
          <w:rFonts w:ascii="Times New Roman" w:hAnsi="Times New Roman" w:cs="Times New Roman"/>
          <w:b/>
          <w:sz w:val="22"/>
          <w:szCs w:val="22"/>
        </w:rPr>
        <w:t>-</w:t>
      </w:r>
      <w:r w:rsidR="00966B33" w:rsidRPr="008F582E">
        <w:rPr>
          <w:rFonts w:ascii="Times New Roman" w:hAnsi="Times New Roman" w:cs="Times New Roman"/>
          <w:b/>
          <w:bCs/>
          <w:sz w:val="22"/>
          <w:szCs w:val="22"/>
        </w:rPr>
        <w:t>2</w:t>
      </w:r>
      <w:r w:rsidR="00966B33" w:rsidRPr="0093641D">
        <w:rPr>
          <w:rFonts w:ascii="Times New Roman" w:hAnsi="Times New Roman" w:cs="Times New Roman"/>
          <w:bCs/>
          <w:sz w:val="22"/>
          <w:szCs w:val="22"/>
        </w:rPr>
        <w:t xml:space="preserve"> Distribución</w:t>
      </w:r>
      <w:r w:rsidRPr="0093641D">
        <w:rPr>
          <w:rFonts w:ascii="Times New Roman" w:hAnsi="Times New Roman" w:cs="Times New Roman"/>
          <w:bCs/>
          <w:sz w:val="22"/>
          <w:szCs w:val="22"/>
        </w:rPr>
        <w:t xml:space="preserve"> de Canales por zona geográfica</w:t>
      </w:r>
      <w:bookmarkEnd w:id="40"/>
    </w:p>
    <w:p w14:paraId="12A52904" w14:textId="4D2C46C8" w:rsidR="00FC78CC" w:rsidRPr="0093641D" w:rsidRDefault="00FC78CC" w:rsidP="004008A4">
      <w:pPr>
        <w:rPr>
          <w:rFonts w:ascii="Times New Roman" w:hAnsi="Times New Roman" w:cs="Times New Roman"/>
        </w:rPr>
      </w:pPr>
      <w:r w:rsidRPr="008F582E">
        <w:rPr>
          <w:rFonts w:ascii="Times New Roman" w:hAnsi="Times New Roman" w:cs="Times New Roman"/>
          <w:b/>
          <w:sz w:val="18"/>
          <w:szCs w:val="18"/>
        </w:rPr>
        <w:t>Fuente:</w:t>
      </w:r>
      <w:r w:rsidRPr="0093641D">
        <w:rPr>
          <w:rFonts w:ascii="Times New Roman" w:hAnsi="Times New Roman" w:cs="Times New Roman"/>
          <w:sz w:val="18"/>
          <w:szCs w:val="18"/>
        </w:rPr>
        <w:t xml:space="preserve"> </w:t>
      </w:r>
      <w:r w:rsidRPr="00E025EA">
        <w:rPr>
          <w:rFonts w:ascii="Times New Roman" w:hAnsi="Times New Roman" w:cs="Times New Roman"/>
          <w:sz w:val="18"/>
          <w:szCs w:val="18"/>
        </w:rPr>
        <w:t>http://www.supertel.gob.ec/pdf/publicaciones/cuadernillo_3.pdf</w:t>
      </w:r>
    </w:p>
    <w:p w14:paraId="05D26182" w14:textId="77777777" w:rsidR="000A4FE9" w:rsidRPr="0093641D" w:rsidRDefault="000A4FE9" w:rsidP="009E5C76">
      <w:pPr>
        <w:rPr>
          <w:rFonts w:ascii="Times New Roman" w:hAnsi="Times New Roman" w:cs="Times New Roman"/>
        </w:rPr>
      </w:pPr>
    </w:p>
    <w:p w14:paraId="0330F4C9" w14:textId="77777777" w:rsidR="00F7304C" w:rsidRPr="0093641D" w:rsidRDefault="00F7304C" w:rsidP="00743A6A">
      <w:pPr>
        <w:spacing w:line="360" w:lineRule="auto"/>
        <w:jc w:val="both"/>
        <w:rPr>
          <w:rFonts w:ascii="Times New Roman" w:hAnsi="Times New Roman" w:cs="Times New Roman"/>
          <w:sz w:val="22"/>
          <w:szCs w:val="22"/>
          <w:lang w:val="es-EC"/>
        </w:rPr>
      </w:pPr>
    </w:p>
    <w:p w14:paraId="1C230062" w14:textId="5DD9258F" w:rsidR="000A4FE9" w:rsidRPr="0093641D" w:rsidRDefault="000A4FE9" w:rsidP="00511CBF">
      <w:pPr>
        <w:spacing w:line="360" w:lineRule="auto"/>
        <w:jc w:val="both"/>
        <w:rPr>
          <w:rFonts w:ascii="Times New Roman" w:hAnsi="Times New Roman" w:cs="Times New Roman"/>
          <w:sz w:val="22"/>
          <w:szCs w:val="22"/>
          <w:lang w:val="es-EC"/>
        </w:rPr>
      </w:pPr>
      <w:r w:rsidRPr="0093641D">
        <w:rPr>
          <w:rFonts w:ascii="Times New Roman" w:hAnsi="Times New Roman" w:cs="Times New Roman"/>
          <w:sz w:val="22"/>
          <w:szCs w:val="22"/>
          <w:lang w:val="es-EC"/>
        </w:rPr>
        <w:t xml:space="preserve">TV Sultana de la ciudad de Riobamba </w:t>
      </w:r>
      <w:r w:rsidR="0058657B" w:rsidRPr="0093641D">
        <w:rPr>
          <w:rFonts w:ascii="Times New Roman" w:hAnsi="Times New Roman" w:cs="Times New Roman"/>
          <w:sz w:val="22"/>
          <w:szCs w:val="22"/>
          <w:lang w:val="es-EC"/>
        </w:rPr>
        <w:t xml:space="preserve">de acuerdo a su situación geográfica pertenece al grupo de canales en VHF A1 y B2, para UHF pertenece al grupo de canales G1 y G4 </w:t>
      </w:r>
      <w:r w:rsidRPr="0093641D">
        <w:rPr>
          <w:rFonts w:ascii="Times New Roman" w:hAnsi="Times New Roman" w:cs="Times New Roman"/>
          <w:sz w:val="22"/>
          <w:szCs w:val="22"/>
          <w:lang w:val="es-EC"/>
        </w:rPr>
        <w:t xml:space="preserve">viene realizando sus operaciones en la banda III en la frecuencia de 210-216 MHz correspondiente a canal 13, la </w:t>
      </w:r>
      <w:r w:rsidRPr="0093641D">
        <w:rPr>
          <w:rFonts w:ascii="Times New Roman" w:hAnsi="Times New Roman" w:cs="Times New Roman"/>
          <w:sz w:val="22"/>
          <w:szCs w:val="22"/>
          <w:lang w:val="es-EC"/>
        </w:rPr>
        <w:lastRenderedPageBreak/>
        <w:t xml:space="preserve">portadora de video trabaja en la frecuencia de 211.25 MHz, mientras que la portadora de audio ocupa la frecuencia 215.75 MHz. </w:t>
      </w:r>
    </w:p>
    <w:p w14:paraId="29FE8240" w14:textId="69E641C0" w:rsidR="002A0EAB" w:rsidRPr="000D5274" w:rsidRDefault="001E0296" w:rsidP="001E0296">
      <w:pPr>
        <w:pStyle w:val="Ttulo2"/>
        <w:rPr>
          <w:szCs w:val="22"/>
        </w:rPr>
      </w:pPr>
      <w:bookmarkStart w:id="41" w:name="_Toc433662527"/>
      <w:r w:rsidRPr="000D5274">
        <w:rPr>
          <w:szCs w:val="22"/>
        </w:rPr>
        <w:t>2.3</w:t>
      </w:r>
      <w:r w:rsidR="009B0AA1">
        <w:rPr>
          <w:szCs w:val="22"/>
        </w:rPr>
        <w:t>.</w:t>
      </w:r>
      <w:r w:rsidR="009B0AA1">
        <w:rPr>
          <w:szCs w:val="22"/>
        </w:rPr>
        <w:tab/>
      </w:r>
      <w:r w:rsidR="002A0EAB" w:rsidRPr="000D5274">
        <w:rPr>
          <w:szCs w:val="22"/>
        </w:rPr>
        <w:t>TELEVISIÓN DIGITAL TERRESTRE</w:t>
      </w:r>
      <w:bookmarkEnd w:id="41"/>
    </w:p>
    <w:p w14:paraId="23D78DF2" w14:textId="77777777" w:rsidR="00A62FA8" w:rsidRDefault="00A62FA8" w:rsidP="002A0EAB">
      <w:pPr>
        <w:jc w:val="both"/>
        <w:rPr>
          <w:rFonts w:ascii="Arial" w:hAnsi="Arial" w:cs="Arial"/>
        </w:rPr>
      </w:pPr>
    </w:p>
    <w:p w14:paraId="1F6D3556" w14:textId="08C7C998" w:rsidR="00A62FA8" w:rsidRPr="0093641D" w:rsidRDefault="00E5740E" w:rsidP="003A0B49">
      <w:pPr>
        <w:spacing w:line="360" w:lineRule="auto"/>
        <w:jc w:val="both"/>
        <w:rPr>
          <w:rFonts w:ascii="Times New Roman" w:hAnsi="Times New Roman" w:cs="Times New Roman"/>
          <w:sz w:val="22"/>
          <w:szCs w:val="22"/>
          <w:lang w:val="es-EC"/>
        </w:rPr>
      </w:pPr>
      <w:r w:rsidRPr="0093641D">
        <w:rPr>
          <w:rFonts w:ascii="Times New Roman" w:hAnsi="Times New Roman" w:cs="Times New Roman"/>
          <w:sz w:val="22"/>
          <w:szCs w:val="22"/>
          <w:lang w:val="es-EC"/>
        </w:rPr>
        <w:t xml:space="preserve">La Televisión Digital Terrestre o TDT </w:t>
      </w:r>
      <w:r w:rsidR="00A80159" w:rsidRPr="0093641D">
        <w:rPr>
          <w:rFonts w:ascii="Times New Roman" w:hAnsi="Times New Roman" w:cs="Times New Roman"/>
          <w:sz w:val="22"/>
          <w:szCs w:val="22"/>
          <w:lang w:val="es-EC"/>
        </w:rPr>
        <w:t xml:space="preserve">permite a las estaciones televisivas </w:t>
      </w:r>
      <w:r w:rsidRPr="0093641D">
        <w:rPr>
          <w:rFonts w:ascii="Times New Roman" w:hAnsi="Times New Roman" w:cs="Times New Roman"/>
          <w:sz w:val="22"/>
          <w:szCs w:val="22"/>
          <w:lang w:val="es-EC"/>
        </w:rPr>
        <w:t>genera</w:t>
      </w:r>
      <w:r w:rsidR="00A80159" w:rsidRPr="0093641D">
        <w:rPr>
          <w:rFonts w:ascii="Times New Roman" w:hAnsi="Times New Roman" w:cs="Times New Roman"/>
          <w:sz w:val="22"/>
          <w:szCs w:val="22"/>
          <w:lang w:val="es-EC"/>
        </w:rPr>
        <w:t>r</w:t>
      </w:r>
      <w:r w:rsidRPr="0093641D">
        <w:rPr>
          <w:rFonts w:ascii="Times New Roman" w:hAnsi="Times New Roman" w:cs="Times New Roman"/>
          <w:sz w:val="22"/>
          <w:szCs w:val="22"/>
          <w:lang w:val="es-EC"/>
        </w:rPr>
        <w:t xml:space="preserve"> una oportunidad única</w:t>
      </w:r>
      <w:r w:rsidR="00A80159" w:rsidRPr="0093641D">
        <w:rPr>
          <w:rFonts w:ascii="Times New Roman" w:hAnsi="Times New Roman" w:cs="Times New Roman"/>
          <w:sz w:val="22"/>
          <w:szCs w:val="22"/>
          <w:lang w:val="es-EC"/>
        </w:rPr>
        <w:t xml:space="preserve"> en </w:t>
      </w:r>
      <w:r w:rsidRPr="0093641D">
        <w:rPr>
          <w:rFonts w:ascii="Times New Roman" w:hAnsi="Times New Roman" w:cs="Times New Roman"/>
          <w:sz w:val="22"/>
          <w:szCs w:val="22"/>
          <w:lang w:val="es-EC"/>
        </w:rPr>
        <w:t xml:space="preserve">actualizaciones tecnológicas </w:t>
      </w:r>
      <w:r w:rsidR="00A80159" w:rsidRPr="0093641D">
        <w:rPr>
          <w:rFonts w:ascii="Times New Roman" w:hAnsi="Times New Roman" w:cs="Times New Roman"/>
          <w:sz w:val="22"/>
          <w:szCs w:val="22"/>
          <w:lang w:val="es-EC"/>
        </w:rPr>
        <w:t>luego de 50 años de no haber sufrido cambios la televisión convencional</w:t>
      </w:r>
      <w:r w:rsidRPr="0093641D">
        <w:rPr>
          <w:rFonts w:ascii="Times New Roman" w:hAnsi="Times New Roman" w:cs="Times New Roman"/>
          <w:sz w:val="22"/>
          <w:szCs w:val="22"/>
          <w:lang w:val="es-EC"/>
        </w:rPr>
        <w:t>, más allá de las inversiones a ser realizadas, también genera una oportunidad de supervivencia frente a las actuales alterna</w:t>
      </w:r>
      <w:r w:rsidR="00567C47" w:rsidRPr="0093641D">
        <w:rPr>
          <w:rFonts w:ascii="Times New Roman" w:hAnsi="Times New Roman" w:cs="Times New Roman"/>
          <w:sz w:val="22"/>
          <w:szCs w:val="22"/>
          <w:lang w:val="es-EC"/>
        </w:rPr>
        <w:t xml:space="preserve">tivas de difusión de información y </w:t>
      </w:r>
      <w:r w:rsidR="00B43F57" w:rsidRPr="0093641D">
        <w:rPr>
          <w:rFonts w:ascii="Times New Roman" w:hAnsi="Times New Roman" w:cs="Times New Roman"/>
          <w:sz w:val="22"/>
          <w:szCs w:val="22"/>
          <w:lang w:val="es-EC"/>
        </w:rPr>
        <w:t>contenidos con</w:t>
      </w:r>
      <w:r w:rsidR="00567C47" w:rsidRPr="0093641D">
        <w:rPr>
          <w:rFonts w:ascii="Times New Roman" w:hAnsi="Times New Roman" w:cs="Times New Roman"/>
          <w:sz w:val="22"/>
          <w:szCs w:val="22"/>
          <w:lang w:val="es-EC"/>
        </w:rPr>
        <w:t xml:space="preserve"> multiservicios en multidispositivos esas </w:t>
      </w:r>
      <w:r w:rsidR="00E07E1A" w:rsidRPr="0093641D">
        <w:rPr>
          <w:rFonts w:ascii="Times New Roman" w:hAnsi="Times New Roman" w:cs="Times New Roman"/>
          <w:sz w:val="22"/>
          <w:szCs w:val="22"/>
          <w:lang w:val="es-EC"/>
        </w:rPr>
        <w:t>son las</w:t>
      </w:r>
      <w:r w:rsidRPr="0093641D">
        <w:rPr>
          <w:rFonts w:ascii="Times New Roman" w:hAnsi="Times New Roman" w:cs="Times New Roman"/>
          <w:sz w:val="22"/>
          <w:szCs w:val="22"/>
          <w:lang w:val="es-EC"/>
        </w:rPr>
        <w:t xml:space="preserve"> actual</w:t>
      </w:r>
      <w:r w:rsidR="00567C47" w:rsidRPr="0093641D">
        <w:rPr>
          <w:rFonts w:ascii="Times New Roman" w:hAnsi="Times New Roman" w:cs="Times New Roman"/>
          <w:sz w:val="22"/>
          <w:szCs w:val="22"/>
          <w:lang w:val="es-EC"/>
        </w:rPr>
        <w:t>es preferencias de los usuarios.</w:t>
      </w:r>
    </w:p>
    <w:p w14:paraId="17507169" w14:textId="77777777" w:rsidR="001812B8" w:rsidRPr="0093641D" w:rsidRDefault="001812B8" w:rsidP="001812B8">
      <w:pPr>
        <w:jc w:val="both"/>
        <w:rPr>
          <w:rFonts w:ascii="Times New Roman" w:hAnsi="Times New Roman" w:cs="Times New Roman"/>
        </w:rPr>
      </w:pPr>
    </w:p>
    <w:p w14:paraId="041B8C36" w14:textId="5865FFE7" w:rsidR="001812B8" w:rsidRPr="0093641D" w:rsidRDefault="001812B8" w:rsidP="003A0B49">
      <w:pPr>
        <w:spacing w:line="360" w:lineRule="auto"/>
        <w:jc w:val="both"/>
        <w:rPr>
          <w:rFonts w:ascii="Times New Roman" w:hAnsi="Times New Roman" w:cs="Times New Roman"/>
          <w:sz w:val="22"/>
          <w:szCs w:val="22"/>
        </w:rPr>
      </w:pPr>
      <w:r w:rsidRPr="0093641D">
        <w:rPr>
          <w:rFonts w:ascii="Times New Roman" w:hAnsi="Times New Roman" w:cs="Times New Roman"/>
          <w:sz w:val="22"/>
          <w:szCs w:val="22"/>
        </w:rPr>
        <w:t>La televisión digital terrestre (TDT) permite</w:t>
      </w:r>
      <w:r w:rsidR="00567C47" w:rsidRPr="0093641D">
        <w:rPr>
          <w:rFonts w:ascii="Times New Roman" w:hAnsi="Times New Roman" w:cs="Times New Roman"/>
          <w:sz w:val="22"/>
          <w:szCs w:val="22"/>
        </w:rPr>
        <w:t xml:space="preserve"> la trasmisión de </w:t>
      </w:r>
      <w:r w:rsidRPr="0093641D">
        <w:rPr>
          <w:rFonts w:ascii="Times New Roman" w:hAnsi="Times New Roman" w:cs="Times New Roman"/>
          <w:sz w:val="22"/>
          <w:szCs w:val="22"/>
        </w:rPr>
        <w:t>contenidos audiovisuales mediante una codificación digital</w:t>
      </w:r>
      <w:r w:rsidR="00567C47" w:rsidRPr="0093641D">
        <w:rPr>
          <w:rFonts w:ascii="Times New Roman" w:hAnsi="Times New Roman" w:cs="Times New Roman"/>
          <w:sz w:val="22"/>
          <w:szCs w:val="22"/>
        </w:rPr>
        <w:t xml:space="preserve"> a diferencia de una señ</w:t>
      </w:r>
      <w:r w:rsidRPr="0093641D">
        <w:rPr>
          <w:rFonts w:ascii="Times New Roman" w:hAnsi="Times New Roman" w:cs="Times New Roman"/>
          <w:sz w:val="22"/>
          <w:szCs w:val="22"/>
        </w:rPr>
        <w:t xml:space="preserve">al analógica, la señal digital envía sonidos e imágenes sin distorsión o ruidos, con  mayor  resolución  y  calidad,  </w:t>
      </w:r>
      <w:r w:rsidR="001B291F" w:rsidRPr="0093641D">
        <w:rPr>
          <w:rFonts w:ascii="Times New Roman" w:hAnsi="Times New Roman" w:cs="Times New Roman"/>
          <w:sz w:val="22"/>
          <w:szCs w:val="22"/>
        </w:rPr>
        <w:t>además el usuario tiene la posibilidad de interactuar con la información y programaci</w:t>
      </w:r>
      <w:r w:rsidR="002602DC" w:rsidRPr="0093641D">
        <w:rPr>
          <w:rFonts w:ascii="Times New Roman" w:hAnsi="Times New Roman" w:cs="Times New Roman"/>
          <w:sz w:val="22"/>
          <w:szCs w:val="22"/>
        </w:rPr>
        <w:t>ón que sea presentada</w:t>
      </w:r>
      <w:r w:rsidR="001B291F" w:rsidRPr="0093641D">
        <w:rPr>
          <w:rFonts w:ascii="Times New Roman" w:hAnsi="Times New Roman" w:cs="Times New Roman"/>
          <w:sz w:val="22"/>
          <w:szCs w:val="22"/>
        </w:rPr>
        <w:t xml:space="preserve"> por el emisor, además el televidente puede realizar varias consultas como lo son publicidad, datos, localización, estado del tiempo, etc.</w:t>
      </w:r>
    </w:p>
    <w:p w14:paraId="4F7C6EFF" w14:textId="77777777" w:rsidR="004008A4" w:rsidRDefault="004008A4" w:rsidP="002A0EAB">
      <w:pPr>
        <w:jc w:val="both"/>
        <w:rPr>
          <w:rFonts w:ascii="Arial" w:hAnsi="Arial" w:cs="Arial"/>
        </w:rPr>
      </w:pPr>
    </w:p>
    <w:p w14:paraId="1D541EE9" w14:textId="3922028F" w:rsidR="00CC6375" w:rsidRPr="000D5274" w:rsidRDefault="001E0296" w:rsidP="006D62D3">
      <w:pPr>
        <w:pStyle w:val="Ttulo3"/>
        <w:rPr>
          <w:szCs w:val="22"/>
        </w:rPr>
      </w:pPr>
      <w:bookmarkStart w:id="42" w:name="_Toc433662528"/>
      <w:r w:rsidRPr="000D5274">
        <w:rPr>
          <w:szCs w:val="22"/>
        </w:rPr>
        <w:t>2.3</w:t>
      </w:r>
      <w:r w:rsidR="009B0AA1">
        <w:rPr>
          <w:szCs w:val="22"/>
        </w:rPr>
        <w:t>.1.</w:t>
      </w:r>
      <w:r w:rsidR="009B0AA1">
        <w:rPr>
          <w:szCs w:val="22"/>
        </w:rPr>
        <w:tab/>
        <w:t xml:space="preserve"> </w:t>
      </w:r>
      <w:r w:rsidR="00AF1DDA">
        <w:rPr>
          <w:szCs w:val="22"/>
        </w:rPr>
        <w:t>F</w:t>
      </w:r>
      <w:r w:rsidR="00AF1DDA" w:rsidRPr="000D5274">
        <w:rPr>
          <w:szCs w:val="22"/>
        </w:rPr>
        <w:t>uncionamiento</w:t>
      </w:r>
      <w:bookmarkEnd w:id="42"/>
    </w:p>
    <w:p w14:paraId="3F328086" w14:textId="77777777" w:rsidR="005F453F" w:rsidRDefault="005F453F" w:rsidP="00CC6375">
      <w:pPr>
        <w:jc w:val="both"/>
        <w:rPr>
          <w:rFonts w:ascii="Arial" w:hAnsi="Arial" w:cs="Arial"/>
        </w:rPr>
      </w:pPr>
    </w:p>
    <w:p w14:paraId="0F797125" w14:textId="62B61891" w:rsidR="0086326B" w:rsidRPr="0093641D" w:rsidRDefault="00B43F57" w:rsidP="00C85305">
      <w:pPr>
        <w:spacing w:line="360" w:lineRule="auto"/>
        <w:jc w:val="both"/>
        <w:rPr>
          <w:rFonts w:ascii="Times New Roman" w:hAnsi="Times New Roman" w:cs="Times New Roman"/>
          <w:sz w:val="22"/>
          <w:szCs w:val="22"/>
        </w:rPr>
      </w:pPr>
      <w:r w:rsidRPr="0093641D">
        <w:rPr>
          <w:rFonts w:ascii="Times New Roman" w:hAnsi="Times New Roman" w:cs="Times New Roman"/>
          <w:sz w:val="22"/>
          <w:szCs w:val="22"/>
        </w:rPr>
        <w:t xml:space="preserve">La </w:t>
      </w:r>
      <w:r w:rsidR="00E07E1A" w:rsidRPr="0093641D">
        <w:rPr>
          <w:rFonts w:ascii="Times New Roman" w:hAnsi="Times New Roman" w:cs="Times New Roman"/>
          <w:sz w:val="22"/>
          <w:szCs w:val="22"/>
        </w:rPr>
        <w:t>TDT se transmite mediante ondas electromagnéticas terrestre</w:t>
      </w:r>
      <w:r w:rsidR="0070109D" w:rsidRPr="0093641D">
        <w:rPr>
          <w:rFonts w:ascii="Times New Roman" w:hAnsi="Times New Roman" w:cs="Times New Roman"/>
          <w:sz w:val="22"/>
          <w:szCs w:val="22"/>
        </w:rPr>
        <w:t xml:space="preserve"> utilizando </w:t>
      </w:r>
      <w:r w:rsidR="00E07E1A" w:rsidRPr="0093641D">
        <w:rPr>
          <w:rFonts w:ascii="Times New Roman" w:hAnsi="Times New Roman" w:cs="Times New Roman"/>
          <w:sz w:val="22"/>
          <w:szCs w:val="22"/>
        </w:rPr>
        <w:t>un sistema</w:t>
      </w:r>
      <w:r w:rsidR="0070109D" w:rsidRPr="0093641D">
        <w:rPr>
          <w:rFonts w:ascii="Times New Roman" w:hAnsi="Times New Roman" w:cs="Times New Roman"/>
          <w:sz w:val="22"/>
          <w:szCs w:val="22"/>
        </w:rPr>
        <w:t xml:space="preserve"> de transmisión</w:t>
      </w:r>
      <w:r w:rsidR="0086326B" w:rsidRPr="0093641D">
        <w:rPr>
          <w:rFonts w:ascii="Times New Roman" w:hAnsi="Times New Roman" w:cs="Times New Roman"/>
          <w:sz w:val="22"/>
          <w:szCs w:val="22"/>
        </w:rPr>
        <w:t xml:space="preserve"> </w:t>
      </w:r>
      <w:r w:rsidR="00E07E1A" w:rsidRPr="0093641D">
        <w:rPr>
          <w:rFonts w:ascii="Times New Roman" w:hAnsi="Times New Roman" w:cs="Times New Roman"/>
          <w:sz w:val="22"/>
          <w:szCs w:val="22"/>
        </w:rPr>
        <w:t>y su recepción se</w:t>
      </w:r>
      <w:r w:rsidR="0086326B" w:rsidRPr="0093641D">
        <w:rPr>
          <w:rFonts w:ascii="Times New Roman" w:hAnsi="Times New Roman" w:cs="Times New Roman"/>
          <w:sz w:val="22"/>
          <w:szCs w:val="22"/>
        </w:rPr>
        <w:t xml:space="preserve"> </w:t>
      </w:r>
      <w:r w:rsidR="00E07E1A" w:rsidRPr="0093641D">
        <w:rPr>
          <w:rFonts w:ascii="Times New Roman" w:hAnsi="Times New Roman" w:cs="Times New Roman"/>
          <w:sz w:val="22"/>
          <w:szCs w:val="22"/>
        </w:rPr>
        <w:t>lo realiza a través de antenas convencionales</w:t>
      </w:r>
      <w:r w:rsidR="002602DC" w:rsidRPr="0093641D">
        <w:rPr>
          <w:rFonts w:ascii="Times New Roman" w:hAnsi="Times New Roman" w:cs="Times New Roman"/>
          <w:sz w:val="22"/>
          <w:szCs w:val="22"/>
        </w:rPr>
        <w:t>, además permite la recepción de la señal digital en equipos móviles y portátiles</w:t>
      </w:r>
      <w:r w:rsidR="0086326B" w:rsidRPr="0093641D">
        <w:rPr>
          <w:rFonts w:ascii="Times New Roman" w:hAnsi="Times New Roman" w:cs="Times New Roman"/>
          <w:sz w:val="22"/>
          <w:szCs w:val="22"/>
        </w:rPr>
        <w:t xml:space="preserve">.  </w:t>
      </w:r>
      <w:r w:rsidRPr="0093641D">
        <w:rPr>
          <w:rFonts w:ascii="Times New Roman" w:hAnsi="Times New Roman" w:cs="Times New Roman"/>
          <w:sz w:val="22"/>
          <w:szCs w:val="22"/>
        </w:rPr>
        <w:t xml:space="preserve">En </w:t>
      </w:r>
      <w:r w:rsidR="00E07E1A" w:rsidRPr="0093641D">
        <w:rPr>
          <w:rFonts w:ascii="Times New Roman" w:hAnsi="Times New Roman" w:cs="Times New Roman"/>
          <w:sz w:val="22"/>
          <w:szCs w:val="22"/>
        </w:rPr>
        <w:t>cuanto a la recepción se pueden</w:t>
      </w:r>
      <w:r w:rsidR="0086326B" w:rsidRPr="0093641D">
        <w:rPr>
          <w:rFonts w:ascii="Times New Roman" w:hAnsi="Times New Roman" w:cs="Times New Roman"/>
          <w:sz w:val="22"/>
          <w:szCs w:val="22"/>
        </w:rPr>
        <w:t xml:space="preserve"> citar 2 casos específicos: </w:t>
      </w:r>
    </w:p>
    <w:p w14:paraId="59C9ACD7" w14:textId="495768C3" w:rsidR="00633B03" w:rsidRDefault="002602DC" w:rsidP="00511CBF">
      <w:pPr>
        <w:spacing w:line="360" w:lineRule="auto"/>
        <w:jc w:val="both"/>
        <w:rPr>
          <w:rFonts w:ascii="Arial" w:hAnsi="Arial" w:cs="Arial"/>
          <w:bCs/>
          <w:sz w:val="22"/>
          <w:szCs w:val="22"/>
        </w:rPr>
      </w:pPr>
      <w:r>
        <w:rPr>
          <w:rFonts w:ascii="Arial" w:hAnsi="Arial" w:cs="Arial"/>
          <w:sz w:val="22"/>
          <w:szCs w:val="22"/>
        </w:rPr>
        <w:t xml:space="preserve"> </w:t>
      </w:r>
    </w:p>
    <w:p w14:paraId="110C7E33" w14:textId="77777777" w:rsidR="00BF431C" w:rsidRDefault="00BF431C" w:rsidP="0086326B">
      <w:pPr>
        <w:jc w:val="both"/>
        <w:rPr>
          <w:rFonts w:ascii="Arial" w:hAnsi="Arial" w:cs="Arial"/>
        </w:rPr>
      </w:pPr>
    </w:p>
    <w:p w14:paraId="275217DC" w14:textId="77777777" w:rsidR="005F453F" w:rsidRDefault="005F453F" w:rsidP="00BF431C">
      <w:pPr>
        <w:jc w:val="center"/>
        <w:rPr>
          <w:rFonts w:ascii="Arial" w:hAnsi="Arial" w:cs="Arial"/>
          <w:noProof/>
          <w:lang w:val="es-ES"/>
        </w:rPr>
      </w:pPr>
    </w:p>
    <w:p w14:paraId="6D7A8E19" w14:textId="51AB29A9" w:rsidR="009E5C76" w:rsidRPr="00C62544" w:rsidRDefault="007D7186" w:rsidP="00C62544">
      <w:pPr>
        <w:jc w:val="center"/>
        <w:rPr>
          <w:rFonts w:ascii="Arial" w:hAnsi="Arial" w:cs="Arial"/>
          <w:noProof/>
          <w:lang w:val="es-ES"/>
        </w:rPr>
      </w:pPr>
      <w:r>
        <w:rPr>
          <w:noProof/>
          <w:lang w:val="es-ES"/>
        </w:rPr>
        <w:drawing>
          <wp:inline distT="0" distB="0" distL="0" distR="0" wp14:anchorId="7DE37C63" wp14:editId="6B3A75D8">
            <wp:extent cx="4751326" cy="1786270"/>
            <wp:effectExtent l="0" t="0" r="0" b="4445"/>
            <wp:docPr id="64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7"/>
                    <pic:cNvPicPr>
                      <a:picLocks noChangeAspect="1" noChangeArrowheads="1"/>
                    </pic:cNvPicPr>
                  </pic:nvPicPr>
                  <pic:blipFill rotWithShape="1">
                    <a:blip r:embed="rId21">
                      <a:extLst>
                        <a:ext uri="{28A0092B-C50C-407E-A947-70E740481C1C}">
                          <a14:useLocalDpi xmlns:a14="http://schemas.microsoft.com/office/drawing/2010/main" val="0"/>
                        </a:ext>
                      </a:extLst>
                    </a:blip>
                    <a:srcRect b="56876"/>
                    <a:stretch/>
                  </pic:blipFill>
                  <pic:spPr bwMode="auto">
                    <a:xfrm>
                      <a:off x="0" y="0"/>
                      <a:ext cx="4770219" cy="1793373"/>
                    </a:xfrm>
                    <a:prstGeom prst="rect">
                      <a:avLst/>
                    </a:prstGeom>
                    <a:noFill/>
                    <a:ln>
                      <a:noFill/>
                    </a:ln>
                    <a:extLst>
                      <a:ext uri="{53640926-AAD7-44d8-BBD7-CCE9431645EC}">
                        <a14:shadowObscured xmlns:cx="http://schemas.microsoft.com/office/drawing/2014/chartex" xmlns:cx1="http://schemas.microsoft.com/office/drawing/2015/9/8/chartex" xmlns:w16se="http://schemas.microsoft.com/office/word/2015/wordml/symex"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ext>
                    </a:extLst>
                  </pic:spPr>
                </pic:pic>
              </a:graphicData>
            </a:graphic>
          </wp:inline>
        </w:drawing>
      </w:r>
      <w:r w:rsidR="00BF431C" w:rsidRPr="00117E3E">
        <w:rPr>
          <w:rFonts w:ascii="Arial" w:hAnsi="Arial" w:cs="Arial"/>
          <w:sz w:val="18"/>
          <w:szCs w:val="18"/>
          <w:shd w:val="clear" w:color="auto" w:fill="FFFF00"/>
        </w:rPr>
        <w:t xml:space="preserve"> </w:t>
      </w:r>
    </w:p>
    <w:p w14:paraId="2F631DED" w14:textId="3970ED1B" w:rsidR="00011BB2" w:rsidRPr="0093641D" w:rsidRDefault="00011BB2" w:rsidP="008F582E">
      <w:pPr>
        <w:spacing w:line="276" w:lineRule="auto"/>
        <w:ind w:left="567"/>
        <w:rPr>
          <w:rFonts w:ascii="Times New Roman" w:hAnsi="Times New Roman" w:cs="Times New Roman"/>
          <w:bCs/>
          <w:sz w:val="22"/>
          <w:szCs w:val="22"/>
        </w:rPr>
      </w:pPr>
      <w:bookmarkStart w:id="43" w:name="_Toc423119288"/>
      <w:r w:rsidRPr="008F582E">
        <w:rPr>
          <w:rFonts w:ascii="Times New Roman" w:hAnsi="Times New Roman" w:cs="Times New Roman"/>
          <w:b/>
          <w:bCs/>
          <w:sz w:val="22"/>
          <w:szCs w:val="22"/>
        </w:rPr>
        <w:t xml:space="preserve">Figura </w:t>
      </w:r>
      <w:r w:rsidRPr="008F582E">
        <w:rPr>
          <w:rFonts w:ascii="Times New Roman" w:hAnsi="Times New Roman" w:cs="Times New Roman"/>
          <w:b/>
          <w:bCs/>
          <w:sz w:val="22"/>
          <w:szCs w:val="22"/>
        </w:rPr>
        <w:fldChar w:fldCharType="begin"/>
      </w:r>
      <w:r w:rsidRPr="008F582E">
        <w:rPr>
          <w:rFonts w:ascii="Times New Roman" w:hAnsi="Times New Roman" w:cs="Times New Roman"/>
          <w:b/>
          <w:bCs/>
          <w:sz w:val="22"/>
          <w:szCs w:val="22"/>
        </w:rPr>
        <w:instrText xml:space="preserve"> SEQ Figura \* ARABIC </w:instrText>
      </w:r>
      <w:r w:rsidRPr="008F582E">
        <w:rPr>
          <w:rFonts w:ascii="Times New Roman" w:hAnsi="Times New Roman" w:cs="Times New Roman"/>
          <w:b/>
          <w:bCs/>
          <w:sz w:val="22"/>
          <w:szCs w:val="22"/>
        </w:rPr>
        <w:fldChar w:fldCharType="separate"/>
      </w:r>
      <w:r w:rsidR="00422B18">
        <w:rPr>
          <w:rFonts w:ascii="Times New Roman" w:hAnsi="Times New Roman" w:cs="Times New Roman"/>
          <w:b/>
          <w:bCs/>
          <w:noProof/>
          <w:sz w:val="22"/>
          <w:szCs w:val="22"/>
        </w:rPr>
        <w:t>10</w:t>
      </w:r>
      <w:r w:rsidRPr="008F582E">
        <w:rPr>
          <w:rFonts w:ascii="Times New Roman" w:hAnsi="Times New Roman" w:cs="Times New Roman"/>
          <w:b/>
          <w:sz w:val="22"/>
          <w:szCs w:val="22"/>
        </w:rPr>
        <w:fldChar w:fldCharType="end"/>
      </w:r>
      <w:r w:rsidR="00547B85" w:rsidRPr="008F582E">
        <w:rPr>
          <w:rFonts w:ascii="Times New Roman" w:hAnsi="Times New Roman" w:cs="Times New Roman"/>
          <w:b/>
          <w:sz w:val="22"/>
          <w:szCs w:val="22"/>
        </w:rPr>
        <w:t>-</w:t>
      </w:r>
      <w:r w:rsidR="00966B33" w:rsidRPr="008F582E">
        <w:rPr>
          <w:rFonts w:ascii="Times New Roman" w:hAnsi="Times New Roman" w:cs="Times New Roman"/>
          <w:b/>
          <w:bCs/>
          <w:sz w:val="22"/>
          <w:szCs w:val="22"/>
        </w:rPr>
        <w:t>2</w:t>
      </w:r>
      <w:r w:rsidR="00966B33" w:rsidRPr="0093641D">
        <w:rPr>
          <w:rFonts w:ascii="Times New Roman" w:hAnsi="Times New Roman" w:cs="Times New Roman"/>
          <w:bCs/>
          <w:sz w:val="22"/>
          <w:szCs w:val="22"/>
        </w:rPr>
        <w:t xml:space="preserve"> Recepción</w:t>
      </w:r>
      <w:r w:rsidRPr="0093641D">
        <w:rPr>
          <w:rFonts w:ascii="Times New Roman" w:hAnsi="Times New Roman" w:cs="Times New Roman"/>
          <w:bCs/>
          <w:sz w:val="22"/>
          <w:szCs w:val="22"/>
        </w:rPr>
        <w:t xml:space="preserve"> de TDT con un STB bajo el estándar ISDB-T internacional</w:t>
      </w:r>
      <w:bookmarkEnd w:id="43"/>
      <w:r w:rsidRPr="0093641D">
        <w:rPr>
          <w:rFonts w:ascii="Times New Roman" w:hAnsi="Times New Roman" w:cs="Times New Roman"/>
          <w:bCs/>
          <w:sz w:val="22"/>
          <w:szCs w:val="22"/>
        </w:rPr>
        <w:t xml:space="preserve"> </w:t>
      </w:r>
    </w:p>
    <w:p w14:paraId="7D8C3841" w14:textId="59E7E155" w:rsidR="005F453F" w:rsidRPr="0093641D" w:rsidRDefault="009E5C76" w:rsidP="008F582E">
      <w:pPr>
        <w:spacing w:line="276" w:lineRule="auto"/>
        <w:ind w:left="567"/>
        <w:rPr>
          <w:rFonts w:ascii="Times New Roman" w:hAnsi="Times New Roman" w:cs="Times New Roman"/>
          <w:sz w:val="16"/>
          <w:szCs w:val="16"/>
        </w:rPr>
      </w:pPr>
      <w:r w:rsidRPr="008F582E">
        <w:rPr>
          <w:rFonts w:ascii="Times New Roman" w:hAnsi="Times New Roman" w:cs="Times New Roman"/>
          <w:b/>
          <w:sz w:val="16"/>
          <w:szCs w:val="16"/>
        </w:rPr>
        <w:t>Fuente:</w:t>
      </w:r>
      <w:r w:rsidR="002B4C7D" w:rsidRPr="0093641D">
        <w:rPr>
          <w:rFonts w:ascii="Times New Roman" w:hAnsi="Times New Roman" w:cs="Times New Roman"/>
          <w:sz w:val="16"/>
          <w:szCs w:val="16"/>
        </w:rPr>
        <w:t xml:space="preserve"> </w:t>
      </w:r>
      <w:r w:rsidR="009B0AA1" w:rsidRPr="0093641D">
        <w:rPr>
          <w:rFonts w:ascii="Times New Roman" w:hAnsi="Times New Roman" w:cs="Times New Roman"/>
          <w:sz w:val="16"/>
          <w:szCs w:val="16"/>
        </w:rPr>
        <w:t>Ing. Gustavo Orna</w:t>
      </w:r>
      <w:r w:rsidR="003769D8">
        <w:rPr>
          <w:rFonts w:ascii="Times New Roman" w:hAnsi="Times New Roman" w:cs="Times New Roman"/>
          <w:sz w:val="16"/>
          <w:szCs w:val="16"/>
        </w:rPr>
        <w:t>,</w:t>
      </w:r>
      <w:r w:rsidR="009B0AA1" w:rsidRPr="0093641D">
        <w:rPr>
          <w:rFonts w:ascii="Times New Roman" w:hAnsi="Times New Roman" w:cs="Times New Roman"/>
          <w:sz w:val="16"/>
          <w:szCs w:val="16"/>
        </w:rPr>
        <w:t xml:space="preserve"> SUPERTEL</w:t>
      </w:r>
    </w:p>
    <w:p w14:paraId="597CD7B6" w14:textId="77777777" w:rsidR="002602DC" w:rsidRPr="00117E3E" w:rsidRDefault="002602DC" w:rsidP="004008A4">
      <w:pPr>
        <w:spacing w:line="360" w:lineRule="auto"/>
        <w:rPr>
          <w:rFonts w:ascii="Arial" w:hAnsi="Arial" w:cs="Arial"/>
          <w:sz w:val="18"/>
          <w:szCs w:val="18"/>
        </w:rPr>
      </w:pPr>
    </w:p>
    <w:p w14:paraId="5BFC8F06" w14:textId="670DC141" w:rsidR="002602DC" w:rsidRPr="0093641D" w:rsidRDefault="002602DC" w:rsidP="002602DC">
      <w:pPr>
        <w:spacing w:line="360" w:lineRule="auto"/>
        <w:jc w:val="both"/>
        <w:rPr>
          <w:rFonts w:ascii="Times New Roman" w:hAnsi="Times New Roman" w:cs="Times New Roman"/>
          <w:sz w:val="22"/>
          <w:szCs w:val="22"/>
        </w:rPr>
      </w:pPr>
      <w:r w:rsidRPr="0093641D">
        <w:rPr>
          <w:rFonts w:ascii="Times New Roman" w:hAnsi="Times New Roman" w:cs="Times New Roman"/>
          <w:sz w:val="22"/>
          <w:szCs w:val="22"/>
        </w:rPr>
        <w:lastRenderedPageBreak/>
        <w:t xml:space="preserve">En el primer caso se utilizará un STB (Set Top Box) el cual permite sintonizar y recibir la señal digitalizada de manera similar a la recepción en un televisor </w:t>
      </w:r>
      <w:r w:rsidR="00B43F57" w:rsidRPr="0093641D">
        <w:rPr>
          <w:rFonts w:ascii="Times New Roman" w:hAnsi="Times New Roman" w:cs="Times New Roman"/>
          <w:sz w:val="22"/>
          <w:szCs w:val="22"/>
        </w:rPr>
        <w:t>analógico convencional</w:t>
      </w:r>
      <w:r w:rsidRPr="0093641D">
        <w:rPr>
          <w:rFonts w:ascii="Times New Roman" w:hAnsi="Times New Roman" w:cs="Times New Roman"/>
          <w:sz w:val="22"/>
          <w:szCs w:val="22"/>
        </w:rPr>
        <w:t xml:space="preserve">, mientras </w:t>
      </w:r>
      <w:r w:rsidR="00B43F57" w:rsidRPr="0093641D">
        <w:rPr>
          <w:rFonts w:ascii="Times New Roman" w:hAnsi="Times New Roman" w:cs="Times New Roman"/>
          <w:sz w:val="22"/>
          <w:szCs w:val="22"/>
        </w:rPr>
        <w:t xml:space="preserve">que </w:t>
      </w:r>
      <w:r w:rsidR="002D5FDF" w:rsidRPr="0093641D">
        <w:rPr>
          <w:rFonts w:ascii="Times New Roman" w:hAnsi="Times New Roman" w:cs="Times New Roman"/>
          <w:sz w:val="22"/>
          <w:szCs w:val="22"/>
        </w:rPr>
        <w:t>el televisor servirá</w:t>
      </w:r>
      <w:r w:rsidRPr="0093641D">
        <w:rPr>
          <w:rFonts w:ascii="Times New Roman" w:hAnsi="Times New Roman" w:cs="Times New Roman"/>
          <w:sz w:val="22"/>
          <w:szCs w:val="22"/>
        </w:rPr>
        <w:t xml:space="preserve"> </w:t>
      </w:r>
      <w:r w:rsidR="002D5FDF" w:rsidRPr="0093641D">
        <w:rPr>
          <w:rFonts w:ascii="Times New Roman" w:hAnsi="Times New Roman" w:cs="Times New Roman"/>
          <w:sz w:val="22"/>
          <w:szCs w:val="22"/>
        </w:rPr>
        <w:t>como pantalla de reproducción</w:t>
      </w:r>
      <w:r w:rsidRPr="0093641D">
        <w:rPr>
          <w:rFonts w:ascii="Times New Roman" w:hAnsi="Times New Roman" w:cs="Times New Roman"/>
          <w:sz w:val="22"/>
          <w:szCs w:val="22"/>
        </w:rPr>
        <w:t xml:space="preserve">.  </w:t>
      </w:r>
      <w:r w:rsidR="00B43F57" w:rsidRPr="0093641D">
        <w:rPr>
          <w:rFonts w:ascii="Times New Roman" w:hAnsi="Times New Roman" w:cs="Times New Roman"/>
          <w:sz w:val="22"/>
          <w:szCs w:val="22"/>
        </w:rPr>
        <w:t>En la</w:t>
      </w:r>
      <w:r w:rsidRPr="0093641D">
        <w:rPr>
          <w:rFonts w:ascii="Times New Roman" w:hAnsi="Times New Roman" w:cs="Times New Roman"/>
          <w:sz w:val="22"/>
          <w:szCs w:val="22"/>
        </w:rPr>
        <w:t xml:space="preserve"> figura 10 se muestra dicho caso.</w:t>
      </w:r>
    </w:p>
    <w:p w14:paraId="075709AE" w14:textId="77777777" w:rsidR="005F453F" w:rsidRPr="0093641D" w:rsidRDefault="005F453F" w:rsidP="00CC6375">
      <w:pPr>
        <w:jc w:val="both"/>
        <w:rPr>
          <w:rFonts w:ascii="Times New Roman" w:hAnsi="Times New Roman" w:cs="Times New Roman"/>
        </w:rPr>
      </w:pPr>
    </w:p>
    <w:p w14:paraId="311B19A0" w14:textId="0BDC3C54" w:rsidR="005F453F" w:rsidRPr="0093641D" w:rsidRDefault="00BF431C" w:rsidP="00C85305">
      <w:pPr>
        <w:spacing w:line="360" w:lineRule="auto"/>
        <w:jc w:val="both"/>
        <w:rPr>
          <w:rFonts w:ascii="Times New Roman" w:hAnsi="Times New Roman" w:cs="Times New Roman"/>
          <w:sz w:val="22"/>
          <w:szCs w:val="22"/>
        </w:rPr>
      </w:pPr>
      <w:r w:rsidRPr="0093641D">
        <w:rPr>
          <w:rFonts w:ascii="Times New Roman" w:hAnsi="Times New Roman" w:cs="Times New Roman"/>
          <w:sz w:val="22"/>
          <w:szCs w:val="22"/>
        </w:rPr>
        <w:t xml:space="preserve">El segundo caso se presenta a través de un televisor que posee las características de </w:t>
      </w:r>
      <w:r w:rsidR="002D5FDF" w:rsidRPr="0093641D">
        <w:rPr>
          <w:rFonts w:ascii="Times New Roman" w:hAnsi="Times New Roman" w:cs="Times New Roman"/>
          <w:sz w:val="22"/>
          <w:szCs w:val="22"/>
        </w:rPr>
        <w:t xml:space="preserve">un decodificador </w:t>
      </w:r>
      <w:r w:rsidR="002D5FDF">
        <w:rPr>
          <w:rFonts w:ascii="Times New Roman" w:hAnsi="Times New Roman" w:cs="Times New Roman"/>
          <w:sz w:val="22"/>
          <w:szCs w:val="22"/>
        </w:rPr>
        <w:t xml:space="preserve">como </w:t>
      </w:r>
      <w:r w:rsidR="00E07E1A" w:rsidRPr="0093641D">
        <w:rPr>
          <w:rFonts w:ascii="Times New Roman" w:hAnsi="Times New Roman" w:cs="Times New Roman"/>
          <w:sz w:val="22"/>
          <w:szCs w:val="22"/>
        </w:rPr>
        <w:t>es el caso de las pantallas LCD, plasma, led, etc., que</w:t>
      </w:r>
      <w:r w:rsidRPr="0093641D">
        <w:rPr>
          <w:rFonts w:ascii="Times New Roman" w:hAnsi="Times New Roman" w:cs="Times New Roman"/>
          <w:sz w:val="22"/>
          <w:szCs w:val="22"/>
        </w:rPr>
        <w:t xml:space="preserve"> soportan directamente este tipo de tecnología sin la necesidad del STB. Tal como se muestra en la figura</w:t>
      </w:r>
      <w:r w:rsidR="004E33A2" w:rsidRPr="0093641D">
        <w:rPr>
          <w:rFonts w:ascii="Times New Roman" w:hAnsi="Times New Roman" w:cs="Times New Roman"/>
          <w:sz w:val="22"/>
          <w:szCs w:val="22"/>
        </w:rPr>
        <w:t xml:space="preserve"> 11.</w:t>
      </w:r>
    </w:p>
    <w:p w14:paraId="5A70D2A2" w14:textId="77777777" w:rsidR="004008A4" w:rsidRDefault="004008A4" w:rsidP="00BF431C">
      <w:pPr>
        <w:jc w:val="both"/>
        <w:rPr>
          <w:rFonts w:ascii="Arial" w:hAnsi="Arial" w:cs="Arial"/>
        </w:rPr>
      </w:pPr>
    </w:p>
    <w:p w14:paraId="354D7C86" w14:textId="77777777" w:rsidR="004008A4" w:rsidRPr="004008A4" w:rsidRDefault="004008A4" w:rsidP="00BF431C">
      <w:pPr>
        <w:jc w:val="both"/>
        <w:rPr>
          <w:rFonts w:ascii="Arial" w:hAnsi="Arial" w:cs="Arial"/>
          <w:sz w:val="22"/>
          <w:szCs w:val="22"/>
        </w:rPr>
      </w:pPr>
    </w:p>
    <w:p w14:paraId="232A99BA" w14:textId="77777777" w:rsidR="00EC4B82" w:rsidRDefault="007D7186" w:rsidP="00E07E1A">
      <w:pPr>
        <w:jc w:val="center"/>
        <w:rPr>
          <w:rFonts w:ascii="Arial" w:hAnsi="Arial" w:cs="Arial"/>
        </w:rPr>
      </w:pPr>
      <w:r>
        <w:rPr>
          <w:noProof/>
          <w:lang w:val="es-ES"/>
        </w:rPr>
        <w:drawing>
          <wp:inline distT="0" distB="0" distL="0" distR="0" wp14:anchorId="625911BF" wp14:editId="7FF177DA">
            <wp:extent cx="3924300" cy="2076450"/>
            <wp:effectExtent l="0" t="0" r="0" b="0"/>
            <wp:docPr id="64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7"/>
                    <pic:cNvPicPr>
                      <a:picLocks noChangeAspect="1" noChangeArrowheads="1"/>
                    </pic:cNvPicPr>
                  </pic:nvPicPr>
                  <pic:blipFill rotWithShape="1">
                    <a:blip r:embed="rId21">
                      <a:extLst>
                        <a:ext uri="{28A0092B-C50C-407E-A947-70E740481C1C}">
                          <a14:useLocalDpi xmlns:a14="http://schemas.microsoft.com/office/drawing/2010/main" val="0"/>
                        </a:ext>
                      </a:extLst>
                    </a:blip>
                    <a:srcRect t="40071" b="3060"/>
                    <a:stretch/>
                  </pic:blipFill>
                  <pic:spPr bwMode="auto">
                    <a:xfrm>
                      <a:off x="0" y="0"/>
                      <a:ext cx="3955506" cy="2092962"/>
                    </a:xfrm>
                    <a:prstGeom prst="rect">
                      <a:avLst/>
                    </a:prstGeom>
                    <a:noFill/>
                    <a:ln>
                      <a:noFill/>
                    </a:ln>
                    <a:extLst>
                      <a:ext uri="{53640926-AAD7-44D8-BBD7-CCE9431645EC}">
                        <a14:shadowObscured xmlns:a14="http://schemas.microsoft.com/office/drawing/2010/main"/>
                      </a:ext>
                      <a:ext uri="{53640926-AAD7-44d8-BBD7-CCE9431645EC}">
                        <a14:shadowObscured xmlns:cx="http://schemas.microsoft.com/office/drawing/2014/chartex" xmlns:cx1="http://schemas.microsoft.com/office/drawing/2015/9/8/chartex" xmlns:w16se="http://schemas.microsoft.com/office/word/2015/wordml/symex"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ext>
                    </a:extLst>
                  </pic:spPr>
                </pic:pic>
              </a:graphicData>
            </a:graphic>
          </wp:inline>
        </w:drawing>
      </w:r>
    </w:p>
    <w:p w14:paraId="7D62594E" w14:textId="52B4DD3C" w:rsidR="009E5C76" w:rsidRDefault="009E5C76" w:rsidP="00E07E1A">
      <w:pPr>
        <w:rPr>
          <w:rFonts w:ascii="Arial" w:hAnsi="Arial" w:cs="Arial"/>
          <w:sz w:val="18"/>
          <w:szCs w:val="18"/>
        </w:rPr>
      </w:pPr>
    </w:p>
    <w:p w14:paraId="5F6A34D0" w14:textId="77777777" w:rsidR="00966B33" w:rsidRDefault="00011BB2" w:rsidP="00E07E1A">
      <w:pPr>
        <w:ind w:left="1418"/>
        <w:rPr>
          <w:rFonts w:ascii="Times New Roman" w:hAnsi="Times New Roman" w:cs="Times New Roman"/>
          <w:bCs/>
          <w:sz w:val="22"/>
          <w:szCs w:val="22"/>
        </w:rPr>
      </w:pPr>
      <w:bookmarkStart w:id="44" w:name="_Toc423119289"/>
      <w:r w:rsidRPr="008F582E">
        <w:rPr>
          <w:rFonts w:ascii="Times New Roman" w:hAnsi="Times New Roman" w:cs="Times New Roman"/>
          <w:b/>
          <w:bCs/>
          <w:sz w:val="22"/>
          <w:szCs w:val="22"/>
        </w:rPr>
        <w:t xml:space="preserve">Figura </w:t>
      </w:r>
      <w:r w:rsidRPr="008F582E">
        <w:rPr>
          <w:rFonts w:ascii="Times New Roman" w:hAnsi="Times New Roman" w:cs="Times New Roman"/>
          <w:b/>
          <w:bCs/>
          <w:sz w:val="22"/>
          <w:szCs w:val="22"/>
        </w:rPr>
        <w:fldChar w:fldCharType="begin"/>
      </w:r>
      <w:r w:rsidRPr="008F582E">
        <w:rPr>
          <w:rFonts w:ascii="Times New Roman" w:hAnsi="Times New Roman" w:cs="Times New Roman"/>
          <w:b/>
          <w:bCs/>
          <w:sz w:val="22"/>
          <w:szCs w:val="22"/>
        </w:rPr>
        <w:instrText xml:space="preserve"> SEQ Figura \* ARABIC </w:instrText>
      </w:r>
      <w:r w:rsidRPr="008F582E">
        <w:rPr>
          <w:rFonts w:ascii="Times New Roman" w:hAnsi="Times New Roman" w:cs="Times New Roman"/>
          <w:b/>
          <w:bCs/>
          <w:sz w:val="22"/>
          <w:szCs w:val="22"/>
        </w:rPr>
        <w:fldChar w:fldCharType="separate"/>
      </w:r>
      <w:r w:rsidR="00422B18">
        <w:rPr>
          <w:rFonts w:ascii="Times New Roman" w:hAnsi="Times New Roman" w:cs="Times New Roman"/>
          <w:b/>
          <w:bCs/>
          <w:noProof/>
          <w:sz w:val="22"/>
          <w:szCs w:val="22"/>
        </w:rPr>
        <w:t>11</w:t>
      </w:r>
      <w:r w:rsidRPr="008F582E">
        <w:rPr>
          <w:rFonts w:ascii="Times New Roman" w:hAnsi="Times New Roman" w:cs="Times New Roman"/>
          <w:b/>
          <w:sz w:val="22"/>
          <w:szCs w:val="22"/>
        </w:rPr>
        <w:fldChar w:fldCharType="end"/>
      </w:r>
      <w:r w:rsidR="00547B85" w:rsidRPr="008F582E">
        <w:rPr>
          <w:rFonts w:ascii="Times New Roman" w:hAnsi="Times New Roman" w:cs="Times New Roman"/>
          <w:b/>
          <w:sz w:val="22"/>
          <w:szCs w:val="22"/>
        </w:rPr>
        <w:t>-</w:t>
      </w:r>
      <w:r w:rsidR="00966B33" w:rsidRPr="008F582E">
        <w:rPr>
          <w:rFonts w:ascii="Times New Roman" w:hAnsi="Times New Roman" w:cs="Times New Roman"/>
          <w:b/>
          <w:bCs/>
          <w:sz w:val="22"/>
          <w:szCs w:val="22"/>
        </w:rPr>
        <w:t>2</w:t>
      </w:r>
      <w:r w:rsidR="00966B33" w:rsidRPr="0093641D">
        <w:rPr>
          <w:rFonts w:ascii="Times New Roman" w:hAnsi="Times New Roman" w:cs="Times New Roman"/>
          <w:bCs/>
          <w:sz w:val="22"/>
          <w:szCs w:val="22"/>
        </w:rPr>
        <w:t xml:space="preserve"> Recepción</w:t>
      </w:r>
      <w:r w:rsidRPr="0093641D">
        <w:rPr>
          <w:rFonts w:ascii="Times New Roman" w:hAnsi="Times New Roman" w:cs="Times New Roman"/>
          <w:bCs/>
          <w:sz w:val="22"/>
          <w:szCs w:val="22"/>
        </w:rPr>
        <w:t xml:space="preserve"> de TDT con televisores </w:t>
      </w:r>
    </w:p>
    <w:p w14:paraId="147EDD1D" w14:textId="52C98695" w:rsidR="00966B33" w:rsidRDefault="007F06F1" w:rsidP="00E07E1A">
      <w:pPr>
        <w:ind w:left="1418"/>
        <w:rPr>
          <w:rFonts w:ascii="Times New Roman" w:hAnsi="Times New Roman" w:cs="Times New Roman"/>
          <w:bCs/>
          <w:sz w:val="22"/>
          <w:szCs w:val="22"/>
        </w:rPr>
      </w:pPr>
      <w:r w:rsidRPr="0093641D">
        <w:rPr>
          <w:rFonts w:ascii="Times New Roman" w:hAnsi="Times New Roman" w:cs="Times New Roman"/>
          <w:bCs/>
          <w:sz w:val="22"/>
          <w:szCs w:val="22"/>
        </w:rPr>
        <w:t>Que</w:t>
      </w:r>
      <w:r w:rsidR="00011BB2" w:rsidRPr="0093641D">
        <w:rPr>
          <w:rFonts w:ascii="Times New Roman" w:hAnsi="Times New Roman" w:cs="Times New Roman"/>
          <w:bCs/>
          <w:sz w:val="22"/>
          <w:szCs w:val="22"/>
        </w:rPr>
        <w:t xml:space="preserve"> soporten TV Digital bajo el estándar ISDB-T </w:t>
      </w:r>
    </w:p>
    <w:p w14:paraId="5D97177E" w14:textId="061FFECE" w:rsidR="00011BB2" w:rsidRPr="0093641D" w:rsidRDefault="00011BB2" w:rsidP="00E07E1A">
      <w:pPr>
        <w:ind w:left="1418"/>
        <w:rPr>
          <w:rFonts w:ascii="Times New Roman" w:hAnsi="Times New Roman" w:cs="Times New Roman"/>
          <w:bCs/>
          <w:sz w:val="22"/>
          <w:szCs w:val="22"/>
        </w:rPr>
      </w:pPr>
      <w:r w:rsidRPr="0093641D">
        <w:rPr>
          <w:rFonts w:ascii="Times New Roman" w:hAnsi="Times New Roman" w:cs="Times New Roman"/>
          <w:bCs/>
          <w:sz w:val="22"/>
          <w:szCs w:val="22"/>
        </w:rPr>
        <w:t>Internacional</w:t>
      </w:r>
      <w:bookmarkEnd w:id="44"/>
    </w:p>
    <w:p w14:paraId="37FC03E4" w14:textId="2FBC6481" w:rsidR="002B4C7D" w:rsidRPr="0093641D" w:rsidRDefault="009E5C76" w:rsidP="00E07E1A">
      <w:pPr>
        <w:ind w:left="1418"/>
        <w:rPr>
          <w:rFonts w:ascii="Times New Roman" w:hAnsi="Times New Roman" w:cs="Times New Roman"/>
          <w:sz w:val="16"/>
          <w:szCs w:val="16"/>
        </w:rPr>
      </w:pPr>
      <w:r w:rsidRPr="008F582E">
        <w:rPr>
          <w:rFonts w:ascii="Times New Roman" w:hAnsi="Times New Roman" w:cs="Times New Roman"/>
          <w:b/>
          <w:sz w:val="16"/>
          <w:szCs w:val="16"/>
        </w:rPr>
        <w:t>Fuente:</w:t>
      </w:r>
      <w:r w:rsidRPr="0093641D">
        <w:rPr>
          <w:rFonts w:ascii="Times New Roman" w:hAnsi="Times New Roman" w:cs="Times New Roman"/>
          <w:sz w:val="16"/>
          <w:szCs w:val="16"/>
        </w:rPr>
        <w:t xml:space="preserve"> </w:t>
      </w:r>
      <w:r w:rsidR="009B0AA1" w:rsidRPr="0093641D">
        <w:rPr>
          <w:rFonts w:ascii="Times New Roman" w:hAnsi="Times New Roman" w:cs="Times New Roman"/>
          <w:sz w:val="16"/>
          <w:szCs w:val="16"/>
        </w:rPr>
        <w:t>Ing. Gustavo Orna</w:t>
      </w:r>
      <w:r w:rsidR="003769D8">
        <w:rPr>
          <w:rFonts w:ascii="Times New Roman" w:hAnsi="Times New Roman" w:cs="Times New Roman"/>
          <w:sz w:val="16"/>
          <w:szCs w:val="16"/>
        </w:rPr>
        <w:t>,</w:t>
      </w:r>
      <w:r w:rsidR="002B4C7D" w:rsidRPr="0093641D">
        <w:rPr>
          <w:rFonts w:ascii="Times New Roman" w:hAnsi="Times New Roman" w:cs="Times New Roman"/>
          <w:sz w:val="16"/>
          <w:szCs w:val="16"/>
        </w:rPr>
        <w:t xml:space="preserve"> SUPERTEL</w:t>
      </w:r>
    </w:p>
    <w:p w14:paraId="5A2E0D6E" w14:textId="77777777" w:rsidR="00BF431C" w:rsidRPr="0093641D" w:rsidRDefault="00BF431C" w:rsidP="00EC4B82">
      <w:pPr>
        <w:jc w:val="center"/>
        <w:rPr>
          <w:rFonts w:ascii="Times New Roman" w:hAnsi="Times New Roman" w:cs="Times New Roman"/>
        </w:rPr>
      </w:pPr>
    </w:p>
    <w:p w14:paraId="7E4B612E" w14:textId="783FA505" w:rsidR="00011BB2" w:rsidRDefault="00011BB2" w:rsidP="00EC4B82">
      <w:pPr>
        <w:jc w:val="center"/>
        <w:rPr>
          <w:rFonts w:ascii="Times New Roman" w:hAnsi="Times New Roman" w:cs="Times New Roman"/>
        </w:rPr>
      </w:pPr>
    </w:p>
    <w:p w14:paraId="3CAAA88D" w14:textId="77777777" w:rsidR="00966B33" w:rsidRPr="0093641D" w:rsidRDefault="00966B33" w:rsidP="00EC4B82">
      <w:pPr>
        <w:jc w:val="center"/>
        <w:rPr>
          <w:rFonts w:ascii="Times New Roman" w:hAnsi="Times New Roman" w:cs="Times New Roman"/>
        </w:rPr>
      </w:pPr>
    </w:p>
    <w:p w14:paraId="33C6195E" w14:textId="12E63DAA" w:rsidR="00BF431C" w:rsidRPr="0093641D" w:rsidRDefault="001B6A4B" w:rsidP="00B31659">
      <w:pPr>
        <w:spacing w:line="360" w:lineRule="auto"/>
        <w:jc w:val="both"/>
        <w:rPr>
          <w:rFonts w:ascii="Times New Roman" w:hAnsi="Times New Roman" w:cs="Times New Roman"/>
          <w:sz w:val="22"/>
          <w:szCs w:val="22"/>
        </w:rPr>
      </w:pPr>
      <w:r w:rsidRPr="0093641D">
        <w:rPr>
          <w:rFonts w:ascii="Times New Roman" w:hAnsi="Times New Roman" w:cs="Times New Roman"/>
          <w:sz w:val="22"/>
          <w:szCs w:val="22"/>
        </w:rPr>
        <w:t xml:space="preserve">La TDT puede tener 2 tipos de arquitectura de redes de </w:t>
      </w:r>
      <w:r w:rsidR="00E07E1A" w:rsidRPr="0093641D">
        <w:rPr>
          <w:rFonts w:ascii="Times New Roman" w:hAnsi="Times New Roman" w:cs="Times New Roman"/>
          <w:sz w:val="22"/>
          <w:szCs w:val="22"/>
        </w:rPr>
        <w:t>distribución dependiendo</w:t>
      </w:r>
      <w:r w:rsidRPr="0093641D">
        <w:rPr>
          <w:rFonts w:ascii="Times New Roman" w:hAnsi="Times New Roman" w:cs="Times New Roman"/>
          <w:sz w:val="22"/>
          <w:szCs w:val="22"/>
        </w:rPr>
        <w:t xml:space="preserve"> del aprovechamiento del espectro radioeléctrico la MFN y SMF cada una con características distintas.</w:t>
      </w:r>
    </w:p>
    <w:p w14:paraId="55FB61A6" w14:textId="77777777" w:rsidR="001B6A4B" w:rsidRPr="0093641D" w:rsidRDefault="001B6A4B" w:rsidP="00B31659">
      <w:pPr>
        <w:spacing w:line="360" w:lineRule="auto"/>
        <w:jc w:val="both"/>
        <w:rPr>
          <w:rFonts w:ascii="Times New Roman" w:hAnsi="Times New Roman" w:cs="Times New Roman"/>
          <w:sz w:val="22"/>
          <w:szCs w:val="22"/>
        </w:rPr>
      </w:pPr>
    </w:p>
    <w:p w14:paraId="0D86A844" w14:textId="7F428AB7" w:rsidR="001B6A4B" w:rsidRPr="0093641D" w:rsidRDefault="001B6A4B" w:rsidP="00B31659">
      <w:pPr>
        <w:spacing w:line="360" w:lineRule="auto"/>
        <w:jc w:val="both"/>
        <w:rPr>
          <w:rFonts w:ascii="Times New Roman" w:hAnsi="Times New Roman" w:cs="Times New Roman"/>
          <w:sz w:val="22"/>
          <w:szCs w:val="22"/>
        </w:rPr>
      </w:pPr>
      <w:r w:rsidRPr="0093641D">
        <w:rPr>
          <w:rFonts w:ascii="Times New Roman" w:hAnsi="Times New Roman" w:cs="Times New Roman"/>
          <w:sz w:val="22"/>
          <w:szCs w:val="22"/>
        </w:rPr>
        <w:t xml:space="preserve">La MFN (Multiple Frecuency Network) los transmisores </w:t>
      </w:r>
      <w:r w:rsidR="00E07E1A" w:rsidRPr="0093641D">
        <w:rPr>
          <w:rFonts w:ascii="Times New Roman" w:hAnsi="Times New Roman" w:cs="Times New Roman"/>
          <w:sz w:val="22"/>
          <w:szCs w:val="22"/>
        </w:rPr>
        <w:t>utilizan diferentes</w:t>
      </w:r>
      <w:r w:rsidR="00BC7E82" w:rsidRPr="0093641D">
        <w:rPr>
          <w:rFonts w:ascii="Times New Roman" w:hAnsi="Times New Roman" w:cs="Times New Roman"/>
          <w:sz w:val="22"/>
          <w:szCs w:val="22"/>
        </w:rPr>
        <w:t xml:space="preserve"> frecuencias, no se requiere de una sincronización de los distintos centros emisores, la MFN es utilizada para redes a nivel nacional.</w:t>
      </w:r>
    </w:p>
    <w:p w14:paraId="6A0705DC" w14:textId="77777777" w:rsidR="00BC7E82" w:rsidRPr="0093641D" w:rsidRDefault="00BC7E82" w:rsidP="00B31659">
      <w:pPr>
        <w:spacing w:line="360" w:lineRule="auto"/>
        <w:jc w:val="both"/>
        <w:rPr>
          <w:rFonts w:ascii="Times New Roman" w:hAnsi="Times New Roman" w:cs="Times New Roman"/>
          <w:sz w:val="22"/>
          <w:szCs w:val="22"/>
        </w:rPr>
      </w:pPr>
    </w:p>
    <w:p w14:paraId="72F2A9E7" w14:textId="7BDB02E7" w:rsidR="00C62544" w:rsidRDefault="00BC7E82" w:rsidP="00B31659">
      <w:pPr>
        <w:spacing w:line="360" w:lineRule="auto"/>
        <w:jc w:val="both"/>
        <w:rPr>
          <w:rFonts w:ascii="Times New Roman" w:hAnsi="Times New Roman" w:cs="Times New Roman"/>
          <w:sz w:val="22"/>
          <w:szCs w:val="22"/>
        </w:rPr>
      </w:pPr>
      <w:r w:rsidRPr="0093641D">
        <w:rPr>
          <w:rFonts w:ascii="Times New Roman" w:hAnsi="Times New Roman" w:cs="Times New Roman"/>
          <w:sz w:val="22"/>
          <w:szCs w:val="22"/>
        </w:rPr>
        <w:t xml:space="preserve">La SFN (Single Frecuency Network) los trasmisores en una misma zona de cobertura utilizan la misma frecuencia y todas las emisiones deben estar </w:t>
      </w:r>
      <w:r w:rsidR="00E07E1A" w:rsidRPr="0093641D">
        <w:rPr>
          <w:rFonts w:ascii="Times New Roman" w:hAnsi="Times New Roman" w:cs="Times New Roman"/>
          <w:sz w:val="22"/>
          <w:szCs w:val="22"/>
        </w:rPr>
        <w:t>moduladas con</w:t>
      </w:r>
      <w:r w:rsidRPr="0093641D">
        <w:rPr>
          <w:rFonts w:ascii="Times New Roman" w:hAnsi="Times New Roman" w:cs="Times New Roman"/>
          <w:sz w:val="22"/>
          <w:szCs w:val="22"/>
        </w:rPr>
        <w:t xml:space="preserve"> la misma señal y todos los transmisores deben estar sincronizados, este tipo de red es utilizado para la cobertura de estaciones televisivas de carácter local.</w:t>
      </w:r>
    </w:p>
    <w:p w14:paraId="36D17364" w14:textId="18086F38" w:rsidR="00BC7E82" w:rsidRPr="0093641D" w:rsidRDefault="00C62544" w:rsidP="00E07E1A">
      <w:pPr>
        <w:rPr>
          <w:rFonts w:ascii="Times New Roman" w:hAnsi="Times New Roman" w:cs="Times New Roman"/>
          <w:sz w:val="22"/>
          <w:szCs w:val="22"/>
        </w:rPr>
      </w:pPr>
      <w:r>
        <w:rPr>
          <w:rFonts w:ascii="Times New Roman" w:hAnsi="Times New Roman" w:cs="Times New Roman"/>
          <w:sz w:val="22"/>
          <w:szCs w:val="22"/>
        </w:rPr>
        <w:br w:type="page"/>
      </w:r>
    </w:p>
    <w:p w14:paraId="7DFED769" w14:textId="3215DE53" w:rsidR="00CC6375" w:rsidRDefault="001E0296" w:rsidP="006D62D3">
      <w:pPr>
        <w:pStyle w:val="Ttulo3"/>
        <w:rPr>
          <w:szCs w:val="22"/>
        </w:rPr>
      </w:pPr>
      <w:bookmarkStart w:id="45" w:name="_Toc433662529"/>
      <w:r w:rsidRPr="000D5274">
        <w:rPr>
          <w:szCs w:val="22"/>
        </w:rPr>
        <w:lastRenderedPageBreak/>
        <w:t>2.3</w:t>
      </w:r>
      <w:r w:rsidR="00AF56FD">
        <w:rPr>
          <w:szCs w:val="22"/>
        </w:rPr>
        <w:t>.2.</w:t>
      </w:r>
      <w:r w:rsidR="00AF56FD">
        <w:rPr>
          <w:szCs w:val="22"/>
        </w:rPr>
        <w:tab/>
      </w:r>
      <w:r w:rsidR="00AF1DDA">
        <w:rPr>
          <w:szCs w:val="22"/>
        </w:rPr>
        <w:t>A</w:t>
      </w:r>
      <w:r w:rsidR="00AF1DDA" w:rsidRPr="000D5274">
        <w:rPr>
          <w:szCs w:val="22"/>
        </w:rPr>
        <w:t xml:space="preserve">dopción </w:t>
      </w:r>
      <w:r w:rsidR="00AF1DDA">
        <w:rPr>
          <w:szCs w:val="22"/>
        </w:rPr>
        <w:t>del estándar ISDB-T en el E</w:t>
      </w:r>
      <w:r w:rsidR="00AF1DDA" w:rsidRPr="000D5274">
        <w:rPr>
          <w:szCs w:val="22"/>
        </w:rPr>
        <w:t>cuador</w:t>
      </w:r>
      <w:bookmarkEnd w:id="45"/>
    </w:p>
    <w:p w14:paraId="685A5FCA" w14:textId="77777777" w:rsidR="00A638A1" w:rsidRPr="00A638A1" w:rsidRDefault="00A638A1" w:rsidP="00A638A1"/>
    <w:p w14:paraId="349ADA32" w14:textId="77777777" w:rsidR="00F43BBB" w:rsidRDefault="00F43BBB" w:rsidP="00CC6375">
      <w:pPr>
        <w:jc w:val="both"/>
        <w:rPr>
          <w:rFonts w:ascii="Arial" w:hAnsi="Arial" w:cs="Arial"/>
        </w:rPr>
      </w:pPr>
    </w:p>
    <w:p w14:paraId="33B17E2A" w14:textId="139E4CC4" w:rsidR="00F43BBB" w:rsidRPr="0093641D" w:rsidRDefault="00130051" w:rsidP="00B16479">
      <w:pPr>
        <w:spacing w:line="360" w:lineRule="auto"/>
        <w:jc w:val="both"/>
        <w:rPr>
          <w:rFonts w:ascii="Times New Roman" w:hAnsi="Times New Roman" w:cs="Times New Roman"/>
          <w:sz w:val="22"/>
          <w:szCs w:val="22"/>
          <w:lang w:val="es-EC"/>
        </w:rPr>
      </w:pPr>
      <w:r w:rsidRPr="0093641D">
        <w:rPr>
          <w:rFonts w:ascii="Times New Roman" w:hAnsi="Times New Roman" w:cs="Times New Roman"/>
          <w:sz w:val="22"/>
          <w:szCs w:val="22"/>
          <w:lang w:val="es-EC"/>
        </w:rPr>
        <w:t>E</w:t>
      </w:r>
      <w:r w:rsidR="0070109D" w:rsidRPr="0093641D">
        <w:rPr>
          <w:rFonts w:ascii="Times New Roman" w:hAnsi="Times New Roman" w:cs="Times New Roman"/>
          <w:sz w:val="22"/>
          <w:szCs w:val="22"/>
          <w:lang w:val="es-EC"/>
        </w:rPr>
        <w:t>l Estado ecuatoriano</w:t>
      </w:r>
      <w:r w:rsidRPr="0093641D">
        <w:rPr>
          <w:rFonts w:ascii="Times New Roman" w:hAnsi="Times New Roman" w:cs="Times New Roman"/>
          <w:sz w:val="22"/>
          <w:szCs w:val="22"/>
          <w:lang w:val="es-EC"/>
        </w:rPr>
        <w:t xml:space="preserve"> ha determinado mediante resoluciones los pasos que han seguido para la adopción del estándar ISDB-T para la trasmisión de televisión digital</w:t>
      </w:r>
      <w:r w:rsidR="00F43BBB" w:rsidRPr="0093641D">
        <w:rPr>
          <w:rFonts w:ascii="Times New Roman" w:hAnsi="Times New Roman" w:cs="Times New Roman"/>
          <w:sz w:val="22"/>
          <w:szCs w:val="22"/>
          <w:lang w:val="es-EC"/>
        </w:rPr>
        <w:t xml:space="preserve"> esta transición.</w:t>
      </w:r>
    </w:p>
    <w:p w14:paraId="3B41EE78" w14:textId="77777777" w:rsidR="00F43BBB" w:rsidRPr="0093641D" w:rsidRDefault="00F43BBB" w:rsidP="00B16479">
      <w:pPr>
        <w:spacing w:line="360" w:lineRule="auto"/>
        <w:jc w:val="both"/>
        <w:rPr>
          <w:rFonts w:ascii="Times New Roman" w:hAnsi="Times New Roman" w:cs="Times New Roman"/>
          <w:sz w:val="22"/>
          <w:szCs w:val="22"/>
          <w:lang w:val="es-EC"/>
        </w:rPr>
      </w:pPr>
    </w:p>
    <w:p w14:paraId="6B6649EF" w14:textId="503E0D46" w:rsidR="00F43BBB" w:rsidRPr="0093641D" w:rsidRDefault="00130051" w:rsidP="00322021">
      <w:pPr>
        <w:pStyle w:val="Prrafodelista"/>
        <w:numPr>
          <w:ilvl w:val="0"/>
          <w:numId w:val="35"/>
        </w:numPr>
        <w:spacing w:line="360" w:lineRule="auto"/>
        <w:jc w:val="both"/>
        <w:rPr>
          <w:rFonts w:ascii="Times New Roman" w:hAnsi="Times New Roman" w:cs="Times New Roman"/>
          <w:sz w:val="22"/>
          <w:szCs w:val="22"/>
          <w:lang w:val="es-EC"/>
        </w:rPr>
      </w:pPr>
      <w:r w:rsidRPr="0093641D">
        <w:rPr>
          <w:rFonts w:ascii="Times New Roman" w:hAnsi="Times New Roman" w:cs="Times New Roman"/>
          <w:sz w:val="22"/>
          <w:szCs w:val="22"/>
          <w:lang w:val="es-EC"/>
        </w:rPr>
        <w:t xml:space="preserve">Mediante Resolución STL-2008-0059 el 6 de </w:t>
      </w:r>
      <w:r w:rsidR="00E07E1A" w:rsidRPr="0093641D">
        <w:rPr>
          <w:rFonts w:ascii="Times New Roman" w:hAnsi="Times New Roman" w:cs="Times New Roman"/>
          <w:sz w:val="22"/>
          <w:szCs w:val="22"/>
          <w:lang w:val="es-EC"/>
        </w:rPr>
        <w:t>mayo</w:t>
      </w:r>
      <w:r w:rsidRPr="0093641D">
        <w:rPr>
          <w:rFonts w:ascii="Times New Roman" w:hAnsi="Times New Roman" w:cs="Times New Roman"/>
          <w:sz w:val="22"/>
          <w:szCs w:val="22"/>
          <w:lang w:val="es-EC"/>
        </w:rPr>
        <w:t xml:space="preserve"> del 2008 </w:t>
      </w:r>
      <w:r w:rsidR="00E07E1A" w:rsidRPr="0093641D">
        <w:rPr>
          <w:rFonts w:ascii="Times New Roman" w:hAnsi="Times New Roman" w:cs="Times New Roman"/>
          <w:sz w:val="22"/>
          <w:szCs w:val="22"/>
          <w:lang w:val="es-EC"/>
        </w:rPr>
        <w:t>del entonces</w:t>
      </w:r>
      <w:r w:rsidR="00F43BBB" w:rsidRPr="0093641D">
        <w:rPr>
          <w:rFonts w:ascii="Times New Roman" w:hAnsi="Times New Roman" w:cs="Times New Roman"/>
          <w:sz w:val="22"/>
          <w:szCs w:val="22"/>
          <w:lang w:val="es-EC"/>
        </w:rPr>
        <w:t xml:space="preserve"> SUPTEL se conformó las subcomisiones para realizar las pruebas e informes del proyecto de normativas Técnicas para que el CONARTEL apruebe el estándar de TDT más adecuado para el Ecuador.</w:t>
      </w:r>
    </w:p>
    <w:p w14:paraId="4E2F3595" w14:textId="5AC95E6E" w:rsidR="00F43BBB" w:rsidRPr="0093641D" w:rsidRDefault="00F43BBB" w:rsidP="00322021">
      <w:pPr>
        <w:pStyle w:val="Prrafodelista"/>
        <w:numPr>
          <w:ilvl w:val="0"/>
          <w:numId w:val="35"/>
        </w:numPr>
        <w:spacing w:line="360" w:lineRule="auto"/>
        <w:jc w:val="both"/>
        <w:rPr>
          <w:rFonts w:ascii="Times New Roman" w:hAnsi="Times New Roman" w:cs="Times New Roman"/>
          <w:sz w:val="22"/>
          <w:szCs w:val="22"/>
          <w:lang w:val="es-EC"/>
        </w:rPr>
      </w:pPr>
      <w:r w:rsidRPr="0093641D">
        <w:rPr>
          <w:rFonts w:ascii="Times New Roman" w:hAnsi="Times New Roman" w:cs="Times New Roman"/>
          <w:sz w:val="22"/>
          <w:szCs w:val="22"/>
          <w:lang w:val="es-EC"/>
        </w:rPr>
        <w:t>El 25 de marzo de 2010, la Superintendencia de Telecomunicaciones</w:t>
      </w:r>
      <w:r w:rsidR="00130051" w:rsidRPr="0093641D">
        <w:rPr>
          <w:rFonts w:ascii="Times New Roman" w:hAnsi="Times New Roman" w:cs="Times New Roman"/>
          <w:sz w:val="22"/>
          <w:szCs w:val="22"/>
          <w:lang w:val="es-EC"/>
        </w:rPr>
        <w:t xml:space="preserve"> (SUPERTEL)</w:t>
      </w:r>
      <w:r w:rsidRPr="0093641D">
        <w:rPr>
          <w:rFonts w:ascii="Times New Roman" w:hAnsi="Times New Roman" w:cs="Times New Roman"/>
          <w:sz w:val="22"/>
          <w:szCs w:val="22"/>
          <w:lang w:val="es-EC"/>
        </w:rPr>
        <w:t>, presentó al Consejo Nacional de Telecomunicaciones – CONATEL</w:t>
      </w:r>
      <w:r w:rsidR="00130051" w:rsidRPr="0093641D">
        <w:rPr>
          <w:rFonts w:ascii="Times New Roman" w:hAnsi="Times New Roman" w:cs="Times New Roman"/>
          <w:sz w:val="22"/>
          <w:szCs w:val="22"/>
          <w:lang w:val="es-EC"/>
        </w:rPr>
        <w:t xml:space="preserve"> (quien asumió las competencias del extinto CONARTEL)</w:t>
      </w:r>
      <w:r w:rsidRPr="0093641D">
        <w:rPr>
          <w:rFonts w:ascii="Times New Roman" w:hAnsi="Times New Roman" w:cs="Times New Roman"/>
          <w:sz w:val="22"/>
          <w:szCs w:val="22"/>
          <w:lang w:val="es-EC"/>
        </w:rPr>
        <w:t>, el Informe para la definición e implementación de la Televisión Digital Terrestre en el Ecuador. Del análisis efectuado en los diferentes aspectos expuestos en el informe (técnico, socio-económico y de cooperación internacional), el Organismo Técnico de Control recomendó al CONATEL la adopción del estándar ISDB-T INTERNACIONAL o SBTVD (japonés con las innovaciones tecnológica</w:t>
      </w:r>
      <w:r w:rsidR="00B4018B" w:rsidRPr="0093641D">
        <w:rPr>
          <w:rFonts w:ascii="Times New Roman" w:hAnsi="Times New Roman" w:cs="Times New Roman"/>
          <w:sz w:val="22"/>
          <w:szCs w:val="22"/>
          <w:lang w:val="es-EC"/>
        </w:rPr>
        <w:t>s desarrolladas por Brasil</w:t>
      </w:r>
      <w:r w:rsidR="00E06AFB" w:rsidRPr="0093641D">
        <w:rPr>
          <w:rFonts w:ascii="Times New Roman" w:hAnsi="Times New Roman" w:cs="Times New Roman"/>
          <w:sz w:val="22"/>
          <w:szCs w:val="22"/>
          <w:lang w:val="es-EC"/>
        </w:rPr>
        <w:t>).</w:t>
      </w:r>
    </w:p>
    <w:p w14:paraId="69210A9F" w14:textId="2E132700" w:rsidR="00A16B3A" w:rsidRPr="0093641D" w:rsidRDefault="00A16B3A" w:rsidP="00322021">
      <w:pPr>
        <w:pStyle w:val="Prrafodelista"/>
        <w:numPr>
          <w:ilvl w:val="0"/>
          <w:numId w:val="35"/>
        </w:numPr>
        <w:spacing w:line="360" w:lineRule="auto"/>
        <w:jc w:val="both"/>
        <w:rPr>
          <w:rFonts w:ascii="Times New Roman" w:hAnsi="Times New Roman" w:cs="Times New Roman"/>
          <w:sz w:val="22"/>
          <w:szCs w:val="22"/>
          <w:lang w:val="es-EC"/>
        </w:rPr>
      </w:pPr>
      <w:r w:rsidRPr="0093641D">
        <w:rPr>
          <w:rFonts w:ascii="Times New Roman" w:hAnsi="Times New Roman" w:cs="Times New Roman"/>
          <w:sz w:val="22"/>
          <w:szCs w:val="22"/>
          <w:lang w:val="es-EC"/>
        </w:rPr>
        <w:t xml:space="preserve">El Concejo Nacional de Telecomunicaciones mediante Resolución N° 084-05-CONATEL-2010 del 25 de </w:t>
      </w:r>
      <w:r w:rsidR="00E07E1A" w:rsidRPr="0093641D">
        <w:rPr>
          <w:rFonts w:ascii="Times New Roman" w:hAnsi="Times New Roman" w:cs="Times New Roman"/>
          <w:sz w:val="22"/>
          <w:szCs w:val="22"/>
          <w:lang w:val="es-EC"/>
        </w:rPr>
        <w:t>marzo</w:t>
      </w:r>
      <w:r w:rsidRPr="0093641D">
        <w:rPr>
          <w:rFonts w:ascii="Times New Roman" w:hAnsi="Times New Roman" w:cs="Times New Roman"/>
          <w:sz w:val="22"/>
          <w:szCs w:val="22"/>
          <w:lang w:val="es-EC"/>
        </w:rPr>
        <w:t xml:space="preserve"> del 2010, resolvió adoptar el estándar ISDB-T Internacional para el Ecuador, con las innovaciones tecnológicas desarrolladas por Brasil y las que </w:t>
      </w:r>
      <w:r w:rsidR="00E07E1A" w:rsidRPr="0093641D">
        <w:rPr>
          <w:rFonts w:ascii="Times New Roman" w:hAnsi="Times New Roman" w:cs="Times New Roman"/>
          <w:sz w:val="22"/>
          <w:szCs w:val="22"/>
          <w:lang w:val="es-EC"/>
        </w:rPr>
        <w:t>hubiere</w:t>
      </w:r>
      <w:r w:rsidRPr="0093641D">
        <w:rPr>
          <w:rFonts w:ascii="Times New Roman" w:hAnsi="Times New Roman" w:cs="Times New Roman"/>
          <w:sz w:val="22"/>
          <w:szCs w:val="22"/>
          <w:lang w:val="es-EC"/>
        </w:rPr>
        <w:t xml:space="preserve"> al momento de su implementación.</w:t>
      </w:r>
    </w:p>
    <w:p w14:paraId="78A7E873" w14:textId="711EC2AE" w:rsidR="00F43BBB" w:rsidRPr="0093641D" w:rsidRDefault="00F43BBB" w:rsidP="00322021">
      <w:pPr>
        <w:pStyle w:val="Prrafodelista"/>
        <w:numPr>
          <w:ilvl w:val="0"/>
          <w:numId w:val="35"/>
        </w:numPr>
        <w:spacing w:line="360" w:lineRule="auto"/>
        <w:jc w:val="both"/>
        <w:rPr>
          <w:rFonts w:ascii="Times New Roman" w:hAnsi="Times New Roman" w:cs="Times New Roman"/>
          <w:sz w:val="22"/>
          <w:szCs w:val="22"/>
          <w:lang w:val="es-EC"/>
        </w:rPr>
      </w:pPr>
      <w:r w:rsidRPr="0093641D">
        <w:rPr>
          <w:rFonts w:ascii="Times New Roman" w:hAnsi="Times New Roman" w:cs="Times New Roman"/>
          <w:sz w:val="22"/>
          <w:szCs w:val="22"/>
          <w:lang w:val="es-EC"/>
        </w:rPr>
        <w:t xml:space="preserve">El 29 de </w:t>
      </w:r>
      <w:r w:rsidR="007F06F1" w:rsidRPr="0093641D">
        <w:rPr>
          <w:rFonts w:ascii="Times New Roman" w:hAnsi="Times New Roman" w:cs="Times New Roman"/>
          <w:sz w:val="22"/>
          <w:szCs w:val="22"/>
          <w:lang w:val="es-EC"/>
        </w:rPr>
        <w:t>julio</w:t>
      </w:r>
      <w:r w:rsidRPr="0093641D">
        <w:rPr>
          <w:rFonts w:ascii="Times New Roman" w:hAnsi="Times New Roman" w:cs="Times New Roman"/>
          <w:sz w:val="22"/>
          <w:szCs w:val="22"/>
          <w:lang w:val="es-EC"/>
        </w:rPr>
        <w:t xml:space="preserve"> de 2011 se delega al Ministerio de Telecomunicaciones y de la Sociedad de la Información (MINTEL), como el órgano que lidere y coordine el proceso para la implementación y desarrollo de la Televisión Digita</w:t>
      </w:r>
      <w:r w:rsidR="00B4018B" w:rsidRPr="0093641D">
        <w:rPr>
          <w:rFonts w:ascii="Times New Roman" w:hAnsi="Times New Roman" w:cs="Times New Roman"/>
          <w:sz w:val="22"/>
          <w:szCs w:val="22"/>
          <w:lang w:val="es-EC"/>
        </w:rPr>
        <w:t>l Terrestre (TDT) en el país.</w:t>
      </w:r>
    </w:p>
    <w:p w14:paraId="3D82B51E" w14:textId="2DB0F39C" w:rsidR="00F43BBB" w:rsidRPr="0093641D" w:rsidRDefault="00F43BBB" w:rsidP="00322021">
      <w:pPr>
        <w:pStyle w:val="Prrafodelista"/>
        <w:numPr>
          <w:ilvl w:val="0"/>
          <w:numId w:val="35"/>
        </w:numPr>
        <w:spacing w:line="360" w:lineRule="auto"/>
        <w:jc w:val="both"/>
        <w:rPr>
          <w:rFonts w:ascii="Times New Roman" w:hAnsi="Times New Roman" w:cs="Times New Roman"/>
          <w:sz w:val="22"/>
          <w:szCs w:val="22"/>
          <w:lang w:val="es-EC"/>
        </w:rPr>
      </w:pPr>
      <w:r w:rsidRPr="0093641D">
        <w:rPr>
          <w:rFonts w:ascii="Times New Roman" w:hAnsi="Times New Roman" w:cs="Times New Roman"/>
          <w:sz w:val="22"/>
          <w:szCs w:val="22"/>
          <w:lang w:val="es-EC"/>
        </w:rPr>
        <w:t xml:space="preserve">El 25 de </w:t>
      </w:r>
      <w:r w:rsidR="00E07E1A" w:rsidRPr="0093641D">
        <w:rPr>
          <w:rFonts w:ascii="Times New Roman" w:hAnsi="Times New Roman" w:cs="Times New Roman"/>
          <w:sz w:val="22"/>
          <w:szCs w:val="22"/>
          <w:lang w:val="es-EC"/>
        </w:rPr>
        <w:t>enero</w:t>
      </w:r>
      <w:r w:rsidRPr="0093641D">
        <w:rPr>
          <w:rFonts w:ascii="Times New Roman" w:hAnsi="Times New Roman" w:cs="Times New Roman"/>
          <w:sz w:val="22"/>
          <w:szCs w:val="22"/>
          <w:lang w:val="es-EC"/>
        </w:rPr>
        <w:t xml:space="preserve"> de 2012 el CONATEL declara el proceso de implementación de Televisión Digital Terres</w:t>
      </w:r>
      <w:r w:rsidR="009B0AA1" w:rsidRPr="0093641D">
        <w:rPr>
          <w:rFonts w:ascii="Times New Roman" w:hAnsi="Times New Roman" w:cs="Times New Roman"/>
          <w:sz w:val="22"/>
          <w:szCs w:val="22"/>
          <w:lang w:val="es-EC"/>
        </w:rPr>
        <w:t xml:space="preserve">tre, como de trascendencia Nacional en el ámbito      de </w:t>
      </w:r>
      <w:r w:rsidRPr="0093641D">
        <w:rPr>
          <w:rFonts w:ascii="Times New Roman" w:hAnsi="Times New Roman" w:cs="Times New Roman"/>
          <w:sz w:val="22"/>
          <w:szCs w:val="22"/>
          <w:lang w:val="es-EC"/>
        </w:rPr>
        <w:t>las</w:t>
      </w:r>
      <w:r w:rsidR="00B4018B" w:rsidRPr="0093641D">
        <w:rPr>
          <w:rFonts w:ascii="Times New Roman" w:hAnsi="Times New Roman" w:cs="Times New Roman"/>
          <w:sz w:val="22"/>
          <w:szCs w:val="22"/>
          <w:lang w:val="es-EC"/>
        </w:rPr>
        <w:t xml:space="preserve"> </w:t>
      </w:r>
      <w:r w:rsidR="009B0AA1" w:rsidRPr="0093641D">
        <w:rPr>
          <w:rFonts w:ascii="Times New Roman" w:hAnsi="Times New Roman" w:cs="Times New Roman"/>
          <w:sz w:val="22"/>
          <w:szCs w:val="22"/>
          <w:lang w:val="es-EC"/>
        </w:rPr>
        <w:t xml:space="preserve">Telecomunicaciones. </w:t>
      </w:r>
    </w:p>
    <w:p w14:paraId="5AF50BC0" w14:textId="26FF8C27" w:rsidR="00F43BBB" w:rsidRPr="0093641D" w:rsidRDefault="00F43BBB" w:rsidP="00322021">
      <w:pPr>
        <w:pStyle w:val="Prrafodelista"/>
        <w:numPr>
          <w:ilvl w:val="0"/>
          <w:numId w:val="35"/>
        </w:numPr>
        <w:spacing w:line="360" w:lineRule="auto"/>
        <w:jc w:val="both"/>
        <w:rPr>
          <w:rFonts w:ascii="Times New Roman" w:hAnsi="Times New Roman" w:cs="Times New Roman"/>
          <w:sz w:val="22"/>
          <w:szCs w:val="22"/>
          <w:lang w:val="es-EC"/>
        </w:rPr>
      </w:pPr>
      <w:r w:rsidRPr="0093641D">
        <w:rPr>
          <w:rFonts w:ascii="Times New Roman" w:hAnsi="Times New Roman" w:cs="Times New Roman"/>
          <w:sz w:val="22"/>
          <w:szCs w:val="22"/>
          <w:lang w:val="es-EC"/>
        </w:rPr>
        <w:t xml:space="preserve">El CONATEL </w:t>
      </w:r>
      <w:r w:rsidR="00203F8C" w:rsidRPr="0093641D">
        <w:rPr>
          <w:rFonts w:ascii="Times New Roman" w:hAnsi="Times New Roman" w:cs="Times New Roman"/>
          <w:sz w:val="22"/>
          <w:szCs w:val="22"/>
          <w:lang w:val="es-EC"/>
        </w:rPr>
        <w:t xml:space="preserve">mediante resolución RTV-038-02-CONATEL-2012 </w:t>
      </w:r>
      <w:r w:rsidRPr="0093641D">
        <w:rPr>
          <w:rFonts w:ascii="Times New Roman" w:hAnsi="Times New Roman" w:cs="Times New Roman"/>
          <w:sz w:val="22"/>
          <w:szCs w:val="22"/>
          <w:lang w:val="es-EC"/>
        </w:rPr>
        <w:t>define las bandas para la implementación de TDT en el Ecua</w:t>
      </w:r>
      <w:r w:rsidR="00203F8C" w:rsidRPr="0093641D">
        <w:rPr>
          <w:rFonts w:ascii="Times New Roman" w:hAnsi="Times New Roman" w:cs="Times New Roman"/>
          <w:sz w:val="22"/>
          <w:szCs w:val="22"/>
          <w:lang w:val="es-EC"/>
        </w:rPr>
        <w:t>dor</w:t>
      </w:r>
      <w:r w:rsidRPr="0093641D">
        <w:rPr>
          <w:rFonts w:ascii="Times New Roman" w:hAnsi="Times New Roman" w:cs="Times New Roman"/>
          <w:sz w:val="22"/>
          <w:szCs w:val="22"/>
          <w:lang w:val="es-EC"/>
        </w:rPr>
        <w:t>. En la misma resolución se dispone que la Secretaria Nacional de Telecomunicaciones (SENATEL) efectuar un análisis para ocupar el ra</w:t>
      </w:r>
      <w:r w:rsidR="00203F8C" w:rsidRPr="0093641D">
        <w:rPr>
          <w:rFonts w:ascii="Times New Roman" w:hAnsi="Times New Roman" w:cs="Times New Roman"/>
          <w:sz w:val="22"/>
          <w:szCs w:val="22"/>
          <w:lang w:val="es-EC"/>
        </w:rPr>
        <w:t>ngo de 482-512 MHz para la TDT.</w:t>
      </w:r>
    </w:p>
    <w:p w14:paraId="34B08B76" w14:textId="687B72CD" w:rsidR="00203F8C" w:rsidRPr="0093641D" w:rsidRDefault="00203F8C" w:rsidP="00322021">
      <w:pPr>
        <w:pStyle w:val="Prrafodelista"/>
        <w:numPr>
          <w:ilvl w:val="0"/>
          <w:numId w:val="35"/>
        </w:numPr>
        <w:spacing w:line="360" w:lineRule="auto"/>
        <w:jc w:val="both"/>
        <w:rPr>
          <w:rFonts w:ascii="Times New Roman" w:hAnsi="Times New Roman" w:cs="Times New Roman"/>
          <w:sz w:val="22"/>
          <w:szCs w:val="22"/>
          <w:lang w:val="es-EC"/>
        </w:rPr>
      </w:pPr>
      <w:r w:rsidRPr="0093641D">
        <w:rPr>
          <w:rFonts w:ascii="Times New Roman" w:hAnsi="Times New Roman" w:cs="Times New Roman"/>
          <w:sz w:val="22"/>
          <w:szCs w:val="22"/>
          <w:lang w:val="es-EC"/>
        </w:rPr>
        <w:t>Mediante resolución RTV-681-24-CONATEL-2012</w:t>
      </w:r>
      <w:r w:rsidR="004E7A73" w:rsidRPr="0093641D">
        <w:rPr>
          <w:rFonts w:ascii="Times New Roman" w:hAnsi="Times New Roman" w:cs="Times New Roman"/>
          <w:sz w:val="22"/>
          <w:szCs w:val="22"/>
          <w:lang w:val="es-EC"/>
        </w:rPr>
        <w:t xml:space="preserve"> del 18 de octubre de 2012, se aprueba el Plan Maestro de Transición a la Televisión Digital Terrestre en el Ecuador.</w:t>
      </w:r>
    </w:p>
    <w:p w14:paraId="7BD40B59" w14:textId="1058CE01" w:rsidR="00F43BBB" w:rsidRPr="002B5CD6" w:rsidRDefault="00F43BBB" w:rsidP="00D563C2">
      <w:pPr>
        <w:rPr>
          <w:rFonts w:ascii="Arial" w:hAnsi="Arial" w:cs="Arial"/>
        </w:rPr>
      </w:pPr>
    </w:p>
    <w:p w14:paraId="66D10627" w14:textId="227C7311" w:rsidR="00CC6375" w:rsidRPr="000D5274" w:rsidRDefault="001E0296" w:rsidP="006D62D3">
      <w:pPr>
        <w:pStyle w:val="Ttulo3"/>
        <w:rPr>
          <w:szCs w:val="22"/>
        </w:rPr>
      </w:pPr>
      <w:bookmarkStart w:id="46" w:name="_Toc433662530"/>
      <w:r w:rsidRPr="000D5274">
        <w:rPr>
          <w:szCs w:val="22"/>
        </w:rPr>
        <w:t>2.3</w:t>
      </w:r>
      <w:r w:rsidR="00CC6375" w:rsidRPr="000D5274">
        <w:rPr>
          <w:szCs w:val="22"/>
        </w:rPr>
        <w:t>.3</w:t>
      </w:r>
      <w:r w:rsidR="005C1A43" w:rsidRPr="000D5274">
        <w:rPr>
          <w:szCs w:val="22"/>
        </w:rPr>
        <w:t>.</w:t>
      </w:r>
      <w:r w:rsidR="00AF56FD">
        <w:rPr>
          <w:szCs w:val="22"/>
        </w:rPr>
        <w:tab/>
      </w:r>
      <w:r w:rsidR="00E07E1A">
        <w:rPr>
          <w:szCs w:val="22"/>
        </w:rPr>
        <w:t>Ventajas del</w:t>
      </w:r>
      <w:r w:rsidR="00AF1DDA">
        <w:rPr>
          <w:szCs w:val="22"/>
        </w:rPr>
        <w:t xml:space="preserve"> estándar </w:t>
      </w:r>
      <w:r w:rsidR="00866E5A">
        <w:rPr>
          <w:szCs w:val="22"/>
        </w:rPr>
        <w:t>ISDB-T I</w:t>
      </w:r>
      <w:r w:rsidR="00AF1DDA" w:rsidRPr="000D5274">
        <w:rPr>
          <w:szCs w:val="22"/>
        </w:rPr>
        <w:t>nternacional</w:t>
      </w:r>
      <w:bookmarkEnd w:id="46"/>
    </w:p>
    <w:p w14:paraId="2B599E4B" w14:textId="77777777" w:rsidR="00A638A1" w:rsidRDefault="00A638A1" w:rsidP="00A638A1">
      <w:pPr>
        <w:jc w:val="both"/>
        <w:rPr>
          <w:rFonts w:ascii="Arial" w:eastAsiaTheme="majorEastAsia" w:hAnsi="Arial" w:cstheme="majorBidi"/>
          <w:b/>
          <w:bCs/>
          <w:sz w:val="22"/>
        </w:rPr>
      </w:pPr>
    </w:p>
    <w:p w14:paraId="281A7AB0" w14:textId="77777777" w:rsidR="00A638A1" w:rsidRDefault="00A638A1" w:rsidP="00A638A1">
      <w:pPr>
        <w:jc w:val="both"/>
        <w:rPr>
          <w:rFonts w:ascii="Arial" w:eastAsiaTheme="majorEastAsia" w:hAnsi="Arial" w:cstheme="majorBidi"/>
          <w:b/>
          <w:bCs/>
          <w:sz w:val="22"/>
        </w:rPr>
      </w:pPr>
    </w:p>
    <w:p w14:paraId="3E9889D6" w14:textId="13EE3958" w:rsidR="00B4018B" w:rsidRPr="002501E7" w:rsidRDefault="003A4D72" w:rsidP="00D563C2">
      <w:pPr>
        <w:pStyle w:val="Prrafodelista"/>
        <w:numPr>
          <w:ilvl w:val="0"/>
          <w:numId w:val="36"/>
        </w:numPr>
        <w:spacing w:line="360" w:lineRule="auto"/>
        <w:jc w:val="both"/>
        <w:rPr>
          <w:rFonts w:ascii="Times New Roman" w:hAnsi="Times New Roman" w:cs="Times New Roman"/>
          <w:i/>
          <w:sz w:val="22"/>
          <w:szCs w:val="22"/>
          <w:lang w:val="en-US"/>
        </w:rPr>
      </w:pPr>
      <w:r>
        <w:rPr>
          <w:rFonts w:ascii="Times New Roman" w:hAnsi="Times New Roman" w:cs="Times New Roman"/>
          <w:i/>
          <w:sz w:val="22"/>
          <w:szCs w:val="22"/>
          <w:lang w:val="en-US"/>
        </w:rPr>
        <w:t>“Mejor</w:t>
      </w:r>
      <w:r w:rsidR="00404587" w:rsidRPr="002501E7">
        <w:rPr>
          <w:rFonts w:ascii="Times New Roman" w:hAnsi="Times New Roman" w:cs="Times New Roman"/>
          <w:i/>
          <w:sz w:val="22"/>
          <w:szCs w:val="22"/>
          <w:lang w:val="en-US"/>
        </w:rPr>
        <w:t xml:space="preserve">, imagen </w:t>
      </w:r>
      <w:r w:rsidR="00A638A1" w:rsidRPr="002501E7">
        <w:rPr>
          <w:rFonts w:ascii="Times New Roman" w:hAnsi="Times New Roman" w:cs="Times New Roman"/>
          <w:i/>
          <w:sz w:val="22"/>
          <w:szCs w:val="22"/>
          <w:lang w:val="en-US"/>
        </w:rPr>
        <w:t>y sonido</w:t>
      </w:r>
      <w:r w:rsidR="00B4018B" w:rsidRPr="002501E7">
        <w:rPr>
          <w:rFonts w:ascii="Times New Roman" w:hAnsi="Times New Roman" w:cs="Times New Roman"/>
          <w:i/>
          <w:sz w:val="22"/>
          <w:szCs w:val="22"/>
          <w:lang w:val="en-US"/>
        </w:rPr>
        <w:t>.</w:t>
      </w:r>
    </w:p>
    <w:p w14:paraId="018D2BE5" w14:textId="7282ECD9" w:rsidR="00E06AFB" w:rsidRPr="002501E7" w:rsidRDefault="00685578" w:rsidP="00D563C2">
      <w:pPr>
        <w:pStyle w:val="Prrafodelista"/>
        <w:numPr>
          <w:ilvl w:val="0"/>
          <w:numId w:val="36"/>
        </w:numPr>
        <w:spacing w:line="360" w:lineRule="auto"/>
        <w:jc w:val="both"/>
        <w:rPr>
          <w:rFonts w:ascii="Times New Roman" w:hAnsi="Times New Roman" w:cs="Times New Roman"/>
          <w:i/>
          <w:sz w:val="22"/>
          <w:szCs w:val="22"/>
          <w:lang w:val="es-EC"/>
        </w:rPr>
      </w:pPr>
      <w:r w:rsidRPr="002501E7">
        <w:rPr>
          <w:rFonts w:ascii="Times New Roman" w:hAnsi="Times New Roman" w:cs="Times New Roman"/>
          <w:i/>
          <w:sz w:val="22"/>
          <w:szCs w:val="22"/>
          <w:lang w:val="es-EC"/>
        </w:rPr>
        <w:lastRenderedPageBreak/>
        <w:t xml:space="preserve">Oferta de </w:t>
      </w:r>
      <w:r w:rsidR="00404587" w:rsidRPr="002501E7">
        <w:rPr>
          <w:rFonts w:ascii="Times New Roman" w:hAnsi="Times New Roman" w:cs="Times New Roman"/>
          <w:i/>
          <w:sz w:val="22"/>
          <w:szCs w:val="22"/>
          <w:lang w:val="es-EC"/>
        </w:rPr>
        <w:t>múltiples</w:t>
      </w:r>
      <w:r w:rsidRPr="002501E7">
        <w:rPr>
          <w:rFonts w:ascii="Times New Roman" w:hAnsi="Times New Roman" w:cs="Times New Roman"/>
          <w:i/>
          <w:sz w:val="22"/>
          <w:szCs w:val="22"/>
          <w:lang w:val="es-EC"/>
        </w:rPr>
        <w:t xml:space="preserve"> contenidos de </w:t>
      </w:r>
      <w:r w:rsidR="00404587" w:rsidRPr="002501E7">
        <w:rPr>
          <w:rFonts w:ascii="Times New Roman" w:hAnsi="Times New Roman" w:cs="Times New Roman"/>
          <w:i/>
          <w:sz w:val="22"/>
          <w:szCs w:val="22"/>
          <w:lang w:val="es-EC"/>
        </w:rPr>
        <w:t>programación</w:t>
      </w:r>
      <w:r w:rsidRPr="002501E7">
        <w:rPr>
          <w:rFonts w:ascii="Times New Roman" w:hAnsi="Times New Roman" w:cs="Times New Roman"/>
          <w:i/>
          <w:sz w:val="22"/>
          <w:szCs w:val="22"/>
          <w:lang w:val="es-EC"/>
        </w:rPr>
        <w:t xml:space="preserve"> y servicios </w:t>
      </w:r>
      <w:r w:rsidR="00B4018B" w:rsidRPr="002501E7">
        <w:rPr>
          <w:rFonts w:ascii="Times New Roman" w:hAnsi="Times New Roman" w:cs="Times New Roman"/>
          <w:i/>
          <w:sz w:val="22"/>
          <w:szCs w:val="22"/>
          <w:lang w:val="es-EC"/>
        </w:rPr>
        <w:t>multimedia</w:t>
      </w:r>
      <w:r w:rsidR="00404587" w:rsidRPr="002501E7">
        <w:rPr>
          <w:rFonts w:ascii="Times New Roman" w:hAnsi="Times New Roman" w:cs="Times New Roman"/>
          <w:i/>
          <w:sz w:val="22"/>
          <w:szCs w:val="22"/>
          <w:lang w:val="es-EC"/>
        </w:rPr>
        <w:t xml:space="preserve"> añadid</w:t>
      </w:r>
      <w:r w:rsidR="00B4018B" w:rsidRPr="002501E7">
        <w:rPr>
          <w:rFonts w:ascii="Times New Roman" w:hAnsi="Times New Roman" w:cs="Times New Roman"/>
          <w:i/>
          <w:sz w:val="22"/>
          <w:szCs w:val="22"/>
          <w:lang w:val="es-EC"/>
        </w:rPr>
        <w:t>os.</w:t>
      </w:r>
    </w:p>
    <w:p w14:paraId="1FD9AD2F" w14:textId="77777777" w:rsidR="00B4018B" w:rsidRPr="002501E7" w:rsidRDefault="00404587" w:rsidP="00D563C2">
      <w:pPr>
        <w:pStyle w:val="Prrafodelista"/>
        <w:numPr>
          <w:ilvl w:val="0"/>
          <w:numId w:val="36"/>
        </w:numPr>
        <w:spacing w:line="360" w:lineRule="auto"/>
        <w:jc w:val="both"/>
        <w:rPr>
          <w:rFonts w:ascii="Times New Roman" w:hAnsi="Times New Roman" w:cs="Times New Roman"/>
          <w:i/>
          <w:sz w:val="22"/>
          <w:szCs w:val="22"/>
          <w:lang w:val="es-EC"/>
        </w:rPr>
      </w:pPr>
      <w:r w:rsidRPr="002501E7">
        <w:rPr>
          <w:rFonts w:ascii="Times New Roman" w:hAnsi="Times New Roman" w:cs="Times New Roman"/>
          <w:i/>
          <w:sz w:val="22"/>
          <w:szCs w:val="22"/>
          <w:lang w:val="es-EC"/>
        </w:rPr>
        <w:t>Recepción</w:t>
      </w:r>
      <w:r w:rsidR="00B4018B" w:rsidRPr="002501E7">
        <w:rPr>
          <w:rFonts w:ascii="Times New Roman" w:hAnsi="Times New Roman" w:cs="Times New Roman"/>
          <w:i/>
          <w:sz w:val="22"/>
          <w:szCs w:val="22"/>
          <w:lang w:val="es-EC"/>
        </w:rPr>
        <w:t xml:space="preserve"> de </w:t>
      </w:r>
      <w:r w:rsidRPr="002501E7">
        <w:rPr>
          <w:rFonts w:ascii="Times New Roman" w:hAnsi="Times New Roman" w:cs="Times New Roman"/>
          <w:i/>
          <w:sz w:val="22"/>
          <w:szCs w:val="22"/>
          <w:lang w:val="es-EC"/>
        </w:rPr>
        <w:t>televisión</w:t>
      </w:r>
      <w:r w:rsidR="00B4018B" w:rsidRPr="002501E7">
        <w:rPr>
          <w:rFonts w:ascii="Times New Roman" w:hAnsi="Times New Roman" w:cs="Times New Roman"/>
          <w:i/>
          <w:sz w:val="22"/>
          <w:szCs w:val="22"/>
          <w:lang w:val="es-EC"/>
        </w:rPr>
        <w:t xml:space="preserve"> en dispositivos </w:t>
      </w:r>
      <w:r w:rsidRPr="002501E7">
        <w:rPr>
          <w:rFonts w:ascii="Times New Roman" w:hAnsi="Times New Roman" w:cs="Times New Roman"/>
          <w:i/>
          <w:sz w:val="22"/>
          <w:szCs w:val="22"/>
          <w:lang w:val="es-EC"/>
        </w:rPr>
        <w:t>móviles</w:t>
      </w:r>
      <w:r w:rsidR="00B4018B" w:rsidRPr="002501E7">
        <w:rPr>
          <w:rFonts w:ascii="Times New Roman" w:hAnsi="Times New Roman" w:cs="Times New Roman"/>
          <w:i/>
          <w:sz w:val="22"/>
          <w:szCs w:val="22"/>
          <w:lang w:val="es-EC"/>
        </w:rPr>
        <w:t xml:space="preserve"> en forma gratuita.</w:t>
      </w:r>
    </w:p>
    <w:p w14:paraId="2E0EE0C1" w14:textId="77777777" w:rsidR="00B4018B" w:rsidRPr="002501E7" w:rsidRDefault="00E06AFB" w:rsidP="00D563C2">
      <w:pPr>
        <w:pStyle w:val="Prrafodelista"/>
        <w:numPr>
          <w:ilvl w:val="0"/>
          <w:numId w:val="36"/>
        </w:numPr>
        <w:spacing w:line="360" w:lineRule="auto"/>
        <w:jc w:val="both"/>
        <w:rPr>
          <w:rFonts w:ascii="Times New Roman" w:hAnsi="Times New Roman" w:cs="Times New Roman"/>
          <w:i/>
          <w:sz w:val="22"/>
          <w:szCs w:val="22"/>
          <w:lang w:val="es-EC"/>
        </w:rPr>
      </w:pPr>
      <w:r w:rsidRPr="002501E7">
        <w:rPr>
          <w:rFonts w:ascii="Times New Roman" w:hAnsi="Times New Roman" w:cs="Times New Roman"/>
          <w:i/>
          <w:sz w:val="22"/>
          <w:szCs w:val="22"/>
          <w:lang w:val="es-EC"/>
        </w:rPr>
        <w:t>Transmisión</w:t>
      </w:r>
      <w:r w:rsidR="00B4018B" w:rsidRPr="002501E7">
        <w:rPr>
          <w:rFonts w:ascii="Times New Roman" w:hAnsi="Times New Roman" w:cs="Times New Roman"/>
          <w:i/>
          <w:sz w:val="22"/>
          <w:szCs w:val="22"/>
          <w:lang w:val="es-EC"/>
        </w:rPr>
        <w:t xml:space="preserve"> con menores potencias que las actuales.</w:t>
      </w:r>
    </w:p>
    <w:p w14:paraId="6DC18051" w14:textId="7C442F05" w:rsidR="00B4018B" w:rsidRPr="002501E7" w:rsidRDefault="00A638A1" w:rsidP="00D563C2">
      <w:pPr>
        <w:pStyle w:val="Prrafodelista"/>
        <w:numPr>
          <w:ilvl w:val="0"/>
          <w:numId w:val="36"/>
        </w:numPr>
        <w:spacing w:line="360" w:lineRule="auto"/>
        <w:jc w:val="both"/>
        <w:rPr>
          <w:rFonts w:ascii="Times New Roman" w:hAnsi="Times New Roman" w:cs="Times New Roman"/>
          <w:i/>
          <w:sz w:val="22"/>
          <w:szCs w:val="22"/>
          <w:lang w:val="es-EC"/>
        </w:rPr>
      </w:pPr>
      <w:r w:rsidRPr="002501E7">
        <w:rPr>
          <w:rFonts w:ascii="Times New Roman" w:hAnsi="Times New Roman" w:cs="Times New Roman"/>
          <w:i/>
          <w:sz w:val="22"/>
          <w:szCs w:val="22"/>
          <w:lang w:val="es-EC"/>
        </w:rPr>
        <w:t>Uso de can</w:t>
      </w:r>
      <w:r w:rsidR="00685578" w:rsidRPr="002501E7">
        <w:rPr>
          <w:rFonts w:ascii="Times New Roman" w:hAnsi="Times New Roman" w:cs="Times New Roman"/>
          <w:i/>
          <w:sz w:val="22"/>
          <w:szCs w:val="22"/>
          <w:lang w:val="es-EC"/>
        </w:rPr>
        <w:t xml:space="preserve">ales </w:t>
      </w:r>
      <w:r w:rsidR="00B4018B" w:rsidRPr="002501E7">
        <w:rPr>
          <w:rFonts w:ascii="Times New Roman" w:hAnsi="Times New Roman" w:cs="Times New Roman"/>
          <w:i/>
          <w:sz w:val="22"/>
          <w:szCs w:val="22"/>
          <w:lang w:val="es-EC"/>
        </w:rPr>
        <w:t>a</w:t>
      </w:r>
      <w:r w:rsidRPr="002501E7">
        <w:rPr>
          <w:rFonts w:ascii="Times New Roman" w:hAnsi="Times New Roman" w:cs="Times New Roman"/>
          <w:i/>
          <w:sz w:val="22"/>
          <w:szCs w:val="22"/>
          <w:lang w:val="es-EC"/>
        </w:rPr>
        <w:t xml:space="preserve">dyacentes con </w:t>
      </w:r>
      <w:r w:rsidR="00685578" w:rsidRPr="002501E7">
        <w:rPr>
          <w:rFonts w:ascii="Times New Roman" w:hAnsi="Times New Roman" w:cs="Times New Roman"/>
          <w:i/>
          <w:sz w:val="22"/>
          <w:szCs w:val="22"/>
          <w:lang w:val="es-EC"/>
        </w:rPr>
        <w:t xml:space="preserve">óptimo manejo </w:t>
      </w:r>
      <w:r w:rsidR="00E06AFB" w:rsidRPr="002501E7">
        <w:rPr>
          <w:rFonts w:ascii="Times New Roman" w:hAnsi="Times New Roman" w:cs="Times New Roman"/>
          <w:i/>
          <w:sz w:val="22"/>
          <w:szCs w:val="22"/>
          <w:lang w:val="es-EC"/>
        </w:rPr>
        <w:t xml:space="preserve">del </w:t>
      </w:r>
      <w:r w:rsidR="00B4018B" w:rsidRPr="002501E7">
        <w:rPr>
          <w:rFonts w:ascii="Times New Roman" w:hAnsi="Times New Roman" w:cs="Times New Roman"/>
          <w:i/>
          <w:sz w:val="22"/>
          <w:szCs w:val="22"/>
          <w:lang w:val="es-EC"/>
        </w:rPr>
        <w:t xml:space="preserve">espectro </w:t>
      </w:r>
      <w:r w:rsidR="00E06AFB" w:rsidRPr="002501E7">
        <w:rPr>
          <w:rFonts w:ascii="Times New Roman" w:hAnsi="Times New Roman" w:cs="Times New Roman"/>
          <w:i/>
          <w:sz w:val="22"/>
          <w:szCs w:val="22"/>
          <w:lang w:val="es-EC"/>
        </w:rPr>
        <w:t>radioeléctrico.</w:t>
      </w:r>
      <w:r w:rsidR="00B4018B" w:rsidRPr="002501E7">
        <w:rPr>
          <w:rFonts w:ascii="Times New Roman" w:hAnsi="Times New Roman" w:cs="Times New Roman"/>
          <w:i/>
          <w:sz w:val="22"/>
          <w:szCs w:val="22"/>
          <w:lang w:val="es-EC"/>
        </w:rPr>
        <w:t xml:space="preserve"> </w:t>
      </w:r>
      <w:r w:rsidR="00E06AFB" w:rsidRPr="002501E7">
        <w:rPr>
          <w:rFonts w:ascii="Times New Roman" w:hAnsi="Times New Roman" w:cs="Times New Roman"/>
          <w:i/>
          <w:sz w:val="22"/>
          <w:szCs w:val="22"/>
          <w:lang w:val="es-EC"/>
        </w:rPr>
        <w:t xml:space="preserve"> </w:t>
      </w:r>
    </w:p>
    <w:p w14:paraId="68C0F813" w14:textId="76F25AA1" w:rsidR="00511107" w:rsidRDefault="00E07E1A" w:rsidP="00D563C2">
      <w:pPr>
        <w:pStyle w:val="Prrafodelista"/>
        <w:numPr>
          <w:ilvl w:val="0"/>
          <w:numId w:val="36"/>
        </w:numPr>
        <w:spacing w:line="360" w:lineRule="auto"/>
        <w:jc w:val="both"/>
        <w:rPr>
          <w:rFonts w:ascii="Times New Roman" w:hAnsi="Times New Roman" w:cs="Times New Roman"/>
          <w:i/>
          <w:sz w:val="22"/>
          <w:szCs w:val="22"/>
          <w:lang w:val="es-EC"/>
        </w:rPr>
      </w:pPr>
      <w:r w:rsidRPr="002501E7">
        <w:rPr>
          <w:rFonts w:ascii="Times New Roman" w:hAnsi="Times New Roman" w:cs="Times New Roman"/>
          <w:i/>
          <w:sz w:val="22"/>
          <w:szCs w:val="22"/>
          <w:lang w:val="es-EC"/>
        </w:rPr>
        <w:t>Oportunidad productiva y comercial para la industria</w:t>
      </w:r>
      <w:r w:rsidR="00685578" w:rsidRPr="002501E7">
        <w:rPr>
          <w:rFonts w:ascii="Times New Roman" w:hAnsi="Times New Roman" w:cs="Times New Roman"/>
          <w:i/>
          <w:sz w:val="22"/>
          <w:szCs w:val="22"/>
          <w:lang w:val="es-EC"/>
        </w:rPr>
        <w:t xml:space="preserve"> por </w:t>
      </w:r>
      <w:r w:rsidRPr="002501E7">
        <w:rPr>
          <w:rFonts w:ascii="Times New Roman" w:hAnsi="Times New Roman" w:cs="Times New Roman"/>
          <w:i/>
          <w:sz w:val="22"/>
          <w:szCs w:val="22"/>
          <w:lang w:val="es-EC"/>
        </w:rPr>
        <w:t>demanda de</w:t>
      </w:r>
      <w:r w:rsidR="00E06AFB" w:rsidRPr="002501E7">
        <w:rPr>
          <w:rFonts w:ascii="Times New Roman" w:hAnsi="Times New Roman" w:cs="Times New Roman"/>
          <w:i/>
          <w:sz w:val="22"/>
          <w:szCs w:val="22"/>
          <w:lang w:val="es-EC"/>
        </w:rPr>
        <w:t xml:space="preserve"> </w:t>
      </w:r>
      <w:r w:rsidR="00685578" w:rsidRPr="002501E7">
        <w:rPr>
          <w:rFonts w:ascii="Times New Roman" w:hAnsi="Times New Roman" w:cs="Times New Roman"/>
          <w:i/>
          <w:sz w:val="22"/>
          <w:szCs w:val="22"/>
          <w:lang w:val="es-EC"/>
        </w:rPr>
        <w:t xml:space="preserve">decodificadores y receptores por mejora </w:t>
      </w:r>
      <w:r w:rsidRPr="002501E7">
        <w:rPr>
          <w:rFonts w:ascii="Times New Roman" w:hAnsi="Times New Roman" w:cs="Times New Roman"/>
          <w:i/>
          <w:sz w:val="22"/>
          <w:szCs w:val="22"/>
          <w:lang w:val="es-EC"/>
        </w:rPr>
        <w:t>y renovación</w:t>
      </w:r>
      <w:r w:rsidR="00B4018B" w:rsidRPr="002501E7">
        <w:rPr>
          <w:rFonts w:ascii="Times New Roman" w:hAnsi="Times New Roman" w:cs="Times New Roman"/>
          <w:i/>
          <w:sz w:val="22"/>
          <w:szCs w:val="22"/>
          <w:lang w:val="es-EC"/>
        </w:rPr>
        <w:t xml:space="preserve">   del   parque televisivo.</w:t>
      </w:r>
    </w:p>
    <w:p w14:paraId="1CF11788" w14:textId="13D0B225" w:rsidR="00404587" w:rsidRPr="00511107" w:rsidRDefault="00E07E1A" w:rsidP="00D563C2">
      <w:pPr>
        <w:pStyle w:val="Prrafodelista"/>
        <w:numPr>
          <w:ilvl w:val="0"/>
          <w:numId w:val="36"/>
        </w:numPr>
        <w:spacing w:line="360" w:lineRule="auto"/>
        <w:jc w:val="both"/>
        <w:rPr>
          <w:rFonts w:ascii="Times New Roman" w:hAnsi="Times New Roman" w:cs="Times New Roman"/>
          <w:i/>
          <w:sz w:val="22"/>
          <w:szCs w:val="22"/>
          <w:lang w:val="es-EC"/>
        </w:rPr>
      </w:pPr>
      <w:r w:rsidRPr="002501E7">
        <w:rPr>
          <w:rFonts w:ascii="Times New Roman" w:hAnsi="Times New Roman" w:cs="Times New Roman"/>
          <w:i/>
          <w:sz w:val="22"/>
          <w:szCs w:val="22"/>
          <w:lang w:val="es-EC"/>
        </w:rPr>
        <w:t>Desarrollo de nuevas</w:t>
      </w:r>
      <w:r w:rsidR="00B4018B" w:rsidRPr="002501E7">
        <w:rPr>
          <w:rFonts w:ascii="Times New Roman" w:hAnsi="Times New Roman" w:cs="Times New Roman"/>
          <w:i/>
          <w:sz w:val="22"/>
          <w:szCs w:val="22"/>
          <w:lang w:val="es-EC"/>
        </w:rPr>
        <w:t xml:space="preserve"> </w:t>
      </w:r>
      <w:r w:rsidRPr="002501E7">
        <w:rPr>
          <w:rFonts w:ascii="Times New Roman" w:hAnsi="Times New Roman" w:cs="Times New Roman"/>
          <w:i/>
          <w:sz w:val="22"/>
          <w:szCs w:val="22"/>
          <w:lang w:val="es-EC"/>
        </w:rPr>
        <w:t>capacidades en nuevas</w:t>
      </w:r>
      <w:r w:rsidR="00B4018B" w:rsidRPr="002501E7">
        <w:rPr>
          <w:rFonts w:ascii="Times New Roman" w:hAnsi="Times New Roman" w:cs="Times New Roman"/>
          <w:i/>
          <w:sz w:val="22"/>
          <w:szCs w:val="22"/>
          <w:lang w:val="es-EC"/>
        </w:rPr>
        <w:t xml:space="preserve"> </w:t>
      </w:r>
      <w:r w:rsidRPr="002501E7">
        <w:rPr>
          <w:rFonts w:ascii="Times New Roman" w:hAnsi="Times New Roman" w:cs="Times New Roman"/>
          <w:i/>
          <w:sz w:val="22"/>
          <w:szCs w:val="22"/>
          <w:lang w:val="es-EC"/>
        </w:rPr>
        <w:t>tecnologías de producción</w:t>
      </w:r>
      <w:r w:rsidR="00B4018B" w:rsidRPr="002501E7">
        <w:rPr>
          <w:rFonts w:ascii="Times New Roman" w:hAnsi="Times New Roman" w:cs="Times New Roman"/>
          <w:i/>
          <w:sz w:val="22"/>
          <w:szCs w:val="22"/>
          <w:lang w:val="es-EC"/>
        </w:rPr>
        <w:t>,</w:t>
      </w:r>
      <w:r w:rsidR="00685578" w:rsidRPr="002501E7">
        <w:rPr>
          <w:rFonts w:ascii="Times New Roman" w:hAnsi="Times New Roman" w:cs="Times New Roman"/>
          <w:i/>
          <w:sz w:val="22"/>
          <w:szCs w:val="22"/>
          <w:lang w:val="es-EC"/>
        </w:rPr>
        <w:t xml:space="preserve"> </w:t>
      </w:r>
      <w:r w:rsidR="00B4018B" w:rsidRPr="002501E7">
        <w:rPr>
          <w:rFonts w:ascii="Times New Roman" w:hAnsi="Times New Roman" w:cs="Times New Roman"/>
          <w:i/>
          <w:sz w:val="22"/>
          <w:szCs w:val="22"/>
          <w:lang w:val="es-EC"/>
        </w:rPr>
        <w:t>registro de progr</w:t>
      </w:r>
      <w:r w:rsidR="00685578" w:rsidRPr="002501E7">
        <w:rPr>
          <w:rFonts w:ascii="Times New Roman" w:hAnsi="Times New Roman" w:cs="Times New Roman"/>
          <w:i/>
          <w:sz w:val="22"/>
          <w:szCs w:val="22"/>
          <w:lang w:val="es-EC"/>
        </w:rPr>
        <w:t xml:space="preserve">amas regulares e interactivos, </w:t>
      </w:r>
      <w:r w:rsidR="00404587" w:rsidRPr="002501E7">
        <w:rPr>
          <w:rFonts w:ascii="Times New Roman" w:hAnsi="Times New Roman" w:cs="Times New Roman"/>
          <w:i/>
          <w:sz w:val="22"/>
          <w:szCs w:val="22"/>
          <w:lang w:val="es-EC"/>
        </w:rPr>
        <w:t>edición</w:t>
      </w:r>
      <w:r w:rsidR="00685578" w:rsidRPr="002501E7">
        <w:rPr>
          <w:rFonts w:ascii="Times New Roman" w:hAnsi="Times New Roman" w:cs="Times New Roman"/>
          <w:i/>
          <w:sz w:val="22"/>
          <w:szCs w:val="22"/>
          <w:lang w:val="es-EC"/>
        </w:rPr>
        <w:t xml:space="preserve">, </w:t>
      </w:r>
      <w:r w:rsidR="00B4018B" w:rsidRPr="002501E7">
        <w:rPr>
          <w:rFonts w:ascii="Times New Roman" w:hAnsi="Times New Roman" w:cs="Times New Roman"/>
          <w:i/>
          <w:sz w:val="22"/>
          <w:szCs w:val="22"/>
          <w:lang w:val="es-EC"/>
        </w:rPr>
        <w:t xml:space="preserve">post </w:t>
      </w:r>
      <w:r w:rsidR="00404587" w:rsidRPr="002501E7">
        <w:rPr>
          <w:rFonts w:ascii="Times New Roman" w:hAnsi="Times New Roman" w:cs="Times New Roman"/>
          <w:i/>
          <w:sz w:val="22"/>
          <w:szCs w:val="22"/>
          <w:lang w:val="es-EC"/>
        </w:rPr>
        <w:t>producción</w:t>
      </w:r>
      <w:r w:rsidR="00B4018B" w:rsidRPr="002501E7">
        <w:rPr>
          <w:rFonts w:ascii="Times New Roman" w:hAnsi="Times New Roman" w:cs="Times New Roman"/>
          <w:i/>
          <w:sz w:val="22"/>
          <w:szCs w:val="22"/>
          <w:lang w:val="es-EC"/>
        </w:rPr>
        <w:t xml:space="preserve">, </w:t>
      </w:r>
      <w:r w:rsidR="00404587" w:rsidRPr="002501E7">
        <w:rPr>
          <w:rFonts w:ascii="Times New Roman" w:hAnsi="Times New Roman" w:cs="Times New Roman"/>
          <w:i/>
          <w:sz w:val="22"/>
          <w:szCs w:val="22"/>
          <w:lang w:val="es-EC"/>
        </w:rPr>
        <w:t>transmisión</w:t>
      </w:r>
      <w:r w:rsidR="00B4018B" w:rsidRPr="002501E7">
        <w:rPr>
          <w:rFonts w:ascii="Times New Roman" w:hAnsi="Times New Roman" w:cs="Times New Roman"/>
          <w:i/>
          <w:sz w:val="22"/>
          <w:szCs w:val="22"/>
          <w:lang w:val="es-EC"/>
        </w:rPr>
        <w:t xml:space="preserve"> y </w:t>
      </w:r>
      <w:r w:rsidR="00404587" w:rsidRPr="002501E7">
        <w:rPr>
          <w:rFonts w:ascii="Times New Roman" w:hAnsi="Times New Roman" w:cs="Times New Roman"/>
          <w:i/>
          <w:sz w:val="22"/>
          <w:szCs w:val="22"/>
          <w:lang w:val="es-EC"/>
        </w:rPr>
        <w:t>recepción</w:t>
      </w:r>
      <w:r w:rsidR="00B4018B" w:rsidRPr="002501E7">
        <w:rPr>
          <w:rFonts w:ascii="Times New Roman" w:hAnsi="Times New Roman" w:cs="Times New Roman"/>
          <w:i/>
          <w:sz w:val="22"/>
          <w:szCs w:val="22"/>
          <w:lang w:val="es-EC"/>
        </w:rPr>
        <w:t xml:space="preserve"> de la </w:t>
      </w:r>
      <w:r w:rsidR="00404587" w:rsidRPr="002501E7">
        <w:rPr>
          <w:rFonts w:ascii="Times New Roman" w:hAnsi="Times New Roman" w:cs="Times New Roman"/>
          <w:i/>
          <w:sz w:val="22"/>
          <w:szCs w:val="22"/>
          <w:lang w:val="es-EC"/>
        </w:rPr>
        <w:t>televisión</w:t>
      </w:r>
      <w:r w:rsidR="00B4018B" w:rsidRPr="002501E7">
        <w:rPr>
          <w:rFonts w:ascii="Times New Roman" w:hAnsi="Times New Roman" w:cs="Times New Roman"/>
          <w:i/>
          <w:sz w:val="22"/>
          <w:szCs w:val="22"/>
          <w:lang w:val="es-EC"/>
        </w:rPr>
        <w:t xml:space="preserve"> digital.</w:t>
      </w:r>
    </w:p>
    <w:p w14:paraId="3FFDDC70" w14:textId="671E7E2E" w:rsidR="00404587" w:rsidRPr="00511107" w:rsidRDefault="00E07E1A" w:rsidP="00D563C2">
      <w:pPr>
        <w:pStyle w:val="Prrafodelista"/>
        <w:numPr>
          <w:ilvl w:val="0"/>
          <w:numId w:val="36"/>
        </w:numPr>
        <w:spacing w:line="360" w:lineRule="auto"/>
        <w:jc w:val="both"/>
        <w:rPr>
          <w:rFonts w:ascii="Times New Roman" w:hAnsi="Times New Roman" w:cs="Times New Roman"/>
          <w:i/>
          <w:sz w:val="22"/>
          <w:szCs w:val="22"/>
          <w:lang w:val="es-EC"/>
        </w:rPr>
      </w:pPr>
      <w:r w:rsidRPr="002501E7">
        <w:rPr>
          <w:rFonts w:ascii="Times New Roman" w:hAnsi="Times New Roman" w:cs="Times New Roman"/>
          <w:i/>
          <w:sz w:val="22"/>
          <w:szCs w:val="22"/>
          <w:lang w:val="es-EC"/>
        </w:rPr>
        <w:t>Promoción de nuevos negocios para la producción</w:t>
      </w:r>
      <w:r w:rsidR="00685578" w:rsidRPr="002501E7">
        <w:rPr>
          <w:rFonts w:ascii="Times New Roman" w:hAnsi="Times New Roman" w:cs="Times New Roman"/>
          <w:i/>
          <w:sz w:val="22"/>
          <w:szCs w:val="22"/>
          <w:lang w:val="es-EC"/>
        </w:rPr>
        <w:t xml:space="preserve"> de contenidos </w:t>
      </w:r>
      <w:r w:rsidR="00B4018B" w:rsidRPr="002501E7">
        <w:rPr>
          <w:rFonts w:ascii="Times New Roman" w:hAnsi="Times New Roman" w:cs="Times New Roman"/>
          <w:i/>
          <w:sz w:val="22"/>
          <w:szCs w:val="22"/>
          <w:lang w:val="es-EC"/>
        </w:rPr>
        <w:t>de entretenimiento, servicios informativos y de publicidad.</w:t>
      </w:r>
    </w:p>
    <w:p w14:paraId="08FE83F7" w14:textId="6F04265F" w:rsidR="00B4018B" w:rsidRPr="002501E7" w:rsidRDefault="00B4018B" w:rsidP="00140BDD">
      <w:pPr>
        <w:pStyle w:val="Prrafodelista"/>
        <w:numPr>
          <w:ilvl w:val="0"/>
          <w:numId w:val="36"/>
        </w:numPr>
        <w:spacing w:line="360" w:lineRule="auto"/>
        <w:rPr>
          <w:rFonts w:ascii="Times New Roman" w:hAnsi="Times New Roman" w:cs="Times New Roman"/>
          <w:i/>
          <w:sz w:val="22"/>
          <w:szCs w:val="22"/>
          <w:lang w:val="es-EC"/>
        </w:rPr>
      </w:pPr>
      <w:r w:rsidRPr="002501E7">
        <w:rPr>
          <w:rFonts w:ascii="Times New Roman" w:hAnsi="Times New Roman" w:cs="Times New Roman"/>
          <w:i/>
          <w:sz w:val="22"/>
          <w:szCs w:val="22"/>
          <w:lang w:val="es-EC"/>
        </w:rPr>
        <w:t xml:space="preserve">Fomento de la Sociedad de la </w:t>
      </w:r>
      <w:r w:rsidR="00404587" w:rsidRPr="002501E7">
        <w:rPr>
          <w:rFonts w:ascii="Times New Roman" w:hAnsi="Times New Roman" w:cs="Times New Roman"/>
          <w:i/>
          <w:sz w:val="22"/>
          <w:szCs w:val="22"/>
          <w:lang w:val="es-EC"/>
        </w:rPr>
        <w:t>información</w:t>
      </w:r>
      <w:r w:rsidRPr="002501E7">
        <w:rPr>
          <w:rFonts w:ascii="Times New Roman" w:hAnsi="Times New Roman" w:cs="Times New Roman"/>
          <w:i/>
          <w:sz w:val="22"/>
          <w:szCs w:val="22"/>
          <w:lang w:val="es-EC"/>
        </w:rPr>
        <w:t xml:space="preserve">, </w:t>
      </w:r>
      <w:r w:rsidR="00404587" w:rsidRPr="002501E7">
        <w:rPr>
          <w:rFonts w:ascii="Times New Roman" w:hAnsi="Times New Roman" w:cs="Times New Roman"/>
          <w:i/>
          <w:sz w:val="22"/>
          <w:szCs w:val="22"/>
          <w:lang w:val="es-EC"/>
        </w:rPr>
        <w:t>l</w:t>
      </w:r>
      <w:r w:rsidRPr="002501E7">
        <w:rPr>
          <w:rFonts w:ascii="Times New Roman" w:hAnsi="Times New Roman" w:cs="Times New Roman"/>
          <w:i/>
          <w:sz w:val="22"/>
          <w:szCs w:val="22"/>
          <w:lang w:val="es-EC"/>
        </w:rPr>
        <w:t xml:space="preserve">o que implica mayor </w:t>
      </w:r>
      <w:r w:rsidR="00404587" w:rsidRPr="002501E7">
        <w:rPr>
          <w:rFonts w:ascii="Times New Roman" w:hAnsi="Times New Roman" w:cs="Times New Roman"/>
          <w:i/>
          <w:sz w:val="22"/>
          <w:szCs w:val="22"/>
          <w:lang w:val="es-EC"/>
        </w:rPr>
        <w:t>inclusión</w:t>
      </w:r>
      <w:r w:rsidRPr="002501E7">
        <w:rPr>
          <w:rFonts w:ascii="Times New Roman" w:hAnsi="Times New Roman" w:cs="Times New Roman"/>
          <w:i/>
          <w:sz w:val="22"/>
          <w:szCs w:val="22"/>
          <w:lang w:val="es-EC"/>
        </w:rPr>
        <w:t xml:space="preserve"> </w:t>
      </w:r>
      <w:r w:rsidR="00A70BAB" w:rsidRPr="002501E7">
        <w:rPr>
          <w:rFonts w:ascii="Times New Roman" w:hAnsi="Times New Roman" w:cs="Times New Roman"/>
          <w:i/>
          <w:sz w:val="22"/>
          <w:szCs w:val="22"/>
          <w:lang w:val="es-EC"/>
        </w:rPr>
        <w:t>económica</w:t>
      </w:r>
      <w:r w:rsidRPr="002501E7">
        <w:rPr>
          <w:rFonts w:ascii="Times New Roman" w:hAnsi="Times New Roman" w:cs="Times New Roman"/>
          <w:i/>
          <w:sz w:val="22"/>
          <w:szCs w:val="22"/>
          <w:lang w:val="es-EC"/>
        </w:rPr>
        <w:t xml:space="preserve"> y social, </w:t>
      </w:r>
      <w:r w:rsidR="00A70BAB" w:rsidRPr="002501E7">
        <w:rPr>
          <w:rFonts w:ascii="Times New Roman" w:hAnsi="Times New Roman" w:cs="Times New Roman"/>
          <w:i/>
          <w:sz w:val="22"/>
          <w:szCs w:val="22"/>
          <w:lang w:val="es-EC"/>
        </w:rPr>
        <w:t>reducción</w:t>
      </w:r>
      <w:r w:rsidRPr="002501E7">
        <w:rPr>
          <w:rFonts w:ascii="Times New Roman" w:hAnsi="Times New Roman" w:cs="Times New Roman"/>
          <w:i/>
          <w:sz w:val="22"/>
          <w:szCs w:val="22"/>
          <w:lang w:val="es-EC"/>
        </w:rPr>
        <w:t xml:space="preserve"> de la brecha digital e </w:t>
      </w:r>
      <w:r w:rsidR="00A70BAB" w:rsidRPr="002501E7">
        <w:rPr>
          <w:rFonts w:ascii="Times New Roman" w:hAnsi="Times New Roman" w:cs="Times New Roman"/>
          <w:i/>
          <w:sz w:val="22"/>
          <w:szCs w:val="22"/>
          <w:lang w:val="es-EC"/>
        </w:rPr>
        <w:t>integración</w:t>
      </w:r>
      <w:r w:rsidRPr="002501E7">
        <w:rPr>
          <w:rFonts w:ascii="Times New Roman" w:hAnsi="Times New Roman" w:cs="Times New Roman"/>
          <w:i/>
          <w:sz w:val="22"/>
          <w:szCs w:val="22"/>
          <w:lang w:val="es-EC"/>
        </w:rPr>
        <w:t xml:space="preserve"> nacional</w:t>
      </w:r>
      <w:r w:rsidR="002501E7">
        <w:rPr>
          <w:rFonts w:ascii="Times New Roman" w:hAnsi="Times New Roman" w:cs="Times New Roman"/>
          <w:i/>
          <w:sz w:val="22"/>
          <w:szCs w:val="22"/>
          <w:lang w:val="es-EC"/>
        </w:rPr>
        <w:t>.”</w:t>
      </w:r>
      <w:r w:rsidR="009B0AA1" w:rsidRPr="002501E7">
        <w:rPr>
          <w:rFonts w:ascii="Times New Roman" w:hAnsi="Times New Roman" w:cs="Times New Roman"/>
          <w:i/>
          <w:sz w:val="22"/>
          <w:szCs w:val="22"/>
          <w:lang w:val="es-EC"/>
        </w:rPr>
        <w:t xml:space="preserve"> </w:t>
      </w:r>
      <w:r w:rsidR="002501E7" w:rsidRPr="00E715CC">
        <w:rPr>
          <w:rFonts w:ascii="Times New Roman" w:hAnsi="Times New Roman" w:cs="Times New Roman"/>
          <w:sz w:val="16"/>
          <w:szCs w:val="16"/>
          <w:lang w:val="es-EC"/>
        </w:rPr>
        <w:t>(</w:t>
      </w:r>
      <w:r w:rsidR="00A5339E" w:rsidRPr="00E715CC">
        <w:rPr>
          <w:rFonts w:ascii="Times New Roman" w:hAnsi="Times New Roman" w:cs="Times New Roman"/>
          <w:sz w:val="16"/>
          <w:szCs w:val="16"/>
          <w:lang w:val="es-EC"/>
        </w:rPr>
        <w:t>MINISTERIO DE TELECOMUNICACIONES</w:t>
      </w:r>
      <w:r w:rsidR="00E715CC" w:rsidRPr="00E715CC">
        <w:rPr>
          <w:rFonts w:ascii="Times New Roman" w:hAnsi="Times New Roman" w:cs="Times New Roman"/>
          <w:sz w:val="16"/>
          <w:szCs w:val="16"/>
          <w:lang w:val="es-EC"/>
        </w:rPr>
        <w:t>, 2011</w:t>
      </w:r>
      <w:r w:rsidR="00140BDD">
        <w:rPr>
          <w:rFonts w:ascii="Times New Roman" w:hAnsi="Times New Roman" w:cs="Times New Roman"/>
          <w:sz w:val="16"/>
          <w:szCs w:val="16"/>
          <w:lang w:val="es-EC"/>
        </w:rPr>
        <w:t xml:space="preserve">: </w:t>
      </w:r>
      <w:r w:rsidR="00140BDD">
        <w:rPr>
          <w:rFonts w:ascii="Times New Roman" w:hAnsi="Times New Roman" w:cs="Times New Roman"/>
          <w:sz w:val="16"/>
          <w:szCs w:val="16"/>
          <w:lang w:val="en-US"/>
        </w:rPr>
        <w:t>[O</w:t>
      </w:r>
      <w:r w:rsidR="00E715CC" w:rsidRPr="00E715CC">
        <w:rPr>
          <w:rFonts w:ascii="Times New Roman" w:hAnsi="Times New Roman" w:cs="Times New Roman"/>
          <w:sz w:val="16"/>
          <w:szCs w:val="16"/>
          <w:lang w:val="en-US"/>
        </w:rPr>
        <w:t>nline])</w:t>
      </w:r>
      <w:r w:rsidR="00140BDD" w:rsidRPr="00140BDD">
        <w:rPr>
          <w:rFonts w:ascii="Times New Roman" w:hAnsi="Times New Roman" w:cs="Times New Roman"/>
          <w:sz w:val="22"/>
          <w:szCs w:val="22"/>
          <w:lang w:val="es-EC"/>
        </w:rPr>
        <w:t>.</w:t>
      </w:r>
      <w:r w:rsidR="00140BDD" w:rsidRPr="002501E7">
        <w:rPr>
          <w:rFonts w:ascii="Times New Roman" w:hAnsi="Times New Roman" w:cs="Times New Roman"/>
          <w:i/>
          <w:sz w:val="22"/>
          <w:szCs w:val="22"/>
          <w:lang w:val="es-EC"/>
        </w:rPr>
        <w:t xml:space="preserve"> </w:t>
      </w:r>
    </w:p>
    <w:p w14:paraId="1B1E67E2" w14:textId="746DB7B9" w:rsidR="00BF1735" w:rsidRPr="000D5274" w:rsidRDefault="00BF1735" w:rsidP="001061CF">
      <w:pPr>
        <w:pStyle w:val="Ttulo3"/>
        <w:ind w:left="705" w:hanging="705"/>
        <w:rPr>
          <w:szCs w:val="22"/>
        </w:rPr>
      </w:pPr>
      <w:bookmarkStart w:id="47" w:name="_Toc433662531"/>
      <w:r w:rsidRPr="000D5274">
        <w:rPr>
          <w:szCs w:val="22"/>
        </w:rPr>
        <w:t xml:space="preserve">2.3.4. </w:t>
      </w:r>
      <w:r w:rsidRPr="000D5274">
        <w:rPr>
          <w:szCs w:val="22"/>
        </w:rPr>
        <w:tab/>
      </w:r>
      <w:r w:rsidR="00AF1DDA">
        <w:rPr>
          <w:szCs w:val="22"/>
        </w:rPr>
        <w:t>T</w:t>
      </w:r>
      <w:r w:rsidR="00AF1DDA" w:rsidRPr="000D5274">
        <w:rPr>
          <w:szCs w:val="22"/>
        </w:rPr>
        <w:t>ecnologías de transm</w:t>
      </w:r>
      <w:r w:rsidR="00AF1DDA">
        <w:rPr>
          <w:szCs w:val="22"/>
        </w:rPr>
        <w:t>isión y recepción del estándar</w:t>
      </w:r>
      <w:r w:rsidR="00AF1DDA" w:rsidRPr="000D5274">
        <w:rPr>
          <w:szCs w:val="22"/>
        </w:rPr>
        <w:t xml:space="preserve"> ISDB-T </w:t>
      </w:r>
      <w:r w:rsidR="00866E5A">
        <w:rPr>
          <w:szCs w:val="22"/>
        </w:rPr>
        <w:t>I</w:t>
      </w:r>
      <w:r w:rsidR="00AF1DDA" w:rsidRPr="000D5274">
        <w:rPr>
          <w:szCs w:val="22"/>
        </w:rPr>
        <w:t>nternacional</w:t>
      </w:r>
      <w:bookmarkEnd w:id="47"/>
    </w:p>
    <w:p w14:paraId="788406EA" w14:textId="77777777" w:rsidR="00BF1735" w:rsidRPr="000D5274" w:rsidRDefault="00BF1735" w:rsidP="00BF1735">
      <w:pPr>
        <w:ind w:left="2832" w:hanging="1416"/>
        <w:jc w:val="both"/>
        <w:rPr>
          <w:rFonts w:ascii="Arial" w:hAnsi="Arial" w:cs="Arial"/>
          <w:b/>
          <w:sz w:val="22"/>
          <w:szCs w:val="22"/>
        </w:rPr>
      </w:pPr>
    </w:p>
    <w:p w14:paraId="1193549C" w14:textId="64F8BEE1" w:rsidR="006D62D3" w:rsidRPr="00E07E1A" w:rsidRDefault="00BF1735" w:rsidP="00C85305">
      <w:pPr>
        <w:spacing w:line="360" w:lineRule="auto"/>
        <w:jc w:val="both"/>
        <w:rPr>
          <w:rFonts w:ascii="Times New Roman" w:hAnsi="Times New Roman" w:cs="Times New Roman"/>
          <w:sz w:val="22"/>
          <w:szCs w:val="22"/>
          <w:lang w:val="es-EC"/>
        </w:rPr>
      </w:pPr>
      <w:r w:rsidRPr="0093641D">
        <w:rPr>
          <w:rFonts w:ascii="Times New Roman" w:hAnsi="Times New Roman" w:cs="Times New Roman"/>
          <w:sz w:val="22"/>
          <w:szCs w:val="22"/>
          <w:lang w:val="es-EC"/>
        </w:rPr>
        <w:t xml:space="preserve">El sistema ISDB-T fue diseñado para optimizar el uso del ancho de banda y ajustarse a las necesidades de las estaciones televisivas, </w:t>
      </w:r>
      <w:r w:rsidR="00C66DD0" w:rsidRPr="0093641D">
        <w:rPr>
          <w:rFonts w:ascii="Times New Roman" w:hAnsi="Times New Roman" w:cs="Times New Roman"/>
          <w:sz w:val="22"/>
          <w:szCs w:val="22"/>
          <w:lang w:val="es-EC"/>
        </w:rPr>
        <w:t>tomando en cuenta</w:t>
      </w:r>
      <w:r w:rsidRPr="0093641D">
        <w:rPr>
          <w:rFonts w:ascii="Times New Roman" w:hAnsi="Times New Roman" w:cs="Times New Roman"/>
          <w:sz w:val="22"/>
          <w:szCs w:val="22"/>
          <w:lang w:val="es-EC"/>
        </w:rPr>
        <w:t xml:space="preserve"> que el espectro radioeléctrico</w:t>
      </w:r>
      <w:r w:rsidR="00C66DD0" w:rsidRPr="0093641D">
        <w:rPr>
          <w:rFonts w:ascii="Times New Roman" w:hAnsi="Times New Roman" w:cs="Times New Roman"/>
          <w:sz w:val="22"/>
          <w:szCs w:val="22"/>
          <w:lang w:val="es-EC"/>
        </w:rPr>
        <w:t xml:space="preserve"> es un bien escaso. En el caso particular de espectro </w:t>
      </w:r>
      <w:r w:rsidRPr="0093641D">
        <w:rPr>
          <w:rFonts w:ascii="Times New Roman" w:hAnsi="Times New Roman" w:cs="Times New Roman"/>
          <w:sz w:val="22"/>
          <w:szCs w:val="22"/>
          <w:lang w:val="es-EC"/>
        </w:rPr>
        <w:t>destinado al servici</w:t>
      </w:r>
      <w:r w:rsidR="00C66DD0" w:rsidRPr="0093641D">
        <w:rPr>
          <w:rFonts w:ascii="Times New Roman" w:hAnsi="Times New Roman" w:cs="Times New Roman"/>
          <w:sz w:val="22"/>
          <w:szCs w:val="22"/>
          <w:lang w:val="es-EC"/>
        </w:rPr>
        <w:t>o de televisión permitirá que no se sature</w:t>
      </w:r>
      <w:r w:rsidR="006F2E64" w:rsidRPr="0093641D">
        <w:rPr>
          <w:rFonts w:ascii="Times New Roman" w:hAnsi="Times New Roman" w:cs="Times New Roman"/>
          <w:sz w:val="22"/>
          <w:szCs w:val="22"/>
          <w:lang w:val="es-EC"/>
        </w:rPr>
        <w:t xml:space="preserve"> el mismo utilizando la tecnología más avanzada y adecuada, incluso permitiendo que varias frecuencias de las bandas VHF y UHF queden libres para otros servicios.</w:t>
      </w:r>
      <w:r w:rsidR="00C66DD0" w:rsidRPr="0093641D">
        <w:rPr>
          <w:rFonts w:ascii="Times New Roman" w:hAnsi="Times New Roman" w:cs="Times New Roman"/>
          <w:sz w:val="22"/>
          <w:szCs w:val="22"/>
          <w:lang w:val="es-EC"/>
        </w:rPr>
        <w:t xml:space="preserve"> </w:t>
      </w:r>
    </w:p>
    <w:p w14:paraId="198D87CB" w14:textId="4188EB8A" w:rsidR="00D52EC2" w:rsidRPr="000D5274" w:rsidRDefault="00E873C2" w:rsidP="00AF1DDA">
      <w:pPr>
        <w:pStyle w:val="Ttulo4"/>
      </w:pPr>
      <w:r w:rsidRPr="000D5274">
        <w:t>2.3</w:t>
      </w:r>
      <w:r w:rsidR="00D52EC2" w:rsidRPr="000D5274">
        <w:t>.4.1</w:t>
      </w:r>
      <w:r w:rsidR="00AB5AD0" w:rsidRPr="000D5274">
        <w:t>. Flexibilidad</w:t>
      </w:r>
      <w:r w:rsidR="00AF1DDA" w:rsidRPr="000D5274">
        <w:t xml:space="preserve"> en el uso del ancho de banda</w:t>
      </w:r>
    </w:p>
    <w:p w14:paraId="476F27B9" w14:textId="7289AA31" w:rsidR="0045489A" w:rsidRPr="007D7186" w:rsidRDefault="0045489A" w:rsidP="006F2E64">
      <w:pPr>
        <w:jc w:val="both"/>
        <w:rPr>
          <w:rFonts w:ascii="Arial" w:hAnsi="Arial" w:cs="Arial"/>
          <w:b/>
        </w:rPr>
      </w:pPr>
    </w:p>
    <w:p w14:paraId="506980D5" w14:textId="4C9347F6" w:rsidR="00D61E39" w:rsidRDefault="00C81F77" w:rsidP="00C81F77">
      <w:pPr>
        <w:pStyle w:val="Textoindependiente"/>
        <w:spacing w:before="69" w:line="360" w:lineRule="auto"/>
        <w:ind w:left="0" w:right="101" w:firstLine="0"/>
        <w:jc w:val="both"/>
        <w:rPr>
          <w:rFonts w:ascii="Times New Roman" w:hAnsi="Times New Roman" w:cs="Times New Roman"/>
          <w:color w:val="231F20"/>
          <w:sz w:val="22"/>
          <w:szCs w:val="22"/>
          <w:lang w:val="es-EC"/>
        </w:rPr>
      </w:pPr>
      <w:r w:rsidRPr="0093641D">
        <w:rPr>
          <w:rFonts w:ascii="Times New Roman" w:hAnsi="Times New Roman" w:cs="Times New Roman"/>
          <w:color w:val="231F20"/>
          <w:sz w:val="22"/>
          <w:szCs w:val="22"/>
          <w:lang w:val="es-EC"/>
        </w:rPr>
        <w:t>El estándar ISDB-T permite utilizar todo su ancho de banda para la transmisión de su programación en alta definición (1920x1080i) o a su vez el mismo ancho de banda se puede subdividir para transmitir varios programas en definición estándar. El sistema ISDB-T al igual que las trasmisiones en televisión analógica utiliza 6 MHz de ancho de banda para la tr</w:t>
      </w:r>
      <w:r w:rsidR="00655D01" w:rsidRPr="0093641D">
        <w:rPr>
          <w:rFonts w:ascii="Times New Roman" w:hAnsi="Times New Roman" w:cs="Times New Roman"/>
          <w:color w:val="231F20"/>
          <w:sz w:val="22"/>
          <w:szCs w:val="22"/>
          <w:lang w:val="es-EC"/>
        </w:rPr>
        <w:t xml:space="preserve">ansmisión </w:t>
      </w:r>
    </w:p>
    <w:p w14:paraId="650C0D04" w14:textId="16FB01B6" w:rsidR="00C81F77" w:rsidRPr="0093641D" w:rsidRDefault="00303FC2" w:rsidP="00C81F77">
      <w:pPr>
        <w:pStyle w:val="Textoindependiente"/>
        <w:spacing w:before="69" w:line="360" w:lineRule="auto"/>
        <w:ind w:left="0" w:right="101" w:firstLine="0"/>
        <w:jc w:val="both"/>
        <w:rPr>
          <w:rFonts w:ascii="Times New Roman" w:hAnsi="Times New Roman" w:cs="Times New Roman"/>
          <w:color w:val="231F20"/>
          <w:sz w:val="22"/>
          <w:szCs w:val="22"/>
          <w:lang w:val="es-EC"/>
        </w:rPr>
      </w:pPr>
      <w:r>
        <w:rPr>
          <w:rFonts w:ascii="Times New Roman" w:hAnsi="Times New Roman" w:cs="Times New Roman"/>
          <w:color w:val="231F20"/>
          <w:sz w:val="22"/>
          <w:szCs w:val="22"/>
          <w:lang w:val="es-EC"/>
        </w:rPr>
        <w:t>d</w:t>
      </w:r>
      <w:r w:rsidR="00D61E39" w:rsidRPr="0093641D">
        <w:rPr>
          <w:rFonts w:ascii="Times New Roman" w:hAnsi="Times New Roman" w:cs="Times New Roman"/>
          <w:color w:val="231F20"/>
          <w:sz w:val="22"/>
          <w:szCs w:val="22"/>
          <w:lang w:val="es-EC"/>
        </w:rPr>
        <w:t>e</w:t>
      </w:r>
      <w:r w:rsidR="00655D01" w:rsidRPr="0093641D">
        <w:rPr>
          <w:rFonts w:ascii="Times New Roman" w:hAnsi="Times New Roman" w:cs="Times New Roman"/>
          <w:color w:val="231F20"/>
          <w:sz w:val="22"/>
          <w:szCs w:val="22"/>
          <w:lang w:val="es-EC"/>
        </w:rPr>
        <w:t xml:space="preserve"> televisión digital, lo cual permite una mayor flexibilidad en el uso del canal de 6 MHz para la transmisión de tres diferentes definiciones o grados de calidad de la imagen.</w:t>
      </w:r>
    </w:p>
    <w:p w14:paraId="26BC4172" w14:textId="77777777" w:rsidR="00966B33" w:rsidRDefault="00356286" w:rsidP="00E934FB">
      <w:pPr>
        <w:pStyle w:val="Sinespaciado"/>
        <w:spacing w:line="360" w:lineRule="auto"/>
        <w:jc w:val="both"/>
        <w:rPr>
          <w:rFonts w:ascii="Times New Roman" w:hAnsi="Times New Roman" w:cs="Times New Roman"/>
          <w:sz w:val="22"/>
          <w:szCs w:val="22"/>
          <w:lang w:val="es-EC"/>
        </w:rPr>
      </w:pPr>
      <w:r w:rsidRPr="0093641D">
        <w:rPr>
          <w:rFonts w:ascii="Times New Roman" w:hAnsi="Times New Roman" w:cs="Times New Roman"/>
          <w:sz w:val="22"/>
          <w:szCs w:val="22"/>
          <w:lang w:val="es-EC"/>
        </w:rPr>
        <w:t>El</w:t>
      </w:r>
      <w:r w:rsidRPr="0093641D">
        <w:rPr>
          <w:rFonts w:ascii="Times New Roman" w:hAnsi="Times New Roman" w:cs="Times New Roman"/>
          <w:spacing w:val="-8"/>
          <w:sz w:val="22"/>
          <w:szCs w:val="22"/>
          <w:lang w:val="es-EC"/>
        </w:rPr>
        <w:t xml:space="preserve"> </w:t>
      </w:r>
      <w:r w:rsidRPr="0093641D">
        <w:rPr>
          <w:rFonts w:ascii="Times New Roman" w:hAnsi="Times New Roman" w:cs="Times New Roman"/>
          <w:sz w:val="22"/>
          <w:szCs w:val="22"/>
          <w:lang w:val="es-EC"/>
        </w:rPr>
        <w:t>canal</w:t>
      </w:r>
      <w:r w:rsidRPr="006B344D">
        <w:rPr>
          <w:rFonts w:ascii="Times New Roman" w:hAnsi="Times New Roman" w:cs="Times New Roman"/>
          <w:sz w:val="22"/>
          <w:szCs w:val="22"/>
          <w:lang w:val="es-EC"/>
        </w:rPr>
        <w:t xml:space="preserve"> </w:t>
      </w:r>
      <w:r w:rsidRPr="0093641D">
        <w:rPr>
          <w:rFonts w:ascii="Times New Roman" w:hAnsi="Times New Roman" w:cs="Times New Roman"/>
          <w:sz w:val="22"/>
          <w:szCs w:val="22"/>
          <w:lang w:val="es-EC"/>
        </w:rPr>
        <w:t>de</w:t>
      </w:r>
      <w:r w:rsidRPr="006B344D">
        <w:rPr>
          <w:rFonts w:ascii="Times New Roman" w:hAnsi="Times New Roman" w:cs="Times New Roman"/>
          <w:sz w:val="22"/>
          <w:szCs w:val="22"/>
          <w:lang w:val="es-EC"/>
        </w:rPr>
        <w:t xml:space="preserve"> </w:t>
      </w:r>
      <w:r w:rsidRPr="0093641D">
        <w:rPr>
          <w:rFonts w:ascii="Times New Roman" w:hAnsi="Times New Roman" w:cs="Times New Roman"/>
          <w:sz w:val="22"/>
          <w:szCs w:val="22"/>
          <w:lang w:val="es-EC"/>
        </w:rPr>
        <w:t>6</w:t>
      </w:r>
      <w:r w:rsidRPr="006B344D">
        <w:rPr>
          <w:rFonts w:ascii="Times New Roman" w:hAnsi="Times New Roman" w:cs="Times New Roman"/>
          <w:sz w:val="22"/>
          <w:szCs w:val="22"/>
          <w:lang w:val="es-EC"/>
        </w:rPr>
        <w:t xml:space="preserve"> </w:t>
      </w:r>
      <w:r w:rsidRPr="0093641D">
        <w:rPr>
          <w:rFonts w:ascii="Times New Roman" w:hAnsi="Times New Roman" w:cs="Times New Roman"/>
          <w:sz w:val="22"/>
          <w:szCs w:val="22"/>
          <w:lang w:val="es-EC"/>
        </w:rPr>
        <w:t>MHz</w:t>
      </w:r>
      <w:r w:rsidRPr="006B344D">
        <w:rPr>
          <w:rFonts w:ascii="Times New Roman" w:hAnsi="Times New Roman" w:cs="Times New Roman"/>
          <w:sz w:val="22"/>
          <w:szCs w:val="22"/>
          <w:lang w:val="es-EC"/>
        </w:rPr>
        <w:t xml:space="preserve"> </w:t>
      </w:r>
      <w:r w:rsidRPr="0093641D">
        <w:rPr>
          <w:rFonts w:ascii="Times New Roman" w:hAnsi="Times New Roman" w:cs="Times New Roman"/>
          <w:sz w:val="22"/>
          <w:szCs w:val="22"/>
          <w:lang w:val="es-EC"/>
        </w:rPr>
        <w:t>está</w:t>
      </w:r>
      <w:r w:rsidRPr="006B344D">
        <w:rPr>
          <w:rFonts w:ascii="Times New Roman" w:hAnsi="Times New Roman" w:cs="Times New Roman"/>
          <w:sz w:val="22"/>
          <w:szCs w:val="22"/>
          <w:lang w:val="es-EC"/>
        </w:rPr>
        <w:t xml:space="preserve"> </w:t>
      </w:r>
      <w:r w:rsidR="00616CFC" w:rsidRPr="0093641D">
        <w:rPr>
          <w:rFonts w:ascii="Times New Roman" w:hAnsi="Times New Roman" w:cs="Times New Roman"/>
          <w:sz w:val="22"/>
          <w:szCs w:val="22"/>
          <w:lang w:val="es-EC"/>
        </w:rPr>
        <w:t>subdividido</w:t>
      </w:r>
      <w:r w:rsidRPr="006B344D">
        <w:rPr>
          <w:rFonts w:ascii="Times New Roman" w:hAnsi="Times New Roman" w:cs="Times New Roman"/>
          <w:sz w:val="22"/>
          <w:szCs w:val="22"/>
          <w:lang w:val="es-EC"/>
        </w:rPr>
        <w:t xml:space="preserve"> </w:t>
      </w:r>
      <w:r w:rsidRPr="0093641D">
        <w:rPr>
          <w:rFonts w:ascii="Times New Roman" w:hAnsi="Times New Roman" w:cs="Times New Roman"/>
          <w:sz w:val="22"/>
          <w:szCs w:val="22"/>
          <w:lang w:val="es-EC"/>
        </w:rPr>
        <w:t>en</w:t>
      </w:r>
      <w:r w:rsidRPr="006B344D">
        <w:rPr>
          <w:rFonts w:ascii="Times New Roman" w:hAnsi="Times New Roman" w:cs="Times New Roman"/>
          <w:sz w:val="22"/>
          <w:szCs w:val="22"/>
          <w:lang w:val="es-EC"/>
        </w:rPr>
        <w:t xml:space="preserve"> </w:t>
      </w:r>
      <w:r w:rsidRPr="0093641D">
        <w:rPr>
          <w:rFonts w:ascii="Times New Roman" w:hAnsi="Times New Roman" w:cs="Times New Roman"/>
          <w:sz w:val="22"/>
          <w:szCs w:val="22"/>
          <w:lang w:val="es-EC"/>
        </w:rPr>
        <w:t>14</w:t>
      </w:r>
      <w:r w:rsidRPr="006B344D">
        <w:rPr>
          <w:rFonts w:ascii="Times New Roman" w:hAnsi="Times New Roman" w:cs="Times New Roman"/>
          <w:sz w:val="22"/>
          <w:szCs w:val="22"/>
          <w:lang w:val="es-EC"/>
        </w:rPr>
        <w:t xml:space="preserve"> </w:t>
      </w:r>
      <w:r w:rsidRPr="0093641D">
        <w:rPr>
          <w:rFonts w:ascii="Times New Roman" w:hAnsi="Times New Roman" w:cs="Times New Roman"/>
          <w:sz w:val="22"/>
          <w:szCs w:val="22"/>
          <w:lang w:val="es-EC"/>
        </w:rPr>
        <w:t>segmentos</w:t>
      </w:r>
      <w:r w:rsidRPr="006B344D">
        <w:rPr>
          <w:rFonts w:ascii="Times New Roman" w:hAnsi="Times New Roman" w:cs="Times New Roman"/>
          <w:sz w:val="22"/>
          <w:szCs w:val="22"/>
          <w:lang w:val="es-EC"/>
        </w:rPr>
        <w:t xml:space="preserve"> </w:t>
      </w:r>
      <w:r w:rsidRPr="0093641D">
        <w:rPr>
          <w:rFonts w:ascii="Times New Roman" w:hAnsi="Times New Roman" w:cs="Times New Roman"/>
          <w:sz w:val="22"/>
          <w:szCs w:val="22"/>
          <w:lang w:val="es-EC"/>
        </w:rPr>
        <w:t>de</w:t>
      </w:r>
      <w:r w:rsidRPr="006B344D">
        <w:rPr>
          <w:rFonts w:ascii="Times New Roman" w:hAnsi="Times New Roman" w:cs="Times New Roman"/>
          <w:sz w:val="22"/>
          <w:szCs w:val="22"/>
          <w:lang w:val="es-EC"/>
        </w:rPr>
        <w:t xml:space="preserve"> </w:t>
      </w:r>
      <w:r w:rsidRPr="0093641D">
        <w:rPr>
          <w:rFonts w:ascii="Times New Roman" w:hAnsi="Times New Roman" w:cs="Times New Roman"/>
          <w:sz w:val="22"/>
          <w:szCs w:val="22"/>
          <w:lang w:val="es-EC"/>
        </w:rPr>
        <w:t>429</w:t>
      </w:r>
      <w:r w:rsidRPr="006B344D">
        <w:rPr>
          <w:rFonts w:ascii="Times New Roman" w:hAnsi="Times New Roman" w:cs="Times New Roman"/>
          <w:sz w:val="22"/>
          <w:szCs w:val="22"/>
          <w:lang w:val="es-EC"/>
        </w:rPr>
        <w:t xml:space="preserve"> </w:t>
      </w:r>
      <w:r w:rsidR="00892F0D" w:rsidRPr="0093641D">
        <w:rPr>
          <w:rFonts w:ascii="Times New Roman" w:hAnsi="Times New Roman" w:cs="Times New Roman"/>
          <w:sz w:val="22"/>
          <w:szCs w:val="22"/>
          <w:lang w:val="es-EC"/>
        </w:rPr>
        <w:t xml:space="preserve">KHz de los cuales para la transmisión de datos se </w:t>
      </w:r>
      <w:r w:rsidR="00E07E1A" w:rsidRPr="0093641D">
        <w:rPr>
          <w:rFonts w:ascii="Times New Roman" w:hAnsi="Times New Roman" w:cs="Times New Roman"/>
          <w:sz w:val="22"/>
          <w:szCs w:val="22"/>
          <w:lang w:val="es-EC"/>
        </w:rPr>
        <w:t xml:space="preserve">utiliza </w:t>
      </w:r>
      <w:r w:rsidR="00E07E1A" w:rsidRPr="006B344D">
        <w:rPr>
          <w:rFonts w:ascii="Times New Roman" w:hAnsi="Times New Roman" w:cs="Times New Roman"/>
          <w:sz w:val="22"/>
          <w:szCs w:val="22"/>
          <w:lang w:val="es-EC"/>
        </w:rPr>
        <w:t>13</w:t>
      </w:r>
      <w:r w:rsidRPr="006B344D">
        <w:rPr>
          <w:rFonts w:ascii="Times New Roman" w:hAnsi="Times New Roman" w:cs="Times New Roman"/>
          <w:sz w:val="22"/>
          <w:szCs w:val="22"/>
          <w:lang w:val="es-EC"/>
        </w:rPr>
        <w:t xml:space="preserve"> </w:t>
      </w:r>
      <w:r w:rsidR="00892F0D" w:rsidRPr="006B344D">
        <w:rPr>
          <w:rFonts w:ascii="Times New Roman" w:hAnsi="Times New Roman" w:cs="Times New Roman"/>
          <w:sz w:val="22"/>
          <w:szCs w:val="22"/>
          <w:lang w:val="es-EC"/>
        </w:rPr>
        <w:t xml:space="preserve">segmentos, el segmento restante es utilizado como espacio de </w:t>
      </w:r>
      <w:r w:rsidR="00E07E1A" w:rsidRPr="006B344D">
        <w:rPr>
          <w:rFonts w:ascii="Times New Roman" w:hAnsi="Times New Roman" w:cs="Times New Roman"/>
          <w:sz w:val="22"/>
          <w:szCs w:val="22"/>
          <w:lang w:val="es-EC"/>
        </w:rPr>
        <w:t>guardia para</w:t>
      </w:r>
      <w:r w:rsidRPr="006B344D">
        <w:rPr>
          <w:rFonts w:ascii="Times New Roman" w:hAnsi="Times New Roman" w:cs="Times New Roman"/>
          <w:sz w:val="22"/>
          <w:szCs w:val="22"/>
          <w:lang w:val="es-EC"/>
        </w:rPr>
        <w:t xml:space="preserve"> </w:t>
      </w:r>
      <w:r w:rsidRPr="0093641D">
        <w:rPr>
          <w:rFonts w:ascii="Times New Roman" w:hAnsi="Times New Roman" w:cs="Times New Roman"/>
          <w:sz w:val="22"/>
          <w:szCs w:val="22"/>
          <w:lang w:val="es-EC"/>
        </w:rPr>
        <w:t>disminuir</w:t>
      </w:r>
      <w:r w:rsidRPr="006B344D">
        <w:rPr>
          <w:rFonts w:ascii="Times New Roman" w:hAnsi="Times New Roman" w:cs="Times New Roman"/>
          <w:sz w:val="22"/>
          <w:szCs w:val="22"/>
          <w:lang w:val="es-EC"/>
        </w:rPr>
        <w:t xml:space="preserve"> </w:t>
      </w:r>
      <w:r w:rsidRPr="0093641D">
        <w:rPr>
          <w:rFonts w:ascii="Times New Roman" w:hAnsi="Times New Roman" w:cs="Times New Roman"/>
          <w:sz w:val="22"/>
          <w:szCs w:val="22"/>
          <w:lang w:val="es-EC"/>
        </w:rPr>
        <w:t>la</w:t>
      </w:r>
      <w:r w:rsidRPr="006B344D">
        <w:rPr>
          <w:rFonts w:ascii="Times New Roman" w:hAnsi="Times New Roman" w:cs="Times New Roman"/>
          <w:sz w:val="22"/>
          <w:szCs w:val="22"/>
          <w:lang w:val="es-EC"/>
        </w:rPr>
        <w:t xml:space="preserve"> </w:t>
      </w:r>
      <w:r w:rsidRPr="0093641D">
        <w:rPr>
          <w:rFonts w:ascii="Times New Roman" w:hAnsi="Times New Roman" w:cs="Times New Roman"/>
          <w:sz w:val="22"/>
          <w:szCs w:val="22"/>
          <w:lang w:val="es-EC"/>
        </w:rPr>
        <w:t>interferencia entre</w:t>
      </w:r>
      <w:r w:rsidRPr="006B344D">
        <w:rPr>
          <w:rFonts w:ascii="Times New Roman" w:hAnsi="Times New Roman" w:cs="Times New Roman"/>
          <w:sz w:val="22"/>
          <w:szCs w:val="22"/>
          <w:lang w:val="es-EC"/>
        </w:rPr>
        <w:t xml:space="preserve"> </w:t>
      </w:r>
      <w:r w:rsidRPr="0093641D">
        <w:rPr>
          <w:rFonts w:ascii="Times New Roman" w:hAnsi="Times New Roman" w:cs="Times New Roman"/>
          <w:sz w:val="22"/>
          <w:szCs w:val="22"/>
          <w:lang w:val="es-EC"/>
        </w:rPr>
        <w:t>canales</w:t>
      </w:r>
      <w:r w:rsidRPr="006B344D">
        <w:rPr>
          <w:rFonts w:ascii="Times New Roman" w:hAnsi="Times New Roman" w:cs="Times New Roman"/>
          <w:sz w:val="22"/>
          <w:szCs w:val="22"/>
          <w:lang w:val="es-EC"/>
        </w:rPr>
        <w:t xml:space="preserve"> </w:t>
      </w:r>
      <w:r w:rsidR="00892F0D" w:rsidRPr="0093641D">
        <w:rPr>
          <w:rFonts w:ascii="Times New Roman" w:hAnsi="Times New Roman" w:cs="Times New Roman"/>
          <w:sz w:val="22"/>
          <w:szCs w:val="22"/>
          <w:lang w:val="es-EC"/>
        </w:rPr>
        <w:t xml:space="preserve">contiguos. El segmento que se ubica en el centro de la banda de 6 MHZ está destinado para la transmisión </w:t>
      </w:r>
      <w:r w:rsidR="00B878B3" w:rsidRPr="006B344D">
        <w:rPr>
          <w:rFonts w:ascii="Times New Roman" w:hAnsi="Times New Roman" w:cs="Times New Roman"/>
          <w:sz w:val="22"/>
          <w:szCs w:val="22"/>
          <w:lang w:val="es-EC"/>
        </w:rPr>
        <w:t xml:space="preserve">de </w:t>
      </w:r>
      <w:r w:rsidR="00892F0D" w:rsidRPr="0093641D">
        <w:rPr>
          <w:rFonts w:ascii="Times New Roman" w:hAnsi="Times New Roman" w:cs="Times New Roman"/>
          <w:sz w:val="22"/>
          <w:szCs w:val="22"/>
          <w:lang w:val="es-EC"/>
        </w:rPr>
        <w:t xml:space="preserve">One Seg el cual </w:t>
      </w:r>
      <w:r w:rsidR="005105BB" w:rsidRPr="0093641D">
        <w:rPr>
          <w:rFonts w:ascii="Times New Roman" w:hAnsi="Times New Roman" w:cs="Times New Roman"/>
          <w:sz w:val="22"/>
          <w:szCs w:val="22"/>
          <w:lang w:val="es-EC"/>
        </w:rPr>
        <w:t xml:space="preserve">transmite </w:t>
      </w:r>
      <w:r w:rsidRPr="0093641D">
        <w:rPr>
          <w:rFonts w:ascii="Times New Roman" w:hAnsi="Times New Roman" w:cs="Times New Roman"/>
          <w:sz w:val="22"/>
          <w:szCs w:val="22"/>
          <w:lang w:val="es-EC"/>
        </w:rPr>
        <w:t>contenidos audiovisuales</w:t>
      </w:r>
      <w:r w:rsidR="005105BB" w:rsidRPr="0093641D">
        <w:rPr>
          <w:rFonts w:ascii="Times New Roman" w:hAnsi="Times New Roman" w:cs="Times New Roman"/>
          <w:sz w:val="22"/>
          <w:szCs w:val="22"/>
          <w:lang w:val="es-EC"/>
        </w:rPr>
        <w:t xml:space="preserve"> a dispositivos móviles como</w:t>
      </w:r>
      <w:r w:rsidRPr="006B344D">
        <w:rPr>
          <w:rFonts w:ascii="Times New Roman" w:hAnsi="Times New Roman" w:cs="Times New Roman"/>
          <w:sz w:val="22"/>
          <w:szCs w:val="22"/>
          <w:lang w:val="es-EC"/>
        </w:rPr>
        <w:t xml:space="preserve"> </w:t>
      </w:r>
      <w:r w:rsidR="005105BB" w:rsidRPr="006B344D">
        <w:rPr>
          <w:rFonts w:ascii="Times New Roman" w:hAnsi="Times New Roman" w:cs="Times New Roman"/>
          <w:sz w:val="22"/>
          <w:szCs w:val="22"/>
          <w:lang w:val="es-EC"/>
        </w:rPr>
        <w:t>s</w:t>
      </w:r>
      <w:r w:rsidR="005105BB" w:rsidRPr="0093641D">
        <w:rPr>
          <w:rFonts w:ascii="Times New Roman" w:hAnsi="Times New Roman" w:cs="Times New Roman"/>
          <w:sz w:val="22"/>
          <w:szCs w:val="22"/>
          <w:lang w:val="es-EC"/>
        </w:rPr>
        <w:t>martphone o tablets</w:t>
      </w:r>
      <w:r w:rsidR="005105BB" w:rsidRPr="006B344D">
        <w:rPr>
          <w:rFonts w:ascii="Times New Roman" w:hAnsi="Times New Roman" w:cs="Times New Roman"/>
          <w:sz w:val="22"/>
          <w:szCs w:val="22"/>
          <w:lang w:val="es-EC"/>
        </w:rPr>
        <w:t xml:space="preserve">. De los 14 segmentos </w:t>
      </w:r>
      <w:r w:rsidR="005105BB" w:rsidRPr="0093641D">
        <w:rPr>
          <w:rFonts w:ascii="Times New Roman" w:hAnsi="Times New Roman" w:cs="Times New Roman"/>
          <w:sz w:val="22"/>
          <w:szCs w:val="22"/>
          <w:lang w:val="es-EC"/>
        </w:rPr>
        <w:t xml:space="preserve">12 están destinados a la transmisión </w:t>
      </w:r>
      <w:r w:rsidR="00E07E1A" w:rsidRPr="0093641D">
        <w:rPr>
          <w:rFonts w:ascii="Times New Roman" w:hAnsi="Times New Roman" w:cs="Times New Roman"/>
          <w:sz w:val="22"/>
          <w:szCs w:val="22"/>
          <w:lang w:val="es-EC"/>
        </w:rPr>
        <w:t>de la</w:t>
      </w:r>
      <w:r w:rsidR="005105BB" w:rsidRPr="0093641D">
        <w:rPr>
          <w:rFonts w:ascii="Times New Roman" w:hAnsi="Times New Roman" w:cs="Times New Roman"/>
          <w:sz w:val="22"/>
          <w:szCs w:val="22"/>
          <w:lang w:val="es-EC"/>
        </w:rPr>
        <w:t xml:space="preserve"> información a receptores fijos cuya calidad y resolución es alta</w:t>
      </w:r>
      <w:r w:rsidRPr="0093641D">
        <w:rPr>
          <w:rFonts w:ascii="Times New Roman" w:hAnsi="Times New Roman" w:cs="Times New Roman"/>
          <w:sz w:val="22"/>
          <w:szCs w:val="22"/>
          <w:lang w:val="es-EC"/>
        </w:rPr>
        <w:t>.</w:t>
      </w:r>
      <w:r w:rsidR="00D42D03" w:rsidRPr="0093641D">
        <w:rPr>
          <w:rFonts w:ascii="Times New Roman" w:hAnsi="Times New Roman" w:cs="Times New Roman"/>
          <w:sz w:val="22"/>
          <w:szCs w:val="22"/>
          <w:lang w:val="es-EC"/>
        </w:rPr>
        <w:t xml:space="preserve"> </w:t>
      </w:r>
    </w:p>
    <w:p w14:paraId="21497A6D" w14:textId="6BF309D8" w:rsidR="00C9446B" w:rsidRPr="0093641D" w:rsidRDefault="00D87D48" w:rsidP="00E934FB">
      <w:pPr>
        <w:pStyle w:val="Sinespaciado"/>
        <w:spacing w:line="360" w:lineRule="auto"/>
        <w:jc w:val="both"/>
        <w:rPr>
          <w:rFonts w:ascii="Times New Roman" w:hAnsi="Times New Roman" w:cs="Times New Roman"/>
          <w:spacing w:val="-6"/>
          <w:sz w:val="22"/>
          <w:szCs w:val="22"/>
          <w:lang w:val="es-EC"/>
        </w:rPr>
      </w:pPr>
      <w:r w:rsidRPr="0093641D">
        <w:rPr>
          <w:rFonts w:ascii="Times New Roman" w:hAnsi="Times New Roman" w:cs="Times New Roman"/>
          <w:sz w:val="22"/>
          <w:szCs w:val="22"/>
          <w:lang w:val="es-EC"/>
        </w:rPr>
        <w:lastRenderedPageBreak/>
        <w:t>Debido a la flexibilidad que proporciona el estándar ISDB-</w:t>
      </w:r>
      <w:r w:rsidR="00E07E1A" w:rsidRPr="0093641D">
        <w:rPr>
          <w:rFonts w:ascii="Times New Roman" w:hAnsi="Times New Roman" w:cs="Times New Roman"/>
          <w:sz w:val="22"/>
          <w:szCs w:val="22"/>
          <w:lang w:val="es-EC"/>
        </w:rPr>
        <w:t>T se</w:t>
      </w:r>
      <w:r w:rsidRPr="0093641D">
        <w:rPr>
          <w:rFonts w:ascii="Times New Roman" w:hAnsi="Times New Roman" w:cs="Times New Roman"/>
          <w:sz w:val="22"/>
          <w:szCs w:val="22"/>
          <w:lang w:val="es-EC"/>
        </w:rPr>
        <w:t xml:space="preserve"> puede realizar la transmisión </w:t>
      </w:r>
      <w:r w:rsidR="00C9446B" w:rsidRPr="0093641D">
        <w:rPr>
          <w:rFonts w:ascii="Times New Roman" w:hAnsi="Times New Roman" w:cs="Times New Roman"/>
          <w:sz w:val="22"/>
          <w:szCs w:val="22"/>
          <w:lang w:val="es-EC"/>
        </w:rPr>
        <w:t xml:space="preserve">multicanal de acuerdo a las </w:t>
      </w:r>
      <w:r w:rsidR="00724408" w:rsidRPr="0093641D">
        <w:rPr>
          <w:rFonts w:ascii="Times New Roman" w:hAnsi="Times New Roman" w:cs="Times New Roman"/>
          <w:sz w:val="22"/>
          <w:szCs w:val="22"/>
          <w:lang w:val="es-EC"/>
        </w:rPr>
        <w:t>siguientes</w:t>
      </w:r>
      <w:r w:rsidR="00724408" w:rsidRPr="0093641D">
        <w:rPr>
          <w:rFonts w:ascii="Times New Roman" w:hAnsi="Times New Roman" w:cs="Times New Roman"/>
          <w:spacing w:val="-17"/>
          <w:sz w:val="22"/>
          <w:szCs w:val="22"/>
          <w:lang w:val="es-EC"/>
        </w:rPr>
        <w:t xml:space="preserve"> </w:t>
      </w:r>
      <w:r w:rsidR="00724408" w:rsidRPr="0093641D">
        <w:rPr>
          <w:rFonts w:ascii="Times New Roman" w:hAnsi="Times New Roman" w:cs="Times New Roman"/>
          <w:sz w:val="22"/>
          <w:szCs w:val="22"/>
          <w:lang w:val="es-EC"/>
        </w:rPr>
        <w:t>opciones:</w:t>
      </w:r>
    </w:p>
    <w:p w14:paraId="7DEDE719" w14:textId="77777777" w:rsidR="00C9446B" w:rsidRPr="0093641D" w:rsidRDefault="00C9446B" w:rsidP="00E934FB">
      <w:pPr>
        <w:pStyle w:val="Sinespaciado"/>
        <w:spacing w:line="360" w:lineRule="auto"/>
        <w:jc w:val="both"/>
        <w:rPr>
          <w:rFonts w:ascii="Times New Roman" w:hAnsi="Times New Roman" w:cs="Times New Roman"/>
          <w:sz w:val="22"/>
          <w:szCs w:val="22"/>
          <w:lang w:val="es-EC"/>
        </w:rPr>
      </w:pPr>
    </w:p>
    <w:p w14:paraId="2E8ED8BA" w14:textId="57BAC5C6" w:rsidR="00C9446B" w:rsidRPr="0093641D" w:rsidRDefault="00C9446B" w:rsidP="00544391">
      <w:pPr>
        <w:pStyle w:val="Sinespaciado"/>
        <w:numPr>
          <w:ilvl w:val="0"/>
          <w:numId w:val="77"/>
        </w:numPr>
        <w:spacing w:line="360" w:lineRule="auto"/>
        <w:ind w:hanging="339"/>
        <w:jc w:val="both"/>
        <w:rPr>
          <w:rFonts w:ascii="Times New Roman" w:hAnsi="Times New Roman" w:cs="Times New Roman"/>
          <w:sz w:val="22"/>
          <w:szCs w:val="22"/>
          <w:lang w:val="es-EC"/>
        </w:rPr>
      </w:pPr>
      <w:r w:rsidRPr="0093641D">
        <w:rPr>
          <w:rFonts w:ascii="Times New Roman" w:hAnsi="Times New Roman" w:cs="Times New Roman"/>
          <w:sz w:val="22"/>
          <w:szCs w:val="22"/>
          <w:lang w:val="es-EC"/>
        </w:rPr>
        <w:t>T</w:t>
      </w:r>
      <w:r w:rsidR="00E934FB" w:rsidRPr="0093641D">
        <w:rPr>
          <w:rFonts w:ascii="Times New Roman" w:hAnsi="Times New Roman" w:cs="Times New Roman"/>
          <w:sz w:val="22"/>
          <w:szCs w:val="22"/>
          <w:lang w:val="es-EC"/>
        </w:rPr>
        <w:t xml:space="preserve">ransmisión </w:t>
      </w:r>
      <w:r w:rsidR="00724408" w:rsidRPr="0093641D">
        <w:rPr>
          <w:rFonts w:ascii="Times New Roman" w:hAnsi="Times New Roman" w:cs="Times New Roman"/>
          <w:sz w:val="22"/>
          <w:szCs w:val="22"/>
          <w:lang w:val="es-EC"/>
        </w:rPr>
        <w:t>simultánea</w:t>
      </w:r>
      <w:r w:rsidR="00724408" w:rsidRPr="0093641D">
        <w:rPr>
          <w:rFonts w:ascii="Times New Roman" w:hAnsi="Times New Roman" w:cs="Times New Roman"/>
          <w:spacing w:val="55"/>
          <w:sz w:val="22"/>
          <w:szCs w:val="22"/>
          <w:lang w:val="es-EC"/>
        </w:rPr>
        <w:t xml:space="preserve"> </w:t>
      </w:r>
      <w:r w:rsidR="00724408" w:rsidRPr="0093641D">
        <w:rPr>
          <w:rFonts w:ascii="Times New Roman" w:hAnsi="Times New Roman" w:cs="Times New Roman"/>
          <w:sz w:val="22"/>
          <w:szCs w:val="22"/>
          <w:lang w:val="es-EC"/>
        </w:rPr>
        <w:t xml:space="preserve">de </w:t>
      </w:r>
      <w:r w:rsidRPr="0093641D">
        <w:rPr>
          <w:rFonts w:ascii="Times New Roman" w:hAnsi="Times New Roman" w:cs="Times New Roman"/>
          <w:sz w:val="22"/>
          <w:szCs w:val="22"/>
          <w:lang w:val="es-EC"/>
        </w:rPr>
        <w:t>un programa</w:t>
      </w:r>
      <w:r w:rsidR="00724408" w:rsidRPr="0093641D">
        <w:rPr>
          <w:rFonts w:ascii="Times New Roman" w:hAnsi="Times New Roman" w:cs="Times New Roman"/>
          <w:spacing w:val="55"/>
          <w:sz w:val="22"/>
          <w:szCs w:val="22"/>
          <w:lang w:val="es-EC"/>
        </w:rPr>
        <w:t xml:space="preserve"> </w:t>
      </w:r>
      <w:r w:rsidR="00724408" w:rsidRPr="0093641D">
        <w:rPr>
          <w:rFonts w:ascii="Times New Roman" w:hAnsi="Times New Roman" w:cs="Times New Roman"/>
          <w:sz w:val="22"/>
          <w:szCs w:val="22"/>
          <w:lang w:val="es-EC"/>
        </w:rPr>
        <w:t xml:space="preserve">en </w:t>
      </w:r>
      <w:r w:rsidR="00E934FB" w:rsidRPr="0093641D">
        <w:rPr>
          <w:rFonts w:ascii="Times New Roman" w:hAnsi="Times New Roman" w:cs="Times New Roman"/>
          <w:sz w:val="22"/>
          <w:szCs w:val="22"/>
          <w:lang w:val="es-EC"/>
        </w:rPr>
        <w:t xml:space="preserve">alta </w:t>
      </w:r>
      <w:r w:rsidR="00E934FB" w:rsidRPr="0093641D">
        <w:rPr>
          <w:rStyle w:val="TextoindependienteCar"/>
          <w:rFonts w:ascii="Times New Roman" w:hAnsi="Times New Roman" w:cs="Times New Roman"/>
          <w:sz w:val="22"/>
          <w:szCs w:val="22"/>
          <w:lang w:val="es-EC"/>
        </w:rPr>
        <w:t>de</w:t>
      </w:r>
      <w:r w:rsidR="00E61799" w:rsidRPr="0093641D">
        <w:rPr>
          <w:rStyle w:val="TextoindependienteCar"/>
          <w:rFonts w:ascii="Times New Roman" w:hAnsi="Times New Roman" w:cs="Times New Roman"/>
          <w:sz w:val="22"/>
          <w:szCs w:val="22"/>
          <w:lang w:val="es-EC"/>
        </w:rPr>
        <w:t>finición</w:t>
      </w:r>
      <w:r w:rsidR="00E934FB" w:rsidRPr="0093641D">
        <w:rPr>
          <w:rStyle w:val="TextoindependienteCar"/>
          <w:rFonts w:ascii="Times New Roman" w:hAnsi="Times New Roman" w:cs="Times New Roman"/>
          <w:sz w:val="22"/>
          <w:szCs w:val="22"/>
          <w:lang w:val="es-EC"/>
        </w:rPr>
        <w:t xml:space="preserve"> </w:t>
      </w:r>
      <w:r w:rsidR="00E61799" w:rsidRPr="0093641D">
        <w:rPr>
          <w:rStyle w:val="TextoindependienteCar"/>
          <w:rFonts w:ascii="Times New Roman" w:hAnsi="Times New Roman" w:cs="Times New Roman"/>
          <w:sz w:val="22"/>
          <w:szCs w:val="22"/>
          <w:lang w:val="es-EC"/>
        </w:rPr>
        <w:t>(1080) y un programa en</w:t>
      </w:r>
      <w:r w:rsidR="00E61799" w:rsidRPr="0093641D">
        <w:rPr>
          <w:rFonts w:ascii="Times New Roman" w:hAnsi="Times New Roman" w:cs="Times New Roman"/>
          <w:sz w:val="22"/>
          <w:szCs w:val="22"/>
          <w:lang w:val="es-EC"/>
        </w:rPr>
        <w:t xml:space="preserve"> </w:t>
      </w:r>
      <w:r w:rsidRPr="0093641D">
        <w:rPr>
          <w:rFonts w:ascii="Times New Roman" w:hAnsi="Times New Roman" w:cs="Times New Roman"/>
          <w:sz w:val="22"/>
          <w:szCs w:val="22"/>
          <w:lang w:val="es-EC"/>
        </w:rPr>
        <w:t>definición estándar</w:t>
      </w:r>
      <w:r w:rsidR="00DA5B24">
        <w:rPr>
          <w:rFonts w:ascii="Times New Roman" w:hAnsi="Times New Roman" w:cs="Times New Roman"/>
          <w:sz w:val="22"/>
          <w:szCs w:val="22"/>
          <w:lang w:val="es-EC"/>
        </w:rPr>
        <w:t xml:space="preserve"> (</w:t>
      </w:r>
      <w:r w:rsidR="00DA5B24" w:rsidRPr="00DA5B24">
        <w:rPr>
          <w:rFonts w:ascii="Times New Roman" w:hAnsi="Times New Roman" w:cs="Times New Roman"/>
          <w:sz w:val="22"/>
          <w:szCs w:val="22"/>
          <w:lang w:val="es-EC"/>
        </w:rPr>
        <w:t>720×480</w:t>
      </w:r>
      <w:r w:rsidR="00DA5B24">
        <w:rPr>
          <w:rFonts w:ascii="Times New Roman" w:hAnsi="Times New Roman" w:cs="Times New Roman"/>
          <w:sz w:val="22"/>
          <w:szCs w:val="22"/>
          <w:lang w:val="es-EC"/>
        </w:rPr>
        <w:t>)</w:t>
      </w:r>
      <w:r w:rsidRPr="0093641D">
        <w:rPr>
          <w:rFonts w:ascii="Times New Roman" w:hAnsi="Times New Roman" w:cs="Times New Roman"/>
          <w:sz w:val="22"/>
          <w:szCs w:val="22"/>
          <w:lang w:val="es-EC"/>
        </w:rPr>
        <w:t>.</w:t>
      </w:r>
    </w:p>
    <w:p w14:paraId="0AA10CDA" w14:textId="1C10AE12" w:rsidR="00C9446B" w:rsidRPr="0093641D" w:rsidRDefault="00C9446B" w:rsidP="00544391">
      <w:pPr>
        <w:pStyle w:val="Sinespaciado"/>
        <w:numPr>
          <w:ilvl w:val="0"/>
          <w:numId w:val="77"/>
        </w:numPr>
        <w:spacing w:line="360" w:lineRule="auto"/>
        <w:ind w:hanging="339"/>
        <w:jc w:val="both"/>
        <w:rPr>
          <w:rFonts w:ascii="Times New Roman" w:hAnsi="Times New Roman" w:cs="Times New Roman"/>
          <w:sz w:val="22"/>
          <w:szCs w:val="22"/>
          <w:lang w:val="es-EC"/>
        </w:rPr>
      </w:pPr>
      <w:r w:rsidRPr="0093641D">
        <w:rPr>
          <w:rFonts w:ascii="Times New Roman" w:hAnsi="Times New Roman" w:cs="Times New Roman"/>
          <w:sz w:val="22"/>
          <w:szCs w:val="22"/>
          <w:lang w:val="es-EC"/>
        </w:rPr>
        <w:t>T</w:t>
      </w:r>
      <w:r w:rsidR="00724408" w:rsidRPr="0093641D">
        <w:rPr>
          <w:rFonts w:ascii="Times New Roman" w:hAnsi="Times New Roman" w:cs="Times New Roman"/>
          <w:sz w:val="22"/>
          <w:szCs w:val="22"/>
          <w:lang w:val="es-EC"/>
        </w:rPr>
        <w:t>ransmisión</w:t>
      </w:r>
      <w:r w:rsidR="00724408" w:rsidRPr="0093641D">
        <w:rPr>
          <w:rFonts w:ascii="Times New Roman" w:hAnsi="Times New Roman" w:cs="Times New Roman"/>
          <w:spacing w:val="-1"/>
          <w:sz w:val="22"/>
          <w:szCs w:val="22"/>
          <w:lang w:val="es-EC"/>
        </w:rPr>
        <w:t xml:space="preserve"> </w:t>
      </w:r>
      <w:r w:rsidR="00724408" w:rsidRPr="0093641D">
        <w:rPr>
          <w:rFonts w:ascii="Times New Roman" w:hAnsi="Times New Roman" w:cs="Times New Roman"/>
          <w:sz w:val="22"/>
          <w:szCs w:val="22"/>
          <w:lang w:val="es-EC"/>
        </w:rPr>
        <w:t>simultánea</w:t>
      </w:r>
      <w:r w:rsidR="00724408" w:rsidRPr="0093641D">
        <w:rPr>
          <w:rFonts w:ascii="Times New Roman" w:hAnsi="Times New Roman" w:cs="Times New Roman"/>
          <w:spacing w:val="-1"/>
          <w:sz w:val="22"/>
          <w:szCs w:val="22"/>
          <w:lang w:val="es-EC"/>
        </w:rPr>
        <w:t xml:space="preserve"> </w:t>
      </w:r>
      <w:r w:rsidR="00E07E1A" w:rsidRPr="0093641D">
        <w:rPr>
          <w:rFonts w:ascii="Times New Roman" w:hAnsi="Times New Roman" w:cs="Times New Roman"/>
          <w:sz w:val="22"/>
          <w:szCs w:val="22"/>
          <w:lang w:val="es-EC"/>
        </w:rPr>
        <w:t>de</w:t>
      </w:r>
      <w:r w:rsidR="00E07E1A" w:rsidRPr="0093641D">
        <w:rPr>
          <w:rFonts w:ascii="Times New Roman" w:hAnsi="Times New Roman" w:cs="Times New Roman"/>
          <w:spacing w:val="-1"/>
          <w:sz w:val="22"/>
          <w:szCs w:val="22"/>
          <w:lang w:val="es-EC"/>
        </w:rPr>
        <w:t xml:space="preserve"> dos</w:t>
      </w:r>
      <w:r w:rsidR="00E61799" w:rsidRPr="0093641D">
        <w:rPr>
          <w:rFonts w:ascii="Times New Roman" w:hAnsi="Times New Roman" w:cs="Times New Roman"/>
          <w:spacing w:val="-1"/>
          <w:sz w:val="22"/>
          <w:szCs w:val="22"/>
          <w:lang w:val="es-EC"/>
        </w:rPr>
        <w:t xml:space="preserve"> </w:t>
      </w:r>
      <w:r w:rsidR="00724408" w:rsidRPr="0093641D">
        <w:rPr>
          <w:rFonts w:ascii="Times New Roman" w:hAnsi="Times New Roman" w:cs="Times New Roman"/>
          <w:sz w:val="22"/>
          <w:szCs w:val="22"/>
          <w:lang w:val="es-EC"/>
        </w:rPr>
        <w:t>programa</w:t>
      </w:r>
      <w:r w:rsidR="00E61799" w:rsidRPr="0093641D">
        <w:rPr>
          <w:rFonts w:ascii="Times New Roman" w:hAnsi="Times New Roman" w:cs="Times New Roman"/>
          <w:sz w:val="22"/>
          <w:szCs w:val="22"/>
          <w:lang w:val="es-EC"/>
        </w:rPr>
        <w:t>s</w:t>
      </w:r>
      <w:r w:rsidR="00724408" w:rsidRPr="0093641D">
        <w:rPr>
          <w:rFonts w:ascii="Times New Roman" w:hAnsi="Times New Roman" w:cs="Times New Roman"/>
          <w:spacing w:val="-1"/>
          <w:sz w:val="22"/>
          <w:szCs w:val="22"/>
          <w:lang w:val="es-EC"/>
        </w:rPr>
        <w:t xml:space="preserve"> </w:t>
      </w:r>
      <w:r w:rsidR="00724408" w:rsidRPr="0093641D">
        <w:rPr>
          <w:rFonts w:ascii="Times New Roman" w:hAnsi="Times New Roman" w:cs="Times New Roman"/>
          <w:sz w:val="22"/>
          <w:szCs w:val="22"/>
          <w:lang w:val="es-EC"/>
        </w:rPr>
        <w:t>en</w:t>
      </w:r>
      <w:r w:rsidR="00E61799" w:rsidRPr="0093641D">
        <w:rPr>
          <w:rFonts w:ascii="Times New Roman" w:hAnsi="Times New Roman" w:cs="Times New Roman"/>
          <w:spacing w:val="-1"/>
          <w:sz w:val="22"/>
          <w:szCs w:val="22"/>
          <w:lang w:val="es-EC"/>
        </w:rPr>
        <w:t xml:space="preserve"> alta</w:t>
      </w:r>
      <w:r w:rsidR="00724408" w:rsidRPr="0093641D">
        <w:rPr>
          <w:rFonts w:ascii="Times New Roman" w:hAnsi="Times New Roman" w:cs="Times New Roman"/>
          <w:spacing w:val="-1"/>
          <w:sz w:val="22"/>
          <w:szCs w:val="22"/>
          <w:lang w:val="es-EC"/>
        </w:rPr>
        <w:t xml:space="preserve"> </w:t>
      </w:r>
      <w:r w:rsidR="00724408" w:rsidRPr="0093641D">
        <w:rPr>
          <w:rFonts w:ascii="Times New Roman" w:hAnsi="Times New Roman" w:cs="Times New Roman"/>
          <w:sz w:val="22"/>
          <w:szCs w:val="22"/>
          <w:lang w:val="es-EC"/>
        </w:rPr>
        <w:t>definición</w:t>
      </w:r>
      <w:r w:rsidR="00E61799" w:rsidRPr="0093641D">
        <w:rPr>
          <w:rFonts w:ascii="Times New Roman" w:hAnsi="Times New Roman" w:cs="Times New Roman"/>
          <w:sz w:val="22"/>
          <w:szCs w:val="22"/>
          <w:lang w:val="es-EC"/>
        </w:rPr>
        <w:t xml:space="preserve"> (720</w:t>
      </w:r>
      <w:r w:rsidRPr="0093641D">
        <w:rPr>
          <w:rFonts w:ascii="Times New Roman" w:hAnsi="Times New Roman" w:cs="Times New Roman"/>
          <w:sz w:val="22"/>
          <w:szCs w:val="22"/>
          <w:lang w:val="es-EC"/>
        </w:rPr>
        <w:t>).</w:t>
      </w:r>
    </w:p>
    <w:p w14:paraId="593CE44D" w14:textId="2AD70441" w:rsidR="00C9446B" w:rsidRPr="0093641D" w:rsidRDefault="00C9446B" w:rsidP="00544391">
      <w:pPr>
        <w:pStyle w:val="Sinespaciado"/>
        <w:numPr>
          <w:ilvl w:val="0"/>
          <w:numId w:val="77"/>
        </w:numPr>
        <w:spacing w:line="360" w:lineRule="auto"/>
        <w:ind w:hanging="339"/>
        <w:jc w:val="both"/>
        <w:rPr>
          <w:rFonts w:ascii="Times New Roman" w:hAnsi="Times New Roman" w:cs="Times New Roman"/>
          <w:sz w:val="22"/>
          <w:szCs w:val="22"/>
          <w:lang w:val="es-EC"/>
        </w:rPr>
      </w:pPr>
      <w:r w:rsidRPr="0093641D">
        <w:rPr>
          <w:rFonts w:ascii="Times New Roman" w:hAnsi="Times New Roman" w:cs="Times New Roman"/>
          <w:sz w:val="22"/>
          <w:szCs w:val="22"/>
          <w:lang w:val="es-EC"/>
        </w:rPr>
        <w:t>T</w:t>
      </w:r>
      <w:r w:rsidR="00724408" w:rsidRPr="0093641D">
        <w:rPr>
          <w:rFonts w:ascii="Times New Roman" w:hAnsi="Times New Roman" w:cs="Times New Roman"/>
          <w:sz w:val="22"/>
          <w:szCs w:val="22"/>
          <w:lang w:val="es-EC"/>
        </w:rPr>
        <w:t>ransmisión</w:t>
      </w:r>
      <w:r w:rsidR="00724408" w:rsidRPr="0093641D">
        <w:rPr>
          <w:rFonts w:ascii="Times New Roman" w:hAnsi="Times New Roman" w:cs="Times New Roman"/>
          <w:spacing w:val="5"/>
          <w:sz w:val="22"/>
          <w:szCs w:val="22"/>
          <w:lang w:val="es-EC"/>
        </w:rPr>
        <w:t xml:space="preserve"> </w:t>
      </w:r>
      <w:r w:rsidR="00724408" w:rsidRPr="0093641D">
        <w:rPr>
          <w:rFonts w:ascii="Times New Roman" w:hAnsi="Times New Roman" w:cs="Times New Roman"/>
          <w:sz w:val="22"/>
          <w:szCs w:val="22"/>
          <w:lang w:val="es-EC"/>
        </w:rPr>
        <w:t>de</w:t>
      </w:r>
      <w:r w:rsidR="00724408" w:rsidRPr="0093641D">
        <w:rPr>
          <w:rFonts w:ascii="Times New Roman" w:hAnsi="Times New Roman" w:cs="Times New Roman"/>
          <w:spacing w:val="6"/>
          <w:sz w:val="22"/>
          <w:szCs w:val="22"/>
          <w:lang w:val="es-EC"/>
        </w:rPr>
        <w:t xml:space="preserve"> </w:t>
      </w:r>
      <w:r w:rsidR="00724408" w:rsidRPr="0093641D">
        <w:rPr>
          <w:rFonts w:ascii="Times New Roman" w:hAnsi="Times New Roman" w:cs="Times New Roman"/>
          <w:sz w:val="22"/>
          <w:szCs w:val="22"/>
          <w:lang w:val="es-EC"/>
        </w:rPr>
        <w:t>un</w:t>
      </w:r>
      <w:r w:rsidR="00724408" w:rsidRPr="0093641D">
        <w:rPr>
          <w:rFonts w:ascii="Times New Roman" w:hAnsi="Times New Roman" w:cs="Times New Roman"/>
          <w:spacing w:val="6"/>
          <w:sz w:val="22"/>
          <w:szCs w:val="22"/>
          <w:lang w:val="es-EC"/>
        </w:rPr>
        <w:t xml:space="preserve"> </w:t>
      </w:r>
      <w:r w:rsidR="00E61799" w:rsidRPr="0093641D">
        <w:rPr>
          <w:rFonts w:ascii="Times New Roman" w:hAnsi="Times New Roman" w:cs="Times New Roman"/>
          <w:sz w:val="22"/>
          <w:szCs w:val="22"/>
          <w:lang w:val="es-EC"/>
        </w:rPr>
        <w:t>p</w:t>
      </w:r>
      <w:r w:rsidR="00724408" w:rsidRPr="0093641D">
        <w:rPr>
          <w:rFonts w:ascii="Times New Roman" w:hAnsi="Times New Roman" w:cs="Times New Roman"/>
          <w:sz w:val="22"/>
          <w:szCs w:val="22"/>
          <w:lang w:val="es-EC"/>
        </w:rPr>
        <w:t>rograma</w:t>
      </w:r>
      <w:r w:rsidR="00724408" w:rsidRPr="0093641D">
        <w:rPr>
          <w:rFonts w:ascii="Times New Roman" w:hAnsi="Times New Roman" w:cs="Times New Roman"/>
          <w:spacing w:val="5"/>
          <w:sz w:val="22"/>
          <w:szCs w:val="22"/>
          <w:lang w:val="es-EC"/>
        </w:rPr>
        <w:t xml:space="preserve"> </w:t>
      </w:r>
      <w:r w:rsidR="00724408" w:rsidRPr="0093641D">
        <w:rPr>
          <w:rFonts w:ascii="Times New Roman" w:hAnsi="Times New Roman" w:cs="Times New Roman"/>
          <w:sz w:val="22"/>
          <w:szCs w:val="22"/>
          <w:lang w:val="es-EC"/>
        </w:rPr>
        <w:t>en alta</w:t>
      </w:r>
      <w:r w:rsidR="00724408" w:rsidRPr="0093641D">
        <w:rPr>
          <w:rFonts w:ascii="Times New Roman" w:hAnsi="Times New Roman" w:cs="Times New Roman"/>
          <w:spacing w:val="-1"/>
          <w:sz w:val="22"/>
          <w:szCs w:val="22"/>
          <w:lang w:val="es-EC"/>
        </w:rPr>
        <w:t xml:space="preserve"> </w:t>
      </w:r>
      <w:r w:rsidR="00724408" w:rsidRPr="0093641D">
        <w:rPr>
          <w:rFonts w:ascii="Times New Roman" w:hAnsi="Times New Roman" w:cs="Times New Roman"/>
          <w:sz w:val="22"/>
          <w:szCs w:val="22"/>
          <w:lang w:val="es-EC"/>
        </w:rPr>
        <w:t>definición</w:t>
      </w:r>
      <w:r w:rsidR="00E61799" w:rsidRPr="0093641D">
        <w:rPr>
          <w:rFonts w:ascii="Times New Roman" w:hAnsi="Times New Roman" w:cs="Times New Roman"/>
          <w:sz w:val="22"/>
          <w:szCs w:val="22"/>
          <w:lang w:val="es-EC"/>
        </w:rPr>
        <w:t xml:space="preserve"> (720</w:t>
      </w:r>
      <w:r w:rsidR="00E07E1A" w:rsidRPr="0093641D">
        <w:rPr>
          <w:rFonts w:ascii="Times New Roman" w:hAnsi="Times New Roman" w:cs="Times New Roman"/>
          <w:sz w:val="22"/>
          <w:szCs w:val="22"/>
          <w:lang w:val="es-EC"/>
        </w:rPr>
        <w:t>)</w:t>
      </w:r>
      <w:r w:rsidR="00E07E1A" w:rsidRPr="0093641D">
        <w:rPr>
          <w:rFonts w:ascii="Times New Roman" w:hAnsi="Times New Roman" w:cs="Times New Roman"/>
          <w:spacing w:val="-1"/>
          <w:sz w:val="22"/>
          <w:szCs w:val="22"/>
          <w:lang w:val="es-EC"/>
        </w:rPr>
        <w:t xml:space="preserve"> y</w:t>
      </w:r>
      <w:r w:rsidR="00E61799" w:rsidRPr="0093641D">
        <w:rPr>
          <w:rFonts w:ascii="Times New Roman" w:hAnsi="Times New Roman" w:cs="Times New Roman"/>
          <w:spacing w:val="-1"/>
          <w:sz w:val="22"/>
          <w:szCs w:val="22"/>
          <w:lang w:val="es-EC"/>
        </w:rPr>
        <w:t xml:space="preserve"> dos canales en definición </w:t>
      </w:r>
      <w:r w:rsidRPr="0093641D">
        <w:rPr>
          <w:rFonts w:ascii="Times New Roman" w:hAnsi="Times New Roman" w:cs="Times New Roman"/>
          <w:spacing w:val="-1"/>
          <w:sz w:val="22"/>
          <w:szCs w:val="22"/>
          <w:lang w:val="es-EC"/>
        </w:rPr>
        <w:t xml:space="preserve">estándar. </w:t>
      </w:r>
    </w:p>
    <w:p w14:paraId="756FA2E7" w14:textId="0EC4F1C5" w:rsidR="00C9446B" w:rsidRDefault="00C9446B" w:rsidP="00544391">
      <w:pPr>
        <w:pStyle w:val="Sinespaciado"/>
        <w:numPr>
          <w:ilvl w:val="0"/>
          <w:numId w:val="77"/>
        </w:numPr>
        <w:spacing w:line="360" w:lineRule="auto"/>
        <w:ind w:hanging="339"/>
        <w:jc w:val="both"/>
        <w:rPr>
          <w:rFonts w:ascii="Times New Roman" w:hAnsi="Times New Roman" w:cs="Times New Roman"/>
          <w:sz w:val="22"/>
          <w:szCs w:val="22"/>
          <w:lang w:val="es-EC"/>
        </w:rPr>
      </w:pPr>
      <w:r w:rsidRPr="0093641D">
        <w:rPr>
          <w:rFonts w:ascii="Times New Roman" w:hAnsi="Times New Roman" w:cs="Times New Roman"/>
          <w:sz w:val="22"/>
          <w:szCs w:val="22"/>
          <w:lang w:val="es-EC"/>
        </w:rPr>
        <w:t>T</w:t>
      </w:r>
      <w:r w:rsidR="00E934FB" w:rsidRPr="0093641D">
        <w:rPr>
          <w:rFonts w:ascii="Times New Roman" w:hAnsi="Times New Roman" w:cs="Times New Roman"/>
          <w:sz w:val="22"/>
          <w:szCs w:val="22"/>
          <w:lang w:val="es-EC"/>
        </w:rPr>
        <w:t xml:space="preserve">ransmisión simultánea de cuatro programas en definición </w:t>
      </w:r>
      <w:r w:rsidRPr="0093641D">
        <w:rPr>
          <w:rFonts w:ascii="Times New Roman" w:hAnsi="Times New Roman" w:cs="Times New Roman"/>
          <w:sz w:val="22"/>
          <w:szCs w:val="22"/>
          <w:lang w:val="es-EC"/>
        </w:rPr>
        <w:t>estándar.</w:t>
      </w:r>
    </w:p>
    <w:p w14:paraId="090E5EA8" w14:textId="77777777" w:rsidR="008F582E" w:rsidRPr="00AC3A7E" w:rsidRDefault="008F582E" w:rsidP="008F582E">
      <w:pPr>
        <w:pStyle w:val="Sinespaciado"/>
        <w:spacing w:line="360" w:lineRule="auto"/>
        <w:ind w:left="765"/>
        <w:jc w:val="both"/>
        <w:rPr>
          <w:rFonts w:ascii="Times New Roman" w:hAnsi="Times New Roman" w:cs="Times New Roman"/>
          <w:sz w:val="22"/>
          <w:szCs w:val="22"/>
          <w:lang w:val="es-EC"/>
        </w:rPr>
      </w:pPr>
    </w:p>
    <w:p w14:paraId="78E15B66" w14:textId="44890599" w:rsidR="00DD630A" w:rsidRPr="006B344D" w:rsidRDefault="006B344D" w:rsidP="006B344D">
      <w:pPr>
        <w:spacing w:line="360" w:lineRule="auto"/>
        <w:jc w:val="both"/>
        <w:rPr>
          <w:rFonts w:ascii="Times New Roman" w:hAnsi="Times New Roman" w:cs="Times New Roman"/>
          <w:sz w:val="22"/>
          <w:szCs w:val="22"/>
          <w:lang w:val="es-EC"/>
        </w:rPr>
      </w:pPr>
      <w:r>
        <w:rPr>
          <w:rFonts w:ascii="Times New Roman" w:hAnsi="Times New Roman" w:cs="Times New Roman"/>
          <w:sz w:val="22"/>
          <w:szCs w:val="22"/>
          <w:lang w:val="es-EC"/>
        </w:rPr>
        <w:t xml:space="preserve">Generalmente la televisión digital de alta resolución utiliza 1280x720 píxeles en modo </w:t>
      </w:r>
      <w:r w:rsidR="00E07E1A">
        <w:rPr>
          <w:rFonts w:ascii="Times New Roman" w:hAnsi="Times New Roman" w:cs="Times New Roman"/>
          <w:sz w:val="22"/>
          <w:szCs w:val="22"/>
          <w:lang w:val="es-EC"/>
        </w:rPr>
        <w:t>de barrido</w:t>
      </w:r>
      <w:r>
        <w:rPr>
          <w:rFonts w:ascii="Times New Roman" w:hAnsi="Times New Roman" w:cs="Times New Roman"/>
          <w:sz w:val="22"/>
          <w:szCs w:val="22"/>
          <w:lang w:val="es-EC"/>
        </w:rPr>
        <w:t xml:space="preserve"> progresivo, abreviado 720p, o 1920x1080</w:t>
      </w:r>
      <w:r w:rsidR="00C51B9E">
        <w:rPr>
          <w:rFonts w:ascii="Times New Roman" w:hAnsi="Times New Roman" w:cs="Times New Roman"/>
          <w:sz w:val="22"/>
          <w:szCs w:val="22"/>
          <w:lang w:val="es-EC"/>
        </w:rPr>
        <w:t xml:space="preserve"> pixeles </w:t>
      </w:r>
      <w:r w:rsidR="00E07E1A">
        <w:rPr>
          <w:rFonts w:ascii="Times New Roman" w:hAnsi="Times New Roman" w:cs="Times New Roman"/>
          <w:sz w:val="22"/>
          <w:szCs w:val="22"/>
          <w:lang w:val="es-EC"/>
        </w:rPr>
        <w:t>en modo</w:t>
      </w:r>
      <w:r w:rsidR="00C51B9E">
        <w:rPr>
          <w:rFonts w:ascii="Times New Roman" w:hAnsi="Times New Roman" w:cs="Times New Roman"/>
          <w:sz w:val="22"/>
          <w:szCs w:val="22"/>
          <w:lang w:val="es-EC"/>
        </w:rPr>
        <w:t xml:space="preserve"> entrelazado, 1080i.</w:t>
      </w:r>
    </w:p>
    <w:p w14:paraId="6DFFA753" w14:textId="77777777" w:rsidR="00356286" w:rsidRDefault="00E37BBC" w:rsidP="00DD630A">
      <w:pPr>
        <w:ind w:left="2832" w:hanging="1416"/>
        <w:jc w:val="both"/>
        <w:rPr>
          <w:rFonts w:ascii="Calibri" w:eastAsia="Calibri" w:hAnsi="Calibri" w:cs="Calibri"/>
          <w:color w:val="FFFFFF"/>
          <w:sz w:val="16"/>
          <w:szCs w:val="16"/>
        </w:rPr>
      </w:pPr>
      <w:r>
        <w:rPr>
          <w:rFonts w:ascii="Calibri" w:eastAsia="Calibri" w:hAnsi="Calibri" w:cs="Calibri"/>
          <w:color w:val="FFFFFF"/>
          <w:sz w:val="16"/>
          <w:szCs w:val="16"/>
        </w:rPr>
        <w:t>HD</w:t>
      </w:r>
      <w:r>
        <w:rPr>
          <w:rFonts w:ascii="Calibri" w:eastAsia="Calibri" w:hAnsi="Calibri" w:cs="Calibri"/>
          <w:color w:val="FFFFFF"/>
          <w:spacing w:val="-1"/>
          <w:sz w:val="16"/>
          <w:szCs w:val="16"/>
        </w:rPr>
        <w:t xml:space="preserve"> (720</w:t>
      </w:r>
      <w:r w:rsidRPr="00E37BBC">
        <w:rPr>
          <w:rFonts w:ascii="Calibri" w:eastAsia="Calibri" w:hAnsi="Calibri" w:cs="Calibri"/>
          <w:color w:val="FFFFFF"/>
          <w:sz w:val="16"/>
          <w:szCs w:val="16"/>
        </w:rPr>
        <w:t xml:space="preserve"> </w:t>
      </w:r>
    </w:p>
    <w:p w14:paraId="03C30B79" w14:textId="77777777" w:rsidR="00E37BBC" w:rsidRDefault="004B0076" w:rsidP="00E37BBC">
      <w:pPr>
        <w:ind w:left="2832" w:hanging="1416"/>
        <w:rPr>
          <w:rFonts w:ascii="Calibri" w:eastAsia="Calibri" w:hAnsi="Calibri" w:cs="Calibri"/>
          <w:color w:val="FFFFFF"/>
          <w:sz w:val="16"/>
          <w:szCs w:val="16"/>
        </w:rPr>
      </w:pPr>
      <w:r>
        <w:rPr>
          <w:rFonts w:ascii="Calibri" w:eastAsia="Calibri" w:hAnsi="Calibri" w:cs="Calibri"/>
          <w:color w:val="FFFFFF"/>
          <w:sz w:val="16"/>
          <w:szCs w:val="16"/>
        </w:rPr>
        <w:t>v</w:t>
      </w:r>
    </w:p>
    <w:p w14:paraId="6C9BDF38" w14:textId="77777777" w:rsidR="00E37BBC" w:rsidRDefault="007E0B55" w:rsidP="00E07E1A">
      <w:pPr>
        <w:ind w:left="2832" w:hanging="1416"/>
        <w:rPr>
          <w:rFonts w:ascii="Calibri" w:eastAsia="Calibri" w:hAnsi="Calibri" w:cs="Calibri"/>
          <w:color w:val="FFFFFF"/>
          <w:sz w:val="16"/>
          <w:szCs w:val="16"/>
        </w:rPr>
      </w:pPr>
      <w:r w:rsidRPr="007E0B55">
        <w:rPr>
          <w:rFonts w:ascii="Calibri" w:eastAsia="Calibri" w:hAnsi="Calibri" w:cs="Calibri"/>
          <w:noProof/>
          <w:color w:val="FFFFFF"/>
          <w:sz w:val="16"/>
          <w:szCs w:val="16"/>
          <w:lang w:val="es-ES"/>
        </w:rPr>
        <w:drawing>
          <wp:inline distT="0" distB="0" distL="0" distR="0" wp14:anchorId="4AD6E263" wp14:editId="691C789A">
            <wp:extent cx="3668395" cy="1714500"/>
            <wp:effectExtent l="0" t="0" r="8255" b="0"/>
            <wp:docPr id="657" name="Imagen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rotWithShape="1">
                    <a:blip r:embed="rId22">
                      <a:extLst>
                        <a:ext uri="{28A0092B-C50C-407E-A947-70E740481C1C}">
                          <a14:useLocalDpi xmlns:a14="http://schemas.microsoft.com/office/drawing/2010/main" val="0"/>
                        </a:ext>
                      </a:extLst>
                    </a:blip>
                    <a:srcRect b="11344"/>
                    <a:stretch/>
                  </pic:blipFill>
                  <pic:spPr bwMode="auto">
                    <a:xfrm>
                      <a:off x="0" y="0"/>
                      <a:ext cx="3672696" cy="1716510"/>
                    </a:xfrm>
                    <a:prstGeom prst="rect">
                      <a:avLst/>
                    </a:prstGeom>
                    <a:noFill/>
                    <a:ln>
                      <a:noFill/>
                    </a:ln>
                    <a:extLst>
                      <a:ext uri="{53640926-AAD7-44d8-BBD7-CCE9431645EC}">
                        <a14:shadowObscured xmlns:cx="http://schemas.microsoft.com/office/drawing/2014/chartex" xmlns:cx1="http://schemas.microsoft.com/office/drawing/2015/9/8/chartex" xmlns:w16se="http://schemas.microsoft.com/office/word/2015/wordml/symex"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ext>
                    </a:extLst>
                  </pic:spPr>
                </pic:pic>
              </a:graphicData>
            </a:graphic>
          </wp:inline>
        </w:drawing>
      </w:r>
    </w:p>
    <w:p w14:paraId="70167768" w14:textId="5B07EB3A" w:rsidR="00780E8A" w:rsidRPr="0093641D" w:rsidRDefault="00780E8A" w:rsidP="00E07E1A">
      <w:pPr>
        <w:ind w:left="1560" w:right="1126"/>
        <w:jc w:val="both"/>
        <w:rPr>
          <w:rFonts w:ascii="Times New Roman" w:hAnsi="Times New Roman" w:cs="Times New Roman"/>
          <w:bCs/>
          <w:sz w:val="22"/>
          <w:szCs w:val="22"/>
        </w:rPr>
      </w:pPr>
      <w:bookmarkStart w:id="48" w:name="_Toc423119290"/>
      <w:r w:rsidRPr="008F582E">
        <w:rPr>
          <w:rFonts w:ascii="Times New Roman" w:hAnsi="Times New Roman" w:cs="Times New Roman"/>
          <w:b/>
          <w:bCs/>
          <w:sz w:val="22"/>
          <w:szCs w:val="22"/>
        </w:rPr>
        <w:t xml:space="preserve">Figura </w:t>
      </w:r>
      <w:r w:rsidRPr="008F582E">
        <w:rPr>
          <w:rFonts w:ascii="Times New Roman" w:hAnsi="Times New Roman" w:cs="Times New Roman"/>
          <w:b/>
          <w:bCs/>
          <w:sz w:val="22"/>
          <w:szCs w:val="22"/>
        </w:rPr>
        <w:fldChar w:fldCharType="begin"/>
      </w:r>
      <w:r w:rsidRPr="008F582E">
        <w:rPr>
          <w:rFonts w:ascii="Times New Roman" w:hAnsi="Times New Roman" w:cs="Times New Roman"/>
          <w:b/>
          <w:bCs/>
          <w:sz w:val="22"/>
          <w:szCs w:val="22"/>
        </w:rPr>
        <w:instrText xml:space="preserve"> SEQ Figura \* ARABIC </w:instrText>
      </w:r>
      <w:r w:rsidRPr="008F582E">
        <w:rPr>
          <w:rFonts w:ascii="Times New Roman" w:hAnsi="Times New Roman" w:cs="Times New Roman"/>
          <w:b/>
          <w:bCs/>
          <w:sz w:val="22"/>
          <w:szCs w:val="22"/>
        </w:rPr>
        <w:fldChar w:fldCharType="separate"/>
      </w:r>
      <w:r w:rsidR="00422B18">
        <w:rPr>
          <w:rFonts w:ascii="Times New Roman" w:hAnsi="Times New Roman" w:cs="Times New Roman"/>
          <w:b/>
          <w:bCs/>
          <w:noProof/>
          <w:sz w:val="22"/>
          <w:szCs w:val="22"/>
        </w:rPr>
        <w:t>12</w:t>
      </w:r>
      <w:r w:rsidRPr="008F582E">
        <w:rPr>
          <w:rFonts w:ascii="Times New Roman" w:hAnsi="Times New Roman" w:cs="Times New Roman"/>
          <w:b/>
          <w:sz w:val="22"/>
          <w:szCs w:val="22"/>
        </w:rPr>
        <w:fldChar w:fldCharType="end"/>
      </w:r>
      <w:r w:rsidR="00547B85" w:rsidRPr="008F582E">
        <w:rPr>
          <w:rFonts w:ascii="Times New Roman" w:hAnsi="Times New Roman" w:cs="Times New Roman"/>
          <w:b/>
          <w:sz w:val="22"/>
          <w:szCs w:val="22"/>
        </w:rPr>
        <w:t>-</w:t>
      </w:r>
      <w:r w:rsidR="00966B33" w:rsidRPr="008F582E">
        <w:rPr>
          <w:rFonts w:ascii="Times New Roman" w:hAnsi="Times New Roman" w:cs="Times New Roman"/>
          <w:b/>
          <w:bCs/>
          <w:sz w:val="22"/>
          <w:szCs w:val="22"/>
        </w:rPr>
        <w:t>2</w:t>
      </w:r>
      <w:r w:rsidR="00966B33" w:rsidRPr="0093641D">
        <w:rPr>
          <w:rFonts w:ascii="Times New Roman" w:hAnsi="Times New Roman" w:cs="Times New Roman"/>
          <w:bCs/>
          <w:sz w:val="22"/>
          <w:szCs w:val="22"/>
        </w:rPr>
        <w:t xml:space="preserve"> Formato</w:t>
      </w:r>
      <w:r w:rsidRPr="0093641D">
        <w:rPr>
          <w:rFonts w:ascii="Times New Roman" w:hAnsi="Times New Roman" w:cs="Times New Roman"/>
          <w:bCs/>
          <w:sz w:val="22"/>
          <w:szCs w:val="22"/>
        </w:rPr>
        <w:t xml:space="preserve"> de Transmisión Digital ISDB-T Internacional</w:t>
      </w:r>
      <w:bookmarkEnd w:id="48"/>
    </w:p>
    <w:p w14:paraId="2D4AC995" w14:textId="070A970E" w:rsidR="00ED51A3" w:rsidRPr="00E025EA" w:rsidRDefault="004008A4" w:rsidP="00E07E1A">
      <w:pPr>
        <w:ind w:left="1560" w:right="1126"/>
        <w:jc w:val="both"/>
        <w:rPr>
          <w:rFonts w:ascii="Times New Roman" w:hAnsi="Times New Roman" w:cs="Times New Roman"/>
          <w:sz w:val="16"/>
          <w:szCs w:val="16"/>
        </w:rPr>
      </w:pPr>
      <w:r w:rsidRPr="00E025EA">
        <w:rPr>
          <w:rFonts w:ascii="Times New Roman" w:hAnsi="Times New Roman" w:cs="Times New Roman"/>
          <w:b/>
          <w:sz w:val="16"/>
          <w:szCs w:val="16"/>
        </w:rPr>
        <w:t>Fuente:</w:t>
      </w:r>
      <w:r w:rsidRPr="00E025EA">
        <w:rPr>
          <w:rFonts w:ascii="Times New Roman" w:hAnsi="Times New Roman" w:cs="Times New Roman"/>
          <w:sz w:val="16"/>
          <w:szCs w:val="16"/>
        </w:rPr>
        <w:t xml:space="preserve"> La Televisión Digital Terrestre y su incidencia en las estaciones televisivas </w:t>
      </w:r>
      <w:r w:rsidR="00E07E1A" w:rsidRPr="00E025EA">
        <w:rPr>
          <w:rFonts w:ascii="Times New Roman" w:hAnsi="Times New Roman" w:cs="Times New Roman"/>
          <w:sz w:val="16"/>
          <w:szCs w:val="16"/>
        </w:rPr>
        <w:t>ecuatorianas Paul</w:t>
      </w:r>
      <w:r w:rsidRPr="00E025EA">
        <w:rPr>
          <w:rFonts w:ascii="Times New Roman" w:hAnsi="Times New Roman" w:cs="Times New Roman"/>
          <w:sz w:val="16"/>
          <w:szCs w:val="16"/>
        </w:rPr>
        <w:t xml:space="preserve"> O. Rojas Vargas Advicom Cia. Ltda.</w:t>
      </w:r>
      <w:r w:rsidR="00AC3A7E" w:rsidRPr="00E025EA">
        <w:rPr>
          <w:rFonts w:ascii="Times New Roman" w:hAnsi="Times New Roman" w:cs="Times New Roman"/>
          <w:sz w:val="16"/>
          <w:szCs w:val="16"/>
        </w:rPr>
        <w:t xml:space="preserve"> </w:t>
      </w:r>
      <w:r w:rsidRPr="00E025EA">
        <w:rPr>
          <w:rFonts w:ascii="Times New Roman" w:hAnsi="Times New Roman" w:cs="Times New Roman"/>
          <w:sz w:val="16"/>
          <w:szCs w:val="16"/>
        </w:rPr>
        <w:t>Quito, Ecuador</w:t>
      </w:r>
    </w:p>
    <w:p w14:paraId="6F4AE006" w14:textId="77777777" w:rsidR="00C62544" w:rsidRDefault="00C62544" w:rsidP="00CC6375">
      <w:pPr>
        <w:jc w:val="both"/>
        <w:rPr>
          <w:rFonts w:ascii="Times New Roman" w:hAnsi="Times New Roman" w:cs="Times New Roman"/>
          <w:sz w:val="18"/>
          <w:szCs w:val="18"/>
        </w:rPr>
      </w:pPr>
    </w:p>
    <w:p w14:paraId="49CBF141" w14:textId="77777777" w:rsidR="00544391" w:rsidRPr="003A4D72" w:rsidRDefault="00544391" w:rsidP="00CC6375">
      <w:pPr>
        <w:jc w:val="both"/>
        <w:rPr>
          <w:rFonts w:ascii="Times New Roman" w:hAnsi="Times New Roman" w:cs="Times New Roman"/>
          <w:sz w:val="18"/>
          <w:szCs w:val="18"/>
        </w:rPr>
      </w:pPr>
    </w:p>
    <w:p w14:paraId="292414EC" w14:textId="1363F601" w:rsidR="00A84BB9" w:rsidRPr="000D5274" w:rsidRDefault="001F485D" w:rsidP="00C825E6">
      <w:pPr>
        <w:pStyle w:val="Ttulo3"/>
        <w:ind w:left="705" w:hanging="705"/>
        <w:rPr>
          <w:szCs w:val="22"/>
        </w:rPr>
      </w:pPr>
      <w:bookmarkStart w:id="49" w:name="_Toc433662532"/>
      <w:r w:rsidRPr="000D5274">
        <w:rPr>
          <w:szCs w:val="22"/>
        </w:rPr>
        <w:t>2.3</w:t>
      </w:r>
      <w:r w:rsidR="00427C1D" w:rsidRPr="000D5274">
        <w:rPr>
          <w:szCs w:val="22"/>
        </w:rPr>
        <w:t>.5</w:t>
      </w:r>
      <w:r w:rsidR="005C1A43" w:rsidRPr="000D5274">
        <w:rPr>
          <w:szCs w:val="22"/>
        </w:rPr>
        <w:t>.</w:t>
      </w:r>
      <w:r w:rsidR="00427C1D" w:rsidRPr="000D5274">
        <w:rPr>
          <w:szCs w:val="22"/>
        </w:rPr>
        <w:tab/>
      </w:r>
      <w:r w:rsidR="00AF1DDA">
        <w:rPr>
          <w:szCs w:val="22"/>
        </w:rPr>
        <w:t>T</w:t>
      </w:r>
      <w:r w:rsidR="00AF1DDA" w:rsidRPr="000D5274">
        <w:rPr>
          <w:szCs w:val="22"/>
        </w:rPr>
        <w:t xml:space="preserve">ransmisión de sonidos y datos del estándar ISDB-T </w:t>
      </w:r>
      <w:r w:rsidR="00866E5A">
        <w:rPr>
          <w:szCs w:val="22"/>
        </w:rPr>
        <w:t>I</w:t>
      </w:r>
      <w:r w:rsidR="00AF1DDA" w:rsidRPr="000D5274">
        <w:rPr>
          <w:szCs w:val="22"/>
        </w:rPr>
        <w:t>nternacional</w:t>
      </w:r>
      <w:bookmarkEnd w:id="49"/>
    </w:p>
    <w:p w14:paraId="684379A0" w14:textId="77777777" w:rsidR="00A84BB9" w:rsidRPr="000D5274" w:rsidRDefault="00A84BB9" w:rsidP="00A84BB9">
      <w:pPr>
        <w:ind w:left="708" w:firstLine="708"/>
        <w:jc w:val="both"/>
        <w:rPr>
          <w:rFonts w:ascii="Arial" w:hAnsi="Arial" w:cs="Arial"/>
          <w:sz w:val="22"/>
          <w:szCs w:val="22"/>
        </w:rPr>
      </w:pPr>
    </w:p>
    <w:p w14:paraId="7F9DCB6F" w14:textId="77777777" w:rsidR="00CC6375" w:rsidRDefault="00CC6375" w:rsidP="00A84BB9">
      <w:pPr>
        <w:ind w:left="708" w:firstLine="708"/>
        <w:jc w:val="both"/>
        <w:rPr>
          <w:rFonts w:ascii="Arial" w:hAnsi="Arial" w:cs="Arial"/>
        </w:rPr>
      </w:pPr>
    </w:p>
    <w:p w14:paraId="63925922" w14:textId="40F5F21C" w:rsidR="00A87F62" w:rsidRPr="0093641D" w:rsidRDefault="00362DF5" w:rsidP="00AF56FD">
      <w:pPr>
        <w:spacing w:line="360" w:lineRule="auto"/>
        <w:jc w:val="both"/>
        <w:rPr>
          <w:rFonts w:ascii="Times New Roman" w:eastAsia="Arial" w:hAnsi="Times New Roman" w:cs="Times New Roman"/>
          <w:color w:val="231F20"/>
          <w:sz w:val="22"/>
          <w:szCs w:val="22"/>
          <w:lang w:val="es-EC"/>
        </w:rPr>
      </w:pPr>
      <w:r w:rsidRPr="0093641D">
        <w:rPr>
          <w:rFonts w:ascii="Times New Roman" w:eastAsia="Arial" w:hAnsi="Times New Roman" w:cs="Times New Roman"/>
          <w:color w:val="231F20"/>
          <w:sz w:val="22"/>
          <w:szCs w:val="22"/>
          <w:lang w:val="es-EC"/>
        </w:rPr>
        <w:t xml:space="preserve">La transmisión de sonido </w:t>
      </w:r>
      <w:r w:rsidR="00E07E1A" w:rsidRPr="0093641D">
        <w:rPr>
          <w:rFonts w:ascii="Times New Roman" w:eastAsia="Arial" w:hAnsi="Times New Roman" w:cs="Times New Roman"/>
          <w:color w:val="231F20"/>
          <w:sz w:val="22"/>
          <w:szCs w:val="22"/>
          <w:lang w:val="es-EC"/>
        </w:rPr>
        <w:t>permitida en</w:t>
      </w:r>
      <w:r w:rsidRPr="0093641D">
        <w:rPr>
          <w:rFonts w:ascii="Times New Roman" w:eastAsia="Arial" w:hAnsi="Times New Roman" w:cs="Times New Roman"/>
          <w:color w:val="231F20"/>
          <w:sz w:val="22"/>
          <w:szCs w:val="22"/>
          <w:lang w:val="es-EC"/>
        </w:rPr>
        <w:t xml:space="preserve"> e</w:t>
      </w:r>
      <w:r w:rsidR="00A87F62" w:rsidRPr="0093641D">
        <w:rPr>
          <w:rFonts w:ascii="Times New Roman" w:eastAsia="Arial" w:hAnsi="Times New Roman" w:cs="Times New Roman"/>
          <w:color w:val="231F20"/>
          <w:sz w:val="22"/>
          <w:szCs w:val="22"/>
          <w:lang w:val="es-EC"/>
        </w:rPr>
        <w:t xml:space="preserve">l sistema ISDB-T </w:t>
      </w:r>
      <w:r w:rsidRPr="0093641D">
        <w:rPr>
          <w:rFonts w:ascii="Times New Roman" w:eastAsia="Arial" w:hAnsi="Times New Roman" w:cs="Times New Roman"/>
          <w:color w:val="231F20"/>
          <w:sz w:val="22"/>
          <w:szCs w:val="22"/>
          <w:lang w:val="es-EC"/>
        </w:rPr>
        <w:t>es</w:t>
      </w:r>
      <w:r w:rsidR="00A87F62" w:rsidRPr="0093641D">
        <w:rPr>
          <w:rFonts w:ascii="Times New Roman" w:eastAsia="Arial" w:hAnsi="Times New Roman" w:cs="Times New Roman"/>
          <w:color w:val="231F20"/>
          <w:sz w:val="22"/>
          <w:szCs w:val="22"/>
          <w:lang w:val="es-EC"/>
        </w:rPr>
        <w:t xml:space="preserve"> de 5.1 canales </w:t>
      </w:r>
      <w:r w:rsidRPr="0093641D">
        <w:rPr>
          <w:rFonts w:ascii="Times New Roman" w:eastAsia="Arial" w:hAnsi="Times New Roman" w:cs="Times New Roman"/>
          <w:color w:val="231F20"/>
          <w:sz w:val="22"/>
          <w:szCs w:val="22"/>
          <w:lang w:val="es-EC"/>
        </w:rPr>
        <w:t xml:space="preserve">independientemente de </w:t>
      </w:r>
      <w:r w:rsidR="002E7416" w:rsidRPr="0093641D">
        <w:rPr>
          <w:rFonts w:ascii="Times New Roman" w:eastAsia="Arial" w:hAnsi="Times New Roman" w:cs="Times New Roman"/>
          <w:color w:val="231F20"/>
          <w:sz w:val="22"/>
          <w:szCs w:val="22"/>
          <w:lang w:val="es-EC"/>
        </w:rPr>
        <w:t xml:space="preserve">la </w:t>
      </w:r>
      <w:r w:rsidRPr="0093641D">
        <w:rPr>
          <w:rFonts w:ascii="Times New Roman" w:eastAsia="Arial" w:hAnsi="Times New Roman" w:cs="Times New Roman"/>
          <w:color w:val="231F20"/>
          <w:sz w:val="22"/>
          <w:szCs w:val="22"/>
          <w:lang w:val="es-EC"/>
        </w:rPr>
        <w:t>conformaci</w:t>
      </w:r>
      <w:r w:rsidR="002E7416" w:rsidRPr="0093641D">
        <w:rPr>
          <w:rFonts w:ascii="Times New Roman" w:eastAsia="Arial" w:hAnsi="Times New Roman" w:cs="Times New Roman"/>
          <w:color w:val="231F20"/>
          <w:sz w:val="22"/>
          <w:szCs w:val="22"/>
          <w:lang w:val="es-EC"/>
        </w:rPr>
        <w:t>ón de los canales que se transmitirán en la banda de 6 MHz</w:t>
      </w:r>
      <w:r w:rsidR="00A87F62" w:rsidRPr="0093641D">
        <w:rPr>
          <w:rFonts w:ascii="Times New Roman" w:eastAsia="Arial" w:hAnsi="Times New Roman" w:cs="Times New Roman"/>
          <w:color w:val="231F20"/>
          <w:sz w:val="22"/>
          <w:szCs w:val="22"/>
          <w:lang w:val="es-EC"/>
        </w:rPr>
        <w:t xml:space="preserve">. El sonido de 5.1 canales consiste en tres canales frontales, dos posteriores y uno de bajo. </w:t>
      </w:r>
      <w:r w:rsidR="00E07E1A" w:rsidRPr="0093641D">
        <w:rPr>
          <w:rFonts w:ascii="Times New Roman" w:eastAsia="Arial" w:hAnsi="Times New Roman" w:cs="Times New Roman"/>
          <w:color w:val="231F20"/>
          <w:sz w:val="22"/>
          <w:szCs w:val="22"/>
          <w:lang w:val="es-EC"/>
        </w:rPr>
        <w:t>Además,</w:t>
      </w:r>
      <w:r w:rsidR="00A87F62" w:rsidRPr="0093641D">
        <w:rPr>
          <w:rFonts w:ascii="Times New Roman" w:eastAsia="Arial" w:hAnsi="Times New Roman" w:cs="Times New Roman"/>
          <w:color w:val="231F20"/>
          <w:sz w:val="22"/>
          <w:szCs w:val="22"/>
          <w:lang w:val="es-EC"/>
        </w:rPr>
        <w:t xml:space="preserve"> todos los programas pueden ser transmitidos en dos idiomas de modo que el usuario pueda elegir el de su preferencia.</w:t>
      </w:r>
    </w:p>
    <w:p w14:paraId="00725847" w14:textId="77777777" w:rsidR="00A87F62" w:rsidRPr="0093641D" w:rsidRDefault="00A87F62" w:rsidP="003A0B49">
      <w:pPr>
        <w:spacing w:line="360" w:lineRule="auto"/>
        <w:ind w:left="708" w:firstLine="708"/>
        <w:jc w:val="both"/>
        <w:rPr>
          <w:rFonts w:ascii="Times New Roman" w:hAnsi="Times New Roman" w:cs="Times New Roman"/>
          <w:sz w:val="22"/>
          <w:szCs w:val="22"/>
        </w:rPr>
      </w:pPr>
    </w:p>
    <w:p w14:paraId="58E34BD0" w14:textId="714D53F5" w:rsidR="00AD44A0" w:rsidRPr="00AD44A0" w:rsidRDefault="002F1AE4" w:rsidP="00AD44A0">
      <w:pPr>
        <w:spacing w:line="360" w:lineRule="auto"/>
        <w:jc w:val="both"/>
        <w:rPr>
          <w:rFonts w:ascii="Times New Roman" w:hAnsi="Times New Roman" w:cs="Times New Roman"/>
          <w:sz w:val="22"/>
          <w:szCs w:val="22"/>
          <w:lang w:val="es-EC"/>
        </w:rPr>
      </w:pPr>
      <w:r w:rsidRPr="0093641D">
        <w:rPr>
          <w:rFonts w:ascii="Times New Roman" w:eastAsia="Arial" w:hAnsi="Times New Roman" w:cs="Times New Roman"/>
          <w:color w:val="231F20"/>
          <w:sz w:val="22"/>
          <w:szCs w:val="22"/>
          <w:lang w:val="es-EC"/>
        </w:rPr>
        <w:t>“</w:t>
      </w:r>
      <w:r w:rsidR="00A87F62" w:rsidRPr="00AD44A0">
        <w:rPr>
          <w:rFonts w:ascii="Times New Roman" w:eastAsia="Arial" w:hAnsi="Times New Roman" w:cs="Times New Roman"/>
          <w:i/>
          <w:color w:val="231F20"/>
          <w:sz w:val="22"/>
          <w:szCs w:val="22"/>
          <w:lang w:val="es-EC"/>
        </w:rPr>
        <w:t>El</w:t>
      </w:r>
      <w:r w:rsidR="00A87F62" w:rsidRPr="00AD44A0">
        <w:rPr>
          <w:rFonts w:ascii="Times New Roman" w:eastAsia="Arial" w:hAnsi="Times New Roman" w:cs="Times New Roman"/>
          <w:i/>
          <w:color w:val="231F20"/>
          <w:spacing w:val="18"/>
          <w:sz w:val="22"/>
          <w:szCs w:val="22"/>
          <w:lang w:val="es-EC"/>
        </w:rPr>
        <w:t xml:space="preserve"> </w:t>
      </w:r>
      <w:r w:rsidRPr="00AD44A0">
        <w:rPr>
          <w:rFonts w:ascii="Times New Roman" w:eastAsia="Arial" w:hAnsi="Times New Roman" w:cs="Times New Roman"/>
          <w:i/>
          <w:color w:val="231F20"/>
          <w:sz w:val="22"/>
          <w:szCs w:val="22"/>
          <w:lang w:val="es-EC"/>
        </w:rPr>
        <w:t xml:space="preserve">sistema </w:t>
      </w:r>
      <w:r w:rsidR="00A87F62" w:rsidRPr="00AD44A0">
        <w:rPr>
          <w:rFonts w:ascii="Times New Roman" w:eastAsia="Arial" w:hAnsi="Times New Roman" w:cs="Times New Roman"/>
          <w:i/>
          <w:color w:val="231F20"/>
          <w:sz w:val="22"/>
          <w:szCs w:val="22"/>
          <w:lang w:val="es-EC"/>
        </w:rPr>
        <w:t>ISDB-T</w:t>
      </w:r>
      <w:r w:rsidR="00A87F62" w:rsidRPr="00AD44A0">
        <w:rPr>
          <w:rFonts w:ascii="Times New Roman" w:eastAsia="Arial" w:hAnsi="Times New Roman" w:cs="Times New Roman"/>
          <w:i/>
          <w:color w:val="231F20"/>
          <w:spacing w:val="18"/>
          <w:sz w:val="22"/>
          <w:szCs w:val="22"/>
          <w:lang w:val="es-EC"/>
        </w:rPr>
        <w:t xml:space="preserve"> </w:t>
      </w:r>
      <w:r w:rsidR="00A87F62" w:rsidRPr="00AD44A0">
        <w:rPr>
          <w:rFonts w:ascii="Times New Roman" w:eastAsia="Arial" w:hAnsi="Times New Roman" w:cs="Times New Roman"/>
          <w:i/>
          <w:color w:val="231F20"/>
          <w:sz w:val="22"/>
          <w:szCs w:val="22"/>
          <w:lang w:val="es-EC"/>
        </w:rPr>
        <w:t>utiliza</w:t>
      </w:r>
      <w:r w:rsidR="00A87F62" w:rsidRPr="00AD44A0">
        <w:rPr>
          <w:rFonts w:ascii="Times New Roman" w:eastAsia="Arial" w:hAnsi="Times New Roman" w:cs="Times New Roman"/>
          <w:i/>
          <w:color w:val="231F20"/>
          <w:spacing w:val="19"/>
          <w:sz w:val="22"/>
          <w:szCs w:val="22"/>
          <w:lang w:val="es-EC"/>
        </w:rPr>
        <w:t xml:space="preserve"> </w:t>
      </w:r>
      <w:r w:rsidR="00A87F62" w:rsidRPr="00AD44A0">
        <w:rPr>
          <w:rFonts w:ascii="Times New Roman" w:eastAsia="Arial" w:hAnsi="Times New Roman" w:cs="Times New Roman"/>
          <w:i/>
          <w:color w:val="231F20"/>
          <w:sz w:val="22"/>
          <w:szCs w:val="22"/>
          <w:lang w:val="es-EC"/>
        </w:rPr>
        <w:t>un</w:t>
      </w:r>
      <w:r w:rsidR="00A87F62" w:rsidRPr="00AD44A0">
        <w:rPr>
          <w:rFonts w:ascii="Times New Roman" w:eastAsia="Arial" w:hAnsi="Times New Roman" w:cs="Times New Roman"/>
          <w:i/>
          <w:color w:val="231F20"/>
          <w:spacing w:val="18"/>
          <w:sz w:val="22"/>
          <w:szCs w:val="22"/>
          <w:lang w:val="es-EC"/>
        </w:rPr>
        <w:t xml:space="preserve"> </w:t>
      </w:r>
      <w:r w:rsidR="00A87F62" w:rsidRPr="00AD44A0">
        <w:rPr>
          <w:rFonts w:ascii="Times New Roman" w:eastAsia="Arial" w:hAnsi="Times New Roman" w:cs="Times New Roman"/>
          <w:i/>
          <w:color w:val="231F20"/>
          <w:sz w:val="22"/>
          <w:szCs w:val="22"/>
          <w:lang w:val="es-EC"/>
        </w:rPr>
        <w:t>formato</w:t>
      </w:r>
      <w:r w:rsidR="00A87F62" w:rsidRPr="00AD44A0">
        <w:rPr>
          <w:rFonts w:ascii="Times New Roman" w:eastAsia="Arial" w:hAnsi="Times New Roman" w:cs="Times New Roman"/>
          <w:i/>
          <w:color w:val="231F20"/>
          <w:spacing w:val="18"/>
          <w:sz w:val="22"/>
          <w:szCs w:val="22"/>
          <w:lang w:val="es-EC"/>
        </w:rPr>
        <w:t xml:space="preserve"> </w:t>
      </w:r>
      <w:r w:rsidR="00A87F62" w:rsidRPr="00AD44A0">
        <w:rPr>
          <w:rFonts w:ascii="Times New Roman" w:eastAsia="Arial" w:hAnsi="Times New Roman" w:cs="Times New Roman"/>
          <w:i/>
          <w:color w:val="231F20"/>
          <w:sz w:val="22"/>
          <w:szCs w:val="22"/>
          <w:lang w:val="es-EC"/>
        </w:rPr>
        <w:t>estándar</w:t>
      </w:r>
      <w:r w:rsidR="00A87F62" w:rsidRPr="00AD44A0">
        <w:rPr>
          <w:rFonts w:ascii="Times New Roman" w:eastAsia="Arial" w:hAnsi="Times New Roman" w:cs="Times New Roman"/>
          <w:i/>
          <w:color w:val="231F20"/>
          <w:spacing w:val="19"/>
          <w:sz w:val="22"/>
          <w:szCs w:val="22"/>
          <w:lang w:val="es-EC"/>
        </w:rPr>
        <w:t xml:space="preserve"> </w:t>
      </w:r>
      <w:r w:rsidR="00A87F62" w:rsidRPr="00AD44A0">
        <w:rPr>
          <w:rFonts w:ascii="Times New Roman" w:eastAsia="Arial" w:hAnsi="Times New Roman" w:cs="Times New Roman"/>
          <w:i/>
          <w:color w:val="231F20"/>
          <w:sz w:val="22"/>
          <w:szCs w:val="22"/>
          <w:lang w:val="es-EC"/>
        </w:rPr>
        <w:t>para</w:t>
      </w:r>
      <w:r w:rsidR="00A87F62" w:rsidRPr="00AD44A0">
        <w:rPr>
          <w:rFonts w:ascii="Times New Roman" w:eastAsia="Arial" w:hAnsi="Times New Roman" w:cs="Times New Roman"/>
          <w:i/>
          <w:color w:val="231F20"/>
          <w:spacing w:val="18"/>
          <w:sz w:val="22"/>
          <w:szCs w:val="22"/>
          <w:lang w:val="es-EC"/>
        </w:rPr>
        <w:t xml:space="preserve"> </w:t>
      </w:r>
      <w:r w:rsidR="00A87F62" w:rsidRPr="00AD44A0">
        <w:rPr>
          <w:rFonts w:ascii="Times New Roman" w:eastAsia="Arial" w:hAnsi="Times New Roman" w:cs="Times New Roman"/>
          <w:i/>
          <w:color w:val="231F20"/>
          <w:sz w:val="22"/>
          <w:szCs w:val="22"/>
          <w:lang w:val="es-EC"/>
        </w:rPr>
        <w:t>el</w:t>
      </w:r>
      <w:r w:rsidR="00A87F62" w:rsidRPr="00AD44A0">
        <w:rPr>
          <w:rFonts w:ascii="Times New Roman" w:eastAsia="Arial" w:hAnsi="Times New Roman" w:cs="Times New Roman"/>
          <w:i/>
          <w:color w:val="231F20"/>
          <w:spacing w:val="18"/>
          <w:sz w:val="22"/>
          <w:szCs w:val="22"/>
          <w:lang w:val="es-EC"/>
        </w:rPr>
        <w:t xml:space="preserve"> </w:t>
      </w:r>
      <w:r w:rsidR="00A87F62" w:rsidRPr="00AD44A0">
        <w:rPr>
          <w:rFonts w:ascii="Times New Roman" w:eastAsia="Arial" w:hAnsi="Times New Roman" w:cs="Times New Roman"/>
          <w:i/>
          <w:color w:val="231F20"/>
          <w:sz w:val="22"/>
          <w:szCs w:val="22"/>
          <w:lang w:val="es-EC"/>
        </w:rPr>
        <w:t>transporte</w:t>
      </w:r>
      <w:r w:rsidR="00A87F62" w:rsidRPr="00AD44A0">
        <w:rPr>
          <w:rFonts w:ascii="Times New Roman" w:eastAsia="Arial" w:hAnsi="Times New Roman" w:cs="Times New Roman"/>
          <w:i/>
          <w:color w:val="231F20"/>
          <w:spacing w:val="18"/>
          <w:sz w:val="22"/>
          <w:szCs w:val="22"/>
          <w:lang w:val="es-EC"/>
        </w:rPr>
        <w:t xml:space="preserve"> </w:t>
      </w:r>
      <w:r w:rsidR="00A87F62" w:rsidRPr="00AD44A0">
        <w:rPr>
          <w:rFonts w:ascii="Times New Roman" w:eastAsia="Arial" w:hAnsi="Times New Roman" w:cs="Times New Roman"/>
          <w:i/>
          <w:color w:val="231F20"/>
          <w:sz w:val="22"/>
          <w:szCs w:val="22"/>
          <w:lang w:val="es-EC"/>
        </w:rPr>
        <w:t>de datos</w:t>
      </w:r>
      <w:r w:rsidR="00A87F62" w:rsidRPr="00AD44A0">
        <w:rPr>
          <w:rFonts w:ascii="Times New Roman" w:eastAsia="Arial" w:hAnsi="Times New Roman" w:cs="Times New Roman"/>
          <w:i/>
          <w:color w:val="231F20"/>
          <w:spacing w:val="2"/>
          <w:sz w:val="22"/>
          <w:szCs w:val="22"/>
          <w:lang w:val="es-EC"/>
        </w:rPr>
        <w:t xml:space="preserve"> </w:t>
      </w:r>
      <w:r w:rsidR="00A87F62" w:rsidRPr="00AD44A0">
        <w:rPr>
          <w:rFonts w:ascii="Times New Roman" w:eastAsia="Arial" w:hAnsi="Times New Roman" w:cs="Times New Roman"/>
          <w:i/>
          <w:color w:val="231F20"/>
          <w:sz w:val="22"/>
          <w:szCs w:val="22"/>
          <w:lang w:val="es-EC"/>
        </w:rPr>
        <w:t>llamado</w:t>
      </w:r>
      <w:r w:rsidR="00A87F62" w:rsidRPr="00AD44A0">
        <w:rPr>
          <w:rFonts w:ascii="Times New Roman" w:eastAsia="Arial" w:hAnsi="Times New Roman" w:cs="Times New Roman"/>
          <w:i/>
          <w:color w:val="231F20"/>
          <w:spacing w:val="3"/>
          <w:sz w:val="22"/>
          <w:szCs w:val="22"/>
          <w:lang w:val="es-EC"/>
        </w:rPr>
        <w:t xml:space="preserve"> </w:t>
      </w:r>
      <w:r w:rsidR="00A87F62" w:rsidRPr="00AD44A0">
        <w:rPr>
          <w:rFonts w:ascii="Times New Roman" w:eastAsia="Arial" w:hAnsi="Times New Roman" w:cs="Times New Roman"/>
          <w:i/>
          <w:color w:val="231F20"/>
          <w:sz w:val="22"/>
          <w:szCs w:val="22"/>
          <w:lang w:val="es-EC"/>
        </w:rPr>
        <w:t>MPEG-TS</w:t>
      </w:r>
      <w:r w:rsidR="00A87F62" w:rsidRPr="00AD44A0">
        <w:rPr>
          <w:rFonts w:ascii="Times New Roman" w:eastAsia="Arial" w:hAnsi="Times New Roman" w:cs="Times New Roman"/>
          <w:i/>
          <w:color w:val="231F20"/>
          <w:spacing w:val="3"/>
          <w:sz w:val="22"/>
          <w:szCs w:val="22"/>
          <w:lang w:val="es-EC"/>
        </w:rPr>
        <w:t xml:space="preserve"> </w:t>
      </w:r>
      <w:r w:rsidR="00A87F62" w:rsidRPr="00AD44A0">
        <w:rPr>
          <w:rFonts w:ascii="Times New Roman" w:eastAsia="Arial" w:hAnsi="Times New Roman" w:cs="Times New Roman"/>
          <w:i/>
          <w:color w:val="231F20"/>
          <w:spacing w:val="-2"/>
          <w:sz w:val="22"/>
          <w:szCs w:val="22"/>
          <w:lang w:val="es-EC"/>
        </w:rPr>
        <w:t>(Transport</w:t>
      </w:r>
      <w:r w:rsidR="00A87F62" w:rsidRPr="00AD44A0">
        <w:rPr>
          <w:rFonts w:ascii="Times New Roman" w:eastAsia="Arial" w:hAnsi="Times New Roman" w:cs="Times New Roman"/>
          <w:i/>
          <w:color w:val="231F20"/>
          <w:spacing w:val="2"/>
          <w:sz w:val="22"/>
          <w:szCs w:val="22"/>
          <w:lang w:val="es-EC"/>
        </w:rPr>
        <w:t xml:space="preserve"> </w:t>
      </w:r>
      <w:r w:rsidR="00A87F62" w:rsidRPr="00AD44A0">
        <w:rPr>
          <w:rFonts w:ascii="Times New Roman" w:eastAsia="Arial" w:hAnsi="Times New Roman" w:cs="Times New Roman"/>
          <w:i/>
          <w:color w:val="231F20"/>
          <w:sz w:val="22"/>
          <w:szCs w:val="22"/>
          <w:lang w:val="es-EC"/>
        </w:rPr>
        <w:t>Stream)</w:t>
      </w:r>
      <w:r w:rsidR="00A87F62" w:rsidRPr="00AD44A0">
        <w:rPr>
          <w:rFonts w:ascii="Times New Roman" w:eastAsia="Arial" w:hAnsi="Times New Roman" w:cs="Times New Roman"/>
          <w:i/>
          <w:color w:val="231F20"/>
          <w:spacing w:val="3"/>
          <w:sz w:val="22"/>
          <w:szCs w:val="22"/>
          <w:lang w:val="es-EC"/>
        </w:rPr>
        <w:t xml:space="preserve"> </w:t>
      </w:r>
      <w:r w:rsidR="00A87F62" w:rsidRPr="00AD44A0">
        <w:rPr>
          <w:rFonts w:ascii="Times New Roman" w:eastAsia="Arial" w:hAnsi="Times New Roman" w:cs="Times New Roman"/>
          <w:i/>
          <w:color w:val="231F20"/>
          <w:sz w:val="22"/>
          <w:szCs w:val="22"/>
          <w:lang w:val="es-EC"/>
        </w:rPr>
        <w:t>el</w:t>
      </w:r>
      <w:r w:rsidR="00A87F62" w:rsidRPr="00AD44A0">
        <w:rPr>
          <w:rFonts w:ascii="Times New Roman" w:eastAsia="Arial" w:hAnsi="Times New Roman" w:cs="Times New Roman"/>
          <w:i/>
          <w:color w:val="231F20"/>
          <w:spacing w:val="3"/>
          <w:sz w:val="22"/>
          <w:szCs w:val="22"/>
          <w:lang w:val="es-EC"/>
        </w:rPr>
        <w:t xml:space="preserve"> </w:t>
      </w:r>
      <w:r w:rsidR="00A87F62" w:rsidRPr="00AD44A0">
        <w:rPr>
          <w:rFonts w:ascii="Times New Roman" w:eastAsia="Arial" w:hAnsi="Times New Roman" w:cs="Times New Roman"/>
          <w:i/>
          <w:color w:val="231F20"/>
          <w:sz w:val="22"/>
          <w:szCs w:val="22"/>
          <w:lang w:val="es-EC"/>
        </w:rPr>
        <w:t>cual</w:t>
      </w:r>
      <w:r w:rsidR="00A87F62" w:rsidRPr="00AD44A0">
        <w:rPr>
          <w:rFonts w:ascii="Times New Roman" w:eastAsia="Arial" w:hAnsi="Times New Roman" w:cs="Times New Roman"/>
          <w:i/>
          <w:color w:val="231F20"/>
          <w:spacing w:val="2"/>
          <w:sz w:val="22"/>
          <w:szCs w:val="22"/>
          <w:lang w:val="es-EC"/>
        </w:rPr>
        <w:t xml:space="preserve"> </w:t>
      </w:r>
      <w:r w:rsidR="00A87F62" w:rsidRPr="00AD44A0">
        <w:rPr>
          <w:rFonts w:ascii="Times New Roman" w:eastAsia="Arial" w:hAnsi="Times New Roman" w:cs="Times New Roman"/>
          <w:i/>
          <w:color w:val="231F20"/>
          <w:sz w:val="22"/>
          <w:szCs w:val="22"/>
          <w:lang w:val="es-EC"/>
        </w:rPr>
        <w:t>permite</w:t>
      </w:r>
      <w:r w:rsidR="00A87F62" w:rsidRPr="00AD44A0">
        <w:rPr>
          <w:rFonts w:ascii="Times New Roman" w:eastAsia="Arial" w:hAnsi="Times New Roman" w:cs="Times New Roman"/>
          <w:i/>
          <w:color w:val="231F20"/>
          <w:spacing w:val="3"/>
          <w:sz w:val="22"/>
          <w:szCs w:val="22"/>
          <w:lang w:val="es-EC"/>
        </w:rPr>
        <w:t xml:space="preserve"> </w:t>
      </w:r>
      <w:r w:rsidR="00A87F62" w:rsidRPr="00AD44A0">
        <w:rPr>
          <w:rFonts w:ascii="Times New Roman" w:eastAsia="Arial" w:hAnsi="Times New Roman" w:cs="Times New Roman"/>
          <w:i/>
          <w:color w:val="231F20"/>
          <w:sz w:val="22"/>
          <w:szCs w:val="22"/>
          <w:lang w:val="es-EC"/>
        </w:rPr>
        <w:t>dividir</w:t>
      </w:r>
      <w:r w:rsidR="00A87F62" w:rsidRPr="00AD44A0">
        <w:rPr>
          <w:rFonts w:ascii="Times New Roman" w:eastAsia="Arial" w:hAnsi="Times New Roman" w:cs="Times New Roman"/>
          <w:i/>
          <w:color w:val="231F20"/>
          <w:spacing w:val="3"/>
          <w:sz w:val="22"/>
          <w:szCs w:val="22"/>
          <w:lang w:val="es-EC"/>
        </w:rPr>
        <w:t xml:space="preserve"> </w:t>
      </w:r>
      <w:r w:rsidR="00A87F62" w:rsidRPr="00AD44A0">
        <w:rPr>
          <w:rFonts w:ascii="Times New Roman" w:eastAsia="Arial" w:hAnsi="Times New Roman" w:cs="Times New Roman"/>
          <w:i/>
          <w:color w:val="231F20"/>
          <w:sz w:val="22"/>
          <w:szCs w:val="22"/>
          <w:lang w:val="es-EC"/>
        </w:rPr>
        <w:t>la</w:t>
      </w:r>
      <w:r w:rsidR="00A87F62" w:rsidRPr="00AD44A0">
        <w:rPr>
          <w:rFonts w:ascii="Times New Roman" w:eastAsia="Arial" w:hAnsi="Times New Roman" w:cs="Times New Roman"/>
          <w:i/>
          <w:color w:val="231F20"/>
          <w:spacing w:val="23"/>
          <w:sz w:val="22"/>
          <w:szCs w:val="22"/>
          <w:lang w:val="es-EC"/>
        </w:rPr>
        <w:t xml:space="preserve"> </w:t>
      </w:r>
      <w:r w:rsidR="00A87F62" w:rsidRPr="00AD44A0">
        <w:rPr>
          <w:rFonts w:ascii="Times New Roman" w:eastAsia="Arial" w:hAnsi="Times New Roman" w:cs="Times New Roman"/>
          <w:i/>
          <w:color w:val="231F20"/>
          <w:sz w:val="22"/>
          <w:szCs w:val="22"/>
          <w:lang w:val="es-EC"/>
        </w:rPr>
        <w:t>información</w:t>
      </w:r>
      <w:r w:rsidR="00A87F62" w:rsidRPr="00AD44A0">
        <w:rPr>
          <w:rFonts w:ascii="Times New Roman" w:eastAsia="Arial" w:hAnsi="Times New Roman" w:cs="Times New Roman"/>
          <w:i/>
          <w:color w:val="231F20"/>
          <w:spacing w:val="2"/>
          <w:sz w:val="22"/>
          <w:szCs w:val="22"/>
          <w:lang w:val="es-EC"/>
        </w:rPr>
        <w:t xml:space="preserve"> </w:t>
      </w:r>
      <w:r w:rsidR="00A87F62" w:rsidRPr="00AD44A0">
        <w:rPr>
          <w:rFonts w:ascii="Times New Roman" w:eastAsia="Arial" w:hAnsi="Times New Roman" w:cs="Times New Roman"/>
          <w:i/>
          <w:color w:val="231F20"/>
          <w:sz w:val="22"/>
          <w:szCs w:val="22"/>
          <w:lang w:val="es-EC"/>
        </w:rPr>
        <w:t>en</w:t>
      </w:r>
      <w:r w:rsidR="00A87F62" w:rsidRPr="00AD44A0">
        <w:rPr>
          <w:rFonts w:ascii="Times New Roman" w:eastAsia="Arial" w:hAnsi="Times New Roman" w:cs="Times New Roman"/>
          <w:i/>
          <w:color w:val="231F20"/>
          <w:spacing w:val="3"/>
          <w:sz w:val="22"/>
          <w:szCs w:val="22"/>
          <w:lang w:val="es-EC"/>
        </w:rPr>
        <w:t xml:space="preserve"> </w:t>
      </w:r>
      <w:r w:rsidR="00A87F62" w:rsidRPr="00AD44A0">
        <w:rPr>
          <w:rFonts w:ascii="Times New Roman" w:eastAsia="Arial" w:hAnsi="Times New Roman" w:cs="Times New Roman"/>
          <w:i/>
          <w:color w:val="231F20"/>
          <w:sz w:val="22"/>
          <w:szCs w:val="22"/>
          <w:lang w:val="es-EC"/>
        </w:rPr>
        <w:t>canales</w:t>
      </w:r>
      <w:r w:rsidR="00A87F62" w:rsidRPr="00AD44A0">
        <w:rPr>
          <w:rFonts w:ascii="Times New Roman" w:eastAsia="Arial" w:hAnsi="Times New Roman" w:cs="Times New Roman"/>
          <w:i/>
          <w:color w:val="231F20"/>
          <w:spacing w:val="2"/>
          <w:sz w:val="22"/>
          <w:szCs w:val="22"/>
          <w:lang w:val="es-EC"/>
        </w:rPr>
        <w:t xml:space="preserve"> </w:t>
      </w:r>
      <w:r w:rsidR="00A87F62" w:rsidRPr="00AD44A0">
        <w:rPr>
          <w:rFonts w:ascii="Times New Roman" w:eastAsia="Arial" w:hAnsi="Times New Roman" w:cs="Times New Roman"/>
          <w:i/>
          <w:color w:val="231F20"/>
          <w:sz w:val="22"/>
          <w:szCs w:val="22"/>
          <w:lang w:val="es-EC"/>
        </w:rPr>
        <w:t>de</w:t>
      </w:r>
      <w:r w:rsidR="00A87F62" w:rsidRPr="00AD44A0">
        <w:rPr>
          <w:rFonts w:ascii="Times New Roman" w:eastAsia="Arial" w:hAnsi="Times New Roman" w:cs="Times New Roman"/>
          <w:i/>
          <w:color w:val="231F20"/>
          <w:spacing w:val="3"/>
          <w:sz w:val="22"/>
          <w:szCs w:val="22"/>
          <w:lang w:val="es-EC"/>
        </w:rPr>
        <w:t xml:space="preserve"> </w:t>
      </w:r>
      <w:r w:rsidR="00A87F62" w:rsidRPr="00AD44A0">
        <w:rPr>
          <w:rFonts w:ascii="Times New Roman" w:eastAsia="Arial" w:hAnsi="Times New Roman" w:cs="Times New Roman"/>
          <w:i/>
          <w:color w:val="231F20"/>
          <w:sz w:val="22"/>
          <w:szCs w:val="22"/>
          <w:lang w:val="es-EC"/>
        </w:rPr>
        <w:t>video,</w:t>
      </w:r>
      <w:r w:rsidR="00A87F62" w:rsidRPr="00AD44A0">
        <w:rPr>
          <w:rFonts w:ascii="Times New Roman" w:eastAsia="Arial" w:hAnsi="Times New Roman" w:cs="Times New Roman"/>
          <w:i/>
          <w:color w:val="231F20"/>
          <w:spacing w:val="3"/>
          <w:sz w:val="22"/>
          <w:szCs w:val="22"/>
          <w:lang w:val="es-EC"/>
        </w:rPr>
        <w:t xml:space="preserve"> </w:t>
      </w:r>
      <w:r w:rsidR="00A87F62" w:rsidRPr="00AD44A0">
        <w:rPr>
          <w:rFonts w:ascii="Times New Roman" w:eastAsia="Arial" w:hAnsi="Times New Roman" w:cs="Times New Roman"/>
          <w:i/>
          <w:color w:val="231F20"/>
          <w:sz w:val="22"/>
          <w:szCs w:val="22"/>
          <w:lang w:val="es-EC"/>
        </w:rPr>
        <w:t>audio</w:t>
      </w:r>
      <w:r w:rsidR="00A87F62" w:rsidRPr="00AD44A0">
        <w:rPr>
          <w:rFonts w:ascii="Times New Roman" w:eastAsia="Arial" w:hAnsi="Times New Roman" w:cs="Times New Roman"/>
          <w:i/>
          <w:color w:val="231F20"/>
          <w:spacing w:val="2"/>
          <w:sz w:val="22"/>
          <w:szCs w:val="22"/>
          <w:lang w:val="es-EC"/>
        </w:rPr>
        <w:t xml:space="preserve"> </w:t>
      </w:r>
      <w:r w:rsidR="00A87F62" w:rsidRPr="00AD44A0">
        <w:rPr>
          <w:rFonts w:ascii="Times New Roman" w:eastAsia="Arial" w:hAnsi="Times New Roman" w:cs="Times New Roman"/>
          <w:i/>
          <w:color w:val="231F20"/>
          <w:sz w:val="22"/>
          <w:szCs w:val="22"/>
          <w:lang w:val="es-EC"/>
        </w:rPr>
        <w:t>y</w:t>
      </w:r>
      <w:r w:rsidR="00A87F62" w:rsidRPr="00AD44A0">
        <w:rPr>
          <w:rFonts w:ascii="Times New Roman" w:eastAsia="Arial" w:hAnsi="Times New Roman" w:cs="Times New Roman"/>
          <w:i/>
          <w:color w:val="231F20"/>
          <w:spacing w:val="3"/>
          <w:sz w:val="22"/>
          <w:szCs w:val="22"/>
          <w:lang w:val="es-EC"/>
        </w:rPr>
        <w:t xml:space="preserve"> </w:t>
      </w:r>
      <w:r w:rsidR="00A87F62" w:rsidRPr="00AD44A0">
        <w:rPr>
          <w:rFonts w:ascii="Times New Roman" w:eastAsia="Arial" w:hAnsi="Times New Roman" w:cs="Times New Roman"/>
          <w:i/>
          <w:color w:val="231F20"/>
          <w:sz w:val="22"/>
          <w:szCs w:val="22"/>
          <w:lang w:val="es-EC"/>
        </w:rPr>
        <w:t>datos.</w:t>
      </w:r>
      <w:r w:rsidR="00A87F62" w:rsidRPr="00AD44A0">
        <w:rPr>
          <w:rFonts w:ascii="Times New Roman" w:eastAsia="Arial" w:hAnsi="Times New Roman" w:cs="Times New Roman"/>
          <w:i/>
          <w:color w:val="231F20"/>
          <w:spacing w:val="3"/>
          <w:sz w:val="22"/>
          <w:szCs w:val="22"/>
          <w:lang w:val="es-EC"/>
        </w:rPr>
        <w:t xml:space="preserve"> </w:t>
      </w:r>
      <w:r w:rsidR="00A87F62" w:rsidRPr="00AD44A0">
        <w:rPr>
          <w:rFonts w:ascii="Times New Roman" w:eastAsia="Arial" w:hAnsi="Times New Roman" w:cs="Times New Roman"/>
          <w:i/>
          <w:color w:val="231F20"/>
          <w:sz w:val="22"/>
          <w:szCs w:val="22"/>
          <w:lang w:val="es-EC"/>
        </w:rPr>
        <w:t>En</w:t>
      </w:r>
      <w:r w:rsidR="00A87F62" w:rsidRPr="00AD44A0">
        <w:rPr>
          <w:rFonts w:ascii="Times New Roman" w:eastAsia="Arial" w:hAnsi="Times New Roman" w:cs="Times New Roman"/>
          <w:i/>
          <w:color w:val="231F20"/>
          <w:spacing w:val="3"/>
          <w:sz w:val="22"/>
          <w:szCs w:val="22"/>
          <w:lang w:val="es-EC"/>
        </w:rPr>
        <w:t xml:space="preserve"> </w:t>
      </w:r>
      <w:r w:rsidR="00A87F62" w:rsidRPr="00AD44A0">
        <w:rPr>
          <w:rFonts w:ascii="Times New Roman" w:eastAsia="Arial" w:hAnsi="Times New Roman" w:cs="Times New Roman"/>
          <w:i/>
          <w:color w:val="231F20"/>
          <w:sz w:val="22"/>
          <w:szCs w:val="22"/>
          <w:lang w:val="es-EC"/>
        </w:rPr>
        <w:t>el</w:t>
      </w:r>
      <w:r w:rsidR="00A87F62" w:rsidRPr="00AD44A0">
        <w:rPr>
          <w:rFonts w:ascii="Times New Roman" w:eastAsia="Arial" w:hAnsi="Times New Roman" w:cs="Times New Roman"/>
          <w:i/>
          <w:color w:val="231F20"/>
          <w:spacing w:val="3"/>
          <w:sz w:val="22"/>
          <w:szCs w:val="22"/>
          <w:lang w:val="es-EC"/>
        </w:rPr>
        <w:t xml:space="preserve"> </w:t>
      </w:r>
      <w:r w:rsidR="00A87F62" w:rsidRPr="00AD44A0">
        <w:rPr>
          <w:rFonts w:ascii="Times New Roman" w:eastAsia="Arial" w:hAnsi="Times New Roman" w:cs="Times New Roman"/>
          <w:i/>
          <w:color w:val="231F20"/>
          <w:sz w:val="22"/>
          <w:szCs w:val="22"/>
          <w:lang w:val="es-EC"/>
        </w:rPr>
        <w:t>canal</w:t>
      </w:r>
      <w:r w:rsidR="00A87F62" w:rsidRPr="00AD44A0">
        <w:rPr>
          <w:rFonts w:ascii="Times New Roman" w:eastAsia="Arial" w:hAnsi="Times New Roman" w:cs="Times New Roman"/>
          <w:i/>
          <w:color w:val="231F20"/>
          <w:spacing w:val="3"/>
          <w:sz w:val="22"/>
          <w:szCs w:val="22"/>
          <w:lang w:val="es-EC"/>
        </w:rPr>
        <w:t xml:space="preserve"> </w:t>
      </w:r>
      <w:r w:rsidR="00A87F62" w:rsidRPr="00AD44A0">
        <w:rPr>
          <w:rFonts w:ascii="Times New Roman" w:eastAsia="Arial" w:hAnsi="Times New Roman" w:cs="Times New Roman"/>
          <w:i/>
          <w:color w:val="231F20"/>
          <w:sz w:val="22"/>
          <w:szCs w:val="22"/>
          <w:lang w:val="es-EC"/>
        </w:rPr>
        <w:t>de</w:t>
      </w:r>
      <w:r w:rsidR="00A87F62" w:rsidRPr="00AD44A0">
        <w:rPr>
          <w:rFonts w:ascii="Times New Roman" w:eastAsia="Arial" w:hAnsi="Times New Roman" w:cs="Times New Roman"/>
          <w:i/>
          <w:color w:val="231F20"/>
          <w:spacing w:val="3"/>
          <w:sz w:val="22"/>
          <w:szCs w:val="22"/>
          <w:lang w:val="es-EC"/>
        </w:rPr>
        <w:t xml:space="preserve"> </w:t>
      </w:r>
      <w:r w:rsidR="00A87F62" w:rsidRPr="00AD44A0">
        <w:rPr>
          <w:rFonts w:ascii="Times New Roman" w:eastAsia="Arial" w:hAnsi="Times New Roman" w:cs="Times New Roman"/>
          <w:i/>
          <w:color w:val="231F20"/>
          <w:sz w:val="22"/>
          <w:szCs w:val="22"/>
          <w:lang w:val="es-EC"/>
        </w:rPr>
        <w:t>datos se</w:t>
      </w:r>
      <w:r w:rsidR="00A87F62" w:rsidRPr="00AD44A0">
        <w:rPr>
          <w:rFonts w:ascii="Times New Roman" w:eastAsia="Arial" w:hAnsi="Times New Roman" w:cs="Times New Roman"/>
          <w:i/>
          <w:color w:val="231F20"/>
          <w:spacing w:val="2"/>
          <w:sz w:val="22"/>
          <w:szCs w:val="22"/>
          <w:lang w:val="es-EC"/>
        </w:rPr>
        <w:t xml:space="preserve"> </w:t>
      </w:r>
      <w:r w:rsidR="00A87F62" w:rsidRPr="00AD44A0">
        <w:rPr>
          <w:rFonts w:ascii="Times New Roman" w:eastAsia="Arial" w:hAnsi="Times New Roman" w:cs="Times New Roman"/>
          <w:i/>
          <w:color w:val="231F20"/>
          <w:sz w:val="22"/>
          <w:szCs w:val="22"/>
          <w:lang w:val="es-EC"/>
        </w:rPr>
        <w:t>puede</w:t>
      </w:r>
      <w:r w:rsidR="00A87F62" w:rsidRPr="00AD44A0">
        <w:rPr>
          <w:rFonts w:ascii="Times New Roman" w:eastAsia="Arial" w:hAnsi="Times New Roman" w:cs="Times New Roman"/>
          <w:i/>
          <w:color w:val="231F20"/>
          <w:spacing w:val="2"/>
          <w:sz w:val="22"/>
          <w:szCs w:val="22"/>
          <w:lang w:val="es-EC"/>
        </w:rPr>
        <w:t xml:space="preserve"> </w:t>
      </w:r>
      <w:r w:rsidR="00A87F62" w:rsidRPr="00AD44A0">
        <w:rPr>
          <w:rFonts w:ascii="Times New Roman" w:eastAsia="Arial" w:hAnsi="Times New Roman" w:cs="Times New Roman"/>
          <w:i/>
          <w:color w:val="231F20"/>
          <w:sz w:val="22"/>
          <w:szCs w:val="22"/>
          <w:lang w:val="es-EC"/>
        </w:rPr>
        <w:t>transmitir</w:t>
      </w:r>
      <w:r w:rsidR="00A87F62" w:rsidRPr="00AD44A0">
        <w:rPr>
          <w:rFonts w:ascii="Times New Roman" w:eastAsia="Arial" w:hAnsi="Times New Roman" w:cs="Times New Roman"/>
          <w:i/>
          <w:color w:val="231F20"/>
          <w:spacing w:val="2"/>
          <w:sz w:val="22"/>
          <w:szCs w:val="22"/>
          <w:lang w:val="es-EC"/>
        </w:rPr>
        <w:t xml:space="preserve"> </w:t>
      </w:r>
      <w:r w:rsidR="00A87F62" w:rsidRPr="00AD44A0">
        <w:rPr>
          <w:rFonts w:ascii="Times New Roman" w:eastAsia="Arial" w:hAnsi="Times New Roman" w:cs="Times New Roman"/>
          <w:i/>
          <w:color w:val="231F20"/>
          <w:sz w:val="22"/>
          <w:szCs w:val="22"/>
          <w:lang w:val="es-EC"/>
        </w:rPr>
        <w:t>la</w:t>
      </w:r>
      <w:r w:rsidR="00A87F62" w:rsidRPr="00AD44A0">
        <w:rPr>
          <w:rFonts w:ascii="Times New Roman" w:eastAsia="Arial" w:hAnsi="Times New Roman" w:cs="Times New Roman"/>
          <w:i/>
          <w:color w:val="231F20"/>
          <w:spacing w:val="2"/>
          <w:sz w:val="22"/>
          <w:szCs w:val="22"/>
          <w:lang w:val="es-EC"/>
        </w:rPr>
        <w:t xml:space="preserve"> </w:t>
      </w:r>
      <w:r w:rsidR="00A87F62" w:rsidRPr="00AD44A0">
        <w:rPr>
          <w:rFonts w:ascii="Times New Roman" w:eastAsia="Arial" w:hAnsi="Times New Roman" w:cs="Times New Roman"/>
          <w:i/>
          <w:color w:val="231F20"/>
          <w:sz w:val="22"/>
          <w:szCs w:val="22"/>
          <w:lang w:val="es-EC"/>
        </w:rPr>
        <w:t>programación</w:t>
      </w:r>
      <w:r w:rsidR="00A87F62" w:rsidRPr="00AD44A0">
        <w:rPr>
          <w:rFonts w:ascii="Times New Roman" w:eastAsia="Arial" w:hAnsi="Times New Roman" w:cs="Times New Roman"/>
          <w:i/>
          <w:color w:val="231F20"/>
          <w:spacing w:val="2"/>
          <w:sz w:val="22"/>
          <w:szCs w:val="22"/>
          <w:lang w:val="es-EC"/>
        </w:rPr>
        <w:t xml:space="preserve"> </w:t>
      </w:r>
      <w:r w:rsidR="00A87F62" w:rsidRPr="00AD44A0">
        <w:rPr>
          <w:rFonts w:ascii="Times New Roman" w:eastAsia="Arial" w:hAnsi="Times New Roman" w:cs="Times New Roman"/>
          <w:i/>
          <w:color w:val="231F20"/>
          <w:sz w:val="22"/>
          <w:szCs w:val="22"/>
          <w:lang w:val="es-EC"/>
        </w:rPr>
        <w:t>por</w:t>
      </w:r>
      <w:r w:rsidR="00A87F62" w:rsidRPr="00AD44A0">
        <w:rPr>
          <w:rFonts w:ascii="Times New Roman" w:eastAsia="Arial" w:hAnsi="Times New Roman" w:cs="Times New Roman"/>
          <w:i/>
          <w:color w:val="231F20"/>
          <w:spacing w:val="2"/>
          <w:sz w:val="22"/>
          <w:szCs w:val="22"/>
          <w:lang w:val="es-EC"/>
        </w:rPr>
        <w:t xml:space="preserve"> </w:t>
      </w:r>
      <w:r w:rsidR="00A87F62" w:rsidRPr="00AD44A0">
        <w:rPr>
          <w:rFonts w:ascii="Times New Roman" w:eastAsia="Arial" w:hAnsi="Times New Roman" w:cs="Times New Roman"/>
          <w:i/>
          <w:color w:val="231F20"/>
          <w:sz w:val="22"/>
          <w:szCs w:val="22"/>
          <w:lang w:val="es-EC"/>
        </w:rPr>
        <w:t>canal</w:t>
      </w:r>
      <w:r w:rsidR="00A87F62" w:rsidRPr="00AD44A0">
        <w:rPr>
          <w:rFonts w:ascii="Times New Roman" w:eastAsia="Arial" w:hAnsi="Times New Roman" w:cs="Times New Roman"/>
          <w:i/>
          <w:color w:val="231F20"/>
          <w:spacing w:val="2"/>
          <w:sz w:val="22"/>
          <w:szCs w:val="22"/>
          <w:lang w:val="es-EC"/>
        </w:rPr>
        <w:t xml:space="preserve"> </w:t>
      </w:r>
      <w:r w:rsidR="00A87F62" w:rsidRPr="00AD44A0">
        <w:rPr>
          <w:rFonts w:ascii="Times New Roman" w:eastAsia="Arial" w:hAnsi="Times New Roman" w:cs="Times New Roman"/>
          <w:i/>
          <w:color w:val="231F20"/>
          <w:sz w:val="22"/>
          <w:szCs w:val="22"/>
          <w:lang w:val="es-EC"/>
        </w:rPr>
        <w:t>para</w:t>
      </w:r>
      <w:r w:rsidR="00A87F62" w:rsidRPr="00AD44A0">
        <w:rPr>
          <w:rFonts w:ascii="Times New Roman" w:eastAsia="Arial" w:hAnsi="Times New Roman" w:cs="Times New Roman"/>
          <w:i/>
          <w:color w:val="231F20"/>
          <w:spacing w:val="2"/>
          <w:sz w:val="22"/>
          <w:szCs w:val="22"/>
          <w:lang w:val="es-EC"/>
        </w:rPr>
        <w:t xml:space="preserve"> </w:t>
      </w:r>
      <w:r w:rsidR="00A87F62" w:rsidRPr="00AD44A0">
        <w:rPr>
          <w:rFonts w:ascii="Times New Roman" w:eastAsia="Arial" w:hAnsi="Times New Roman" w:cs="Times New Roman"/>
          <w:i/>
          <w:color w:val="231F20"/>
          <w:sz w:val="22"/>
          <w:szCs w:val="22"/>
          <w:lang w:val="es-EC"/>
        </w:rPr>
        <w:t>la</w:t>
      </w:r>
      <w:r w:rsidR="00A87F62" w:rsidRPr="00AD44A0">
        <w:rPr>
          <w:rFonts w:ascii="Times New Roman" w:eastAsia="Arial" w:hAnsi="Times New Roman" w:cs="Times New Roman"/>
          <w:i/>
          <w:color w:val="231F20"/>
          <w:spacing w:val="2"/>
          <w:sz w:val="22"/>
          <w:szCs w:val="22"/>
          <w:lang w:val="es-EC"/>
        </w:rPr>
        <w:t xml:space="preserve"> </w:t>
      </w:r>
      <w:r w:rsidR="00A87F62" w:rsidRPr="00AD44A0">
        <w:rPr>
          <w:rFonts w:ascii="Times New Roman" w:eastAsia="Arial" w:hAnsi="Times New Roman" w:cs="Times New Roman"/>
          <w:i/>
          <w:color w:val="231F20"/>
          <w:sz w:val="22"/>
          <w:szCs w:val="22"/>
          <w:lang w:val="es-EC"/>
        </w:rPr>
        <w:t>semana,</w:t>
      </w:r>
      <w:r w:rsidR="00A87F62" w:rsidRPr="00AD44A0">
        <w:rPr>
          <w:rFonts w:ascii="Times New Roman" w:eastAsia="Arial" w:hAnsi="Times New Roman" w:cs="Times New Roman"/>
          <w:i/>
          <w:color w:val="231F20"/>
          <w:spacing w:val="2"/>
          <w:sz w:val="22"/>
          <w:szCs w:val="22"/>
          <w:lang w:val="es-EC"/>
        </w:rPr>
        <w:t xml:space="preserve"> </w:t>
      </w:r>
      <w:r w:rsidR="00A87F62" w:rsidRPr="00AD44A0">
        <w:rPr>
          <w:rFonts w:ascii="Times New Roman" w:eastAsia="Arial" w:hAnsi="Times New Roman" w:cs="Times New Roman"/>
          <w:i/>
          <w:color w:val="231F20"/>
          <w:sz w:val="22"/>
          <w:szCs w:val="22"/>
          <w:lang w:val="es-EC"/>
        </w:rPr>
        <w:t>datos sobre</w:t>
      </w:r>
      <w:r w:rsidR="00A87F62" w:rsidRPr="00AD44A0">
        <w:rPr>
          <w:rFonts w:ascii="Times New Roman" w:eastAsia="Arial" w:hAnsi="Times New Roman" w:cs="Times New Roman"/>
          <w:i/>
          <w:color w:val="231F20"/>
          <w:spacing w:val="19"/>
          <w:sz w:val="22"/>
          <w:szCs w:val="22"/>
          <w:lang w:val="es-EC"/>
        </w:rPr>
        <w:t xml:space="preserve"> </w:t>
      </w:r>
      <w:r w:rsidR="00A87F62" w:rsidRPr="00AD44A0">
        <w:rPr>
          <w:rFonts w:ascii="Times New Roman" w:eastAsia="Arial" w:hAnsi="Times New Roman" w:cs="Times New Roman"/>
          <w:i/>
          <w:color w:val="231F20"/>
          <w:sz w:val="22"/>
          <w:szCs w:val="22"/>
          <w:lang w:val="es-EC"/>
        </w:rPr>
        <w:t>el</w:t>
      </w:r>
      <w:r w:rsidR="00A87F62" w:rsidRPr="00AD44A0">
        <w:rPr>
          <w:rFonts w:ascii="Times New Roman" w:eastAsia="Arial" w:hAnsi="Times New Roman" w:cs="Times New Roman"/>
          <w:i/>
          <w:color w:val="231F20"/>
          <w:spacing w:val="19"/>
          <w:sz w:val="22"/>
          <w:szCs w:val="22"/>
          <w:lang w:val="es-EC"/>
        </w:rPr>
        <w:t xml:space="preserve"> </w:t>
      </w:r>
      <w:r w:rsidR="00A87F62" w:rsidRPr="00AD44A0">
        <w:rPr>
          <w:rFonts w:ascii="Times New Roman" w:eastAsia="Arial" w:hAnsi="Times New Roman" w:cs="Times New Roman"/>
          <w:i/>
          <w:color w:val="231F20"/>
          <w:sz w:val="22"/>
          <w:szCs w:val="22"/>
          <w:lang w:val="es-EC"/>
        </w:rPr>
        <w:lastRenderedPageBreak/>
        <w:t>programa</w:t>
      </w:r>
      <w:r w:rsidR="00A87F62" w:rsidRPr="00AD44A0">
        <w:rPr>
          <w:rFonts w:ascii="Times New Roman" w:eastAsia="Arial" w:hAnsi="Times New Roman" w:cs="Times New Roman"/>
          <w:i/>
          <w:color w:val="231F20"/>
          <w:spacing w:val="19"/>
          <w:sz w:val="22"/>
          <w:szCs w:val="22"/>
          <w:lang w:val="es-EC"/>
        </w:rPr>
        <w:t xml:space="preserve"> </w:t>
      </w:r>
      <w:r w:rsidR="00A87F62" w:rsidRPr="00AD44A0">
        <w:rPr>
          <w:rFonts w:ascii="Times New Roman" w:eastAsia="Arial" w:hAnsi="Times New Roman" w:cs="Times New Roman"/>
          <w:i/>
          <w:color w:val="231F20"/>
          <w:sz w:val="22"/>
          <w:szCs w:val="22"/>
          <w:lang w:val="es-EC"/>
        </w:rPr>
        <w:t>que</w:t>
      </w:r>
      <w:r w:rsidR="00A87F62" w:rsidRPr="00AD44A0">
        <w:rPr>
          <w:rFonts w:ascii="Times New Roman" w:eastAsia="Arial" w:hAnsi="Times New Roman" w:cs="Times New Roman"/>
          <w:i/>
          <w:color w:val="231F20"/>
          <w:spacing w:val="19"/>
          <w:sz w:val="22"/>
          <w:szCs w:val="22"/>
          <w:lang w:val="es-EC"/>
        </w:rPr>
        <w:t xml:space="preserve"> </w:t>
      </w:r>
      <w:r w:rsidR="00A87F62" w:rsidRPr="00AD44A0">
        <w:rPr>
          <w:rFonts w:ascii="Times New Roman" w:eastAsia="Arial" w:hAnsi="Times New Roman" w:cs="Times New Roman"/>
          <w:i/>
          <w:color w:val="231F20"/>
          <w:sz w:val="22"/>
          <w:szCs w:val="22"/>
          <w:lang w:val="es-EC"/>
        </w:rPr>
        <w:t>se</w:t>
      </w:r>
      <w:r w:rsidR="00A87F62" w:rsidRPr="00AD44A0">
        <w:rPr>
          <w:rFonts w:ascii="Times New Roman" w:eastAsia="Arial" w:hAnsi="Times New Roman" w:cs="Times New Roman"/>
          <w:i/>
          <w:color w:val="231F20"/>
          <w:spacing w:val="19"/>
          <w:sz w:val="22"/>
          <w:szCs w:val="22"/>
          <w:lang w:val="es-EC"/>
        </w:rPr>
        <w:t xml:space="preserve"> </w:t>
      </w:r>
      <w:r w:rsidR="00A87F62" w:rsidRPr="00AD44A0">
        <w:rPr>
          <w:rFonts w:ascii="Times New Roman" w:eastAsia="Arial" w:hAnsi="Times New Roman" w:cs="Times New Roman"/>
          <w:i/>
          <w:color w:val="231F20"/>
          <w:sz w:val="22"/>
          <w:szCs w:val="22"/>
          <w:lang w:val="es-EC"/>
        </w:rPr>
        <w:t>está</w:t>
      </w:r>
      <w:r w:rsidR="00A87F62" w:rsidRPr="00AD44A0">
        <w:rPr>
          <w:rFonts w:ascii="Times New Roman" w:eastAsia="Arial" w:hAnsi="Times New Roman" w:cs="Times New Roman"/>
          <w:i/>
          <w:color w:val="231F20"/>
          <w:spacing w:val="19"/>
          <w:sz w:val="22"/>
          <w:szCs w:val="22"/>
          <w:lang w:val="es-EC"/>
        </w:rPr>
        <w:t xml:space="preserve"> </w:t>
      </w:r>
      <w:r w:rsidR="00A87F62" w:rsidRPr="00AD44A0">
        <w:rPr>
          <w:rFonts w:ascii="Times New Roman" w:eastAsia="Arial" w:hAnsi="Times New Roman" w:cs="Times New Roman"/>
          <w:i/>
          <w:color w:val="231F20"/>
          <w:sz w:val="22"/>
          <w:szCs w:val="22"/>
          <w:lang w:val="es-EC"/>
        </w:rPr>
        <w:t>viendo</w:t>
      </w:r>
      <w:r w:rsidR="00A87F62" w:rsidRPr="00AD44A0">
        <w:rPr>
          <w:rFonts w:ascii="Times New Roman" w:eastAsia="Arial" w:hAnsi="Times New Roman" w:cs="Times New Roman"/>
          <w:i/>
          <w:color w:val="231F20"/>
          <w:spacing w:val="19"/>
          <w:sz w:val="22"/>
          <w:szCs w:val="22"/>
          <w:lang w:val="es-EC"/>
        </w:rPr>
        <w:t xml:space="preserve"> </w:t>
      </w:r>
      <w:r w:rsidR="00A87F62" w:rsidRPr="00AD44A0">
        <w:rPr>
          <w:rFonts w:ascii="Times New Roman" w:eastAsia="Arial" w:hAnsi="Times New Roman" w:cs="Times New Roman"/>
          <w:i/>
          <w:color w:val="231F20"/>
          <w:sz w:val="22"/>
          <w:szCs w:val="22"/>
          <w:lang w:val="es-EC"/>
        </w:rPr>
        <w:t>actualmente,</w:t>
      </w:r>
      <w:r w:rsidR="00A87F62" w:rsidRPr="00AD44A0">
        <w:rPr>
          <w:rFonts w:ascii="Times New Roman" w:eastAsia="Arial" w:hAnsi="Times New Roman" w:cs="Times New Roman"/>
          <w:i/>
          <w:color w:val="231F20"/>
          <w:spacing w:val="19"/>
          <w:sz w:val="22"/>
          <w:szCs w:val="22"/>
          <w:lang w:val="es-EC"/>
        </w:rPr>
        <w:t xml:space="preserve"> </w:t>
      </w:r>
      <w:r w:rsidR="00A87F62" w:rsidRPr="00AD44A0">
        <w:rPr>
          <w:rFonts w:ascii="Times New Roman" w:eastAsia="Arial" w:hAnsi="Times New Roman" w:cs="Times New Roman"/>
          <w:i/>
          <w:color w:val="231F20"/>
          <w:sz w:val="22"/>
          <w:szCs w:val="22"/>
          <w:lang w:val="es-EC"/>
        </w:rPr>
        <w:t>información</w:t>
      </w:r>
      <w:r w:rsidR="00A87F62" w:rsidRPr="00AD44A0">
        <w:rPr>
          <w:rFonts w:ascii="Times New Roman" w:eastAsia="Arial" w:hAnsi="Times New Roman" w:cs="Times New Roman"/>
          <w:i/>
          <w:color w:val="231F20"/>
          <w:spacing w:val="18"/>
          <w:sz w:val="22"/>
          <w:szCs w:val="22"/>
          <w:lang w:val="es-EC"/>
        </w:rPr>
        <w:t xml:space="preserve"> </w:t>
      </w:r>
      <w:r w:rsidR="00A87F62" w:rsidRPr="00AD44A0">
        <w:rPr>
          <w:rFonts w:ascii="Times New Roman" w:eastAsia="Arial" w:hAnsi="Times New Roman" w:cs="Times New Roman"/>
          <w:i/>
          <w:color w:val="231F20"/>
          <w:sz w:val="22"/>
          <w:szCs w:val="22"/>
          <w:lang w:val="es-EC"/>
        </w:rPr>
        <w:t>del clima</w:t>
      </w:r>
      <w:r w:rsidR="00A87F62" w:rsidRPr="00AD44A0">
        <w:rPr>
          <w:rFonts w:ascii="Times New Roman" w:eastAsia="Arial" w:hAnsi="Times New Roman" w:cs="Times New Roman"/>
          <w:i/>
          <w:color w:val="231F20"/>
          <w:spacing w:val="-2"/>
          <w:sz w:val="22"/>
          <w:szCs w:val="22"/>
          <w:lang w:val="es-EC"/>
        </w:rPr>
        <w:t xml:space="preserve"> </w:t>
      </w:r>
      <w:r w:rsidR="00A87F62" w:rsidRPr="00AD44A0">
        <w:rPr>
          <w:rFonts w:ascii="Times New Roman" w:eastAsia="Arial" w:hAnsi="Times New Roman" w:cs="Times New Roman"/>
          <w:i/>
          <w:color w:val="231F20"/>
          <w:sz w:val="22"/>
          <w:szCs w:val="22"/>
          <w:lang w:val="es-EC"/>
        </w:rPr>
        <w:t>de</w:t>
      </w:r>
      <w:r w:rsidR="00A87F62" w:rsidRPr="00AD44A0">
        <w:rPr>
          <w:rFonts w:ascii="Times New Roman" w:eastAsia="Arial" w:hAnsi="Times New Roman" w:cs="Times New Roman"/>
          <w:i/>
          <w:color w:val="231F20"/>
          <w:spacing w:val="-1"/>
          <w:sz w:val="22"/>
          <w:szCs w:val="22"/>
          <w:lang w:val="es-EC"/>
        </w:rPr>
        <w:t xml:space="preserve"> </w:t>
      </w:r>
      <w:r w:rsidR="00A87F62" w:rsidRPr="00AD44A0">
        <w:rPr>
          <w:rFonts w:ascii="Times New Roman" w:eastAsia="Arial" w:hAnsi="Times New Roman" w:cs="Times New Roman"/>
          <w:i/>
          <w:color w:val="231F20"/>
          <w:sz w:val="22"/>
          <w:szCs w:val="22"/>
          <w:lang w:val="es-EC"/>
        </w:rPr>
        <w:t>la</w:t>
      </w:r>
      <w:r w:rsidR="00A87F62" w:rsidRPr="00AD44A0">
        <w:rPr>
          <w:rFonts w:ascii="Times New Roman" w:eastAsia="Arial" w:hAnsi="Times New Roman" w:cs="Times New Roman"/>
          <w:i/>
          <w:color w:val="231F20"/>
          <w:spacing w:val="-2"/>
          <w:sz w:val="22"/>
          <w:szCs w:val="22"/>
          <w:lang w:val="es-EC"/>
        </w:rPr>
        <w:t xml:space="preserve"> </w:t>
      </w:r>
      <w:r w:rsidR="00A87F62" w:rsidRPr="00AD44A0">
        <w:rPr>
          <w:rFonts w:ascii="Times New Roman" w:eastAsia="Arial" w:hAnsi="Times New Roman" w:cs="Times New Roman"/>
          <w:i/>
          <w:color w:val="231F20"/>
          <w:sz w:val="22"/>
          <w:szCs w:val="22"/>
          <w:lang w:val="es-EC"/>
        </w:rPr>
        <w:t>zona</w:t>
      </w:r>
      <w:r w:rsidR="00A87F62" w:rsidRPr="00AD44A0">
        <w:rPr>
          <w:rFonts w:ascii="Times New Roman" w:eastAsia="Arial" w:hAnsi="Times New Roman" w:cs="Times New Roman"/>
          <w:i/>
          <w:color w:val="231F20"/>
          <w:spacing w:val="-1"/>
          <w:sz w:val="22"/>
          <w:szCs w:val="22"/>
          <w:lang w:val="es-EC"/>
        </w:rPr>
        <w:t xml:space="preserve"> </w:t>
      </w:r>
      <w:r w:rsidR="00A87F62" w:rsidRPr="00AD44A0">
        <w:rPr>
          <w:rFonts w:ascii="Times New Roman" w:eastAsia="Arial" w:hAnsi="Times New Roman" w:cs="Times New Roman"/>
          <w:i/>
          <w:color w:val="231F20"/>
          <w:sz w:val="22"/>
          <w:szCs w:val="22"/>
          <w:lang w:val="es-EC"/>
        </w:rPr>
        <w:t>donde</w:t>
      </w:r>
      <w:r w:rsidR="00A87F62" w:rsidRPr="00AD44A0">
        <w:rPr>
          <w:rFonts w:ascii="Times New Roman" w:eastAsia="Arial" w:hAnsi="Times New Roman" w:cs="Times New Roman"/>
          <w:i/>
          <w:color w:val="231F20"/>
          <w:spacing w:val="-1"/>
          <w:sz w:val="22"/>
          <w:szCs w:val="22"/>
          <w:lang w:val="es-EC"/>
        </w:rPr>
        <w:t xml:space="preserve"> </w:t>
      </w:r>
      <w:r w:rsidR="00A87F62" w:rsidRPr="00AD44A0">
        <w:rPr>
          <w:rFonts w:ascii="Times New Roman" w:eastAsia="Arial" w:hAnsi="Times New Roman" w:cs="Times New Roman"/>
          <w:i/>
          <w:color w:val="231F20"/>
          <w:sz w:val="22"/>
          <w:szCs w:val="22"/>
          <w:lang w:val="es-EC"/>
        </w:rPr>
        <w:t>residimos,</w:t>
      </w:r>
      <w:r w:rsidR="00A87F62" w:rsidRPr="00AD44A0">
        <w:rPr>
          <w:rFonts w:ascii="Times New Roman" w:eastAsia="Arial" w:hAnsi="Times New Roman" w:cs="Times New Roman"/>
          <w:i/>
          <w:color w:val="231F20"/>
          <w:spacing w:val="-2"/>
          <w:sz w:val="22"/>
          <w:szCs w:val="22"/>
          <w:lang w:val="es-EC"/>
        </w:rPr>
        <w:t xml:space="preserve"> </w:t>
      </w:r>
      <w:r w:rsidR="00A87F62" w:rsidRPr="00AD44A0">
        <w:rPr>
          <w:rFonts w:ascii="Times New Roman" w:eastAsia="Arial" w:hAnsi="Times New Roman" w:cs="Times New Roman"/>
          <w:i/>
          <w:color w:val="231F20"/>
          <w:sz w:val="22"/>
          <w:szCs w:val="22"/>
          <w:lang w:val="es-EC"/>
        </w:rPr>
        <w:t>noticias</w:t>
      </w:r>
      <w:r w:rsidR="00A87F62" w:rsidRPr="00AD44A0">
        <w:rPr>
          <w:rFonts w:ascii="Times New Roman" w:eastAsia="Arial" w:hAnsi="Times New Roman" w:cs="Times New Roman"/>
          <w:i/>
          <w:color w:val="231F20"/>
          <w:spacing w:val="-1"/>
          <w:sz w:val="22"/>
          <w:szCs w:val="22"/>
          <w:lang w:val="es-EC"/>
        </w:rPr>
        <w:t xml:space="preserve"> </w:t>
      </w:r>
      <w:r w:rsidR="00A87F62" w:rsidRPr="00AD44A0">
        <w:rPr>
          <w:rFonts w:ascii="Times New Roman" w:eastAsia="Arial" w:hAnsi="Times New Roman" w:cs="Times New Roman"/>
          <w:i/>
          <w:color w:val="231F20"/>
          <w:sz w:val="22"/>
          <w:szCs w:val="22"/>
          <w:lang w:val="es-EC"/>
        </w:rPr>
        <w:t>en</w:t>
      </w:r>
      <w:r w:rsidR="00A87F62" w:rsidRPr="00AD44A0">
        <w:rPr>
          <w:rFonts w:ascii="Times New Roman" w:eastAsia="Arial" w:hAnsi="Times New Roman" w:cs="Times New Roman"/>
          <w:i/>
          <w:color w:val="231F20"/>
          <w:spacing w:val="-1"/>
          <w:sz w:val="22"/>
          <w:szCs w:val="22"/>
          <w:lang w:val="es-EC"/>
        </w:rPr>
        <w:t xml:space="preserve"> </w:t>
      </w:r>
      <w:r w:rsidR="00A87F62" w:rsidRPr="00AD44A0">
        <w:rPr>
          <w:rFonts w:ascii="Times New Roman" w:eastAsia="Arial" w:hAnsi="Times New Roman" w:cs="Times New Roman"/>
          <w:i/>
          <w:color w:val="231F20"/>
          <w:sz w:val="22"/>
          <w:szCs w:val="22"/>
          <w:lang w:val="es-EC"/>
        </w:rPr>
        <w:t>tiempo</w:t>
      </w:r>
      <w:r w:rsidR="00A87F62" w:rsidRPr="00AD44A0">
        <w:rPr>
          <w:rFonts w:ascii="Times New Roman" w:eastAsia="Arial" w:hAnsi="Times New Roman" w:cs="Times New Roman"/>
          <w:i/>
          <w:color w:val="231F20"/>
          <w:spacing w:val="-2"/>
          <w:sz w:val="22"/>
          <w:szCs w:val="22"/>
          <w:lang w:val="es-EC"/>
        </w:rPr>
        <w:t xml:space="preserve"> </w:t>
      </w:r>
      <w:r w:rsidR="00A87F62" w:rsidRPr="00AD44A0">
        <w:rPr>
          <w:rFonts w:ascii="Times New Roman" w:eastAsia="Arial" w:hAnsi="Times New Roman" w:cs="Times New Roman"/>
          <w:i/>
          <w:color w:val="231F20"/>
          <w:sz w:val="22"/>
          <w:szCs w:val="22"/>
          <w:lang w:val="es-EC"/>
        </w:rPr>
        <w:t>real,</w:t>
      </w:r>
      <w:r w:rsidR="00A87F62" w:rsidRPr="00AD44A0">
        <w:rPr>
          <w:rFonts w:ascii="Times New Roman" w:eastAsia="Arial" w:hAnsi="Times New Roman" w:cs="Times New Roman"/>
          <w:i/>
          <w:color w:val="231F20"/>
          <w:spacing w:val="-1"/>
          <w:sz w:val="22"/>
          <w:szCs w:val="22"/>
          <w:lang w:val="es-EC"/>
        </w:rPr>
        <w:t xml:space="preserve"> </w:t>
      </w:r>
      <w:r w:rsidRPr="00AD44A0">
        <w:rPr>
          <w:rFonts w:ascii="Times New Roman" w:eastAsia="Arial" w:hAnsi="Times New Roman" w:cs="Times New Roman"/>
          <w:i/>
          <w:color w:val="231F20"/>
          <w:spacing w:val="-1"/>
          <w:sz w:val="22"/>
          <w:szCs w:val="22"/>
          <w:lang w:val="es-EC"/>
        </w:rPr>
        <w:t xml:space="preserve">subtítulos, </w:t>
      </w:r>
      <w:r w:rsidRPr="00AD44A0">
        <w:rPr>
          <w:rFonts w:ascii="Times New Roman" w:eastAsia="Arial" w:hAnsi="Times New Roman" w:cs="Times New Roman"/>
          <w:i/>
          <w:color w:val="231F20"/>
          <w:sz w:val="22"/>
          <w:szCs w:val="22"/>
          <w:lang w:val="es-EC"/>
        </w:rPr>
        <w:t>etc</w:t>
      </w:r>
      <w:r w:rsidR="00AD44A0">
        <w:rPr>
          <w:rFonts w:ascii="Times New Roman" w:eastAsia="Arial" w:hAnsi="Times New Roman" w:cs="Times New Roman"/>
          <w:i/>
          <w:color w:val="231F20"/>
          <w:sz w:val="22"/>
          <w:szCs w:val="22"/>
          <w:lang w:val="es-EC"/>
        </w:rPr>
        <w:t>.</w:t>
      </w:r>
      <w:r w:rsidRPr="00AD44A0">
        <w:rPr>
          <w:rFonts w:ascii="Times New Roman" w:eastAsia="Arial" w:hAnsi="Times New Roman" w:cs="Times New Roman"/>
          <w:i/>
          <w:color w:val="231F20"/>
          <w:sz w:val="22"/>
          <w:szCs w:val="22"/>
          <w:lang w:val="es-EC"/>
        </w:rPr>
        <w:t>”</w:t>
      </w:r>
      <w:r w:rsidR="00AD44A0">
        <w:rPr>
          <w:rFonts w:ascii="Times New Roman" w:hAnsi="Times New Roman" w:cs="Times New Roman"/>
          <w:b/>
          <w:sz w:val="22"/>
          <w:szCs w:val="22"/>
        </w:rPr>
        <w:t xml:space="preserve"> </w:t>
      </w:r>
      <w:r w:rsidR="00AD44A0" w:rsidRPr="00140BDD">
        <w:rPr>
          <w:rFonts w:ascii="Times New Roman" w:hAnsi="Times New Roman" w:cs="Times New Roman"/>
          <w:sz w:val="16"/>
          <w:szCs w:val="16"/>
        </w:rPr>
        <w:t>(</w:t>
      </w:r>
      <w:r w:rsidR="00AD44A0" w:rsidRPr="00140BDD">
        <w:rPr>
          <w:rFonts w:ascii="Times New Roman" w:hAnsi="Times New Roman" w:cs="Times New Roman"/>
          <w:sz w:val="16"/>
          <w:szCs w:val="16"/>
          <w:lang w:val="es-EC"/>
        </w:rPr>
        <w:t>LOYOLA ARROYO, L</w:t>
      </w:r>
      <w:r w:rsidR="00AD44A0" w:rsidRPr="00140BDD">
        <w:rPr>
          <w:rFonts w:ascii="Times New Roman" w:hAnsi="Times New Roman" w:cs="Times New Roman"/>
          <w:b/>
          <w:sz w:val="16"/>
          <w:szCs w:val="16"/>
          <w:lang w:val="es-EC"/>
        </w:rPr>
        <w:t xml:space="preserve">. </w:t>
      </w:r>
      <w:r w:rsidR="00AD44A0" w:rsidRPr="00140BDD">
        <w:rPr>
          <w:rFonts w:ascii="Times New Roman" w:hAnsi="Times New Roman" w:cs="Times New Roman"/>
          <w:sz w:val="16"/>
          <w:szCs w:val="16"/>
          <w:lang w:val="es-EC"/>
        </w:rPr>
        <w:t>2011.  p. 44</w:t>
      </w:r>
      <w:r w:rsidR="003B087F" w:rsidRPr="00140BDD">
        <w:rPr>
          <w:rFonts w:ascii="Times New Roman" w:hAnsi="Times New Roman" w:cs="Times New Roman"/>
          <w:sz w:val="16"/>
          <w:szCs w:val="16"/>
          <w:lang w:val="es-EC"/>
        </w:rPr>
        <w:t>).</w:t>
      </w:r>
    </w:p>
    <w:p w14:paraId="4411B390" w14:textId="77777777" w:rsidR="000828FC" w:rsidRPr="00511CBF" w:rsidRDefault="000828FC" w:rsidP="00511CBF">
      <w:pPr>
        <w:spacing w:line="360" w:lineRule="auto"/>
        <w:jc w:val="both"/>
        <w:rPr>
          <w:rFonts w:ascii="Arial" w:hAnsi="Arial" w:cs="Arial"/>
          <w:bCs/>
          <w:sz w:val="14"/>
          <w:szCs w:val="14"/>
        </w:rPr>
      </w:pPr>
    </w:p>
    <w:p w14:paraId="013D69F6" w14:textId="30A8D419" w:rsidR="0016348B" w:rsidRPr="000D5274" w:rsidRDefault="001F485D" w:rsidP="00AF56FD">
      <w:pPr>
        <w:pStyle w:val="Ttulo3"/>
        <w:ind w:left="720" w:hanging="720"/>
        <w:rPr>
          <w:szCs w:val="22"/>
        </w:rPr>
      </w:pPr>
      <w:bookmarkStart w:id="50" w:name="_Toc433662533"/>
      <w:r w:rsidRPr="000D5274">
        <w:rPr>
          <w:szCs w:val="22"/>
        </w:rPr>
        <w:t>2.3</w:t>
      </w:r>
      <w:r w:rsidR="0016348B" w:rsidRPr="000D5274">
        <w:rPr>
          <w:szCs w:val="22"/>
        </w:rPr>
        <w:t>.6</w:t>
      </w:r>
      <w:r w:rsidR="005C1A43" w:rsidRPr="000D5274">
        <w:rPr>
          <w:szCs w:val="22"/>
        </w:rPr>
        <w:t>.</w:t>
      </w:r>
      <w:r w:rsidR="00AF56FD">
        <w:rPr>
          <w:szCs w:val="22"/>
        </w:rPr>
        <w:tab/>
      </w:r>
      <w:r w:rsidR="00AF1DDA">
        <w:rPr>
          <w:szCs w:val="22"/>
        </w:rPr>
        <w:t>S</w:t>
      </w:r>
      <w:r w:rsidR="00AF1DDA" w:rsidRPr="000D5274">
        <w:rPr>
          <w:szCs w:val="22"/>
        </w:rPr>
        <w:t>istema de modulación del está</w:t>
      </w:r>
      <w:r w:rsidR="00AF1DDA">
        <w:rPr>
          <w:szCs w:val="22"/>
        </w:rPr>
        <w:t xml:space="preserve">ndar </w:t>
      </w:r>
      <w:r w:rsidR="00AF1DDA" w:rsidRPr="000D5274">
        <w:rPr>
          <w:szCs w:val="22"/>
        </w:rPr>
        <w:t>ISDB-T internacional</w:t>
      </w:r>
      <w:bookmarkEnd w:id="50"/>
    </w:p>
    <w:p w14:paraId="05D83C7A" w14:textId="77777777" w:rsidR="003E5A69" w:rsidRPr="000D5274" w:rsidRDefault="003E5A69" w:rsidP="003E5A69">
      <w:pPr>
        <w:rPr>
          <w:sz w:val="22"/>
          <w:szCs w:val="22"/>
        </w:rPr>
      </w:pPr>
    </w:p>
    <w:p w14:paraId="2C16B95E" w14:textId="77777777" w:rsidR="0016348B" w:rsidRPr="000D5274" w:rsidRDefault="0016348B" w:rsidP="0016348B">
      <w:pPr>
        <w:jc w:val="both"/>
        <w:rPr>
          <w:rFonts w:ascii="Arial" w:hAnsi="Arial" w:cs="Arial"/>
          <w:sz w:val="22"/>
          <w:szCs w:val="22"/>
        </w:rPr>
      </w:pPr>
    </w:p>
    <w:p w14:paraId="7ED20B0F" w14:textId="0F97C15E" w:rsidR="0016348B" w:rsidRPr="0093641D" w:rsidRDefault="00996E67" w:rsidP="00AF56FD">
      <w:pPr>
        <w:spacing w:line="360" w:lineRule="auto"/>
        <w:jc w:val="both"/>
        <w:rPr>
          <w:rFonts w:ascii="Times New Roman" w:hAnsi="Times New Roman" w:cs="Times New Roman"/>
          <w:sz w:val="22"/>
          <w:szCs w:val="22"/>
          <w:lang w:val="es-ES"/>
        </w:rPr>
      </w:pPr>
      <w:r w:rsidRPr="0093641D">
        <w:rPr>
          <w:rFonts w:ascii="Times New Roman" w:hAnsi="Times New Roman" w:cs="Times New Roman"/>
          <w:sz w:val="22"/>
          <w:szCs w:val="22"/>
          <w:lang w:val="es-ES"/>
        </w:rPr>
        <w:t>El estándar ISDB-T</w:t>
      </w:r>
      <w:r w:rsidR="0016348B" w:rsidRPr="0093641D">
        <w:rPr>
          <w:rFonts w:ascii="Times New Roman" w:hAnsi="Times New Roman" w:cs="Times New Roman"/>
          <w:sz w:val="22"/>
          <w:szCs w:val="22"/>
          <w:lang w:val="es-ES"/>
        </w:rPr>
        <w:t xml:space="preserve"> utiliza la modulación OFDM </w:t>
      </w:r>
      <w:r w:rsidRPr="0093641D">
        <w:rPr>
          <w:rFonts w:ascii="Times New Roman" w:hAnsi="Times New Roman" w:cs="Times New Roman"/>
          <w:sz w:val="22"/>
          <w:szCs w:val="22"/>
          <w:lang w:val="es-ES"/>
        </w:rPr>
        <w:t xml:space="preserve">la cual permite optimizar el uso del espectro radioeléctrico en las transmisiones inalámbricas, utilizando una modulación multiportadora. </w:t>
      </w:r>
      <w:r w:rsidR="00F37DFF" w:rsidRPr="0093641D">
        <w:rPr>
          <w:rFonts w:ascii="Times New Roman" w:hAnsi="Times New Roman" w:cs="Times New Roman"/>
          <w:sz w:val="22"/>
          <w:szCs w:val="22"/>
          <w:lang w:val="es-EC"/>
        </w:rPr>
        <w:t xml:space="preserve">Este tipo de </w:t>
      </w:r>
      <w:r w:rsidR="00E07E1A" w:rsidRPr="0093641D">
        <w:rPr>
          <w:rFonts w:ascii="Times New Roman" w:hAnsi="Times New Roman" w:cs="Times New Roman"/>
          <w:sz w:val="22"/>
          <w:szCs w:val="22"/>
          <w:lang w:val="es-EC"/>
        </w:rPr>
        <w:t>modulación es</w:t>
      </w:r>
      <w:r w:rsidRPr="0093641D">
        <w:rPr>
          <w:rFonts w:ascii="Times New Roman" w:hAnsi="Times New Roman" w:cs="Times New Roman"/>
          <w:sz w:val="22"/>
          <w:szCs w:val="22"/>
          <w:lang w:val="es-EC"/>
        </w:rPr>
        <w:t xml:space="preserve"> comúnmente utilizada en tecnologías 3G, 4G, </w:t>
      </w:r>
      <w:r w:rsidR="00E07E1A" w:rsidRPr="0093641D">
        <w:rPr>
          <w:rFonts w:ascii="Times New Roman" w:hAnsi="Times New Roman" w:cs="Times New Roman"/>
          <w:sz w:val="22"/>
          <w:szCs w:val="22"/>
          <w:lang w:val="es-EC"/>
        </w:rPr>
        <w:t xml:space="preserve">WIFI </w:t>
      </w:r>
      <w:r w:rsidR="00E07E1A" w:rsidRPr="0093641D">
        <w:rPr>
          <w:rFonts w:ascii="Times New Roman" w:hAnsi="Times New Roman" w:cs="Times New Roman"/>
          <w:sz w:val="22"/>
          <w:szCs w:val="22"/>
          <w:lang w:val="es-ES"/>
        </w:rPr>
        <w:t>e</w:t>
      </w:r>
      <w:r w:rsidRPr="0093641D">
        <w:rPr>
          <w:rFonts w:ascii="Times New Roman" w:hAnsi="Times New Roman" w:cs="Times New Roman"/>
          <w:sz w:val="22"/>
          <w:szCs w:val="22"/>
          <w:lang w:val="es-ES"/>
        </w:rPr>
        <w:t xml:space="preserve"> incluso en los sistemas ADSL </w:t>
      </w:r>
      <w:r w:rsidR="0016348B" w:rsidRPr="0093641D">
        <w:rPr>
          <w:rFonts w:ascii="Times New Roman" w:hAnsi="Times New Roman" w:cs="Times New Roman"/>
          <w:sz w:val="22"/>
          <w:szCs w:val="22"/>
          <w:lang w:val="es-EC"/>
        </w:rPr>
        <w:t>(Asynch</w:t>
      </w:r>
      <w:r w:rsidRPr="0093641D">
        <w:rPr>
          <w:rFonts w:ascii="Times New Roman" w:hAnsi="Times New Roman" w:cs="Times New Roman"/>
          <w:sz w:val="22"/>
          <w:szCs w:val="22"/>
          <w:lang w:val="es-EC"/>
        </w:rPr>
        <w:t>ronous Digital Subscriber Line).</w:t>
      </w:r>
    </w:p>
    <w:p w14:paraId="56489B22" w14:textId="77777777" w:rsidR="00840DDE" w:rsidRPr="0093641D" w:rsidRDefault="00840DDE" w:rsidP="00AF56FD">
      <w:pPr>
        <w:spacing w:line="360" w:lineRule="auto"/>
        <w:jc w:val="both"/>
        <w:rPr>
          <w:rFonts w:ascii="Times New Roman" w:hAnsi="Times New Roman" w:cs="Times New Roman"/>
          <w:sz w:val="22"/>
          <w:szCs w:val="22"/>
          <w:lang w:val="es-ES"/>
        </w:rPr>
      </w:pPr>
    </w:p>
    <w:p w14:paraId="3A74496F" w14:textId="58F49996" w:rsidR="00840DDE" w:rsidRPr="0093641D" w:rsidRDefault="00840DDE" w:rsidP="00AF56FD">
      <w:pPr>
        <w:spacing w:line="360" w:lineRule="auto"/>
        <w:jc w:val="both"/>
        <w:rPr>
          <w:rFonts w:ascii="Times New Roman" w:hAnsi="Times New Roman" w:cs="Times New Roman"/>
          <w:sz w:val="22"/>
          <w:szCs w:val="22"/>
          <w:lang w:val="es-ES"/>
        </w:rPr>
      </w:pPr>
      <w:r w:rsidRPr="0093641D">
        <w:rPr>
          <w:rFonts w:ascii="Times New Roman" w:hAnsi="Times New Roman" w:cs="Times New Roman"/>
          <w:sz w:val="22"/>
          <w:szCs w:val="22"/>
          <w:lang w:val="es-ES"/>
        </w:rPr>
        <w:t xml:space="preserve">La modulación OFDM (multiplexación por </w:t>
      </w:r>
      <w:r w:rsidR="00E07E1A" w:rsidRPr="0093641D">
        <w:rPr>
          <w:rFonts w:ascii="Times New Roman" w:hAnsi="Times New Roman" w:cs="Times New Roman"/>
          <w:sz w:val="22"/>
          <w:szCs w:val="22"/>
          <w:lang w:val="es-ES"/>
        </w:rPr>
        <w:t>división de</w:t>
      </w:r>
      <w:r w:rsidRPr="0093641D">
        <w:rPr>
          <w:rFonts w:ascii="Times New Roman" w:hAnsi="Times New Roman" w:cs="Times New Roman"/>
          <w:sz w:val="22"/>
          <w:szCs w:val="22"/>
          <w:lang w:val="es-ES"/>
        </w:rPr>
        <w:t xml:space="preserve"> frecuencias ortogonales), ofrece una mayor </w:t>
      </w:r>
      <w:r w:rsidR="001041B4" w:rsidRPr="0093641D">
        <w:rPr>
          <w:rFonts w:ascii="Times New Roman" w:hAnsi="Times New Roman" w:cs="Times New Roman"/>
          <w:sz w:val="22"/>
          <w:szCs w:val="22"/>
          <w:lang w:val="es-ES"/>
        </w:rPr>
        <w:t xml:space="preserve">robustez frente a las interferencias que se pueden presentar en el canal, y mantiene un comportamiento </w:t>
      </w:r>
      <w:r w:rsidR="00E07E1A" w:rsidRPr="0093641D">
        <w:rPr>
          <w:rFonts w:ascii="Times New Roman" w:hAnsi="Times New Roman" w:cs="Times New Roman"/>
          <w:sz w:val="22"/>
          <w:szCs w:val="22"/>
          <w:lang w:val="es-ES"/>
        </w:rPr>
        <w:t>estable frente</w:t>
      </w:r>
      <w:r w:rsidR="001041B4" w:rsidRPr="0093641D">
        <w:rPr>
          <w:rFonts w:ascii="Times New Roman" w:hAnsi="Times New Roman" w:cs="Times New Roman"/>
          <w:sz w:val="22"/>
          <w:szCs w:val="22"/>
          <w:lang w:val="es-ES"/>
        </w:rPr>
        <w:t xml:space="preserve"> al problema de multitrayectorias generado por la reflexión, difracción y dispersión de las señales radioeléctricas sobre las superficies que se atraviesan durante su trasmisión.</w:t>
      </w:r>
      <w:r w:rsidR="005B5789" w:rsidRPr="0093641D">
        <w:rPr>
          <w:rFonts w:ascii="Times New Roman" w:hAnsi="Times New Roman" w:cs="Times New Roman"/>
          <w:sz w:val="22"/>
          <w:szCs w:val="22"/>
          <w:lang w:val="es-ES"/>
        </w:rPr>
        <w:t xml:space="preserve"> </w:t>
      </w:r>
    </w:p>
    <w:p w14:paraId="71F51648" w14:textId="77777777" w:rsidR="00765008" w:rsidRDefault="00765008" w:rsidP="00AF56FD">
      <w:pPr>
        <w:spacing w:line="360" w:lineRule="auto"/>
        <w:jc w:val="both"/>
        <w:rPr>
          <w:rFonts w:ascii="Arial" w:hAnsi="Arial" w:cs="Arial"/>
          <w:sz w:val="22"/>
          <w:szCs w:val="22"/>
          <w:lang w:val="es-ES"/>
        </w:rPr>
      </w:pPr>
    </w:p>
    <w:p w14:paraId="48C63B4C" w14:textId="63500F44" w:rsidR="005B5789" w:rsidRPr="0093641D" w:rsidRDefault="005B5789" w:rsidP="00AF56FD">
      <w:pPr>
        <w:spacing w:line="360" w:lineRule="auto"/>
        <w:jc w:val="both"/>
        <w:rPr>
          <w:rFonts w:ascii="Times New Roman" w:hAnsi="Times New Roman" w:cs="Times New Roman"/>
          <w:sz w:val="22"/>
          <w:szCs w:val="22"/>
          <w:lang w:val="es-ES"/>
        </w:rPr>
      </w:pPr>
      <w:r w:rsidRPr="0093641D">
        <w:rPr>
          <w:rFonts w:ascii="Times New Roman" w:hAnsi="Times New Roman" w:cs="Times New Roman"/>
          <w:sz w:val="22"/>
          <w:szCs w:val="22"/>
          <w:lang w:val="es-ES"/>
        </w:rPr>
        <w:t>EL Sistema ISDB-T</w:t>
      </w:r>
      <w:r w:rsidR="00765008" w:rsidRPr="0093641D">
        <w:rPr>
          <w:rFonts w:ascii="Times New Roman" w:hAnsi="Times New Roman" w:cs="Times New Roman"/>
          <w:sz w:val="22"/>
          <w:szCs w:val="22"/>
          <w:lang w:val="es-ES"/>
        </w:rPr>
        <w:t xml:space="preserve"> contiene 3 técnicas de </w:t>
      </w:r>
      <w:r w:rsidR="00E07E1A" w:rsidRPr="0093641D">
        <w:rPr>
          <w:rFonts w:ascii="Times New Roman" w:hAnsi="Times New Roman" w:cs="Times New Roman"/>
          <w:sz w:val="22"/>
          <w:szCs w:val="22"/>
          <w:lang w:val="es-ES"/>
        </w:rPr>
        <w:t>modulación las</w:t>
      </w:r>
      <w:r w:rsidR="00765008" w:rsidRPr="0093641D">
        <w:rPr>
          <w:rFonts w:ascii="Times New Roman" w:hAnsi="Times New Roman" w:cs="Times New Roman"/>
          <w:sz w:val="22"/>
          <w:szCs w:val="22"/>
          <w:lang w:val="es-ES"/>
        </w:rPr>
        <w:t xml:space="preserve"> cuales son:</w:t>
      </w:r>
    </w:p>
    <w:p w14:paraId="47B994FD" w14:textId="77777777" w:rsidR="00215509" w:rsidRPr="0093641D" w:rsidRDefault="00215509" w:rsidP="00AF56FD">
      <w:pPr>
        <w:spacing w:line="360" w:lineRule="auto"/>
        <w:jc w:val="both"/>
        <w:rPr>
          <w:rFonts w:ascii="Times New Roman" w:hAnsi="Times New Roman" w:cs="Times New Roman"/>
          <w:sz w:val="22"/>
          <w:szCs w:val="22"/>
          <w:lang w:val="es-ES"/>
        </w:rPr>
      </w:pPr>
    </w:p>
    <w:p w14:paraId="3479B14D" w14:textId="4D9BBEA5" w:rsidR="00765008" w:rsidRPr="0093641D" w:rsidRDefault="000444A2" w:rsidP="00322021">
      <w:pPr>
        <w:pStyle w:val="Prrafodelista"/>
        <w:numPr>
          <w:ilvl w:val="0"/>
          <w:numId w:val="40"/>
        </w:numPr>
        <w:spacing w:line="360" w:lineRule="auto"/>
        <w:jc w:val="both"/>
        <w:rPr>
          <w:rFonts w:ascii="Times New Roman" w:hAnsi="Times New Roman" w:cs="Times New Roman"/>
          <w:sz w:val="22"/>
          <w:szCs w:val="22"/>
          <w:lang w:val="en-US"/>
        </w:rPr>
      </w:pPr>
      <w:r>
        <w:rPr>
          <w:rFonts w:ascii="Times New Roman" w:hAnsi="Times New Roman" w:cs="Times New Roman"/>
          <w:sz w:val="22"/>
          <w:szCs w:val="22"/>
          <w:lang w:val="en-US"/>
        </w:rPr>
        <w:t xml:space="preserve">QPSK </w:t>
      </w:r>
    </w:p>
    <w:p w14:paraId="3A19B6F6" w14:textId="0D513C2F" w:rsidR="00765008" w:rsidRPr="0093641D" w:rsidRDefault="00215509" w:rsidP="00322021">
      <w:pPr>
        <w:pStyle w:val="Prrafodelista"/>
        <w:numPr>
          <w:ilvl w:val="0"/>
          <w:numId w:val="40"/>
        </w:numPr>
        <w:spacing w:line="360" w:lineRule="auto"/>
        <w:jc w:val="both"/>
        <w:rPr>
          <w:rFonts w:ascii="Times New Roman" w:hAnsi="Times New Roman" w:cs="Times New Roman"/>
          <w:sz w:val="22"/>
          <w:szCs w:val="22"/>
          <w:lang w:val="es-EC"/>
        </w:rPr>
      </w:pPr>
      <w:r w:rsidRPr="0093641D">
        <w:rPr>
          <w:rFonts w:ascii="Times New Roman" w:hAnsi="Times New Roman" w:cs="Times New Roman"/>
          <w:sz w:val="22"/>
          <w:szCs w:val="22"/>
          <w:lang w:val="es-EC"/>
        </w:rPr>
        <w:t xml:space="preserve">16 QAM </w:t>
      </w:r>
    </w:p>
    <w:p w14:paraId="35959157" w14:textId="59BCCBD1" w:rsidR="00215509" w:rsidRDefault="00215509" w:rsidP="000444A2">
      <w:pPr>
        <w:pStyle w:val="Prrafodelista"/>
        <w:numPr>
          <w:ilvl w:val="0"/>
          <w:numId w:val="40"/>
        </w:numPr>
        <w:spacing w:line="360" w:lineRule="auto"/>
        <w:jc w:val="both"/>
        <w:rPr>
          <w:rFonts w:ascii="Times New Roman" w:hAnsi="Times New Roman" w:cs="Times New Roman"/>
          <w:sz w:val="22"/>
          <w:szCs w:val="22"/>
          <w:lang w:val="es-EC"/>
        </w:rPr>
      </w:pPr>
      <w:r w:rsidRPr="000444A2">
        <w:rPr>
          <w:rFonts w:ascii="Times New Roman" w:hAnsi="Times New Roman" w:cs="Times New Roman"/>
          <w:sz w:val="22"/>
          <w:szCs w:val="22"/>
          <w:lang w:val="es-EC"/>
        </w:rPr>
        <w:t xml:space="preserve">64 </w:t>
      </w:r>
      <w:r w:rsidR="00E07E1A" w:rsidRPr="000444A2">
        <w:rPr>
          <w:rFonts w:ascii="Times New Roman" w:hAnsi="Times New Roman" w:cs="Times New Roman"/>
          <w:sz w:val="22"/>
          <w:szCs w:val="22"/>
          <w:lang w:val="es-EC"/>
        </w:rPr>
        <w:t xml:space="preserve">QAM </w:t>
      </w:r>
    </w:p>
    <w:p w14:paraId="3AE3F268" w14:textId="77777777" w:rsidR="000444A2" w:rsidRPr="000444A2" w:rsidRDefault="000444A2" w:rsidP="000444A2">
      <w:pPr>
        <w:pStyle w:val="Prrafodelista"/>
        <w:spacing w:line="360" w:lineRule="auto"/>
        <w:ind w:left="1440"/>
        <w:jc w:val="both"/>
        <w:rPr>
          <w:rFonts w:ascii="Times New Roman" w:hAnsi="Times New Roman" w:cs="Times New Roman"/>
          <w:sz w:val="22"/>
          <w:szCs w:val="22"/>
          <w:lang w:val="es-EC"/>
        </w:rPr>
      </w:pPr>
    </w:p>
    <w:p w14:paraId="0A0D6953" w14:textId="6B5BE2D1" w:rsidR="00840DDE" w:rsidRPr="0093641D" w:rsidRDefault="00215509" w:rsidP="00AF56FD">
      <w:pPr>
        <w:spacing w:line="360" w:lineRule="auto"/>
        <w:jc w:val="both"/>
        <w:rPr>
          <w:rFonts w:ascii="Times New Roman" w:hAnsi="Times New Roman" w:cs="Times New Roman"/>
          <w:sz w:val="22"/>
          <w:szCs w:val="22"/>
          <w:lang w:val="es-ES"/>
        </w:rPr>
      </w:pPr>
      <w:r w:rsidRPr="0093641D">
        <w:rPr>
          <w:rFonts w:ascii="Times New Roman" w:hAnsi="Times New Roman" w:cs="Times New Roman"/>
          <w:sz w:val="22"/>
          <w:szCs w:val="22"/>
          <w:lang w:val="es-ES"/>
        </w:rPr>
        <w:t>La modulación QPSK permite transmitir dos bits de información en cada símbolo</w:t>
      </w:r>
      <w:r w:rsidR="00F60B4D" w:rsidRPr="0093641D">
        <w:rPr>
          <w:rFonts w:ascii="Times New Roman" w:hAnsi="Times New Roman" w:cs="Times New Roman"/>
          <w:sz w:val="22"/>
          <w:szCs w:val="22"/>
          <w:lang w:val="es-ES"/>
        </w:rPr>
        <w:t xml:space="preserve">, las para 2 bits </w:t>
      </w:r>
      <w:r w:rsidR="00E07E1A" w:rsidRPr="0093641D">
        <w:rPr>
          <w:rFonts w:ascii="Times New Roman" w:hAnsi="Times New Roman" w:cs="Times New Roman"/>
          <w:sz w:val="22"/>
          <w:szCs w:val="22"/>
          <w:lang w:val="es-ES"/>
        </w:rPr>
        <w:t>existen 4 posibles</w:t>
      </w:r>
      <w:r w:rsidR="00F60B4D" w:rsidRPr="0093641D">
        <w:rPr>
          <w:rFonts w:ascii="Times New Roman" w:hAnsi="Times New Roman" w:cs="Times New Roman"/>
          <w:sz w:val="22"/>
          <w:szCs w:val="22"/>
          <w:lang w:val="es-ES"/>
        </w:rPr>
        <w:t xml:space="preserve"> combinaciones (0,0) a 45 grados, (1,0) a 135 grados, (1,1) a 225 grados y (1,0) a 315 grados. Los </w:t>
      </w:r>
      <w:r w:rsidR="00BE077C" w:rsidRPr="0093641D">
        <w:rPr>
          <w:rFonts w:ascii="Times New Roman" w:hAnsi="Times New Roman" w:cs="Times New Roman"/>
          <w:sz w:val="22"/>
          <w:szCs w:val="22"/>
          <w:lang w:val="es-ES"/>
        </w:rPr>
        <w:t>desfases</w:t>
      </w:r>
      <w:r w:rsidR="00F60B4D" w:rsidRPr="0093641D">
        <w:rPr>
          <w:rFonts w:ascii="Times New Roman" w:hAnsi="Times New Roman" w:cs="Times New Roman"/>
          <w:sz w:val="22"/>
          <w:szCs w:val="22"/>
          <w:lang w:val="es-ES"/>
        </w:rPr>
        <w:t xml:space="preserve"> en grados </w:t>
      </w:r>
      <w:r w:rsidR="00BE077C" w:rsidRPr="0093641D">
        <w:rPr>
          <w:rFonts w:ascii="Times New Roman" w:hAnsi="Times New Roman" w:cs="Times New Roman"/>
          <w:sz w:val="22"/>
          <w:szCs w:val="22"/>
          <w:lang w:val="es-ES"/>
        </w:rPr>
        <w:t>equivalen</w:t>
      </w:r>
      <w:r w:rsidR="00F60B4D" w:rsidRPr="0093641D">
        <w:rPr>
          <w:rFonts w:ascii="Times New Roman" w:hAnsi="Times New Roman" w:cs="Times New Roman"/>
          <w:sz w:val="22"/>
          <w:szCs w:val="22"/>
          <w:lang w:val="es-ES"/>
        </w:rPr>
        <w:t xml:space="preserve"> a un </w:t>
      </w:r>
      <w:r w:rsidR="00BE077C" w:rsidRPr="0093641D">
        <w:rPr>
          <w:rFonts w:ascii="Times New Roman" w:hAnsi="Times New Roman" w:cs="Times New Roman"/>
          <w:sz w:val="22"/>
          <w:szCs w:val="22"/>
          <w:lang w:val="es-ES"/>
        </w:rPr>
        <w:t>desfase</w:t>
      </w:r>
      <w:r w:rsidR="00F60B4D" w:rsidRPr="0093641D">
        <w:rPr>
          <w:rFonts w:ascii="Times New Roman" w:hAnsi="Times New Roman" w:cs="Times New Roman"/>
          <w:sz w:val="22"/>
          <w:szCs w:val="22"/>
          <w:lang w:val="es-ES"/>
        </w:rPr>
        <w:t xml:space="preserve"> temporal donde 360 grados corresponde al periodo de la señal. </w:t>
      </w:r>
    </w:p>
    <w:p w14:paraId="20481E4D" w14:textId="77777777" w:rsidR="00BE077C" w:rsidRPr="0093641D" w:rsidRDefault="00BE077C" w:rsidP="00AF56FD">
      <w:pPr>
        <w:spacing w:line="360" w:lineRule="auto"/>
        <w:jc w:val="both"/>
        <w:rPr>
          <w:rFonts w:ascii="Times New Roman" w:hAnsi="Times New Roman" w:cs="Times New Roman"/>
          <w:sz w:val="22"/>
          <w:szCs w:val="22"/>
          <w:lang w:val="es-ES"/>
        </w:rPr>
      </w:pPr>
    </w:p>
    <w:p w14:paraId="09BF2999" w14:textId="77777777" w:rsidR="00BE077C" w:rsidRPr="0093641D" w:rsidRDefault="00F60B4D" w:rsidP="00AF56FD">
      <w:pPr>
        <w:spacing w:line="360" w:lineRule="auto"/>
        <w:jc w:val="both"/>
        <w:rPr>
          <w:rFonts w:ascii="Times New Roman" w:hAnsi="Times New Roman" w:cs="Times New Roman"/>
          <w:sz w:val="22"/>
          <w:szCs w:val="22"/>
          <w:lang w:val="es-ES"/>
        </w:rPr>
      </w:pPr>
      <w:r w:rsidRPr="0093641D">
        <w:rPr>
          <w:rFonts w:ascii="Times New Roman" w:hAnsi="Times New Roman" w:cs="Times New Roman"/>
          <w:sz w:val="22"/>
          <w:szCs w:val="22"/>
          <w:lang w:val="es-ES"/>
        </w:rPr>
        <w:t xml:space="preserve">La modulación 16 QAM se modula en fase y en amplitud de la señal sinusoidal dependiendo sus posibles combinaciones. EL sistema 16 QAM forma 16 </w:t>
      </w:r>
      <w:r w:rsidR="00BE077C" w:rsidRPr="0093641D">
        <w:rPr>
          <w:rFonts w:ascii="Times New Roman" w:hAnsi="Times New Roman" w:cs="Times New Roman"/>
          <w:sz w:val="22"/>
          <w:szCs w:val="22"/>
          <w:lang w:val="es-ES"/>
        </w:rPr>
        <w:t>símbolos</w:t>
      </w:r>
      <w:r w:rsidRPr="0093641D">
        <w:rPr>
          <w:rFonts w:ascii="Times New Roman" w:hAnsi="Times New Roman" w:cs="Times New Roman"/>
          <w:sz w:val="22"/>
          <w:szCs w:val="22"/>
          <w:lang w:val="es-ES"/>
        </w:rPr>
        <w:t xml:space="preserve"> en el que cada símbolo consta </w:t>
      </w:r>
      <w:r w:rsidR="002C0271" w:rsidRPr="0093641D">
        <w:rPr>
          <w:rFonts w:ascii="Times New Roman" w:hAnsi="Times New Roman" w:cs="Times New Roman"/>
          <w:sz w:val="22"/>
          <w:szCs w:val="22"/>
          <w:lang w:val="es-ES"/>
        </w:rPr>
        <w:t>de 4 bits de informaci</w:t>
      </w:r>
      <w:r w:rsidR="00BE077C" w:rsidRPr="0093641D">
        <w:rPr>
          <w:rFonts w:ascii="Times New Roman" w:hAnsi="Times New Roman" w:cs="Times New Roman"/>
          <w:sz w:val="22"/>
          <w:szCs w:val="22"/>
          <w:lang w:val="es-ES"/>
        </w:rPr>
        <w:t>ón. La modulación de 64 QAM consta de 63 símbolos cada uno de ellos formado por 6 bits de información.</w:t>
      </w:r>
    </w:p>
    <w:p w14:paraId="21E0AC80" w14:textId="77777777" w:rsidR="00BE077C" w:rsidRPr="0093641D" w:rsidRDefault="00BE077C" w:rsidP="00AF56FD">
      <w:pPr>
        <w:spacing w:line="360" w:lineRule="auto"/>
        <w:jc w:val="both"/>
        <w:rPr>
          <w:rFonts w:ascii="Times New Roman" w:hAnsi="Times New Roman" w:cs="Times New Roman"/>
          <w:sz w:val="22"/>
          <w:szCs w:val="22"/>
          <w:lang w:val="es-ES"/>
        </w:rPr>
      </w:pPr>
    </w:p>
    <w:p w14:paraId="5E3C8A40" w14:textId="449A0819" w:rsidR="003B087F" w:rsidRDefault="00BE077C" w:rsidP="003B087F">
      <w:pPr>
        <w:spacing w:line="360" w:lineRule="auto"/>
        <w:jc w:val="both"/>
        <w:rPr>
          <w:rFonts w:ascii="Times New Roman" w:hAnsi="Times New Roman" w:cs="Times New Roman"/>
          <w:sz w:val="22"/>
          <w:szCs w:val="22"/>
          <w:lang w:val="es-EC"/>
        </w:rPr>
      </w:pPr>
      <w:r w:rsidRPr="0093641D">
        <w:rPr>
          <w:rFonts w:ascii="Times New Roman" w:hAnsi="Times New Roman" w:cs="Times New Roman"/>
          <w:sz w:val="22"/>
          <w:szCs w:val="22"/>
          <w:lang w:val="es-ES"/>
        </w:rPr>
        <w:t>La mejor modulación dependerá de cual sea el nivel de potencia con el que se pueda recibir la señal sobre la poten</w:t>
      </w:r>
      <w:r w:rsidR="00D57D2B" w:rsidRPr="0093641D">
        <w:rPr>
          <w:rFonts w:ascii="Times New Roman" w:hAnsi="Times New Roman" w:cs="Times New Roman"/>
          <w:sz w:val="22"/>
          <w:szCs w:val="22"/>
          <w:lang w:val="es-ES"/>
        </w:rPr>
        <w:t xml:space="preserve">cia de ruido e interferencias. </w:t>
      </w:r>
      <w:r w:rsidR="00194B93" w:rsidRPr="003B087F">
        <w:rPr>
          <w:rFonts w:ascii="Times New Roman" w:hAnsi="Times New Roman" w:cs="Times New Roman"/>
          <w:i/>
          <w:sz w:val="22"/>
          <w:szCs w:val="22"/>
          <w:lang w:val="es-ES"/>
        </w:rPr>
        <w:t>“</w:t>
      </w:r>
      <w:r w:rsidR="00E07E1A" w:rsidRPr="003B087F">
        <w:rPr>
          <w:rFonts w:ascii="Times New Roman" w:hAnsi="Times New Roman" w:cs="Times New Roman"/>
          <w:i/>
          <w:sz w:val="22"/>
          <w:szCs w:val="22"/>
          <w:lang w:val="es-ES"/>
        </w:rPr>
        <w:t>Así,</w:t>
      </w:r>
      <w:r w:rsidR="00D57D2B" w:rsidRPr="003B087F">
        <w:rPr>
          <w:rFonts w:ascii="Times New Roman" w:hAnsi="Times New Roman" w:cs="Times New Roman"/>
          <w:i/>
          <w:sz w:val="22"/>
          <w:szCs w:val="22"/>
          <w:lang w:val="es-ES"/>
        </w:rPr>
        <w:t xml:space="preserve"> por ejemplo</w:t>
      </w:r>
      <w:r w:rsidR="0023754B" w:rsidRPr="003B087F">
        <w:rPr>
          <w:rFonts w:ascii="Times New Roman" w:hAnsi="Times New Roman" w:cs="Times New Roman"/>
          <w:i/>
          <w:sz w:val="22"/>
          <w:szCs w:val="22"/>
          <w:lang w:val="es-ES"/>
        </w:rPr>
        <w:t>,</w:t>
      </w:r>
      <w:r w:rsidR="00D57D2B" w:rsidRPr="003B087F">
        <w:rPr>
          <w:rFonts w:ascii="Times New Roman" w:hAnsi="Times New Roman" w:cs="Times New Roman"/>
          <w:i/>
          <w:sz w:val="22"/>
          <w:szCs w:val="22"/>
          <w:lang w:val="es-ES"/>
        </w:rPr>
        <w:t xml:space="preserve"> si la potencia de </w:t>
      </w:r>
      <w:r w:rsidR="00E07E1A" w:rsidRPr="003B087F">
        <w:rPr>
          <w:rFonts w:ascii="Times New Roman" w:hAnsi="Times New Roman" w:cs="Times New Roman"/>
          <w:i/>
          <w:sz w:val="22"/>
          <w:szCs w:val="22"/>
          <w:lang w:val="es-ES"/>
        </w:rPr>
        <w:t>recepción es</w:t>
      </w:r>
      <w:r w:rsidR="00D57D2B" w:rsidRPr="003B087F">
        <w:rPr>
          <w:rFonts w:ascii="Times New Roman" w:hAnsi="Times New Roman" w:cs="Times New Roman"/>
          <w:i/>
          <w:sz w:val="22"/>
          <w:szCs w:val="22"/>
          <w:lang w:val="es-ES"/>
        </w:rPr>
        <w:t xml:space="preserve"> baja (menos de 10 decibeles por sobre la potencia de ruido e interferencia) conviene transmitir </w:t>
      </w:r>
      <w:r w:rsidR="00D57D2B" w:rsidRPr="003B087F">
        <w:rPr>
          <w:rFonts w:ascii="Times New Roman" w:hAnsi="Times New Roman" w:cs="Times New Roman"/>
          <w:i/>
          <w:sz w:val="22"/>
          <w:szCs w:val="22"/>
          <w:lang w:val="es-ES"/>
        </w:rPr>
        <w:lastRenderedPageBreak/>
        <w:t xml:space="preserve">sólo </w:t>
      </w:r>
      <w:r w:rsidR="0023754B" w:rsidRPr="003B087F">
        <w:rPr>
          <w:rFonts w:ascii="Times New Roman" w:hAnsi="Times New Roman" w:cs="Times New Roman"/>
          <w:i/>
          <w:sz w:val="22"/>
          <w:szCs w:val="22"/>
          <w:lang w:val="es-ES"/>
        </w:rPr>
        <w:t xml:space="preserve">2 bits por símbolo usando QPKS ya que esta modulación es más robusta frente al ruido y a la interferencia. Si la potencia de recepción sobre interferencia y ruido es de un nivel </w:t>
      </w:r>
      <w:r w:rsidR="00194B93" w:rsidRPr="003B087F">
        <w:rPr>
          <w:rFonts w:ascii="Times New Roman" w:hAnsi="Times New Roman" w:cs="Times New Roman"/>
          <w:i/>
          <w:sz w:val="22"/>
          <w:szCs w:val="22"/>
          <w:lang w:val="es-ES"/>
        </w:rPr>
        <w:t>medio (</w:t>
      </w:r>
      <w:r w:rsidR="0023754B" w:rsidRPr="003B087F">
        <w:rPr>
          <w:rFonts w:ascii="Times New Roman" w:hAnsi="Times New Roman" w:cs="Times New Roman"/>
          <w:i/>
          <w:sz w:val="22"/>
          <w:szCs w:val="22"/>
          <w:lang w:val="es-ES"/>
        </w:rPr>
        <w:t xml:space="preserve">entre 10 y 18 dB) el sistema debería utilizar 16 QAM y transmitir 4 bits por símbolo. Si la potencia de recepción es </w:t>
      </w:r>
      <w:r w:rsidR="00194B93" w:rsidRPr="003B087F">
        <w:rPr>
          <w:rFonts w:ascii="Times New Roman" w:hAnsi="Times New Roman" w:cs="Times New Roman"/>
          <w:i/>
          <w:sz w:val="22"/>
          <w:szCs w:val="22"/>
          <w:lang w:val="es-ES"/>
        </w:rPr>
        <w:t>buena (más</w:t>
      </w:r>
      <w:r w:rsidR="0023754B" w:rsidRPr="003B087F">
        <w:rPr>
          <w:rFonts w:ascii="Times New Roman" w:hAnsi="Times New Roman" w:cs="Times New Roman"/>
          <w:i/>
          <w:sz w:val="22"/>
          <w:szCs w:val="22"/>
          <w:lang w:val="es-ES"/>
        </w:rPr>
        <w:t xml:space="preserve"> de 18 dB por sobre el ruido e interferencia) conviene aumentar la tasa de transferencia de información a 6 bits por símbolo </w:t>
      </w:r>
      <w:r w:rsidR="00E07E1A" w:rsidRPr="003B087F">
        <w:rPr>
          <w:rFonts w:ascii="Times New Roman" w:hAnsi="Times New Roman" w:cs="Times New Roman"/>
          <w:i/>
          <w:sz w:val="22"/>
          <w:szCs w:val="22"/>
          <w:lang w:val="es-ES"/>
        </w:rPr>
        <w:t>utilizando modulación</w:t>
      </w:r>
      <w:r w:rsidR="0023754B" w:rsidRPr="003B087F">
        <w:rPr>
          <w:rFonts w:ascii="Times New Roman" w:hAnsi="Times New Roman" w:cs="Times New Roman"/>
          <w:i/>
          <w:sz w:val="22"/>
          <w:szCs w:val="22"/>
          <w:lang w:val="es-ES"/>
        </w:rPr>
        <w:t xml:space="preserve"> 64 </w:t>
      </w:r>
      <w:r w:rsidR="00194B93" w:rsidRPr="003B087F">
        <w:rPr>
          <w:rFonts w:ascii="Times New Roman" w:hAnsi="Times New Roman" w:cs="Times New Roman"/>
          <w:i/>
          <w:sz w:val="22"/>
          <w:szCs w:val="22"/>
          <w:lang w:val="es-ES"/>
        </w:rPr>
        <w:t>QAM</w:t>
      </w:r>
      <w:r w:rsidR="003B087F">
        <w:rPr>
          <w:rFonts w:ascii="Times New Roman" w:hAnsi="Times New Roman" w:cs="Times New Roman"/>
          <w:i/>
          <w:sz w:val="22"/>
          <w:szCs w:val="22"/>
          <w:lang w:val="es-ES"/>
        </w:rPr>
        <w:t>.</w:t>
      </w:r>
      <w:r w:rsidR="00194B93" w:rsidRPr="003B087F">
        <w:rPr>
          <w:rFonts w:ascii="Times New Roman" w:hAnsi="Times New Roman" w:cs="Times New Roman"/>
          <w:i/>
          <w:sz w:val="22"/>
          <w:szCs w:val="22"/>
          <w:lang w:val="es-ES"/>
        </w:rPr>
        <w:t>”</w:t>
      </w:r>
      <w:r w:rsidR="003B087F">
        <w:rPr>
          <w:rFonts w:ascii="Times New Roman" w:hAnsi="Times New Roman" w:cs="Times New Roman"/>
          <w:b/>
          <w:sz w:val="22"/>
          <w:szCs w:val="22"/>
          <w:vertAlign w:val="superscript"/>
        </w:rPr>
        <w:t xml:space="preserve"> </w:t>
      </w:r>
      <w:r w:rsidR="003B087F">
        <w:rPr>
          <w:rFonts w:ascii="Times New Roman" w:hAnsi="Times New Roman" w:cs="Times New Roman"/>
          <w:sz w:val="22"/>
          <w:szCs w:val="22"/>
        </w:rPr>
        <w:t>(</w:t>
      </w:r>
      <w:r w:rsidR="003B087F" w:rsidRPr="00602145">
        <w:rPr>
          <w:rFonts w:ascii="Times New Roman" w:hAnsi="Times New Roman" w:cs="Times New Roman"/>
          <w:sz w:val="16"/>
          <w:szCs w:val="16"/>
          <w:lang w:val="es-EC"/>
        </w:rPr>
        <w:t>LOYOLA ARROYO, L.</w:t>
      </w:r>
      <w:r w:rsidR="003B087F" w:rsidRPr="00602145">
        <w:rPr>
          <w:rFonts w:ascii="Times New Roman" w:hAnsi="Times New Roman" w:cs="Times New Roman"/>
          <w:b/>
          <w:sz w:val="16"/>
          <w:szCs w:val="16"/>
          <w:lang w:val="es-EC"/>
        </w:rPr>
        <w:t xml:space="preserve"> </w:t>
      </w:r>
      <w:r w:rsidR="003B087F" w:rsidRPr="00602145">
        <w:rPr>
          <w:rFonts w:ascii="Times New Roman" w:hAnsi="Times New Roman" w:cs="Times New Roman"/>
          <w:sz w:val="16"/>
          <w:szCs w:val="16"/>
          <w:lang w:val="es-EC"/>
        </w:rPr>
        <w:t>2011.  p. 46</w:t>
      </w:r>
      <w:r w:rsidR="003B087F">
        <w:rPr>
          <w:rFonts w:ascii="Times New Roman" w:hAnsi="Times New Roman" w:cs="Times New Roman"/>
          <w:sz w:val="22"/>
          <w:szCs w:val="22"/>
          <w:lang w:val="es-EC"/>
        </w:rPr>
        <w:t>).</w:t>
      </w:r>
    </w:p>
    <w:p w14:paraId="1DF29161" w14:textId="77777777" w:rsidR="003B087F" w:rsidRPr="003B087F" w:rsidRDefault="003B087F" w:rsidP="003B087F">
      <w:pPr>
        <w:spacing w:line="360" w:lineRule="auto"/>
        <w:jc w:val="both"/>
        <w:rPr>
          <w:rFonts w:ascii="Times New Roman" w:hAnsi="Times New Roman" w:cs="Times New Roman"/>
          <w:bCs/>
          <w:sz w:val="22"/>
          <w:szCs w:val="22"/>
        </w:rPr>
      </w:pPr>
    </w:p>
    <w:p w14:paraId="37F3B047" w14:textId="2D0275AD" w:rsidR="000E090E" w:rsidRPr="000D5274" w:rsidRDefault="001F485D" w:rsidP="003A0B49">
      <w:pPr>
        <w:pStyle w:val="Ttulo3"/>
        <w:spacing w:line="360" w:lineRule="auto"/>
        <w:jc w:val="both"/>
        <w:rPr>
          <w:szCs w:val="22"/>
        </w:rPr>
      </w:pPr>
      <w:bookmarkStart w:id="51" w:name="_Toc433662534"/>
      <w:r w:rsidRPr="000D5274">
        <w:rPr>
          <w:szCs w:val="22"/>
        </w:rPr>
        <w:t>2.3</w:t>
      </w:r>
      <w:r w:rsidR="008C526D" w:rsidRPr="000D5274">
        <w:rPr>
          <w:szCs w:val="22"/>
        </w:rPr>
        <w:t>.7</w:t>
      </w:r>
      <w:r w:rsidR="005C1A43" w:rsidRPr="000D5274">
        <w:rPr>
          <w:szCs w:val="22"/>
        </w:rPr>
        <w:t>.</w:t>
      </w:r>
      <w:r w:rsidR="00AF56FD">
        <w:rPr>
          <w:szCs w:val="22"/>
        </w:rPr>
        <w:tab/>
      </w:r>
      <w:r w:rsidR="00AF1DDA">
        <w:rPr>
          <w:szCs w:val="22"/>
        </w:rPr>
        <w:t>S</w:t>
      </w:r>
      <w:r w:rsidR="00AF1DDA" w:rsidRPr="000D5274">
        <w:rPr>
          <w:szCs w:val="22"/>
        </w:rPr>
        <w:t>istema de corrección de errores</w:t>
      </w:r>
      <w:bookmarkEnd w:id="51"/>
    </w:p>
    <w:p w14:paraId="60D4E880" w14:textId="77777777" w:rsidR="00C72001" w:rsidRDefault="00C72001" w:rsidP="00AF56FD">
      <w:pPr>
        <w:spacing w:line="360" w:lineRule="auto"/>
        <w:jc w:val="both"/>
        <w:rPr>
          <w:rFonts w:ascii="Arial" w:hAnsi="Arial" w:cs="Arial"/>
          <w:sz w:val="22"/>
          <w:szCs w:val="22"/>
        </w:rPr>
      </w:pPr>
    </w:p>
    <w:p w14:paraId="62E869AA" w14:textId="3E3CD0C7" w:rsidR="00C72001" w:rsidRPr="0093641D" w:rsidRDefault="00C72001" w:rsidP="00AF56FD">
      <w:pPr>
        <w:spacing w:line="360" w:lineRule="auto"/>
        <w:jc w:val="both"/>
        <w:rPr>
          <w:rFonts w:ascii="Times New Roman" w:hAnsi="Times New Roman" w:cs="Times New Roman"/>
          <w:sz w:val="22"/>
          <w:szCs w:val="22"/>
        </w:rPr>
      </w:pPr>
      <w:r w:rsidRPr="0093641D">
        <w:rPr>
          <w:rFonts w:ascii="Times New Roman" w:hAnsi="Times New Roman" w:cs="Times New Roman"/>
          <w:sz w:val="22"/>
          <w:szCs w:val="22"/>
        </w:rPr>
        <w:t>Las trasmisiones inalámbricas están sujetas a ruidos e interferencias del canal, y en el caso del sistema ISDB-T, si la potencia del ruido y las interferencias es mayor a la de la potencia que se desea recibir</w:t>
      </w:r>
      <w:r w:rsidR="004978D3" w:rsidRPr="0093641D">
        <w:rPr>
          <w:rFonts w:ascii="Times New Roman" w:hAnsi="Times New Roman" w:cs="Times New Roman"/>
          <w:sz w:val="22"/>
          <w:szCs w:val="22"/>
        </w:rPr>
        <w:t xml:space="preserve"> es muy probable que la señal se la reciba con muchos errores o que debido a la cantidad de símbolos transmitidos erróneamente no se pueda decodificar la señal en el receptor. Para evitar la generación de posibles errores en la información enviada desde el transmisor hacia el receptor el estándar ISDB-T utiliza una clase de códigos de bloque llamados </w:t>
      </w:r>
      <w:r w:rsidR="007634FD" w:rsidRPr="0093641D">
        <w:rPr>
          <w:rFonts w:ascii="Times New Roman" w:hAnsi="Times New Roman" w:cs="Times New Roman"/>
          <w:sz w:val="22"/>
          <w:szCs w:val="22"/>
        </w:rPr>
        <w:t>códigos Reed-Solomon.</w:t>
      </w:r>
    </w:p>
    <w:p w14:paraId="42072459" w14:textId="77777777" w:rsidR="007223A6" w:rsidRPr="0093641D" w:rsidRDefault="007223A6" w:rsidP="00AF56FD">
      <w:pPr>
        <w:spacing w:line="360" w:lineRule="auto"/>
        <w:jc w:val="both"/>
        <w:rPr>
          <w:rFonts w:ascii="Times New Roman" w:hAnsi="Times New Roman" w:cs="Times New Roman"/>
          <w:sz w:val="22"/>
          <w:szCs w:val="22"/>
        </w:rPr>
      </w:pPr>
    </w:p>
    <w:p w14:paraId="5A3855B4" w14:textId="6B6EF099" w:rsidR="007634FD" w:rsidRPr="0093641D" w:rsidRDefault="007634FD" w:rsidP="00AF56FD">
      <w:pPr>
        <w:spacing w:line="360" w:lineRule="auto"/>
        <w:jc w:val="both"/>
        <w:rPr>
          <w:rFonts w:ascii="Times New Roman" w:hAnsi="Times New Roman" w:cs="Times New Roman"/>
          <w:sz w:val="22"/>
          <w:szCs w:val="22"/>
        </w:rPr>
      </w:pPr>
      <w:r w:rsidRPr="0093641D">
        <w:rPr>
          <w:rFonts w:ascii="Times New Roman" w:hAnsi="Times New Roman" w:cs="Times New Roman"/>
          <w:sz w:val="22"/>
          <w:szCs w:val="22"/>
        </w:rPr>
        <w:t xml:space="preserve">Los códigos Reed-Solomon agregan bits </w:t>
      </w:r>
      <w:r w:rsidR="004448F9" w:rsidRPr="0093641D">
        <w:rPr>
          <w:rFonts w:ascii="Times New Roman" w:hAnsi="Times New Roman" w:cs="Times New Roman"/>
          <w:sz w:val="22"/>
          <w:szCs w:val="22"/>
        </w:rPr>
        <w:t xml:space="preserve">redundantes a los bits de información, en el caso del sistema ISDB-T se transmiten 188 bytes en cada paquete de información ha dicho paquete se deben agregar 16 bytes de paridad o </w:t>
      </w:r>
      <w:r w:rsidR="00E07E1A" w:rsidRPr="0093641D">
        <w:rPr>
          <w:rFonts w:ascii="Times New Roman" w:hAnsi="Times New Roman" w:cs="Times New Roman"/>
          <w:sz w:val="22"/>
          <w:szCs w:val="22"/>
        </w:rPr>
        <w:t>redundantes que</w:t>
      </w:r>
      <w:r w:rsidR="007223A6" w:rsidRPr="0093641D">
        <w:rPr>
          <w:rFonts w:ascii="Times New Roman" w:hAnsi="Times New Roman" w:cs="Times New Roman"/>
          <w:sz w:val="22"/>
          <w:szCs w:val="22"/>
        </w:rPr>
        <w:t xml:space="preserve"> son calculados en base a los 188 bytes de información original usando el álgebra de campos finitos </w:t>
      </w:r>
      <w:r w:rsidR="004448F9" w:rsidRPr="0093641D">
        <w:rPr>
          <w:rFonts w:ascii="Times New Roman" w:hAnsi="Times New Roman" w:cs="Times New Roman"/>
          <w:sz w:val="22"/>
          <w:szCs w:val="22"/>
        </w:rPr>
        <w:t>formando así un paquete</w:t>
      </w:r>
      <w:r w:rsidR="007223A6" w:rsidRPr="0093641D">
        <w:rPr>
          <w:rFonts w:ascii="Times New Roman" w:hAnsi="Times New Roman" w:cs="Times New Roman"/>
          <w:sz w:val="22"/>
          <w:szCs w:val="22"/>
        </w:rPr>
        <w:t xml:space="preserve"> de 204 bits</w:t>
      </w:r>
      <w:r w:rsidR="004448F9" w:rsidRPr="0093641D">
        <w:rPr>
          <w:rFonts w:ascii="Times New Roman" w:hAnsi="Times New Roman" w:cs="Times New Roman"/>
          <w:sz w:val="22"/>
          <w:szCs w:val="22"/>
        </w:rPr>
        <w:t xml:space="preserve"> </w:t>
      </w:r>
      <w:r w:rsidR="007223A6" w:rsidRPr="0093641D">
        <w:rPr>
          <w:rFonts w:ascii="Times New Roman" w:hAnsi="Times New Roman" w:cs="Times New Roman"/>
          <w:sz w:val="22"/>
          <w:szCs w:val="22"/>
        </w:rPr>
        <w:t>bytes de información. Los códigos Reed- Solomon se representan por (N</w:t>
      </w:r>
      <w:r w:rsidR="00F37971" w:rsidRPr="0093641D">
        <w:rPr>
          <w:rFonts w:ascii="Times New Roman" w:hAnsi="Times New Roman" w:cs="Times New Roman"/>
          <w:sz w:val="22"/>
          <w:szCs w:val="22"/>
        </w:rPr>
        <w:t>, K</w:t>
      </w:r>
      <w:r w:rsidR="007223A6" w:rsidRPr="0093641D">
        <w:rPr>
          <w:rFonts w:ascii="Times New Roman" w:hAnsi="Times New Roman" w:cs="Times New Roman"/>
          <w:sz w:val="22"/>
          <w:szCs w:val="22"/>
        </w:rPr>
        <w:t xml:space="preserve">), donde N es el número total de símbolos enviados y K el número de símbolos de información, para el caso de ISDB-T se toma los valores (204,188), donde se puede </w:t>
      </w:r>
      <w:r w:rsidR="00F37971" w:rsidRPr="0093641D">
        <w:rPr>
          <w:rFonts w:ascii="Times New Roman" w:hAnsi="Times New Roman" w:cs="Times New Roman"/>
          <w:sz w:val="22"/>
          <w:szCs w:val="22"/>
        </w:rPr>
        <w:t>corregir</w:t>
      </w:r>
      <w:r w:rsidR="007223A6" w:rsidRPr="0093641D">
        <w:rPr>
          <w:rFonts w:ascii="Times New Roman" w:hAnsi="Times New Roman" w:cs="Times New Roman"/>
          <w:sz w:val="22"/>
          <w:szCs w:val="22"/>
        </w:rPr>
        <w:t xml:space="preserve"> hasta 8 bytes </w:t>
      </w:r>
      <w:r w:rsidR="00F37971" w:rsidRPr="0093641D">
        <w:rPr>
          <w:rFonts w:ascii="Times New Roman" w:hAnsi="Times New Roman" w:cs="Times New Roman"/>
          <w:sz w:val="22"/>
          <w:szCs w:val="22"/>
        </w:rPr>
        <w:t>erróneos y recuperar 16 bytes si conoce la posición de los errores.</w:t>
      </w:r>
    </w:p>
    <w:p w14:paraId="0632D7BA" w14:textId="77777777" w:rsidR="00F37971" w:rsidRPr="0093641D" w:rsidRDefault="00F37971" w:rsidP="00AF56FD">
      <w:pPr>
        <w:spacing w:line="360" w:lineRule="auto"/>
        <w:jc w:val="both"/>
        <w:rPr>
          <w:rFonts w:ascii="Times New Roman" w:hAnsi="Times New Roman" w:cs="Times New Roman"/>
          <w:sz w:val="22"/>
          <w:szCs w:val="22"/>
        </w:rPr>
      </w:pPr>
    </w:p>
    <w:p w14:paraId="47D51ACE" w14:textId="6D2D6918" w:rsidR="00C72001" w:rsidRPr="0093641D" w:rsidRDefault="00B254C5" w:rsidP="00AF56FD">
      <w:pPr>
        <w:spacing w:line="360" w:lineRule="auto"/>
        <w:jc w:val="both"/>
        <w:rPr>
          <w:rFonts w:ascii="Times New Roman" w:hAnsi="Times New Roman" w:cs="Times New Roman"/>
          <w:sz w:val="22"/>
          <w:szCs w:val="22"/>
        </w:rPr>
      </w:pPr>
      <w:r w:rsidRPr="0093641D">
        <w:rPr>
          <w:rFonts w:ascii="Times New Roman" w:hAnsi="Times New Roman" w:cs="Times New Roman"/>
          <w:sz w:val="22"/>
          <w:szCs w:val="22"/>
        </w:rPr>
        <w:t xml:space="preserve">Los </w:t>
      </w:r>
      <w:r w:rsidR="00F37971" w:rsidRPr="0093641D">
        <w:rPr>
          <w:rFonts w:ascii="Times New Roman" w:hAnsi="Times New Roman" w:cs="Times New Roman"/>
          <w:sz w:val="22"/>
          <w:szCs w:val="22"/>
        </w:rPr>
        <w:t xml:space="preserve">códigos convolucionales </w:t>
      </w:r>
      <w:r w:rsidRPr="0093641D">
        <w:rPr>
          <w:rFonts w:ascii="Times New Roman" w:hAnsi="Times New Roman" w:cs="Times New Roman"/>
          <w:sz w:val="22"/>
          <w:szCs w:val="22"/>
        </w:rPr>
        <w:t xml:space="preserve">también son usados como otro método de corrección de errores, </w:t>
      </w:r>
      <w:r w:rsidR="00E07E1A" w:rsidRPr="0093641D">
        <w:rPr>
          <w:rFonts w:ascii="Times New Roman" w:hAnsi="Times New Roman" w:cs="Times New Roman"/>
          <w:sz w:val="22"/>
          <w:szCs w:val="22"/>
        </w:rPr>
        <w:t>donde una</w:t>
      </w:r>
      <w:r w:rsidRPr="0093641D">
        <w:rPr>
          <w:rFonts w:ascii="Times New Roman" w:hAnsi="Times New Roman" w:cs="Times New Roman"/>
          <w:sz w:val="22"/>
          <w:szCs w:val="22"/>
        </w:rPr>
        <w:t xml:space="preserve"> secuencia de m bits es transformada a una secuencia de n bits donde n≥≥m y la proporción n/m es llamada </w:t>
      </w:r>
      <w:r w:rsidR="00120BF3" w:rsidRPr="0093641D">
        <w:rPr>
          <w:rFonts w:ascii="Times New Roman" w:hAnsi="Times New Roman" w:cs="Times New Roman"/>
          <w:sz w:val="22"/>
          <w:szCs w:val="22"/>
        </w:rPr>
        <w:t xml:space="preserve">la tasa del código. La transformación es función de los últimos k bits de información, siendo k la longitud del código. </w:t>
      </w:r>
    </w:p>
    <w:p w14:paraId="26F8F77F" w14:textId="77777777" w:rsidR="00273822" w:rsidRPr="0093641D" w:rsidRDefault="00273822" w:rsidP="00AF56FD">
      <w:pPr>
        <w:spacing w:line="360" w:lineRule="auto"/>
        <w:jc w:val="both"/>
        <w:rPr>
          <w:rFonts w:ascii="Times New Roman" w:hAnsi="Times New Roman" w:cs="Times New Roman"/>
          <w:sz w:val="22"/>
          <w:szCs w:val="22"/>
        </w:rPr>
      </w:pPr>
    </w:p>
    <w:p w14:paraId="7B51D366" w14:textId="427A7B29" w:rsidR="00511CBF" w:rsidRPr="0093641D" w:rsidRDefault="00511CBF" w:rsidP="00511CBF">
      <w:pPr>
        <w:spacing w:line="360" w:lineRule="auto"/>
        <w:jc w:val="both"/>
        <w:rPr>
          <w:rFonts w:ascii="Times New Roman" w:hAnsi="Times New Roman" w:cs="Times New Roman"/>
          <w:bCs/>
          <w:sz w:val="14"/>
          <w:szCs w:val="14"/>
        </w:rPr>
      </w:pPr>
      <w:r w:rsidRPr="0093641D">
        <w:rPr>
          <w:rFonts w:ascii="Times New Roman" w:hAnsi="Times New Roman" w:cs="Times New Roman"/>
          <w:sz w:val="22"/>
          <w:szCs w:val="22"/>
        </w:rPr>
        <w:t>En el receptor el código utilizado es el llamado decodificación de Viterbi, el mismo que consiste en alinear los bits recibidos incluidos los erróneos y extraer la secuencia de bits más probable basado en un seguimiento de estado.</w:t>
      </w:r>
    </w:p>
    <w:p w14:paraId="0D27F0B6" w14:textId="77777777" w:rsidR="00511CBF" w:rsidRPr="0093641D" w:rsidRDefault="00511CBF" w:rsidP="00511CBF">
      <w:pPr>
        <w:spacing w:line="360" w:lineRule="auto"/>
        <w:jc w:val="both"/>
        <w:rPr>
          <w:rFonts w:ascii="Times New Roman" w:hAnsi="Times New Roman" w:cs="Times New Roman"/>
          <w:sz w:val="22"/>
          <w:szCs w:val="22"/>
        </w:rPr>
      </w:pPr>
    </w:p>
    <w:p w14:paraId="11797133" w14:textId="04EE3C73" w:rsidR="00CC60E7" w:rsidRPr="0093641D" w:rsidRDefault="00CC60E7" w:rsidP="00511CBF">
      <w:pPr>
        <w:spacing w:line="360" w:lineRule="auto"/>
        <w:jc w:val="both"/>
        <w:rPr>
          <w:rFonts w:ascii="Times New Roman" w:hAnsi="Times New Roman" w:cs="Times New Roman"/>
          <w:sz w:val="22"/>
          <w:szCs w:val="22"/>
        </w:rPr>
      </w:pPr>
      <w:r w:rsidRPr="0093641D">
        <w:rPr>
          <w:rFonts w:ascii="Times New Roman" w:hAnsi="Times New Roman" w:cs="Times New Roman"/>
          <w:sz w:val="22"/>
          <w:szCs w:val="22"/>
        </w:rPr>
        <w:lastRenderedPageBreak/>
        <w:t xml:space="preserve">La técnica para hacer frente a los errores en ráfaga, brinda ayuda a los códigos Reed-Solomon como el </w:t>
      </w:r>
      <w:r w:rsidR="00E07E1A" w:rsidRPr="0093641D">
        <w:rPr>
          <w:rFonts w:ascii="Times New Roman" w:hAnsi="Times New Roman" w:cs="Times New Roman"/>
          <w:sz w:val="22"/>
          <w:szCs w:val="22"/>
        </w:rPr>
        <w:t>código convolucional para</w:t>
      </w:r>
      <w:r w:rsidR="007D5056" w:rsidRPr="0093641D">
        <w:rPr>
          <w:rFonts w:ascii="Times New Roman" w:hAnsi="Times New Roman" w:cs="Times New Roman"/>
          <w:sz w:val="22"/>
          <w:szCs w:val="22"/>
        </w:rPr>
        <w:t xml:space="preserve"> hacer bien su trabajo de corrección de errores, la técnica consiste en simplemente reordenar o alterar el orden de los símbolos de información transmitidos en el dominio del tiempo o la frecuencia.</w:t>
      </w:r>
      <w:r w:rsidR="00216D3A">
        <w:rPr>
          <w:rFonts w:ascii="Times New Roman" w:hAnsi="Times New Roman" w:cs="Times New Roman"/>
          <w:sz w:val="22"/>
          <w:szCs w:val="22"/>
        </w:rPr>
        <w:t xml:space="preserve">  </w:t>
      </w:r>
    </w:p>
    <w:p w14:paraId="69542E4D" w14:textId="77777777" w:rsidR="00CC60E7" w:rsidRDefault="00CC60E7" w:rsidP="00511CBF">
      <w:pPr>
        <w:spacing w:line="360" w:lineRule="auto"/>
        <w:jc w:val="both"/>
        <w:rPr>
          <w:rFonts w:ascii="Arial" w:hAnsi="Arial" w:cs="Arial"/>
          <w:sz w:val="22"/>
          <w:szCs w:val="22"/>
        </w:rPr>
      </w:pPr>
    </w:p>
    <w:p w14:paraId="3D73840A" w14:textId="77777777" w:rsidR="00CC60E7" w:rsidRPr="004008A4" w:rsidRDefault="00CC60E7" w:rsidP="00511CBF">
      <w:pPr>
        <w:ind w:left="1416" w:hanging="1416"/>
        <w:rPr>
          <w:rFonts w:ascii="Arial" w:hAnsi="Arial" w:cs="Arial"/>
          <w:bCs/>
          <w:sz w:val="22"/>
          <w:szCs w:val="22"/>
        </w:rPr>
      </w:pPr>
    </w:p>
    <w:p w14:paraId="224E12A0" w14:textId="57FD8C32" w:rsidR="00511CBF" w:rsidRDefault="00511CBF" w:rsidP="00511CBF">
      <w:pPr>
        <w:spacing w:line="360" w:lineRule="auto"/>
        <w:jc w:val="center"/>
        <w:rPr>
          <w:rFonts w:ascii="Arial" w:hAnsi="Arial" w:cs="Arial"/>
          <w:sz w:val="22"/>
          <w:szCs w:val="22"/>
        </w:rPr>
      </w:pPr>
      <w:r>
        <w:rPr>
          <w:noProof/>
          <w:lang w:val="es-ES"/>
        </w:rPr>
        <w:drawing>
          <wp:inline distT="0" distB="0" distL="0" distR="0" wp14:anchorId="34F83E92" wp14:editId="72187D75">
            <wp:extent cx="2619375" cy="2475947"/>
            <wp:effectExtent l="0" t="0" r="0" b="635"/>
            <wp:docPr id="800" name="Imagen 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27506" t="17063" r="29957" b="17498"/>
                    <a:stretch/>
                  </pic:blipFill>
                  <pic:spPr bwMode="auto">
                    <a:xfrm>
                      <a:off x="0" y="0"/>
                      <a:ext cx="2653162" cy="2507884"/>
                    </a:xfrm>
                    <a:prstGeom prst="rect">
                      <a:avLst/>
                    </a:prstGeom>
                    <a:ln>
                      <a:noFill/>
                    </a:ln>
                    <a:extLst>
                      <a:ext uri="{53640926-AAD7-44D8-BBD7-CCE9431645EC}">
                        <a14:shadowObscured xmlns:a14="http://schemas.microsoft.com/office/drawing/2010/main"/>
                      </a:ext>
                    </a:extLst>
                  </pic:spPr>
                </pic:pic>
              </a:graphicData>
            </a:graphic>
          </wp:inline>
        </w:drawing>
      </w:r>
    </w:p>
    <w:p w14:paraId="0A7988A0" w14:textId="74CEA686" w:rsidR="00780E8A" w:rsidRPr="00E025EA" w:rsidRDefault="00780E8A" w:rsidP="00E025EA">
      <w:pPr>
        <w:spacing w:line="276" w:lineRule="auto"/>
        <w:ind w:left="2268" w:right="2401"/>
        <w:jc w:val="both"/>
        <w:rPr>
          <w:rFonts w:ascii="Times New Roman" w:hAnsi="Times New Roman" w:cs="Times New Roman"/>
          <w:bCs/>
          <w:sz w:val="22"/>
          <w:szCs w:val="22"/>
        </w:rPr>
      </w:pPr>
      <w:bookmarkStart w:id="52" w:name="_Toc423119291"/>
      <w:r w:rsidRPr="00E025EA">
        <w:rPr>
          <w:rFonts w:ascii="Times New Roman" w:hAnsi="Times New Roman" w:cs="Times New Roman"/>
          <w:b/>
          <w:bCs/>
          <w:sz w:val="22"/>
          <w:szCs w:val="22"/>
        </w:rPr>
        <w:t xml:space="preserve">Figura </w:t>
      </w:r>
      <w:r w:rsidRPr="00E025EA">
        <w:rPr>
          <w:rFonts w:ascii="Times New Roman" w:hAnsi="Times New Roman" w:cs="Times New Roman"/>
          <w:b/>
          <w:bCs/>
          <w:sz w:val="22"/>
          <w:szCs w:val="22"/>
        </w:rPr>
        <w:fldChar w:fldCharType="begin"/>
      </w:r>
      <w:r w:rsidRPr="00E025EA">
        <w:rPr>
          <w:rFonts w:ascii="Times New Roman" w:hAnsi="Times New Roman" w:cs="Times New Roman"/>
          <w:b/>
          <w:bCs/>
          <w:sz w:val="22"/>
          <w:szCs w:val="22"/>
        </w:rPr>
        <w:instrText xml:space="preserve"> SEQ Figura \* ARABIC </w:instrText>
      </w:r>
      <w:r w:rsidRPr="00E025EA">
        <w:rPr>
          <w:rFonts w:ascii="Times New Roman" w:hAnsi="Times New Roman" w:cs="Times New Roman"/>
          <w:b/>
          <w:bCs/>
          <w:sz w:val="22"/>
          <w:szCs w:val="22"/>
        </w:rPr>
        <w:fldChar w:fldCharType="separate"/>
      </w:r>
      <w:r w:rsidR="00422B18">
        <w:rPr>
          <w:rFonts w:ascii="Times New Roman" w:hAnsi="Times New Roman" w:cs="Times New Roman"/>
          <w:b/>
          <w:bCs/>
          <w:noProof/>
          <w:sz w:val="22"/>
          <w:szCs w:val="22"/>
        </w:rPr>
        <w:t>13</w:t>
      </w:r>
      <w:r w:rsidRPr="00E025EA">
        <w:rPr>
          <w:rFonts w:ascii="Times New Roman" w:hAnsi="Times New Roman" w:cs="Times New Roman"/>
          <w:b/>
          <w:sz w:val="22"/>
          <w:szCs w:val="22"/>
        </w:rPr>
        <w:fldChar w:fldCharType="end"/>
      </w:r>
      <w:r w:rsidR="00CB666F" w:rsidRPr="00E025EA">
        <w:rPr>
          <w:rFonts w:ascii="Times New Roman" w:hAnsi="Times New Roman" w:cs="Times New Roman"/>
          <w:b/>
          <w:bCs/>
          <w:sz w:val="22"/>
          <w:szCs w:val="22"/>
        </w:rPr>
        <w:t>-</w:t>
      </w:r>
      <w:r w:rsidR="00966B33" w:rsidRPr="00E025EA">
        <w:rPr>
          <w:rFonts w:ascii="Times New Roman" w:hAnsi="Times New Roman" w:cs="Times New Roman"/>
          <w:b/>
          <w:bCs/>
          <w:sz w:val="22"/>
          <w:szCs w:val="22"/>
        </w:rPr>
        <w:t xml:space="preserve">2 </w:t>
      </w:r>
      <w:r w:rsidR="00966B33" w:rsidRPr="00E025EA">
        <w:rPr>
          <w:rFonts w:ascii="Times New Roman" w:hAnsi="Times New Roman" w:cs="Times New Roman"/>
          <w:bCs/>
          <w:sz w:val="22"/>
          <w:szCs w:val="22"/>
        </w:rPr>
        <w:t>Interleaving</w:t>
      </w:r>
      <w:r w:rsidRPr="00E025EA">
        <w:rPr>
          <w:rFonts w:ascii="Times New Roman" w:hAnsi="Times New Roman" w:cs="Times New Roman"/>
          <w:bCs/>
          <w:sz w:val="22"/>
          <w:szCs w:val="22"/>
        </w:rPr>
        <w:t xml:space="preserve"> en el dominio del tiempo</w:t>
      </w:r>
      <w:bookmarkEnd w:id="52"/>
      <w:r w:rsidRPr="00E025EA">
        <w:rPr>
          <w:rFonts w:ascii="Times New Roman" w:hAnsi="Times New Roman" w:cs="Times New Roman"/>
          <w:bCs/>
          <w:sz w:val="22"/>
          <w:szCs w:val="22"/>
        </w:rPr>
        <w:t xml:space="preserve"> </w:t>
      </w:r>
    </w:p>
    <w:p w14:paraId="1E975CF9" w14:textId="4F1407BE" w:rsidR="00CC60E7" w:rsidRPr="00E025EA" w:rsidRDefault="00CC60E7" w:rsidP="00E025EA">
      <w:pPr>
        <w:spacing w:line="276" w:lineRule="auto"/>
        <w:ind w:left="2268" w:right="2401"/>
        <w:jc w:val="both"/>
        <w:rPr>
          <w:rFonts w:ascii="Times New Roman" w:hAnsi="Times New Roman" w:cs="Times New Roman"/>
          <w:sz w:val="16"/>
          <w:szCs w:val="16"/>
        </w:rPr>
      </w:pPr>
      <w:r w:rsidRPr="00E025EA">
        <w:rPr>
          <w:rFonts w:ascii="Times New Roman" w:hAnsi="Times New Roman" w:cs="Times New Roman"/>
          <w:b/>
          <w:sz w:val="16"/>
          <w:szCs w:val="16"/>
        </w:rPr>
        <w:t>Fuente:</w:t>
      </w:r>
      <w:r w:rsidRPr="00E025EA">
        <w:rPr>
          <w:rFonts w:ascii="Times New Roman" w:hAnsi="Times New Roman" w:cs="Times New Roman"/>
          <w:sz w:val="16"/>
          <w:szCs w:val="16"/>
        </w:rPr>
        <w:t xml:space="preserve"> </w:t>
      </w:r>
      <w:r w:rsidR="003B087F" w:rsidRPr="00E025EA">
        <w:rPr>
          <w:rFonts w:ascii="Times New Roman" w:hAnsi="Times New Roman" w:cs="Times New Roman"/>
          <w:sz w:val="16"/>
          <w:szCs w:val="16"/>
        </w:rPr>
        <w:t xml:space="preserve">LOYOLA ARROYO, L. </w:t>
      </w:r>
      <w:r w:rsidRPr="00E025EA">
        <w:rPr>
          <w:rFonts w:ascii="Times New Roman" w:hAnsi="Times New Roman" w:cs="Times New Roman"/>
          <w:sz w:val="16"/>
          <w:szCs w:val="16"/>
        </w:rPr>
        <w:t xml:space="preserve">La Televisión Digital al alcance de todos: Una introducción simple al estándar </w:t>
      </w:r>
      <w:r w:rsidR="00E07E1A" w:rsidRPr="00E025EA">
        <w:rPr>
          <w:rFonts w:ascii="Times New Roman" w:hAnsi="Times New Roman" w:cs="Times New Roman"/>
          <w:sz w:val="16"/>
          <w:szCs w:val="16"/>
        </w:rPr>
        <w:t>japonés</w:t>
      </w:r>
      <w:r w:rsidRPr="00E025EA">
        <w:rPr>
          <w:rFonts w:ascii="Times New Roman" w:hAnsi="Times New Roman" w:cs="Times New Roman"/>
          <w:sz w:val="16"/>
          <w:szCs w:val="16"/>
        </w:rPr>
        <w:t xml:space="preserve"> ISDB-T y a las Telecomunicaciones modernas. 1° ed. España.  Bubok Publishing S.L.  2011</w:t>
      </w:r>
      <w:r w:rsidR="003B087F" w:rsidRPr="00E025EA">
        <w:rPr>
          <w:rFonts w:ascii="Times New Roman" w:hAnsi="Times New Roman" w:cs="Times New Roman"/>
          <w:sz w:val="16"/>
          <w:szCs w:val="16"/>
        </w:rPr>
        <w:t>. p. 61.</w:t>
      </w:r>
    </w:p>
    <w:p w14:paraId="26AB7AB5" w14:textId="77777777" w:rsidR="00966B33" w:rsidRDefault="00966B33" w:rsidP="00511CBF">
      <w:pPr>
        <w:spacing w:line="360" w:lineRule="auto"/>
        <w:jc w:val="both"/>
        <w:rPr>
          <w:rFonts w:ascii="Arial" w:hAnsi="Arial" w:cs="Arial"/>
          <w:sz w:val="22"/>
          <w:szCs w:val="22"/>
        </w:rPr>
      </w:pPr>
    </w:p>
    <w:p w14:paraId="30423727" w14:textId="3BCAEF55" w:rsidR="008C526D" w:rsidRPr="000D5274" w:rsidRDefault="001F485D" w:rsidP="003A0B49">
      <w:pPr>
        <w:pStyle w:val="Ttulo3"/>
        <w:spacing w:line="360" w:lineRule="auto"/>
        <w:jc w:val="both"/>
        <w:rPr>
          <w:szCs w:val="22"/>
        </w:rPr>
      </w:pPr>
      <w:bookmarkStart w:id="53" w:name="_Toc433662535"/>
      <w:r w:rsidRPr="000D5274">
        <w:rPr>
          <w:szCs w:val="22"/>
        </w:rPr>
        <w:t>2.3</w:t>
      </w:r>
      <w:r w:rsidR="008C526D" w:rsidRPr="000D5274">
        <w:rPr>
          <w:szCs w:val="22"/>
        </w:rPr>
        <w:t>.8</w:t>
      </w:r>
      <w:r w:rsidR="005C1A43" w:rsidRPr="000D5274">
        <w:rPr>
          <w:szCs w:val="22"/>
        </w:rPr>
        <w:t>.</w:t>
      </w:r>
      <w:r w:rsidR="009B0AA1">
        <w:rPr>
          <w:szCs w:val="22"/>
        </w:rPr>
        <w:tab/>
      </w:r>
      <w:r w:rsidR="00AF1DDA">
        <w:rPr>
          <w:szCs w:val="22"/>
        </w:rPr>
        <w:t>C</w:t>
      </w:r>
      <w:r w:rsidR="00AF1DDA" w:rsidRPr="000D5274">
        <w:rPr>
          <w:szCs w:val="22"/>
        </w:rPr>
        <w:t>odificación de audio y video</w:t>
      </w:r>
      <w:bookmarkEnd w:id="53"/>
      <w:r w:rsidR="00AF1DDA" w:rsidRPr="000D5274">
        <w:rPr>
          <w:szCs w:val="22"/>
        </w:rPr>
        <w:t xml:space="preserve"> </w:t>
      </w:r>
    </w:p>
    <w:p w14:paraId="774AB1F3" w14:textId="77777777" w:rsidR="008C526D" w:rsidRPr="000D5274" w:rsidRDefault="008C526D" w:rsidP="003A0B49">
      <w:pPr>
        <w:tabs>
          <w:tab w:val="left" w:pos="1403"/>
        </w:tabs>
        <w:spacing w:line="360" w:lineRule="auto"/>
        <w:jc w:val="both"/>
        <w:rPr>
          <w:rFonts w:ascii="Arial" w:hAnsi="Arial" w:cs="Arial"/>
          <w:b/>
          <w:sz w:val="22"/>
          <w:szCs w:val="22"/>
        </w:rPr>
      </w:pPr>
    </w:p>
    <w:p w14:paraId="241C611A" w14:textId="031F6120" w:rsidR="009F7DCA" w:rsidRDefault="008C526D" w:rsidP="00AF56FD">
      <w:pPr>
        <w:tabs>
          <w:tab w:val="left" w:pos="1403"/>
        </w:tabs>
        <w:spacing w:line="360" w:lineRule="auto"/>
        <w:jc w:val="both"/>
        <w:rPr>
          <w:rFonts w:ascii="Times New Roman" w:hAnsi="Times New Roman" w:cs="Times New Roman"/>
          <w:sz w:val="22"/>
          <w:szCs w:val="22"/>
        </w:rPr>
      </w:pPr>
      <w:r w:rsidRPr="0093641D">
        <w:rPr>
          <w:rFonts w:ascii="Times New Roman" w:hAnsi="Times New Roman" w:cs="Times New Roman"/>
          <w:sz w:val="22"/>
          <w:szCs w:val="22"/>
        </w:rPr>
        <w:t xml:space="preserve">La </w:t>
      </w:r>
      <w:r w:rsidR="00E07E1A" w:rsidRPr="0093641D">
        <w:rPr>
          <w:rFonts w:ascii="Times New Roman" w:hAnsi="Times New Roman" w:cs="Times New Roman"/>
          <w:sz w:val="22"/>
          <w:szCs w:val="22"/>
        </w:rPr>
        <w:t>codificación en</w:t>
      </w:r>
      <w:r w:rsidR="009F7DCA" w:rsidRPr="0093641D">
        <w:rPr>
          <w:rFonts w:ascii="Times New Roman" w:hAnsi="Times New Roman" w:cs="Times New Roman"/>
          <w:sz w:val="22"/>
          <w:szCs w:val="22"/>
        </w:rPr>
        <w:t xml:space="preserve"> el sistema ISDB-T consiste en comprimir los </w:t>
      </w:r>
      <w:r w:rsidR="00E07E1A" w:rsidRPr="0093641D">
        <w:rPr>
          <w:rFonts w:ascii="Times New Roman" w:hAnsi="Times New Roman" w:cs="Times New Roman"/>
          <w:sz w:val="22"/>
          <w:szCs w:val="22"/>
        </w:rPr>
        <w:t>datos de</w:t>
      </w:r>
      <w:r w:rsidR="009F7DCA" w:rsidRPr="0093641D">
        <w:rPr>
          <w:rFonts w:ascii="Times New Roman" w:hAnsi="Times New Roman" w:cs="Times New Roman"/>
          <w:sz w:val="22"/>
          <w:szCs w:val="22"/>
        </w:rPr>
        <w:t xml:space="preserve"> audio y video hasta un nivel que permita optimizar el ancho de banda utilizado para su transporte, mientras sea mayor la tasa de </w:t>
      </w:r>
      <w:r w:rsidR="00E07E1A" w:rsidRPr="0093641D">
        <w:rPr>
          <w:rFonts w:ascii="Times New Roman" w:hAnsi="Times New Roman" w:cs="Times New Roman"/>
          <w:sz w:val="22"/>
          <w:szCs w:val="22"/>
        </w:rPr>
        <w:t>compresión menor</w:t>
      </w:r>
      <w:r w:rsidR="009F7DCA" w:rsidRPr="0093641D">
        <w:rPr>
          <w:rFonts w:ascii="Times New Roman" w:hAnsi="Times New Roman" w:cs="Times New Roman"/>
          <w:sz w:val="22"/>
          <w:szCs w:val="22"/>
        </w:rPr>
        <w:t xml:space="preserve"> es al ancho de banda </w:t>
      </w:r>
      <w:r w:rsidR="00E07E1A" w:rsidRPr="0093641D">
        <w:rPr>
          <w:rFonts w:ascii="Times New Roman" w:hAnsi="Times New Roman" w:cs="Times New Roman"/>
          <w:sz w:val="22"/>
          <w:szCs w:val="22"/>
        </w:rPr>
        <w:t>requerido,</w:t>
      </w:r>
      <w:r w:rsidR="009F7DCA" w:rsidRPr="0093641D">
        <w:rPr>
          <w:rFonts w:ascii="Times New Roman" w:hAnsi="Times New Roman" w:cs="Times New Roman"/>
          <w:sz w:val="22"/>
          <w:szCs w:val="22"/>
        </w:rPr>
        <w:t xml:space="preserve"> pero se necesita mayor procesamiento en el receptor y un mecanismo más ágil para la corrección de errores.</w:t>
      </w:r>
    </w:p>
    <w:p w14:paraId="65DDA865" w14:textId="562F5C43" w:rsidR="0097344E" w:rsidRDefault="0097344E" w:rsidP="00AF56FD">
      <w:pPr>
        <w:tabs>
          <w:tab w:val="left" w:pos="1403"/>
        </w:tabs>
        <w:spacing w:line="360" w:lineRule="auto"/>
        <w:jc w:val="both"/>
        <w:rPr>
          <w:rFonts w:ascii="Times New Roman" w:hAnsi="Times New Roman" w:cs="Times New Roman"/>
          <w:sz w:val="22"/>
          <w:szCs w:val="22"/>
        </w:rPr>
      </w:pPr>
    </w:p>
    <w:p w14:paraId="71F35F3D" w14:textId="77777777" w:rsidR="0097344E" w:rsidRPr="007C0AA2" w:rsidRDefault="0097344E" w:rsidP="00AF56FD">
      <w:pPr>
        <w:tabs>
          <w:tab w:val="left" w:pos="1403"/>
        </w:tabs>
        <w:spacing w:line="360" w:lineRule="auto"/>
        <w:jc w:val="both"/>
        <w:rPr>
          <w:rFonts w:ascii="Times New Roman" w:hAnsi="Times New Roman" w:cs="Times New Roman"/>
          <w:sz w:val="22"/>
          <w:szCs w:val="22"/>
        </w:rPr>
      </w:pPr>
    </w:p>
    <w:p w14:paraId="61069705" w14:textId="65634C88" w:rsidR="00685E51" w:rsidRPr="000D5274" w:rsidRDefault="003450E4" w:rsidP="00AF1DDA">
      <w:pPr>
        <w:pStyle w:val="Ttulo4"/>
      </w:pPr>
      <w:r w:rsidRPr="000D5274">
        <w:t>2.3</w:t>
      </w:r>
      <w:r w:rsidR="00FE0D49" w:rsidRPr="000D5274">
        <w:t>.8.1</w:t>
      </w:r>
      <w:r w:rsidR="005C1A43" w:rsidRPr="000D5274">
        <w:t>.</w:t>
      </w:r>
      <w:r w:rsidR="00AF56FD">
        <w:t xml:space="preserve">   </w:t>
      </w:r>
      <w:r w:rsidR="00AF1DDA">
        <w:t>C</w:t>
      </w:r>
      <w:r w:rsidR="00AF1DDA" w:rsidRPr="000D5274">
        <w:t>odificación</w:t>
      </w:r>
      <w:r w:rsidR="00AF1DDA" w:rsidRPr="000D5274">
        <w:rPr>
          <w:lang w:val="es-EC"/>
        </w:rPr>
        <w:t xml:space="preserve"> de video</w:t>
      </w:r>
    </w:p>
    <w:p w14:paraId="445A5654" w14:textId="77777777" w:rsidR="008C526D" w:rsidRPr="000D5274" w:rsidRDefault="008C526D" w:rsidP="003A0B49">
      <w:pPr>
        <w:spacing w:line="360" w:lineRule="auto"/>
        <w:ind w:left="708" w:firstLine="708"/>
        <w:jc w:val="both"/>
        <w:rPr>
          <w:rFonts w:ascii="Arial" w:hAnsi="Arial" w:cs="Arial"/>
          <w:sz w:val="22"/>
          <w:szCs w:val="22"/>
          <w:lang w:val="es-EC"/>
        </w:rPr>
      </w:pPr>
    </w:p>
    <w:p w14:paraId="5066FBDA" w14:textId="03DFD70C" w:rsidR="002010D2" w:rsidRPr="0093641D" w:rsidRDefault="00106D94" w:rsidP="00AF56FD">
      <w:pPr>
        <w:spacing w:line="360" w:lineRule="auto"/>
        <w:jc w:val="both"/>
        <w:rPr>
          <w:rFonts w:ascii="Times New Roman" w:hAnsi="Times New Roman" w:cs="Times New Roman"/>
          <w:sz w:val="22"/>
          <w:szCs w:val="22"/>
        </w:rPr>
      </w:pPr>
      <w:r w:rsidRPr="0093641D">
        <w:rPr>
          <w:rFonts w:ascii="Times New Roman" w:hAnsi="Times New Roman" w:cs="Times New Roman"/>
          <w:sz w:val="22"/>
          <w:szCs w:val="22"/>
        </w:rPr>
        <w:t>El estándar ISDB-T utiliza codecs</w:t>
      </w:r>
      <w:r w:rsidR="00FE0D49" w:rsidRPr="0093641D">
        <w:rPr>
          <w:rFonts w:ascii="Times New Roman" w:hAnsi="Times New Roman" w:cs="Times New Roman"/>
          <w:sz w:val="22"/>
          <w:szCs w:val="22"/>
        </w:rPr>
        <w:t xml:space="preserve"> de video como MPEG2 </w:t>
      </w:r>
      <w:r w:rsidRPr="0093641D">
        <w:rPr>
          <w:rFonts w:ascii="Times New Roman" w:hAnsi="Times New Roman" w:cs="Times New Roman"/>
          <w:sz w:val="22"/>
          <w:szCs w:val="22"/>
        </w:rPr>
        <w:t xml:space="preserve">para el sistema japonés </w:t>
      </w:r>
      <w:r w:rsidR="00E07E1A" w:rsidRPr="0093641D">
        <w:rPr>
          <w:rFonts w:ascii="Times New Roman" w:hAnsi="Times New Roman" w:cs="Times New Roman"/>
          <w:sz w:val="22"/>
          <w:szCs w:val="22"/>
        </w:rPr>
        <w:t>y H.264</w:t>
      </w:r>
      <w:r w:rsidR="00FE0D49" w:rsidRPr="0093641D">
        <w:rPr>
          <w:rFonts w:ascii="Times New Roman" w:hAnsi="Times New Roman" w:cs="Times New Roman"/>
          <w:sz w:val="22"/>
          <w:szCs w:val="22"/>
        </w:rPr>
        <w:t xml:space="preserve"> </w:t>
      </w:r>
      <w:r w:rsidRPr="0093641D">
        <w:rPr>
          <w:rFonts w:ascii="Times New Roman" w:hAnsi="Times New Roman" w:cs="Times New Roman"/>
          <w:sz w:val="22"/>
          <w:szCs w:val="22"/>
        </w:rPr>
        <w:t>para el est</w:t>
      </w:r>
      <w:r w:rsidR="002010D2" w:rsidRPr="0093641D">
        <w:rPr>
          <w:rFonts w:ascii="Times New Roman" w:hAnsi="Times New Roman" w:cs="Times New Roman"/>
          <w:sz w:val="22"/>
          <w:szCs w:val="22"/>
        </w:rPr>
        <w:t xml:space="preserve">ándar brasileño ISDB-Tb, dichos codecs se encargan de explotar </w:t>
      </w:r>
      <w:r w:rsidR="00E07E1A" w:rsidRPr="0093641D">
        <w:rPr>
          <w:rFonts w:ascii="Times New Roman" w:hAnsi="Times New Roman" w:cs="Times New Roman"/>
          <w:sz w:val="22"/>
          <w:szCs w:val="22"/>
        </w:rPr>
        <w:t>las correlaciones</w:t>
      </w:r>
      <w:r w:rsidR="00FE0D49" w:rsidRPr="0093641D">
        <w:rPr>
          <w:rFonts w:ascii="Times New Roman" w:hAnsi="Times New Roman" w:cs="Times New Roman"/>
          <w:sz w:val="22"/>
          <w:szCs w:val="22"/>
        </w:rPr>
        <w:t xml:space="preserve"> espaciales </w:t>
      </w:r>
      <w:r w:rsidR="00FE0D49" w:rsidRPr="0093641D">
        <w:rPr>
          <w:rFonts w:ascii="Times New Roman" w:hAnsi="Times New Roman" w:cs="Times New Roman"/>
          <w:sz w:val="22"/>
          <w:szCs w:val="22"/>
        </w:rPr>
        <w:lastRenderedPageBreak/>
        <w:t xml:space="preserve">y temporales internas dentro de un video de manera de </w:t>
      </w:r>
      <w:r w:rsidR="002010D2" w:rsidRPr="0093641D">
        <w:rPr>
          <w:rFonts w:ascii="Times New Roman" w:hAnsi="Times New Roman" w:cs="Times New Roman"/>
          <w:sz w:val="22"/>
          <w:szCs w:val="22"/>
        </w:rPr>
        <w:t xml:space="preserve">se pueda comprimir al </w:t>
      </w:r>
      <w:r w:rsidR="00E07E1A" w:rsidRPr="0093641D">
        <w:rPr>
          <w:rFonts w:ascii="Times New Roman" w:hAnsi="Times New Roman" w:cs="Times New Roman"/>
          <w:sz w:val="22"/>
          <w:szCs w:val="22"/>
        </w:rPr>
        <w:t>máximo la</w:t>
      </w:r>
      <w:r w:rsidR="00FE0D49" w:rsidRPr="0093641D">
        <w:rPr>
          <w:rFonts w:ascii="Times New Roman" w:hAnsi="Times New Roman" w:cs="Times New Roman"/>
          <w:sz w:val="22"/>
          <w:szCs w:val="22"/>
        </w:rPr>
        <w:t xml:space="preserve"> información que se transmite. </w:t>
      </w:r>
    </w:p>
    <w:p w14:paraId="6B940AF0" w14:textId="77777777" w:rsidR="002010D2" w:rsidRPr="0093641D" w:rsidRDefault="002010D2" w:rsidP="00AF56FD">
      <w:pPr>
        <w:spacing w:line="360" w:lineRule="auto"/>
        <w:jc w:val="both"/>
        <w:rPr>
          <w:rFonts w:ascii="Times New Roman" w:hAnsi="Times New Roman" w:cs="Times New Roman"/>
          <w:sz w:val="22"/>
          <w:szCs w:val="22"/>
        </w:rPr>
      </w:pPr>
    </w:p>
    <w:p w14:paraId="1F1E3E65" w14:textId="4359B2BE" w:rsidR="000B408E" w:rsidRPr="0093641D" w:rsidRDefault="002010D2" w:rsidP="002010D2">
      <w:pPr>
        <w:spacing w:line="360" w:lineRule="auto"/>
        <w:jc w:val="both"/>
        <w:rPr>
          <w:rFonts w:ascii="Times New Roman" w:hAnsi="Times New Roman" w:cs="Times New Roman"/>
          <w:color w:val="231F20"/>
          <w:sz w:val="22"/>
          <w:szCs w:val="22"/>
          <w:lang w:val="es-EC"/>
        </w:rPr>
      </w:pPr>
      <w:r w:rsidRPr="0093641D">
        <w:rPr>
          <w:rFonts w:ascii="Times New Roman" w:hAnsi="Times New Roman" w:cs="Times New Roman"/>
          <w:color w:val="231F20"/>
          <w:sz w:val="22"/>
          <w:szCs w:val="22"/>
          <w:lang w:val="es-EC"/>
        </w:rPr>
        <w:t>Brasil decidió cambiar el códec MPEG2 por el</w:t>
      </w:r>
      <w:r w:rsidR="000B408E" w:rsidRPr="0093641D">
        <w:rPr>
          <w:rFonts w:ascii="Times New Roman" w:hAnsi="Times New Roman" w:cs="Times New Roman"/>
          <w:color w:val="231F20"/>
          <w:sz w:val="22"/>
          <w:szCs w:val="22"/>
          <w:lang w:val="es-EC"/>
        </w:rPr>
        <w:t xml:space="preserve"> </w:t>
      </w:r>
      <w:r w:rsidRPr="0093641D">
        <w:rPr>
          <w:rFonts w:ascii="Times New Roman" w:hAnsi="Times New Roman" w:cs="Times New Roman"/>
          <w:color w:val="231F20"/>
          <w:sz w:val="22"/>
          <w:szCs w:val="22"/>
          <w:lang w:val="es-EC"/>
        </w:rPr>
        <w:t>códec</w:t>
      </w:r>
      <w:r w:rsidRPr="0093641D">
        <w:rPr>
          <w:rFonts w:ascii="Times New Roman" w:hAnsi="Times New Roman" w:cs="Times New Roman"/>
          <w:color w:val="231F20"/>
          <w:spacing w:val="48"/>
          <w:sz w:val="22"/>
          <w:szCs w:val="22"/>
          <w:lang w:val="es-EC"/>
        </w:rPr>
        <w:t xml:space="preserve"> </w:t>
      </w:r>
      <w:r w:rsidRPr="0093641D">
        <w:rPr>
          <w:rFonts w:ascii="Times New Roman" w:hAnsi="Times New Roman" w:cs="Times New Roman"/>
          <w:color w:val="231F20"/>
          <w:sz w:val="22"/>
          <w:szCs w:val="22"/>
          <w:lang w:val="es-EC"/>
        </w:rPr>
        <w:t>H.264</w:t>
      </w:r>
      <w:r w:rsidR="000B408E" w:rsidRPr="0093641D">
        <w:rPr>
          <w:rFonts w:ascii="Times New Roman" w:hAnsi="Times New Roman" w:cs="Times New Roman"/>
          <w:color w:val="231F20"/>
          <w:sz w:val="22"/>
          <w:szCs w:val="22"/>
          <w:lang w:val="es-EC"/>
        </w:rPr>
        <w:t xml:space="preserve"> el </w:t>
      </w:r>
      <w:r w:rsidR="00E07E1A" w:rsidRPr="0093641D">
        <w:rPr>
          <w:rFonts w:ascii="Times New Roman" w:hAnsi="Times New Roman" w:cs="Times New Roman"/>
          <w:color w:val="231F20"/>
          <w:sz w:val="22"/>
          <w:szCs w:val="22"/>
          <w:lang w:val="es-EC"/>
        </w:rPr>
        <w:t xml:space="preserve">cual </w:t>
      </w:r>
      <w:r w:rsidR="00E07E1A" w:rsidRPr="0093641D">
        <w:rPr>
          <w:rFonts w:ascii="Times New Roman" w:hAnsi="Times New Roman" w:cs="Times New Roman"/>
          <w:color w:val="231F20"/>
          <w:spacing w:val="-14"/>
          <w:sz w:val="22"/>
          <w:szCs w:val="22"/>
          <w:lang w:val="es-EC"/>
        </w:rPr>
        <w:t>ofrece</w:t>
      </w:r>
      <w:r w:rsidRPr="0093641D">
        <w:rPr>
          <w:rFonts w:ascii="Times New Roman" w:hAnsi="Times New Roman" w:cs="Times New Roman"/>
          <w:color w:val="231F20"/>
          <w:spacing w:val="-14"/>
          <w:sz w:val="22"/>
          <w:szCs w:val="22"/>
          <w:lang w:val="es-EC"/>
        </w:rPr>
        <w:t xml:space="preserve"> </w:t>
      </w:r>
      <w:r w:rsidRPr="0093641D">
        <w:rPr>
          <w:rFonts w:ascii="Times New Roman" w:hAnsi="Times New Roman" w:cs="Times New Roman"/>
          <w:color w:val="231F20"/>
          <w:sz w:val="22"/>
          <w:szCs w:val="22"/>
          <w:lang w:val="es-EC"/>
        </w:rPr>
        <w:t>la</w:t>
      </w:r>
      <w:r w:rsidRPr="0093641D">
        <w:rPr>
          <w:rFonts w:ascii="Times New Roman" w:hAnsi="Times New Roman" w:cs="Times New Roman"/>
          <w:color w:val="231F20"/>
          <w:spacing w:val="-14"/>
          <w:sz w:val="22"/>
          <w:szCs w:val="22"/>
          <w:lang w:val="es-EC"/>
        </w:rPr>
        <w:t xml:space="preserve"> </w:t>
      </w:r>
      <w:r w:rsidRPr="0093641D">
        <w:rPr>
          <w:rFonts w:ascii="Times New Roman" w:hAnsi="Times New Roman" w:cs="Times New Roman"/>
          <w:color w:val="231F20"/>
          <w:sz w:val="22"/>
          <w:szCs w:val="22"/>
          <w:lang w:val="es-EC"/>
        </w:rPr>
        <w:t>misma calidad</w:t>
      </w:r>
      <w:r w:rsidRPr="0093641D">
        <w:rPr>
          <w:rFonts w:ascii="Times New Roman" w:hAnsi="Times New Roman" w:cs="Times New Roman"/>
          <w:color w:val="231F20"/>
          <w:spacing w:val="5"/>
          <w:sz w:val="22"/>
          <w:szCs w:val="22"/>
          <w:lang w:val="es-EC"/>
        </w:rPr>
        <w:t xml:space="preserve"> </w:t>
      </w:r>
      <w:r w:rsidRPr="0093641D">
        <w:rPr>
          <w:rFonts w:ascii="Times New Roman" w:hAnsi="Times New Roman" w:cs="Times New Roman"/>
          <w:color w:val="231F20"/>
          <w:sz w:val="22"/>
          <w:szCs w:val="22"/>
          <w:lang w:val="es-EC"/>
        </w:rPr>
        <w:t>de</w:t>
      </w:r>
      <w:r w:rsidRPr="0093641D">
        <w:rPr>
          <w:rFonts w:ascii="Times New Roman" w:hAnsi="Times New Roman" w:cs="Times New Roman"/>
          <w:color w:val="231F20"/>
          <w:spacing w:val="6"/>
          <w:sz w:val="22"/>
          <w:szCs w:val="22"/>
          <w:lang w:val="es-EC"/>
        </w:rPr>
        <w:t xml:space="preserve"> </w:t>
      </w:r>
      <w:r w:rsidR="00E07E1A" w:rsidRPr="0093641D">
        <w:rPr>
          <w:rFonts w:ascii="Times New Roman" w:hAnsi="Times New Roman" w:cs="Times New Roman"/>
          <w:color w:val="231F20"/>
          <w:sz w:val="22"/>
          <w:szCs w:val="22"/>
          <w:lang w:val="es-EC"/>
        </w:rPr>
        <w:t>imagen,</w:t>
      </w:r>
      <w:r w:rsidR="00E07E1A" w:rsidRPr="0093641D">
        <w:rPr>
          <w:rFonts w:ascii="Times New Roman" w:hAnsi="Times New Roman" w:cs="Times New Roman"/>
          <w:color w:val="231F20"/>
          <w:spacing w:val="5"/>
          <w:sz w:val="22"/>
          <w:szCs w:val="22"/>
          <w:lang w:val="es-EC"/>
        </w:rPr>
        <w:t xml:space="preserve"> </w:t>
      </w:r>
      <w:r w:rsidR="00E07E1A" w:rsidRPr="0093641D">
        <w:rPr>
          <w:rFonts w:ascii="Times New Roman" w:hAnsi="Times New Roman" w:cs="Times New Roman"/>
          <w:color w:val="231F20"/>
          <w:spacing w:val="6"/>
          <w:sz w:val="22"/>
          <w:szCs w:val="22"/>
          <w:lang w:val="es-EC"/>
        </w:rPr>
        <w:t>pero</w:t>
      </w:r>
      <w:r w:rsidRPr="0093641D">
        <w:rPr>
          <w:rFonts w:ascii="Times New Roman" w:hAnsi="Times New Roman" w:cs="Times New Roman"/>
          <w:color w:val="231F20"/>
          <w:spacing w:val="6"/>
          <w:sz w:val="22"/>
          <w:szCs w:val="22"/>
          <w:lang w:val="es-EC"/>
        </w:rPr>
        <w:t xml:space="preserve"> </w:t>
      </w:r>
      <w:r w:rsidRPr="0093641D">
        <w:rPr>
          <w:rFonts w:ascii="Times New Roman" w:hAnsi="Times New Roman" w:cs="Times New Roman"/>
          <w:color w:val="231F20"/>
          <w:sz w:val="22"/>
          <w:szCs w:val="22"/>
          <w:lang w:val="es-EC"/>
        </w:rPr>
        <w:t>usa</w:t>
      </w:r>
      <w:r w:rsidRPr="0093641D">
        <w:rPr>
          <w:rFonts w:ascii="Times New Roman" w:hAnsi="Times New Roman" w:cs="Times New Roman"/>
          <w:color w:val="231F20"/>
          <w:spacing w:val="5"/>
          <w:sz w:val="22"/>
          <w:szCs w:val="22"/>
          <w:lang w:val="es-EC"/>
        </w:rPr>
        <w:t xml:space="preserve"> </w:t>
      </w:r>
      <w:r w:rsidRPr="0093641D">
        <w:rPr>
          <w:rFonts w:ascii="Times New Roman" w:hAnsi="Times New Roman" w:cs="Times New Roman"/>
          <w:color w:val="231F20"/>
          <w:sz w:val="22"/>
          <w:szCs w:val="22"/>
          <w:lang w:val="es-EC"/>
        </w:rPr>
        <w:t>tan</w:t>
      </w:r>
      <w:r w:rsidRPr="0093641D">
        <w:rPr>
          <w:rFonts w:ascii="Times New Roman" w:hAnsi="Times New Roman" w:cs="Times New Roman"/>
          <w:color w:val="231F20"/>
          <w:spacing w:val="6"/>
          <w:sz w:val="22"/>
          <w:szCs w:val="22"/>
          <w:lang w:val="es-EC"/>
        </w:rPr>
        <w:t xml:space="preserve"> </w:t>
      </w:r>
      <w:r w:rsidRPr="0093641D">
        <w:rPr>
          <w:rFonts w:ascii="Times New Roman" w:hAnsi="Times New Roman" w:cs="Times New Roman"/>
          <w:color w:val="231F20"/>
          <w:sz w:val="22"/>
          <w:szCs w:val="22"/>
          <w:lang w:val="es-EC"/>
        </w:rPr>
        <w:t>sólo</w:t>
      </w:r>
      <w:r w:rsidRPr="0093641D">
        <w:rPr>
          <w:rFonts w:ascii="Times New Roman" w:hAnsi="Times New Roman" w:cs="Times New Roman"/>
          <w:color w:val="231F20"/>
          <w:spacing w:val="5"/>
          <w:sz w:val="22"/>
          <w:szCs w:val="22"/>
          <w:lang w:val="es-EC"/>
        </w:rPr>
        <w:t xml:space="preserve"> </w:t>
      </w:r>
      <w:r w:rsidRPr="0093641D">
        <w:rPr>
          <w:rFonts w:ascii="Times New Roman" w:hAnsi="Times New Roman" w:cs="Times New Roman"/>
          <w:color w:val="231F20"/>
          <w:sz w:val="22"/>
          <w:szCs w:val="22"/>
          <w:lang w:val="es-EC"/>
        </w:rPr>
        <w:t>la</w:t>
      </w:r>
      <w:r w:rsidRPr="0093641D">
        <w:rPr>
          <w:rFonts w:ascii="Times New Roman" w:hAnsi="Times New Roman" w:cs="Times New Roman"/>
          <w:color w:val="231F20"/>
          <w:spacing w:val="6"/>
          <w:sz w:val="22"/>
          <w:szCs w:val="22"/>
          <w:lang w:val="es-EC"/>
        </w:rPr>
        <w:t xml:space="preserve"> </w:t>
      </w:r>
      <w:r w:rsidRPr="0093641D">
        <w:rPr>
          <w:rFonts w:ascii="Times New Roman" w:hAnsi="Times New Roman" w:cs="Times New Roman"/>
          <w:color w:val="231F20"/>
          <w:sz w:val="22"/>
          <w:szCs w:val="22"/>
          <w:lang w:val="es-EC"/>
        </w:rPr>
        <w:t>mitad</w:t>
      </w:r>
      <w:r w:rsidRPr="0093641D">
        <w:rPr>
          <w:rFonts w:ascii="Times New Roman" w:hAnsi="Times New Roman" w:cs="Times New Roman"/>
          <w:color w:val="231F20"/>
          <w:spacing w:val="5"/>
          <w:sz w:val="22"/>
          <w:szCs w:val="22"/>
          <w:lang w:val="es-EC"/>
        </w:rPr>
        <w:t xml:space="preserve"> </w:t>
      </w:r>
      <w:r w:rsidRPr="0093641D">
        <w:rPr>
          <w:rFonts w:ascii="Times New Roman" w:hAnsi="Times New Roman" w:cs="Times New Roman"/>
          <w:color w:val="231F20"/>
          <w:sz w:val="22"/>
          <w:szCs w:val="22"/>
          <w:lang w:val="es-EC"/>
        </w:rPr>
        <w:t>de</w:t>
      </w:r>
      <w:r w:rsidRPr="0093641D">
        <w:rPr>
          <w:rFonts w:ascii="Times New Roman" w:hAnsi="Times New Roman" w:cs="Times New Roman"/>
          <w:color w:val="231F20"/>
          <w:spacing w:val="6"/>
          <w:sz w:val="22"/>
          <w:szCs w:val="22"/>
          <w:lang w:val="es-EC"/>
        </w:rPr>
        <w:t xml:space="preserve"> </w:t>
      </w:r>
      <w:r w:rsidRPr="0093641D">
        <w:rPr>
          <w:rFonts w:ascii="Times New Roman" w:hAnsi="Times New Roman" w:cs="Times New Roman"/>
          <w:color w:val="231F20"/>
          <w:sz w:val="22"/>
          <w:szCs w:val="22"/>
          <w:lang w:val="es-EC"/>
        </w:rPr>
        <w:t>la</w:t>
      </w:r>
      <w:r w:rsidRPr="0093641D">
        <w:rPr>
          <w:rFonts w:ascii="Times New Roman" w:hAnsi="Times New Roman" w:cs="Times New Roman"/>
          <w:color w:val="231F20"/>
          <w:spacing w:val="5"/>
          <w:sz w:val="22"/>
          <w:szCs w:val="22"/>
          <w:lang w:val="es-EC"/>
        </w:rPr>
        <w:t xml:space="preserve"> </w:t>
      </w:r>
      <w:r w:rsidRPr="0093641D">
        <w:rPr>
          <w:rFonts w:ascii="Times New Roman" w:hAnsi="Times New Roman" w:cs="Times New Roman"/>
          <w:color w:val="231F20"/>
          <w:sz w:val="22"/>
          <w:szCs w:val="22"/>
          <w:lang w:val="es-EC"/>
        </w:rPr>
        <w:t>tasa</w:t>
      </w:r>
      <w:r w:rsidRPr="0093641D">
        <w:rPr>
          <w:rFonts w:ascii="Times New Roman" w:hAnsi="Times New Roman" w:cs="Times New Roman"/>
          <w:color w:val="231F20"/>
          <w:spacing w:val="6"/>
          <w:sz w:val="22"/>
          <w:szCs w:val="22"/>
          <w:lang w:val="es-EC"/>
        </w:rPr>
        <w:t xml:space="preserve"> </w:t>
      </w:r>
      <w:r w:rsidRPr="0093641D">
        <w:rPr>
          <w:rFonts w:ascii="Times New Roman" w:hAnsi="Times New Roman" w:cs="Times New Roman"/>
          <w:color w:val="231F20"/>
          <w:sz w:val="22"/>
          <w:szCs w:val="22"/>
          <w:lang w:val="es-EC"/>
        </w:rPr>
        <w:t>de</w:t>
      </w:r>
      <w:r w:rsidRPr="0093641D">
        <w:rPr>
          <w:rFonts w:ascii="Times New Roman" w:hAnsi="Times New Roman" w:cs="Times New Roman"/>
          <w:color w:val="231F20"/>
          <w:spacing w:val="5"/>
          <w:sz w:val="22"/>
          <w:szCs w:val="22"/>
          <w:lang w:val="es-EC"/>
        </w:rPr>
        <w:t xml:space="preserve"> </w:t>
      </w:r>
      <w:r w:rsidRPr="0093641D">
        <w:rPr>
          <w:rFonts w:ascii="Times New Roman" w:hAnsi="Times New Roman" w:cs="Times New Roman"/>
          <w:color w:val="231F20"/>
          <w:sz w:val="22"/>
          <w:szCs w:val="22"/>
          <w:lang w:val="es-EC"/>
        </w:rPr>
        <w:t>datos</w:t>
      </w:r>
      <w:r w:rsidRPr="0093641D">
        <w:rPr>
          <w:rFonts w:ascii="Times New Roman" w:hAnsi="Times New Roman" w:cs="Times New Roman"/>
          <w:color w:val="231F20"/>
          <w:spacing w:val="6"/>
          <w:sz w:val="22"/>
          <w:szCs w:val="22"/>
          <w:lang w:val="es-EC"/>
        </w:rPr>
        <w:t xml:space="preserve"> </w:t>
      </w:r>
      <w:r w:rsidR="000B408E" w:rsidRPr="0093641D">
        <w:rPr>
          <w:rFonts w:ascii="Times New Roman" w:hAnsi="Times New Roman" w:cs="Times New Roman"/>
          <w:color w:val="231F20"/>
          <w:sz w:val="22"/>
          <w:szCs w:val="22"/>
          <w:lang w:val="es-EC"/>
        </w:rPr>
        <w:t xml:space="preserve">que MPEG2 es por tal motivo que se puede colocar el doble de canales en el mismo ancho de banda. </w:t>
      </w:r>
      <w:r w:rsidRPr="0093641D">
        <w:rPr>
          <w:rFonts w:ascii="Times New Roman" w:hAnsi="Times New Roman" w:cs="Times New Roman"/>
          <w:color w:val="231F20"/>
          <w:sz w:val="22"/>
          <w:szCs w:val="22"/>
          <w:lang w:val="es-EC"/>
        </w:rPr>
        <w:t xml:space="preserve">El códec H.264 es utilizado en el sistema </w:t>
      </w:r>
      <w:r w:rsidR="000B408E" w:rsidRPr="0093641D">
        <w:rPr>
          <w:rFonts w:ascii="Times New Roman" w:hAnsi="Times New Roman" w:cs="Times New Roman"/>
          <w:color w:val="231F20"/>
          <w:sz w:val="22"/>
          <w:szCs w:val="22"/>
          <w:lang w:val="es-EC"/>
        </w:rPr>
        <w:t>One Seg</w:t>
      </w:r>
      <w:r w:rsidRPr="0093641D">
        <w:rPr>
          <w:rFonts w:ascii="Times New Roman" w:hAnsi="Times New Roman" w:cs="Times New Roman"/>
          <w:color w:val="231F20"/>
          <w:sz w:val="22"/>
          <w:szCs w:val="22"/>
          <w:lang w:val="es-EC"/>
        </w:rPr>
        <w:t xml:space="preserve"> cuya finalidad es l</w:t>
      </w:r>
      <w:r w:rsidR="0093641D">
        <w:rPr>
          <w:rFonts w:ascii="Times New Roman" w:hAnsi="Times New Roman" w:cs="Times New Roman"/>
          <w:color w:val="231F20"/>
          <w:sz w:val="22"/>
          <w:szCs w:val="22"/>
          <w:lang w:val="es-EC"/>
        </w:rPr>
        <w:t>a recepción en aparatos móviles.</w:t>
      </w:r>
    </w:p>
    <w:p w14:paraId="1F669685" w14:textId="77777777" w:rsidR="000B408E" w:rsidRDefault="000B408E" w:rsidP="002010D2">
      <w:pPr>
        <w:spacing w:line="360" w:lineRule="auto"/>
        <w:jc w:val="both"/>
        <w:rPr>
          <w:rFonts w:ascii="Arial" w:hAnsi="Arial"/>
          <w:color w:val="231F20"/>
          <w:sz w:val="22"/>
          <w:szCs w:val="22"/>
          <w:lang w:val="es-EC"/>
        </w:rPr>
      </w:pPr>
    </w:p>
    <w:p w14:paraId="4E5395FC" w14:textId="349EA2AD" w:rsidR="003F45C2" w:rsidRPr="0093641D" w:rsidRDefault="002010D2" w:rsidP="00AF56FD">
      <w:pPr>
        <w:spacing w:line="360" w:lineRule="auto"/>
        <w:jc w:val="both"/>
        <w:rPr>
          <w:rFonts w:ascii="Times New Roman" w:hAnsi="Times New Roman" w:cs="Times New Roman"/>
          <w:color w:val="231F20"/>
          <w:sz w:val="22"/>
          <w:szCs w:val="22"/>
          <w:lang w:val="es-EC"/>
        </w:rPr>
      </w:pPr>
      <w:r w:rsidRPr="0093641D">
        <w:rPr>
          <w:rFonts w:ascii="Times New Roman" w:hAnsi="Times New Roman" w:cs="Times New Roman"/>
          <w:sz w:val="22"/>
          <w:szCs w:val="22"/>
        </w:rPr>
        <w:t>Los codecs</w:t>
      </w:r>
      <w:r w:rsidR="00FE0D49" w:rsidRPr="0093641D">
        <w:rPr>
          <w:rFonts w:ascii="Times New Roman" w:hAnsi="Times New Roman" w:cs="Times New Roman"/>
          <w:sz w:val="22"/>
          <w:szCs w:val="22"/>
        </w:rPr>
        <w:t xml:space="preserve"> MPEG2 y H.264 definen diferentes tipos de </w:t>
      </w:r>
      <w:r w:rsidR="00E07E1A" w:rsidRPr="0093641D">
        <w:rPr>
          <w:rFonts w:ascii="Times New Roman" w:hAnsi="Times New Roman" w:cs="Times New Roman"/>
          <w:sz w:val="22"/>
          <w:szCs w:val="22"/>
        </w:rPr>
        <w:t>cuadro entre</w:t>
      </w:r>
      <w:r w:rsidRPr="0093641D">
        <w:rPr>
          <w:rFonts w:ascii="Times New Roman" w:hAnsi="Times New Roman" w:cs="Times New Roman"/>
          <w:sz w:val="22"/>
          <w:szCs w:val="22"/>
        </w:rPr>
        <w:t xml:space="preserve"> los cuales tenemos</w:t>
      </w:r>
      <w:r w:rsidR="00FE0D49" w:rsidRPr="0093641D">
        <w:rPr>
          <w:rFonts w:ascii="Times New Roman" w:hAnsi="Times New Roman" w:cs="Times New Roman"/>
          <w:sz w:val="22"/>
          <w:szCs w:val="22"/>
        </w:rPr>
        <w:t xml:space="preserve">: I, P y B. Los cuadros I sirven de fotografía de referencia para todos los cuadros de una serie o grupo. Son por la misma razón los cuadros más pesados dentro cualquier video. Los cuadros P dependen del cuadro I inicial de su serie y de otros cuadros P anteriores. Los cuadros B dependen del cuadro I </w:t>
      </w:r>
      <w:r w:rsidR="00E07E1A" w:rsidRPr="0093641D">
        <w:rPr>
          <w:rFonts w:ascii="Times New Roman" w:hAnsi="Times New Roman" w:cs="Times New Roman"/>
          <w:sz w:val="22"/>
          <w:szCs w:val="22"/>
        </w:rPr>
        <w:t>inicial,</w:t>
      </w:r>
      <w:r w:rsidR="00FE0D49" w:rsidRPr="0093641D">
        <w:rPr>
          <w:rFonts w:ascii="Times New Roman" w:hAnsi="Times New Roman" w:cs="Times New Roman"/>
          <w:sz w:val="22"/>
          <w:szCs w:val="22"/>
        </w:rPr>
        <w:t xml:space="preserve"> así como de cuadros P anteriores y posteriores.</w:t>
      </w:r>
      <w:r w:rsidR="00FE18F6" w:rsidRPr="0093641D">
        <w:rPr>
          <w:rFonts w:ascii="Times New Roman" w:hAnsi="Times New Roman" w:cs="Times New Roman"/>
          <w:color w:val="231F20"/>
          <w:sz w:val="22"/>
          <w:szCs w:val="22"/>
          <w:lang w:val="es-EC"/>
        </w:rPr>
        <w:t xml:space="preserve"> </w:t>
      </w:r>
      <w:r w:rsidR="00FE18F6" w:rsidRPr="0093641D">
        <w:rPr>
          <w:rFonts w:ascii="Times New Roman" w:hAnsi="Times New Roman" w:cs="Times New Roman"/>
          <w:color w:val="231F20"/>
          <w:sz w:val="22"/>
          <w:szCs w:val="22"/>
          <w:lang w:val="es-EC"/>
        </w:rPr>
        <w:tab/>
      </w:r>
    </w:p>
    <w:p w14:paraId="5BA37F59" w14:textId="77777777" w:rsidR="003F45C2" w:rsidRPr="0093641D" w:rsidRDefault="003F45C2" w:rsidP="003A0B49">
      <w:pPr>
        <w:spacing w:line="360" w:lineRule="auto"/>
        <w:ind w:left="708"/>
        <w:jc w:val="both"/>
        <w:rPr>
          <w:rFonts w:ascii="Times New Roman" w:hAnsi="Times New Roman" w:cs="Times New Roman"/>
          <w:color w:val="231F20"/>
          <w:sz w:val="22"/>
          <w:szCs w:val="22"/>
          <w:lang w:val="es-EC"/>
        </w:rPr>
      </w:pPr>
    </w:p>
    <w:p w14:paraId="224B33CF" w14:textId="5D0BAAFE" w:rsidR="00FE0D49" w:rsidRPr="0093641D" w:rsidRDefault="00FE0D49" w:rsidP="000B408E">
      <w:pPr>
        <w:pStyle w:val="Textoindependiente"/>
        <w:spacing w:before="0" w:line="360" w:lineRule="auto"/>
        <w:ind w:left="0" w:right="35" w:firstLine="0"/>
        <w:jc w:val="both"/>
        <w:rPr>
          <w:rFonts w:ascii="Times New Roman" w:hAnsi="Times New Roman" w:cs="Times New Roman"/>
          <w:color w:val="231F20"/>
          <w:sz w:val="22"/>
          <w:szCs w:val="22"/>
          <w:lang w:val="es-EC"/>
        </w:rPr>
      </w:pPr>
      <w:r w:rsidRPr="0093641D">
        <w:rPr>
          <w:rFonts w:ascii="Times New Roman" w:hAnsi="Times New Roman" w:cs="Times New Roman"/>
          <w:color w:val="231F20"/>
          <w:spacing w:val="-1"/>
          <w:sz w:val="22"/>
          <w:szCs w:val="22"/>
          <w:lang w:val="es-EC"/>
        </w:rPr>
        <w:t>El</w:t>
      </w:r>
      <w:r w:rsidRPr="0093641D">
        <w:rPr>
          <w:rFonts w:ascii="Times New Roman" w:hAnsi="Times New Roman" w:cs="Times New Roman"/>
          <w:color w:val="231F20"/>
          <w:spacing w:val="-3"/>
          <w:sz w:val="22"/>
          <w:szCs w:val="22"/>
          <w:lang w:val="es-EC"/>
        </w:rPr>
        <w:t xml:space="preserve"> </w:t>
      </w:r>
      <w:r w:rsidRPr="0093641D">
        <w:rPr>
          <w:rFonts w:ascii="Times New Roman" w:hAnsi="Times New Roman" w:cs="Times New Roman"/>
          <w:color w:val="231F20"/>
          <w:spacing w:val="-1"/>
          <w:sz w:val="22"/>
          <w:szCs w:val="22"/>
          <w:lang w:val="es-EC"/>
        </w:rPr>
        <w:t>estándar</w:t>
      </w:r>
      <w:r w:rsidRPr="0093641D">
        <w:rPr>
          <w:rFonts w:ascii="Times New Roman" w:hAnsi="Times New Roman" w:cs="Times New Roman"/>
          <w:color w:val="231F20"/>
          <w:spacing w:val="-3"/>
          <w:sz w:val="22"/>
          <w:szCs w:val="22"/>
          <w:lang w:val="es-EC"/>
        </w:rPr>
        <w:t xml:space="preserve"> </w:t>
      </w:r>
      <w:r w:rsidRPr="0093641D">
        <w:rPr>
          <w:rFonts w:ascii="Times New Roman" w:hAnsi="Times New Roman" w:cs="Times New Roman"/>
          <w:color w:val="231F20"/>
          <w:spacing w:val="-1"/>
          <w:sz w:val="22"/>
          <w:szCs w:val="22"/>
          <w:lang w:val="es-EC"/>
        </w:rPr>
        <w:t>ISDB-T</w:t>
      </w:r>
      <w:r w:rsidRPr="0093641D">
        <w:rPr>
          <w:rFonts w:ascii="Times New Roman" w:hAnsi="Times New Roman" w:cs="Times New Roman"/>
          <w:color w:val="231F20"/>
          <w:spacing w:val="-6"/>
          <w:sz w:val="22"/>
          <w:szCs w:val="22"/>
          <w:lang w:val="es-EC"/>
        </w:rPr>
        <w:t xml:space="preserve"> </w:t>
      </w:r>
      <w:r w:rsidRPr="0093641D">
        <w:rPr>
          <w:rFonts w:ascii="Times New Roman" w:hAnsi="Times New Roman" w:cs="Times New Roman"/>
          <w:color w:val="231F20"/>
          <w:spacing w:val="-1"/>
          <w:sz w:val="22"/>
          <w:szCs w:val="22"/>
          <w:lang w:val="es-EC"/>
        </w:rPr>
        <w:t>incluye</w:t>
      </w:r>
      <w:r w:rsidRPr="0093641D">
        <w:rPr>
          <w:rFonts w:ascii="Times New Roman" w:hAnsi="Times New Roman" w:cs="Times New Roman"/>
          <w:color w:val="231F20"/>
          <w:spacing w:val="-3"/>
          <w:sz w:val="22"/>
          <w:szCs w:val="22"/>
          <w:lang w:val="es-EC"/>
        </w:rPr>
        <w:t xml:space="preserve"> </w:t>
      </w:r>
      <w:r w:rsidRPr="0093641D">
        <w:rPr>
          <w:rFonts w:ascii="Times New Roman" w:hAnsi="Times New Roman" w:cs="Times New Roman"/>
          <w:color w:val="231F20"/>
          <w:spacing w:val="-1"/>
          <w:sz w:val="22"/>
          <w:szCs w:val="22"/>
          <w:lang w:val="es-EC"/>
        </w:rPr>
        <w:t>los</w:t>
      </w:r>
      <w:r w:rsidRPr="0093641D">
        <w:rPr>
          <w:rFonts w:ascii="Times New Roman" w:hAnsi="Times New Roman" w:cs="Times New Roman"/>
          <w:color w:val="231F20"/>
          <w:spacing w:val="-3"/>
          <w:sz w:val="22"/>
          <w:szCs w:val="22"/>
          <w:lang w:val="es-EC"/>
        </w:rPr>
        <w:t xml:space="preserve"> </w:t>
      </w:r>
      <w:r w:rsidRPr="0093641D">
        <w:rPr>
          <w:rFonts w:ascii="Times New Roman" w:hAnsi="Times New Roman" w:cs="Times New Roman"/>
          <w:color w:val="231F20"/>
          <w:spacing w:val="-1"/>
          <w:sz w:val="22"/>
          <w:szCs w:val="22"/>
          <w:lang w:val="es-EC"/>
        </w:rPr>
        <w:t>cuatro</w:t>
      </w:r>
      <w:r w:rsidRPr="0093641D">
        <w:rPr>
          <w:rFonts w:ascii="Times New Roman" w:hAnsi="Times New Roman" w:cs="Times New Roman"/>
          <w:color w:val="231F20"/>
          <w:spacing w:val="-2"/>
          <w:sz w:val="22"/>
          <w:szCs w:val="22"/>
          <w:lang w:val="es-EC"/>
        </w:rPr>
        <w:t xml:space="preserve"> </w:t>
      </w:r>
      <w:r w:rsidRPr="0093641D">
        <w:rPr>
          <w:rFonts w:ascii="Times New Roman" w:hAnsi="Times New Roman" w:cs="Times New Roman"/>
          <w:color w:val="231F20"/>
          <w:spacing w:val="-1"/>
          <w:sz w:val="22"/>
          <w:szCs w:val="22"/>
          <w:lang w:val="es-EC"/>
        </w:rPr>
        <w:t>formatos</w:t>
      </w:r>
      <w:r w:rsidRPr="0093641D">
        <w:rPr>
          <w:rFonts w:ascii="Times New Roman" w:hAnsi="Times New Roman" w:cs="Times New Roman"/>
          <w:color w:val="231F20"/>
          <w:spacing w:val="-3"/>
          <w:sz w:val="22"/>
          <w:szCs w:val="22"/>
          <w:lang w:val="es-EC"/>
        </w:rPr>
        <w:t xml:space="preserve"> </w:t>
      </w:r>
      <w:r w:rsidRPr="0093641D">
        <w:rPr>
          <w:rFonts w:ascii="Times New Roman" w:hAnsi="Times New Roman" w:cs="Times New Roman"/>
          <w:color w:val="231F20"/>
          <w:spacing w:val="-1"/>
          <w:sz w:val="22"/>
          <w:szCs w:val="22"/>
          <w:lang w:val="es-EC"/>
        </w:rPr>
        <w:t>de</w:t>
      </w:r>
      <w:r w:rsidRPr="0093641D">
        <w:rPr>
          <w:rFonts w:ascii="Times New Roman" w:hAnsi="Times New Roman" w:cs="Times New Roman"/>
          <w:color w:val="231F20"/>
          <w:spacing w:val="-3"/>
          <w:sz w:val="22"/>
          <w:szCs w:val="22"/>
          <w:lang w:val="es-EC"/>
        </w:rPr>
        <w:t xml:space="preserve"> </w:t>
      </w:r>
      <w:r w:rsidRPr="0093641D">
        <w:rPr>
          <w:rFonts w:ascii="Times New Roman" w:hAnsi="Times New Roman" w:cs="Times New Roman"/>
          <w:color w:val="231F20"/>
          <w:spacing w:val="-1"/>
          <w:sz w:val="22"/>
          <w:szCs w:val="22"/>
          <w:lang w:val="es-EC"/>
        </w:rPr>
        <w:t>transmisión</w:t>
      </w:r>
      <w:r w:rsidRPr="0093641D">
        <w:rPr>
          <w:rFonts w:ascii="Times New Roman" w:hAnsi="Times New Roman" w:cs="Times New Roman"/>
          <w:color w:val="231F20"/>
          <w:spacing w:val="-2"/>
          <w:sz w:val="22"/>
          <w:szCs w:val="22"/>
          <w:lang w:val="es-EC"/>
        </w:rPr>
        <w:t xml:space="preserve"> </w:t>
      </w:r>
      <w:r w:rsidRPr="0093641D">
        <w:rPr>
          <w:rFonts w:ascii="Times New Roman" w:hAnsi="Times New Roman" w:cs="Times New Roman"/>
          <w:color w:val="231F20"/>
          <w:spacing w:val="-1"/>
          <w:sz w:val="22"/>
          <w:szCs w:val="22"/>
          <w:lang w:val="es-EC"/>
        </w:rPr>
        <w:t>que</w:t>
      </w:r>
      <w:r w:rsidRPr="0093641D">
        <w:rPr>
          <w:rFonts w:ascii="Times New Roman" w:hAnsi="Times New Roman" w:cs="Times New Roman"/>
          <w:color w:val="231F20"/>
          <w:spacing w:val="-3"/>
          <w:sz w:val="22"/>
          <w:szCs w:val="22"/>
          <w:lang w:val="es-EC"/>
        </w:rPr>
        <w:t xml:space="preserve"> </w:t>
      </w:r>
      <w:r w:rsidRPr="0093641D">
        <w:rPr>
          <w:rFonts w:ascii="Times New Roman" w:hAnsi="Times New Roman" w:cs="Times New Roman"/>
          <w:color w:val="231F20"/>
          <w:spacing w:val="-1"/>
          <w:sz w:val="22"/>
          <w:szCs w:val="22"/>
          <w:lang w:val="es-EC"/>
        </w:rPr>
        <w:t>se</w:t>
      </w:r>
      <w:r w:rsidRPr="0093641D">
        <w:rPr>
          <w:rFonts w:ascii="Times New Roman" w:hAnsi="Times New Roman" w:cs="Times New Roman"/>
          <w:color w:val="231F20"/>
          <w:spacing w:val="-3"/>
          <w:sz w:val="22"/>
          <w:szCs w:val="22"/>
          <w:lang w:val="es-EC"/>
        </w:rPr>
        <w:t xml:space="preserve"> </w:t>
      </w:r>
      <w:r w:rsidRPr="0093641D">
        <w:rPr>
          <w:rFonts w:ascii="Times New Roman" w:hAnsi="Times New Roman" w:cs="Times New Roman"/>
          <w:color w:val="231F20"/>
          <w:spacing w:val="-1"/>
          <w:sz w:val="22"/>
          <w:szCs w:val="22"/>
          <w:lang w:val="es-EC"/>
        </w:rPr>
        <w:t>muestran</w:t>
      </w:r>
      <w:r w:rsidRPr="0093641D">
        <w:rPr>
          <w:rFonts w:ascii="Times New Roman" w:hAnsi="Times New Roman" w:cs="Times New Roman"/>
          <w:color w:val="231F20"/>
          <w:spacing w:val="-2"/>
          <w:sz w:val="22"/>
          <w:szCs w:val="22"/>
          <w:lang w:val="es-EC"/>
        </w:rPr>
        <w:t xml:space="preserve"> </w:t>
      </w:r>
      <w:r w:rsidRPr="0093641D">
        <w:rPr>
          <w:rFonts w:ascii="Times New Roman" w:hAnsi="Times New Roman" w:cs="Times New Roman"/>
          <w:color w:val="231F20"/>
          <w:spacing w:val="-1"/>
          <w:sz w:val="22"/>
          <w:szCs w:val="22"/>
          <w:lang w:val="es-EC"/>
        </w:rPr>
        <w:t>en</w:t>
      </w:r>
      <w:r w:rsidRPr="0093641D">
        <w:rPr>
          <w:rFonts w:ascii="Times New Roman" w:hAnsi="Times New Roman" w:cs="Times New Roman"/>
          <w:color w:val="231F20"/>
          <w:spacing w:val="24"/>
          <w:sz w:val="22"/>
          <w:szCs w:val="22"/>
          <w:lang w:val="es-EC"/>
        </w:rPr>
        <w:t xml:space="preserve"> </w:t>
      </w:r>
      <w:r w:rsidRPr="0093641D">
        <w:rPr>
          <w:rFonts w:ascii="Times New Roman" w:hAnsi="Times New Roman" w:cs="Times New Roman"/>
          <w:color w:val="231F20"/>
          <w:sz w:val="22"/>
          <w:szCs w:val="22"/>
          <w:lang w:val="es-EC"/>
        </w:rPr>
        <w:t>la</w:t>
      </w:r>
      <w:r w:rsidR="003A4D72">
        <w:rPr>
          <w:rFonts w:ascii="Times New Roman" w:hAnsi="Times New Roman" w:cs="Times New Roman"/>
          <w:color w:val="FF0000"/>
          <w:spacing w:val="-28"/>
          <w:sz w:val="22"/>
          <w:szCs w:val="22"/>
          <w:lang w:val="es-EC"/>
        </w:rPr>
        <w:t xml:space="preserve"> </w:t>
      </w:r>
      <w:r w:rsidR="00E07E1A" w:rsidRPr="003A4D72">
        <w:rPr>
          <w:rFonts w:ascii="Times New Roman" w:hAnsi="Times New Roman" w:cs="Times New Roman"/>
          <w:color w:val="231F20"/>
          <w:spacing w:val="-1"/>
          <w:sz w:val="22"/>
          <w:szCs w:val="22"/>
          <w:lang w:val="es-EC"/>
        </w:rPr>
        <w:t>tabla 1</w:t>
      </w:r>
      <w:r w:rsidR="003A4D72" w:rsidRPr="003A4D72">
        <w:rPr>
          <w:rFonts w:ascii="Times New Roman" w:hAnsi="Times New Roman" w:cs="Times New Roman"/>
          <w:color w:val="231F20"/>
          <w:spacing w:val="-1"/>
          <w:sz w:val="22"/>
          <w:szCs w:val="22"/>
          <w:lang w:val="es-EC"/>
        </w:rPr>
        <w:t>-2</w:t>
      </w:r>
      <w:r w:rsidRPr="0093641D">
        <w:rPr>
          <w:rFonts w:ascii="Times New Roman" w:hAnsi="Times New Roman" w:cs="Times New Roman"/>
          <w:color w:val="231F20"/>
          <w:sz w:val="22"/>
          <w:szCs w:val="22"/>
          <w:lang w:val="es-EC"/>
        </w:rPr>
        <w:t>.</w:t>
      </w:r>
    </w:p>
    <w:p w14:paraId="1024A8AC" w14:textId="77777777" w:rsidR="00BF05E3" w:rsidRPr="0093641D" w:rsidRDefault="00BF05E3" w:rsidP="0097344E">
      <w:pPr>
        <w:pStyle w:val="Textoindependiente"/>
        <w:spacing w:before="0"/>
        <w:ind w:left="698" w:right="35" w:firstLine="0"/>
        <w:jc w:val="both"/>
        <w:rPr>
          <w:rFonts w:ascii="Times New Roman" w:hAnsi="Times New Roman" w:cs="Times New Roman"/>
          <w:color w:val="231F20"/>
          <w:sz w:val="22"/>
          <w:szCs w:val="22"/>
          <w:lang w:val="es-EC"/>
        </w:rPr>
      </w:pPr>
    </w:p>
    <w:p w14:paraId="7109FB89" w14:textId="5B112835" w:rsidR="00A82EF5" w:rsidRPr="0093641D" w:rsidRDefault="0097344E" w:rsidP="0097344E">
      <w:pPr>
        <w:pStyle w:val="Descripcin"/>
        <w:rPr>
          <w:rFonts w:ascii="Times New Roman" w:hAnsi="Times New Roman" w:cs="Times New Roman"/>
          <w:b w:val="0"/>
          <w:color w:val="auto"/>
          <w:sz w:val="22"/>
          <w:szCs w:val="22"/>
          <w:lang w:val="es-EC"/>
        </w:rPr>
      </w:pPr>
      <w:bookmarkStart w:id="54" w:name="_Toc423119369"/>
      <w:r>
        <w:rPr>
          <w:rFonts w:ascii="Times New Roman" w:hAnsi="Times New Roman" w:cs="Times New Roman"/>
          <w:color w:val="auto"/>
          <w:sz w:val="22"/>
          <w:szCs w:val="22"/>
        </w:rPr>
        <w:t xml:space="preserve">       </w:t>
      </w:r>
      <w:r w:rsidR="00A82EF5" w:rsidRPr="00797D1D">
        <w:rPr>
          <w:rFonts w:ascii="Times New Roman" w:hAnsi="Times New Roman" w:cs="Times New Roman"/>
          <w:color w:val="auto"/>
          <w:sz w:val="22"/>
          <w:szCs w:val="22"/>
        </w:rPr>
        <w:t xml:space="preserve">Tabla </w:t>
      </w:r>
      <w:r w:rsidR="00A82EF5" w:rsidRPr="00797D1D">
        <w:rPr>
          <w:rFonts w:ascii="Times New Roman" w:hAnsi="Times New Roman" w:cs="Times New Roman"/>
          <w:color w:val="auto"/>
          <w:sz w:val="22"/>
          <w:szCs w:val="22"/>
        </w:rPr>
        <w:fldChar w:fldCharType="begin"/>
      </w:r>
      <w:r w:rsidR="00A82EF5" w:rsidRPr="00797D1D">
        <w:rPr>
          <w:rFonts w:ascii="Times New Roman" w:hAnsi="Times New Roman" w:cs="Times New Roman"/>
          <w:color w:val="auto"/>
          <w:sz w:val="22"/>
          <w:szCs w:val="22"/>
        </w:rPr>
        <w:instrText xml:space="preserve"> SEQ Tabla \* ARABIC </w:instrText>
      </w:r>
      <w:r w:rsidR="00A82EF5" w:rsidRPr="00797D1D">
        <w:rPr>
          <w:rFonts w:ascii="Times New Roman" w:hAnsi="Times New Roman" w:cs="Times New Roman"/>
          <w:color w:val="auto"/>
          <w:sz w:val="22"/>
          <w:szCs w:val="22"/>
        </w:rPr>
        <w:fldChar w:fldCharType="separate"/>
      </w:r>
      <w:r w:rsidR="00422B18">
        <w:rPr>
          <w:rFonts w:ascii="Times New Roman" w:hAnsi="Times New Roman" w:cs="Times New Roman"/>
          <w:noProof/>
          <w:color w:val="auto"/>
          <w:sz w:val="22"/>
          <w:szCs w:val="22"/>
        </w:rPr>
        <w:t>1</w:t>
      </w:r>
      <w:r w:rsidR="00A82EF5" w:rsidRPr="00797D1D">
        <w:rPr>
          <w:rFonts w:ascii="Times New Roman" w:hAnsi="Times New Roman" w:cs="Times New Roman"/>
          <w:color w:val="auto"/>
          <w:sz w:val="22"/>
          <w:szCs w:val="22"/>
        </w:rPr>
        <w:fldChar w:fldCharType="end"/>
      </w:r>
      <w:r w:rsidR="00D308B0" w:rsidRPr="00797D1D">
        <w:rPr>
          <w:rFonts w:ascii="Times New Roman" w:hAnsi="Times New Roman" w:cs="Times New Roman"/>
          <w:color w:val="auto"/>
          <w:sz w:val="22"/>
          <w:szCs w:val="22"/>
        </w:rPr>
        <w:t>-2</w:t>
      </w:r>
      <w:r w:rsidR="00797D1D">
        <w:rPr>
          <w:rFonts w:ascii="Times New Roman" w:hAnsi="Times New Roman" w:cs="Times New Roman"/>
          <w:b w:val="0"/>
          <w:color w:val="auto"/>
          <w:sz w:val="22"/>
          <w:szCs w:val="22"/>
        </w:rPr>
        <w:t>:</w:t>
      </w:r>
      <w:r w:rsidR="00A82EF5" w:rsidRPr="0093641D">
        <w:rPr>
          <w:rFonts w:ascii="Times New Roman" w:hAnsi="Times New Roman" w:cs="Times New Roman"/>
          <w:b w:val="0"/>
          <w:color w:val="auto"/>
          <w:sz w:val="22"/>
          <w:szCs w:val="22"/>
        </w:rPr>
        <w:t xml:space="preserve"> Formatos de transmisión en ISDB-T</w:t>
      </w:r>
      <w:bookmarkEnd w:id="54"/>
    </w:p>
    <w:tbl>
      <w:tblPr>
        <w:tblStyle w:val="TableNormal"/>
        <w:tblW w:w="0" w:type="auto"/>
        <w:jc w:val="center"/>
        <w:tblLayout w:type="fixed"/>
        <w:tblLook w:val="01E0" w:firstRow="1" w:lastRow="1" w:firstColumn="1" w:lastColumn="1" w:noHBand="0" w:noVBand="0"/>
      </w:tblPr>
      <w:tblGrid>
        <w:gridCol w:w="1559"/>
        <w:gridCol w:w="1418"/>
        <w:gridCol w:w="1417"/>
        <w:gridCol w:w="1560"/>
        <w:gridCol w:w="1701"/>
      </w:tblGrid>
      <w:tr w:rsidR="00FE0D49" w:rsidRPr="00D2617B" w14:paraId="3374AA6D" w14:textId="77777777" w:rsidTr="00272B71">
        <w:trPr>
          <w:trHeight w:hRule="exact" w:val="320"/>
          <w:jc w:val="center"/>
        </w:trPr>
        <w:tc>
          <w:tcPr>
            <w:tcW w:w="1559" w:type="dxa"/>
            <w:tcBorders>
              <w:top w:val="single" w:sz="4" w:space="0" w:color="000000"/>
              <w:left w:val="single" w:sz="4" w:space="0" w:color="000000"/>
              <w:bottom w:val="single" w:sz="4" w:space="0" w:color="000000"/>
              <w:right w:val="single" w:sz="4" w:space="0" w:color="000000"/>
            </w:tcBorders>
          </w:tcPr>
          <w:p w14:paraId="6AEDA2E3" w14:textId="77777777" w:rsidR="00FE0D49" w:rsidRPr="00A82EF5" w:rsidRDefault="00FE0D49" w:rsidP="0097344E">
            <w:pPr>
              <w:pStyle w:val="TableParagraph"/>
              <w:spacing w:before="28"/>
              <w:ind w:left="366"/>
              <w:rPr>
                <w:rFonts w:ascii="Arial" w:eastAsia="Arial" w:hAnsi="Arial" w:cs="Arial"/>
                <w:sz w:val="20"/>
                <w:szCs w:val="20"/>
                <w:lang w:val="es-EC"/>
              </w:rPr>
            </w:pPr>
            <w:r w:rsidRPr="00A82EF5">
              <w:rPr>
                <w:rFonts w:ascii="Arial" w:eastAsia="Arial" w:hAnsi="Arial" w:cs="Arial"/>
                <w:b/>
                <w:bCs/>
                <w:color w:val="231F20"/>
                <w:sz w:val="20"/>
                <w:szCs w:val="20"/>
                <w:lang w:val="es-EC"/>
              </w:rPr>
              <w:t>Formato</w:t>
            </w:r>
          </w:p>
        </w:tc>
        <w:tc>
          <w:tcPr>
            <w:tcW w:w="1418" w:type="dxa"/>
            <w:tcBorders>
              <w:top w:val="single" w:sz="4" w:space="0" w:color="000000"/>
              <w:left w:val="single" w:sz="4" w:space="0" w:color="000000"/>
              <w:bottom w:val="single" w:sz="4" w:space="0" w:color="000000"/>
              <w:right w:val="single" w:sz="4" w:space="0" w:color="000000"/>
            </w:tcBorders>
          </w:tcPr>
          <w:p w14:paraId="398ECCFC" w14:textId="77777777" w:rsidR="00FE0D49" w:rsidRPr="00A82EF5" w:rsidRDefault="00FE0D49" w:rsidP="0097344E">
            <w:pPr>
              <w:pStyle w:val="TableParagraph"/>
              <w:spacing w:before="28"/>
              <w:ind w:left="418"/>
              <w:rPr>
                <w:rFonts w:ascii="Arial" w:eastAsia="Arial" w:hAnsi="Arial" w:cs="Arial"/>
                <w:sz w:val="20"/>
                <w:szCs w:val="20"/>
                <w:lang w:val="es-EC"/>
              </w:rPr>
            </w:pPr>
            <w:r w:rsidRPr="00A82EF5">
              <w:rPr>
                <w:rFonts w:ascii="Arial" w:eastAsia="Arial" w:hAnsi="Arial" w:cs="Arial"/>
                <w:b/>
                <w:bCs/>
                <w:color w:val="231F20"/>
                <w:spacing w:val="-3"/>
                <w:sz w:val="20"/>
                <w:szCs w:val="20"/>
                <w:lang w:val="es-EC"/>
              </w:rPr>
              <w:t>Tamaño</w:t>
            </w:r>
          </w:p>
        </w:tc>
        <w:tc>
          <w:tcPr>
            <w:tcW w:w="1417" w:type="dxa"/>
            <w:tcBorders>
              <w:top w:val="single" w:sz="4" w:space="0" w:color="000000"/>
              <w:left w:val="single" w:sz="4" w:space="0" w:color="000000"/>
              <w:bottom w:val="single" w:sz="4" w:space="0" w:color="000000"/>
              <w:right w:val="single" w:sz="4" w:space="0" w:color="000000"/>
            </w:tcBorders>
          </w:tcPr>
          <w:p w14:paraId="365AB664" w14:textId="77777777" w:rsidR="00FE0D49" w:rsidRPr="00A82EF5" w:rsidRDefault="00FE0D49" w:rsidP="0097344E">
            <w:pPr>
              <w:pStyle w:val="TableParagraph"/>
              <w:spacing w:before="28"/>
              <w:ind w:left="364"/>
              <w:rPr>
                <w:rFonts w:ascii="Arial" w:eastAsia="Arial" w:hAnsi="Arial" w:cs="Arial"/>
                <w:sz w:val="20"/>
                <w:szCs w:val="20"/>
                <w:lang w:val="es-EC"/>
              </w:rPr>
            </w:pPr>
            <w:r w:rsidRPr="00A82EF5">
              <w:rPr>
                <w:rFonts w:ascii="Arial" w:eastAsia="Arial" w:hAnsi="Arial" w:cs="Arial"/>
                <w:b/>
                <w:bCs/>
                <w:color w:val="231F20"/>
                <w:sz w:val="20"/>
                <w:szCs w:val="20"/>
                <w:lang w:val="es-EC"/>
              </w:rPr>
              <w:t>Aspecto</w:t>
            </w:r>
          </w:p>
        </w:tc>
        <w:tc>
          <w:tcPr>
            <w:tcW w:w="1560" w:type="dxa"/>
            <w:tcBorders>
              <w:top w:val="single" w:sz="4" w:space="0" w:color="000000"/>
              <w:left w:val="single" w:sz="4" w:space="0" w:color="000000"/>
              <w:bottom w:val="single" w:sz="4" w:space="0" w:color="000000"/>
              <w:right w:val="single" w:sz="4" w:space="0" w:color="000000"/>
            </w:tcBorders>
          </w:tcPr>
          <w:p w14:paraId="5113E1CF" w14:textId="77777777" w:rsidR="00FE0D49" w:rsidRPr="00A82EF5" w:rsidRDefault="00FE0D49" w:rsidP="0097344E">
            <w:pPr>
              <w:pStyle w:val="TableParagraph"/>
              <w:spacing w:before="28"/>
              <w:ind w:left="449"/>
              <w:rPr>
                <w:rFonts w:ascii="Arial" w:eastAsia="Arial" w:hAnsi="Arial" w:cs="Arial"/>
                <w:sz w:val="20"/>
                <w:szCs w:val="20"/>
                <w:lang w:val="es-EC"/>
              </w:rPr>
            </w:pPr>
            <w:r w:rsidRPr="00A82EF5">
              <w:rPr>
                <w:rFonts w:ascii="Arial" w:eastAsia="Arial" w:hAnsi="Arial" w:cs="Arial"/>
                <w:b/>
                <w:bCs/>
                <w:color w:val="231F20"/>
                <w:sz w:val="20"/>
                <w:szCs w:val="20"/>
                <w:lang w:val="es-EC"/>
              </w:rPr>
              <w:t>Barrido</w:t>
            </w:r>
          </w:p>
        </w:tc>
        <w:tc>
          <w:tcPr>
            <w:tcW w:w="1701" w:type="dxa"/>
            <w:tcBorders>
              <w:top w:val="single" w:sz="4" w:space="0" w:color="000000"/>
              <w:left w:val="single" w:sz="4" w:space="0" w:color="000000"/>
              <w:bottom w:val="single" w:sz="4" w:space="0" w:color="000000"/>
              <w:right w:val="single" w:sz="4" w:space="0" w:color="000000"/>
            </w:tcBorders>
          </w:tcPr>
          <w:p w14:paraId="02CAA6FB" w14:textId="77777777" w:rsidR="00FE0D49" w:rsidRPr="00A82EF5" w:rsidRDefault="00FE0D49" w:rsidP="0097344E">
            <w:pPr>
              <w:pStyle w:val="TableParagraph"/>
              <w:spacing w:before="28"/>
              <w:ind w:left="122"/>
              <w:rPr>
                <w:rFonts w:ascii="Arial" w:eastAsia="Arial" w:hAnsi="Arial" w:cs="Arial"/>
                <w:sz w:val="16"/>
                <w:szCs w:val="20"/>
                <w:lang w:val="es-EC"/>
              </w:rPr>
            </w:pPr>
            <w:r w:rsidRPr="00A82EF5">
              <w:rPr>
                <w:rFonts w:ascii="Arial" w:eastAsia="Arial" w:hAnsi="Arial" w:cs="Arial"/>
                <w:b/>
                <w:bCs/>
                <w:color w:val="231F20"/>
                <w:sz w:val="18"/>
                <w:szCs w:val="20"/>
                <w:lang w:val="es-EC"/>
              </w:rPr>
              <w:t>Cuadros/Segundo</w:t>
            </w:r>
          </w:p>
        </w:tc>
      </w:tr>
      <w:tr w:rsidR="00FE0D49" w14:paraId="7B88F547" w14:textId="77777777" w:rsidTr="00272B71">
        <w:trPr>
          <w:trHeight w:hRule="exact" w:val="320"/>
          <w:jc w:val="center"/>
        </w:trPr>
        <w:tc>
          <w:tcPr>
            <w:tcW w:w="1559" w:type="dxa"/>
            <w:tcBorders>
              <w:top w:val="single" w:sz="4" w:space="0" w:color="000000"/>
              <w:left w:val="single" w:sz="4" w:space="0" w:color="000000"/>
              <w:bottom w:val="single" w:sz="4" w:space="0" w:color="000000"/>
              <w:right w:val="single" w:sz="4" w:space="0" w:color="000000"/>
            </w:tcBorders>
          </w:tcPr>
          <w:p w14:paraId="1DBAD6C4" w14:textId="77777777" w:rsidR="00FE0D49" w:rsidRPr="00A82EF5" w:rsidRDefault="00FE0D49" w:rsidP="0097344E">
            <w:pPr>
              <w:pStyle w:val="TableParagraph"/>
              <w:spacing w:before="29"/>
              <w:ind w:left="527" w:right="527"/>
              <w:jc w:val="center"/>
              <w:rPr>
                <w:rFonts w:ascii="Arial" w:eastAsia="Arial" w:hAnsi="Arial" w:cs="Arial"/>
                <w:sz w:val="20"/>
                <w:szCs w:val="19"/>
                <w:lang w:val="es-EC"/>
              </w:rPr>
            </w:pPr>
            <w:r w:rsidRPr="00A82EF5">
              <w:rPr>
                <w:rFonts w:ascii="Arial" w:eastAsia="Arial" w:hAnsi="Arial" w:cs="Arial"/>
                <w:color w:val="231F20"/>
                <w:sz w:val="20"/>
                <w:szCs w:val="19"/>
                <w:lang w:val="es-EC"/>
              </w:rPr>
              <w:t>525i</w:t>
            </w:r>
          </w:p>
        </w:tc>
        <w:tc>
          <w:tcPr>
            <w:tcW w:w="1418" w:type="dxa"/>
            <w:tcBorders>
              <w:top w:val="single" w:sz="4" w:space="0" w:color="000000"/>
              <w:left w:val="single" w:sz="4" w:space="0" w:color="000000"/>
              <w:bottom w:val="single" w:sz="4" w:space="0" w:color="000000"/>
              <w:right w:val="single" w:sz="4" w:space="0" w:color="000000"/>
            </w:tcBorders>
          </w:tcPr>
          <w:p w14:paraId="23CDEC68" w14:textId="77777777" w:rsidR="00FE0D49" w:rsidRPr="00A82EF5" w:rsidRDefault="00FE0D49" w:rsidP="0097344E">
            <w:pPr>
              <w:pStyle w:val="TableParagraph"/>
              <w:spacing w:before="29"/>
              <w:ind w:left="409"/>
              <w:rPr>
                <w:rFonts w:ascii="Arial" w:eastAsia="Arial" w:hAnsi="Arial" w:cs="Arial"/>
                <w:sz w:val="20"/>
                <w:szCs w:val="20"/>
                <w:lang w:val="es-EC"/>
              </w:rPr>
            </w:pPr>
            <w:r w:rsidRPr="00A82EF5">
              <w:rPr>
                <w:rFonts w:ascii="Arial" w:eastAsia="Arial" w:hAnsi="Arial" w:cs="Arial"/>
                <w:color w:val="231F20"/>
                <w:sz w:val="20"/>
                <w:szCs w:val="20"/>
                <w:lang w:val="es-EC"/>
              </w:rPr>
              <w:t>720x480</w:t>
            </w:r>
          </w:p>
        </w:tc>
        <w:tc>
          <w:tcPr>
            <w:tcW w:w="1417" w:type="dxa"/>
            <w:tcBorders>
              <w:top w:val="single" w:sz="4" w:space="0" w:color="000000"/>
              <w:left w:val="single" w:sz="4" w:space="0" w:color="000000"/>
              <w:bottom w:val="single" w:sz="4" w:space="0" w:color="000000"/>
              <w:right w:val="single" w:sz="4" w:space="0" w:color="000000"/>
            </w:tcBorders>
          </w:tcPr>
          <w:p w14:paraId="2DF30509" w14:textId="77777777" w:rsidR="00FE0D49" w:rsidRPr="00A82EF5" w:rsidRDefault="00FE0D49" w:rsidP="0097344E">
            <w:pPr>
              <w:pStyle w:val="TableParagraph"/>
              <w:spacing w:before="29"/>
              <w:ind w:left="369"/>
              <w:rPr>
                <w:rFonts w:ascii="Arial" w:eastAsia="Arial" w:hAnsi="Arial" w:cs="Arial"/>
                <w:sz w:val="20"/>
                <w:szCs w:val="20"/>
                <w:lang w:val="es-EC"/>
              </w:rPr>
            </w:pPr>
            <w:r w:rsidRPr="00A82EF5">
              <w:rPr>
                <w:rFonts w:ascii="Arial" w:eastAsia="Arial" w:hAnsi="Arial" w:cs="Arial"/>
                <w:color w:val="231F20"/>
                <w:sz w:val="20"/>
                <w:szCs w:val="20"/>
                <w:lang w:val="es-EC"/>
              </w:rPr>
              <w:t>16:9,</w:t>
            </w:r>
            <w:r w:rsidRPr="00A82EF5">
              <w:rPr>
                <w:rFonts w:ascii="Arial" w:eastAsia="Arial" w:hAnsi="Arial" w:cs="Arial"/>
                <w:color w:val="231F20"/>
                <w:spacing w:val="-1"/>
                <w:sz w:val="20"/>
                <w:szCs w:val="20"/>
                <w:lang w:val="es-EC"/>
              </w:rPr>
              <w:t xml:space="preserve"> </w:t>
            </w:r>
            <w:r w:rsidRPr="00A82EF5">
              <w:rPr>
                <w:rFonts w:ascii="Arial" w:eastAsia="Arial" w:hAnsi="Arial" w:cs="Arial"/>
                <w:color w:val="231F20"/>
                <w:sz w:val="20"/>
                <w:szCs w:val="20"/>
                <w:lang w:val="es-EC"/>
              </w:rPr>
              <w:t>4:3</w:t>
            </w:r>
          </w:p>
        </w:tc>
        <w:tc>
          <w:tcPr>
            <w:tcW w:w="1560" w:type="dxa"/>
            <w:tcBorders>
              <w:top w:val="single" w:sz="4" w:space="0" w:color="000000"/>
              <w:left w:val="single" w:sz="4" w:space="0" w:color="000000"/>
              <w:bottom w:val="single" w:sz="4" w:space="0" w:color="000000"/>
              <w:right w:val="single" w:sz="4" w:space="0" w:color="000000"/>
            </w:tcBorders>
          </w:tcPr>
          <w:p w14:paraId="5F14E709" w14:textId="77777777" w:rsidR="00FE0D49" w:rsidRPr="00A82EF5" w:rsidRDefault="00FE0D49" w:rsidP="0097344E">
            <w:pPr>
              <w:pStyle w:val="TableParagraph"/>
              <w:spacing w:before="29"/>
              <w:ind w:left="253"/>
              <w:rPr>
                <w:rFonts w:ascii="Arial" w:eastAsia="Arial" w:hAnsi="Arial" w:cs="Arial"/>
                <w:sz w:val="20"/>
                <w:szCs w:val="20"/>
                <w:lang w:val="es-EC"/>
              </w:rPr>
            </w:pPr>
            <w:r w:rsidRPr="00A82EF5">
              <w:rPr>
                <w:rFonts w:ascii="Arial" w:eastAsia="Arial" w:hAnsi="Arial" w:cs="Arial"/>
                <w:color w:val="231F20"/>
                <w:sz w:val="20"/>
                <w:szCs w:val="20"/>
                <w:lang w:val="es-EC"/>
              </w:rPr>
              <w:t>Entrelazado</w:t>
            </w:r>
          </w:p>
        </w:tc>
        <w:tc>
          <w:tcPr>
            <w:tcW w:w="1701" w:type="dxa"/>
            <w:tcBorders>
              <w:top w:val="single" w:sz="4" w:space="0" w:color="000000"/>
              <w:left w:val="single" w:sz="4" w:space="0" w:color="000000"/>
              <w:bottom w:val="single" w:sz="4" w:space="0" w:color="000000"/>
              <w:right w:val="single" w:sz="4" w:space="0" w:color="000000"/>
            </w:tcBorders>
          </w:tcPr>
          <w:p w14:paraId="3FF02A06" w14:textId="77777777" w:rsidR="00FE0D49" w:rsidRPr="00A82EF5" w:rsidRDefault="00FE0D49" w:rsidP="0097344E">
            <w:pPr>
              <w:pStyle w:val="TableParagraph"/>
              <w:spacing w:before="29"/>
              <w:ind w:right="1"/>
              <w:jc w:val="center"/>
              <w:rPr>
                <w:rFonts w:ascii="Arial" w:eastAsia="Arial" w:hAnsi="Arial" w:cs="Arial"/>
                <w:sz w:val="20"/>
                <w:szCs w:val="20"/>
                <w:lang w:val="es-EC"/>
              </w:rPr>
            </w:pPr>
            <w:r w:rsidRPr="00A82EF5">
              <w:rPr>
                <w:rFonts w:ascii="Arial" w:eastAsia="Arial" w:hAnsi="Arial" w:cs="Arial"/>
                <w:color w:val="231F20"/>
                <w:sz w:val="20"/>
                <w:szCs w:val="20"/>
                <w:lang w:val="es-EC"/>
              </w:rPr>
              <w:t>29,97</w:t>
            </w:r>
          </w:p>
        </w:tc>
      </w:tr>
      <w:tr w:rsidR="00FE0D49" w14:paraId="5AAC906C" w14:textId="77777777" w:rsidTr="00272B71">
        <w:trPr>
          <w:trHeight w:hRule="exact" w:val="320"/>
          <w:jc w:val="center"/>
        </w:trPr>
        <w:tc>
          <w:tcPr>
            <w:tcW w:w="1559" w:type="dxa"/>
            <w:tcBorders>
              <w:top w:val="single" w:sz="4" w:space="0" w:color="000000"/>
              <w:left w:val="single" w:sz="4" w:space="0" w:color="000000"/>
              <w:bottom w:val="single" w:sz="4" w:space="0" w:color="000000"/>
              <w:right w:val="single" w:sz="4" w:space="0" w:color="000000"/>
            </w:tcBorders>
          </w:tcPr>
          <w:p w14:paraId="5036A179" w14:textId="77777777" w:rsidR="00FE0D49" w:rsidRPr="00A82EF5" w:rsidRDefault="00FE0D49" w:rsidP="0097344E">
            <w:pPr>
              <w:pStyle w:val="TableParagraph"/>
              <w:spacing w:before="28"/>
              <w:ind w:left="527" w:right="527"/>
              <w:jc w:val="center"/>
              <w:rPr>
                <w:rFonts w:ascii="Arial" w:eastAsia="Arial" w:hAnsi="Arial" w:cs="Arial"/>
                <w:sz w:val="20"/>
                <w:szCs w:val="19"/>
                <w:lang w:val="es-EC"/>
              </w:rPr>
            </w:pPr>
            <w:r w:rsidRPr="00A82EF5">
              <w:rPr>
                <w:rFonts w:ascii="Arial" w:eastAsia="Arial" w:hAnsi="Arial" w:cs="Arial"/>
                <w:color w:val="231F20"/>
                <w:sz w:val="20"/>
                <w:szCs w:val="19"/>
                <w:lang w:val="es-EC"/>
              </w:rPr>
              <w:t>525p</w:t>
            </w:r>
          </w:p>
        </w:tc>
        <w:tc>
          <w:tcPr>
            <w:tcW w:w="1418" w:type="dxa"/>
            <w:tcBorders>
              <w:top w:val="single" w:sz="4" w:space="0" w:color="000000"/>
              <w:left w:val="single" w:sz="4" w:space="0" w:color="000000"/>
              <w:bottom w:val="single" w:sz="4" w:space="0" w:color="000000"/>
              <w:right w:val="single" w:sz="4" w:space="0" w:color="000000"/>
            </w:tcBorders>
          </w:tcPr>
          <w:p w14:paraId="5ADD8263" w14:textId="77777777" w:rsidR="00FE0D49" w:rsidRPr="00A82EF5" w:rsidRDefault="00FE0D49" w:rsidP="0097344E">
            <w:pPr>
              <w:pStyle w:val="TableParagraph"/>
              <w:spacing w:before="28"/>
              <w:ind w:left="409"/>
              <w:rPr>
                <w:rFonts w:ascii="Arial" w:eastAsia="Arial" w:hAnsi="Arial" w:cs="Arial"/>
                <w:sz w:val="20"/>
                <w:szCs w:val="20"/>
                <w:lang w:val="es-EC"/>
              </w:rPr>
            </w:pPr>
            <w:r w:rsidRPr="00A82EF5">
              <w:rPr>
                <w:rFonts w:ascii="Arial" w:eastAsia="Arial" w:hAnsi="Arial" w:cs="Arial"/>
                <w:color w:val="231F20"/>
                <w:sz w:val="20"/>
                <w:szCs w:val="20"/>
                <w:lang w:val="es-EC"/>
              </w:rPr>
              <w:t>720x480</w:t>
            </w:r>
          </w:p>
        </w:tc>
        <w:tc>
          <w:tcPr>
            <w:tcW w:w="1417" w:type="dxa"/>
            <w:tcBorders>
              <w:top w:val="single" w:sz="4" w:space="0" w:color="000000"/>
              <w:left w:val="single" w:sz="4" w:space="0" w:color="000000"/>
              <w:bottom w:val="single" w:sz="4" w:space="0" w:color="000000"/>
              <w:right w:val="single" w:sz="4" w:space="0" w:color="000000"/>
            </w:tcBorders>
          </w:tcPr>
          <w:p w14:paraId="7EDFEB39" w14:textId="77777777" w:rsidR="00FE0D49" w:rsidRPr="00A82EF5" w:rsidRDefault="00FE0D49" w:rsidP="0097344E">
            <w:pPr>
              <w:pStyle w:val="TableParagraph"/>
              <w:spacing w:before="28"/>
              <w:jc w:val="center"/>
              <w:rPr>
                <w:rFonts w:ascii="Arial" w:eastAsia="Arial" w:hAnsi="Arial" w:cs="Arial"/>
                <w:sz w:val="20"/>
                <w:szCs w:val="20"/>
                <w:lang w:val="es-EC"/>
              </w:rPr>
            </w:pPr>
            <w:r w:rsidRPr="00A82EF5">
              <w:rPr>
                <w:rFonts w:ascii="Arial" w:eastAsia="Arial" w:hAnsi="Arial" w:cs="Arial"/>
                <w:color w:val="231F20"/>
                <w:sz w:val="20"/>
                <w:szCs w:val="20"/>
                <w:lang w:val="es-EC"/>
              </w:rPr>
              <w:t>16:9</w:t>
            </w:r>
          </w:p>
        </w:tc>
        <w:tc>
          <w:tcPr>
            <w:tcW w:w="1560" w:type="dxa"/>
            <w:tcBorders>
              <w:top w:val="single" w:sz="4" w:space="0" w:color="000000"/>
              <w:left w:val="single" w:sz="4" w:space="0" w:color="000000"/>
              <w:bottom w:val="single" w:sz="4" w:space="0" w:color="000000"/>
              <w:right w:val="single" w:sz="4" w:space="0" w:color="000000"/>
            </w:tcBorders>
          </w:tcPr>
          <w:p w14:paraId="6F4FF30C" w14:textId="77777777" w:rsidR="00FE0D49" w:rsidRPr="00A82EF5" w:rsidRDefault="00FE0D49" w:rsidP="0097344E">
            <w:pPr>
              <w:pStyle w:val="TableParagraph"/>
              <w:spacing w:before="28"/>
              <w:ind w:left="314"/>
              <w:rPr>
                <w:rFonts w:ascii="Arial" w:eastAsia="Arial" w:hAnsi="Arial" w:cs="Arial"/>
                <w:sz w:val="20"/>
                <w:szCs w:val="20"/>
                <w:lang w:val="es-EC"/>
              </w:rPr>
            </w:pPr>
            <w:r w:rsidRPr="00A82EF5">
              <w:rPr>
                <w:rFonts w:ascii="Arial" w:eastAsia="Arial" w:hAnsi="Arial" w:cs="Arial"/>
                <w:color w:val="231F20"/>
                <w:sz w:val="20"/>
                <w:szCs w:val="20"/>
                <w:lang w:val="es-EC"/>
              </w:rPr>
              <w:t>Progresivo</w:t>
            </w:r>
          </w:p>
        </w:tc>
        <w:tc>
          <w:tcPr>
            <w:tcW w:w="1701" w:type="dxa"/>
            <w:tcBorders>
              <w:top w:val="single" w:sz="4" w:space="0" w:color="000000"/>
              <w:left w:val="single" w:sz="4" w:space="0" w:color="000000"/>
              <w:bottom w:val="single" w:sz="4" w:space="0" w:color="000000"/>
              <w:right w:val="single" w:sz="4" w:space="0" w:color="000000"/>
            </w:tcBorders>
          </w:tcPr>
          <w:p w14:paraId="692C119D" w14:textId="77777777" w:rsidR="00FE0D49" w:rsidRPr="00A82EF5" w:rsidRDefault="00FE0D49" w:rsidP="0097344E">
            <w:pPr>
              <w:pStyle w:val="TableParagraph"/>
              <w:spacing w:before="28"/>
              <w:ind w:right="1"/>
              <w:jc w:val="center"/>
              <w:rPr>
                <w:rFonts w:ascii="Arial" w:eastAsia="Arial" w:hAnsi="Arial" w:cs="Arial"/>
                <w:sz w:val="20"/>
                <w:szCs w:val="20"/>
                <w:lang w:val="es-EC"/>
              </w:rPr>
            </w:pPr>
            <w:r w:rsidRPr="00A82EF5">
              <w:rPr>
                <w:rFonts w:ascii="Arial" w:eastAsia="Arial" w:hAnsi="Arial" w:cs="Arial"/>
                <w:color w:val="231F20"/>
                <w:sz w:val="20"/>
                <w:szCs w:val="20"/>
                <w:lang w:val="es-EC"/>
              </w:rPr>
              <w:t>59,94</w:t>
            </w:r>
          </w:p>
        </w:tc>
      </w:tr>
      <w:tr w:rsidR="00FE0D49" w14:paraId="4814685F" w14:textId="77777777" w:rsidTr="00272B71">
        <w:trPr>
          <w:trHeight w:hRule="exact" w:val="320"/>
          <w:jc w:val="center"/>
        </w:trPr>
        <w:tc>
          <w:tcPr>
            <w:tcW w:w="1559" w:type="dxa"/>
            <w:tcBorders>
              <w:top w:val="single" w:sz="4" w:space="0" w:color="000000"/>
              <w:left w:val="single" w:sz="4" w:space="0" w:color="000000"/>
              <w:bottom w:val="single" w:sz="4" w:space="0" w:color="000000"/>
              <w:right w:val="single" w:sz="4" w:space="0" w:color="000000"/>
            </w:tcBorders>
          </w:tcPr>
          <w:p w14:paraId="292D57A7" w14:textId="77777777" w:rsidR="00FE0D49" w:rsidRPr="00D2617B" w:rsidRDefault="00FE0D49" w:rsidP="0097344E">
            <w:pPr>
              <w:pStyle w:val="TableParagraph"/>
              <w:spacing w:before="28"/>
              <w:ind w:left="527" w:right="527"/>
              <w:jc w:val="center"/>
              <w:rPr>
                <w:rFonts w:ascii="Arial" w:eastAsia="Arial" w:hAnsi="Arial" w:cs="Arial"/>
                <w:sz w:val="20"/>
                <w:szCs w:val="19"/>
              </w:rPr>
            </w:pPr>
            <w:r w:rsidRPr="00D2617B">
              <w:rPr>
                <w:rFonts w:ascii="Arial" w:eastAsia="Arial" w:hAnsi="Arial" w:cs="Arial"/>
                <w:color w:val="231F20"/>
                <w:sz w:val="20"/>
                <w:szCs w:val="19"/>
              </w:rPr>
              <w:t>750p</w:t>
            </w:r>
          </w:p>
        </w:tc>
        <w:tc>
          <w:tcPr>
            <w:tcW w:w="1418" w:type="dxa"/>
            <w:tcBorders>
              <w:top w:val="single" w:sz="4" w:space="0" w:color="000000"/>
              <w:left w:val="single" w:sz="4" w:space="0" w:color="000000"/>
              <w:bottom w:val="single" w:sz="4" w:space="0" w:color="000000"/>
              <w:right w:val="single" w:sz="4" w:space="0" w:color="000000"/>
            </w:tcBorders>
          </w:tcPr>
          <w:p w14:paraId="4B886208" w14:textId="77777777" w:rsidR="00FE0D49" w:rsidRPr="009E681D" w:rsidRDefault="00FE0D49" w:rsidP="0097344E">
            <w:pPr>
              <w:pStyle w:val="TableParagraph"/>
              <w:spacing w:before="28"/>
              <w:ind w:left="348"/>
              <w:rPr>
                <w:rFonts w:ascii="Arial" w:eastAsia="Arial" w:hAnsi="Arial" w:cs="Arial"/>
                <w:sz w:val="20"/>
                <w:szCs w:val="20"/>
              </w:rPr>
            </w:pPr>
            <w:r w:rsidRPr="009E681D">
              <w:rPr>
                <w:rFonts w:ascii="Arial" w:eastAsia="Arial" w:hAnsi="Arial" w:cs="Arial"/>
                <w:color w:val="231F20"/>
                <w:sz w:val="20"/>
                <w:szCs w:val="20"/>
              </w:rPr>
              <w:t>1280x720</w:t>
            </w:r>
          </w:p>
        </w:tc>
        <w:tc>
          <w:tcPr>
            <w:tcW w:w="1417" w:type="dxa"/>
            <w:tcBorders>
              <w:top w:val="single" w:sz="4" w:space="0" w:color="000000"/>
              <w:left w:val="single" w:sz="4" w:space="0" w:color="000000"/>
              <w:bottom w:val="single" w:sz="4" w:space="0" w:color="000000"/>
              <w:right w:val="single" w:sz="4" w:space="0" w:color="000000"/>
            </w:tcBorders>
          </w:tcPr>
          <w:p w14:paraId="4A25A7DE" w14:textId="77777777" w:rsidR="00FE0D49" w:rsidRPr="009E681D" w:rsidRDefault="00FE0D49" w:rsidP="0097344E">
            <w:pPr>
              <w:pStyle w:val="TableParagraph"/>
              <w:spacing w:before="28"/>
              <w:jc w:val="center"/>
              <w:rPr>
                <w:rFonts w:ascii="Arial" w:eastAsia="Arial" w:hAnsi="Arial" w:cs="Arial"/>
                <w:sz w:val="20"/>
                <w:szCs w:val="20"/>
              </w:rPr>
            </w:pPr>
            <w:r w:rsidRPr="009E681D">
              <w:rPr>
                <w:rFonts w:ascii="Arial" w:eastAsia="Arial" w:hAnsi="Arial" w:cs="Arial"/>
                <w:color w:val="231F20"/>
                <w:sz w:val="20"/>
                <w:szCs w:val="20"/>
              </w:rPr>
              <w:t>16:9</w:t>
            </w:r>
          </w:p>
        </w:tc>
        <w:tc>
          <w:tcPr>
            <w:tcW w:w="1560" w:type="dxa"/>
            <w:tcBorders>
              <w:top w:val="single" w:sz="4" w:space="0" w:color="000000"/>
              <w:left w:val="single" w:sz="4" w:space="0" w:color="000000"/>
              <w:bottom w:val="single" w:sz="4" w:space="0" w:color="000000"/>
              <w:right w:val="single" w:sz="4" w:space="0" w:color="000000"/>
            </w:tcBorders>
          </w:tcPr>
          <w:p w14:paraId="21A5DD1F" w14:textId="77777777" w:rsidR="00FE0D49" w:rsidRPr="009E681D" w:rsidRDefault="00FE0D49" w:rsidP="0097344E">
            <w:pPr>
              <w:pStyle w:val="TableParagraph"/>
              <w:spacing w:before="28"/>
              <w:ind w:left="314"/>
              <w:rPr>
                <w:rFonts w:ascii="Arial" w:eastAsia="Arial" w:hAnsi="Arial" w:cs="Arial"/>
                <w:sz w:val="20"/>
                <w:szCs w:val="20"/>
              </w:rPr>
            </w:pPr>
            <w:r w:rsidRPr="009E681D">
              <w:rPr>
                <w:rFonts w:ascii="Arial" w:eastAsia="Arial" w:hAnsi="Arial" w:cs="Arial"/>
                <w:color w:val="231F20"/>
                <w:sz w:val="20"/>
                <w:szCs w:val="20"/>
              </w:rPr>
              <w:t>Progresivo</w:t>
            </w:r>
          </w:p>
        </w:tc>
        <w:tc>
          <w:tcPr>
            <w:tcW w:w="1701" w:type="dxa"/>
            <w:tcBorders>
              <w:top w:val="single" w:sz="4" w:space="0" w:color="000000"/>
              <w:left w:val="single" w:sz="4" w:space="0" w:color="000000"/>
              <w:bottom w:val="single" w:sz="4" w:space="0" w:color="000000"/>
              <w:right w:val="single" w:sz="4" w:space="0" w:color="000000"/>
            </w:tcBorders>
          </w:tcPr>
          <w:p w14:paraId="7320B032" w14:textId="77777777" w:rsidR="00FE0D49" w:rsidRPr="009E681D" w:rsidRDefault="00FE0D49" w:rsidP="0097344E">
            <w:pPr>
              <w:pStyle w:val="TableParagraph"/>
              <w:spacing w:before="28"/>
              <w:ind w:right="1"/>
              <w:jc w:val="center"/>
              <w:rPr>
                <w:rFonts w:ascii="Arial" w:eastAsia="Arial" w:hAnsi="Arial" w:cs="Arial"/>
                <w:sz w:val="20"/>
                <w:szCs w:val="20"/>
              </w:rPr>
            </w:pPr>
            <w:r w:rsidRPr="009E681D">
              <w:rPr>
                <w:rFonts w:ascii="Arial" w:eastAsia="Arial" w:hAnsi="Arial" w:cs="Arial"/>
                <w:color w:val="231F20"/>
                <w:sz w:val="20"/>
                <w:szCs w:val="20"/>
              </w:rPr>
              <w:t>59,94</w:t>
            </w:r>
          </w:p>
        </w:tc>
      </w:tr>
      <w:tr w:rsidR="00FE0D49" w14:paraId="603E660C" w14:textId="77777777" w:rsidTr="00272B71">
        <w:trPr>
          <w:trHeight w:hRule="exact" w:val="320"/>
          <w:jc w:val="center"/>
        </w:trPr>
        <w:tc>
          <w:tcPr>
            <w:tcW w:w="1559" w:type="dxa"/>
            <w:tcBorders>
              <w:top w:val="single" w:sz="4" w:space="0" w:color="000000"/>
              <w:left w:val="single" w:sz="4" w:space="0" w:color="000000"/>
              <w:bottom w:val="single" w:sz="4" w:space="0" w:color="000000"/>
              <w:right w:val="single" w:sz="4" w:space="0" w:color="000000"/>
            </w:tcBorders>
          </w:tcPr>
          <w:p w14:paraId="51F4E83E" w14:textId="77777777" w:rsidR="00FE0D49" w:rsidRPr="00D2617B" w:rsidRDefault="00FE0D49" w:rsidP="0097344E">
            <w:pPr>
              <w:pStyle w:val="TableParagraph"/>
              <w:spacing w:before="28"/>
              <w:ind w:left="527" w:right="527"/>
              <w:jc w:val="center"/>
              <w:rPr>
                <w:rFonts w:ascii="Arial" w:eastAsia="Arial" w:hAnsi="Arial" w:cs="Arial"/>
                <w:sz w:val="20"/>
                <w:szCs w:val="19"/>
              </w:rPr>
            </w:pPr>
            <w:r w:rsidRPr="00D2617B">
              <w:rPr>
                <w:rFonts w:ascii="Arial" w:eastAsia="Arial" w:hAnsi="Arial" w:cs="Arial"/>
                <w:color w:val="231F20"/>
                <w:spacing w:val="-4"/>
                <w:sz w:val="20"/>
                <w:szCs w:val="19"/>
              </w:rPr>
              <w:t>1125i</w:t>
            </w:r>
          </w:p>
        </w:tc>
        <w:tc>
          <w:tcPr>
            <w:tcW w:w="1418" w:type="dxa"/>
            <w:tcBorders>
              <w:top w:val="single" w:sz="4" w:space="0" w:color="000000"/>
              <w:left w:val="single" w:sz="4" w:space="0" w:color="000000"/>
              <w:bottom w:val="single" w:sz="4" w:space="0" w:color="000000"/>
              <w:right w:val="single" w:sz="4" w:space="0" w:color="000000"/>
            </w:tcBorders>
          </w:tcPr>
          <w:p w14:paraId="3B7E634C" w14:textId="77777777" w:rsidR="00FE0D49" w:rsidRPr="009E681D" w:rsidRDefault="00FE0D49" w:rsidP="0097344E">
            <w:pPr>
              <w:pStyle w:val="TableParagraph"/>
              <w:spacing w:before="28"/>
              <w:ind w:left="287"/>
              <w:rPr>
                <w:rFonts w:ascii="Arial" w:eastAsia="Arial" w:hAnsi="Arial" w:cs="Arial"/>
                <w:sz w:val="20"/>
                <w:szCs w:val="20"/>
              </w:rPr>
            </w:pPr>
            <w:r w:rsidRPr="009E681D">
              <w:rPr>
                <w:rFonts w:ascii="Arial" w:eastAsia="Arial" w:hAnsi="Arial" w:cs="Arial"/>
                <w:color w:val="231F20"/>
                <w:sz w:val="20"/>
                <w:szCs w:val="20"/>
              </w:rPr>
              <w:t>1920x1080</w:t>
            </w:r>
          </w:p>
        </w:tc>
        <w:tc>
          <w:tcPr>
            <w:tcW w:w="1417" w:type="dxa"/>
            <w:tcBorders>
              <w:top w:val="single" w:sz="4" w:space="0" w:color="000000"/>
              <w:left w:val="single" w:sz="4" w:space="0" w:color="000000"/>
              <w:bottom w:val="single" w:sz="4" w:space="0" w:color="000000"/>
              <w:right w:val="single" w:sz="4" w:space="0" w:color="000000"/>
            </w:tcBorders>
          </w:tcPr>
          <w:p w14:paraId="7AB42D1A" w14:textId="77777777" w:rsidR="00FE0D49" w:rsidRPr="009E681D" w:rsidRDefault="00FE0D49" w:rsidP="0097344E">
            <w:pPr>
              <w:pStyle w:val="TableParagraph"/>
              <w:spacing w:before="28"/>
              <w:jc w:val="center"/>
              <w:rPr>
                <w:rFonts w:ascii="Arial" w:eastAsia="Arial" w:hAnsi="Arial" w:cs="Arial"/>
                <w:sz w:val="20"/>
                <w:szCs w:val="20"/>
              </w:rPr>
            </w:pPr>
            <w:r w:rsidRPr="009E681D">
              <w:rPr>
                <w:rFonts w:ascii="Arial" w:eastAsia="Arial" w:hAnsi="Arial" w:cs="Arial"/>
                <w:color w:val="231F20"/>
                <w:sz w:val="20"/>
                <w:szCs w:val="20"/>
              </w:rPr>
              <w:t>16:9</w:t>
            </w:r>
          </w:p>
        </w:tc>
        <w:tc>
          <w:tcPr>
            <w:tcW w:w="1560" w:type="dxa"/>
            <w:tcBorders>
              <w:top w:val="single" w:sz="4" w:space="0" w:color="000000"/>
              <w:left w:val="single" w:sz="4" w:space="0" w:color="000000"/>
              <w:bottom w:val="single" w:sz="4" w:space="0" w:color="000000"/>
              <w:right w:val="single" w:sz="4" w:space="0" w:color="000000"/>
            </w:tcBorders>
          </w:tcPr>
          <w:p w14:paraId="6D333E1F" w14:textId="77777777" w:rsidR="00FE0D49" w:rsidRPr="009E681D" w:rsidRDefault="00FE0D49" w:rsidP="0097344E">
            <w:pPr>
              <w:pStyle w:val="TableParagraph"/>
              <w:spacing w:before="28"/>
              <w:ind w:left="253"/>
              <w:rPr>
                <w:rFonts w:ascii="Arial" w:eastAsia="Arial" w:hAnsi="Arial" w:cs="Arial"/>
                <w:sz w:val="20"/>
                <w:szCs w:val="20"/>
              </w:rPr>
            </w:pPr>
            <w:r w:rsidRPr="009E681D">
              <w:rPr>
                <w:rFonts w:ascii="Arial" w:eastAsia="Arial" w:hAnsi="Arial" w:cs="Arial"/>
                <w:color w:val="231F20"/>
                <w:sz w:val="20"/>
                <w:szCs w:val="20"/>
              </w:rPr>
              <w:t>Entrelazado</w:t>
            </w:r>
          </w:p>
        </w:tc>
        <w:tc>
          <w:tcPr>
            <w:tcW w:w="1701" w:type="dxa"/>
            <w:tcBorders>
              <w:top w:val="single" w:sz="4" w:space="0" w:color="000000"/>
              <w:left w:val="single" w:sz="4" w:space="0" w:color="000000"/>
              <w:bottom w:val="single" w:sz="4" w:space="0" w:color="000000"/>
              <w:right w:val="single" w:sz="4" w:space="0" w:color="000000"/>
            </w:tcBorders>
          </w:tcPr>
          <w:p w14:paraId="61E318E1" w14:textId="77777777" w:rsidR="00FE0D49" w:rsidRPr="009E681D" w:rsidRDefault="00FE0D49" w:rsidP="0097344E">
            <w:pPr>
              <w:pStyle w:val="TableParagraph"/>
              <w:spacing w:before="28"/>
              <w:ind w:right="1"/>
              <w:jc w:val="center"/>
              <w:rPr>
                <w:rFonts w:ascii="Arial" w:eastAsia="Arial" w:hAnsi="Arial" w:cs="Arial"/>
                <w:sz w:val="20"/>
                <w:szCs w:val="20"/>
              </w:rPr>
            </w:pPr>
            <w:r w:rsidRPr="009E681D">
              <w:rPr>
                <w:rFonts w:ascii="Arial" w:eastAsia="Arial" w:hAnsi="Arial" w:cs="Arial"/>
                <w:color w:val="231F20"/>
                <w:sz w:val="20"/>
                <w:szCs w:val="20"/>
              </w:rPr>
              <w:t>29,97</w:t>
            </w:r>
          </w:p>
        </w:tc>
      </w:tr>
    </w:tbl>
    <w:p w14:paraId="67B1739B" w14:textId="77777777" w:rsidR="00966B33" w:rsidRDefault="00E07E1A" w:rsidP="0097344E">
      <w:pPr>
        <w:rPr>
          <w:rFonts w:ascii="Times New Roman" w:hAnsi="Times New Roman" w:cs="Times New Roman"/>
          <w:b/>
          <w:sz w:val="16"/>
          <w:szCs w:val="16"/>
        </w:rPr>
      </w:pPr>
      <w:r>
        <w:rPr>
          <w:rFonts w:ascii="Times New Roman" w:hAnsi="Times New Roman" w:cs="Times New Roman"/>
          <w:b/>
          <w:sz w:val="16"/>
          <w:szCs w:val="16"/>
        </w:rPr>
        <w:t xml:space="preserve">         </w:t>
      </w:r>
      <w:r w:rsidR="00272B71">
        <w:rPr>
          <w:rFonts w:ascii="Times New Roman" w:hAnsi="Times New Roman" w:cs="Times New Roman"/>
          <w:b/>
          <w:sz w:val="16"/>
          <w:szCs w:val="16"/>
        </w:rPr>
        <w:t xml:space="preserve"> </w:t>
      </w:r>
    </w:p>
    <w:p w14:paraId="4A3932ED" w14:textId="3662BF92" w:rsidR="00497D1F" w:rsidRPr="0093641D" w:rsidRDefault="00966B33" w:rsidP="0097344E">
      <w:pPr>
        <w:rPr>
          <w:rFonts w:ascii="Times New Roman" w:hAnsi="Times New Roman" w:cs="Times New Roman"/>
          <w:sz w:val="16"/>
          <w:szCs w:val="16"/>
        </w:rPr>
      </w:pPr>
      <w:r>
        <w:rPr>
          <w:rFonts w:ascii="Times New Roman" w:hAnsi="Times New Roman" w:cs="Times New Roman"/>
          <w:b/>
          <w:sz w:val="16"/>
          <w:szCs w:val="16"/>
        </w:rPr>
        <w:t xml:space="preserve">          </w:t>
      </w:r>
      <w:r w:rsidR="00497D1F" w:rsidRPr="00544391">
        <w:rPr>
          <w:rFonts w:ascii="Times New Roman" w:hAnsi="Times New Roman" w:cs="Times New Roman"/>
          <w:b/>
          <w:sz w:val="16"/>
          <w:szCs w:val="16"/>
        </w:rPr>
        <w:t>Elaborado por</w:t>
      </w:r>
      <w:r w:rsidR="000B408E" w:rsidRPr="00544391">
        <w:rPr>
          <w:rFonts w:ascii="Times New Roman" w:hAnsi="Times New Roman" w:cs="Times New Roman"/>
          <w:sz w:val="16"/>
          <w:szCs w:val="16"/>
        </w:rPr>
        <w:t>: Lenin</w:t>
      </w:r>
      <w:r w:rsidR="00497D1F" w:rsidRPr="00544391">
        <w:rPr>
          <w:rFonts w:ascii="Times New Roman" w:hAnsi="Times New Roman" w:cs="Times New Roman"/>
          <w:sz w:val="16"/>
          <w:szCs w:val="16"/>
        </w:rPr>
        <w:t xml:space="preserve"> Palomeque</w:t>
      </w:r>
      <w:r w:rsidR="00272B71" w:rsidRPr="00544391">
        <w:rPr>
          <w:rFonts w:ascii="Times New Roman" w:hAnsi="Times New Roman" w:cs="Times New Roman"/>
          <w:sz w:val="16"/>
          <w:szCs w:val="16"/>
        </w:rPr>
        <w:t>, 2015</w:t>
      </w:r>
    </w:p>
    <w:p w14:paraId="0184618B" w14:textId="13A98CE1" w:rsidR="000B408E" w:rsidRDefault="000B408E" w:rsidP="00AF56FD">
      <w:pPr>
        <w:jc w:val="both"/>
        <w:rPr>
          <w:rFonts w:ascii="Arial" w:hAnsi="Arial" w:cs="Arial"/>
          <w:b/>
          <w:sz w:val="22"/>
          <w:szCs w:val="22"/>
        </w:rPr>
      </w:pPr>
    </w:p>
    <w:p w14:paraId="54736081" w14:textId="619EFE4A" w:rsidR="003F45C2" w:rsidRPr="000D5274" w:rsidRDefault="003450E4" w:rsidP="00AF1DDA">
      <w:pPr>
        <w:pStyle w:val="Ttulo4"/>
      </w:pPr>
      <w:r w:rsidRPr="000D5274">
        <w:t>2.3</w:t>
      </w:r>
      <w:r w:rsidR="005C1A43" w:rsidRPr="000D5274">
        <w:t>.8.2.</w:t>
      </w:r>
      <w:r w:rsidR="00C825E6">
        <w:t xml:space="preserve">   </w:t>
      </w:r>
      <w:r w:rsidR="00AF1DDA">
        <w:t>C</w:t>
      </w:r>
      <w:r w:rsidR="00AF1DDA" w:rsidRPr="000D5274">
        <w:t>odificación</w:t>
      </w:r>
      <w:r w:rsidR="00AF1DDA" w:rsidRPr="000D5274">
        <w:rPr>
          <w:lang w:val="es-EC"/>
        </w:rPr>
        <w:t xml:space="preserve"> de audio</w:t>
      </w:r>
    </w:p>
    <w:p w14:paraId="223F3E0E" w14:textId="77777777" w:rsidR="00685E51" w:rsidRPr="000D5274" w:rsidRDefault="00685E51" w:rsidP="000E090E">
      <w:pPr>
        <w:ind w:left="708" w:firstLine="708"/>
        <w:jc w:val="both"/>
        <w:rPr>
          <w:rFonts w:ascii="Arial" w:hAnsi="Arial" w:cs="Arial"/>
          <w:sz w:val="22"/>
          <w:szCs w:val="22"/>
        </w:rPr>
      </w:pPr>
    </w:p>
    <w:p w14:paraId="6F3C52A2" w14:textId="501B9352" w:rsidR="00685E51" w:rsidRDefault="00846E78" w:rsidP="00AF56FD">
      <w:pPr>
        <w:spacing w:line="360" w:lineRule="auto"/>
        <w:jc w:val="both"/>
        <w:rPr>
          <w:rFonts w:ascii="Times New Roman" w:hAnsi="Times New Roman" w:cs="Times New Roman"/>
          <w:sz w:val="22"/>
          <w:szCs w:val="22"/>
          <w:lang w:val="es-EC"/>
        </w:rPr>
      </w:pPr>
      <w:r w:rsidRPr="0093641D">
        <w:rPr>
          <w:rFonts w:ascii="Times New Roman" w:hAnsi="Times New Roman" w:cs="Times New Roman"/>
          <w:sz w:val="22"/>
          <w:szCs w:val="22"/>
          <w:lang w:val="es-EC"/>
        </w:rPr>
        <w:t>E</w:t>
      </w:r>
      <w:r w:rsidR="003F45C2" w:rsidRPr="0093641D">
        <w:rPr>
          <w:rFonts w:ascii="Times New Roman" w:hAnsi="Times New Roman" w:cs="Times New Roman"/>
          <w:sz w:val="22"/>
          <w:szCs w:val="22"/>
          <w:lang w:val="es-EC"/>
        </w:rPr>
        <w:t xml:space="preserve">l estándar ISDB-T </w:t>
      </w:r>
      <w:r w:rsidRPr="0093641D">
        <w:rPr>
          <w:rFonts w:ascii="Times New Roman" w:hAnsi="Times New Roman" w:cs="Times New Roman"/>
          <w:sz w:val="22"/>
          <w:szCs w:val="22"/>
          <w:lang w:val="es-EC"/>
        </w:rPr>
        <w:t xml:space="preserve">utiliza el códec de audio denominado </w:t>
      </w:r>
      <w:r w:rsidR="00E03C9D" w:rsidRPr="0093641D">
        <w:rPr>
          <w:rFonts w:ascii="Times New Roman" w:hAnsi="Times New Roman" w:cs="Times New Roman"/>
          <w:sz w:val="22"/>
          <w:szCs w:val="22"/>
          <w:lang w:val="es-EC"/>
        </w:rPr>
        <w:t>Advanced Audio Coding (AAC), presenta mejores características que mp3 y</w:t>
      </w:r>
      <w:r w:rsidRPr="0093641D">
        <w:rPr>
          <w:rFonts w:ascii="Times New Roman" w:hAnsi="Times New Roman" w:cs="Times New Roman"/>
          <w:sz w:val="22"/>
          <w:szCs w:val="22"/>
          <w:lang w:val="es-EC"/>
        </w:rPr>
        <w:t xml:space="preserve"> brinda una mejor calidad de audio envolvente 5.1 (surround)</w:t>
      </w:r>
      <w:r w:rsidR="00E03C9D" w:rsidRPr="0093641D">
        <w:rPr>
          <w:rFonts w:ascii="Times New Roman" w:hAnsi="Times New Roman" w:cs="Times New Roman"/>
          <w:sz w:val="22"/>
          <w:szCs w:val="22"/>
          <w:lang w:val="es-EC"/>
        </w:rPr>
        <w:t xml:space="preserve">, normalmente un </w:t>
      </w:r>
      <w:r w:rsidR="0097344E" w:rsidRPr="0093641D">
        <w:rPr>
          <w:rFonts w:ascii="Times New Roman" w:hAnsi="Times New Roman" w:cs="Times New Roman"/>
          <w:sz w:val="22"/>
          <w:szCs w:val="22"/>
          <w:lang w:val="es-EC"/>
        </w:rPr>
        <w:t>archivo de</w:t>
      </w:r>
      <w:r w:rsidR="00E03C9D" w:rsidRPr="0093641D">
        <w:rPr>
          <w:rFonts w:ascii="Times New Roman" w:hAnsi="Times New Roman" w:cs="Times New Roman"/>
          <w:sz w:val="22"/>
          <w:szCs w:val="22"/>
          <w:lang w:val="es-EC"/>
        </w:rPr>
        <w:t xml:space="preserve"> </w:t>
      </w:r>
      <w:r w:rsidR="0097344E" w:rsidRPr="0093641D">
        <w:rPr>
          <w:rFonts w:ascii="Times New Roman" w:hAnsi="Times New Roman" w:cs="Times New Roman"/>
          <w:sz w:val="22"/>
          <w:szCs w:val="22"/>
          <w:lang w:val="es-EC"/>
        </w:rPr>
        <w:t>audio estéreo</w:t>
      </w:r>
      <w:r w:rsidR="00E03C9D" w:rsidRPr="0093641D">
        <w:rPr>
          <w:rFonts w:ascii="Times New Roman" w:hAnsi="Times New Roman" w:cs="Times New Roman"/>
          <w:sz w:val="22"/>
          <w:szCs w:val="22"/>
          <w:lang w:val="es-EC"/>
        </w:rPr>
        <w:t xml:space="preserve"> se transmite a 320 Kbps en sus 2 canales, mientras que AAC utiliza 128 Kbps para la transmisión de sonido estéreo en sus 2 canales.</w:t>
      </w:r>
    </w:p>
    <w:p w14:paraId="3D122B1A" w14:textId="77777777" w:rsidR="004431E8" w:rsidRPr="0093641D" w:rsidRDefault="004431E8" w:rsidP="00AF56FD">
      <w:pPr>
        <w:spacing w:line="360" w:lineRule="auto"/>
        <w:jc w:val="both"/>
        <w:rPr>
          <w:rFonts w:ascii="Times New Roman" w:hAnsi="Times New Roman" w:cs="Times New Roman"/>
          <w:sz w:val="22"/>
          <w:szCs w:val="22"/>
          <w:lang w:val="es-EC"/>
        </w:rPr>
      </w:pPr>
    </w:p>
    <w:p w14:paraId="6AE98520" w14:textId="1E57EAF7" w:rsidR="007C0AA2" w:rsidRPr="007C0AA2" w:rsidRDefault="00DF10C4" w:rsidP="0097344E">
      <w:pPr>
        <w:pStyle w:val="Textoindependiente"/>
        <w:spacing w:line="360" w:lineRule="auto"/>
        <w:ind w:right="114" w:firstLine="0"/>
        <w:jc w:val="both"/>
        <w:rPr>
          <w:rFonts w:ascii="Times New Roman" w:hAnsi="Times New Roman" w:cs="Times New Roman"/>
          <w:color w:val="231F20"/>
          <w:spacing w:val="-2"/>
          <w:sz w:val="22"/>
          <w:szCs w:val="22"/>
          <w:lang w:val="es-EC"/>
        </w:rPr>
      </w:pPr>
      <w:r w:rsidRPr="0093641D">
        <w:rPr>
          <w:rFonts w:ascii="Times New Roman" w:hAnsi="Times New Roman" w:cs="Times New Roman"/>
          <w:sz w:val="22"/>
          <w:szCs w:val="22"/>
          <w:lang w:val="es-EC"/>
        </w:rPr>
        <w:t>El funcionamiento</w:t>
      </w:r>
      <w:r w:rsidR="00E03C9D" w:rsidRPr="0093641D">
        <w:rPr>
          <w:rFonts w:ascii="Times New Roman" w:hAnsi="Times New Roman" w:cs="Times New Roman"/>
          <w:sz w:val="22"/>
          <w:szCs w:val="22"/>
          <w:lang w:val="es-EC"/>
        </w:rPr>
        <w:t xml:space="preserve"> del código AAC se basa </w:t>
      </w:r>
      <w:r w:rsidRPr="0093641D">
        <w:rPr>
          <w:rFonts w:ascii="Times New Roman" w:hAnsi="Times New Roman" w:cs="Times New Roman"/>
          <w:sz w:val="22"/>
          <w:szCs w:val="22"/>
          <w:lang w:val="es-EC"/>
        </w:rPr>
        <w:t>en el uso de una</w:t>
      </w:r>
      <w:r w:rsidR="00EA337C" w:rsidRPr="0093641D">
        <w:rPr>
          <w:rFonts w:ascii="Times New Roman" w:hAnsi="Times New Roman" w:cs="Times New Roman"/>
          <w:sz w:val="22"/>
          <w:szCs w:val="22"/>
          <w:lang w:val="es-EC"/>
        </w:rPr>
        <w:t xml:space="preserve"> herramienta matemática llamada</w:t>
      </w:r>
      <w:r w:rsidRPr="0093641D">
        <w:rPr>
          <w:rFonts w:ascii="Times New Roman" w:hAnsi="Times New Roman" w:cs="Times New Roman"/>
          <w:sz w:val="22"/>
          <w:szCs w:val="22"/>
          <w:lang w:val="es-EC"/>
        </w:rPr>
        <w:t xml:space="preserve"> la Transformada </w:t>
      </w:r>
      <w:r w:rsidR="00E03C9D" w:rsidRPr="0093641D">
        <w:rPr>
          <w:rFonts w:ascii="Times New Roman" w:hAnsi="Times New Roman" w:cs="Times New Roman"/>
          <w:sz w:val="22"/>
          <w:szCs w:val="22"/>
          <w:lang w:val="es-EC"/>
        </w:rPr>
        <w:t xml:space="preserve">Discreta del Coseno Modificada, </w:t>
      </w:r>
      <w:r w:rsidRPr="0093641D">
        <w:rPr>
          <w:rFonts w:ascii="Times New Roman" w:hAnsi="Times New Roman" w:cs="Times New Roman"/>
          <w:color w:val="231F20"/>
          <w:sz w:val="22"/>
          <w:szCs w:val="22"/>
          <w:lang w:val="es-EC"/>
        </w:rPr>
        <w:t>con</w:t>
      </w:r>
      <w:r w:rsidR="00EA337C" w:rsidRPr="0093641D">
        <w:rPr>
          <w:rFonts w:ascii="Times New Roman" w:hAnsi="Times New Roman" w:cs="Times New Roman"/>
          <w:color w:val="231F20"/>
          <w:sz w:val="22"/>
          <w:szCs w:val="22"/>
          <w:lang w:val="es-EC"/>
        </w:rPr>
        <w:t xml:space="preserve"> dicha transformada la señal del dominio del tiempo </w:t>
      </w:r>
      <w:r w:rsidRPr="0093641D">
        <w:rPr>
          <w:rFonts w:ascii="Times New Roman" w:hAnsi="Times New Roman" w:cs="Times New Roman"/>
          <w:color w:val="231F20"/>
          <w:sz w:val="22"/>
          <w:szCs w:val="22"/>
          <w:lang w:val="es-EC"/>
        </w:rPr>
        <w:t>pasa</w:t>
      </w:r>
      <w:r w:rsidRPr="0093641D">
        <w:rPr>
          <w:rFonts w:ascii="Times New Roman" w:hAnsi="Times New Roman" w:cs="Times New Roman"/>
          <w:color w:val="231F20"/>
          <w:spacing w:val="13"/>
          <w:sz w:val="22"/>
          <w:szCs w:val="22"/>
          <w:lang w:val="es-EC"/>
        </w:rPr>
        <w:t xml:space="preserve"> </w:t>
      </w:r>
      <w:r w:rsidR="00EA337C" w:rsidRPr="0093641D">
        <w:rPr>
          <w:rFonts w:ascii="Times New Roman" w:hAnsi="Times New Roman" w:cs="Times New Roman"/>
          <w:color w:val="231F20"/>
          <w:sz w:val="22"/>
          <w:szCs w:val="22"/>
          <w:lang w:val="es-EC"/>
        </w:rPr>
        <w:t>a la del dominio</w:t>
      </w:r>
      <w:r w:rsidRPr="0093641D">
        <w:rPr>
          <w:rFonts w:ascii="Times New Roman" w:hAnsi="Times New Roman" w:cs="Times New Roman"/>
          <w:color w:val="231F20"/>
          <w:sz w:val="22"/>
          <w:szCs w:val="22"/>
          <w:lang w:val="es-EC"/>
        </w:rPr>
        <w:t xml:space="preserve"> </w:t>
      </w:r>
      <w:r w:rsidR="0097344E" w:rsidRPr="0093641D">
        <w:rPr>
          <w:rFonts w:ascii="Times New Roman" w:hAnsi="Times New Roman" w:cs="Times New Roman"/>
          <w:color w:val="231F20"/>
          <w:sz w:val="22"/>
          <w:szCs w:val="22"/>
          <w:lang w:val="es-EC"/>
        </w:rPr>
        <w:t>de</w:t>
      </w:r>
      <w:r w:rsidR="0097344E" w:rsidRPr="0093641D">
        <w:rPr>
          <w:rFonts w:ascii="Times New Roman" w:hAnsi="Times New Roman" w:cs="Times New Roman"/>
          <w:color w:val="231F20"/>
          <w:spacing w:val="-2"/>
          <w:sz w:val="22"/>
          <w:szCs w:val="22"/>
          <w:lang w:val="es-EC"/>
        </w:rPr>
        <w:t xml:space="preserve"> frecuencia</w:t>
      </w:r>
      <w:r w:rsidRPr="0093641D">
        <w:rPr>
          <w:rFonts w:ascii="Times New Roman" w:hAnsi="Times New Roman" w:cs="Times New Roman"/>
          <w:color w:val="231F20"/>
          <w:sz w:val="22"/>
          <w:szCs w:val="22"/>
          <w:lang w:val="es-EC"/>
        </w:rPr>
        <w:t>.</w:t>
      </w:r>
      <w:r w:rsidRPr="0093641D">
        <w:rPr>
          <w:rFonts w:ascii="Times New Roman" w:hAnsi="Times New Roman" w:cs="Times New Roman"/>
          <w:color w:val="231F20"/>
          <w:spacing w:val="-2"/>
          <w:sz w:val="22"/>
          <w:szCs w:val="22"/>
          <w:lang w:val="es-EC"/>
        </w:rPr>
        <w:t xml:space="preserve"> </w:t>
      </w:r>
      <w:r w:rsidR="00EA337C" w:rsidRPr="0093641D">
        <w:rPr>
          <w:rFonts w:ascii="Times New Roman" w:hAnsi="Times New Roman" w:cs="Times New Roman"/>
          <w:color w:val="231F20"/>
          <w:spacing w:val="-2"/>
          <w:sz w:val="22"/>
          <w:szCs w:val="22"/>
          <w:lang w:val="es-EC"/>
        </w:rPr>
        <w:t xml:space="preserve"> </w:t>
      </w:r>
      <w:r w:rsidRPr="0093641D">
        <w:rPr>
          <w:rFonts w:ascii="Times New Roman" w:hAnsi="Times New Roman" w:cs="Times New Roman"/>
          <w:color w:val="231F20"/>
          <w:sz w:val="22"/>
          <w:szCs w:val="22"/>
          <w:lang w:val="es-EC"/>
        </w:rPr>
        <w:t>Una</w:t>
      </w:r>
      <w:r w:rsidRPr="0093641D">
        <w:rPr>
          <w:rFonts w:ascii="Times New Roman" w:hAnsi="Times New Roman" w:cs="Times New Roman"/>
          <w:color w:val="231F20"/>
          <w:spacing w:val="-2"/>
          <w:sz w:val="22"/>
          <w:szCs w:val="22"/>
          <w:lang w:val="es-EC"/>
        </w:rPr>
        <w:t xml:space="preserve"> </w:t>
      </w:r>
      <w:r w:rsidR="0097344E" w:rsidRPr="0093641D">
        <w:rPr>
          <w:rFonts w:ascii="Times New Roman" w:hAnsi="Times New Roman" w:cs="Times New Roman"/>
          <w:color w:val="231F20"/>
          <w:sz w:val="22"/>
          <w:szCs w:val="22"/>
          <w:lang w:val="es-EC"/>
        </w:rPr>
        <w:t>vez</w:t>
      </w:r>
      <w:r w:rsidR="0097344E" w:rsidRPr="0093641D">
        <w:rPr>
          <w:rFonts w:ascii="Times New Roman" w:hAnsi="Times New Roman" w:cs="Times New Roman"/>
          <w:color w:val="231F20"/>
          <w:spacing w:val="-2"/>
          <w:sz w:val="22"/>
          <w:szCs w:val="22"/>
          <w:lang w:val="es-EC"/>
        </w:rPr>
        <w:t xml:space="preserve"> realizada</w:t>
      </w:r>
      <w:r w:rsidR="00EA337C" w:rsidRPr="0093641D">
        <w:rPr>
          <w:rFonts w:ascii="Times New Roman" w:hAnsi="Times New Roman" w:cs="Times New Roman"/>
          <w:color w:val="231F20"/>
          <w:spacing w:val="-2"/>
          <w:sz w:val="22"/>
          <w:szCs w:val="22"/>
          <w:lang w:val="es-EC"/>
        </w:rPr>
        <w:t xml:space="preserve"> la transformación </w:t>
      </w:r>
      <w:r w:rsidRPr="0093641D">
        <w:rPr>
          <w:rFonts w:ascii="Times New Roman" w:hAnsi="Times New Roman" w:cs="Times New Roman"/>
          <w:color w:val="231F20"/>
          <w:sz w:val="22"/>
          <w:szCs w:val="22"/>
          <w:lang w:val="es-EC"/>
        </w:rPr>
        <w:t>se muestrea</w:t>
      </w:r>
      <w:r w:rsidRPr="0093641D">
        <w:rPr>
          <w:rFonts w:ascii="Times New Roman" w:hAnsi="Times New Roman" w:cs="Times New Roman"/>
          <w:color w:val="231F20"/>
          <w:spacing w:val="-3"/>
          <w:sz w:val="22"/>
          <w:szCs w:val="22"/>
          <w:lang w:val="es-EC"/>
        </w:rPr>
        <w:t xml:space="preserve"> </w:t>
      </w:r>
      <w:r w:rsidRPr="0093641D">
        <w:rPr>
          <w:rFonts w:ascii="Times New Roman" w:hAnsi="Times New Roman" w:cs="Times New Roman"/>
          <w:color w:val="231F20"/>
          <w:sz w:val="22"/>
          <w:szCs w:val="22"/>
          <w:lang w:val="es-EC"/>
        </w:rPr>
        <w:t>de</w:t>
      </w:r>
      <w:r w:rsidRPr="0093641D">
        <w:rPr>
          <w:rFonts w:ascii="Times New Roman" w:hAnsi="Times New Roman" w:cs="Times New Roman"/>
          <w:color w:val="231F20"/>
          <w:spacing w:val="-3"/>
          <w:sz w:val="22"/>
          <w:szCs w:val="22"/>
          <w:lang w:val="es-EC"/>
        </w:rPr>
        <w:t xml:space="preserve"> </w:t>
      </w:r>
      <w:r w:rsidRPr="0093641D">
        <w:rPr>
          <w:rFonts w:ascii="Times New Roman" w:hAnsi="Times New Roman" w:cs="Times New Roman"/>
          <w:color w:val="231F20"/>
          <w:sz w:val="22"/>
          <w:szCs w:val="22"/>
          <w:lang w:val="es-EC"/>
        </w:rPr>
        <w:t>acuerdo</w:t>
      </w:r>
      <w:r w:rsidRPr="0093641D">
        <w:rPr>
          <w:rFonts w:ascii="Times New Roman" w:hAnsi="Times New Roman" w:cs="Times New Roman"/>
          <w:color w:val="231F20"/>
          <w:spacing w:val="-3"/>
          <w:sz w:val="22"/>
          <w:szCs w:val="22"/>
          <w:lang w:val="es-EC"/>
        </w:rPr>
        <w:t xml:space="preserve"> </w:t>
      </w:r>
      <w:r w:rsidRPr="0093641D">
        <w:rPr>
          <w:rFonts w:ascii="Times New Roman" w:hAnsi="Times New Roman" w:cs="Times New Roman"/>
          <w:color w:val="231F20"/>
          <w:sz w:val="22"/>
          <w:szCs w:val="22"/>
          <w:lang w:val="es-EC"/>
        </w:rPr>
        <w:t>a</w:t>
      </w:r>
      <w:r w:rsidRPr="0093641D">
        <w:rPr>
          <w:rFonts w:ascii="Times New Roman" w:hAnsi="Times New Roman" w:cs="Times New Roman"/>
          <w:color w:val="231F20"/>
          <w:spacing w:val="-3"/>
          <w:sz w:val="22"/>
          <w:szCs w:val="22"/>
          <w:lang w:val="es-EC"/>
        </w:rPr>
        <w:t xml:space="preserve"> </w:t>
      </w:r>
      <w:r w:rsidRPr="0093641D">
        <w:rPr>
          <w:rFonts w:ascii="Times New Roman" w:hAnsi="Times New Roman" w:cs="Times New Roman"/>
          <w:color w:val="231F20"/>
          <w:sz w:val="22"/>
          <w:szCs w:val="22"/>
          <w:lang w:val="es-EC"/>
        </w:rPr>
        <w:t>un</w:t>
      </w:r>
      <w:r w:rsidRPr="0093641D">
        <w:rPr>
          <w:rFonts w:ascii="Times New Roman" w:hAnsi="Times New Roman" w:cs="Times New Roman"/>
          <w:color w:val="231F20"/>
          <w:spacing w:val="-3"/>
          <w:sz w:val="22"/>
          <w:szCs w:val="22"/>
          <w:lang w:val="es-EC"/>
        </w:rPr>
        <w:t xml:space="preserve"> </w:t>
      </w:r>
      <w:r w:rsidRPr="0093641D">
        <w:rPr>
          <w:rFonts w:ascii="Times New Roman" w:hAnsi="Times New Roman" w:cs="Times New Roman"/>
          <w:color w:val="231F20"/>
          <w:sz w:val="22"/>
          <w:szCs w:val="22"/>
          <w:lang w:val="es-EC"/>
        </w:rPr>
        <w:t>cierto</w:t>
      </w:r>
      <w:r w:rsidRPr="0093641D">
        <w:rPr>
          <w:rFonts w:ascii="Times New Roman" w:hAnsi="Times New Roman" w:cs="Times New Roman"/>
          <w:color w:val="231F20"/>
          <w:spacing w:val="-3"/>
          <w:sz w:val="22"/>
          <w:szCs w:val="22"/>
          <w:lang w:val="es-EC"/>
        </w:rPr>
        <w:t xml:space="preserve"> </w:t>
      </w:r>
      <w:r w:rsidRPr="0093641D">
        <w:rPr>
          <w:rFonts w:ascii="Times New Roman" w:hAnsi="Times New Roman" w:cs="Times New Roman"/>
          <w:color w:val="231F20"/>
          <w:sz w:val="22"/>
          <w:szCs w:val="22"/>
          <w:lang w:val="es-EC"/>
        </w:rPr>
        <w:t>nivel</w:t>
      </w:r>
      <w:r w:rsidRPr="0093641D">
        <w:rPr>
          <w:rFonts w:ascii="Times New Roman" w:hAnsi="Times New Roman" w:cs="Times New Roman"/>
          <w:color w:val="231F20"/>
          <w:spacing w:val="-3"/>
          <w:sz w:val="22"/>
          <w:szCs w:val="22"/>
          <w:lang w:val="es-EC"/>
        </w:rPr>
        <w:t xml:space="preserve"> </w:t>
      </w:r>
      <w:r w:rsidRPr="0093641D">
        <w:rPr>
          <w:rFonts w:ascii="Times New Roman" w:hAnsi="Times New Roman" w:cs="Times New Roman"/>
          <w:color w:val="231F20"/>
          <w:sz w:val="22"/>
          <w:szCs w:val="22"/>
          <w:lang w:val="es-EC"/>
        </w:rPr>
        <w:t>de</w:t>
      </w:r>
      <w:r w:rsidRPr="0093641D">
        <w:rPr>
          <w:rFonts w:ascii="Times New Roman" w:hAnsi="Times New Roman" w:cs="Times New Roman"/>
          <w:color w:val="231F20"/>
          <w:spacing w:val="-3"/>
          <w:sz w:val="22"/>
          <w:szCs w:val="22"/>
          <w:lang w:val="es-EC"/>
        </w:rPr>
        <w:t xml:space="preserve"> </w:t>
      </w:r>
      <w:r w:rsidRPr="0093641D">
        <w:rPr>
          <w:rFonts w:ascii="Times New Roman" w:hAnsi="Times New Roman" w:cs="Times New Roman"/>
          <w:color w:val="231F20"/>
          <w:sz w:val="22"/>
          <w:szCs w:val="22"/>
          <w:lang w:val="es-EC"/>
        </w:rPr>
        <w:t>cuantización</w:t>
      </w:r>
      <w:r w:rsidRPr="0093641D">
        <w:rPr>
          <w:rFonts w:ascii="Times New Roman" w:hAnsi="Times New Roman" w:cs="Times New Roman"/>
          <w:color w:val="231F20"/>
          <w:spacing w:val="-3"/>
          <w:sz w:val="22"/>
          <w:szCs w:val="22"/>
          <w:lang w:val="es-EC"/>
        </w:rPr>
        <w:t xml:space="preserve"> </w:t>
      </w:r>
      <w:r w:rsidRPr="0093641D">
        <w:rPr>
          <w:rFonts w:ascii="Times New Roman" w:hAnsi="Times New Roman" w:cs="Times New Roman"/>
          <w:color w:val="231F20"/>
          <w:sz w:val="22"/>
          <w:szCs w:val="22"/>
          <w:lang w:val="es-EC"/>
        </w:rPr>
        <w:t>pasándola</w:t>
      </w:r>
      <w:r w:rsidRPr="0093641D">
        <w:rPr>
          <w:rFonts w:ascii="Times New Roman" w:hAnsi="Times New Roman" w:cs="Times New Roman"/>
          <w:color w:val="231F20"/>
          <w:spacing w:val="-3"/>
          <w:sz w:val="22"/>
          <w:szCs w:val="22"/>
          <w:lang w:val="es-EC"/>
        </w:rPr>
        <w:t xml:space="preserve"> </w:t>
      </w:r>
      <w:r w:rsidRPr="0093641D">
        <w:rPr>
          <w:rFonts w:ascii="Times New Roman" w:hAnsi="Times New Roman" w:cs="Times New Roman"/>
          <w:color w:val="231F20"/>
          <w:sz w:val="22"/>
          <w:szCs w:val="22"/>
          <w:lang w:val="es-EC"/>
        </w:rPr>
        <w:t>a</w:t>
      </w:r>
      <w:r w:rsidRPr="0093641D">
        <w:rPr>
          <w:rFonts w:ascii="Times New Roman" w:hAnsi="Times New Roman" w:cs="Times New Roman"/>
          <w:color w:val="231F20"/>
          <w:spacing w:val="-3"/>
          <w:sz w:val="22"/>
          <w:szCs w:val="22"/>
          <w:lang w:val="es-EC"/>
        </w:rPr>
        <w:t xml:space="preserve"> </w:t>
      </w:r>
      <w:r w:rsidRPr="0093641D">
        <w:rPr>
          <w:rFonts w:ascii="Times New Roman" w:hAnsi="Times New Roman" w:cs="Times New Roman"/>
          <w:color w:val="231F20"/>
          <w:sz w:val="22"/>
          <w:szCs w:val="22"/>
          <w:lang w:val="es-EC"/>
        </w:rPr>
        <w:t>un</w:t>
      </w:r>
      <w:r w:rsidRPr="0093641D">
        <w:rPr>
          <w:rFonts w:ascii="Times New Roman" w:hAnsi="Times New Roman" w:cs="Times New Roman"/>
          <w:color w:val="231F20"/>
          <w:spacing w:val="-3"/>
          <w:sz w:val="22"/>
          <w:szCs w:val="22"/>
          <w:lang w:val="es-EC"/>
        </w:rPr>
        <w:t xml:space="preserve"> </w:t>
      </w:r>
      <w:r w:rsidRPr="0093641D">
        <w:rPr>
          <w:rFonts w:ascii="Times New Roman" w:hAnsi="Times New Roman" w:cs="Times New Roman"/>
          <w:color w:val="231F20"/>
          <w:sz w:val="22"/>
          <w:szCs w:val="22"/>
          <w:lang w:val="es-EC"/>
        </w:rPr>
        <w:t>formato</w:t>
      </w:r>
      <w:r w:rsidRPr="0093641D">
        <w:rPr>
          <w:rFonts w:ascii="Times New Roman" w:hAnsi="Times New Roman" w:cs="Times New Roman"/>
          <w:color w:val="231F20"/>
          <w:spacing w:val="-3"/>
          <w:sz w:val="22"/>
          <w:szCs w:val="22"/>
          <w:lang w:val="es-EC"/>
        </w:rPr>
        <w:t xml:space="preserve"> </w:t>
      </w:r>
      <w:r w:rsidRPr="0093641D">
        <w:rPr>
          <w:rFonts w:ascii="Times New Roman" w:hAnsi="Times New Roman" w:cs="Times New Roman"/>
          <w:color w:val="231F20"/>
          <w:sz w:val="22"/>
          <w:szCs w:val="22"/>
          <w:lang w:val="es-EC"/>
        </w:rPr>
        <w:t>digital. En</w:t>
      </w:r>
      <w:r w:rsidRPr="0093641D">
        <w:rPr>
          <w:rFonts w:ascii="Times New Roman" w:hAnsi="Times New Roman" w:cs="Times New Roman"/>
          <w:color w:val="231F20"/>
          <w:spacing w:val="38"/>
          <w:sz w:val="22"/>
          <w:szCs w:val="22"/>
          <w:lang w:val="es-EC"/>
        </w:rPr>
        <w:t xml:space="preserve"> </w:t>
      </w:r>
      <w:r w:rsidRPr="0093641D">
        <w:rPr>
          <w:rFonts w:ascii="Times New Roman" w:hAnsi="Times New Roman" w:cs="Times New Roman"/>
          <w:color w:val="231F20"/>
          <w:sz w:val="22"/>
          <w:szCs w:val="22"/>
          <w:lang w:val="es-EC"/>
        </w:rPr>
        <w:t>el</w:t>
      </w:r>
      <w:r w:rsidRPr="0093641D">
        <w:rPr>
          <w:rFonts w:ascii="Times New Roman" w:hAnsi="Times New Roman" w:cs="Times New Roman"/>
          <w:color w:val="231F20"/>
          <w:spacing w:val="39"/>
          <w:sz w:val="22"/>
          <w:szCs w:val="22"/>
          <w:lang w:val="es-EC"/>
        </w:rPr>
        <w:t xml:space="preserve"> </w:t>
      </w:r>
      <w:r w:rsidRPr="0093641D">
        <w:rPr>
          <w:rFonts w:ascii="Times New Roman" w:hAnsi="Times New Roman" w:cs="Times New Roman"/>
          <w:color w:val="231F20"/>
          <w:sz w:val="22"/>
          <w:szCs w:val="22"/>
          <w:lang w:val="es-EC"/>
        </w:rPr>
        <w:t>proceso</w:t>
      </w:r>
      <w:r w:rsidRPr="0093641D">
        <w:rPr>
          <w:rFonts w:ascii="Times New Roman" w:hAnsi="Times New Roman" w:cs="Times New Roman"/>
          <w:color w:val="231F20"/>
          <w:spacing w:val="38"/>
          <w:sz w:val="22"/>
          <w:szCs w:val="22"/>
          <w:lang w:val="es-EC"/>
        </w:rPr>
        <w:t xml:space="preserve"> </w:t>
      </w:r>
      <w:r w:rsidRPr="0093641D">
        <w:rPr>
          <w:rFonts w:ascii="Times New Roman" w:hAnsi="Times New Roman" w:cs="Times New Roman"/>
          <w:color w:val="231F20"/>
          <w:sz w:val="22"/>
          <w:szCs w:val="22"/>
          <w:lang w:val="es-EC"/>
        </w:rPr>
        <w:t>de</w:t>
      </w:r>
      <w:r w:rsidRPr="0093641D">
        <w:rPr>
          <w:rFonts w:ascii="Times New Roman" w:hAnsi="Times New Roman" w:cs="Times New Roman"/>
          <w:color w:val="231F20"/>
          <w:spacing w:val="38"/>
          <w:sz w:val="22"/>
          <w:szCs w:val="22"/>
          <w:lang w:val="es-EC"/>
        </w:rPr>
        <w:t xml:space="preserve"> </w:t>
      </w:r>
      <w:r w:rsidRPr="0093641D">
        <w:rPr>
          <w:rFonts w:ascii="Times New Roman" w:hAnsi="Times New Roman" w:cs="Times New Roman"/>
          <w:color w:val="231F20"/>
          <w:sz w:val="22"/>
          <w:szCs w:val="22"/>
          <w:lang w:val="es-EC"/>
        </w:rPr>
        <w:t>cuantización</w:t>
      </w:r>
      <w:r w:rsidRPr="0093641D">
        <w:rPr>
          <w:rFonts w:ascii="Times New Roman" w:hAnsi="Times New Roman" w:cs="Times New Roman"/>
          <w:color w:val="231F20"/>
          <w:spacing w:val="38"/>
          <w:sz w:val="22"/>
          <w:szCs w:val="22"/>
          <w:lang w:val="es-EC"/>
        </w:rPr>
        <w:t xml:space="preserve"> </w:t>
      </w:r>
      <w:r w:rsidRPr="0093641D">
        <w:rPr>
          <w:rFonts w:ascii="Times New Roman" w:hAnsi="Times New Roman" w:cs="Times New Roman"/>
          <w:color w:val="231F20"/>
          <w:sz w:val="22"/>
          <w:szCs w:val="22"/>
          <w:lang w:val="es-EC"/>
        </w:rPr>
        <w:t>se</w:t>
      </w:r>
      <w:r w:rsidRPr="0093641D">
        <w:rPr>
          <w:rFonts w:ascii="Times New Roman" w:hAnsi="Times New Roman" w:cs="Times New Roman"/>
          <w:color w:val="231F20"/>
          <w:spacing w:val="39"/>
          <w:sz w:val="22"/>
          <w:szCs w:val="22"/>
          <w:lang w:val="es-EC"/>
        </w:rPr>
        <w:t xml:space="preserve"> </w:t>
      </w:r>
      <w:r w:rsidRPr="0093641D">
        <w:rPr>
          <w:rFonts w:ascii="Times New Roman" w:hAnsi="Times New Roman" w:cs="Times New Roman"/>
          <w:color w:val="231F20"/>
          <w:sz w:val="22"/>
          <w:szCs w:val="22"/>
          <w:lang w:val="es-EC"/>
        </w:rPr>
        <w:t>sigue</w:t>
      </w:r>
      <w:r w:rsidRPr="0093641D">
        <w:rPr>
          <w:rFonts w:ascii="Times New Roman" w:hAnsi="Times New Roman" w:cs="Times New Roman"/>
          <w:color w:val="231F20"/>
          <w:spacing w:val="38"/>
          <w:sz w:val="22"/>
          <w:szCs w:val="22"/>
          <w:lang w:val="es-EC"/>
        </w:rPr>
        <w:t xml:space="preserve"> </w:t>
      </w:r>
      <w:r w:rsidRPr="0093641D">
        <w:rPr>
          <w:rFonts w:ascii="Times New Roman" w:hAnsi="Times New Roman" w:cs="Times New Roman"/>
          <w:color w:val="231F20"/>
          <w:sz w:val="22"/>
          <w:szCs w:val="22"/>
          <w:lang w:val="es-EC"/>
        </w:rPr>
        <w:t>un</w:t>
      </w:r>
      <w:r w:rsidRPr="0093641D">
        <w:rPr>
          <w:rFonts w:ascii="Times New Roman" w:hAnsi="Times New Roman" w:cs="Times New Roman"/>
          <w:color w:val="231F20"/>
          <w:spacing w:val="38"/>
          <w:sz w:val="22"/>
          <w:szCs w:val="22"/>
          <w:lang w:val="es-EC"/>
        </w:rPr>
        <w:t xml:space="preserve"> </w:t>
      </w:r>
      <w:r w:rsidRPr="0093641D">
        <w:rPr>
          <w:rFonts w:ascii="Times New Roman" w:hAnsi="Times New Roman" w:cs="Times New Roman"/>
          <w:color w:val="231F20"/>
          <w:sz w:val="22"/>
          <w:szCs w:val="22"/>
          <w:lang w:val="es-EC"/>
        </w:rPr>
        <w:t>modelo</w:t>
      </w:r>
      <w:r w:rsidRPr="0093641D">
        <w:rPr>
          <w:rFonts w:ascii="Times New Roman" w:hAnsi="Times New Roman" w:cs="Times New Roman"/>
          <w:color w:val="231F20"/>
          <w:spacing w:val="38"/>
          <w:sz w:val="22"/>
          <w:szCs w:val="22"/>
          <w:lang w:val="es-EC"/>
        </w:rPr>
        <w:t xml:space="preserve"> </w:t>
      </w:r>
      <w:r w:rsidRPr="0093641D">
        <w:rPr>
          <w:rFonts w:ascii="Times New Roman" w:hAnsi="Times New Roman" w:cs="Times New Roman"/>
          <w:color w:val="231F20"/>
          <w:sz w:val="22"/>
          <w:szCs w:val="22"/>
          <w:lang w:val="es-EC"/>
        </w:rPr>
        <w:t>físico-acústico</w:t>
      </w:r>
      <w:r w:rsidRPr="0093641D">
        <w:rPr>
          <w:rFonts w:ascii="Times New Roman" w:hAnsi="Times New Roman" w:cs="Times New Roman"/>
          <w:color w:val="231F20"/>
          <w:spacing w:val="39"/>
          <w:sz w:val="22"/>
          <w:szCs w:val="22"/>
          <w:lang w:val="es-EC"/>
        </w:rPr>
        <w:t xml:space="preserve"> </w:t>
      </w:r>
      <w:r w:rsidRPr="0093641D">
        <w:rPr>
          <w:rFonts w:ascii="Times New Roman" w:hAnsi="Times New Roman" w:cs="Times New Roman"/>
          <w:color w:val="231F20"/>
          <w:sz w:val="22"/>
          <w:szCs w:val="22"/>
          <w:lang w:val="es-EC"/>
        </w:rPr>
        <w:t>que</w:t>
      </w:r>
      <w:r w:rsidRPr="0093641D">
        <w:rPr>
          <w:rFonts w:ascii="Times New Roman" w:hAnsi="Times New Roman" w:cs="Times New Roman"/>
          <w:color w:val="231F20"/>
          <w:spacing w:val="38"/>
          <w:sz w:val="22"/>
          <w:szCs w:val="22"/>
          <w:lang w:val="es-EC"/>
        </w:rPr>
        <w:t xml:space="preserve"> </w:t>
      </w:r>
      <w:r w:rsidRPr="0093641D">
        <w:rPr>
          <w:rFonts w:ascii="Times New Roman" w:hAnsi="Times New Roman" w:cs="Times New Roman"/>
          <w:color w:val="231F20"/>
          <w:sz w:val="22"/>
          <w:szCs w:val="22"/>
          <w:lang w:val="es-EC"/>
        </w:rPr>
        <w:t>elimina</w:t>
      </w:r>
      <w:r w:rsidRPr="0093641D">
        <w:rPr>
          <w:rFonts w:ascii="Times New Roman" w:hAnsi="Times New Roman" w:cs="Times New Roman"/>
          <w:color w:val="231F20"/>
          <w:spacing w:val="38"/>
          <w:sz w:val="22"/>
          <w:szCs w:val="22"/>
          <w:lang w:val="es-EC"/>
        </w:rPr>
        <w:t xml:space="preserve"> </w:t>
      </w:r>
      <w:r w:rsidRPr="0093641D">
        <w:rPr>
          <w:rFonts w:ascii="Times New Roman" w:hAnsi="Times New Roman" w:cs="Times New Roman"/>
          <w:color w:val="231F20"/>
          <w:sz w:val="22"/>
          <w:szCs w:val="22"/>
          <w:lang w:val="es-EC"/>
        </w:rPr>
        <w:t>los sonidos</w:t>
      </w:r>
      <w:r w:rsidRPr="0093641D">
        <w:rPr>
          <w:rFonts w:ascii="Times New Roman" w:hAnsi="Times New Roman" w:cs="Times New Roman"/>
          <w:color w:val="231F20"/>
          <w:spacing w:val="9"/>
          <w:sz w:val="22"/>
          <w:szCs w:val="22"/>
          <w:lang w:val="es-EC"/>
        </w:rPr>
        <w:t xml:space="preserve"> </w:t>
      </w:r>
      <w:r w:rsidRPr="0093641D">
        <w:rPr>
          <w:rFonts w:ascii="Times New Roman" w:hAnsi="Times New Roman" w:cs="Times New Roman"/>
          <w:color w:val="231F20"/>
          <w:sz w:val="22"/>
          <w:szCs w:val="22"/>
          <w:lang w:val="es-EC"/>
        </w:rPr>
        <w:t>que</w:t>
      </w:r>
      <w:r w:rsidRPr="0093641D">
        <w:rPr>
          <w:rFonts w:ascii="Times New Roman" w:hAnsi="Times New Roman" w:cs="Times New Roman"/>
          <w:color w:val="231F20"/>
          <w:spacing w:val="9"/>
          <w:sz w:val="22"/>
          <w:szCs w:val="22"/>
          <w:lang w:val="es-EC"/>
        </w:rPr>
        <w:t xml:space="preserve"> </w:t>
      </w:r>
      <w:r w:rsidRPr="0093641D">
        <w:rPr>
          <w:rFonts w:ascii="Times New Roman" w:hAnsi="Times New Roman" w:cs="Times New Roman"/>
          <w:color w:val="231F20"/>
          <w:sz w:val="22"/>
          <w:szCs w:val="22"/>
          <w:lang w:val="es-EC"/>
        </w:rPr>
        <w:t>resultan</w:t>
      </w:r>
      <w:r w:rsidRPr="0093641D">
        <w:rPr>
          <w:rFonts w:ascii="Times New Roman" w:hAnsi="Times New Roman" w:cs="Times New Roman"/>
          <w:color w:val="231F20"/>
          <w:spacing w:val="9"/>
          <w:sz w:val="22"/>
          <w:szCs w:val="22"/>
          <w:lang w:val="es-EC"/>
        </w:rPr>
        <w:t xml:space="preserve"> </w:t>
      </w:r>
      <w:r w:rsidRPr="0093641D">
        <w:rPr>
          <w:rFonts w:ascii="Times New Roman" w:hAnsi="Times New Roman" w:cs="Times New Roman"/>
          <w:color w:val="231F20"/>
          <w:sz w:val="22"/>
          <w:szCs w:val="22"/>
          <w:lang w:val="es-EC"/>
        </w:rPr>
        <w:lastRenderedPageBreak/>
        <w:t>imperceptibles</w:t>
      </w:r>
      <w:r w:rsidRPr="0093641D">
        <w:rPr>
          <w:rFonts w:ascii="Times New Roman" w:hAnsi="Times New Roman" w:cs="Times New Roman"/>
          <w:color w:val="231F20"/>
          <w:spacing w:val="9"/>
          <w:sz w:val="22"/>
          <w:szCs w:val="22"/>
          <w:lang w:val="es-EC"/>
        </w:rPr>
        <w:t xml:space="preserve"> </w:t>
      </w:r>
      <w:r w:rsidRPr="0093641D">
        <w:rPr>
          <w:rFonts w:ascii="Times New Roman" w:hAnsi="Times New Roman" w:cs="Times New Roman"/>
          <w:color w:val="231F20"/>
          <w:sz w:val="22"/>
          <w:szCs w:val="22"/>
          <w:lang w:val="es-EC"/>
        </w:rPr>
        <w:t>para</w:t>
      </w:r>
      <w:r w:rsidRPr="0093641D">
        <w:rPr>
          <w:rFonts w:ascii="Times New Roman" w:hAnsi="Times New Roman" w:cs="Times New Roman"/>
          <w:color w:val="231F20"/>
          <w:spacing w:val="9"/>
          <w:sz w:val="22"/>
          <w:szCs w:val="22"/>
          <w:lang w:val="es-EC"/>
        </w:rPr>
        <w:t xml:space="preserve"> </w:t>
      </w:r>
      <w:r w:rsidRPr="0093641D">
        <w:rPr>
          <w:rFonts w:ascii="Times New Roman" w:hAnsi="Times New Roman" w:cs="Times New Roman"/>
          <w:color w:val="231F20"/>
          <w:sz w:val="22"/>
          <w:szCs w:val="22"/>
          <w:lang w:val="es-EC"/>
        </w:rPr>
        <w:t>un</w:t>
      </w:r>
      <w:r w:rsidRPr="0093641D">
        <w:rPr>
          <w:rFonts w:ascii="Times New Roman" w:hAnsi="Times New Roman" w:cs="Times New Roman"/>
          <w:color w:val="231F20"/>
          <w:spacing w:val="9"/>
          <w:sz w:val="22"/>
          <w:szCs w:val="22"/>
          <w:lang w:val="es-EC"/>
        </w:rPr>
        <w:t xml:space="preserve"> </w:t>
      </w:r>
      <w:r w:rsidRPr="0093641D">
        <w:rPr>
          <w:rFonts w:ascii="Times New Roman" w:hAnsi="Times New Roman" w:cs="Times New Roman"/>
          <w:color w:val="231F20"/>
          <w:sz w:val="22"/>
          <w:szCs w:val="22"/>
          <w:lang w:val="es-EC"/>
        </w:rPr>
        <w:t>ser</w:t>
      </w:r>
      <w:r w:rsidRPr="0093641D">
        <w:rPr>
          <w:rFonts w:ascii="Times New Roman" w:hAnsi="Times New Roman" w:cs="Times New Roman"/>
          <w:color w:val="231F20"/>
          <w:spacing w:val="9"/>
          <w:sz w:val="22"/>
          <w:szCs w:val="22"/>
          <w:lang w:val="es-EC"/>
        </w:rPr>
        <w:t xml:space="preserve"> </w:t>
      </w:r>
      <w:r w:rsidRPr="0093641D">
        <w:rPr>
          <w:rFonts w:ascii="Times New Roman" w:hAnsi="Times New Roman" w:cs="Times New Roman"/>
          <w:color w:val="231F20"/>
          <w:sz w:val="22"/>
          <w:szCs w:val="22"/>
          <w:lang w:val="es-EC"/>
        </w:rPr>
        <w:t>humano.</w:t>
      </w:r>
      <w:r w:rsidRPr="0093641D">
        <w:rPr>
          <w:rFonts w:ascii="Times New Roman" w:hAnsi="Times New Roman" w:cs="Times New Roman"/>
          <w:color w:val="231F20"/>
          <w:spacing w:val="9"/>
          <w:sz w:val="22"/>
          <w:szCs w:val="22"/>
          <w:lang w:val="es-EC"/>
        </w:rPr>
        <w:t xml:space="preserve"> </w:t>
      </w:r>
      <w:r w:rsidRPr="0093641D">
        <w:rPr>
          <w:rFonts w:ascii="Times New Roman" w:hAnsi="Times New Roman" w:cs="Times New Roman"/>
          <w:color w:val="231F20"/>
          <w:sz w:val="22"/>
          <w:szCs w:val="22"/>
          <w:lang w:val="es-EC"/>
        </w:rPr>
        <w:t>Luego</w:t>
      </w:r>
      <w:r w:rsidRPr="0093641D">
        <w:rPr>
          <w:rFonts w:ascii="Times New Roman" w:hAnsi="Times New Roman" w:cs="Times New Roman"/>
          <w:color w:val="231F20"/>
          <w:spacing w:val="9"/>
          <w:sz w:val="22"/>
          <w:szCs w:val="22"/>
          <w:lang w:val="es-EC"/>
        </w:rPr>
        <w:t xml:space="preserve"> </w:t>
      </w:r>
      <w:r w:rsidRPr="0093641D">
        <w:rPr>
          <w:rFonts w:ascii="Times New Roman" w:hAnsi="Times New Roman" w:cs="Times New Roman"/>
          <w:color w:val="231F20"/>
          <w:sz w:val="22"/>
          <w:szCs w:val="22"/>
          <w:lang w:val="es-EC"/>
        </w:rPr>
        <w:t>de</w:t>
      </w:r>
      <w:r w:rsidRPr="0093641D">
        <w:rPr>
          <w:rFonts w:ascii="Times New Roman" w:hAnsi="Times New Roman" w:cs="Times New Roman"/>
          <w:color w:val="231F20"/>
          <w:spacing w:val="9"/>
          <w:sz w:val="22"/>
          <w:szCs w:val="22"/>
          <w:lang w:val="es-EC"/>
        </w:rPr>
        <w:t xml:space="preserve"> </w:t>
      </w:r>
      <w:r w:rsidRPr="0093641D">
        <w:rPr>
          <w:rFonts w:ascii="Times New Roman" w:hAnsi="Times New Roman" w:cs="Times New Roman"/>
          <w:color w:val="231F20"/>
          <w:sz w:val="22"/>
          <w:szCs w:val="22"/>
          <w:lang w:val="es-EC"/>
        </w:rPr>
        <w:t>agregar</w:t>
      </w:r>
      <w:r w:rsidRPr="0093641D">
        <w:rPr>
          <w:rFonts w:ascii="Times New Roman" w:hAnsi="Times New Roman" w:cs="Times New Roman"/>
          <w:color w:val="231F20"/>
          <w:spacing w:val="9"/>
          <w:sz w:val="22"/>
          <w:szCs w:val="22"/>
          <w:lang w:val="es-EC"/>
        </w:rPr>
        <w:t xml:space="preserve"> </w:t>
      </w:r>
      <w:r w:rsidRPr="0093641D">
        <w:rPr>
          <w:rFonts w:ascii="Times New Roman" w:hAnsi="Times New Roman" w:cs="Times New Roman"/>
          <w:color w:val="231F20"/>
          <w:sz w:val="22"/>
          <w:szCs w:val="22"/>
          <w:lang w:val="es-EC"/>
        </w:rPr>
        <w:t>códigos de</w:t>
      </w:r>
      <w:r w:rsidRPr="0093641D">
        <w:rPr>
          <w:rFonts w:ascii="Times New Roman" w:hAnsi="Times New Roman" w:cs="Times New Roman"/>
          <w:color w:val="231F20"/>
          <w:spacing w:val="5"/>
          <w:sz w:val="22"/>
          <w:szCs w:val="22"/>
          <w:lang w:val="es-EC"/>
        </w:rPr>
        <w:t xml:space="preserve"> </w:t>
      </w:r>
      <w:r w:rsidRPr="0093641D">
        <w:rPr>
          <w:rFonts w:ascii="Times New Roman" w:hAnsi="Times New Roman" w:cs="Times New Roman"/>
          <w:color w:val="231F20"/>
          <w:sz w:val="22"/>
          <w:szCs w:val="22"/>
          <w:lang w:val="es-EC"/>
        </w:rPr>
        <w:t>corrección</w:t>
      </w:r>
      <w:r w:rsidRPr="0093641D">
        <w:rPr>
          <w:rFonts w:ascii="Times New Roman" w:hAnsi="Times New Roman" w:cs="Times New Roman"/>
          <w:color w:val="231F20"/>
          <w:spacing w:val="4"/>
          <w:sz w:val="22"/>
          <w:szCs w:val="22"/>
          <w:lang w:val="es-EC"/>
        </w:rPr>
        <w:t xml:space="preserve"> </w:t>
      </w:r>
      <w:r w:rsidRPr="0093641D">
        <w:rPr>
          <w:rFonts w:ascii="Times New Roman" w:hAnsi="Times New Roman" w:cs="Times New Roman"/>
          <w:color w:val="231F20"/>
          <w:sz w:val="22"/>
          <w:szCs w:val="22"/>
          <w:lang w:val="es-EC"/>
        </w:rPr>
        <w:t>de</w:t>
      </w:r>
      <w:r w:rsidRPr="0093641D">
        <w:rPr>
          <w:rFonts w:ascii="Times New Roman" w:hAnsi="Times New Roman" w:cs="Times New Roman"/>
          <w:color w:val="231F20"/>
          <w:spacing w:val="5"/>
          <w:sz w:val="22"/>
          <w:szCs w:val="22"/>
          <w:lang w:val="es-EC"/>
        </w:rPr>
        <w:t xml:space="preserve"> </w:t>
      </w:r>
      <w:r w:rsidRPr="0093641D">
        <w:rPr>
          <w:rFonts w:ascii="Times New Roman" w:hAnsi="Times New Roman" w:cs="Times New Roman"/>
          <w:color w:val="231F20"/>
          <w:sz w:val="22"/>
          <w:szCs w:val="22"/>
          <w:lang w:val="es-EC"/>
        </w:rPr>
        <w:t>error</w:t>
      </w:r>
      <w:r w:rsidRPr="0093641D">
        <w:rPr>
          <w:rFonts w:ascii="Times New Roman" w:hAnsi="Times New Roman" w:cs="Times New Roman"/>
          <w:color w:val="231F20"/>
          <w:spacing w:val="4"/>
          <w:sz w:val="22"/>
          <w:szCs w:val="22"/>
          <w:lang w:val="es-EC"/>
        </w:rPr>
        <w:t xml:space="preserve"> </w:t>
      </w:r>
      <w:r w:rsidRPr="0093641D">
        <w:rPr>
          <w:rFonts w:ascii="Times New Roman" w:hAnsi="Times New Roman" w:cs="Times New Roman"/>
          <w:color w:val="231F20"/>
          <w:sz w:val="22"/>
          <w:szCs w:val="22"/>
          <w:lang w:val="es-EC"/>
        </w:rPr>
        <w:t>la</w:t>
      </w:r>
      <w:r w:rsidRPr="0093641D">
        <w:rPr>
          <w:rFonts w:ascii="Times New Roman" w:hAnsi="Times New Roman" w:cs="Times New Roman"/>
          <w:color w:val="231F20"/>
          <w:spacing w:val="5"/>
          <w:sz w:val="22"/>
          <w:szCs w:val="22"/>
          <w:lang w:val="es-EC"/>
        </w:rPr>
        <w:t xml:space="preserve"> </w:t>
      </w:r>
      <w:r w:rsidRPr="0093641D">
        <w:rPr>
          <w:rFonts w:ascii="Times New Roman" w:hAnsi="Times New Roman" w:cs="Times New Roman"/>
          <w:color w:val="231F20"/>
          <w:sz w:val="22"/>
          <w:szCs w:val="22"/>
          <w:lang w:val="es-EC"/>
        </w:rPr>
        <w:t>señal</w:t>
      </w:r>
      <w:r w:rsidRPr="0093641D">
        <w:rPr>
          <w:rFonts w:ascii="Times New Roman" w:hAnsi="Times New Roman" w:cs="Times New Roman"/>
          <w:color w:val="231F20"/>
          <w:spacing w:val="4"/>
          <w:sz w:val="22"/>
          <w:szCs w:val="22"/>
          <w:lang w:val="es-EC"/>
        </w:rPr>
        <w:t xml:space="preserve"> </w:t>
      </w:r>
      <w:r w:rsidRPr="0093641D">
        <w:rPr>
          <w:rFonts w:ascii="Times New Roman" w:hAnsi="Times New Roman" w:cs="Times New Roman"/>
          <w:color w:val="231F20"/>
          <w:sz w:val="22"/>
          <w:szCs w:val="22"/>
          <w:lang w:val="es-EC"/>
        </w:rPr>
        <w:t>puede</w:t>
      </w:r>
      <w:r w:rsidRPr="0093641D">
        <w:rPr>
          <w:rFonts w:ascii="Times New Roman" w:hAnsi="Times New Roman" w:cs="Times New Roman"/>
          <w:color w:val="231F20"/>
          <w:spacing w:val="4"/>
          <w:sz w:val="22"/>
          <w:szCs w:val="22"/>
          <w:lang w:val="es-EC"/>
        </w:rPr>
        <w:t xml:space="preserve"> </w:t>
      </w:r>
      <w:r w:rsidRPr="0093641D">
        <w:rPr>
          <w:rFonts w:ascii="Times New Roman" w:hAnsi="Times New Roman" w:cs="Times New Roman"/>
          <w:color w:val="231F20"/>
          <w:sz w:val="22"/>
          <w:szCs w:val="22"/>
          <w:lang w:val="es-EC"/>
        </w:rPr>
        <w:t>ser</w:t>
      </w:r>
      <w:r w:rsidRPr="0093641D">
        <w:rPr>
          <w:rFonts w:ascii="Times New Roman" w:hAnsi="Times New Roman" w:cs="Times New Roman"/>
          <w:color w:val="231F20"/>
          <w:spacing w:val="5"/>
          <w:sz w:val="22"/>
          <w:szCs w:val="22"/>
          <w:lang w:val="es-EC"/>
        </w:rPr>
        <w:t xml:space="preserve"> </w:t>
      </w:r>
      <w:r w:rsidRPr="0093641D">
        <w:rPr>
          <w:rFonts w:ascii="Times New Roman" w:hAnsi="Times New Roman" w:cs="Times New Roman"/>
          <w:color w:val="231F20"/>
          <w:sz w:val="22"/>
          <w:szCs w:val="22"/>
          <w:lang w:val="es-EC"/>
        </w:rPr>
        <w:t>almacenada</w:t>
      </w:r>
      <w:r w:rsidRPr="0093641D">
        <w:rPr>
          <w:rFonts w:ascii="Times New Roman" w:hAnsi="Times New Roman" w:cs="Times New Roman"/>
          <w:color w:val="231F20"/>
          <w:spacing w:val="4"/>
          <w:sz w:val="22"/>
          <w:szCs w:val="22"/>
          <w:lang w:val="es-EC"/>
        </w:rPr>
        <w:t xml:space="preserve"> </w:t>
      </w:r>
      <w:r w:rsidRPr="0093641D">
        <w:rPr>
          <w:rFonts w:ascii="Times New Roman" w:hAnsi="Times New Roman" w:cs="Times New Roman"/>
          <w:color w:val="231F20"/>
          <w:sz w:val="22"/>
          <w:szCs w:val="22"/>
          <w:lang w:val="es-EC"/>
        </w:rPr>
        <w:t>localmente</w:t>
      </w:r>
      <w:r w:rsidRPr="0093641D">
        <w:rPr>
          <w:rFonts w:ascii="Times New Roman" w:hAnsi="Times New Roman" w:cs="Times New Roman"/>
          <w:color w:val="231F20"/>
          <w:spacing w:val="4"/>
          <w:sz w:val="22"/>
          <w:szCs w:val="22"/>
          <w:lang w:val="es-EC"/>
        </w:rPr>
        <w:t xml:space="preserve"> </w:t>
      </w:r>
      <w:r w:rsidRPr="0093641D">
        <w:rPr>
          <w:rFonts w:ascii="Times New Roman" w:hAnsi="Times New Roman" w:cs="Times New Roman"/>
          <w:color w:val="231F20"/>
          <w:sz w:val="22"/>
          <w:szCs w:val="22"/>
          <w:lang w:val="es-EC"/>
        </w:rPr>
        <w:t>como</w:t>
      </w:r>
      <w:r w:rsidRPr="0093641D">
        <w:rPr>
          <w:rFonts w:ascii="Times New Roman" w:hAnsi="Times New Roman" w:cs="Times New Roman"/>
          <w:color w:val="231F20"/>
          <w:spacing w:val="5"/>
          <w:sz w:val="22"/>
          <w:szCs w:val="22"/>
          <w:lang w:val="es-EC"/>
        </w:rPr>
        <w:t xml:space="preserve"> </w:t>
      </w:r>
      <w:r w:rsidRPr="0093641D">
        <w:rPr>
          <w:rFonts w:ascii="Times New Roman" w:hAnsi="Times New Roman" w:cs="Times New Roman"/>
          <w:color w:val="231F20"/>
          <w:sz w:val="22"/>
          <w:szCs w:val="22"/>
          <w:lang w:val="es-EC"/>
        </w:rPr>
        <w:t>un</w:t>
      </w:r>
      <w:r w:rsidRPr="0093641D">
        <w:rPr>
          <w:rFonts w:ascii="Times New Roman" w:hAnsi="Times New Roman" w:cs="Times New Roman"/>
          <w:color w:val="231F20"/>
          <w:spacing w:val="5"/>
          <w:sz w:val="22"/>
          <w:szCs w:val="22"/>
          <w:lang w:val="es-EC"/>
        </w:rPr>
        <w:t xml:space="preserve"> </w:t>
      </w:r>
      <w:r w:rsidRPr="0093641D">
        <w:rPr>
          <w:rFonts w:ascii="Times New Roman" w:hAnsi="Times New Roman" w:cs="Times New Roman"/>
          <w:color w:val="231F20"/>
          <w:sz w:val="22"/>
          <w:szCs w:val="22"/>
          <w:lang w:val="es-EC"/>
        </w:rPr>
        <w:t>archivo</w:t>
      </w:r>
      <w:r w:rsidRPr="0093641D">
        <w:rPr>
          <w:rFonts w:ascii="Times New Roman" w:hAnsi="Times New Roman" w:cs="Times New Roman"/>
          <w:color w:val="231F20"/>
          <w:spacing w:val="4"/>
          <w:sz w:val="22"/>
          <w:szCs w:val="22"/>
          <w:lang w:val="es-EC"/>
        </w:rPr>
        <w:t xml:space="preserve"> </w:t>
      </w:r>
      <w:r w:rsidRPr="0093641D">
        <w:rPr>
          <w:rFonts w:ascii="Times New Roman" w:hAnsi="Times New Roman" w:cs="Times New Roman"/>
          <w:color w:val="231F20"/>
          <w:sz w:val="22"/>
          <w:szCs w:val="22"/>
          <w:lang w:val="es-EC"/>
        </w:rPr>
        <w:t>o transmitida</w:t>
      </w:r>
      <w:r w:rsidRPr="0093641D">
        <w:rPr>
          <w:rFonts w:ascii="Times New Roman" w:hAnsi="Times New Roman" w:cs="Times New Roman"/>
          <w:color w:val="231F20"/>
          <w:spacing w:val="-1"/>
          <w:sz w:val="22"/>
          <w:szCs w:val="22"/>
          <w:lang w:val="es-EC"/>
        </w:rPr>
        <w:t xml:space="preserve"> </w:t>
      </w:r>
      <w:r w:rsidRPr="0093641D">
        <w:rPr>
          <w:rFonts w:ascii="Times New Roman" w:hAnsi="Times New Roman" w:cs="Times New Roman"/>
          <w:color w:val="231F20"/>
          <w:sz w:val="22"/>
          <w:szCs w:val="22"/>
          <w:lang w:val="es-EC"/>
        </w:rPr>
        <w:t>en</w:t>
      </w:r>
      <w:r w:rsidRPr="0093641D">
        <w:rPr>
          <w:rFonts w:ascii="Times New Roman" w:hAnsi="Times New Roman" w:cs="Times New Roman"/>
          <w:color w:val="231F20"/>
          <w:spacing w:val="-1"/>
          <w:sz w:val="22"/>
          <w:szCs w:val="22"/>
          <w:lang w:val="es-EC"/>
        </w:rPr>
        <w:t xml:space="preserve"> </w:t>
      </w:r>
      <w:r w:rsidRPr="0093641D">
        <w:rPr>
          <w:rFonts w:ascii="Times New Roman" w:hAnsi="Times New Roman" w:cs="Times New Roman"/>
          <w:color w:val="231F20"/>
          <w:sz w:val="22"/>
          <w:szCs w:val="22"/>
          <w:lang w:val="es-EC"/>
        </w:rPr>
        <w:t>tiempo</w:t>
      </w:r>
      <w:r w:rsidRPr="0093641D">
        <w:rPr>
          <w:rFonts w:ascii="Times New Roman" w:hAnsi="Times New Roman" w:cs="Times New Roman"/>
          <w:color w:val="231F20"/>
          <w:spacing w:val="-1"/>
          <w:sz w:val="22"/>
          <w:szCs w:val="22"/>
          <w:lang w:val="es-EC"/>
        </w:rPr>
        <w:t xml:space="preserve"> </w:t>
      </w:r>
      <w:r w:rsidRPr="0093641D">
        <w:rPr>
          <w:rFonts w:ascii="Times New Roman" w:hAnsi="Times New Roman" w:cs="Times New Roman"/>
          <w:color w:val="231F20"/>
          <w:sz w:val="22"/>
          <w:szCs w:val="22"/>
          <w:lang w:val="es-EC"/>
        </w:rPr>
        <w:t>real.</w:t>
      </w:r>
    </w:p>
    <w:p w14:paraId="01A1578A" w14:textId="354C0EC8" w:rsidR="004043EA" w:rsidRPr="00AF56FD" w:rsidRDefault="005C1A43" w:rsidP="00AF1DDA">
      <w:pPr>
        <w:pStyle w:val="Ttulo4"/>
      </w:pPr>
      <w:r w:rsidRPr="00AF56FD">
        <w:t>2.3</w:t>
      </w:r>
      <w:r w:rsidR="004043EA" w:rsidRPr="00AF56FD">
        <w:t>.8.3</w:t>
      </w:r>
      <w:r w:rsidRPr="00AF56FD">
        <w:t>.</w:t>
      </w:r>
      <w:r w:rsidR="00C825E6">
        <w:t xml:space="preserve">    </w:t>
      </w:r>
      <w:r w:rsidR="00AF1DDA">
        <w:t>C</w:t>
      </w:r>
      <w:r w:rsidR="00AF1DDA" w:rsidRPr="00AF56FD">
        <w:t xml:space="preserve">anal de datos vía internet hacia la estación televisiva </w:t>
      </w:r>
    </w:p>
    <w:p w14:paraId="1E33761E" w14:textId="77777777" w:rsidR="003450E4" w:rsidRPr="000D5274" w:rsidRDefault="003450E4" w:rsidP="003450E4">
      <w:pPr>
        <w:pStyle w:val="Textoindependiente"/>
        <w:spacing w:line="260" w:lineRule="auto"/>
        <w:ind w:left="708" w:right="114" w:firstLine="0"/>
        <w:jc w:val="both"/>
        <w:rPr>
          <w:color w:val="231F20"/>
          <w:sz w:val="22"/>
          <w:szCs w:val="22"/>
          <w:lang w:val="es-EC"/>
        </w:rPr>
      </w:pPr>
    </w:p>
    <w:p w14:paraId="4B4178EB" w14:textId="30E0B1F1" w:rsidR="00F9603D" w:rsidRPr="0093641D" w:rsidRDefault="000A6AED" w:rsidP="00AF56FD">
      <w:pPr>
        <w:spacing w:line="360" w:lineRule="auto"/>
        <w:jc w:val="both"/>
        <w:rPr>
          <w:rFonts w:ascii="Times New Roman" w:hAnsi="Times New Roman" w:cs="Times New Roman"/>
          <w:sz w:val="22"/>
          <w:szCs w:val="22"/>
          <w:lang w:val="es-EC"/>
        </w:rPr>
      </w:pPr>
      <w:r w:rsidRPr="0093641D">
        <w:rPr>
          <w:rFonts w:ascii="Times New Roman" w:hAnsi="Times New Roman" w:cs="Times New Roman"/>
          <w:sz w:val="22"/>
          <w:szCs w:val="22"/>
          <w:lang w:val="es-EC"/>
        </w:rPr>
        <w:t>El sistema ISDB –T tiene la posibilidad de interactu</w:t>
      </w:r>
      <w:r w:rsidR="00F9603D" w:rsidRPr="0093641D">
        <w:rPr>
          <w:rFonts w:ascii="Times New Roman" w:hAnsi="Times New Roman" w:cs="Times New Roman"/>
          <w:sz w:val="22"/>
          <w:szCs w:val="22"/>
          <w:lang w:val="es-EC"/>
        </w:rPr>
        <w:t xml:space="preserve">ar con los televidentes a </w:t>
      </w:r>
      <w:r w:rsidR="0097344E" w:rsidRPr="0093641D">
        <w:rPr>
          <w:rFonts w:ascii="Times New Roman" w:hAnsi="Times New Roman" w:cs="Times New Roman"/>
          <w:sz w:val="22"/>
          <w:szCs w:val="22"/>
          <w:lang w:val="es-EC"/>
        </w:rPr>
        <w:t>través un</w:t>
      </w:r>
      <w:r w:rsidR="00F9603D" w:rsidRPr="0093641D">
        <w:rPr>
          <w:rFonts w:ascii="Times New Roman" w:hAnsi="Times New Roman" w:cs="Times New Roman"/>
          <w:sz w:val="22"/>
          <w:szCs w:val="22"/>
          <w:lang w:val="es-EC"/>
        </w:rPr>
        <w:t xml:space="preserve"> televisor digital o el set </w:t>
      </w:r>
      <w:r w:rsidR="0097344E" w:rsidRPr="0093641D">
        <w:rPr>
          <w:rFonts w:ascii="Times New Roman" w:hAnsi="Times New Roman" w:cs="Times New Roman"/>
          <w:sz w:val="22"/>
          <w:szCs w:val="22"/>
          <w:lang w:val="es-EC"/>
        </w:rPr>
        <w:t>box los</w:t>
      </w:r>
      <w:r w:rsidR="00F9603D" w:rsidRPr="0093641D">
        <w:rPr>
          <w:rFonts w:ascii="Times New Roman" w:hAnsi="Times New Roman" w:cs="Times New Roman"/>
          <w:sz w:val="22"/>
          <w:szCs w:val="22"/>
          <w:lang w:val="es-EC"/>
        </w:rPr>
        <w:t xml:space="preserve"> cuales deben usar el servicio de internet para de esa manera enviar datos en tiempo real a la estación televisiva utilizando el control remoto para participar en concursos respondiendo preguntas o seleccionando opciones.  </w:t>
      </w:r>
    </w:p>
    <w:p w14:paraId="3A86787A" w14:textId="77777777" w:rsidR="00C35893" w:rsidRPr="0093641D" w:rsidRDefault="00C35893" w:rsidP="003E5A69">
      <w:pPr>
        <w:spacing w:line="360" w:lineRule="auto"/>
        <w:ind w:left="708"/>
        <w:jc w:val="both"/>
        <w:rPr>
          <w:rFonts w:ascii="Times New Roman" w:hAnsi="Times New Roman" w:cs="Times New Roman"/>
          <w:sz w:val="22"/>
          <w:szCs w:val="22"/>
          <w:lang w:val="es-EC"/>
        </w:rPr>
      </w:pPr>
    </w:p>
    <w:p w14:paraId="478742B1" w14:textId="6C0BE514" w:rsidR="002B1204" w:rsidRDefault="00CF6296" w:rsidP="007C0AA2">
      <w:pPr>
        <w:spacing w:line="360" w:lineRule="auto"/>
        <w:jc w:val="both"/>
        <w:rPr>
          <w:rFonts w:ascii="Times New Roman" w:hAnsi="Times New Roman" w:cs="Times New Roman"/>
          <w:sz w:val="22"/>
          <w:szCs w:val="22"/>
          <w:lang w:val="es-EC"/>
        </w:rPr>
      </w:pPr>
      <w:r w:rsidRPr="0093641D">
        <w:rPr>
          <w:rFonts w:ascii="Times New Roman" w:hAnsi="Times New Roman" w:cs="Times New Roman"/>
          <w:sz w:val="22"/>
          <w:szCs w:val="22"/>
          <w:lang w:val="es-EC"/>
        </w:rPr>
        <w:t>El funcionamiento del canal de datos consiste en el envío de los</w:t>
      </w:r>
      <w:r w:rsidR="00C35893" w:rsidRPr="0093641D">
        <w:rPr>
          <w:rFonts w:ascii="Times New Roman" w:hAnsi="Times New Roman" w:cs="Times New Roman"/>
          <w:sz w:val="22"/>
          <w:szCs w:val="22"/>
          <w:lang w:val="es-EC"/>
        </w:rPr>
        <w:t xml:space="preserve"> datos en formato Broadcast Markup Language (BML</w:t>
      </w:r>
      <w:r w:rsidR="00C35893" w:rsidRPr="008A685D">
        <w:rPr>
          <w:rFonts w:ascii="Times New Roman" w:hAnsi="Times New Roman" w:cs="Times New Roman"/>
          <w:sz w:val="22"/>
          <w:szCs w:val="22"/>
          <w:lang w:val="es-EC"/>
        </w:rPr>
        <w:t>)</w:t>
      </w:r>
      <w:r w:rsidR="008A685D">
        <w:rPr>
          <w:rFonts w:ascii="Times New Roman" w:hAnsi="Times New Roman" w:cs="Times New Roman"/>
          <w:sz w:val="22"/>
          <w:szCs w:val="22"/>
          <w:lang w:val="es-EC"/>
        </w:rPr>
        <w:t>,</w:t>
      </w:r>
      <w:r w:rsidR="00C35893" w:rsidRPr="00602145">
        <w:rPr>
          <w:rFonts w:ascii="Times New Roman" w:hAnsi="Times New Roman" w:cs="Times New Roman"/>
          <w:color w:val="FF0000"/>
          <w:sz w:val="22"/>
          <w:szCs w:val="22"/>
          <w:lang w:val="es-EC"/>
        </w:rPr>
        <w:t xml:space="preserve"> </w:t>
      </w:r>
      <w:r w:rsidR="00C35893" w:rsidRPr="0093641D">
        <w:rPr>
          <w:rFonts w:ascii="Times New Roman" w:hAnsi="Times New Roman" w:cs="Times New Roman"/>
          <w:sz w:val="22"/>
          <w:szCs w:val="22"/>
          <w:lang w:val="es-EC"/>
        </w:rPr>
        <w:t>sobre un</w:t>
      </w:r>
      <w:r w:rsidRPr="0093641D">
        <w:rPr>
          <w:rFonts w:ascii="Times New Roman" w:hAnsi="Times New Roman" w:cs="Times New Roman"/>
          <w:sz w:val="22"/>
          <w:szCs w:val="22"/>
          <w:lang w:val="es-EC"/>
        </w:rPr>
        <w:t xml:space="preserve"> protocolo seguro llamado SSL (Secure Socket L</w:t>
      </w:r>
      <w:r w:rsidR="00C35893" w:rsidRPr="0093641D">
        <w:rPr>
          <w:rFonts w:ascii="Times New Roman" w:hAnsi="Times New Roman" w:cs="Times New Roman"/>
          <w:sz w:val="22"/>
          <w:szCs w:val="22"/>
          <w:lang w:val="es-EC"/>
        </w:rPr>
        <w:t>ayer)</w:t>
      </w:r>
      <w:r w:rsidR="008A685D">
        <w:rPr>
          <w:rFonts w:ascii="Times New Roman" w:hAnsi="Times New Roman" w:cs="Times New Roman"/>
          <w:sz w:val="22"/>
          <w:szCs w:val="22"/>
          <w:lang w:val="es-EC"/>
        </w:rPr>
        <w:t>,</w:t>
      </w:r>
      <w:r w:rsidR="00C35893" w:rsidRPr="0093641D">
        <w:rPr>
          <w:rFonts w:ascii="Times New Roman" w:hAnsi="Times New Roman" w:cs="Times New Roman"/>
          <w:sz w:val="22"/>
          <w:szCs w:val="22"/>
          <w:lang w:val="es-EC"/>
        </w:rPr>
        <w:t xml:space="preserve"> </w:t>
      </w:r>
      <w:r w:rsidRPr="0093641D">
        <w:rPr>
          <w:rFonts w:ascii="Times New Roman" w:hAnsi="Times New Roman" w:cs="Times New Roman"/>
          <w:sz w:val="22"/>
          <w:szCs w:val="22"/>
          <w:lang w:val="es-EC"/>
        </w:rPr>
        <w:t xml:space="preserve">dicho protocolo encripta la información y datos enviados por el usuario hacia la televisora y de tal forma evita que sean interceptados o decodificados por otro servidor </w:t>
      </w:r>
      <w:r w:rsidR="00C35893" w:rsidRPr="0093641D">
        <w:rPr>
          <w:rFonts w:ascii="Times New Roman" w:hAnsi="Times New Roman" w:cs="Times New Roman"/>
          <w:sz w:val="22"/>
          <w:szCs w:val="22"/>
          <w:lang w:val="es-EC"/>
        </w:rPr>
        <w:t>El protocolo SSL funciona sobre el protocolo de transporte TCP y el protocolo de ruteo IP.</w:t>
      </w:r>
    </w:p>
    <w:p w14:paraId="29D9B719" w14:textId="77777777" w:rsidR="0097344E" w:rsidRPr="007C0AA2" w:rsidRDefault="0097344E" w:rsidP="007C0AA2">
      <w:pPr>
        <w:spacing w:line="360" w:lineRule="auto"/>
        <w:jc w:val="both"/>
        <w:rPr>
          <w:rFonts w:ascii="Times New Roman" w:hAnsi="Times New Roman" w:cs="Times New Roman"/>
          <w:sz w:val="22"/>
          <w:szCs w:val="22"/>
          <w:lang w:val="es-EC"/>
        </w:rPr>
      </w:pPr>
    </w:p>
    <w:p w14:paraId="11237EDE" w14:textId="772E4C20" w:rsidR="002B1204" w:rsidRDefault="00687723" w:rsidP="00687723">
      <w:pPr>
        <w:ind w:left="708"/>
        <w:rPr>
          <w:rFonts w:ascii="Arial" w:hAnsi="Arial" w:cs="Arial"/>
          <w:lang w:val="es-EC"/>
        </w:rPr>
      </w:pPr>
      <w:r>
        <w:rPr>
          <w:rFonts w:ascii="Arial" w:hAnsi="Arial" w:cs="Arial"/>
          <w:lang w:val="es-EC"/>
        </w:rPr>
        <w:t xml:space="preserve">         </w:t>
      </w:r>
      <w:r w:rsidR="002B1204">
        <w:rPr>
          <w:noProof/>
          <w:lang w:val="es-ES"/>
        </w:rPr>
        <w:drawing>
          <wp:inline distT="0" distB="0" distL="0" distR="0" wp14:anchorId="40E75D7A" wp14:editId="6B788684">
            <wp:extent cx="3038003" cy="2790825"/>
            <wp:effectExtent l="0" t="0" r="0" b="0"/>
            <wp:docPr id="770" name="Imagen 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32716" t="29130" r="24611" b="22582"/>
                    <a:stretch/>
                  </pic:blipFill>
                  <pic:spPr bwMode="auto">
                    <a:xfrm>
                      <a:off x="0" y="0"/>
                      <a:ext cx="3123275" cy="2869159"/>
                    </a:xfrm>
                    <a:prstGeom prst="rect">
                      <a:avLst/>
                    </a:prstGeom>
                    <a:ln>
                      <a:noFill/>
                    </a:ln>
                    <a:extLst>
                      <a:ext uri="{53640926-AAD7-44d8-BBD7-CCE9431645EC}">
                        <a14:shadowObscured xmlns:cx="http://schemas.microsoft.com/office/drawing/2014/chartex" xmlns:cx1="http://schemas.microsoft.com/office/drawing/2015/9/8/chartex" xmlns:w16se="http://schemas.microsoft.com/office/word/2015/wordml/symex"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ext>
                    </a:extLst>
                  </pic:spPr>
                </pic:pic>
              </a:graphicData>
            </a:graphic>
          </wp:inline>
        </w:drawing>
      </w:r>
    </w:p>
    <w:p w14:paraId="310AD251" w14:textId="031AEC3B" w:rsidR="00780E8A" w:rsidRPr="0093641D" w:rsidRDefault="00780E8A" w:rsidP="008F582E">
      <w:pPr>
        <w:ind w:left="1276"/>
        <w:rPr>
          <w:rFonts w:ascii="Times New Roman" w:hAnsi="Times New Roman" w:cs="Times New Roman"/>
          <w:bCs/>
          <w:sz w:val="22"/>
          <w:szCs w:val="22"/>
          <w:lang w:val="es-EC"/>
        </w:rPr>
      </w:pPr>
      <w:bookmarkStart w:id="55" w:name="_Toc423119292"/>
      <w:r w:rsidRPr="008F582E">
        <w:rPr>
          <w:rFonts w:ascii="Times New Roman" w:hAnsi="Times New Roman" w:cs="Times New Roman"/>
          <w:b/>
          <w:bCs/>
          <w:sz w:val="22"/>
          <w:szCs w:val="22"/>
        </w:rPr>
        <w:t xml:space="preserve">Figura </w:t>
      </w:r>
      <w:r w:rsidRPr="008F582E">
        <w:rPr>
          <w:rFonts w:ascii="Times New Roman" w:hAnsi="Times New Roman" w:cs="Times New Roman"/>
          <w:b/>
          <w:bCs/>
          <w:sz w:val="22"/>
          <w:szCs w:val="22"/>
        </w:rPr>
        <w:fldChar w:fldCharType="begin"/>
      </w:r>
      <w:r w:rsidRPr="008F582E">
        <w:rPr>
          <w:rFonts w:ascii="Times New Roman" w:hAnsi="Times New Roman" w:cs="Times New Roman"/>
          <w:b/>
          <w:bCs/>
          <w:sz w:val="22"/>
          <w:szCs w:val="22"/>
        </w:rPr>
        <w:instrText xml:space="preserve"> SEQ Figura \* ARABIC </w:instrText>
      </w:r>
      <w:r w:rsidRPr="008F582E">
        <w:rPr>
          <w:rFonts w:ascii="Times New Roman" w:hAnsi="Times New Roman" w:cs="Times New Roman"/>
          <w:b/>
          <w:bCs/>
          <w:sz w:val="22"/>
          <w:szCs w:val="22"/>
        </w:rPr>
        <w:fldChar w:fldCharType="separate"/>
      </w:r>
      <w:r w:rsidR="00422B18">
        <w:rPr>
          <w:rFonts w:ascii="Times New Roman" w:hAnsi="Times New Roman" w:cs="Times New Roman"/>
          <w:b/>
          <w:bCs/>
          <w:noProof/>
          <w:sz w:val="22"/>
          <w:szCs w:val="22"/>
        </w:rPr>
        <w:t>14</w:t>
      </w:r>
      <w:r w:rsidRPr="008F582E">
        <w:rPr>
          <w:rFonts w:ascii="Times New Roman" w:hAnsi="Times New Roman" w:cs="Times New Roman"/>
          <w:b/>
          <w:sz w:val="22"/>
          <w:szCs w:val="22"/>
        </w:rPr>
        <w:fldChar w:fldCharType="end"/>
      </w:r>
      <w:r w:rsidR="00CB666F" w:rsidRPr="008F582E">
        <w:rPr>
          <w:rFonts w:ascii="Times New Roman" w:hAnsi="Times New Roman" w:cs="Times New Roman"/>
          <w:b/>
          <w:bCs/>
          <w:sz w:val="22"/>
          <w:szCs w:val="22"/>
        </w:rPr>
        <w:t>-</w:t>
      </w:r>
      <w:r w:rsidR="00966B33" w:rsidRPr="008F582E">
        <w:rPr>
          <w:rFonts w:ascii="Times New Roman" w:hAnsi="Times New Roman" w:cs="Times New Roman"/>
          <w:b/>
          <w:bCs/>
          <w:sz w:val="22"/>
          <w:szCs w:val="22"/>
        </w:rPr>
        <w:t>2</w:t>
      </w:r>
      <w:r w:rsidR="00966B33" w:rsidRPr="0093641D">
        <w:rPr>
          <w:rFonts w:ascii="Times New Roman" w:hAnsi="Times New Roman" w:cs="Times New Roman"/>
          <w:bCs/>
          <w:sz w:val="22"/>
          <w:szCs w:val="22"/>
        </w:rPr>
        <w:t xml:space="preserve"> Comunicación</w:t>
      </w:r>
      <w:r w:rsidRPr="0093641D">
        <w:rPr>
          <w:rFonts w:ascii="Times New Roman" w:hAnsi="Times New Roman" w:cs="Times New Roman"/>
          <w:bCs/>
          <w:sz w:val="22"/>
          <w:szCs w:val="22"/>
        </w:rPr>
        <w:t xml:space="preserve"> encriptada de datos en enlace de subida</w:t>
      </w:r>
      <w:bookmarkEnd w:id="55"/>
    </w:p>
    <w:p w14:paraId="19C74694" w14:textId="40AF850F" w:rsidR="002B1204" w:rsidRDefault="00A40F36" w:rsidP="008F582E">
      <w:pPr>
        <w:ind w:left="1276"/>
        <w:rPr>
          <w:rFonts w:ascii="Times New Roman" w:hAnsi="Times New Roman" w:cs="Times New Roman"/>
          <w:sz w:val="16"/>
          <w:szCs w:val="16"/>
        </w:rPr>
      </w:pPr>
      <w:r w:rsidRPr="008F582E">
        <w:rPr>
          <w:rFonts w:ascii="Times New Roman" w:hAnsi="Times New Roman" w:cs="Times New Roman"/>
          <w:b/>
          <w:sz w:val="16"/>
          <w:szCs w:val="16"/>
        </w:rPr>
        <w:t>Fuente</w:t>
      </w:r>
      <w:r w:rsidRPr="0093641D">
        <w:rPr>
          <w:rFonts w:ascii="Times New Roman" w:hAnsi="Times New Roman" w:cs="Times New Roman"/>
          <w:sz w:val="16"/>
          <w:szCs w:val="16"/>
        </w:rPr>
        <w:t>:</w:t>
      </w:r>
      <w:r w:rsidR="009902A9" w:rsidRPr="0093641D">
        <w:rPr>
          <w:rFonts w:ascii="Times New Roman" w:hAnsi="Times New Roman" w:cs="Times New Roman"/>
          <w:sz w:val="16"/>
          <w:szCs w:val="16"/>
        </w:rPr>
        <w:t xml:space="preserve"> </w:t>
      </w:r>
      <w:r w:rsidR="00BB57B8" w:rsidRPr="0093641D">
        <w:rPr>
          <w:rFonts w:ascii="Times New Roman" w:hAnsi="Times New Roman" w:cs="Times New Roman"/>
          <w:sz w:val="16"/>
          <w:szCs w:val="16"/>
        </w:rPr>
        <w:t>Televisión digital al alcance de todos, una introducción simple al estándar japonés ISDB-T y a las telecomunicaciones modernas Luis A. Loyola Arroyo.</w:t>
      </w:r>
    </w:p>
    <w:p w14:paraId="289075D4" w14:textId="701F44D6" w:rsidR="0097344E" w:rsidRDefault="0097344E" w:rsidP="008F582E">
      <w:pPr>
        <w:ind w:left="1276"/>
        <w:rPr>
          <w:rFonts w:ascii="Times New Roman" w:hAnsi="Times New Roman" w:cs="Times New Roman"/>
          <w:sz w:val="16"/>
          <w:szCs w:val="16"/>
        </w:rPr>
      </w:pPr>
    </w:p>
    <w:p w14:paraId="4A78C218" w14:textId="77777777" w:rsidR="0097344E" w:rsidRPr="007C0AA2" w:rsidRDefault="0097344E" w:rsidP="008F582E">
      <w:pPr>
        <w:ind w:left="1276"/>
        <w:rPr>
          <w:rFonts w:ascii="Times New Roman" w:hAnsi="Times New Roman" w:cs="Times New Roman"/>
          <w:sz w:val="16"/>
          <w:szCs w:val="16"/>
        </w:rPr>
      </w:pPr>
    </w:p>
    <w:p w14:paraId="72DA888F" w14:textId="1943DFFE" w:rsidR="000E090E" w:rsidRPr="000D5274" w:rsidRDefault="005C1A43" w:rsidP="005C1A43">
      <w:pPr>
        <w:pStyle w:val="Ttulo3"/>
        <w:rPr>
          <w:szCs w:val="22"/>
        </w:rPr>
      </w:pPr>
      <w:bookmarkStart w:id="56" w:name="_Toc433662536"/>
      <w:r w:rsidRPr="000D5274">
        <w:rPr>
          <w:szCs w:val="22"/>
        </w:rPr>
        <w:t>2.3</w:t>
      </w:r>
      <w:r w:rsidR="00C825E6">
        <w:rPr>
          <w:szCs w:val="22"/>
        </w:rPr>
        <w:t>.9.</w:t>
      </w:r>
      <w:r w:rsidR="00C825E6">
        <w:rPr>
          <w:szCs w:val="22"/>
        </w:rPr>
        <w:tab/>
      </w:r>
      <w:r w:rsidR="00AF1DDA">
        <w:rPr>
          <w:szCs w:val="22"/>
        </w:rPr>
        <w:t>D</w:t>
      </w:r>
      <w:r w:rsidR="00AF1DDA" w:rsidRPr="000D5274">
        <w:rPr>
          <w:szCs w:val="22"/>
        </w:rPr>
        <w:t>iagrama de bloques del transmisor</w:t>
      </w:r>
      <w:r w:rsidR="00AF1DDA">
        <w:rPr>
          <w:szCs w:val="22"/>
        </w:rPr>
        <w:t xml:space="preserve"> y del receptor</w:t>
      </w:r>
      <w:bookmarkEnd w:id="56"/>
      <w:r w:rsidR="00AF1DDA">
        <w:rPr>
          <w:szCs w:val="22"/>
        </w:rPr>
        <w:t xml:space="preserve"> </w:t>
      </w:r>
    </w:p>
    <w:p w14:paraId="4D41B93E" w14:textId="77777777" w:rsidR="00206C65" w:rsidRPr="000D5274" w:rsidRDefault="00206C65" w:rsidP="000E090E">
      <w:pPr>
        <w:ind w:left="708" w:firstLine="708"/>
        <w:jc w:val="both"/>
        <w:rPr>
          <w:rFonts w:ascii="Arial" w:hAnsi="Arial" w:cs="Arial"/>
          <w:sz w:val="22"/>
          <w:szCs w:val="22"/>
        </w:rPr>
      </w:pPr>
    </w:p>
    <w:p w14:paraId="655B0157" w14:textId="5019E5CA" w:rsidR="00504597" w:rsidRPr="0093641D" w:rsidRDefault="00D0236E" w:rsidP="003E5A69">
      <w:pPr>
        <w:spacing w:line="360" w:lineRule="auto"/>
        <w:jc w:val="both"/>
        <w:rPr>
          <w:rFonts w:ascii="Times New Roman" w:hAnsi="Times New Roman" w:cs="Times New Roman"/>
          <w:sz w:val="22"/>
          <w:szCs w:val="22"/>
        </w:rPr>
      </w:pPr>
      <w:r w:rsidRPr="0093641D">
        <w:rPr>
          <w:rFonts w:ascii="Times New Roman" w:hAnsi="Times New Roman" w:cs="Times New Roman"/>
          <w:sz w:val="22"/>
          <w:szCs w:val="22"/>
        </w:rPr>
        <w:t>E</w:t>
      </w:r>
      <w:r w:rsidR="00206C65" w:rsidRPr="0093641D">
        <w:rPr>
          <w:rFonts w:ascii="Times New Roman" w:hAnsi="Times New Roman" w:cs="Times New Roman"/>
          <w:sz w:val="22"/>
          <w:szCs w:val="22"/>
        </w:rPr>
        <w:t>l</w:t>
      </w:r>
      <w:r w:rsidRPr="0093641D">
        <w:rPr>
          <w:rFonts w:ascii="Times New Roman" w:hAnsi="Times New Roman" w:cs="Times New Roman"/>
          <w:sz w:val="22"/>
          <w:szCs w:val="22"/>
        </w:rPr>
        <w:t xml:space="preserve"> diagrama de bloques del transmisor del</w:t>
      </w:r>
      <w:r w:rsidR="00206C65" w:rsidRPr="0093641D">
        <w:rPr>
          <w:rFonts w:ascii="Times New Roman" w:hAnsi="Times New Roman" w:cs="Times New Roman"/>
          <w:sz w:val="22"/>
          <w:szCs w:val="22"/>
        </w:rPr>
        <w:t xml:space="preserve"> estándar ISDB-T </w:t>
      </w:r>
      <w:r w:rsidRPr="0093641D">
        <w:rPr>
          <w:rFonts w:ascii="Times New Roman" w:hAnsi="Times New Roman" w:cs="Times New Roman"/>
          <w:sz w:val="22"/>
          <w:szCs w:val="22"/>
        </w:rPr>
        <w:t xml:space="preserve">consiste en almacenar </w:t>
      </w:r>
      <w:r w:rsidR="00687723" w:rsidRPr="0093641D">
        <w:rPr>
          <w:rFonts w:ascii="Times New Roman" w:hAnsi="Times New Roman" w:cs="Times New Roman"/>
          <w:sz w:val="22"/>
          <w:szCs w:val="22"/>
        </w:rPr>
        <w:t>en</w:t>
      </w:r>
      <w:r w:rsidRPr="0093641D">
        <w:rPr>
          <w:rFonts w:ascii="Times New Roman" w:hAnsi="Times New Roman" w:cs="Times New Roman"/>
          <w:sz w:val="22"/>
          <w:szCs w:val="22"/>
        </w:rPr>
        <w:t xml:space="preserve"> el formato MPEG2-TS</w:t>
      </w:r>
      <w:r w:rsidR="00206C65" w:rsidRPr="0093641D">
        <w:rPr>
          <w:rFonts w:ascii="Times New Roman" w:hAnsi="Times New Roman" w:cs="Times New Roman"/>
          <w:sz w:val="22"/>
          <w:szCs w:val="22"/>
        </w:rPr>
        <w:t xml:space="preserve"> los bits de vídeo, audio y datos. Cada paque</w:t>
      </w:r>
      <w:r w:rsidRPr="0093641D">
        <w:rPr>
          <w:rFonts w:ascii="Times New Roman" w:hAnsi="Times New Roman" w:cs="Times New Roman"/>
          <w:sz w:val="22"/>
          <w:szCs w:val="22"/>
        </w:rPr>
        <w:t xml:space="preserve">te de MPEG2-TS tiene 188 bytes, a los cuales se </w:t>
      </w:r>
      <w:r w:rsidR="0097344E" w:rsidRPr="0093641D">
        <w:rPr>
          <w:rFonts w:ascii="Times New Roman" w:hAnsi="Times New Roman" w:cs="Times New Roman"/>
          <w:sz w:val="22"/>
          <w:szCs w:val="22"/>
        </w:rPr>
        <w:t>agregan 16</w:t>
      </w:r>
      <w:r w:rsidR="00206C65" w:rsidRPr="0093641D">
        <w:rPr>
          <w:rFonts w:ascii="Times New Roman" w:hAnsi="Times New Roman" w:cs="Times New Roman"/>
          <w:sz w:val="22"/>
          <w:szCs w:val="22"/>
        </w:rPr>
        <w:t xml:space="preserve"> bytes de paridad p</w:t>
      </w:r>
      <w:r w:rsidRPr="0093641D">
        <w:rPr>
          <w:rFonts w:ascii="Times New Roman" w:hAnsi="Times New Roman" w:cs="Times New Roman"/>
          <w:sz w:val="22"/>
          <w:szCs w:val="22"/>
        </w:rPr>
        <w:t>ara la corrección de errores</w:t>
      </w:r>
      <w:r w:rsidR="00206C65" w:rsidRPr="0093641D">
        <w:rPr>
          <w:rFonts w:ascii="Times New Roman" w:hAnsi="Times New Roman" w:cs="Times New Roman"/>
          <w:sz w:val="22"/>
          <w:szCs w:val="22"/>
        </w:rPr>
        <w:t>. En la etapa siguiente el flujo de paquetes es dividido en un conjunto de flujos de datos de</w:t>
      </w:r>
      <w:r w:rsidR="00504597" w:rsidRPr="0093641D">
        <w:rPr>
          <w:rFonts w:ascii="Times New Roman" w:hAnsi="Times New Roman" w:cs="Times New Roman"/>
          <w:sz w:val="22"/>
          <w:szCs w:val="22"/>
        </w:rPr>
        <w:t xml:space="preserve"> una menor tasa de transmisión; cada </w:t>
      </w:r>
      <w:r w:rsidR="00504597" w:rsidRPr="0093641D">
        <w:rPr>
          <w:rFonts w:ascii="Times New Roman" w:hAnsi="Times New Roman" w:cs="Times New Roman"/>
          <w:sz w:val="22"/>
          <w:szCs w:val="22"/>
        </w:rPr>
        <w:lastRenderedPageBreak/>
        <w:t>paquete obtenido de la segmentación es codificado con un código convolucional de errores; la siguiente fase es la de conformar las subportadoras de OFDM</w:t>
      </w:r>
      <w:r w:rsidR="00687723" w:rsidRPr="0093641D">
        <w:rPr>
          <w:rFonts w:ascii="Times New Roman" w:hAnsi="Times New Roman" w:cs="Times New Roman"/>
          <w:sz w:val="22"/>
          <w:szCs w:val="22"/>
        </w:rPr>
        <w:t xml:space="preserve">. </w:t>
      </w:r>
      <w:r w:rsidR="0097344E" w:rsidRPr="0093641D">
        <w:rPr>
          <w:rFonts w:ascii="Times New Roman" w:hAnsi="Times New Roman" w:cs="Times New Roman"/>
          <w:sz w:val="22"/>
          <w:szCs w:val="22"/>
        </w:rPr>
        <w:t>El siguiente</w:t>
      </w:r>
      <w:r w:rsidR="00687723" w:rsidRPr="0093641D">
        <w:rPr>
          <w:rFonts w:ascii="Times New Roman" w:hAnsi="Times New Roman" w:cs="Times New Roman"/>
          <w:sz w:val="22"/>
          <w:szCs w:val="22"/>
        </w:rPr>
        <w:t xml:space="preserve"> proceso</w:t>
      </w:r>
      <w:r w:rsidR="00504597" w:rsidRPr="0093641D">
        <w:rPr>
          <w:rFonts w:ascii="Times New Roman" w:hAnsi="Times New Roman" w:cs="Times New Roman"/>
          <w:sz w:val="22"/>
          <w:szCs w:val="22"/>
        </w:rPr>
        <w:t xml:space="preserve"> es la uni</w:t>
      </w:r>
      <w:r w:rsidR="00334D75" w:rsidRPr="0093641D">
        <w:rPr>
          <w:rFonts w:ascii="Times New Roman" w:hAnsi="Times New Roman" w:cs="Times New Roman"/>
          <w:sz w:val="22"/>
          <w:szCs w:val="22"/>
        </w:rPr>
        <w:t xml:space="preserve">ón de las </w:t>
      </w:r>
      <w:r w:rsidR="0097344E" w:rsidRPr="0093641D">
        <w:rPr>
          <w:rFonts w:ascii="Times New Roman" w:hAnsi="Times New Roman" w:cs="Times New Roman"/>
          <w:sz w:val="22"/>
          <w:szCs w:val="22"/>
        </w:rPr>
        <w:t>subportadoras mediante</w:t>
      </w:r>
      <w:r w:rsidR="00504597" w:rsidRPr="0093641D">
        <w:rPr>
          <w:rFonts w:ascii="Times New Roman" w:hAnsi="Times New Roman" w:cs="Times New Roman"/>
          <w:sz w:val="22"/>
          <w:szCs w:val="22"/>
        </w:rPr>
        <w:t xml:space="preserve"> un intervaling en el dominio del tiempo</w:t>
      </w:r>
      <w:r w:rsidR="00334D75" w:rsidRPr="0093641D">
        <w:rPr>
          <w:rFonts w:ascii="Times New Roman" w:hAnsi="Times New Roman" w:cs="Times New Roman"/>
          <w:sz w:val="22"/>
          <w:szCs w:val="22"/>
        </w:rPr>
        <w:t>, de ahí se transforma a un intervaling</w:t>
      </w:r>
      <w:r w:rsidR="00687723" w:rsidRPr="0093641D">
        <w:rPr>
          <w:rFonts w:ascii="Times New Roman" w:hAnsi="Times New Roman" w:cs="Times New Roman"/>
          <w:sz w:val="22"/>
          <w:szCs w:val="22"/>
        </w:rPr>
        <w:t xml:space="preserve"> en el dominio de la frecuencia. Posteriormente se crea al símbolo OFDM </w:t>
      </w:r>
      <w:r w:rsidR="00B4151F" w:rsidRPr="0093641D">
        <w:rPr>
          <w:rFonts w:ascii="Times New Roman" w:hAnsi="Times New Roman" w:cs="Times New Roman"/>
          <w:sz w:val="22"/>
          <w:szCs w:val="22"/>
        </w:rPr>
        <w:t xml:space="preserve">el cual es transformado al dominio de la frecuencia calculando la transformada rápida de Fourier inversa, al </w:t>
      </w:r>
      <w:r w:rsidR="0097344E" w:rsidRPr="0093641D">
        <w:rPr>
          <w:rFonts w:ascii="Times New Roman" w:hAnsi="Times New Roman" w:cs="Times New Roman"/>
          <w:sz w:val="22"/>
          <w:szCs w:val="22"/>
        </w:rPr>
        <w:t>símbolo se</w:t>
      </w:r>
      <w:r w:rsidR="00687723" w:rsidRPr="0093641D">
        <w:rPr>
          <w:rFonts w:ascii="Times New Roman" w:hAnsi="Times New Roman" w:cs="Times New Roman"/>
          <w:sz w:val="22"/>
          <w:szCs w:val="22"/>
        </w:rPr>
        <w:t xml:space="preserve"> le agrega el intervalo de guarda que corresponda al modo de transmisión. Por </w:t>
      </w:r>
      <w:r w:rsidR="0097344E" w:rsidRPr="0093641D">
        <w:rPr>
          <w:rFonts w:ascii="Times New Roman" w:hAnsi="Times New Roman" w:cs="Times New Roman"/>
          <w:sz w:val="22"/>
          <w:szCs w:val="22"/>
        </w:rPr>
        <w:t>último,</w:t>
      </w:r>
      <w:r w:rsidR="00687723" w:rsidRPr="0093641D">
        <w:rPr>
          <w:rFonts w:ascii="Times New Roman" w:hAnsi="Times New Roman" w:cs="Times New Roman"/>
          <w:sz w:val="22"/>
          <w:szCs w:val="22"/>
        </w:rPr>
        <w:t xml:space="preserve"> el símbolo OFDM es modulado por una señal portadora en la banda UHF y transmitido</w:t>
      </w:r>
      <w:r w:rsidR="000A0DC6" w:rsidRPr="0093641D">
        <w:rPr>
          <w:rFonts w:ascii="Times New Roman" w:hAnsi="Times New Roman" w:cs="Times New Roman"/>
          <w:sz w:val="22"/>
          <w:szCs w:val="22"/>
        </w:rPr>
        <w:t xml:space="preserve"> inalámbricamente a través del espectro radioeléctrico</w:t>
      </w:r>
      <w:r w:rsidR="0093641D">
        <w:rPr>
          <w:rFonts w:ascii="Times New Roman" w:hAnsi="Times New Roman" w:cs="Times New Roman"/>
          <w:sz w:val="22"/>
          <w:szCs w:val="22"/>
        </w:rPr>
        <w:t>.</w:t>
      </w:r>
      <w:r w:rsidR="000A0DC6" w:rsidRPr="0093641D">
        <w:rPr>
          <w:rFonts w:ascii="Times New Roman" w:hAnsi="Times New Roman" w:cs="Times New Roman"/>
          <w:sz w:val="22"/>
          <w:szCs w:val="22"/>
        </w:rPr>
        <w:t xml:space="preserve"> </w:t>
      </w:r>
    </w:p>
    <w:p w14:paraId="0263937A" w14:textId="77777777" w:rsidR="00206C65" w:rsidRDefault="00206C65" w:rsidP="00206C65">
      <w:pPr>
        <w:jc w:val="both"/>
        <w:rPr>
          <w:rFonts w:ascii="Arial" w:hAnsi="Arial" w:cs="Arial"/>
        </w:rPr>
      </w:pPr>
    </w:p>
    <w:p w14:paraId="196BC018" w14:textId="2A15CFDF" w:rsidR="00334D75" w:rsidRDefault="00334D75" w:rsidP="00206C65">
      <w:pPr>
        <w:jc w:val="both"/>
        <w:rPr>
          <w:rFonts w:ascii="Arial" w:hAnsi="Arial" w:cs="Arial"/>
        </w:rPr>
      </w:pPr>
    </w:p>
    <w:p w14:paraId="21D46D23" w14:textId="77777777" w:rsidR="0097344E" w:rsidRDefault="0097344E" w:rsidP="00206C65">
      <w:pPr>
        <w:jc w:val="both"/>
        <w:rPr>
          <w:rFonts w:ascii="Arial" w:hAnsi="Arial" w:cs="Arial"/>
        </w:rPr>
      </w:pPr>
    </w:p>
    <w:p w14:paraId="21BFA2A1" w14:textId="77777777" w:rsidR="00206C65" w:rsidRDefault="00206C65" w:rsidP="00206C65">
      <w:pPr>
        <w:jc w:val="both"/>
        <w:rPr>
          <w:rFonts w:ascii="Arial" w:hAnsi="Arial" w:cs="Arial"/>
        </w:rPr>
      </w:pPr>
    </w:p>
    <w:p w14:paraId="72E91CB8" w14:textId="677AB4A8" w:rsidR="00206C65" w:rsidRDefault="00BB119A" w:rsidP="00BB119A">
      <w:pPr>
        <w:rPr>
          <w:rFonts w:ascii="Arial" w:hAnsi="Arial" w:cs="Arial"/>
        </w:rPr>
      </w:pPr>
      <w:r>
        <w:rPr>
          <w:rFonts w:ascii="Arial" w:hAnsi="Arial" w:cs="Arial"/>
        </w:rPr>
        <w:t xml:space="preserve">           </w:t>
      </w:r>
      <w:r w:rsidR="00206C65">
        <w:rPr>
          <w:noProof/>
          <w:lang w:val="es-ES"/>
        </w:rPr>
        <w:drawing>
          <wp:inline distT="0" distB="0" distL="0" distR="0" wp14:anchorId="249AD3BC" wp14:editId="1DC25D4E">
            <wp:extent cx="4539367" cy="3952875"/>
            <wp:effectExtent l="0" t="0" r="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571922" cy="3981224"/>
                    </a:xfrm>
                    <a:prstGeom prst="rect">
                      <a:avLst/>
                    </a:prstGeom>
                    <a:noFill/>
                    <a:ln>
                      <a:noFill/>
                    </a:ln>
                  </pic:spPr>
                </pic:pic>
              </a:graphicData>
            </a:graphic>
          </wp:inline>
        </w:drawing>
      </w:r>
    </w:p>
    <w:p w14:paraId="63ADFCD1" w14:textId="77777777" w:rsidR="00BB57B8" w:rsidRDefault="00BB57B8" w:rsidP="00A40F36">
      <w:pPr>
        <w:ind w:left="708" w:firstLine="708"/>
        <w:jc w:val="center"/>
        <w:rPr>
          <w:rFonts w:ascii="Arial" w:hAnsi="Arial" w:cs="Arial"/>
          <w:b/>
          <w:sz w:val="18"/>
          <w:szCs w:val="18"/>
        </w:rPr>
      </w:pPr>
    </w:p>
    <w:p w14:paraId="7DD7E6EB" w14:textId="3FE80A8F" w:rsidR="00780E8A" w:rsidRPr="0093641D" w:rsidRDefault="00780E8A" w:rsidP="008F582E">
      <w:pPr>
        <w:spacing w:line="276" w:lineRule="auto"/>
        <w:ind w:left="709"/>
        <w:rPr>
          <w:rFonts w:ascii="Times New Roman" w:hAnsi="Times New Roman" w:cs="Times New Roman"/>
          <w:bCs/>
          <w:sz w:val="22"/>
          <w:szCs w:val="22"/>
        </w:rPr>
      </w:pPr>
      <w:bookmarkStart w:id="57" w:name="_Toc423119293"/>
      <w:r w:rsidRPr="008F582E">
        <w:rPr>
          <w:rFonts w:ascii="Times New Roman" w:hAnsi="Times New Roman" w:cs="Times New Roman"/>
          <w:b/>
          <w:bCs/>
          <w:sz w:val="22"/>
          <w:szCs w:val="22"/>
        </w:rPr>
        <w:t xml:space="preserve">Figura </w:t>
      </w:r>
      <w:r w:rsidRPr="008F582E">
        <w:rPr>
          <w:rFonts w:ascii="Times New Roman" w:hAnsi="Times New Roman" w:cs="Times New Roman"/>
          <w:b/>
          <w:bCs/>
          <w:sz w:val="22"/>
          <w:szCs w:val="22"/>
        </w:rPr>
        <w:fldChar w:fldCharType="begin"/>
      </w:r>
      <w:r w:rsidRPr="008F582E">
        <w:rPr>
          <w:rFonts w:ascii="Times New Roman" w:hAnsi="Times New Roman" w:cs="Times New Roman"/>
          <w:b/>
          <w:bCs/>
          <w:sz w:val="22"/>
          <w:szCs w:val="22"/>
        </w:rPr>
        <w:instrText xml:space="preserve"> SEQ Figura \* ARABIC </w:instrText>
      </w:r>
      <w:r w:rsidRPr="008F582E">
        <w:rPr>
          <w:rFonts w:ascii="Times New Roman" w:hAnsi="Times New Roman" w:cs="Times New Roman"/>
          <w:b/>
          <w:bCs/>
          <w:sz w:val="22"/>
          <w:szCs w:val="22"/>
        </w:rPr>
        <w:fldChar w:fldCharType="separate"/>
      </w:r>
      <w:r w:rsidR="00422B18">
        <w:rPr>
          <w:rFonts w:ascii="Times New Roman" w:hAnsi="Times New Roman" w:cs="Times New Roman"/>
          <w:b/>
          <w:bCs/>
          <w:noProof/>
          <w:sz w:val="22"/>
          <w:szCs w:val="22"/>
        </w:rPr>
        <w:t>15</w:t>
      </w:r>
      <w:r w:rsidRPr="008F582E">
        <w:rPr>
          <w:rFonts w:ascii="Times New Roman" w:hAnsi="Times New Roman" w:cs="Times New Roman"/>
          <w:b/>
          <w:sz w:val="22"/>
          <w:szCs w:val="22"/>
        </w:rPr>
        <w:fldChar w:fldCharType="end"/>
      </w:r>
      <w:r w:rsidR="00CB666F" w:rsidRPr="008F582E">
        <w:rPr>
          <w:rFonts w:ascii="Times New Roman" w:hAnsi="Times New Roman" w:cs="Times New Roman"/>
          <w:b/>
          <w:bCs/>
          <w:sz w:val="22"/>
          <w:szCs w:val="22"/>
        </w:rPr>
        <w:t>-</w:t>
      </w:r>
      <w:r w:rsidR="00966B33" w:rsidRPr="008F582E">
        <w:rPr>
          <w:rFonts w:ascii="Times New Roman" w:hAnsi="Times New Roman" w:cs="Times New Roman"/>
          <w:b/>
          <w:bCs/>
          <w:sz w:val="22"/>
          <w:szCs w:val="22"/>
        </w:rPr>
        <w:t>2</w:t>
      </w:r>
      <w:r w:rsidR="00966B33" w:rsidRPr="0093641D">
        <w:rPr>
          <w:rFonts w:ascii="Times New Roman" w:hAnsi="Times New Roman" w:cs="Times New Roman"/>
          <w:bCs/>
          <w:sz w:val="22"/>
          <w:szCs w:val="22"/>
        </w:rPr>
        <w:t xml:space="preserve"> Diagrama</w:t>
      </w:r>
      <w:r w:rsidRPr="0093641D">
        <w:rPr>
          <w:rFonts w:ascii="Times New Roman" w:hAnsi="Times New Roman" w:cs="Times New Roman"/>
          <w:bCs/>
          <w:sz w:val="22"/>
          <w:szCs w:val="22"/>
        </w:rPr>
        <w:t xml:space="preserve"> en bloques del sistema de transmisión</w:t>
      </w:r>
      <w:bookmarkEnd w:id="57"/>
    </w:p>
    <w:p w14:paraId="24974461" w14:textId="0E28753E" w:rsidR="007C0AA2" w:rsidRDefault="00BB57B8" w:rsidP="0097344E">
      <w:pPr>
        <w:spacing w:line="276" w:lineRule="auto"/>
        <w:ind w:left="709"/>
        <w:rPr>
          <w:rFonts w:ascii="Times New Roman" w:hAnsi="Times New Roman" w:cs="Times New Roman"/>
          <w:sz w:val="16"/>
          <w:szCs w:val="16"/>
        </w:rPr>
      </w:pPr>
      <w:r w:rsidRPr="008F582E">
        <w:rPr>
          <w:rFonts w:ascii="Times New Roman" w:hAnsi="Times New Roman" w:cs="Times New Roman"/>
          <w:b/>
          <w:sz w:val="16"/>
          <w:szCs w:val="16"/>
        </w:rPr>
        <w:t>Fuente</w:t>
      </w:r>
      <w:r w:rsidRPr="0093641D">
        <w:rPr>
          <w:rFonts w:ascii="Times New Roman" w:hAnsi="Times New Roman" w:cs="Times New Roman"/>
          <w:sz w:val="16"/>
          <w:szCs w:val="16"/>
        </w:rPr>
        <w:t>: Televisión digital al alcance de todos, una introducción simple al estándar japonés ISDB-T y a l</w:t>
      </w:r>
      <w:r w:rsidR="002F2005" w:rsidRPr="0093641D">
        <w:rPr>
          <w:rFonts w:ascii="Times New Roman" w:hAnsi="Times New Roman" w:cs="Times New Roman"/>
          <w:sz w:val="16"/>
          <w:szCs w:val="16"/>
        </w:rPr>
        <w:t>as t</w:t>
      </w:r>
      <w:r w:rsidRPr="0093641D">
        <w:rPr>
          <w:rFonts w:ascii="Times New Roman" w:hAnsi="Times New Roman" w:cs="Times New Roman"/>
          <w:sz w:val="16"/>
          <w:szCs w:val="16"/>
        </w:rPr>
        <w:t>elecomunicaciones modernas Luis A. Loyola Arroyo.</w:t>
      </w:r>
    </w:p>
    <w:p w14:paraId="412680B9" w14:textId="331AF416" w:rsidR="00966B33" w:rsidRDefault="00966B33" w:rsidP="0097344E">
      <w:pPr>
        <w:spacing w:line="276" w:lineRule="auto"/>
        <w:ind w:left="709"/>
        <w:rPr>
          <w:rFonts w:ascii="Times New Roman" w:hAnsi="Times New Roman" w:cs="Times New Roman"/>
          <w:sz w:val="16"/>
          <w:szCs w:val="16"/>
        </w:rPr>
      </w:pPr>
    </w:p>
    <w:p w14:paraId="2C12BFA4" w14:textId="77777777" w:rsidR="00966B33" w:rsidRPr="0097344E" w:rsidRDefault="00966B33" w:rsidP="0097344E">
      <w:pPr>
        <w:spacing w:line="276" w:lineRule="auto"/>
        <w:ind w:left="709"/>
        <w:rPr>
          <w:rFonts w:ascii="Times New Roman" w:hAnsi="Times New Roman" w:cs="Times New Roman"/>
          <w:sz w:val="16"/>
          <w:szCs w:val="16"/>
        </w:rPr>
      </w:pPr>
    </w:p>
    <w:p w14:paraId="798E33DF" w14:textId="2A525910" w:rsidR="00687723" w:rsidRPr="0093641D" w:rsidRDefault="000A0DC6" w:rsidP="00386590">
      <w:pPr>
        <w:pStyle w:val="Textoindependiente"/>
        <w:spacing w:before="69" w:line="360" w:lineRule="auto"/>
        <w:ind w:left="113" w:right="101" w:firstLine="0"/>
        <w:jc w:val="both"/>
        <w:rPr>
          <w:rFonts w:ascii="Times New Roman" w:hAnsi="Times New Roman" w:cs="Times New Roman"/>
          <w:color w:val="231F20"/>
          <w:sz w:val="22"/>
          <w:szCs w:val="22"/>
          <w:lang w:val="es-EC"/>
        </w:rPr>
      </w:pPr>
      <w:r w:rsidRPr="0093641D">
        <w:rPr>
          <w:rFonts w:ascii="Times New Roman" w:hAnsi="Times New Roman" w:cs="Times New Roman"/>
          <w:color w:val="231F20"/>
          <w:sz w:val="22"/>
          <w:szCs w:val="22"/>
          <w:lang w:val="es-EC"/>
        </w:rPr>
        <w:t xml:space="preserve">El receptor en primera instancia debe seleccionar el canal </w:t>
      </w:r>
      <w:r w:rsidR="0088598E" w:rsidRPr="0093641D">
        <w:rPr>
          <w:rFonts w:ascii="Times New Roman" w:hAnsi="Times New Roman" w:cs="Times New Roman"/>
          <w:color w:val="231F20"/>
          <w:sz w:val="22"/>
          <w:szCs w:val="22"/>
          <w:lang w:val="es-EC"/>
        </w:rPr>
        <w:t xml:space="preserve">deseado y la señal es </w:t>
      </w:r>
      <w:r w:rsidR="0097344E" w:rsidRPr="0093641D">
        <w:rPr>
          <w:rFonts w:ascii="Times New Roman" w:hAnsi="Times New Roman" w:cs="Times New Roman"/>
          <w:color w:val="231F20"/>
          <w:sz w:val="22"/>
          <w:szCs w:val="22"/>
          <w:lang w:val="es-EC"/>
        </w:rPr>
        <w:t xml:space="preserve">demodulada </w:t>
      </w:r>
      <w:r w:rsidR="0097344E" w:rsidRPr="0093641D">
        <w:rPr>
          <w:rFonts w:ascii="Times New Roman" w:hAnsi="Times New Roman" w:cs="Times New Roman"/>
          <w:color w:val="231F20"/>
          <w:spacing w:val="42"/>
          <w:sz w:val="22"/>
          <w:szCs w:val="22"/>
          <w:lang w:val="es-EC"/>
        </w:rPr>
        <w:t>para</w:t>
      </w:r>
      <w:r w:rsidR="00CB4A60" w:rsidRPr="0093641D">
        <w:rPr>
          <w:rFonts w:ascii="Times New Roman" w:hAnsi="Times New Roman" w:cs="Times New Roman"/>
          <w:color w:val="231F20"/>
          <w:spacing w:val="42"/>
          <w:sz w:val="22"/>
          <w:szCs w:val="22"/>
          <w:lang w:val="es-EC"/>
        </w:rPr>
        <w:t xml:space="preserve"> </w:t>
      </w:r>
      <w:r w:rsidR="00CB4A60" w:rsidRPr="0093641D">
        <w:rPr>
          <w:rFonts w:ascii="Times New Roman" w:hAnsi="Times New Roman" w:cs="Times New Roman"/>
          <w:color w:val="231F20"/>
          <w:sz w:val="22"/>
          <w:szCs w:val="22"/>
          <w:lang w:val="es-EC"/>
        </w:rPr>
        <w:t>extraer</w:t>
      </w:r>
      <w:r w:rsidR="00CB4A60" w:rsidRPr="0093641D">
        <w:rPr>
          <w:rFonts w:ascii="Times New Roman" w:hAnsi="Times New Roman" w:cs="Times New Roman"/>
          <w:color w:val="231F20"/>
          <w:spacing w:val="42"/>
          <w:sz w:val="22"/>
          <w:szCs w:val="22"/>
          <w:lang w:val="es-EC"/>
        </w:rPr>
        <w:t xml:space="preserve"> </w:t>
      </w:r>
      <w:r w:rsidR="00CB4A60" w:rsidRPr="0093641D">
        <w:rPr>
          <w:rFonts w:ascii="Times New Roman" w:hAnsi="Times New Roman" w:cs="Times New Roman"/>
          <w:color w:val="231F20"/>
          <w:sz w:val="22"/>
          <w:szCs w:val="22"/>
          <w:lang w:val="es-EC"/>
        </w:rPr>
        <w:t>los</w:t>
      </w:r>
      <w:r w:rsidR="00CB4A60" w:rsidRPr="0093641D">
        <w:rPr>
          <w:rFonts w:ascii="Times New Roman" w:hAnsi="Times New Roman" w:cs="Times New Roman"/>
          <w:color w:val="231F20"/>
          <w:spacing w:val="-7"/>
          <w:sz w:val="22"/>
          <w:szCs w:val="22"/>
          <w:lang w:val="es-EC"/>
        </w:rPr>
        <w:t xml:space="preserve"> </w:t>
      </w:r>
      <w:r w:rsidR="00CB4A60" w:rsidRPr="0093641D">
        <w:rPr>
          <w:rFonts w:ascii="Times New Roman" w:hAnsi="Times New Roman" w:cs="Times New Roman"/>
          <w:color w:val="231F20"/>
          <w:sz w:val="22"/>
          <w:szCs w:val="22"/>
          <w:lang w:val="es-EC"/>
        </w:rPr>
        <w:t>bits</w:t>
      </w:r>
      <w:r w:rsidR="00CB4A60" w:rsidRPr="0093641D">
        <w:rPr>
          <w:rFonts w:ascii="Times New Roman" w:hAnsi="Times New Roman" w:cs="Times New Roman"/>
          <w:color w:val="231F20"/>
          <w:spacing w:val="-8"/>
          <w:sz w:val="22"/>
          <w:szCs w:val="22"/>
          <w:lang w:val="es-EC"/>
        </w:rPr>
        <w:t xml:space="preserve"> </w:t>
      </w:r>
      <w:r w:rsidR="00CB4A60" w:rsidRPr="0093641D">
        <w:rPr>
          <w:rFonts w:ascii="Times New Roman" w:hAnsi="Times New Roman" w:cs="Times New Roman"/>
          <w:color w:val="231F20"/>
          <w:sz w:val="22"/>
          <w:szCs w:val="22"/>
          <w:lang w:val="es-EC"/>
        </w:rPr>
        <w:t>de</w:t>
      </w:r>
      <w:r w:rsidR="00CB4A60" w:rsidRPr="0093641D">
        <w:rPr>
          <w:rFonts w:ascii="Times New Roman" w:hAnsi="Times New Roman" w:cs="Times New Roman"/>
          <w:color w:val="231F20"/>
          <w:spacing w:val="-7"/>
          <w:sz w:val="22"/>
          <w:szCs w:val="22"/>
          <w:lang w:val="es-EC"/>
        </w:rPr>
        <w:t xml:space="preserve"> </w:t>
      </w:r>
      <w:r w:rsidR="00CB4A60" w:rsidRPr="0093641D">
        <w:rPr>
          <w:rFonts w:ascii="Times New Roman" w:hAnsi="Times New Roman" w:cs="Times New Roman"/>
          <w:color w:val="231F20"/>
          <w:sz w:val="22"/>
          <w:szCs w:val="22"/>
          <w:lang w:val="es-EC"/>
        </w:rPr>
        <w:t>la</w:t>
      </w:r>
      <w:r w:rsidR="00CB4A60" w:rsidRPr="0093641D">
        <w:rPr>
          <w:rFonts w:ascii="Times New Roman" w:hAnsi="Times New Roman" w:cs="Times New Roman"/>
          <w:color w:val="231F20"/>
          <w:spacing w:val="-8"/>
          <w:sz w:val="22"/>
          <w:szCs w:val="22"/>
          <w:lang w:val="es-EC"/>
        </w:rPr>
        <w:t xml:space="preserve"> </w:t>
      </w:r>
      <w:r w:rsidR="00CB4A60" w:rsidRPr="0093641D">
        <w:rPr>
          <w:rFonts w:ascii="Times New Roman" w:hAnsi="Times New Roman" w:cs="Times New Roman"/>
          <w:color w:val="231F20"/>
          <w:sz w:val="22"/>
          <w:szCs w:val="22"/>
          <w:lang w:val="es-EC"/>
        </w:rPr>
        <w:t>señal</w:t>
      </w:r>
      <w:r w:rsidR="00CB4A60" w:rsidRPr="0093641D">
        <w:rPr>
          <w:rFonts w:ascii="Times New Roman" w:hAnsi="Times New Roman" w:cs="Times New Roman"/>
          <w:color w:val="231F20"/>
          <w:spacing w:val="-7"/>
          <w:sz w:val="22"/>
          <w:szCs w:val="22"/>
          <w:lang w:val="es-EC"/>
        </w:rPr>
        <w:t xml:space="preserve"> </w:t>
      </w:r>
      <w:r w:rsidR="00CB4A60" w:rsidRPr="0093641D">
        <w:rPr>
          <w:rFonts w:ascii="Times New Roman" w:hAnsi="Times New Roman" w:cs="Times New Roman"/>
          <w:color w:val="231F20"/>
          <w:sz w:val="22"/>
          <w:szCs w:val="22"/>
          <w:lang w:val="es-EC"/>
        </w:rPr>
        <w:t>transmitida</w:t>
      </w:r>
      <w:r w:rsidR="00CB4A60" w:rsidRPr="0093641D">
        <w:rPr>
          <w:rFonts w:ascii="Times New Roman" w:hAnsi="Times New Roman" w:cs="Times New Roman"/>
          <w:color w:val="231F20"/>
          <w:spacing w:val="-8"/>
          <w:sz w:val="22"/>
          <w:szCs w:val="22"/>
          <w:lang w:val="es-EC"/>
        </w:rPr>
        <w:t xml:space="preserve"> </w:t>
      </w:r>
      <w:r w:rsidR="00CB4A60" w:rsidRPr="0093641D">
        <w:rPr>
          <w:rFonts w:ascii="Times New Roman" w:hAnsi="Times New Roman" w:cs="Times New Roman"/>
          <w:color w:val="231F20"/>
          <w:sz w:val="22"/>
          <w:szCs w:val="22"/>
          <w:lang w:val="es-EC"/>
        </w:rPr>
        <w:t>con</w:t>
      </w:r>
      <w:r w:rsidR="00CB4A60" w:rsidRPr="0093641D">
        <w:rPr>
          <w:rFonts w:ascii="Times New Roman" w:hAnsi="Times New Roman" w:cs="Times New Roman"/>
          <w:color w:val="231F20"/>
          <w:spacing w:val="-7"/>
          <w:sz w:val="22"/>
          <w:szCs w:val="22"/>
          <w:lang w:val="es-EC"/>
        </w:rPr>
        <w:t xml:space="preserve"> </w:t>
      </w:r>
      <w:r w:rsidR="00CB4A60" w:rsidRPr="0093641D">
        <w:rPr>
          <w:rFonts w:ascii="Times New Roman" w:hAnsi="Times New Roman" w:cs="Times New Roman"/>
          <w:color w:val="231F20"/>
          <w:sz w:val="22"/>
          <w:szCs w:val="22"/>
          <w:lang w:val="es-EC"/>
        </w:rPr>
        <w:t>OFDM</w:t>
      </w:r>
      <w:r w:rsidR="005055A6" w:rsidRPr="0093641D">
        <w:rPr>
          <w:rFonts w:ascii="Times New Roman" w:hAnsi="Times New Roman" w:cs="Times New Roman"/>
          <w:color w:val="231F20"/>
          <w:spacing w:val="-8"/>
          <w:sz w:val="22"/>
          <w:szCs w:val="22"/>
          <w:lang w:val="es-EC"/>
        </w:rPr>
        <w:t xml:space="preserve">, la siguiente fase es la de corregir los posibles errores </w:t>
      </w:r>
      <w:r w:rsidR="0097344E" w:rsidRPr="0093641D">
        <w:rPr>
          <w:rFonts w:ascii="Times New Roman" w:hAnsi="Times New Roman" w:cs="Times New Roman"/>
          <w:color w:val="231F20"/>
          <w:sz w:val="22"/>
          <w:szCs w:val="22"/>
          <w:lang w:val="es-EC"/>
        </w:rPr>
        <w:t>mediante códigos</w:t>
      </w:r>
      <w:r w:rsidR="00CB4A60" w:rsidRPr="0093641D">
        <w:rPr>
          <w:rFonts w:ascii="Times New Roman" w:hAnsi="Times New Roman" w:cs="Times New Roman"/>
          <w:color w:val="231F20"/>
          <w:sz w:val="22"/>
          <w:szCs w:val="22"/>
          <w:lang w:val="es-EC"/>
        </w:rPr>
        <w:t xml:space="preserve"> </w:t>
      </w:r>
      <w:r w:rsidR="00951584" w:rsidRPr="0093641D">
        <w:rPr>
          <w:rFonts w:ascii="Times New Roman" w:hAnsi="Times New Roman" w:cs="Times New Roman"/>
          <w:color w:val="231F20"/>
          <w:sz w:val="22"/>
          <w:szCs w:val="22"/>
          <w:lang w:val="es-EC"/>
        </w:rPr>
        <w:t>convolucional</w:t>
      </w:r>
      <w:r w:rsidR="00CB4A60" w:rsidRPr="0093641D">
        <w:rPr>
          <w:rFonts w:ascii="Times New Roman" w:hAnsi="Times New Roman" w:cs="Times New Roman"/>
          <w:color w:val="231F20"/>
          <w:sz w:val="22"/>
          <w:szCs w:val="22"/>
          <w:lang w:val="es-EC"/>
        </w:rPr>
        <w:t>. Después de este</w:t>
      </w:r>
      <w:r w:rsidR="00CB4A60" w:rsidRPr="0093641D">
        <w:rPr>
          <w:rFonts w:ascii="Times New Roman" w:hAnsi="Times New Roman" w:cs="Times New Roman"/>
          <w:color w:val="231F20"/>
          <w:spacing w:val="1"/>
          <w:sz w:val="22"/>
          <w:szCs w:val="22"/>
          <w:lang w:val="es-EC"/>
        </w:rPr>
        <w:t xml:space="preserve"> </w:t>
      </w:r>
      <w:r w:rsidR="009C6281" w:rsidRPr="0093641D">
        <w:rPr>
          <w:rFonts w:ascii="Times New Roman" w:hAnsi="Times New Roman" w:cs="Times New Roman"/>
          <w:color w:val="231F20"/>
          <w:sz w:val="22"/>
          <w:szCs w:val="22"/>
          <w:lang w:val="es-EC"/>
        </w:rPr>
        <w:t>paso se puede</w:t>
      </w:r>
      <w:r w:rsidR="00CB4A60" w:rsidRPr="0093641D">
        <w:rPr>
          <w:rFonts w:ascii="Times New Roman" w:hAnsi="Times New Roman" w:cs="Times New Roman"/>
          <w:color w:val="231F20"/>
          <w:sz w:val="22"/>
          <w:szCs w:val="22"/>
          <w:lang w:val="es-EC"/>
        </w:rPr>
        <w:t xml:space="preserve"> identifi</w:t>
      </w:r>
      <w:r w:rsidR="009C6281" w:rsidRPr="0093641D">
        <w:rPr>
          <w:rFonts w:ascii="Times New Roman" w:hAnsi="Times New Roman" w:cs="Times New Roman"/>
          <w:color w:val="231F20"/>
          <w:sz w:val="22"/>
          <w:szCs w:val="22"/>
          <w:lang w:val="es-EC"/>
        </w:rPr>
        <w:t>car</w:t>
      </w:r>
      <w:r w:rsidR="00CB4A60" w:rsidRPr="0093641D">
        <w:rPr>
          <w:rFonts w:ascii="Times New Roman" w:hAnsi="Times New Roman" w:cs="Times New Roman"/>
          <w:color w:val="231F20"/>
          <w:spacing w:val="-4"/>
          <w:sz w:val="22"/>
          <w:szCs w:val="22"/>
          <w:lang w:val="es-EC"/>
        </w:rPr>
        <w:t xml:space="preserve"> </w:t>
      </w:r>
      <w:r w:rsidR="00CB4A60" w:rsidRPr="0093641D">
        <w:rPr>
          <w:rFonts w:ascii="Times New Roman" w:hAnsi="Times New Roman" w:cs="Times New Roman"/>
          <w:color w:val="231F20"/>
          <w:sz w:val="22"/>
          <w:szCs w:val="22"/>
          <w:lang w:val="es-EC"/>
        </w:rPr>
        <w:t>los</w:t>
      </w:r>
      <w:r w:rsidR="00CB4A60" w:rsidRPr="0093641D">
        <w:rPr>
          <w:rFonts w:ascii="Times New Roman" w:hAnsi="Times New Roman" w:cs="Times New Roman"/>
          <w:color w:val="231F20"/>
          <w:spacing w:val="-3"/>
          <w:sz w:val="22"/>
          <w:szCs w:val="22"/>
          <w:lang w:val="es-EC"/>
        </w:rPr>
        <w:t xml:space="preserve"> </w:t>
      </w:r>
      <w:r w:rsidR="00CB4A60" w:rsidRPr="0093641D">
        <w:rPr>
          <w:rFonts w:ascii="Times New Roman" w:hAnsi="Times New Roman" w:cs="Times New Roman"/>
          <w:color w:val="231F20"/>
          <w:sz w:val="22"/>
          <w:szCs w:val="22"/>
          <w:lang w:val="es-EC"/>
        </w:rPr>
        <w:t>paquetes</w:t>
      </w:r>
      <w:r w:rsidR="00CB4A60" w:rsidRPr="0093641D">
        <w:rPr>
          <w:rFonts w:ascii="Times New Roman" w:hAnsi="Times New Roman" w:cs="Times New Roman"/>
          <w:color w:val="231F20"/>
          <w:spacing w:val="-3"/>
          <w:sz w:val="22"/>
          <w:szCs w:val="22"/>
          <w:lang w:val="es-EC"/>
        </w:rPr>
        <w:t xml:space="preserve"> </w:t>
      </w:r>
      <w:r w:rsidR="00CB4A60" w:rsidRPr="0093641D">
        <w:rPr>
          <w:rFonts w:ascii="Times New Roman" w:hAnsi="Times New Roman" w:cs="Times New Roman"/>
          <w:color w:val="231F20"/>
          <w:sz w:val="22"/>
          <w:szCs w:val="22"/>
          <w:lang w:val="es-EC"/>
        </w:rPr>
        <w:t>con</w:t>
      </w:r>
      <w:r w:rsidR="00CB4A60" w:rsidRPr="0093641D">
        <w:rPr>
          <w:rFonts w:ascii="Times New Roman" w:hAnsi="Times New Roman" w:cs="Times New Roman"/>
          <w:color w:val="231F20"/>
          <w:spacing w:val="-3"/>
          <w:sz w:val="22"/>
          <w:szCs w:val="22"/>
          <w:lang w:val="es-EC"/>
        </w:rPr>
        <w:t xml:space="preserve"> </w:t>
      </w:r>
      <w:r w:rsidR="00CB4A60" w:rsidRPr="0093641D">
        <w:rPr>
          <w:rFonts w:ascii="Times New Roman" w:hAnsi="Times New Roman" w:cs="Times New Roman"/>
          <w:color w:val="231F20"/>
          <w:sz w:val="22"/>
          <w:szCs w:val="22"/>
          <w:lang w:val="es-EC"/>
        </w:rPr>
        <w:t>información</w:t>
      </w:r>
      <w:r w:rsidR="00CB4A60" w:rsidRPr="0093641D">
        <w:rPr>
          <w:rFonts w:ascii="Times New Roman" w:hAnsi="Times New Roman" w:cs="Times New Roman"/>
          <w:color w:val="231F20"/>
          <w:spacing w:val="-3"/>
          <w:sz w:val="22"/>
          <w:szCs w:val="22"/>
          <w:lang w:val="es-EC"/>
        </w:rPr>
        <w:t xml:space="preserve"> </w:t>
      </w:r>
      <w:r w:rsidR="008F319D" w:rsidRPr="0093641D">
        <w:rPr>
          <w:rFonts w:ascii="Times New Roman" w:hAnsi="Times New Roman" w:cs="Times New Roman"/>
          <w:color w:val="231F20"/>
          <w:spacing w:val="-3"/>
          <w:sz w:val="22"/>
          <w:szCs w:val="22"/>
          <w:lang w:val="es-EC"/>
        </w:rPr>
        <w:t xml:space="preserve">que han sido </w:t>
      </w:r>
      <w:r w:rsidR="0097344E" w:rsidRPr="0093641D">
        <w:rPr>
          <w:rFonts w:ascii="Times New Roman" w:hAnsi="Times New Roman" w:cs="Times New Roman"/>
          <w:color w:val="231F20"/>
          <w:spacing w:val="-3"/>
          <w:sz w:val="22"/>
          <w:szCs w:val="22"/>
          <w:lang w:val="es-EC"/>
        </w:rPr>
        <w:t>transmitidos en</w:t>
      </w:r>
      <w:r w:rsidR="00CB4A60" w:rsidRPr="0093641D">
        <w:rPr>
          <w:rFonts w:ascii="Times New Roman" w:hAnsi="Times New Roman" w:cs="Times New Roman"/>
          <w:color w:val="231F20"/>
          <w:spacing w:val="-3"/>
          <w:sz w:val="22"/>
          <w:szCs w:val="22"/>
          <w:lang w:val="es-EC"/>
        </w:rPr>
        <w:t xml:space="preserve"> </w:t>
      </w:r>
      <w:r w:rsidR="00CB4A60" w:rsidRPr="0093641D">
        <w:rPr>
          <w:rFonts w:ascii="Times New Roman" w:hAnsi="Times New Roman" w:cs="Times New Roman"/>
          <w:color w:val="231F20"/>
          <w:sz w:val="22"/>
          <w:szCs w:val="22"/>
          <w:lang w:val="es-EC"/>
        </w:rPr>
        <w:t>el</w:t>
      </w:r>
      <w:r w:rsidR="00CB4A60" w:rsidRPr="0093641D">
        <w:rPr>
          <w:rFonts w:ascii="Times New Roman" w:hAnsi="Times New Roman" w:cs="Times New Roman"/>
          <w:color w:val="231F20"/>
          <w:spacing w:val="-4"/>
          <w:sz w:val="22"/>
          <w:szCs w:val="22"/>
          <w:lang w:val="es-EC"/>
        </w:rPr>
        <w:t xml:space="preserve"> </w:t>
      </w:r>
      <w:r w:rsidR="00CB4A60" w:rsidRPr="0093641D">
        <w:rPr>
          <w:rFonts w:ascii="Times New Roman" w:hAnsi="Times New Roman" w:cs="Times New Roman"/>
          <w:color w:val="231F20"/>
          <w:sz w:val="22"/>
          <w:szCs w:val="22"/>
          <w:lang w:val="es-EC"/>
        </w:rPr>
        <w:t>formato</w:t>
      </w:r>
      <w:r w:rsidR="00CB4A60" w:rsidRPr="0093641D">
        <w:rPr>
          <w:rFonts w:ascii="Times New Roman" w:hAnsi="Times New Roman" w:cs="Times New Roman"/>
          <w:color w:val="231F20"/>
          <w:spacing w:val="-3"/>
          <w:sz w:val="22"/>
          <w:szCs w:val="22"/>
          <w:lang w:val="es-EC"/>
        </w:rPr>
        <w:t xml:space="preserve"> </w:t>
      </w:r>
      <w:r w:rsidR="00CB4A60" w:rsidRPr="0093641D">
        <w:rPr>
          <w:rFonts w:ascii="Times New Roman" w:hAnsi="Times New Roman" w:cs="Times New Roman"/>
          <w:color w:val="231F20"/>
          <w:sz w:val="22"/>
          <w:szCs w:val="22"/>
          <w:lang w:val="es-EC"/>
        </w:rPr>
        <w:t>MPEG2-TS,</w:t>
      </w:r>
      <w:r w:rsidR="00CB4A60" w:rsidRPr="0093641D">
        <w:rPr>
          <w:rFonts w:ascii="Times New Roman" w:hAnsi="Times New Roman" w:cs="Times New Roman"/>
          <w:color w:val="231F20"/>
          <w:spacing w:val="-3"/>
          <w:sz w:val="22"/>
          <w:szCs w:val="22"/>
          <w:lang w:val="es-EC"/>
        </w:rPr>
        <w:t xml:space="preserve"> </w:t>
      </w:r>
      <w:r w:rsidR="00CB4A60" w:rsidRPr="0093641D">
        <w:rPr>
          <w:rFonts w:ascii="Times New Roman" w:hAnsi="Times New Roman" w:cs="Times New Roman"/>
          <w:color w:val="231F20"/>
          <w:sz w:val="22"/>
          <w:szCs w:val="22"/>
          <w:lang w:val="es-EC"/>
        </w:rPr>
        <w:t>el</w:t>
      </w:r>
      <w:r w:rsidR="00CB4A60" w:rsidRPr="0093641D">
        <w:rPr>
          <w:rFonts w:ascii="Times New Roman" w:hAnsi="Times New Roman" w:cs="Times New Roman"/>
          <w:color w:val="231F20"/>
          <w:spacing w:val="-3"/>
          <w:sz w:val="22"/>
          <w:szCs w:val="22"/>
          <w:lang w:val="es-EC"/>
        </w:rPr>
        <w:t xml:space="preserve"> </w:t>
      </w:r>
      <w:r w:rsidR="009C6281" w:rsidRPr="0093641D">
        <w:rPr>
          <w:rFonts w:ascii="Times New Roman" w:hAnsi="Times New Roman" w:cs="Times New Roman"/>
          <w:color w:val="231F20"/>
          <w:sz w:val="22"/>
          <w:szCs w:val="22"/>
          <w:lang w:val="es-EC"/>
        </w:rPr>
        <w:t xml:space="preserve">cual </w:t>
      </w:r>
      <w:r w:rsidR="00CB4A60" w:rsidRPr="0093641D">
        <w:rPr>
          <w:rFonts w:ascii="Times New Roman" w:hAnsi="Times New Roman" w:cs="Times New Roman"/>
          <w:color w:val="231F20"/>
          <w:sz w:val="22"/>
          <w:szCs w:val="22"/>
          <w:lang w:val="es-EC"/>
        </w:rPr>
        <w:t>incluye</w:t>
      </w:r>
      <w:r w:rsidR="00CB4A60" w:rsidRPr="0093641D">
        <w:rPr>
          <w:rFonts w:ascii="Times New Roman" w:hAnsi="Times New Roman" w:cs="Times New Roman"/>
          <w:color w:val="231F20"/>
          <w:spacing w:val="-15"/>
          <w:sz w:val="22"/>
          <w:szCs w:val="22"/>
          <w:lang w:val="es-EC"/>
        </w:rPr>
        <w:t xml:space="preserve"> </w:t>
      </w:r>
      <w:r w:rsidR="00CB4A60" w:rsidRPr="0093641D">
        <w:rPr>
          <w:rFonts w:ascii="Times New Roman" w:hAnsi="Times New Roman" w:cs="Times New Roman"/>
          <w:color w:val="231F20"/>
          <w:sz w:val="22"/>
          <w:szCs w:val="22"/>
          <w:lang w:val="es-EC"/>
        </w:rPr>
        <w:lastRenderedPageBreak/>
        <w:t>varios</w:t>
      </w:r>
      <w:r w:rsidR="00CB4A60" w:rsidRPr="0093641D">
        <w:rPr>
          <w:rFonts w:ascii="Times New Roman" w:hAnsi="Times New Roman" w:cs="Times New Roman"/>
          <w:color w:val="231F20"/>
          <w:spacing w:val="-15"/>
          <w:sz w:val="22"/>
          <w:szCs w:val="22"/>
          <w:lang w:val="es-EC"/>
        </w:rPr>
        <w:t xml:space="preserve"> </w:t>
      </w:r>
      <w:r w:rsidR="00CB4A60" w:rsidRPr="0093641D">
        <w:rPr>
          <w:rFonts w:ascii="Times New Roman" w:hAnsi="Times New Roman" w:cs="Times New Roman"/>
          <w:color w:val="231F20"/>
          <w:sz w:val="22"/>
          <w:szCs w:val="22"/>
          <w:lang w:val="es-EC"/>
        </w:rPr>
        <w:t>paquetes</w:t>
      </w:r>
      <w:r w:rsidR="00CB4A60" w:rsidRPr="0093641D">
        <w:rPr>
          <w:rFonts w:ascii="Times New Roman" w:hAnsi="Times New Roman" w:cs="Times New Roman"/>
          <w:color w:val="231F20"/>
          <w:spacing w:val="-15"/>
          <w:sz w:val="22"/>
          <w:szCs w:val="22"/>
          <w:lang w:val="es-EC"/>
        </w:rPr>
        <w:t xml:space="preserve"> </w:t>
      </w:r>
      <w:r w:rsidR="00CB4A60" w:rsidRPr="0093641D">
        <w:rPr>
          <w:rFonts w:ascii="Times New Roman" w:hAnsi="Times New Roman" w:cs="Times New Roman"/>
          <w:color w:val="231F20"/>
          <w:sz w:val="22"/>
          <w:szCs w:val="22"/>
          <w:lang w:val="es-EC"/>
        </w:rPr>
        <w:t>de</w:t>
      </w:r>
      <w:r w:rsidR="00CB4A60" w:rsidRPr="0093641D">
        <w:rPr>
          <w:rFonts w:ascii="Times New Roman" w:hAnsi="Times New Roman" w:cs="Times New Roman"/>
          <w:color w:val="231F20"/>
          <w:spacing w:val="-15"/>
          <w:sz w:val="22"/>
          <w:szCs w:val="22"/>
          <w:lang w:val="es-EC"/>
        </w:rPr>
        <w:t xml:space="preserve"> </w:t>
      </w:r>
      <w:r w:rsidR="00CB4A60" w:rsidRPr="0093641D">
        <w:rPr>
          <w:rFonts w:ascii="Times New Roman" w:hAnsi="Times New Roman" w:cs="Times New Roman"/>
          <w:color w:val="231F20"/>
          <w:sz w:val="22"/>
          <w:szCs w:val="22"/>
          <w:lang w:val="es-EC"/>
        </w:rPr>
        <w:t>control.</w:t>
      </w:r>
      <w:r w:rsidR="00CB4A60" w:rsidRPr="0093641D">
        <w:rPr>
          <w:rFonts w:ascii="Times New Roman" w:hAnsi="Times New Roman" w:cs="Times New Roman"/>
          <w:color w:val="231F20"/>
          <w:spacing w:val="-15"/>
          <w:sz w:val="22"/>
          <w:szCs w:val="22"/>
          <w:lang w:val="es-EC"/>
        </w:rPr>
        <w:t xml:space="preserve"> </w:t>
      </w:r>
      <w:r w:rsidR="00CB4A60" w:rsidRPr="0093641D">
        <w:rPr>
          <w:rFonts w:ascii="Times New Roman" w:hAnsi="Times New Roman" w:cs="Times New Roman"/>
          <w:color w:val="231F20"/>
          <w:sz w:val="22"/>
          <w:szCs w:val="22"/>
          <w:lang w:val="es-EC"/>
        </w:rPr>
        <w:t>De</w:t>
      </w:r>
      <w:r w:rsidR="00CB4A60" w:rsidRPr="0093641D">
        <w:rPr>
          <w:rFonts w:ascii="Times New Roman" w:hAnsi="Times New Roman" w:cs="Times New Roman"/>
          <w:color w:val="231F20"/>
          <w:spacing w:val="-15"/>
          <w:sz w:val="22"/>
          <w:szCs w:val="22"/>
          <w:lang w:val="es-EC"/>
        </w:rPr>
        <w:t xml:space="preserve"> </w:t>
      </w:r>
      <w:r w:rsidR="00CB4A60" w:rsidRPr="0093641D">
        <w:rPr>
          <w:rFonts w:ascii="Times New Roman" w:hAnsi="Times New Roman" w:cs="Times New Roman"/>
          <w:color w:val="231F20"/>
          <w:sz w:val="22"/>
          <w:szCs w:val="22"/>
          <w:lang w:val="es-EC"/>
        </w:rPr>
        <w:t>los</w:t>
      </w:r>
      <w:r w:rsidR="00CB4A60" w:rsidRPr="0093641D">
        <w:rPr>
          <w:rFonts w:ascii="Times New Roman" w:hAnsi="Times New Roman" w:cs="Times New Roman"/>
          <w:color w:val="231F20"/>
          <w:spacing w:val="-15"/>
          <w:sz w:val="22"/>
          <w:szCs w:val="22"/>
          <w:lang w:val="es-EC"/>
        </w:rPr>
        <w:t xml:space="preserve"> </w:t>
      </w:r>
      <w:r w:rsidR="00CB4A60" w:rsidRPr="0093641D">
        <w:rPr>
          <w:rFonts w:ascii="Times New Roman" w:hAnsi="Times New Roman" w:cs="Times New Roman"/>
          <w:color w:val="231F20"/>
          <w:sz w:val="22"/>
          <w:szCs w:val="22"/>
          <w:lang w:val="es-EC"/>
        </w:rPr>
        <w:t>paquetes</w:t>
      </w:r>
      <w:r w:rsidR="00CB4A60" w:rsidRPr="0093641D">
        <w:rPr>
          <w:rFonts w:ascii="Times New Roman" w:hAnsi="Times New Roman" w:cs="Times New Roman"/>
          <w:color w:val="231F20"/>
          <w:spacing w:val="-15"/>
          <w:sz w:val="22"/>
          <w:szCs w:val="22"/>
          <w:lang w:val="es-EC"/>
        </w:rPr>
        <w:t xml:space="preserve"> </w:t>
      </w:r>
      <w:r w:rsidR="00CB4A60" w:rsidRPr="0093641D">
        <w:rPr>
          <w:rFonts w:ascii="Times New Roman" w:hAnsi="Times New Roman" w:cs="Times New Roman"/>
          <w:color w:val="231F20"/>
          <w:sz w:val="22"/>
          <w:szCs w:val="22"/>
          <w:lang w:val="es-EC"/>
        </w:rPr>
        <w:t>con</w:t>
      </w:r>
      <w:r w:rsidR="00CB4A60" w:rsidRPr="0093641D">
        <w:rPr>
          <w:rFonts w:ascii="Times New Roman" w:hAnsi="Times New Roman" w:cs="Times New Roman"/>
          <w:color w:val="231F20"/>
          <w:spacing w:val="-15"/>
          <w:sz w:val="22"/>
          <w:szCs w:val="22"/>
          <w:lang w:val="es-EC"/>
        </w:rPr>
        <w:t xml:space="preserve"> </w:t>
      </w:r>
      <w:r w:rsidR="00CB4A60" w:rsidRPr="0093641D">
        <w:rPr>
          <w:rFonts w:ascii="Times New Roman" w:hAnsi="Times New Roman" w:cs="Times New Roman"/>
          <w:color w:val="231F20"/>
          <w:sz w:val="22"/>
          <w:szCs w:val="22"/>
          <w:lang w:val="es-EC"/>
        </w:rPr>
        <w:t>información</w:t>
      </w:r>
      <w:r w:rsidR="00CB4A60" w:rsidRPr="0093641D">
        <w:rPr>
          <w:rFonts w:ascii="Times New Roman" w:hAnsi="Times New Roman" w:cs="Times New Roman"/>
          <w:color w:val="231F20"/>
          <w:spacing w:val="-15"/>
          <w:sz w:val="22"/>
          <w:szCs w:val="22"/>
          <w:lang w:val="es-EC"/>
        </w:rPr>
        <w:t xml:space="preserve"> </w:t>
      </w:r>
      <w:r w:rsidR="0097344E" w:rsidRPr="0093641D">
        <w:rPr>
          <w:rFonts w:ascii="Times New Roman" w:hAnsi="Times New Roman" w:cs="Times New Roman"/>
          <w:color w:val="231F20"/>
          <w:sz w:val="22"/>
          <w:szCs w:val="22"/>
          <w:lang w:val="es-EC"/>
        </w:rPr>
        <w:t xml:space="preserve">se </w:t>
      </w:r>
      <w:r w:rsidR="0097344E" w:rsidRPr="0093641D">
        <w:rPr>
          <w:rFonts w:ascii="Times New Roman" w:hAnsi="Times New Roman" w:cs="Times New Roman"/>
          <w:color w:val="231F20"/>
          <w:spacing w:val="-1"/>
          <w:sz w:val="22"/>
          <w:szCs w:val="22"/>
          <w:lang w:val="es-EC"/>
        </w:rPr>
        <w:t>reconoce</w:t>
      </w:r>
      <w:r w:rsidR="00CB4A60" w:rsidRPr="0093641D">
        <w:rPr>
          <w:rFonts w:ascii="Times New Roman" w:hAnsi="Times New Roman" w:cs="Times New Roman"/>
          <w:color w:val="231F20"/>
          <w:spacing w:val="-1"/>
          <w:sz w:val="22"/>
          <w:szCs w:val="22"/>
          <w:lang w:val="es-EC"/>
        </w:rPr>
        <w:t xml:space="preserve"> </w:t>
      </w:r>
      <w:r w:rsidR="008F319D" w:rsidRPr="0093641D">
        <w:rPr>
          <w:rFonts w:ascii="Times New Roman" w:hAnsi="Times New Roman" w:cs="Times New Roman"/>
          <w:color w:val="231F20"/>
          <w:sz w:val="22"/>
          <w:szCs w:val="22"/>
          <w:lang w:val="es-EC"/>
        </w:rPr>
        <w:t>y extrae</w:t>
      </w:r>
      <w:r w:rsidR="00CB4A60" w:rsidRPr="0093641D">
        <w:rPr>
          <w:rFonts w:ascii="Times New Roman" w:hAnsi="Times New Roman" w:cs="Times New Roman"/>
          <w:color w:val="231F20"/>
          <w:spacing w:val="-1"/>
          <w:sz w:val="22"/>
          <w:szCs w:val="22"/>
          <w:lang w:val="es-EC"/>
        </w:rPr>
        <w:t xml:space="preserve"> </w:t>
      </w:r>
      <w:r w:rsidR="00CB4A60" w:rsidRPr="0093641D">
        <w:rPr>
          <w:rFonts w:ascii="Times New Roman" w:hAnsi="Times New Roman" w:cs="Times New Roman"/>
          <w:color w:val="231F20"/>
          <w:sz w:val="22"/>
          <w:szCs w:val="22"/>
          <w:lang w:val="es-EC"/>
        </w:rPr>
        <w:t>los</w:t>
      </w:r>
      <w:r w:rsidR="00CB4A60" w:rsidRPr="0093641D">
        <w:rPr>
          <w:rFonts w:ascii="Times New Roman" w:hAnsi="Times New Roman" w:cs="Times New Roman"/>
          <w:color w:val="231F20"/>
          <w:spacing w:val="-1"/>
          <w:sz w:val="22"/>
          <w:szCs w:val="22"/>
          <w:lang w:val="es-EC"/>
        </w:rPr>
        <w:t xml:space="preserve"> </w:t>
      </w:r>
      <w:r w:rsidR="00CB4A60" w:rsidRPr="0093641D">
        <w:rPr>
          <w:rFonts w:ascii="Times New Roman" w:hAnsi="Times New Roman" w:cs="Times New Roman"/>
          <w:color w:val="231F20"/>
          <w:sz w:val="22"/>
          <w:szCs w:val="22"/>
          <w:lang w:val="es-EC"/>
        </w:rPr>
        <w:t>paquetes</w:t>
      </w:r>
      <w:r w:rsidR="00CB4A60" w:rsidRPr="0093641D">
        <w:rPr>
          <w:rFonts w:ascii="Times New Roman" w:hAnsi="Times New Roman" w:cs="Times New Roman"/>
          <w:color w:val="231F20"/>
          <w:spacing w:val="-1"/>
          <w:sz w:val="22"/>
          <w:szCs w:val="22"/>
          <w:lang w:val="es-EC"/>
        </w:rPr>
        <w:t xml:space="preserve"> </w:t>
      </w:r>
      <w:r w:rsidR="00CB4A60" w:rsidRPr="0093641D">
        <w:rPr>
          <w:rFonts w:ascii="Times New Roman" w:hAnsi="Times New Roman" w:cs="Times New Roman"/>
          <w:color w:val="231F20"/>
          <w:sz w:val="22"/>
          <w:szCs w:val="22"/>
          <w:lang w:val="es-EC"/>
        </w:rPr>
        <w:t>de</w:t>
      </w:r>
      <w:r w:rsidR="00CB4A60" w:rsidRPr="0093641D">
        <w:rPr>
          <w:rFonts w:ascii="Times New Roman" w:hAnsi="Times New Roman" w:cs="Times New Roman"/>
          <w:color w:val="231F20"/>
          <w:spacing w:val="-1"/>
          <w:sz w:val="22"/>
          <w:szCs w:val="22"/>
          <w:lang w:val="es-EC"/>
        </w:rPr>
        <w:t xml:space="preserve"> </w:t>
      </w:r>
      <w:r w:rsidR="00CB4A60" w:rsidRPr="0093641D">
        <w:rPr>
          <w:rFonts w:ascii="Times New Roman" w:hAnsi="Times New Roman" w:cs="Times New Roman"/>
          <w:color w:val="231F20"/>
          <w:sz w:val="22"/>
          <w:szCs w:val="22"/>
          <w:lang w:val="es-EC"/>
        </w:rPr>
        <w:t>video,</w:t>
      </w:r>
      <w:r w:rsidR="00CB4A60" w:rsidRPr="0093641D">
        <w:rPr>
          <w:rFonts w:ascii="Times New Roman" w:hAnsi="Times New Roman" w:cs="Times New Roman"/>
          <w:color w:val="231F20"/>
          <w:spacing w:val="-1"/>
          <w:sz w:val="22"/>
          <w:szCs w:val="22"/>
          <w:lang w:val="es-EC"/>
        </w:rPr>
        <w:t xml:space="preserve"> </w:t>
      </w:r>
      <w:r w:rsidR="00CB4A60" w:rsidRPr="0093641D">
        <w:rPr>
          <w:rFonts w:ascii="Times New Roman" w:hAnsi="Times New Roman" w:cs="Times New Roman"/>
          <w:color w:val="231F20"/>
          <w:sz w:val="22"/>
          <w:szCs w:val="22"/>
          <w:lang w:val="es-EC"/>
        </w:rPr>
        <w:t>audio</w:t>
      </w:r>
      <w:r w:rsidR="00CB4A60" w:rsidRPr="0093641D">
        <w:rPr>
          <w:rFonts w:ascii="Times New Roman" w:hAnsi="Times New Roman" w:cs="Times New Roman"/>
          <w:color w:val="231F20"/>
          <w:spacing w:val="-1"/>
          <w:sz w:val="22"/>
          <w:szCs w:val="22"/>
          <w:lang w:val="es-EC"/>
        </w:rPr>
        <w:t xml:space="preserve"> </w:t>
      </w:r>
      <w:r w:rsidR="009C6281" w:rsidRPr="0093641D">
        <w:rPr>
          <w:rFonts w:ascii="Times New Roman" w:hAnsi="Times New Roman" w:cs="Times New Roman"/>
          <w:color w:val="231F20"/>
          <w:sz w:val="22"/>
          <w:szCs w:val="22"/>
          <w:lang w:val="es-EC"/>
        </w:rPr>
        <w:t>y datos. En el ancho de banda de 6 MHz</w:t>
      </w:r>
      <w:r w:rsidR="00917353" w:rsidRPr="0093641D">
        <w:rPr>
          <w:rFonts w:ascii="Times New Roman" w:hAnsi="Times New Roman" w:cs="Times New Roman"/>
          <w:color w:val="231F20"/>
          <w:sz w:val="22"/>
          <w:szCs w:val="22"/>
          <w:lang w:val="es-EC"/>
        </w:rPr>
        <w:t xml:space="preserve"> </w:t>
      </w:r>
      <w:r w:rsidR="008F319D" w:rsidRPr="0093641D">
        <w:rPr>
          <w:rFonts w:ascii="Times New Roman" w:hAnsi="Times New Roman" w:cs="Times New Roman"/>
          <w:color w:val="231F20"/>
          <w:sz w:val="22"/>
          <w:szCs w:val="22"/>
          <w:lang w:val="es-EC"/>
        </w:rPr>
        <w:t xml:space="preserve">del canal </w:t>
      </w:r>
      <w:r w:rsidR="00917353" w:rsidRPr="0093641D">
        <w:rPr>
          <w:rFonts w:ascii="Times New Roman" w:hAnsi="Times New Roman" w:cs="Times New Roman"/>
          <w:color w:val="231F20"/>
          <w:sz w:val="22"/>
          <w:szCs w:val="22"/>
          <w:lang w:val="es-EC"/>
        </w:rPr>
        <w:t xml:space="preserve">seleccionado </w:t>
      </w:r>
      <w:r w:rsidR="009C6281" w:rsidRPr="0093641D">
        <w:rPr>
          <w:rFonts w:ascii="Times New Roman" w:hAnsi="Times New Roman" w:cs="Times New Roman"/>
          <w:color w:val="231F20"/>
          <w:sz w:val="22"/>
          <w:szCs w:val="22"/>
          <w:lang w:val="es-EC"/>
        </w:rPr>
        <w:t xml:space="preserve">el sistema ISDB-T </w:t>
      </w:r>
      <w:r w:rsidR="00917353" w:rsidRPr="0093641D">
        <w:rPr>
          <w:rFonts w:ascii="Times New Roman" w:hAnsi="Times New Roman" w:cs="Times New Roman"/>
          <w:color w:val="231F20"/>
          <w:sz w:val="22"/>
          <w:szCs w:val="22"/>
          <w:lang w:val="es-EC"/>
        </w:rPr>
        <w:t>pueden transmitirse 2 o 3 programas simultáneamente</w:t>
      </w:r>
      <w:r w:rsidR="008F319D" w:rsidRPr="0093641D">
        <w:rPr>
          <w:rFonts w:ascii="Times New Roman" w:hAnsi="Times New Roman" w:cs="Times New Roman"/>
          <w:color w:val="231F20"/>
          <w:sz w:val="22"/>
          <w:szCs w:val="22"/>
          <w:lang w:val="es-EC"/>
        </w:rPr>
        <w:t xml:space="preserve"> a</w:t>
      </w:r>
      <w:r w:rsidR="00917353" w:rsidRPr="0093641D">
        <w:rPr>
          <w:rFonts w:ascii="Times New Roman" w:hAnsi="Times New Roman" w:cs="Times New Roman"/>
          <w:color w:val="231F20"/>
          <w:sz w:val="22"/>
          <w:szCs w:val="22"/>
          <w:lang w:val="es-EC"/>
        </w:rPr>
        <w:t xml:space="preserve"> los mismos </w:t>
      </w:r>
      <w:r w:rsidR="008F319D" w:rsidRPr="0093641D">
        <w:rPr>
          <w:rFonts w:ascii="Times New Roman" w:hAnsi="Times New Roman" w:cs="Times New Roman"/>
          <w:color w:val="231F20"/>
          <w:sz w:val="22"/>
          <w:szCs w:val="22"/>
          <w:lang w:val="es-EC"/>
        </w:rPr>
        <w:t xml:space="preserve">se </w:t>
      </w:r>
      <w:r w:rsidR="0097344E" w:rsidRPr="0093641D">
        <w:rPr>
          <w:rFonts w:ascii="Times New Roman" w:hAnsi="Times New Roman" w:cs="Times New Roman"/>
          <w:color w:val="231F20"/>
          <w:sz w:val="22"/>
          <w:szCs w:val="22"/>
          <w:lang w:val="es-EC"/>
        </w:rPr>
        <w:t>los puede</w:t>
      </w:r>
      <w:r w:rsidR="008F319D" w:rsidRPr="0093641D">
        <w:rPr>
          <w:rFonts w:ascii="Times New Roman" w:hAnsi="Times New Roman" w:cs="Times New Roman"/>
          <w:color w:val="231F20"/>
          <w:sz w:val="22"/>
          <w:szCs w:val="22"/>
          <w:lang w:val="es-EC"/>
        </w:rPr>
        <w:t xml:space="preserve"> reconocer</w:t>
      </w:r>
      <w:r w:rsidR="00917353" w:rsidRPr="0093641D">
        <w:rPr>
          <w:rFonts w:ascii="Times New Roman" w:hAnsi="Times New Roman" w:cs="Times New Roman"/>
          <w:color w:val="231F20"/>
          <w:sz w:val="22"/>
          <w:szCs w:val="22"/>
          <w:lang w:val="es-EC"/>
        </w:rPr>
        <w:t xml:space="preserve"> por la información de control</w:t>
      </w:r>
      <w:r w:rsidR="008F319D" w:rsidRPr="0093641D">
        <w:rPr>
          <w:rFonts w:ascii="Times New Roman" w:hAnsi="Times New Roman" w:cs="Times New Roman"/>
          <w:color w:val="231F20"/>
          <w:sz w:val="22"/>
          <w:szCs w:val="22"/>
          <w:lang w:val="es-EC"/>
        </w:rPr>
        <w:t xml:space="preserve"> que tiene el</w:t>
      </w:r>
      <w:r w:rsidR="00917353" w:rsidRPr="0093641D">
        <w:rPr>
          <w:rFonts w:ascii="Times New Roman" w:hAnsi="Times New Roman" w:cs="Times New Roman"/>
          <w:color w:val="231F20"/>
          <w:sz w:val="22"/>
          <w:szCs w:val="22"/>
          <w:lang w:val="es-EC"/>
        </w:rPr>
        <w:t xml:space="preserve"> formato MPEG2-TS. La información correspondiente a cada programa es demultiplexada</w:t>
      </w:r>
      <w:r w:rsidR="008F319D" w:rsidRPr="0093641D">
        <w:rPr>
          <w:rFonts w:ascii="Times New Roman" w:hAnsi="Times New Roman" w:cs="Times New Roman"/>
          <w:color w:val="231F20"/>
          <w:sz w:val="22"/>
          <w:szCs w:val="22"/>
          <w:lang w:val="es-EC"/>
        </w:rPr>
        <w:t xml:space="preserve"> en el </w:t>
      </w:r>
      <w:r w:rsidR="00917353" w:rsidRPr="0093641D">
        <w:rPr>
          <w:rFonts w:ascii="Times New Roman" w:hAnsi="Times New Roman" w:cs="Times New Roman"/>
          <w:color w:val="231F20"/>
          <w:sz w:val="22"/>
          <w:szCs w:val="22"/>
          <w:lang w:val="es-EC"/>
        </w:rPr>
        <w:t>formato MPEG2</w:t>
      </w:r>
      <w:r w:rsidR="008F319D" w:rsidRPr="0093641D">
        <w:rPr>
          <w:rFonts w:ascii="Times New Roman" w:hAnsi="Times New Roman" w:cs="Times New Roman"/>
          <w:color w:val="231F20"/>
          <w:sz w:val="22"/>
          <w:szCs w:val="22"/>
          <w:lang w:val="es-EC"/>
        </w:rPr>
        <w:t xml:space="preserve"> para video, </w:t>
      </w:r>
      <w:r w:rsidR="00917353" w:rsidRPr="0093641D">
        <w:rPr>
          <w:rFonts w:ascii="Times New Roman" w:hAnsi="Times New Roman" w:cs="Times New Roman"/>
          <w:color w:val="231F20"/>
          <w:sz w:val="22"/>
          <w:szCs w:val="22"/>
          <w:lang w:val="es-EC"/>
        </w:rPr>
        <w:t>el audio en</w:t>
      </w:r>
      <w:r w:rsidR="008F319D" w:rsidRPr="0093641D">
        <w:rPr>
          <w:rFonts w:ascii="Times New Roman" w:hAnsi="Times New Roman" w:cs="Times New Roman"/>
          <w:color w:val="231F20"/>
          <w:sz w:val="22"/>
          <w:szCs w:val="22"/>
          <w:lang w:val="es-EC"/>
        </w:rPr>
        <w:t xml:space="preserve"> el formato </w:t>
      </w:r>
      <w:r w:rsidR="00917353" w:rsidRPr="0093641D">
        <w:rPr>
          <w:rFonts w:ascii="Times New Roman" w:hAnsi="Times New Roman" w:cs="Times New Roman"/>
          <w:color w:val="231F20"/>
          <w:sz w:val="22"/>
          <w:szCs w:val="22"/>
          <w:lang w:val="es-EC"/>
        </w:rPr>
        <w:t>AAC y los datos en formato BML</w:t>
      </w:r>
      <w:r w:rsidR="00D059F4" w:rsidRPr="0093641D">
        <w:rPr>
          <w:rFonts w:ascii="Times New Roman" w:hAnsi="Times New Roman" w:cs="Times New Roman"/>
          <w:color w:val="231F20"/>
          <w:sz w:val="22"/>
          <w:szCs w:val="22"/>
          <w:lang w:val="es-EC"/>
        </w:rPr>
        <w:t>. En el decodificador MPEG2/AAC los paquetes de video son extraídos y enviados al controlador de superposición de imágenes junto a los datos de texto</w:t>
      </w:r>
      <w:r w:rsidR="00386590" w:rsidRPr="0093641D">
        <w:rPr>
          <w:rFonts w:ascii="Times New Roman" w:hAnsi="Times New Roman" w:cs="Times New Roman"/>
          <w:color w:val="231F20"/>
          <w:sz w:val="22"/>
          <w:szCs w:val="22"/>
          <w:lang w:val="es-EC"/>
        </w:rPr>
        <w:t xml:space="preserve"> en formato BML que han sido procesados por el CPU.</w:t>
      </w:r>
    </w:p>
    <w:p w14:paraId="435FFB7A" w14:textId="77777777" w:rsidR="00A9766F" w:rsidRDefault="00A9766F" w:rsidP="00BB57B8">
      <w:pPr>
        <w:jc w:val="both"/>
        <w:rPr>
          <w:rFonts w:ascii="Arial" w:hAnsi="Arial" w:cs="Arial"/>
        </w:rPr>
      </w:pPr>
    </w:p>
    <w:p w14:paraId="1F8A3611" w14:textId="77777777" w:rsidR="00685E51" w:rsidRDefault="00685E51" w:rsidP="002B1204">
      <w:pPr>
        <w:jc w:val="both"/>
        <w:rPr>
          <w:rFonts w:ascii="Arial" w:hAnsi="Arial" w:cs="Arial"/>
        </w:rPr>
      </w:pPr>
    </w:p>
    <w:p w14:paraId="78A131F6" w14:textId="01334A0B" w:rsidR="00192666" w:rsidRPr="00C62544" w:rsidRDefault="00583DC0" w:rsidP="00544391">
      <w:pPr>
        <w:jc w:val="both"/>
        <w:rPr>
          <w:rFonts w:ascii="Arial" w:hAnsi="Arial" w:cs="Arial"/>
        </w:rPr>
      </w:pPr>
      <w:r>
        <w:rPr>
          <w:noProof/>
          <w:lang w:val="es-EC" w:eastAsia="es-EC"/>
        </w:rPr>
        <w:t xml:space="preserve">                 </w:t>
      </w:r>
      <w:r w:rsidR="00D059F4">
        <w:rPr>
          <w:noProof/>
          <w:lang w:val="es-EC" w:eastAsia="es-EC"/>
        </w:rPr>
        <w:t xml:space="preserve">      </w:t>
      </w:r>
      <w:r>
        <w:rPr>
          <w:noProof/>
          <w:lang w:val="es-EC" w:eastAsia="es-EC"/>
        </w:rPr>
        <w:t xml:space="preserve">   </w:t>
      </w:r>
      <w:r>
        <w:rPr>
          <w:noProof/>
          <w:lang w:val="es-ES"/>
        </w:rPr>
        <w:drawing>
          <wp:inline distT="0" distB="0" distL="0" distR="0" wp14:anchorId="4D07E246" wp14:editId="291D97F1">
            <wp:extent cx="3810116" cy="2769079"/>
            <wp:effectExtent l="0" t="0" r="0" b="0"/>
            <wp:docPr id="1251" name="Imagen 1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24556" t="34120" r="20194" b="8754"/>
                    <a:stretch/>
                  </pic:blipFill>
                  <pic:spPr bwMode="auto">
                    <a:xfrm>
                      <a:off x="0" y="0"/>
                      <a:ext cx="3859627" cy="2805062"/>
                    </a:xfrm>
                    <a:prstGeom prst="rect">
                      <a:avLst/>
                    </a:prstGeom>
                    <a:ln>
                      <a:noFill/>
                    </a:ln>
                    <a:extLst>
                      <a:ext uri="{53640926-AAD7-44d8-BBD7-CCE9431645EC}">
                        <a14:shadowObscured xmlns:cx="http://schemas.microsoft.com/office/drawing/2014/chartex" xmlns:cx1="http://schemas.microsoft.com/office/drawing/2015/9/8/chartex" xmlns:w16se="http://schemas.microsoft.com/office/word/2015/wordml/symex"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ext>
                    </a:extLst>
                  </pic:spPr>
                </pic:pic>
              </a:graphicData>
            </a:graphic>
          </wp:inline>
        </w:drawing>
      </w:r>
    </w:p>
    <w:p w14:paraId="2DA1ECA8" w14:textId="58E684DE" w:rsidR="00192666" w:rsidRPr="0093641D" w:rsidRDefault="00192666" w:rsidP="00544391">
      <w:pPr>
        <w:ind w:left="1418" w:right="1409"/>
        <w:jc w:val="both"/>
        <w:rPr>
          <w:rFonts w:ascii="Times New Roman" w:hAnsi="Times New Roman" w:cs="Times New Roman"/>
          <w:bCs/>
          <w:noProof/>
          <w:sz w:val="22"/>
          <w:szCs w:val="22"/>
          <w:lang w:val="es-EC" w:eastAsia="es-EC"/>
        </w:rPr>
      </w:pPr>
      <w:bookmarkStart w:id="58" w:name="_Toc423119294"/>
      <w:r w:rsidRPr="008F582E">
        <w:rPr>
          <w:rFonts w:ascii="Times New Roman" w:hAnsi="Times New Roman" w:cs="Times New Roman"/>
          <w:b/>
          <w:bCs/>
          <w:noProof/>
          <w:sz w:val="22"/>
          <w:szCs w:val="22"/>
          <w:lang w:eastAsia="es-EC"/>
        </w:rPr>
        <w:t xml:space="preserve">Figura </w:t>
      </w:r>
      <w:r w:rsidRPr="008F582E">
        <w:rPr>
          <w:rFonts w:ascii="Times New Roman" w:hAnsi="Times New Roman" w:cs="Times New Roman"/>
          <w:b/>
          <w:bCs/>
          <w:noProof/>
          <w:sz w:val="22"/>
          <w:szCs w:val="22"/>
          <w:lang w:eastAsia="es-EC"/>
        </w:rPr>
        <w:fldChar w:fldCharType="begin"/>
      </w:r>
      <w:r w:rsidRPr="008F582E">
        <w:rPr>
          <w:rFonts w:ascii="Times New Roman" w:hAnsi="Times New Roman" w:cs="Times New Roman"/>
          <w:b/>
          <w:bCs/>
          <w:noProof/>
          <w:sz w:val="22"/>
          <w:szCs w:val="22"/>
          <w:lang w:eastAsia="es-EC"/>
        </w:rPr>
        <w:instrText xml:space="preserve"> SEQ Figura \* ARABIC </w:instrText>
      </w:r>
      <w:r w:rsidRPr="008F582E">
        <w:rPr>
          <w:rFonts w:ascii="Times New Roman" w:hAnsi="Times New Roman" w:cs="Times New Roman"/>
          <w:b/>
          <w:bCs/>
          <w:noProof/>
          <w:sz w:val="22"/>
          <w:szCs w:val="22"/>
          <w:lang w:eastAsia="es-EC"/>
        </w:rPr>
        <w:fldChar w:fldCharType="separate"/>
      </w:r>
      <w:r w:rsidR="00422B18">
        <w:rPr>
          <w:rFonts w:ascii="Times New Roman" w:hAnsi="Times New Roman" w:cs="Times New Roman"/>
          <w:b/>
          <w:bCs/>
          <w:noProof/>
          <w:sz w:val="22"/>
          <w:szCs w:val="22"/>
          <w:lang w:eastAsia="es-EC"/>
        </w:rPr>
        <w:t>16</w:t>
      </w:r>
      <w:r w:rsidRPr="008F582E">
        <w:rPr>
          <w:rFonts w:ascii="Times New Roman" w:hAnsi="Times New Roman" w:cs="Times New Roman"/>
          <w:b/>
          <w:noProof/>
          <w:sz w:val="22"/>
          <w:szCs w:val="22"/>
          <w:lang w:val="es-EC" w:eastAsia="es-EC"/>
        </w:rPr>
        <w:fldChar w:fldCharType="end"/>
      </w:r>
      <w:r w:rsidR="00CB666F" w:rsidRPr="008F582E">
        <w:rPr>
          <w:rFonts w:ascii="Times New Roman" w:hAnsi="Times New Roman" w:cs="Times New Roman"/>
          <w:b/>
          <w:noProof/>
          <w:sz w:val="22"/>
          <w:szCs w:val="22"/>
          <w:lang w:val="es-EC" w:eastAsia="es-EC"/>
        </w:rPr>
        <w:t>-</w:t>
      </w:r>
      <w:r w:rsidRPr="008F582E">
        <w:rPr>
          <w:rFonts w:ascii="Times New Roman" w:hAnsi="Times New Roman" w:cs="Times New Roman"/>
          <w:b/>
          <w:bCs/>
          <w:noProof/>
          <w:sz w:val="22"/>
          <w:szCs w:val="22"/>
          <w:lang w:eastAsia="es-EC"/>
        </w:rPr>
        <w:t>2</w:t>
      </w:r>
      <w:r w:rsidRPr="0093641D">
        <w:rPr>
          <w:rFonts w:ascii="Times New Roman" w:hAnsi="Times New Roman" w:cs="Times New Roman"/>
          <w:bCs/>
          <w:noProof/>
          <w:sz w:val="22"/>
          <w:szCs w:val="22"/>
          <w:lang w:eastAsia="es-EC"/>
        </w:rPr>
        <w:t xml:space="preserve">  Módulos del receptor</w:t>
      </w:r>
      <w:bookmarkEnd w:id="58"/>
    </w:p>
    <w:p w14:paraId="2DD33CD0" w14:textId="0EFC9565" w:rsidR="009902A9" w:rsidRPr="0093641D" w:rsidRDefault="00A40F36" w:rsidP="00966B33">
      <w:pPr>
        <w:spacing w:line="360" w:lineRule="auto"/>
        <w:ind w:left="1418" w:right="1409"/>
        <w:jc w:val="both"/>
        <w:rPr>
          <w:rFonts w:ascii="Times New Roman" w:hAnsi="Times New Roman" w:cs="Times New Roman"/>
          <w:sz w:val="16"/>
          <w:szCs w:val="16"/>
          <w:lang w:val="es-EC"/>
        </w:rPr>
      </w:pPr>
      <w:r w:rsidRPr="008F582E">
        <w:rPr>
          <w:rFonts w:ascii="Times New Roman" w:hAnsi="Times New Roman" w:cs="Times New Roman"/>
          <w:b/>
          <w:noProof/>
          <w:sz w:val="16"/>
          <w:szCs w:val="16"/>
          <w:lang w:val="es-EC" w:eastAsia="es-EC"/>
        </w:rPr>
        <w:t>Fuente:</w:t>
      </w:r>
      <w:r w:rsidRPr="0093641D">
        <w:rPr>
          <w:rFonts w:ascii="Times New Roman" w:hAnsi="Times New Roman" w:cs="Times New Roman"/>
          <w:noProof/>
          <w:sz w:val="16"/>
          <w:szCs w:val="16"/>
          <w:lang w:val="es-EC" w:eastAsia="es-EC"/>
        </w:rPr>
        <w:t xml:space="preserve"> </w:t>
      </w:r>
      <w:r w:rsidR="00544391">
        <w:rPr>
          <w:rFonts w:ascii="Times New Roman" w:hAnsi="Times New Roman" w:cs="Times New Roman"/>
          <w:noProof/>
          <w:sz w:val="16"/>
          <w:szCs w:val="16"/>
          <w:lang w:val="es-EC" w:eastAsia="es-EC"/>
        </w:rPr>
        <w:t xml:space="preserve">Televisión </w:t>
      </w:r>
      <w:r w:rsidR="001E2E29" w:rsidRPr="0093641D">
        <w:rPr>
          <w:rFonts w:ascii="Times New Roman" w:hAnsi="Times New Roman" w:cs="Times New Roman"/>
          <w:sz w:val="16"/>
          <w:szCs w:val="16"/>
        </w:rPr>
        <w:t>digital al alcance de todos, una introducción</w:t>
      </w:r>
      <w:r w:rsidR="001E2E29" w:rsidRPr="0093641D">
        <w:rPr>
          <w:rFonts w:ascii="Times New Roman" w:hAnsi="Times New Roman" w:cs="Times New Roman"/>
          <w:sz w:val="16"/>
          <w:szCs w:val="16"/>
          <w:lang w:val="es-EC"/>
        </w:rPr>
        <w:t xml:space="preserve"> simple al estándar japonés ISDB-T y a l</w:t>
      </w:r>
      <w:r w:rsidR="002F2005" w:rsidRPr="0093641D">
        <w:rPr>
          <w:rFonts w:ascii="Times New Roman" w:hAnsi="Times New Roman" w:cs="Times New Roman"/>
          <w:sz w:val="16"/>
          <w:szCs w:val="16"/>
          <w:lang w:val="es-EC"/>
        </w:rPr>
        <w:t>as telecomunicaciones m</w:t>
      </w:r>
      <w:r w:rsidR="001E2E29" w:rsidRPr="0093641D">
        <w:rPr>
          <w:rFonts w:ascii="Times New Roman" w:hAnsi="Times New Roman" w:cs="Times New Roman"/>
          <w:sz w:val="16"/>
          <w:szCs w:val="16"/>
          <w:lang w:val="es-EC"/>
        </w:rPr>
        <w:t>odernas Luis A. Loyola Arroyo.</w:t>
      </w:r>
    </w:p>
    <w:p w14:paraId="2C550A48" w14:textId="32F6DAEE" w:rsidR="00BF05E3" w:rsidRPr="00966B33" w:rsidRDefault="00BF05E3" w:rsidP="00966B33">
      <w:pPr>
        <w:spacing w:line="360" w:lineRule="auto"/>
        <w:rPr>
          <w:rFonts w:ascii="Times New Roman" w:eastAsiaTheme="majorEastAsia" w:hAnsi="Times New Roman" w:cs="Times New Roman"/>
          <w:b/>
          <w:bCs/>
          <w:sz w:val="22"/>
          <w:szCs w:val="22"/>
        </w:rPr>
      </w:pPr>
    </w:p>
    <w:p w14:paraId="58491A7F" w14:textId="54E0765E" w:rsidR="000E090E" w:rsidRPr="000D5274" w:rsidRDefault="002057BF" w:rsidP="00966B33">
      <w:pPr>
        <w:pStyle w:val="Ttulo3"/>
        <w:spacing w:line="360" w:lineRule="auto"/>
        <w:rPr>
          <w:szCs w:val="22"/>
        </w:rPr>
      </w:pPr>
      <w:bookmarkStart w:id="59" w:name="_Toc433662537"/>
      <w:r w:rsidRPr="000D5274">
        <w:rPr>
          <w:szCs w:val="22"/>
        </w:rPr>
        <w:t>2.3</w:t>
      </w:r>
      <w:r w:rsidR="00CF6296">
        <w:rPr>
          <w:szCs w:val="22"/>
        </w:rPr>
        <w:t>.10</w:t>
      </w:r>
      <w:r w:rsidRPr="000D5274">
        <w:rPr>
          <w:szCs w:val="22"/>
        </w:rPr>
        <w:t>.</w:t>
      </w:r>
      <w:r w:rsidR="000E090E" w:rsidRPr="000D5274">
        <w:rPr>
          <w:szCs w:val="22"/>
        </w:rPr>
        <w:tab/>
      </w:r>
      <w:r w:rsidR="00C825E6">
        <w:rPr>
          <w:szCs w:val="22"/>
        </w:rPr>
        <w:t xml:space="preserve">   </w:t>
      </w:r>
      <w:r w:rsidR="00AF1DDA">
        <w:rPr>
          <w:szCs w:val="22"/>
        </w:rPr>
        <w:t>S</w:t>
      </w:r>
      <w:r w:rsidR="00AF1DDA" w:rsidRPr="000D5274">
        <w:rPr>
          <w:szCs w:val="22"/>
        </w:rPr>
        <w:t>istema ONE SEG</w:t>
      </w:r>
      <w:bookmarkEnd w:id="59"/>
    </w:p>
    <w:p w14:paraId="3D7B80F1" w14:textId="77777777" w:rsidR="002B1204" w:rsidRPr="000D5274" w:rsidRDefault="002B1204" w:rsidP="000E090E">
      <w:pPr>
        <w:ind w:left="708" w:firstLine="708"/>
        <w:jc w:val="both"/>
        <w:rPr>
          <w:rFonts w:ascii="Arial" w:hAnsi="Arial" w:cs="Arial"/>
          <w:sz w:val="22"/>
          <w:szCs w:val="22"/>
        </w:rPr>
      </w:pPr>
    </w:p>
    <w:p w14:paraId="51CD9142" w14:textId="4E43CE29" w:rsidR="00A9766F" w:rsidRPr="0093641D" w:rsidRDefault="00AF7126" w:rsidP="00AF56FD">
      <w:pPr>
        <w:spacing w:line="360" w:lineRule="auto"/>
        <w:jc w:val="both"/>
        <w:rPr>
          <w:rFonts w:ascii="Times New Roman" w:hAnsi="Times New Roman" w:cs="Times New Roman"/>
          <w:sz w:val="22"/>
          <w:szCs w:val="22"/>
        </w:rPr>
      </w:pPr>
      <w:r w:rsidRPr="0093641D">
        <w:rPr>
          <w:rFonts w:ascii="Times New Roman" w:hAnsi="Times New Roman" w:cs="Times New Roman"/>
          <w:sz w:val="22"/>
          <w:szCs w:val="22"/>
        </w:rPr>
        <w:t xml:space="preserve">Los 6 MHz del ancho de banda utilizado por el </w:t>
      </w:r>
      <w:r w:rsidR="0097344E" w:rsidRPr="0093641D">
        <w:rPr>
          <w:rFonts w:ascii="Times New Roman" w:hAnsi="Times New Roman" w:cs="Times New Roman"/>
          <w:sz w:val="22"/>
          <w:szCs w:val="22"/>
        </w:rPr>
        <w:t>estándar ISDB</w:t>
      </w:r>
      <w:r w:rsidR="002B1204" w:rsidRPr="0093641D">
        <w:rPr>
          <w:rFonts w:ascii="Times New Roman" w:hAnsi="Times New Roman" w:cs="Times New Roman"/>
          <w:sz w:val="22"/>
          <w:szCs w:val="22"/>
        </w:rPr>
        <w:t xml:space="preserve">-T </w:t>
      </w:r>
      <w:r w:rsidRPr="0093641D">
        <w:rPr>
          <w:rFonts w:ascii="Times New Roman" w:hAnsi="Times New Roman" w:cs="Times New Roman"/>
          <w:sz w:val="22"/>
          <w:szCs w:val="22"/>
        </w:rPr>
        <w:t xml:space="preserve">se dividen en 13 segmentos de datos cada uno de ellos con 429 </w:t>
      </w:r>
      <w:r w:rsidR="00A9766F" w:rsidRPr="0093641D">
        <w:rPr>
          <w:rFonts w:ascii="Times New Roman" w:hAnsi="Times New Roman" w:cs="Times New Roman"/>
          <w:sz w:val="22"/>
          <w:szCs w:val="22"/>
        </w:rPr>
        <w:t>KHz;</w:t>
      </w:r>
      <w:r w:rsidRPr="0093641D">
        <w:rPr>
          <w:rFonts w:ascii="Times New Roman" w:hAnsi="Times New Roman" w:cs="Times New Roman"/>
          <w:sz w:val="22"/>
          <w:szCs w:val="22"/>
        </w:rPr>
        <w:t xml:space="preserve"> el segmento que se encuentra ubicado en la mitad del ancho de banda de los 6 </w:t>
      </w:r>
      <w:r w:rsidR="0097344E" w:rsidRPr="0093641D">
        <w:rPr>
          <w:rFonts w:ascii="Times New Roman" w:hAnsi="Times New Roman" w:cs="Times New Roman"/>
          <w:sz w:val="22"/>
          <w:szCs w:val="22"/>
        </w:rPr>
        <w:t>MHz se</w:t>
      </w:r>
      <w:r w:rsidRPr="0093641D">
        <w:rPr>
          <w:rFonts w:ascii="Times New Roman" w:hAnsi="Times New Roman" w:cs="Times New Roman"/>
          <w:sz w:val="22"/>
          <w:szCs w:val="22"/>
        </w:rPr>
        <w:t xml:space="preserve"> lo denomina One Seg y está destinado a la transmisión de datos a dispositivos móviles</w:t>
      </w:r>
      <w:r w:rsidR="00A9766F" w:rsidRPr="0093641D">
        <w:rPr>
          <w:rFonts w:ascii="Times New Roman" w:hAnsi="Times New Roman" w:cs="Times New Roman"/>
          <w:sz w:val="22"/>
          <w:szCs w:val="22"/>
        </w:rPr>
        <w:t>. Con la introducción del códec H.264 se pueden transmitir 2 canales simultáneamente en el segmento One Seg por tal motivo se lo ha denominado One Seg 2.</w:t>
      </w:r>
    </w:p>
    <w:p w14:paraId="2112B041" w14:textId="113C97B7" w:rsidR="008732FF" w:rsidRPr="003B087F" w:rsidRDefault="00AF7126" w:rsidP="00AF56FD">
      <w:pPr>
        <w:spacing w:line="360" w:lineRule="auto"/>
        <w:jc w:val="both"/>
        <w:rPr>
          <w:rFonts w:ascii="Times New Roman" w:hAnsi="Times New Roman" w:cs="Times New Roman"/>
          <w:sz w:val="22"/>
          <w:szCs w:val="22"/>
        </w:rPr>
      </w:pPr>
      <w:r w:rsidRPr="003B087F">
        <w:rPr>
          <w:rFonts w:ascii="Times New Roman" w:hAnsi="Times New Roman" w:cs="Times New Roman"/>
          <w:i/>
          <w:sz w:val="22"/>
          <w:szCs w:val="22"/>
        </w:rPr>
        <w:t xml:space="preserve"> </w:t>
      </w:r>
      <w:r w:rsidR="001061CF" w:rsidRPr="003B087F">
        <w:rPr>
          <w:rFonts w:ascii="Times New Roman" w:hAnsi="Times New Roman" w:cs="Times New Roman"/>
          <w:i/>
          <w:sz w:val="22"/>
          <w:szCs w:val="22"/>
        </w:rPr>
        <w:t>“</w:t>
      </w:r>
      <w:r w:rsidR="00A9766F" w:rsidRPr="003B087F">
        <w:rPr>
          <w:rFonts w:ascii="Times New Roman" w:hAnsi="Times New Roman" w:cs="Times New Roman"/>
          <w:i/>
          <w:sz w:val="22"/>
          <w:szCs w:val="22"/>
        </w:rPr>
        <w:t>L</w:t>
      </w:r>
      <w:r w:rsidR="001B488C" w:rsidRPr="003B087F">
        <w:rPr>
          <w:rFonts w:ascii="Times New Roman" w:hAnsi="Times New Roman" w:cs="Times New Roman"/>
          <w:i/>
          <w:sz w:val="22"/>
          <w:szCs w:val="22"/>
        </w:rPr>
        <w:t xml:space="preserve">a resolución de imagen transmitida en los sistemas </w:t>
      </w:r>
      <w:r w:rsidR="008F319D" w:rsidRPr="003B087F">
        <w:rPr>
          <w:rFonts w:ascii="Times New Roman" w:hAnsi="Times New Roman" w:cs="Times New Roman"/>
          <w:i/>
          <w:sz w:val="22"/>
          <w:szCs w:val="22"/>
        </w:rPr>
        <w:t>One Seg</w:t>
      </w:r>
      <w:r w:rsidR="001B488C" w:rsidRPr="003B087F">
        <w:rPr>
          <w:rFonts w:ascii="Times New Roman" w:hAnsi="Times New Roman" w:cs="Times New Roman"/>
          <w:i/>
          <w:sz w:val="22"/>
          <w:szCs w:val="22"/>
        </w:rPr>
        <w:t xml:space="preserve"> y OneSeg2 es de 320x240 y de 320x180 pixeles para pantallas del tipo 4:3 y 16:9, respectivamente. Esta resolución resulta suficiente para las pequeñas pantallas de celulares y otros receptores portátiles. </w:t>
      </w:r>
      <w:r w:rsidR="00A9766F" w:rsidRPr="003B087F">
        <w:rPr>
          <w:rFonts w:ascii="Times New Roman" w:hAnsi="Times New Roman" w:cs="Times New Roman"/>
          <w:i/>
          <w:sz w:val="22"/>
          <w:szCs w:val="22"/>
        </w:rPr>
        <w:t>One Seg</w:t>
      </w:r>
      <w:r w:rsidR="001B488C" w:rsidRPr="003B087F">
        <w:rPr>
          <w:rFonts w:ascii="Times New Roman" w:hAnsi="Times New Roman" w:cs="Times New Roman"/>
          <w:i/>
          <w:sz w:val="22"/>
          <w:szCs w:val="22"/>
        </w:rPr>
        <w:t xml:space="preserve"> transmite los contenidos a 15 cuadros por segundo, valor que resulta bajo con respecto a las </w:t>
      </w:r>
      <w:r w:rsidR="001B488C" w:rsidRPr="003B087F">
        <w:rPr>
          <w:rFonts w:ascii="Times New Roman" w:hAnsi="Times New Roman" w:cs="Times New Roman"/>
          <w:i/>
          <w:sz w:val="22"/>
          <w:szCs w:val="22"/>
        </w:rPr>
        <w:lastRenderedPageBreak/>
        <w:t>transmisiones en definiciones estándar, SD y HD que se realizan en los demás segmentos y que alcanzan 60 cuadros por segundo con barrido entrelazado o 30 cuadros por segundo con barrido progresivo. Pese a que la tasa de 15 cuadros por segundo es suficiente para la mayoría de los contenidos audiovisuales, la falta de rapidez en el cambio de una imagen puede apreciarse especialmente en videos con movimientos rápidos como una carrera de caballos o de vehículos</w:t>
      </w:r>
      <w:r w:rsidR="001061CF" w:rsidRPr="003B087F">
        <w:rPr>
          <w:rFonts w:ascii="Times New Roman" w:hAnsi="Times New Roman" w:cs="Times New Roman"/>
          <w:i/>
          <w:sz w:val="22"/>
          <w:szCs w:val="22"/>
        </w:rPr>
        <w:t>”</w:t>
      </w:r>
    </w:p>
    <w:p w14:paraId="11DD275A" w14:textId="511DE43A" w:rsidR="00AC25F1" w:rsidRPr="00AC25F1" w:rsidRDefault="00AC25F1" w:rsidP="00AC25F1">
      <w:pPr>
        <w:spacing w:line="360" w:lineRule="auto"/>
        <w:jc w:val="both"/>
        <w:rPr>
          <w:rFonts w:ascii="Times New Roman" w:hAnsi="Times New Roman" w:cs="Times New Roman"/>
          <w:sz w:val="22"/>
          <w:szCs w:val="22"/>
          <w:lang w:val="es-EC"/>
        </w:rPr>
      </w:pPr>
      <w:r w:rsidRPr="00140BDD">
        <w:rPr>
          <w:rFonts w:ascii="Times New Roman" w:hAnsi="Times New Roman" w:cs="Times New Roman"/>
          <w:sz w:val="16"/>
          <w:szCs w:val="16"/>
        </w:rPr>
        <w:t>(</w:t>
      </w:r>
      <w:r w:rsidRPr="00140BDD">
        <w:rPr>
          <w:rFonts w:ascii="Times New Roman" w:hAnsi="Times New Roman" w:cs="Times New Roman"/>
          <w:sz w:val="16"/>
          <w:szCs w:val="16"/>
          <w:lang w:val="es-EC"/>
        </w:rPr>
        <w:t>LOYOLA ARROYO, L.</w:t>
      </w:r>
      <w:r w:rsidRPr="00140BDD">
        <w:rPr>
          <w:rFonts w:ascii="Times New Roman" w:hAnsi="Times New Roman" w:cs="Times New Roman"/>
          <w:b/>
          <w:sz w:val="16"/>
          <w:szCs w:val="16"/>
          <w:lang w:val="es-EC"/>
        </w:rPr>
        <w:t xml:space="preserve"> </w:t>
      </w:r>
      <w:r w:rsidRPr="00140BDD">
        <w:rPr>
          <w:rFonts w:ascii="Times New Roman" w:hAnsi="Times New Roman" w:cs="Times New Roman"/>
          <w:sz w:val="16"/>
          <w:szCs w:val="16"/>
          <w:lang w:val="es-EC"/>
        </w:rPr>
        <w:t>2011.  p. 73)</w:t>
      </w:r>
      <w:r>
        <w:rPr>
          <w:rFonts w:ascii="Times New Roman" w:hAnsi="Times New Roman" w:cs="Times New Roman"/>
          <w:sz w:val="22"/>
          <w:szCs w:val="22"/>
          <w:lang w:val="es-EC"/>
        </w:rPr>
        <w:t>.</w:t>
      </w:r>
    </w:p>
    <w:p w14:paraId="5082D47A" w14:textId="7F4F8840" w:rsidR="00A9766F" w:rsidRPr="000D5274" w:rsidRDefault="00A9766F" w:rsidP="00AF56FD">
      <w:pPr>
        <w:spacing w:line="360" w:lineRule="auto"/>
        <w:jc w:val="both"/>
        <w:rPr>
          <w:rFonts w:ascii="Arial" w:hAnsi="Arial" w:cs="Arial"/>
          <w:sz w:val="22"/>
          <w:szCs w:val="22"/>
        </w:rPr>
      </w:pPr>
    </w:p>
    <w:p w14:paraId="106E53D8" w14:textId="04E93445" w:rsidR="001B488C" w:rsidRDefault="00BF05E3" w:rsidP="00544391">
      <w:pPr>
        <w:ind w:left="993"/>
        <w:rPr>
          <w:rFonts w:ascii="Times New Roman" w:hAnsi="Times New Roman" w:cs="Times New Roman"/>
          <w:sz w:val="22"/>
          <w:szCs w:val="22"/>
        </w:rPr>
      </w:pPr>
      <w:bookmarkStart w:id="60" w:name="_Toc423119370"/>
      <w:r w:rsidRPr="00797D1D">
        <w:rPr>
          <w:rFonts w:ascii="Times New Roman" w:hAnsi="Times New Roman" w:cs="Times New Roman"/>
          <w:b/>
          <w:sz w:val="22"/>
          <w:szCs w:val="22"/>
        </w:rPr>
        <w:t xml:space="preserve">Tabla </w:t>
      </w:r>
      <w:r w:rsidRPr="00797D1D">
        <w:rPr>
          <w:rFonts w:ascii="Times New Roman" w:hAnsi="Times New Roman" w:cs="Times New Roman"/>
          <w:b/>
          <w:sz w:val="22"/>
          <w:szCs w:val="22"/>
        </w:rPr>
        <w:fldChar w:fldCharType="begin"/>
      </w:r>
      <w:r w:rsidRPr="00797D1D">
        <w:rPr>
          <w:rFonts w:ascii="Times New Roman" w:hAnsi="Times New Roman" w:cs="Times New Roman"/>
          <w:b/>
          <w:sz w:val="22"/>
          <w:szCs w:val="22"/>
        </w:rPr>
        <w:instrText xml:space="preserve"> SEQ Tabla \* ARABIC </w:instrText>
      </w:r>
      <w:r w:rsidRPr="00797D1D">
        <w:rPr>
          <w:rFonts w:ascii="Times New Roman" w:hAnsi="Times New Roman" w:cs="Times New Roman"/>
          <w:b/>
          <w:sz w:val="22"/>
          <w:szCs w:val="22"/>
        </w:rPr>
        <w:fldChar w:fldCharType="separate"/>
      </w:r>
      <w:r w:rsidR="00422B18">
        <w:rPr>
          <w:rFonts w:ascii="Times New Roman" w:hAnsi="Times New Roman" w:cs="Times New Roman"/>
          <w:b/>
          <w:noProof/>
          <w:sz w:val="22"/>
          <w:szCs w:val="22"/>
        </w:rPr>
        <w:t>2</w:t>
      </w:r>
      <w:r w:rsidRPr="00797D1D">
        <w:rPr>
          <w:rFonts w:ascii="Times New Roman" w:hAnsi="Times New Roman" w:cs="Times New Roman"/>
          <w:b/>
          <w:sz w:val="22"/>
          <w:szCs w:val="22"/>
        </w:rPr>
        <w:fldChar w:fldCharType="end"/>
      </w:r>
      <w:r w:rsidR="00D308B0" w:rsidRPr="00797D1D">
        <w:rPr>
          <w:rFonts w:ascii="Times New Roman" w:hAnsi="Times New Roman" w:cs="Times New Roman"/>
          <w:b/>
          <w:sz w:val="22"/>
          <w:szCs w:val="22"/>
        </w:rPr>
        <w:t>-2</w:t>
      </w:r>
      <w:r w:rsidR="00797D1D">
        <w:rPr>
          <w:rFonts w:ascii="Times New Roman" w:hAnsi="Times New Roman" w:cs="Times New Roman"/>
          <w:b/>
          <w:sz w:val="22"/>
          <w:szCs w:val="22"/>
        </w:rPr>
        <w:t>:</w:t>
      </w:r>
      <w:r w:rsidRPr="00AC25F1">
        <w:rPr>
          <w:rFonts w:ascii="Times New Roman" w:hAnsi="Times New Roman" w:cs="Times New Roman"/>
          <w:sz w:val="22"/>
          <w:szCs w:val="22"/>
        </w:rPr>
        <w:t xml:space="preserve"> Parámetros de transmisión de One Seg</w:t>
      </w:r>
      <w:bookmarkEnd w:id="60"/>
    </w:p>
    <w:p w14:paraId="760487F2" w14:textId="77777777" w:rsidR="00D873F6" w:rsidRPr="00AC25F1" w:rsidRDefault="00D873F6" w:rsidP="00544391">
      <w:pPr>
        <w:ind w:left="993"/>
        <w:rPr>
          <w:rFonts w:ascii="Times New Roman" w:hAnsi="Times New Roman" w:cs="Times New Roman"/>
          <w:bCs/>
          <w:sz w:val="22"/>
          <w:szCs w:val="22"/>
        </w:rPr>
      </w:pPr>
    </w:p>
    <w:tbl>
      <w:tblPr>
        <w:tblStyle w:val="TableNormal"/>
        <w:tblW w:w="0" w:type="auto"/>
        <w:tblInd w:w="1043" w:type="dxa"/>
        <w:tblLayout w:type="fixed"/>
        <w:tblLook w:val="01E0" w:firstRow="1" w:lastRow="1" w:firstColumn="1" w:lastColumn="1" w:noHBand="0" w:noVBand="0"/>
      </w:tblPr>
      <w:tblGrid>
        <w:gridCol w:w="3498"/>
        <w:gridCol w:w="3864"/>
      </w:tblGrid>
      <w:tr w:rsidR="001B488C" w14:paraId="20C5B8DD" w14:textId="77777777" w:rsidTr="0063742B">
        <w:trPr>
          <w:trHeight w:hRule="exact" w:val="348"/>
        </w:trPr>
        <w:tc>
          <w:tcPr>
            <w:tcW w:w="3498" w:type="dxa"/>
            <w:tcBorders>
              <w:top w:val="single" w:sz="4" w:space="0" w:color="000000"/>
              <w:left w:val="single" w:sz="4" w:space="0" w:color="000000"/>
              <w:bottom w:val="single" w:sz="4" w:space="0" w:color="000000"/>
              <w:right w:val="single" w:sz="4" w:space="0" w:color="000000"/>
            </w:tcBorders>
            <w:shd w:val="clear" w:color="auto" w:fill="8DB3E2" w:themeFill="text2" w:themeFillTint="66"/>
          </w:tcPr>
          <w:p w14:paraId="74695CC6" w14:textId="77777777" w:rsidR="001B488C" w:rsidRPr="00154B1C" w:rsidRDefault="001B488C" w:rsidP="00544391">
            <w:pPr>
              <w:rPr>
                <w:rFonts w:ascii="Times New Roman" w:hAnsi="Times New Roman" w:cs="Times New Roman"/>
                <w:b/>
                <w:sz w:val="18"/>
                <w:szCs w:val="18"/>
              </w:rPr>
            </w:pPr>
            <w:r w:rsidRPr="00154B1C">
              <w:rPr>
                <w:rFonts w:ascii="Times New Roman" w:hAnsi="Times New Roman" w:cs="Times New Roman"/>
                <w:b/>
                <w:sz w:val="18"/>
                <w:szCs w:val="18"/>
              </w:rPr>
              <w:t>Sistema de Modulación</w:t>
            </w:r>
          </w:p>
        </w:tc>
        <w:tc>
          <w:tcPr>
            <w:tcW w:w="3864" w:type="dxa"/>
            <w:tcBorders>
              <w:top w:val="single" w:sz="4" w:space="0" w:color="000000"/>
              <w:left w:val="single" w:sz="4" w:space="0" w:color="000000"/>
              <w:bottom w:val="single" w:sz="4" w:space="0" w:color="000000"/>
              <w:right w:val="single" w:sz="4" w:space="0" w:color="000000"/>
            </w:tcBorders>
            <w:shd w:val="clear" w:color="auto" w:fill="8DB3E2" w:themeFill="text2" w:themeFillTint="66"/>
          </w:tcPr>
          <w:p w14:paraId="09190AF3" w14:textId="77777777" w:rsidR="001B488C" w:rsidRPr="00154B1C" w:rsidRDefault="001B488C" w:rsidP="00544391">
            <w:pPr>
              <w:ind w:left="708"/>
              <w:jc w:val="both"/>
              <w:rPr>
                <w:rFonts w:ascii="Times New Roman" w:hAnsi="Times New Roman" w:cs="Times New Roman"/>
                <w:b/>
                <w:sz w:val="18"/>
                <w:szCs w:val="18"/>
              </w:rPr>
            </w:pPr>
            <w:r w:rsidRPr="00154B1C">
              <w:rPr>
                <w:rFonts w:ascii="Times New Roman" w:hAnsi="Times New Roman" w:cs="Times New Roman"/>
                <w:b/>
                <w:sz w:val="18"/>
                <w:szCs w:val="18"/>
              </w:rPr>
              <w:t>OFDM</w:t>
            </w:r>
          </w:p>
        </w:tc>
      </w:tr>
      <w:tr w:rsidR="001B488C" w14:paraId="607EEFB7" w14:textId="77777777" w:rsidTr="001061CF">
        <w:trPr>
          <w:trHeight w:hRule="exact" w:val="348"/>
        </w:trPr>
        <w:tc>
          <w:tcPr>
            <w:tcW w:w="3498" w:type="dxa"/>
            <w:tcBorders>
              <w:top w:val="single" w:sz="4" w:space="0" w:color="000000"/>
              <w:left w:val="single" w:sz="4" w:space="0" w:color="000000"/>
              <w:bottom w:val="single" w:sz="4" w:space="0" w:color="000000"/>
              <w:right w:val="single" w:sz="4" w:space="0" w:color="000000"/>
            </w:tcBorders>
          </w:tcPr>
          <w:p w14:paraId="5C51ACAF" w14:textId="77777777" w:rsidR="001B488C" w:rsidRPr="00154B1C" w:rsidRDefault="001B488C" w:rsidP="00544391">
            <w:pPr>
              <w:rPr>
                <w:rFonts w:ascii="Times New Roman" w:hAnsi="Times New Roman" w:cs="Times New Roman"/>
                <w:sz w:val="18"/>
                <w:szCs w:val="18"/>
              </w:rPr>
            </w:pPr>
            <w:r w:rsidRPr="00154B1C">
              <w:rPr>
                <w:rFonts w:ascii="Times New Roman" w:hAnsi="Times New Roman" w:cs="Times New Roman"/>
                <w:sz w:val="18"/>
                <w:szCs w:val="18"/>
              </w:rPr>
              <w:t>Códec de Video</w:t>
            </w:r>
          </w:p>
        </w:tc>
        <w:tc>
          <w:tcPr>
            <w:tcW w:w="3864" w:type="dxa"/>
            <w:tcBorders>
              <w:top w:val="single" w:sz="4" w:space="0" w:color="000000"/>
              <w:left w:val="single" w:sz="4" w:space="0" w:color="000000"/>
              <w:bottom w:val="single" w:sz="4" w:space="0" w:color="000000"/>
              <w:right w:val="single" w:sz="4" w:space="0" w:color="000000"/>
            </w:tcBorders>
          </w:tcPr>
          <w:p w14:paraId="445A8A78" w14:textId="77777777" w:rsidR="001B488C" w:rsidRPr="00154B1C" w:rsidRDefault="001B488C" w:rsidP="00544391">
            <w:pPr>
              <w:ind w:left="708"/>
              <w:jc w:val="both"/>
              <w:rPr>
                <w:rFonts w:ascii="Times New Roman" w:hAnsi="Times New Roman" w:cs="Times New Roman"/>
                <w:sz w:val="18"/>
                <w:szCs w:val="18"/>
              </w:rPr>
            </w:pPr>
            <w:r w:rsidRPr="00154B1C">
              <w:rPr>
                <w:rFonts w:ascii="Times New Roman" w:hAnsi="Times New Roman" w:cs="Times New Roman"/>
                <w:sz w:val="18"/>
                <w:szCs w:val="18"/>
              </w:rPr>
              <w:t>H.264/AVC</w:t>
            </w:r>
          </w:p>
        </w:tc>
      </w:tr>
      <w:tr w:rsidR="001B488C" w14:paraId="3ABF83E3" w14:textId="77777777" w:rsidTr="001061CF">
        <w:trPr>
          <w:trHeight w:hRule="exact" w:val="348"/>
        </w:trPr>
        <w:tc>
          <w:tcPr>
            <w:tcW w:w="3498" w:type="dxa"/>
            <w:tcBorders>
              <w:top w:val="single" w:sz="4" w:space="0" w:color="000000"/>
              <w:left w:val="single" w:sz="4" w:space="0" w:color="000000"/>
              <w:bottom w:val="single" w:sz="4" w:space="0" w:color="000000"/>
              <w:right w:val="single" w:sz="4" w:space="0" w:color="000000"/>
            </w:tcBorders>
          </w:tcPr>
          <w:p w14:paraId="00BF1C52" w14:textId="77777777" w:rsidR="001B488C" w:rsidRPr="00154B1C" w:rsidRDefault="001B488C" w:rsidP="00544391">
            <w:pPr>
              <w:rPr>
                <w:rFonts w:ascii="Times New Roman" w:hAnsi="Times New Roman" w:cs="Times New Roman"/>
                <w:sz w:val="18"/>
                <w:szCs w:val="18"/>
              </w:rPr>
            </w:pPr>
            <w:r w:rsidRPr="00154B1C">
              <w:rPr>
                <w:rFonts w:ascii="Times New Roman" w:hAnsi="Times New Roman" w:cs="Times New Roman"/>
                <w:sz w:val="18"/>
                <w:szCs w:val="18"/>
              </w:rPr>
              <w:t>Resolución</w:t>
            </w:r>
          </w:p>
        </w:tc>
        <w:tc>
          <w:tcPr>
            <w:tcW w:w="3864" w:type="dxa"/>
            <w:tcBorders>
              <w:top w:val="single" w:sz="4" w:space="0" w:color="000000"/>
              <w:left w:val="single" w:sz="4" w:space="0" w:color="000000"/>
              <w:bottom w:val="single" w:sz="4" w:space="0" w:color="000000"/>
              <w:right w:val="single" w:sz="4" w:space="0" w:color="000000"/>
            </w:tcBorders>
          </w:tcPr>
          <w:p w14:paraId="3EAE2B4A" w14:textId="77777777" w:rsidR="001B488C" w:rsidRPr="00154B1C" w:rsidRDefault="001B488C" w:rsidP="00544391">
            <w:pPr>
              <w:ind w:left="708"/>
              <w:jc w:val="both"/>
              <w:rPr>
                <w:rFonts w:ascii="Times New Roman" w:hAnsi="Times New Roman" w:cs="Times New Roman"/>
                <w:sz w:val="18"/>
                <w:szCs w:val="18"/>
              </w:rPr>
            </w:pPr>
            <w:r w:rsidRPr="00154B1C">
              <w:rPr>
                <w:rFonts w:ascii="Times New Roman" w:hAnsi="Times New Roman" w:cs="Times New Roman"/>
                <w:sz w:val="18"/>
                <w:szCs w:val="18"/>
              </w:rPr>
              <w:t>320x180 320x240</w:t>
            </w:r>
          </w:p>
        </w:tc>
      </w:tr>
      <w:tr w:rsidR="001B488C" w14:paraId="24AA5B73" w14:textId="77777777" w:rsidTr="001061CF">
        <w:trPr>
          <w:trHeight w:hRule="exact" w:val="348"/>
        </w:trPr>
        <w:tc>
          <w:tcPr>
            <w:tcW w:w="3498" w:type="dxa"/>
            <w:tcBorders>
              <w:top w:val="single" w:sz="4" w:space="0" w:color="000000"/>
              <w:left w:val="single" w:sz="4" w:space="0" w:color="000000"/>
              <w:bottom w:val="single" w:sz="4" w:space="0" w:color="000000"/>
              <w:right w:val="single" w:sz="4" w:space="0" w:color="000000"/>
            </w:tcBorders>
          </w:tcPr>
          <w:p w14:paraId="60335DC6" w14:textId="77777777" w:rsidR="001B488C" w:rsidRPr="00154B1C" w:rsidRDefault="001B488C" w:rsidP="00544391">
            <w:pPr>
              <w:rPr>
                <w:rFonts w:ascii="Times New Roman" w:hAnsi="Times New Roman" w:cs="Times New Roman"/>
                <w:sz w:val="18"/>
                <w:szCs w:val="18"/>
              </w:rPr>
            </w:pPr>
            <w:r w:rsidRPr="00154B1C">
              <w:rPr>
                <w:rFonts w:ascii="Times New Roman" w:hAnsi="Times New Roman" w:cs="Times New Roman"/>
                <w:sz w:val="18"/>
                <w:szCs w:val="18"/>
              </w:rPr>
              <w:t>Razón de aspecto</w:t>
            </w:r>
          </w:p>
        </w:tc>
        <w:tc>
          <w:tcPr>
            <w:tcW w:w="3864" w:type="dxa"/>
            <w:tcBorders>
              <w:top w:val="single" w:sz="4" w:space="0" w:color="000000"/>
              <w:left w:val="single" w:sz="4" w:space="0" w:color="000000"/>
              <w:bottom w:val="single" w:sz="4" w:space="0" w:color="000000"/>
              <w:right w:val="single" w:sz="4" w:space="0" w:color="000000"/>
            </w:tcBorders>
          </w:tcPr>
          <w:p w14:paraId="2DA16B9E" w14:textId="77777777" w:rsidR="001B488C" w:rsidRPr="00154B1C" w:rsidRDefault="001B488C" w:rsidP="00544391">
            <w:pPr>
              <w:ind w:left="708"/>
              <w:jc w:val="both"/>
              <w:rPr>
                <w:rFonts w:ascii="Times New Roman" w:hAnsi="Times New Roman" w:cs="Times New Roman"/>
                <w:sz w:val="18"/>
                <w:szCs w:val="18"/>
              </w:rPr>
            </w:pPr>
            <w:r w:rsidRPr="00154B1C">
              <w:rPr>
                <w:rFonts w:ascii="Times New Roman" w:hAnsi="Times New Roman" w:cs="Times New Roman"/>
                <w:sz w:val="18"/>
                <w:szCs w:val="18"/>
              </w:rPr>
              <w:t>16:9 4:3</w:t>
            </w:r>
          </w:p>
        </w:tc>
      </w:tr>
      <w:tr w:rsidR="001B488C" w14:paraId="72BAC597" w14:textId="77777777" w:rsidTr="001061CF">
        <w:trPr>
          <w:trHeight w:hRule="exact" w:val="348"/>
        </w:trPr>
        <w:tc>
          <w:tcPr>
            <w:tcW w:w="3498" w:type="dxa"/>
            <w:tcBorders>
              <w:top w:val="single" w:sz="4" w:space="0" w:color="000000"/>
              <w:left w:val="single" w:sz="4" w:space="0" w:color="000000"/>
              <w:bottom w:val="single" w:sz="4" w:space="0" w:color="000000"/>
              <w:right w:val="single" w:sz="4" w:space="0" w:color="000000"/>
            </w:tcBorders>
          </w:tcPr>
          <w:p w14:paraId="36831675" w14:textId="77777777" w:rsidR="001B488C" w:rsidRPr="00154B1C" w:rsidRDefault="001B488C" w:rsidP="00544391">
            <w:pPr>
              <w:rPr>
                <w:rFonts w:ascii="Times New Roman" w:hAnsi="Times New Roman" w:cs="Times New Roman"/>
                <w:sz w:val="18"/>
                <w:szCs w:val="18"/>
              </w:rPr>
            </w:pPr>
            <w:r w:rsidRPr="00154B1C">
              <w:rPr>
                <w:rFonts w:ascii="Times New Roman" w:hAnsi="Times New Roman" w:cs="Times New Roman"/>
                <w:sz w:val="18"/>
                <w:szCs w:val="18"/>
              </w:rPr>
              <w:t>Tasa de cuadros</w:t>
            </w:r>
          </w:p>
        </w:tc>
        <w:tc>
          <w:tcPr>
            <w:tcW w:w="3864" w:type="dxa"/>
            <w:tcBorders>
              <w:top w:val="single" w:sz="4" w:space="0" w:color="000000"/>
              <w:left w:val="single" w:sz="4" w:space="0" w:color="000000"/>
              <w:bottom w:val="single" w:sz="4" w:space="0" w:color="000000"/>
              <w:right w:val="single" w:sz="4" w:space="0" w:color="000000"/>
            </w:tcBorders>
          </w:tcPr>
          <w:p w14:paraId="5E014B83" w14:textId="77777777" w:rsidR="001B488C" w:rsidRPr="00154B1C" w:rsidRDefault="001B488C" w:rsidP="00544391">
            <w:pPr>
              <w:ind w:left="708"/>
              <w:jc w:val="both"/>
              <w:rPr>
                <w:rFonts w:ascii="Times New Roman" w:hAnsi="Times New Roman" w:cs="Times New Roman"/>
                <w:sz w:val="18"/>
                <w:szCs w:val="18"/>
              </w:rPr>
            </w:pPr>
            <w:r w:rsidRPr="00154B1C">
              <w:rPr>
                <w:rFonts w:ascii="Times New Roman" w:hAnsi="Times New Roman" w:cs="Times New Roman"/>
                <w:sz w:val="18"/>
                <w:szCs w:val="18"/>
              </w:rPr>
              <w:t>15 cuadros/seg</w:t>
            </w:r>
          </w:p>
        </w:tc>
      </w:tr>
      <w:tr w:rsidR="001B488C" w14:paraId="31905DD6" w14:textId="77777777" w:rsidTr="001061CF">
        <w:trPr>
          <w:trHeight w:hRule="exact" w:val="401"/>
        </w:trPr>
        <w:tc>
          <w:tcPr>
            <w:tcW w:w="3498" w:type="dxa"/>
            <w:tcBorders>
              <w:top w:val="single" w:sz="4" w:space="0" w:color="000000"/>
              <w:left w:val="single" w:sz="4" w:space="0" w:color="000000"/>
              <w:bottom w:val="single" w:sz="4" w:space="0" w:color="000000"/>
              <w:right w:val="single" w:sz="4" w:space="0" w:color="000000"/>
            </w:tcBorders>
          </w:tcPr>
          <w:p w14:paraId="023B2C5E" w14:textId="361DD31B" w:rsidR="001061CF" w:rsidRPr="00154B1C" w:rsidRDefault="001B488C" w:rsidP="00544391">
            <w:pPr>
              <w:rPr>
                <w:rFonts w:ascii="Times New Roman" w:hAnsi="Times New Roman" w:cs="Times New Roman"/>
                <w:sz w:val="18"/>
                <w:szCs w:val="18"/>
              </w:rPr>
            </w:pPr>
            <w:r w:rsidRPr="00154B1C">
              <w:rPr>
                <w:rFonts w:ascii="Times New Roman" w:hAnsi="Times New Roman" w:cs="Times New Roman"/>
                <w:sz w:val="18"/>
                <w:szCs w:val="18"/>
              </w:rPr>
              <w:t>Formato contenedor / códec de audio</w:t>
            </w:r>
          </w:p>
          <w:p w14:paraId="3138847B" w14:textId="77777777" w:rsidR="001B488C" w:rsidRPr="00154B1C" w:rsidRDefault="001B488C" w:rsidP="00544391">
            <w:pPr>
              <w:jc w:val="right"/>
              <w:rPr>
                <w:rFonts w:ascii="Times New Roman" w:hAnsi="Times New Roman" w:cs="Times New Roman"/>
                <w:sz w:val="18"/>
                <w:szCs w:val="18"/>
              </w:rPr>
            </w:pPr>
          </w:p>
        </w:tc>
        <w:tc>
          <w:tcPr>
            <w:tcW w:w="3864" w:type="dxa"/>
            <w:tcBorders>
              <w:top w:val="single" w:sz="4" w:space="0" w:color="000000"/>
              <w:left w:val="single" w:sz="4" w:space="0" w:color="000000"/>
              <w:bottom w:val="single" w:sz="4" w:space="0" w:color="000000"/>
              <w:right w:val="single" w:sz="4" w:space="0" w:color="000000"/>
            </w:tcBorders>
          </w:tcPr>
          <w:p w14:paraId="39A36962" w14:textId="4D0EAEE4" w:rsidR="001B488C" w:rsidRPr="00154B1C" w:rsidRDefault="001B488C" w:rsidP="00544391">
            <w:pPr>
              <w:ind w:left="708"/>
              <w:jc w:val="both"/>
              <w:rPr>
                <w:rFonts w:ascii="Times New Roman" w:hAnsi="Times New Roman" w:cs="Times New Roman"/>
                <w:sz w:val="18"/>
                <w:szCs w:val="18"/>
              </w:rPr>
            </w:pPr>
            <w:r w:rsidRPr="00154B1C">
              <w:rPr>
                <w:rFonts w:ascii="Times New Roman" w:hAnsi="Times New Roman" w:cs="Times New Roman"/>
                <w:sz w:val="18"/>
                <w:szCs w:val="18"/>
              </w:rPr>
              <w:t>Mpeg2 / AAC</w:t>
            </w:r>
          </w:p>
        </w:tc>
      </w:tr>
      <w:tr w:rsidR="001B488C" w14:paraId="02D447CF" w14:textId="77777777" w:rsidTr="001061CF">
        <w:trPr>
          <w:trHeight w:hRule="exact" w:val="348"/>
        </w:trPr>
        <w:tc>
          <w:tcPr>
            <w:tcW w:w="3498" w:type="dxa"/>
            <w:tcBorders>
              <w:top w:val="single" w:sz="4" w:space="0" w:color="000000"/>
              <w:left w:val="single" w:sz="4" w:space="0" w:color="000000"/>
              <w:bottom w:val="single" w:sz="4" w:space="0" w:color="000000"/>
              <w:right w:val="single" w:sz="4" w:space="0" w:color="000000"/>
            </w:tcBorders>
          </w:tcPr>
          <w:p w14:paraId="0A6C9F61" w14:textId="77777777" w:rsidR="001B488C" w:rsidRPr="00154B1C" w:rsidRDefault="001B488C" w:rsidP="00544391">
            <w:pPr>
              <w:rPr>
                <w:rFonts w:ascii="Times New Roman" w:hAnsi="Times New Roman" w:cs="Times New Roman"/>
                <w:sz w:val="18"/>
                <w:szCs w:val="18"/>
              </w:rPr>
            </w:pPr>
            <w:r w:rsidRPr="00154B1C">
              <w:rPr>
                <w:rFonts w:ascii="Times New Roman" w:hAnsi="Times New Roman" w:cs="Times New Roman"/>
                <w:sz w:val="18"/>
                <w:szCs w:val="18"/>
              </w:rPr>
              <w:t>Tasa de transmisión total</w:t>
            </w:r>
          </w:p>
        </w:tc>
        <w:tc>
          <w:tcPr>
            <w:tcW w:w="3864" w:type="dxa"/>
            <w:tcBorders>
              <w:top w:val="single" w:sz="4" w:space="0" w:color="000000"/>
              <w:left w:val="single" w:sz="4" w:space="0" w:color="000000"/>
              <w:bottom w:val="single" w:sz="4" w:space="0" w:color="000000"/>
              <w:right w:val="single" w:sz="4" w:space="0" w:color="000000"/>
            </w:tcBorders>
          </w:tcPr>
          <w:p w14:paraId="042B0E67" w14:textId="77777777" w:rsidR="001B488C" w:rsidRPr="00154B1C" w:rsidRDefault="001B488C" w:rsidP="00544391">
            <w:pPr>
              <w:ind w:left="708"/>
              <w:jc w:val="both"/>
              <w:rPr>
                <w:rFonts w:ascii="Times New Roman" w:hAnsi="Times New Roman" w:cs="Times New Roman"/>
                <w:sz w:val="18"/>
                <w:szCs w:val="18"/>
              </w:rPr>
            </w:pPr>
            <w:r w:rsidRPr="00154B1C">
              <w:rPr>
                <w:rFonts w:ascii="Times New Roman" w:hAnsi="Times New Roman" w:cs="Times New Roman"/>
                <w:sz w:val="18"/>
                <w:szCs w:val="18"/>
              </w:rPr>
              <w:t>312 Kbit/seg</w:t>
            </w:r>
          </w:p>
        </w:tc>
      </w:tr>
      <w:tr w:rsidR="001B488C" w14:paraId="61D6AF6D" w14:textId="77777777" w:rsidTr="001061CF">
        <w:trPr>
          <w:trHeight w:hRule="exact" w:val="348"/>
        </w:trPr>
        <w:tc>
          <w:tcPr>
            <w:tcW w:w="3498" w:type="dxa"/>
            <w:tcBorders>
              <w:top w:val="single" w:sz="4" w:space="0" w:color="000000"/>
              <w:left w:val="single" w:sz="4" w:space="0" w:color="000000"/>
              <w:bottom w:val="single" w:sz="4" w:space="0" w:color="000000"/>
              <w:right w:val="single" w:sz="4" w:space="0" w:color="000000"/>
            </w:tcBorders>
          </w:tcPr>
          <w:p w14:paraId="24D38121" w14:textId="77777777" w:rsidR="001B488C" w:rsidRPr="00154B1C" w:rsidRDefault="001B488C" w:rsidP="00544391">
            <w:pPr>
              <w:rPr>
                <w:rFonts w:ascii="Times New Roman" w:hAnsi="Times New Roman" w:cs="Times New Roman"/>
                <w:sz w:val="18"/>
                <w:szCs w:val="18"/>
              </w:rPr>
            </w:pPr>
            <w:r w:rsidRPr="00154B1C">
              <w:rPr>
                <w:rFonts w:ascii="Times New Roman" w:hAnsi="Times New Roman" w:cs="Times New Roman"/>
                <w:sz w:val="18"/>
                <w:szCs w:val="18"/>
              </w:rPr>
              <w:t>Transmisión de video</w:t>
            </w:r>
          </w:p>
        </w:tc>
        <w:tc>
          <w:tcPr>
            <w:tcW w:w="3864" w:type="dxa"/>
            <w:tcBorders>
              <w:top w:val="single" w:sz="4" w:space="0" w:color="000000"/>
              <w:left w:val="single" w:sz="4" w:space="0" w:color="000000"/>
              <w:bottom w:val="single" w:sz="4" w:space="0" w:color="000000"/>
              <w:right w:val="single" w:sz="4" w:space="0" w:color="000000"/>
            </w:tcBorders>
          </w:tcPr>
          <w:p w14:paraId="610D99EB" w14:textId="77777777" w:rsidR="001B488C" w:rsidRPr="00154B1C" w:rsidRDefault="001B488C" w:rsidP="00544391">
            <w:pPr>
              <w:ind w:left="708"/>
              <w:jc w:val="both"/>
              <w:rPr>
                <w:rFonts w:ascii="Times New Roman" w:hAnsi="Times New Roman" w:cs="Times New Roman"/>
                <w:sz w:val="18"/>
                <w:szCs w:val="18"/>
              </w:rPr>
            </w:pPr>
            <w:r w:rsidRPr="00154B1C">
              <w:rPr>
                <w:rFonts w:ascii="Times New Roman" w:hAnsi="Times New Roman" w:cs="Times New Roman"/>
                <w:sz w:val="18"/>
                <w:szCs w:val="18"/>
              </w:rPr>
              <w:t>128 ~ 180 Kbit/seg</w:t>
            </w:r>
          </w:p>
        </w:tc>
      </w:tr>
      <w:tr w:rsidR="001B488C" w14:paraId="0D653399" w14:textId="77777777" w:rsidTr="001061CF">
        <w:trPr>
          <w:trHeight w:hRule="exact" w:val="348"/>
        </w:trPr>
        <w:tc>
          <w:tcPr>
            <w:tcW w:w="3498" w:type="dxa"/>
            <w:tcBorders>
              <w:top w:val="single" w:sz="4" w:space="0" w:color="000000"/>
              <w:left w:val="single" w:sz="4" w:space="0" w:color="000000"/>
              <w:bottom w:val="single" w:sz="4" w:space="0" w:color="000000"/>
              <w:right w:val="single" w:sz="4" w:space="0" w:color="000000"/>
            </w:tcBorders>
          </w:tcPr>
          <w:p w14:paraId="0414C763" w14:textId="77777777" w:rsidR="001B488C" w:rsidRPr="00154B1C" w:rsidRDefault="001B488C" w:rsidP="00544391">
            <w:pPr>
              <w:rPr>
                <w:rFonts w:ascii="Times New Roman" w:hAnsi="Times New Roman" w:cs="Times New Roman"/>
                <w:sz w:val="18"/>
                <w:szCs w:val="18"/>
              </w:rPr>
            </w:pPr>
            <w:r w:rsidRPr="00154B1C">
              <w:rPr>
                <w:rFonts w:ascii="Times New Roman" w:hAnsi="Times New Roman" w:cs="Times New Roman"/>
                <w:sz w:val="18"/>
                <w:szCs w:val="18"/>
              </w:rPr>
              <w:t>Transmisión de audio</w:t>
            </w:r>
          </w:p>
        </w:tc>
        <w:tc>
          <w:tcPr>
            <w:tcW w:w="3864" w:type="dxa"/>
            <w:tcBorders>
              <w:top w:val="single" w:sz="4" w:space="0" w:color="000000"/>
              <w:left w:val="single" w:sz="4" w:space="0" w:color="000000"/>
              <w:bottom w:val="single" w:sz="4" w:space="0" w:color="000000"/>
              <w:right w:val="single" w:sz="4" w:space="0" w:color="000000"/>
            </w:tcBorders>
          </w:tcPr>
          <w:p w14:paraId="2C31CBD3" w14:textId="77777777" w:rsidR="001B488C" w:rsidRPr="00154B1C" w:rsidRDefault="001B488C" w:rsidP="00544391">
            <w:pPr>
              <w:ind w:left="708"/>
              <w:jc w:val="both"/>
              <w:rPr>
                <w:rFonts w:ascii="Times New Roman" w:hAnsi="Times New Roman" w:cs="Times New Roman"/>
                <w:sz w:val="18"/>
                <w:szCs w:val="18"/>
              </w:rPr>
            </w:pPr>
            <w:r w:rsidRPr="00154B1C">
              <w:rPr>
                <w:rFonts w:ascii="Times New Roman" w:hAnsi="Times New Roman" w:cs="Times New Roman"/>
                <w:sz w:val="18"/>
                <w:szCs w:val="18"/>
              </w:rPr>
              <w:t>48 ~ 64 Kbit/seg</w:t>
            </w:r>
          </w:p>
        </w:tc>
      </w:tr>
      <w:tr w:rsidR="001B488C" w14:paraId="25DB7698" w14:textId="77777777" w:rsidTr="001061CF">
        <w:trPr>
          <w:trHeight w:hRule="exact" w:val="348"/>
        </w:trPr>
        <w:tc>
          <w:tcPr>
            <w:tcW w:w="3498" w:type="dxa"/>
            <w:tcBorders>
              <w:top w:val="single" w:sz="4" w:space="0" w:color="000000"/>
              <w:left w:val="single" w:sz="4" w:space="0" w:color="000000"/>
              <w:bottom w:val="single" w:sz="4" w:space="0" w:color="000000"/>
              <w:right w:val="single" w:sz="4" w:space="0" w:color="000000"/>
            </w:tcBorders>
          </w:tcPr>
          <w:p w14:paraId="7E79352B" w14:textId="77777777" w:rsidR="001B488C" w:rsidRPr="00154B1C" w:rsidRDefault="001B488C" w:rsidP="00544391">
            <w:pPr>
              <w:rPr>
                <w:rFonts w:ascii="Times New Roman" w:hAnsi="Times New Roman" w:cs="Times New Roman"/>
                <w:sz w:val="18"/>
                <w:szCs w:val="18"/>
              </w:rPr>
            </w:pPr>
            <w:r w:rsidRPr="00154B1C">
              <w:rPr>
                <w:rFonts w:ascii="Times New Roman" w:hAnsi="Times New Roman" w:cs="Times New Roman"/>
                <w:sz w:val="18"/>
                <w:szCs w:val="18"/>
              </w:rPr>
              <w:t>Transmisión de datos</w:t>
            </w:r>
          </w:p>
        </w:tc>
        <w:tc>
          <w:tcPr>
            <w:tcW w:w="3864" w:type="dxa"/>
            <w:tcBorders>
              <w:top w:val="single" w:sz="4" w:space="0" w:color="000000"/>
              <w:left w:val="single" w:sz="4" w:space="0" w:color="000000"/>
              <w:bottom w:val="single" w:sz="4" w:space="0" w:color="000000"/>
              <w:right w:val="single" w:sz="4" w:space="0" w:color="000000"/>
            </w:tcBorders>
          </w:tcPr>
          <w:p w14:paraId="0AF9A27E" w14:textId="77777777" w:rsidR="001B488C" w:rsidRPr="00154B1C" w:rsidRDefault="001B488C" w:rsidP="00544391">
            <w:pPr>
              <w:ind w:left="708"/>
              <w:jc w:val="both"/>
              <w:rPr>
                <w:rFonts w:ascii="Times New Roman" w:hAnsi="Times New Roman" w:cs="Times New Roman"/>
                <w:sz w:val="18"/>
                <w:szCs w:val="18"/>
              </w:rPr>
            </w:pPr>
            <w:r w:rsidRPr="00154B1C">
              <w:rPr>
                <w:rFonts w:ascii="Times New Roman" w:hAnsi="Times New Roman" w:cs="Times New Roman"/>
                <w:sz w:val="18"/>
                <w:szCs w:val="18"/>
              </w:rPr>
              <w:t>50 ~ 60 Kbit/seg</w:t>
            </w:r>
          </w:p>
        </w:tc>
      </w:tr>
    </w:tbl>
    <w:p w14:paraId="26E04A19" w14:textId="77777777" w:rsidR="00D873F6" w:rsidRDefault="00D873F6" w:rsidP="00544391">
      <w:pPr>
        <w:ind w:left="993"/>
        <w:rPr>
          <w:rFonts w:ascii="Times New Roman" w:hAnsi="Times New Roman" w:cs="Times New Roman"/>
          <w:b/>
          <w:sz w:val="16"/>
          <w:szCs w:val="16"/>
        </w:rPr>
      </w:pPr>
    </w:p>
    <w:p w14:paraId="100136BB" w14:textId="112E4DCF" w:rsidR="008C36A2" w:rsidRPr="0093641D" w:rsidRDefault="008C36A2" w:rsidP="00544391">
      <w:pPr>
        <w:ind w:left="993"/>
        <w:rPr>
          <w:rFonts w:ascii="Times New Roman" w:hAnsi="Times New Roman" w:cs="Times New Roman"/>
          <w:sz w:val="16"/>
          <w:szCs w:val="16"/>
        </w:rPr>
      </w:pPr>
      <w:r w:rsidRPr="008F582E">
        <w:rPr>
          <w:rFonts w:ascii="Times New Roman" w:hAnsi="Times New Roman" w:cs="Times New Roman"/>
          <w:b/>
          <w:sz w:val="16"/>
          <w:szCs w:val="16"/>
        </w:rPr>
        <w:t>Elaborado por</w:t>
      </w:r>
      <w:r w:rsidR="004A33B7" w:rsidRPr="0093641D">
        <w:rPr>
          <w:rFonts w:ascii="Times New Roman" w:hAnsi="Times New Roman" w:cs="Times New Roman"/>
          <w:sz w:val="16"/>
          <w:szCs w:val="16"/>
        </w:rPr>
        <w:t>:</w:t>
      </w:r>
      <w:r w:rsidRPr="0093641D">
        <w:rPr>
          <w:rFonts w:ascii="Times New Roman" w:hAnsi="Times New Roman" w:cs="Times New Roman"/>
          <w:sz w:val="16"/>
          <w:szCs w:val="16"/>
        </w:rPr>
        <w:t xml:space="preserve"> Lenin Palomeque</w:t>
      </w:r>
      <w:r w:rsidR="00544391">
        <w:rPr>
          <w:rFonts w:ascii="Times New Roman" w:hAnsi="Times New Roman" w:cs="Times New Roman"/>
          <w:sz w:val="16"/>
          <w:szCs w:val="16"/>
        </w:rPr>
        <w:t xml:space="preserve">, 2015 </w:t>
      </w:r>
    </w:p>
    <w:p w14:paraId="634B3264" w14:textId="15FF106F" w:rsidR="000E090E" w:rsidRDefault="000E090E" w:rsidP="00544391">
      <w:pPr>
        <w:tabs>
          <w:tab w:val="left" w:pos="708"/>
          <w:tab w:val="left" w:pos="5835"/>
        </w:tabs>
        <w:jc w:val="both"/>
        <w:rPr>
          <w:rFonts w:ascii="Arial" w:hAnsi="Arial" w:cs="Arial"/>
          <w:sz w:val="18"/>
          <w:szCs w:val="18"/>
        </w:rPr>
      </w:pPr>
      <w:r w:rsidRPr="008C36A2">
        <w:rPr>
          <w:rFonts w:ascii="Arial" w:hAnsi="Arial" w:cs="Arial"/>
          <w:sz w:val="18"/>
          <w:szCs w:val="18"/>
        </w:rPr>
        <w:tab/>
      </w:r>
      <w:r w:rsidR="00544391">
        <w:rPr>
          <w:rFonts w:ascii="Arial" w:hAnsi="Arial" w:cs="Arial"/>
          <w:sz w:val="18"/>
          <w:szCs w:val="18"/>
        </w:rPr>
        <w:tab/>
      </w:r>
    </w:p>
    <w:p w14:paraId="26D00168" w14:textId="77777777" w:rsidR="007C0AA2" w:rsidRPr="008C36A2" w:rsidRDefault="007C0AA2" w:rsidP="000E090E">
      <w:pPr>
        <w:jc w:val="both"/>
        <w:rPr>
          <w:rFonts w:ascii="Arial" w:hAnsi="Arial" w:cs="Arial"/>
          <w:sz w:val="18"/>
          <w:szCs w:val="18"/>
        </w:rPr>
      </w:pPr>
    </w:p>
    <w:p w14:paraId="1DE41967" w14:textId="56C02ED8" w:rsidR="000E090E" w:rsidRPr="000D5274" w:rsidRDefault="00C825E6" w:rsidP="00983CA9">
      <w:pPr>
        <w:pStyle w:val="Ttulo2"/>
        <w:ind w:left="705" w:hanging="705"/>
        <w:rPr>
          <w:szCs w:val="22"/>
        </w:rPr>
      </w:pPr>
      <w:bookmarkStart w:id="61" w:name="_Toc433662538"/>
      <w:r>
        <w:rPr>
          <w:szCs w:val="22"/>
        </w:rPr>
        <w:t xml:space="preserve">2.4.  </w:t>
      </w:r>
      <w:r w:rsidR="00983CA9">
        <w:rPr>
          <w:szCs w:val="22"/>
        </w:rPr>
        <w:tab/>
      </w:r>
      <w:r w:rsidR="000E090E" w:rsidRPr="000D5274">
        <w:rPr>
          <w:szCs w:val="22"/>
        </w:rPr>
        <w:t xml:space="preserve">MARCO </w:t>
      </w:r>
      <w:r w:rsidR="001D6595" w:rsidRPr="000D5274">
        <w:rPr>
          <w:szCs w:val="22"/>
        </w:rPr>
        <w:t xml:space="preserve">LEGAL Y </w:t>
      </w:r>
      <w:r w:rsidR="000E090E" w:rsidRPr="000D5274">
        <w:rPr>
          <w:szCs w:val="22"/>
        </w:rPr>
        <w:t>REGULATORIO DE</w:t>
      </w:r>
      <w:r w:rsidR="003E5A69" w:rsidRPr="000D5274">
        <w:rPr>
          <w:szCs w:val="22"/>
        </w:rPr>
        <w:t xml:space="preserve"> </w:t>
      </w:r>
      <w:r w:rsidR="001061CF">
        <w:rPr>
          <w:szCs w:val="22"/>
        </w:rPr>
        <w:t xml:space="preserve">LA TELEVISIÓN </w:t>
      </w:r>
      <w:r>
        <w:rPr>
          <w:szCs w:val="22"/>
        </w:rPr>
        <w:t>DIGITAL EN EL</w:t>
      </w:r>
      <w:r w:rsidR="00983CA9">
        <w:rPr>
          <w:szCs w:val="22"/>
        </w:rPr>
        <w:t xml:space="preserve">             </w:t>
      </w:r>
      <w:r>
        <w:rPr>
          <w:szCs w:val="22"/>
        </w:rPr>
        <w:t>ECUADOR</w:t>
      </w:r>
      <w:bookmarkEnd w:id="61"/>
    </w:p>
    <w:p w14:paraId="215A04A5" w14:textId="77777777" w:rsidR="001D6595" w:rsidRPr="000D5274" w:rsidRDefault="001D6595" w:rsidP="000E090E">
      <w:pPr>
        <w:jc w:val="both"/>
        <w:rPr>
          <w:rFonts w:ascii="Arial" w:hAnsi="Arial" w:cs="Arial"/>
          <w:sz w:val="22"/>
          <w:szCs w:val="22"/>
        </w:rPr>
      </w:pPr>
    </w:p>
    <w:p w14:paraId="4AA45CBC" w14:textId="7935AC74" w:rsidR="001D6595" w:rsidRPr="0093641D" w:rsidRDefault="0097344E" w:rsidP="003E5A69">
      <w:pPr>
        <w:spacing w:line="360" w:lineRule="auto"/>
        <w:jc w:val="both"/>
        <w:rPr>
          <w:rFonts w:ascii="Times New Roman" w:hAnsi="Times New Roman" w:cs="Times New Roman"/>
          <w:sz w:val="22"/>
          <w:szCs w:val="22"/>
        </w:rPr>
      </w:pPr>
      <w:r w:rsidRPr="0093641D">
        <w:rPr>
          <w:rFonts w:ascii="Times New Roman" w:hAnsi="Times New Roman" w:cs="Times New Roman"/>
          <w:sz w:val="22"/>
          <w:szCs w:val="22"/>
        </w:rPr>
        <w:t>Para la implementación de la</w:t>
      </w:r>
      <w:r w:rsidR="001D6595" w:rsidRPr="0093641D">
        <w:rPr>
          <w:rFonts w:ascii="Times New Roman" w:hAnsi="Times New Roman" w:cs="Times New Roman"/>
          <w:sz w:val="22"/>
          <w:szCs w:val="22"/>
        </w:rPr>
        <w:t xml:space="preserve"> </w:t>
      </w:r>
      <w:r w:rsidRPr="0093641D">
        <w:rPr>
          <w:rFonts w:ascii="Times New Roman" w:hAnsi="Times New Roman" w:cs="Times New Roman"/>
          <w:sz w:val="22"/>
          <w:szCs w:val="22"/>
        </w:rPr>
        <w:t>televisión digital terrestre, se enmarcará en las leyes y</w:t>
      </w:r>
      <w:r w:rsidR="001D6595" w:rsidRPr="0093641D">
        <w:rPr>
          <w:rFonts w:ascii="Times New Roman" w:hAnsi="Times New Roman" w:cs="Times New Roman"/>
          <w:sz w:val="22"/>
          <w:szCs w:val="22"/>
        </w:rPr>
        <w:t xml:space="preserve"> </w:t>
      </w:r>
      <w:r w:rsidRPr="0093641D">
        <w:rPr>
          <w:rFonts w:ascii="Times New Roman" w:hAnsi="Times New Roman" w:cs="Times New Roman"/>
          <w:sz w:val="22"/>
          <w:szCs w:val="22"/>
        </w:rPr>
        <w:t>reglamentos vigentes, y</w:t>
      </w:r>
      <w:r w:rsidR="001D6595" w:rsidRPr="0093641D">
        <w:rPr>
          <w:rFonts w:ascii="Times New Roman" w:hAnsi="Times New Roman" w:cs="Times New Roman"/>
          <w:sz w:val="22"/>
          <w:szCs w:val="22"/>
        </w:rPr>
        <w:t xml:space="preserve"> de ser el caso </w:t>
      </w:r>
      <w:r w:rsidRPr="0093641D">
        <w:rPr>
          <w:rFonts w:ascii="Times New Roman" w:hAnsi="Times New Roman" w:cs="Times New Roman"/>
          <w:sz w:val="22"/>
          <w:szCs w:val="22"/>
        </w:rPr>
        <w:t>se propondrán medidas de</w:t>
      </w:r>
      <w:r w:rsidR="001E506A" w:rsidRPr="0093641D">
        <w:rPr>
          <w:rFonts w:ascii="Times New Roman" w:hAnsi="Times New Roman" w:cs="Times New Roman"/>
          <w:sz w:val="22"/>
          <w:szCs w:val="22"/>
        </w:rPr>
        <w:t xml:space="preserve"> </w:t>
      </w:r>
      <w:r w:rsidRPr="0093641D">
        <w:rPr>
          <w:rFonts w:ascii="Times New Roman" w:hAnsi="Times New Roman" w:cs="Times New Roman"/>
          <w:sz w:val="22"/>
          <w:szCs w:val="22"/>
        </w:rPr>
        <w:t>carácter normativo y</w:t>
      </w:r>
      <w:r w:rsidR="001D6595" w:rsidRPr="0093641D">
        <w:rPr>
          <w:rFonts w:ascii="Times New Roman" w:hAnsi="Times New Roman" w:cs="Times New Roman"/>
          <w:sz w:val="22"/>
          <w:szCs w:val="22"/>
        </w:rPr>
        <w:t xml:space="preserve"> regulatorio. </w:t>
      </w:r>
      <w:r w:rsidRPr="0093641D">
        <w:rPr>
          <w:rFonts w:ascii="Times New Roman" w:hAnsi="Times New Roman" w:cs="Times New Roman"/>
          <w:sz w:val="22"/>
          <w:szCs w:val="22"/>
        </w:rPr>
        <w:t>Considerando,</w:t>
      </w:r>
      <w:r w:rsidR="001D6595" w:rsidRPr="0093641D">
        <w:rPr>
          <w:rFonts w:ascii="Times New Roman" w:hAnsi="Times New Roman" w:cs="Times New Roman"/>
          <w:sz w:val="22"/>
          <w:szCs w:val="22"/>
        </w:rPr>
        <w:t xml:space="preserve"> pero no limitándose a las siguientes:</w:t>
      </w:r>
    </w:p>
    <w:p w14:paraId="14D2C5BB" w14:textId="77777777" w:rsidR="007C0AA2" w:rsidRPr="0093641D" w:rsidRDefault="007C0AA2" w:rsidP="003E5A69">
      <w:pPr>
        <w:spacing w:line="360" w:lineRule="auto"/>
        <w:jc w:val="both"/>
        <w:rPr>
          <w:rFonts w:ascii="Times New Roman" w:hAnsi="Times New Roman" w:cs="Times New Roman"/>
          <w:sz w:val="22"/>
          <w:szCs w:val="22"/>
        </w:rPr>
      </w:pPr>
    </w:p>
    <w:p w14:paraId="1570E4B8" w14:textId="716CEBE4" w:rsidR="001D6595" w:rsidRPr="00AC25F1" w:rsidRDefault="001D6595" w:rsidP="003E5A69">
      <w:pPr>
        <w:spacing w:line="360" w:lineRule="auto"/>
        <w:jc w:val="both"/>
        <w:rPr>
          <w:rFonts w:ascii="Times New Roman" w:hAnsi="Times New Roman" w:cs="Times New Roman"/>
          <w:i/>
          <w:sz w:val="22"/>
          <w:szCs w:val="22"/>
        </w:rPr>
      </w:pPr>
      <w:r w:rsidRPr="00AC25F1">
        <w:rPr>
          <w:rFonts w:ascii="Times New Roman" w:hAnsi="Times New Roman" w:cs="Times New Roman"/>
          <w:i/>
          <w:sz w:val="22"/>
          <w:szCs w:val="22"/>
        </w:rPr>
        <w:t>a)</w:t>
      </w:r>
      <w:r w:rsidRPr="00AC25F1">
        <w:rPr>
          <w:rFonts w:ascii="Times New Roman" w:hAnsi="Times New Roman" w:cs="Times New Roman"/>
          <w:i/>
          <w:sz w:val="22"/>
          <w:szCs w:val="22"/>
        </w:rPr>
        <w:tab/>
      </w:r>
      <w:r w:rsidR="00AC25F1">
        <w:rPr>
          <w:rFonts w:ascii="Times New Roman" w:hAnsi="Times New Roman" w:cs="Times New Roman"/>
          <w:i/>
          <w:sz w:val="22"/>
          <w:szCs w:val="22"/>
          <w:lang w:val="es-EC"/>
        </w:rPr>
        <w:t>“</w:t>
      </w:r>
      <w:r w:rsidR="0097344E" w:rsidRPr="00AC25F1">
        <w:rPr>
          <w:rFonts w:ascii="Times New Roman" w:hAnsi="Times New Roman" w:cs="Times New Roman"/>
          <w:i/>
          <w:sz w:val="22"/>
          <w:szCs w:val="22"/>
        </w:rPr>
        <w:t>Autorizaciones y</w:t>
      </w:r>
      <w:r w:rsidRPr="00AC25F1">
        <w:rPr>
          <w:rFonts w:ascii="Times New Roman" w:hAnsi="Times New Roman" w:cs="Times New Roman"/>
          <w:i/>
          <w:sz w:val="22"/>
          <w:szCs w:val="22"/>
        </w:rPr>
        <w:t xml:space="preserve"> concesiones de frecuencias de carácter temporal y definitivo.</w:t>
      </w:r>
    </w:p>
    <w:p w14:paraId="55FBA89C" w14:textId="27B8C9E3" w:rsidR="001D6595" w:rsidRPr="00AC25F1" w:rsidRDefault="001D6595" w:rsidP="003E5A69">
      <w:pPr>
        <w:spacing w:line="360" w:lineRule="auto"/>
        <w:jc w:val="both"/>
        <w:rPr>
          <w:rFonts w:ascii="Times New Roman" w:hAnsi="Times New Roman" w:cs="Times New Roman"/>
          <w:i/>
          <w:sz w:val="22"/>
          <w:szCs w:val="22"/>
        </w:rPr>
      </w:pPr>
      <w:r w:rsidRPr="00AC25F1">
        <w:rPr>
          <w:rFonts w:ascii="Times New Roman" w:hAnsi="Times New Roman" w:cs="Times New Roman"/>
          <w:i/>
          <w:sz w:val="22"/>
          <w:szCs w:val="22"/>
        </w:rPr>
        <w:t xml:space="preserve">b)  </w:t>
      </w:r>
      <w:r w:rsidRPr="00AC25F1">
        <w:rPr>
          <w:rFonts w:ascii="Times New Roman" w:hAnsi="Times New Roman" w:cs="Times New Roman"/>
          <w:i/>
          <w:sz w:val="22"/>
          <w:szCs w:val="22"/>
        </w:rPr>
        <w:tab/>
        <w:t>Norma técnica de operación de sistemas de televisión digital terrestre.</w:t>
      </w:r>
    </w:p>
    <w:p w14:paraId="32804C1A" w14:textId="7725E267" w:rsidR="001D6595" w:rsidRPr="00AC25F1" w:rsidRDefault="001D6595" w:rsidP="003E5A69">
      <w:pPr>
        <w:spacing w:line="360" w:lineRule="auto"/>
        <w:jc w:val="both"/>
        <w:rPr>
          <w:rFonts w:ascii="Times New Roman" w:hAnsi="Times New Roman" w:cs="Times New Roman"/>
          <w:i/>
          <w:sz w:val="22"/>
          <w:szCs w:val="22"/>
        </w:rPr>
      </w:pPr>
      <w:r w:rsidRPr="00AC25F1">
        <w:rPr>
          <w:rFonts w:ascii="Times New Roman" w:hAnsi="Times New Roman" w:cs="Times New Roman"/>
          <w:i/>
          <w:sz w:val="22"/>
          <w:szCs w:val="22"/>
        </w:rPr>
        <w:t xml:space="preserve">c)   </w:t>
      </w:r>
      <w:r w:rsidRPr="00AC25F1">
        <w:rPr>
          <w:rFonts w:ascii="Times New Roman" w:hAnsi="Times New Roman" w:cs="Times New Roman"/>
          <w:i/>
          <w:sz w:val="22"/>
          <w:szCs w:val="22"/>
        </w:rPr>
        <w:tab/>
        <w:t>Requerimientos mínimos para equipos de recepción.</w:t>
      </w:r>
    </w:p>
    <w:p w14:paraId="5EF38353" w14:textId="7FAC91DD" w:rsidR="00DF1A45" w:rsidRPr="0097344E" w:rsidRDefault="001D6595" w:rsidP="003E5A69">
      <w:pPr>
        <w:spacing w:line="360" w:lineRule="auto"/>
        <w:jc w:val="both"/>
        <w:rPr>
          <w:rFonts w:ascii="Times New Roman" w:hAnsi="Times New Roman" w:cs="Times New Roman"/>
          <w:b/>
          <w:sz w:val="22"/>
          <w:szCs w:val="22"/>
          <w:lang w:val="es-EC"/>
        </w:rPr>
      </w:pPr>
      <w:r w:rsidRPr="00AC25F1">
        <w:rPr>
          <w:rFonts w:ascii="Times New Roman" w:hAnsi="Times New Roman" w:cs="Times New Roman"/>
          <w:i/>
          <w:sz w:val="22"/>
          <w:szCs w:val="22"/>
        </w:rPr>
        <w:t xml:space="preserve">d)    </w:t>
      </w:r>
      <w:r w:rsidRPr="00AC25F1">
        <w:rPr>
          <w:rFonts w:ascii="Times New Roman" w:hAnsi="Times New Roman" w:cs="Times New Roman"/>
          <w:i/>
          <w:sz w:val="22"/>
          <w:szCs w:val="22"/>
        </w:rPr>
        <w:tab/>
      </w:r>
      <w:r w:rsidR="001C2BBE" w:rsidRPr="00AC25F1">
        <w:rPr>
          <w:rFonts w:ascii="Times New Roman" w:hAnsi="Times New Roman" w:cs="Times New Roman"/>
          <w:i/>
          <w:sz w:val="22"/>
          <w:szCs w:val="22"/>
        </w:rPr>
        <w:t>Compartición de infraestructura</w:t>
      </w:r>
      <w:r w:rsidR="00AC25F1">
        <w:rPr>
          <w:rFonts w:ascii="Times New Roman" w:hAnsi="Times New Roman" w:cs="Times New Roman"/>
          <w:i/>
          <w:sz w:val="22"/>
          <w:szCs w:val="22"/>
        </w:rPr>
        <w:t>.”</w:t>
      </w:r>
      <w:r w:rsidR="00544391">
        <w:rPr>
          <w:rFonts w:ascii="Times New Roman" w:hAnsi="Times New Roman" w:cs="Times New Roman"/>
          <w:sz w:val="22"/>
          <w:szCs w:val="22"/>
        </w:rPr>
        <w:t xml:space="preserve"> </w:t>
      </w:r>
      <w:r w:rsidR="00AC25F1" w:rsidRPr="005741D3">
        <w:rPr>
          <w:rFonts w:ascii="Times New Roman" w:hAnsi="Times New Roman" w:cs="Times New Roman"/>
          <w:sz w:val="22"/>
          <w:szCs w:val="22"/>
          <w:lang w:val="es-EC"/>
        </w:rPr>
        <w:t>(</w:t>
      </w:r>
      <w:r w:rsidR="00951584">
        <w:rPr>
          <w:rFonts w:ascii="Times New Roman" w:hAnsi="Times New Roman" w:cs="Times New Roman"/>
          <w:sz w:val="16"/>
          <w:szCs w:val="22"/>
          <w:lang w:val="es-EC"/>
        </w:rPr>
        <w:t>MINISTERIO DE TELECOMUNICACIONES Y SOCIEDAD DE LA INFORMACIÓN. 2012: [Online]</w:t>
      </w:r>
      <w:r w:rsidR="00AC25F1" w:rsidRPr="005741D3">
        <w:rPr>
          <w:rFonts w:ascii="Times New Roman" w:hAnsi="Times New Roman" w:cs="Times New Roman"/>
          <w:bCs/>
          <w:sz w:val="22"/>
          <w:szCs w:val="22"/>
          <w:lang w:val="es-EC"/>
        </w:rPr>
        <w:t>)</w:t>
      </w:r>
      <w:r w:rsidR="0097344E">
        <w:rPr>
          <w:rFonts w:ascii="Times New Roman" w:hAnsi="Times New Roman" w:cs="Times New Roman"/>
          <w:b/>
          <w:sz w:val="22"/>
          <w:szCs w:val="22"/>
          <w:lang w:val="es-EC"/>
        </w:rPr>
        <w:t>.</w:t>
      </w:r>
    </w:p>
    <w:p w14:paraId="56E3B41C" w14:textId="2E4586F5" w:rsidR="00035AC9" w:rsidRPr="0093641D" w:rsidRDefault="00035AC9" w:rsidP="00035AC9">
      <w:pPr>
        <w:spacing w:line="360" w:lineRule="auto"/>
        <w:jc w:val="both"/>
        <w:rPr>
          <w:rFonts w:ascii="Times New Roman" w:hAnsi="Times New Roman" w:cs="Times New Roman"/>
          <w:sz w:val="22"/>
          <w:szCs w:val="22"/>
        </w:rPr>
      </w:pPr>
      <w:r w:rsidRPr="0093641D">
        <w:rPr>
          <w:rFonts w:ascii="Times New Roman" w:hAnsi="Times New Roman" w:cs="Times New Roman"/>
          <w:sz w:val="22"/>
          <w:szCs w:val="22"/>
        </w:rPr>
        <w:t xml:space="preserve">El Estado ecuatoriano mediante sus organismos de regulación y control de las telecomunicaciones ha emitido resoluciones e informes para la implementación de la TDT en el Ecuador a partir de que el Concejo Nacional de Telecomunicaciones mediante Resolución N° 084-05-CONATEL-2010 del 25 de </w:t>
      </w:r>
      <w:r w:rsidR="0097344E" w:rsidRPr="0093641D">
        <w:rPr>
          <w:rFonts w:ascii="Times New Roman" w:hAnsi="Times New Roman" w:cs="Times New Roman"/>
          <w:sz w:val="22"/>
          <w:szCs w:val="22"/>
        </w:rPr>
        <w:t>marzo</w:t>
      </w:r>
      <w:r w:rsidRPr="0093641D">
        <w:rPr>
          <w:rFonts w:ascii="Times New Roman" w:hAnsi="Times New Roman" w:cs="Times New Roman"/>
          <w:sz w:val="22"/>
          <w:szCs w:val="22"/>
        </w:rPr>
        <w:t xml:space="preserve"> del 2010, resolvió</w:t>
      </w:r>
      <w:r w:rsidR="00951584">
        <w:rPr>
          <w:rFonts w:ascii="Times New Roman" w:hAnsi="Times New Roman" w:cs="Times New Roman"/>
          <w:sz w:val="22"/>
          <w:szCs w:val="22"/>
        </w:rPr>
        <w:t>:</w:t>
      </w:r>
      <w:r w:rsidRPr="0093641D">
        <w:rPr>
          <w:rFonts w:ascii="Times New Roman" w:hAnsi="Times New Roman" w:cs="Times New Roman"/>
          <w:sz w:val="22"/>
          <w:szCs w:val="22"/>
        </w:rPr>
        <w:t xml:space="preserve"> </w:t>
      </w:r>
    </w:p>
    <w:p w14:paraId="387F516F" w14:textId="1066D147" w:rsidR="001061CF" w:rsidRPr="00AC25F1" w:rsidRDefault="001061CF" w:rsidP="001061CF">
      <w:pPr>
        <w:spacing w:line="360" w:lineRule="auto"/>
        <w:jc w:val="both"/>
        <w:rPr>
          <w:rFonts w:ascii="Times New Roman" w:hAnsi="Times New Roman" w:cs="Times New Roman"/>
          <w:sz w:val="22"/>
          <w:szCs w:val="22"/>
          <w:lang w:val="es-EC"/>
        </w:rPr>
      </w:pPr>
    </w:p>
    <w:p w14:paraId="0CB47B43" w14:textId="50EF9347" w:rsidR="001061CF" w:rsidRPr="0093641D" w:rsidRDefault="00035AC9" w:rsidP="00035AC9">
      <w:pPr>
        <w:spacing w:line="360" w:lineRule="auto"/>
        <w:jc w:val="both"/>
        <w:rPr>
          <w:rFonts w:ascii="Times New Roman" w:hAnsi="Times New Roman" w:cs="Times New Roman"/>
          <w:sz w:val="22"/>
          <w:szCs w:val="22"/>
        </w:rPr>
      </w:pPr>
      <w:r w:rsidRPr="0093641D">
        <w:rPr>
          <w:rFonts w:ascii="Times New Roman" w:hAnsi="Times New Roman" w:cs="Times New Roman"/>
          <w:sz w:val="22"/>
          <w:szCs w:val="22"/>
        </w:rPr>
        <w:t>Adoptar el estándar ISDB-T Internacional para el Ecu</w:t>
      </w:r>
      <w:r w:rsidR="003A4D72">
        <w:rPr>
          <w:rFonts w:ascii="Times New Roman" w:hAnsi="Times New Roman" w:cs="Times New Roman"/>
          <w:sz w:val="22"/>
          <w:szCs w:val="22"/>
        </w:rPr>
        <w:t xml:space="preserve">ador, con las innovaciones </w:t>
      </w:r>
      <w:r w:rsidRPr="0093641D">
        <w:rPr>
          <w:rFonts w:ascii="Times New Roman" w:hAnsi="Times New Roman" w:cs="Times New Roman"/>
          <w:sz w:val="22"/>
          <w:szCs w:val="22"/>
        </w:rPr>
        <w:t xml:space="preserve">tecnológicas desarrolladas por Brasil y las que </w:t>
      </w:r>
      <w:r w:rsidR="0097344E" w:rsidRPr="0093641D">
        <w:rPr>
          <w:rFonts w:ascii="Times New Roman" w:hAnsi="Times New Roman" w:cs="Times New Roman"/>
          <w:sz w:val="22"/>
          <w:szCs w:val="22"/>
        </w:rPr>
        <w:t>hubiere</w:t>
      </w:r>
      <w:r w:rsidRPr="0093641D">
        <w:rPr>
          <w:rFonts w:ascii="Times New Roman" w:hAnsi="Times New Roman" w:cs="Times New Roman"/>
          <w:sz w:val="22"/>
          <w:szCs w:val="22"/>
        </w:rPr>
        <w:t xml:space="preserve"> al momento de su implementación, se inició con la transición de televisión analógica a televisión digital.</w:t>
      </w:r>
    </w:p>
    <w:p w14:paraId="6826E224" w14:textId="77777777" w:rsidR="00035AC9" w:rsidRPr="0093641D" w:rsidRDefault="00035AC9" w:rsidP="00413F73">
      <w:pPr>
        <w:spacing w:line="360" w:lineRule="auto"/>
        <w:jc w:val="both"/>
        <w:rPr>
          <w:rFonts w:ascii="Times New Roman" w:hAnsi="Times New Roman" w:cs="Times New Roman"/>
          <w:sz w:val="22"/>
          <w:szCs w:val="22"/>
          <w:lang w:val="es-EC"/>
        </w:rPr>
      </w:pPr>
    </w:p>
    <w:p w14:paraId="031C5F77" w14:textId="50A5E1E7" w:rsidR="00413F73" w:rsidRPr="0093641D" w:rsidRDefault="00C6555E" w:rsidP="00413F73">
      <w:pPr>
        <w:spacing w:line="360" w:lineRule="auto"/>
        <w:jc w:val="both"/>
        <w:rPr>
          <w:rFonts w:ascii="Times New Roman" w:hAnsi="Times New Roman" w:cs="Times New Roman"/>
          <w:sz w:val="22"/>
          <w:szCs w:val="22"/>
          <w:lang w:val="es-EC"/>
        </w:rPr>
      </w:pPr>
      <w:r w:rsidRPr="0093641D">
        <w:rPr>
          <w:rFonts w:ascii="Times New Roman" w:hAnsi="Times New Roman" w:cs="Times New Roman"/>
          <w:sz w:val="22"/>
          <w:szCs w:val="22"/>
          <w:lang w:val="es-EC"/>
        </w:rPr>
        <w:t>Para iniciar con el proceso de implementación y desarrollo de la Televisión Digital Terrestre en el Ecuador el</w:t>
      </w:r>
      <w:r w:rsidR="00413F73" w:rsidRPr="0093641D">
        <w:rPr>
          <w:rFonts w:ascii="Times New Roman" w:hAnsi="Times New Roman" w:cs="Times New Roman"/>
          <w:sz w:val="22"/>
          <w:szCs w:val="22"/>
          <w:lang w:val="es-EC"/>
        </w:rPr>
        <w:t xml:space="preserve"> 29 de </w:t>
      </w:r>
      <w:r w:rsidR="00AB5AD0" w:rsidRPr="0093641D">
        <w:rPr>
          <w:rFonts w:ascii="Times New Roman" w:hAnsi="Times New Roman" w:cs="Times New Roman"/>
          <w:sz w:val="22"/>
          <w:szCs w:val="22"/>
          <w:lang w:val="es-EC"/>
        </w:rPr>
        <w:t>julio</w:t>
      </w:r>
      <w:r w:rsidR="00413F73" w:rsidRPr="0093641D">
        <w:rPr>
          <w:rFonts w:ascii="Times New Roman" w:hAnsi="Times New Roman" w:cs="Times New Roman"/>
          <w:sz w:val="22"/>
          <w:szCs w:val="22"/>
          <w:lang w:val="es-EC"/>
        </w:rPr>
        <w:t xml:space="preserve"> de 2011 se delega al Ministerio de Telecomunicaciones y de la Socie</w:t>
      </w:r>
      <w:r w:rsidRPr="0093641D">
        <w:rPr>
          <w:rFonts w:ascii="Times New Roman" w:hAnsi="Times New Roman" w:cs="Times New Roman"/>
          <w:sz w:val="22"/>
          <w:szCs w:val="22"/>
          <w:lang w:val="es-EC"/>
        </w:rPr>
        <w:t xml:space="preserve">dad de la Información (MINTEL). Mediante Acuerdo Interministerial N° 170 del 3 de </w:t>
      </w:r>
      <w:r w:rsidR="0097344E" w:rsidRPr="0093641D">
        <w:rPr>
          <w:rFonts w:ascii="Times New Roman" w:hAnsi="Times New Roman" w:cs="Times New Roman"/>
          <w:sz w:val="22"/>
          <w:szCs w:val="22"/>
          <w:lang w:val="es-EC"/>
        </w:rPr>
        <w:t>agosto</w:t>
      </w:r>
      <w:r w:rsidRPr="0093641D">
        <w:rPr>
          <w:rFonts w:ascii="Times New Roman" w:hAnsi="Times New Roman" w:cs="Times New Roman"/>
          <w:sz w:val="22"/>
          <w:szCs w:val="22"/>
          <w:lang w:val="es-EC"/>
        </w:rPr>
        <w:t xml:space="preserve"> del 2011 se crea el Comité Técnico de Implementación de la Televisión Digital Terrestre (CITDT), a quien se le delega la responsabilidad de coordinar todo el proceso de implementación de Televisión Digital Terrestre en el Ecuador, además será la instancia técnica encargada de brindar apoyo a las demás entidades del Estado en los temas referentes a la TDT.</w:t>
      </w:r>
    </w:p>
    <w:p w14:paraId="3E1C03FB" w14:textId="77777777" w:rsidR="00413F73" w:rsidRPr="0093641D" w:rsidRDefault="00413F73" w:rsidP="00C6555E">
      <w:pPr>
        <w:rPr>
          <w:rFonts w:ascii="Times New Roman" w:hAnsi="Times New Roman" w:cs="Times New Roman"/>
          <w:sz w:val="22"/>
          <w:szCs w:val="22"/>
          <w:lang w:val="es-EC"/>
        </w:rPr>
      </w:pPr>
    </w:p>
    <w:p w14:paraId="53D17F43" w14:textId="41DEC713" w:rsidR="00413F73" w:rsidRPr="0093641D" w:rsidRDefault="00413F73" w:rsidP="00C6555E">
      <w:pPr>
        <w:spacing w:line="360" w:lineRule="auto"/>
        <w:jc w:val="both"/>
        <w:rPr>
          <w:rFonts w:ascii="Times New Roman" w:hAnsi="Times New Roman" w:cs="Times New Roman"/>
          <w:sz w:val="22"/>
          <w:szCs w:val="22"/>
          <w:lang w:val="es-EC"/>
        </w:rPr>
      </w:pPr>
      <w:r w:rsidRPr="0093641D">
        <w:rPr>
          <w:rFonts w:ascii="Times New Roman" w:hAnsi="Times New Roman" w:cs="Times New Roman"/>
          <w:sz w:val="22"/>
          <w:szCs w:val="22"/>
          <w:lang w:val="es-EC"/>
        </w:rPr>
        <w:t xml:space="preserve">Mediante resolución RTV-681-24-CONATEL-2012 del 18 de octubre de 2012, se aprueba el Plan Maestro de Transición a la Televisión </w:t>
      </w:r>
      <w:r w:rsidR="00AC62A7" w:rsidRPr="0093641D">
        <w:rPr>
          <w:rFonts w:ascii="Times New Roman" w:hAnsi="Times New Roman" w:cs="Times New Roman"/>
          <w:sz w:val="22"/>
          <w:szCs w:val="22"/>
          <w:lang w:val="es-EC"/>
        </w:rPr>
        <w:t xml:space="preserve">Digital Terrestre en el Ecuador en el cual se establece </w:t>
      </w:r>
      <w:r w:rsidR="0097344E" w:rsidRPr="0093641D">
        <w:rPr>
          <w:rFonts w:ascii="Times New Roman" w:hAnsi="Times New Roman" w:cs="Times New Roman"/>
          <w:sz w:val="22"/>
          <w:szCs w:val="22"/>
          <w:lang w:val="es-EC"/>
        </w:rPr>
        <w:t>los procesos</w:t>
      </w:r>
      <w:r w:rsidR="00AC62A7" w:rsidRPr="0093641D">
        <w:rPr>
          <w:rFonts w:ascii="Times New Roman" w:hAnsi="Times New Roman" w:cs="Times New Roman"/>
          <w:sz w:val="22"/>
          <w:szCs w:val="22"/>
          <w:lang w:val="es-EC"/>
        </w:rPr>
        <w:t xml:space="preserve"> que se deben llevar a cabo los concesionarios de frecuencias televisión </w:t>
      </w:r>
      <w:r w:rsidR="0097344E" w:rsidRPr="0093641D">
        <w:rPr>
          <w:rFonts w:ascii="Times New Roman" w:hAnsi="Times New Roman" w:cs="Times New Roman"/>
          <w:sz w:val="22"/>
          <w:szCs w:val="22"/>
          <w:lang w:val="es-EC"/>
        </w:rPr>
        <w:t>analógica para</w:t>
      </w:r>
      <w:r w:rsidR="00AC62A7" w:rsidRPr="0093641D">
        <w:rPr>
          <w:rFonts w:ascii="Times New Roman" w:hAnsi="Times New Roman" w:cs="Times New Roman"/>
          <w:sz w:val="22"/>
          <w:szCs w:val="22"/>
          <w:lang w:val="es-EC"/>
        </w:rPr>
        <w:t xml:space="preserve"> el periodo de simulcast, así mismo hace referencia cuales son las obligaciones que se deben cumplir para el otorgamiento de una frecuencia digital </w:t>
      </w:r>
      <w:r w:rsidR="002D2C4F" w:rsidRPr="0093641D">
        <w:rPr>
          <w:rFonts w:ascii="Times New Roman" w:hAnsi="Times New Roman" w:cs="Times New Roman"/>
          <w:sz w:val="22"/>
          <w:szCs w:val="22"/>
          <w:lang w:val="es-EC"/>
        </w:rPr>
        <w:t xml:space="preserve">definitiva. El Plan Maestro de Transición a la Televisión Digital Terrestre es de carácter obligatorio en todo el territorio nacional </w:t>
      </w:r>
      <w:r w:rsidR="0097344E" w:rsidRPr="0093641D">
        <w:rPr>
          <w:rFonts w:ascii="Times New Roman" w:hAnsi="Times New Roman" w:cs="Times New Roman"/>
          <w:sz w:val="22"/>
          <w:szCs w:val="22"/>
          <w:lang w:val="es-EC"/>
        </w:rPr>
        <w:t>y debe</w:t>
      </w:r>
      <w:r w:rsidR="002D2C4F" w:rsidRPr="0093641D">
        <w:rPr>
          <w:rFonts w:ascii="Times New Roman" w:hAnsi="Times New Roman" w:cs="Times New Roman"/>
          <w:sz w:val="22"/>
          <w:szCs w:val="22"/>
          <w:lang w:val="es-EC"/>
        </w:rPr>
        <w:t xml:space="preserve"> darse cumplimiento por parte de los actuales y nuevos concesionarios de radiodifusión de televisi</w:t>
      </w:r>
      <w:r w:rsidR="006E6170" w:rsidRPr="0093641D">
        <w:rPr>
          <w:rFonts w:ascii="Times New Roman" w:hAnsi="Times New Roman" w:cs="Times New Roman"/>
          <w:sz w:val="22"/>
          <w:szCs w:val="22"/>
          <w:lang w:val="es-EC"/>
        </w:rPr>
        <w:t>ón.</w:t>
      </w:r>
    </w:p>
    <w:p w14:paraId="3F0B9BA8" w14:textId="77777777" w:rsidR="00035AC9" w:rsidRPr="0093641D" w:rsidRDefault="00035AC9" w:rsidP="00C6555E">
      <w:pPr>
        <w:spacing w:line="360" w:lineRule="auto"/>
        <w:jc w:val="both"/>
        <w:rPr>
          <w:rFonts w:ascii="Times New Roman" w:hAnsi="Times New Roman" w:cs="Times New Roman"/>
          <w:sz w:val="22"/>
          <w:szCs w:val="22"/>
          <w:lang w:val="es-EC"/>
        </w:rPr>
      </w:pPr>
    </w:p>
    <w:p w14:paraId="0D84F696" w14:textId="1975C65C" w:rsidR="00035AC9" w:rsidRPr="0093641D" w:rsidRDefault="006E6170" w:rsidP="00C6555E">
      <w:pPr>
        <w:spacing w:line="360" w:lineRule="auto"/>
        <w:jc w:val="both"/>
        <w:rPr>
          <w:rFonts w:ascii="Times New Roman" w:hAnsi="Times New Roman" w:cs="Times New Roman"/>
          <w:sz w:val="22"/>
          <w:szCs w:val="22"/>
          <w:lang w:val="es-EC"/>
        </w:rPr>
      </w:pPr>
      <w:r w:rsidRPr="0093641D">
        <w:rPr>
          <w:rFonts w:ascii="Times New Roman" w:hAnsi="Times New Roman" w:cs="Times New Roman"/>
          <w:sz w:val="22"/>
          <w:szCs w:val="22"/>
          <w:lang w:val="es-EC"/>
        </w:rPr>
        <w:t>La banda de frecuencias que se utilizará para la difusión de la TDT será la de UHF, durante el periodo de simulcast los canales principales y adyacentes a la banda de canales del 21 al 51, dependiendo de la disponibilidad existente. Los canales 14 y 15 se los considerará para la operación de la TDT en los sitios donde los organismos de control los determinen.</w:t>
      </w:r>
      <w:r w:rsidR="00035AC9" w:rsidRPr="0093641D">
        <w:rPr>
          <w:rFonts w:ascii="Times New Roman" w:hAnsi="Times New Roman" w:cs="Times New Roman"/>
          <w:sz w:val="22"/>
          <w:szCs w:val="22"/>
          <w:lang w:val="es-EC"/>
        </w:rPr>
        <w:t xml:space="preserve"> El uso de los canales del 7 al 13 de la banda VHF será considerado para el uso de TDT está sujeto al desarrollo el estándar ISDB-T </w:t>
      </w:r>
      <w:r w:rsidR="0097344E" w:rsidRPr="0093641D">
        <w:rPr>
          <w:rFonts w:ascii="Times New Roman" w:hAnsi="Times New Roman" w:cs="Times New Roman"/>
          <w:sz w:val="22"/>
          <w:szCs w:val="22"/>
          <w:lang w:val="es-EC"/>
        </w:rPr>
        <w:t>INTERNACIONAL que</w:t>
      </w:r>
      <w:r w:rsidR="00035AC9" w:rsidRPr="0093641D">
        <w:rPr>
          <w:rFonts w:ascii="Times New Roman" w:hAnsi="Times New Roman" w:cs="Times New Roman"/>
          <w:sz w:val="22"/>
          <w:szCs w:val="22"/>
          <w:lang w:val="es-EC"/>
        </w:rPr>
        <w:t xml:space="preserve"> se realice en el futuro.  En el Plan se dispone la autorización de canales de 6 MHz de ancho de banda. </w:t>
      </w:r>
    </w:p>
    <w:p w14:paraId="32D4E5BF" w14:textId="1175F997" w:rsidR="00035AC9" w:rsidRDefault="00035AC9" w:rsidP="00C6555E">
      <w:pPr>
        <w:spacing w:line="360" w:lineRule="auto"/>
        <w:jc w:val="both"/>
        <w:rPr>
          <w:rFonts w:ascii="Arial" w:hAnsi="Arial" w:cs="Arial"/>
          <w:sz w:val="22"/>
          <w:szCs w:val="22"/>
          <w:lang w:val="es-EC"/>
        </w:rPr>
      </w:pPr>
    </w:p>
    <w:p w14:paraId="15C62D46" w14:textId="003D6EBD" w:rsidR="00E77241" w:rsidRPr="0093641D" w:rsidRDefault="00E77241" w:rsidP="00C6555E">
      <w:pPr>
        <w:spacing w:line="360" w:lineRule="auto"/>
        <w:jc w:val="both"/>
        <w:rPr>
          <w:rFonts w:ascii="Times New Roman" w:hAnsi="Times New Roman" w:cs="Times New Roman"/>
          <w:sz w:val="22"/>
          <w:szCs w:val="22"/>
          <w:lang w:val="es-EC"/>
        </w:rPr>
      </w:pPr>
      <w:r w:rsidRPr="0093641D">
        <w:rPr>
          <w:rFonts w:ascii="Times New Roman" w:hAnsi="Times New Roman" w:cs="Times New Roman"/>
          <w:sz w:val="22"/>
          <w:szCs w:val="22"/>
          <w:lang w:val="es-EC"/>
        </w:rPr>
        <w:t>De acuerdo a las recomendaciones del Plan Maestro s</w:t>
      </w:r>
      <w:r w:rsidR="00035AC9" w:rsidRPr="0093641D">
        <w:rPr>
          <w:rFonts w:ascii="Times New Roman" w:hAnsi="Times New Roman" w:cs="Times New Roman"/>
          <w:sz w:val="22"/>
          <w:szCs w:val="22"/>
          <w:lang w:val="es-EC"/>
        </w:rPr>
        <w:t xml:space="preserve">e </w:t>
      </w:r>
      <w:r w:rsidRPr="0093641D">
        <w:rPr>
          <w:rFonts w:ascii="Times New Roman" w:hAnsi="Times New Roman" w:cs="Times New Roman"/>
          <w:sz w:val="22"/>
          <w:szCs w:val="22"/>
          <w:lang w:val="es-EC"/>
        </w:rPr>
        <w:t xml:space="preserve">prefiere </w:t>
      </w:r>
      <w:r w:rsidR="00035AC9" w:rsidRPr="0093641D">
        <w:rPr>
          <w:rFonts w:ascii="Times New Roman" w:hAnsi="Times New Roman" w:cs="Times New Roman"/>
          <w:sz w:val="22"/>
          <w:szCs w:val="22"/>
          <w:lang w:val="es-EC"/>
        </w:rPr>
        <w:t xml:space="preserve">a la implementación de redes SFN tomando en cuenta las condiciones técnicas que permitan dicha operación, en las zonas geográficas donde si exista disponibilidad de canales principales, las mismas podrán ser </w:t>
      </w:r>
      <w:r w:rsidR="0097344E" w:rsidRPr="0093641D">
        <w:rPr>
          <w:rFonts w:ascii="Times New Roman" w:hAnsi="Times New Roman" w:cs="Times New Roman"/>
          <w:sz w:val="22"/>
          <w:szCs w:val="22"/>
          <w:lang w:val="es-EC"/>
        </w:rPr>
        <w:t>asignadas a</w:t>
      </w:r>
      <w:r w:rsidRPr="0093641D">
        <w:rPr>
          <w:rFonts w:ascii="Times New Roman" w:hAnsi="Times New Roman" w:cs="Times New Roman"/>
          <w:sz w:val="22"/>
          <w:szCs w:val="22"/>
          <w:lang w:val="es-EC"/>
        </w:rPr>
        <w:t xml:space="preserve"> canal seguido, de conformidad al canal establecido para dicha zona, en caso de no existir disponibilidad de canales principales se asignara el uso de canales adyacentes para el uso de TDT.</w:t>
      </w:r>
    </w:p>
    <w:p w14:paraId="60D300D4" w14:textId="77777777" w:rsidR="00E77241" w:rsidRPr="0093641D" w:rsidRDefault="00E77241" w:rsidP="00C6555E">
      <w:pPr>
        <w:spacing w:line="360" w:lineRule="auto"/>
        <w:jc w:val="both"/>
        <w:rPr>
          <w:rFonts w:ascii="Times New Roman" w:hAnsi="Times New Roman" w:cs="Times New Roman"/>
          <w:sz w:val="22"/>
          <w:szCs w:val="22"/>
          <w:lang w:val="es-EC"/>
        </w:rPr>
      </w:pPr>
    </w:p>
    <w:p w14:paraId="70B924B3" w14:textId="52F782CF" w:rsidR="00E77241" w:rsidRPr="0093641D" w:rsidRDefault="00E77241" w:rsidP="00C6555E">
      <w:pPr>
        <w:spacing w:line="360" w:lineRule="auto"/>
        <w:jc w:val="both"/>
        <w:rPr>
          <w:rFonts w:ascii="Times New Roman" w:hAnsi="Times New Roman" w:cs="Times New Roman"/>
          <w:sz w:val="22"/>
          <w:szCs w:val="22"/>
          <w:lang w:val="es-EC"/>
        </w:rPr>
      </w:pPr>
      <w:r w:rsidRPr="0093641D">
        <w:rPr>
          <w:rFonts w:ascii="Times New Roman" w:hAnsi="Times New Roman" w:cs="Times New Roman"/>
          <w:sz w:val="22"/>
          <w:szCs w:val="22"/>
          <w:lang w:val="es-EC"/>
        </w:rPr>
        <w:t xml:space="preserve">Los enlaces auxiliares que se </w:t>
      </w:r>
      <w:r w:rsidR="0097344E" w:rsidRPr="0093641D">
        <w:rPr>
          <w:rFonts w:ascii="Times New Roman" w:hAnsi="Times New Roman" w:cs="Times New Roman"/>
          <w:sz w:val="22"/>
          <w:szCs w:val="22"/>
          <w:lang w:val="es-EC"/>
        </w:rPr>
        <w:t>utilizarán</w:t>
      </w:r>
      <w:r w:rsidRPr="0093641D">
        <w:rPr>
          <w:rFonts w:ascii="Times New Roman" w:hAnsi="Times New Roman" w:cs="Times New Roman"/>
          <w:sz w:val="22"/>
          <w:szCs w:val="22"/>
          <w:lang w:val="es-EC"/>
        </w:rPr>
        <w:t xml:space="preserve"> para la transmisión de la TDT serán los que se disponen en el Plan </w:t>
      </w:r>
      <w:r w:rsidR="0097344E" w:rsidRPr="0093641D">
        <w:rPr>
          <w:rFonts w:ascii="Times New Roman" w:hAnsi="Times New Roman" w:cs="Times New Roman"/>
          <w:sz w:val="22"/>
          <w:szCs w:val="22"/>
          <w:lang w:val="es-EC"/>
        </w:rPr>
        <w:t>Nacional de</w:t>
      </w:r>
      <w:r w:rsidRPr="0093641D">
        <w:rPr>
          <w:rFonts w:ascii="Times New Roman" w:hAnsi="Times New Roman" w:cs="Times New Roman"/>
          <w:sz w:val="22"/>
          <w:szCs w:val="22"/>
          <w:lang w:val="es-EC"/>
        </w:rPr>
        <w:t xml:space="preserve"> Frecuencias; en los que se incluye el uso de medios físicos como fibra óptica, cable coaxial, líneas de transmisión de par trenzado o enlaces satelitales deberán contar con </w:t>
      </w:r>
      <w:r w:rsidR="0097344E" w:rsidRPr="0093641D">
        <w:rPr>
          <w:rFonts w:ascii="Times New Roman" w:hAnsi="Times New Roman" w:cs="Times New Roman"/>
          <w:sz w:val="22"/>
          <w:szCs w:val="22"/>
          <w:lang w:val="es-EC"/>
        </w:rPr>
        <w:t>sus respectivos permisos</w:t>
      </w:r>
      <w:r w:rsidR="00067957" w:rsidRPr="0093641D">
        <w:rPr>
          <w:rFonts w:ascii="Times New Roman" w:hAnsi="Times New Roman" w:cs="Times New Roman"/>
          <w:sz w:val="22"/>
          <w:szCs w:val="22"/>
          <w:lang w:val="es-EC"/>
        </w:rPr>
        <w:t xml:space="preserve"> para su </w:t>
      </w:r>
      <w:r w:rsidR="0097344E" w:rsidRPr="0093641D">
        <w:rPr>
          <w:rFonts w:ascii="Times New Roman" w:hAnsi="Times New Roman" w:cs="Times New Roman"/>
          <w:sz w:val="22"/>
          <w:szCs w:val="22"/>
          <w:lang w:val="es-EC"/>
        </w:rPr>
        <w:t>transmisión.</w:t>
      </w:r>
      <w:r w:rsidRPr="0093641D">
        <w:rPr>
          <w:rFonts w:ascii="Times New Roman" w:hAnsi="Times New Roman" w:cs="Times New Roman"/>
          <w:sz w:val="22"/>
          <w:szCs w:val="22"/>
          <w:lang w:val="es-EC"/>
        </w:rPr>
        <w:t xml:space="preserve"> </w:t>
      </w:r>
    </w:p>
    <w:p w14:paraId="7FADF225" w14:textId="061A0551" w:rsidR="00BF05E3" w:rsidRDefault="00035AC9" w:rsidP="00067957">
      <w:pPr>
        <w:spacing w:line="360" w:lineRule="auto"/>
        <w:jc w:val="both"/>
        <w:rPr>
          <w:rFonts w:ascii="Arial" w:eastAsiaTheme="majorEastAsia" w:hAnsi="Arial" w:cstheme="majorBidi"/>
          <w:b/>
          <w:bCs/>
          <w:sz w:val="22"/>
          <w:szCs w:val="22"/>
        </w:rPr>
      </w:pPr>
      <w:r>
        <w:rPr>
          <w:rFonts w:ascii="Arial" w:hAnsi="Arial" w:cs="Arial"/>
          <w:sz w:val="22"/>
          <w:szCs w:val="22"/>
          <w:lang w:val="es-EC"/>
        </w:rPr>
        <w:t xml:space="preserve"> </w:t>
      </w:r>
    </w:p>
    <w:p w14:paraId="52AF3E69" w14:textId="2FD5264E" w:rsidR="000E090E" w:rsidRPr="000D5274" w:rsidRDefault="00C825E6" w:rsidP="001061CF">
      <w:pPr>
        <w:pStyle w:val="Ttulo2"/>
        <w:ind w:left="705" w:hanging="705"/>
        <w:rPr>
          <w:szCs w:val="22"/>
        </w:rPr>
      </w:pPr>
      <w:bookmarkStart w:id="62" w:name="_Toc433662539"/>
      <w:r>
        <w:rPr>
          <w:szCs w:val="22"/>
        </w:rPr>
        <w:t>2.5.</w:t>
      </w:r>
      <w:r w:rsidR="00246FCE">
        <w:rPr>
          <w:szCs w:val="22"/>
        </w:rPr>
        <w:tab/>
      </w:r>
      <w:r w:rsidR="00BC0812">
        <w:rPr>
          <w:szCs w:val="22"/>
        </w:rPr>
        <w:t>T</w:t>
      </w:r>
      <w:r w:rsidR="00BC0812" w:rsidRPr="000D5274">
        <w:rPr>
          <w:szCs w:val="22"/>
        </w:rPr>
        <w:t>ransmisión si</w:t>
      </w:r>
      <w:r w:rsidR="00BC0812">
        <w:rPr>
          <w:szCs w:val="22"/>
        </w:rPr>
        <w:t>multánea de señales de televisió</w:t>
      </w:r>
      <w:r w:rsidR="00BC0812" w:rsidRPr="000D5274">
        <w:rPr>
          <w:szCs w:val="22"/>
        </w:rPr>
        <w:t>n analógica y digital (simulcast).</w:t>
      </w:r>
      <w:bookmarkEnd w:id="62"/>
    </w:p>
    <w:p w14:paraId="1E518A01" w14:textId="77777777" w:rsidR="00900CBA" w:rsidRPr="000D5274" w:rsidRDefault="00900CBA" w:rsidP="00900CBA">
      <w:pPr>
        <w:ind w:left="2124" w:hanging="1419"/>
        <w:jc w:val="both"/>
        <w:rPr>
          <w:rFonts w:ascii="Arial" w:hAnsi="Arial" w:cs="Arial"/>
          <w:sz w:val="22"/>
          <w:szCs w:val="22"/>
        </w:rPr>
      </w:pPr>
    </w:p>
    <w:p w14:paraId="259CE850" w14:textId="658EBC18" w:rsidR="00900CBA" w:rsidRPr="0093641D" w:rsidRDefault="00067957" w:rsidP="004431E8">
      <w:pPr>
        <w:spacing w:line="360" w:lineRule="auto"/>
        <w:jc w:val="both"/>
        <w:rPr>
          <w:rFonts w:ascii="Times New Roman" w:hAnsi="Times New Roman" w:cs="Times New Roman"/>
          <w:sz w:val="22"/>
          <w:szCs w:val="22"/>
        </w:rPr>
      </w:pPr>
      <w:r w:rsidRPr="0093641D">
        <w:rPr>
          <w:rFonts w:ascii="Times New Roman" w:hAnsi="Times New Roman" w:cs="Times New Roman"/>
          <w:sz w:val="22"/>
          <w:szCs w:val="22"/>
        </w:rPr>
        <w:t>De acuerdo a las recomendaciones presentadas en el INFORME CITDT-GATR-2012-004 l</w:t>
      </w:r>
      <w:r w:rsidR="00900CBA" w:rsidRPr="0093641D">
        <w:rPr>
          <w:rFonts w:ascii="Times New Roman" w:hAnsi="Times New Roman" w:cs="Times New Roman"/>
          <w:sz w:val="22"/>
          <w:szCs w:val="22"/>
        </w:rPr>
        <w:t>os concesionarios de televisión abierta podrán acceder a concesiones para televisión digital terrestre en la misma área de cobertura autorizada para sus estaciones que transmiten señales de televisión analógica.</w:t>
      </w:r>
      <w:r w:rsidR="00002B38" w:rsidRPr="0093641D">
        <w:rPr>
          <w:rFonts w:ascii="Times New Roman" w:hAnsi="Times New Roman" w:cs="Times New Roman"/>
          <w:sz w:val="22"/>
          <w:szCs w:val="22"/>
        </w:rPr>
        <w:t xml:space="preserve"> Los concesionarios de radiodifusión de televisión </w:t>
      </w:r>
      <w:r w:rsidR="0097344E" w:rsidRPr="0093641D">
        <w:rPr>
          <w:rFonts w:ascii="Times New Roman" w:hAnsi="Times New Roman" w:cs="Times New Roman"/>
          <w:sz w:val="22"/>
          <w:szCs w:val="22"/>
        </w:rPr>
        <w:t>deberán garantizar</w:t>
      </w:r>
      <w:r w:rsidR="00002B38" w:rsidRPr="0093641D">
        <w:rPr>
          <w:rFonts w:ascii="Times New Roman" w:hAnsi="Times New Roman" w:cs="Times New Roman"/>
          <w:sz w:val="22"/>
          <w:szCs w:val="22"/>
        </w:rPr>
        <w:t xml:space="preserve"> que a la fecha establecida para el apagón analógico deben ofrecer el servicio de Televisión Digital </w:t>
      </w:r>
      <w:r w:rsidR="0097344E" w:rsidRPr="0093641D">
        <w:rPr>
          <w:rFonts w:ascii="Times New Roman" w:hAnsi="Times New Roman" w:cs="Times New Roman"/>
          <w:sz w:val="22"/>
          <w:szCs w:val="22"/>
        </w:rPr>
        <w:t>abierta cumpliendo</w:t>
      </w:r>
      <w:r w:rsidR="00002B38" w:rsidRPr="0093641D">
        <w:rPr>
          <w:rFonts w:ascii="Times New Roman" w:hAnsi="Times New Roman" w:cs="Times New Roman"/>
          <w:sz w:val="22"/>
          <w:szCs w:val="22"/>
        </w:rPr>
        <w:t xml:space="preserve"> con los requisitos técnicos y legales.</w:t>
      </w:r>
      <w:r w:rsidR="004431E8">
        <w:rPr>
          <w:rFonts w:ascii="Times New Roman" w:hAnsi="Times New Roman" w:cs="Times New Roman"/>
          <w:sz w:val="22"/>
          <w:szCs w:val="22"/>
        </w:rPr>
        <w:t xml:space="preserve"> </w:t>
      </w:r>
      <w:r w:rsidR="00900CBA" w:rsidRPr="0093641D">
        <w:rPr>
          <w:rFonts w:ascii="Times New Roman" w:hAnsi="Times New Roman" w:cs="Times New Roman"/>
          <w:sz w:val="22"/>
          <w:szCs w:val="22"/>
        </w:rPr>
        <w:t xml:space="preserve">Las transmisiones </w:t>
      </w:r>
      <w:r w:rsidR="00002B38" w:rsidRPr="0093641D">
        <w:rPr>
          <w:rFonts w:ascii="Times New Roman" w:hAnsi="Times New Roman" w:cs="Times New Roman"/>
          <w:sz w:val="22"/>
          <w:szCs w:val="22"/>
        </w:rPr>
        <w:t>para el periodo simulcast</w:t>
      </w:r>
      <w:r w:rsidR="00900CBA" w:rsidRPr="0093641D">
        <w:rPr>
          <w:rFonts w:ascii="Times New Roman" w:hAnsi="Times New Roman" w:cs="Times New Roman"/>
          <w:sz w:val="22"/>
          <w:szCs w:val="22"/>
        </w:rPr>
        <w:t>,</w:t>
      </w:r>
      <w:r w:rsidR="00002B38" w:rsidRPr="0093641D">
        <w:rPr>
          <w:rFonts w:ascii="Times New Roman" w:hAnsi="Times New Roman" w:cs="Times New Roman"/>
          <w:sz w:val="22"/>
          <w:szCs w:val="22"/>
        </w:rPr>
        <w:t xml:space="preserve"> </w:t>
      </w:r>
      <w:r w:rsidR="00900CBA" w:rsidRPr="0093641D">
        <w:rPr>
          <w:rFonts w:ascii="Times New Roman" w:hAnsi="Times New Roman" w:cs="Times New Roman"/>
          <w:sz w:val="22"/>
          <w:szCs w:val="22"/>
        </w:rPr>
        <w:t xml:space="preserve">se realizarán con ajuste a las disposiciones que el organismo de regulación CONATEL determine para cada zona geográfica y no </w:t>
      </w:r>
      <w:r w:rsidR="00292A87" w:rsidRPr="0093641D">
        <w:rPr>
          <w:rFonts w:ascii="Times New Roman" w:hAnsi="Times New Roman" w:cs="Times New Roman"/>
          <w:sz w:val="22"/>
          <w:szCs w:val="22"/>
        </w:rPr>
        <w:t>se podrán</w:t>
      </w:r>
      <w:r w:rsidR="00900CBA" w:rsidRPr="0093641D">
        <w:rPr>
          <w:rFonts w:ascii="Times New Roman" w:hAnsi="Times New Roman" w:cs="Times New Roman"/>
          <w:sz w:val="22"/>
          <w:szCs w:val="22"/>
        </w:rPr>
        <w:t xml:space="preserve"> exceder del plazo </w:t>
      </w:r>
      <w:r w:rsidR="006B12A2" w:rsidRPr="0093641D">
        <w:rPr>
          <w:rFonts w:ascii="Times New Roman" w:hAnsi="Times New Roman" w:cs="Times New Roman"/>
          <w:sz w:val="22"/>
          <w:szCs w:val="22"/>
        </w:rPr>
        <w:t>estable</w:t>
      </w:r>
      <w:r w:rsidR="00900CBA" w:rsidRPr="0093641D">
        <w:rPr>
          <w:rFonts w:ascii="Times New Roman" w:hAnsi="Times New Roman" w:cs="Times New Roman"/>
          <w:sz w:val="22"/>
          <w:szCs w:val="22"/>
        </w:rPr>
        <w:t>cido para el apagón analógico.</w:t>
      </w:r>
    </w:p>
    <w:p w14:paraId="2FD70D54" w14:textId="36318A8C" w:rsidR="00900CBA" w:rsidRPr="000D5274" w:rsidRDefault="00900CBA" w:rsidP="00900CBA">
      <w:pPr>
        <w:jc w:val="both"/>
        <w:rPr>
          <w:rFonts w:ascii="Arial" w:hAnsi="Arial" w:cs="Arial"/>
          <w:sz w:val="22"/>
          <w:szCs w:val="22"/>
        </w:rPr>
      </w:pPr>
    </w:p>
    <w:p w14:paraId="3927FB9D" w14:textId="0179491E" w:rsidR="00900CBA" w:rsidRPr="000D5274" w:rsidRDefault="00C825E6" w:rsidP="00983CA9">
      <w:pPr>
        <w:pStyle w:val="Ttulo3"/>
        <w:ind w:left="705" w:hanging="705"/>
        <w:rPr>
          <w:szCs w:val="22"/>
        </w:rPr>
      </w:pPr>
      <w:bookmarkStart w:id="63" w:name="_Toc433662540"/>
      <w:r>
        <w:rPr>
          <w:szCs w:val="22"/>
        </w:rPr>
        <w:t>2.5</w:t>
      </w:r>
      <w:r w:rsidR="005F0D59" w:rsidRPr="000D5274">
        <w:rPr>
          <w:szCs w:val="22"/>
        </w:rPr>
        <w:t>.1</w:t>
      </w:r>
      <w:r w:rsidR="00246FCE">
        <w:rPr>
          <w:szCs w:val="22"/>
        </w:rPr>
        <w:t>.</w:t>
      </w:r>
      <w:r w:rsidR="00246FCE">
        <w:rPr>
          <w:szCs w:val="22"/>
        </w:rPr>
        <w:tab/>
      </w:r>
      <w:r w:rsidR="0097344E">
        <w:rPr>
          <w:szCs w:val="22"/>
        </w:rPr>
        <w:t>I</w:t>
      </w:r>
      <w:r w:rsidR="0097344E" w:rsidRPr="000D5274">
        <w:rPr>
          <w:szCs w:val="22"/>
        </w:rPr>
        <w:t>nicio de</w:t>
      </w:r>
      <w:r w:rsidR="00BC0812" w:rsidRPr="000D5274">
        <w:rPr>
          <w:szCs w:val="22"/>
        </w:rPr>
        <w:t xml:space="preserve"> las transmisio</w:t>
      </w:r>
      <w:r w:rsidR="00BC0812">
        <w:rPr>
          <w:szCs w:val="22"/>
        </w:rPr>
        <w:t>nes de televisión digital y período de</w:t>
      </w:r>
      <w:r w:rsidR="00BC0812" w:rsidRPr="000D5274">
        <w:rPr>
          <w:szCs w:val="22"/>
        </w:rPr>
        <w:t xml:space="preserve"> simulcast</w:t>
      </w:r>
      <w:bookmarkEnd w:id="63"/>
    </w:p>
    <w:p w14:paraId="4DEC992A" w14:textId="77777777" w:rsidR="00900CBA" w:rsidRPr="000D5274" w:rsidRDefault="00900CBA" w:rsidP="00900CBA">
      <w:pPr>
        <w:ind w:left="2124" w:hanging="1419"/>
        <w:jc w:val="both"/>
        <w:rPr>
          <w:rFonts w:ascii="Arial" w:hAnsi="Arial" w:cs="Arial"/>
          <w:sz w:val="22"/>
          <w:szCs w:val="22"/>
        </w:rPr>
      </w:pPr>
    </w:p>
    <w:p w14:paraId="410781C1" w14:textId="77777777" w:rsidR="005F0D59" w:rsidRPr="000D5274" w:rsidRDefault="005F0D59" w:rsidP="00900CBA">
      <w:pPr>
        <w:ind w:left="2124" w:hanging="1419"/>
        <w:jc w:val="both"/>
        <w:rPr>
          <w:rFonts w:ascii="Arial" w:hAnsi="Arial" w:cs="Arial"/>
          <w:sz w:val="22"/>
          <w:szCs w:val="22"/>
        </w:rPr>
      </w:pPr>
    </w:p>
    <w:p w14:paraId="751EF289" w14:textId="29740C6B" w:rsidR="005F0D59" w:rsidRPr="0093641D" w:rsidRDefault="00292A87" w:rsidP="00AE2E3E">
      <w:pPr>
        <w:spacing w:line="360" w:lineRule="auto"/>
        <w:jc w:val="both"/>
        <w:rPr>
          <w:rFonts w:ascii="Times New Roman" w:hAnsi="Times New Roman" w:cs="Times New Roman"/>
          <w:sz w:val="22"/>
          <w:szCs w:val="22"/>
        </w:rPr>
      </w:pPr>
      <w:r w:rsidRPr="0093641D">
        <w:rPr>
          <w:rFonts w:ascii="Times New Roman" w:hAnsi="Times New Roman" w:cs="Times New Roman"/>
          <w:sz w:val="22"/>
          <w:szCs w:val="22"/>
        </w:rPr>
        <w:t>De acuerdo al punto 2.2.1 del</w:t>
      </w:r>
      <w:r w:rsidRPr="0093641D">
        <w:rPr>
          <w:rFonts w:ascii="Times New Roman" w:hAnsi="Times New Roman" w:cs="Times New Roman"/>
          <w:sz w:val="22"/>
          <w:szCs w:val="22"/>
          <w:lang w:val="es-EC"/>
        </w:rPr>
        <w:t xml:space="preserve"> Plan Maestro de Transición a la Televisión Digital Terrestre</w:t>
      </w:r>
      <w:r w:rsidRPr="0093641D">
        <w:rPr>
          <w:rFonts w:ascii="Times New Roman" w:hAnsi="Times New Roman" w:cs="Times New Roman"/>
          <w:sz w:val="22"/>
          <w:szCs w:val="22"/>
        </w:rPr>
        <w:t xml:space="preserve"> aprobado mediante RESOLUCIÓN N° RTV-681-24-CONATEL-2012</w:t>
      </w:r>
      <w:r w:rsidR="00246FCE" w:rsidRPr="0093641D">
        <w:rPr>
          <w:rFonts w:ascii="Times New Roman" w:hAnsi="Times New Roman" w:cs="Times New Roman"/>
          <w:sz w:val="22"/>
          <w:szCs w:val="22"/>
        </w:rPr>
        <w:t xml:space="preserve"> </w:t>
      </w:r>
      <w:r w:rsidR="0097344E" w:rsidRPr="0093641D">
        <w:rPr>
          <w:rFonts w:ascii="Times New Roman" w:hAnsi="Times New Roman" w:cs="Times New Roman"/>
          <w:sz w:val="22"/>
          <w:szCs w:val="22"/>
        </w:rPr>
        <w:t>dice “</w:t>
      </w:r>
      <w:r w:rsidRPr="0093641D">
        <w:rPr>
          <w:rFonts w:ascii="Times New Roman" w:hAnsi="Times New Roman" w:cs="Times New Roman"/>
          <w:sz w:val="22"/>
          <w:szCs w:val="22"/>
        </w:rPr>
        <w:t xml:space="preserve">Se </w:t>
      </w:r>
      <w:r w:rsidR="005F0D59" w:rsidRPr="0093641D">
        <w:rPr>
          <w:rFonts w:ascii="Times New Roman" w:hAnsi="Times New Roman" w:cs="Times New Roman"/>
          <w:sz w:val="22"/>
          <w:szCs w:val="22"/>
        </w:rPr>
        <w:t>podrán otorgar autorizaciones de carácter temporal para operaciones de televisión digital, de acuerdo con la normativa aplicable para el efecto, cuya operació</w:t>
      </w:r>
      <w:r w:rsidRPr="0093641D">
        <w:rPr>
          <w:rFonts w:ascii="Times New Roman" w:hAnsi="Times New Roman" w:cs="Times New Roman"/>
          <w:sz w:val="22"/>
          <w:szCs w:val="22"/>
        </w:rPr>
        <w:t>n bajo este esquema se realizará</w:t>
      </w:r>
      <w:r w:rsidR="005F0D59" w:rsidRPr="0093641D">
        <w:rPr>
          <w:rFonts w:ascii="Times New Roman" w:hAnsi="Times New Roman" w:cs="Times New Roman"/>
          <w:sz w:val="22"/>
          <w:szCs w:val="22"/>
        </w:rPr>
        <w:t xml:space="preserve"> de acue</w:t>
      </w:r>
      <w:r w:rsidRPr="0093641D">
        <w:rPr>
          <w:rFonts w:ascii="Times New Roman" w:hAnsi="Times New Roman" w:cs="Times New Roman"/>
          <w:sz w:val="22"/>
          <w:szCs w:val="22"/>
        </w:rPr>
        <w:t>rdo con las disposiciones que al</w:t>
      </w:r>
      <w:r w:rsidR="005F0D59" w:rsidRPr="0093641D">
        <w:rPr>
          <w:rFonts w:ascii="Times New Roman" w:hAnsi="Times New Roman" w:cs="Times New Roman"/>
          <w:sz w:val="22"/>
          <w:szCs w:val="22"/>
        </w:rPr>
        <w:t xml:space="preserve"> efecto emita el CONATEL</w:t>
      </w:r>
      <w:r w:rsidRPr="0093641D">
        <w:rPr>
          <w:rFonts w:ascii="Times New Roman" w:hAnsi="Times New Roman" w:cs="Times New Roman"/>
          <w:sz w:val="22"/>
          <w:szCs w:val="22"/>
        </w:rPr>
        <w:t>”</w:t>
      </w:r>
      <w:r w:rsidR="005F0D59" w:rsidRPr="0093641D">
        <w:rPr>
          <w:rFonts w:ascii="Times New Roman" w:hAnsi="Times New Roman" w:cs="Times New Roman"/>
          <w:sz w:val="22"/>
          <w:szCs w:val="22"/>
        </w:rPr>
        <w:t>.</w:t>
      </w:r>
    </w:p>
    <w:p w14:paraId="3F4B67EF" w14:textId="77777777" w:rsidR="005F0D59" w:rsidRPr="0093641D" w:rsidRDefault="005F0D59" w:rsidP="00AE2E3E">
      <w:pPr>
        <w:spacing w:line="360" w:lineRule="auto"/>
        <w:ind w:left="2124" w:hanging="1419"/>
        <w:jc w:val="both"/>
        <w:rPr>
          <w:rFonts w:ascii="Times New Roman" w:hAnsi="Times New Roman" w:cs="Times New Roman"/>
          <w:sz w:val="22"/>
          <w:szCs w:val="22"/>
        </w:rPr>
      </w:pPr>
    </w:p>
    <w:p w14:paraId="6F0FBBEF" w14:textId="055DB9EA" w:rsidR="00AC3A7E" w:rsidRDefault="005F0D59" w:rsidP="003A4D72">
      <w:pPr>
        <w:spacing w:line="360" w:lineRule="auto"/>
        <w:jc w:val="both"/>
        <w:rPr>
          <w:rFonts w:ascii="Times New Roman" w:hAnsi="Times New Roman" w:cs="Times New Roman"/>
          <w:sz w:val="22"/>
          <w:szCs w:val="22"/>
        </w:rPr>
      </w:pPr>
      <w:r w:rsidRPr="0093641D">
        <w:rPr>
          <w:rFonts w:ascii="Times New Roman" w:hAnsi="Times New Roman" w:cs="Times New Roman"/>
          <w:sz w:val="22"/>
          <w:szCs w:val="22"/>
        </w:rPr>
        <w:t xml:space="preserve">Las estaciones que operen simultáneamente señales analógicas y digitales de televisión (Simulcast), </w:t>
      </w:r>
      <w:r w:rsidR="00E13855" w:rsidRPr="0093641D">
        <w:rPr>
          <w:rFonts w:ascii="Times New Roman" w:hAnsi="Times New Roman" w:cs="Times New Roman"/>
          <w:sz w:val="22"/>
          <w:szCs w:val="22"/>
        </w:rPr>
        <w:t xml:space="preserve">deberán </w:t>
      </w:r>
      <w:r w:rsidR="00246FCE" w:rsidRPr="0093641D">
        <w:rPr>
          <w:rFonts w:ascii="Times New Roman" w:hAnsi="Times New Roman" w:cs="Times New Roman"/>
          <w:sz w:val="22"/>
          <w:szCs w:val="22"/>
        </w:rPr>
        <w:t>finalizar sus</w:t>
      </w:r>
      <w:r w:rsidR="003A4D72">
        <w:rPr>
          <w:rFonts w:ascii="Times New Roman" w:hAnsi="Times New Roman" w:cs="Times New Roman"/>
          <w:sz w:val="22"/>
          <w:szCs w:val="22"/>
        </w:rPr>
        <w:t xml:space="preserve"> </w:t>
      </w:r>
      <w:r w:rsidR="0097344E">
        <w:rPr>
          <w:rFonts w:ascii="Times New Roman" w:hAnsi="Times New Roman" w:cs="Times New Roman"/>
          <w:sz w:val="22"/>
          <w:szCs w:val="22"/>
        </w:rPr>
        <w:t>transmisiones analógicas</w:t>
      </w:r>
      <w:r w:rsidR="0097344E" w:rsidRPr="0093641D">
        <w:rPr>
          <w:rFonts w:ascii="Times New Roman" w:hAnsi="Times New Roman" w:cs="Times New Roman"/>
          <w:sz w:val="22"/>
          <w:szCs w:val="22"/>
        </w:rPr>
        <w:t xml:space="preserve"> de acuerdo al</w:t>
      </w:r>
      <w:r w:rsidRPr="0093641D">
        <w:rPr>
          <w:rFonts w:ascii="Times New Roman" w:hAnsi="Times New Roman" w:cs="Times New Roman"/>
          <w:sz w:val="22"/>
          <w:szCs w:val="22"/>
        </w:rPr>
        <w:t xml:space="preserve"> siguiente cronograma:</w:t>
      </w:r>
    </w:p>
    <w:p w14:paraId="68A69D56" w14:textId="171BF7BA" w:rsidR="003A4D72" w:rsidRDefault="003A4D72" w:rsidP="003A4D72">
      <w:pPr>
        <w:spacing w:line="360" w:lineRule="auto"/>
        <w:jc w:val="both"/>
        <w:rPr>
          <w:rFonts w:ascii="Times New Roman" w:hAnsi="Times New Roman" w:cs="Times New Roman"/>
          <w:sz w:val="22"/>
          <w:szCs w:val="22"/>
        </w:rPr>
      </w:pPr>
    </w:p>
    <w:p w14:paraId="26FB491A" w14:textId="77777777" w:rsidR="0097344E" w:rsidRDefault="0097344E" w:rsidP="003A4D72">
      <w:pPr>
        <w:spacing w:line="360" w:lineRule="auto"/>
        <w:jc w:val="both"/>
        <w:rPr>
          <w:rFonts w:ascii="Times New Roman" w:hAnsi="Times New Roman" w:cs="Times New Roman"/>
          <w:sz w:val="22"/>
          <w:szCs w:val="22"/>
        </w:rPr>
      </w:pPr>
    </w:p>
    <w:p w14:paraId="6A95EE8D" w14:textId="0186F690" w:rsidR="00900CBA" w:rsidRDefault="00BF05E3" w:rsidP="00D873F6">
      <w:pPr>
        <w:tabs>
          <w:tab w:val="left" w:pos="709"/>
        </w:tabs>
        <w:ind w:left="284"/>
        <w:rPr>
          <w:rFonts w:ascii="Times New Roman" w:hAnsi="Times New Roman" w:cs="Times New Roman"/>
          <w:sz w:val="22"/>
          <w:szCs w:val="22"/>
        </w:rPr>
      </w:pPr>
      <w:bookmarkStart w:id="64" w:name="_Toc423119371"/>
      <w:r w:rsidRPr="00797D1D">
        <w:rPr>
          <w:rFonts w:ascii="Times New Roman" w:hAnsi="Times New Roman" w:cs="Times New Roman"/>
          <w:b/>
          <w:sz w:val="22"/>
          <w:szCs w:val="22"/>
        </w:rPr>
        <w:t xml:space="preserve">Tabla </w:t>
      </w:r>
      <w:r w:rsidRPr="00797D1D">
        <w:rPr>
          <w:rFonts w:ascii="Times New Roman" w:hAnsi="Times New Roman" w:cs="Times New Roman"/>
          <w:b/>
          <w:sz w:val="22"/>
          <w:szCs w:val="22"/>
        </w:rPr>
        <w:fldChar w:fldCharType="begin"/>
      </w:r>
      <w:r w:rsidRPr="00797D1D">
        <w:rPr>
          <w:rFonts w:ascii="Times New Roman" w:hAnsi="Times New Roman" w:cs="Times New Roman"/>
          <w:b/>
          <w:sz w:val="22"/>
          <w:szCs w:val="22"/>
        </w:rPr>
        <w:instrText xml:space="preserve"> SEQ Tabla \* ARABIC </w:instrText>
      </w:r>
      <w:r w:rsidRPr="00797D1D">
        <w:rPr>
          <w:rFonts w:ascii="Times New Roman" w:hAnsi="Times New Roman" w:cs="Times New Roman"/>
          <w:b/>
          <w:sz w:val="22"/>
          <w:szCs w:val="22"/>
        </w:rPr>
        <w:fldChar w:fldCharType="separate"/>
      </w:r>
      <w:r w:rsidR="00422B18">
        <w:rPr>
          <w:rFonts w:ascii="Times New Roman" w:hAnsi="Times New Roman" w:cs="Times New Roman"/>
          <w:b/>
          <w:noProof/>
          <w:sz w:val="22"/>
          <w:szCs w:val="22"/>
        </w:rPr>
        <w:t>3</w:t>
      </w:r>
      <w:r w:rsidRPr="00797D1D">
        <w:rPr>
          <w:rFonts w:ascii="Times New Roman" w:hAnsi="Times New Roman" w:cs="Times New Roman"/>
          <w:b/>
          <w:sz w:val="22"/>
          <w:szCs w:val="22"/>
        </w:rPr>
        <w:fldChar w:fldCharType="end"/>
      </w:r>
      <w:r w:rsidR="00D308B0" w:rsidRPr="00797D1D">
        <w:rPr>
          <w:rFonts w:ascii="Times New Roman" w:hAnsi="Times New Roman" w:cs="Times New Roman"/>
          <w:b/>
          <w:sz w:val="22"/>
          <w:szCs w:val="22"/>
        </w:rPr>
        <w:t>-2</w:t>
      </w:r>
      <w:r w:rsidR="00797D1D">
        <w:rPr>
          <w:rFonts w:ascii="Times New Roman" w:hAnsi="Times New Roman" w:cs="Times New Roman"/>
          <w:b/>
          <w:sz w:val="22"/>
          <w:szCs w:val="22"/>
        </w:rPr>
        <w:t>:</w:t>
      </w:r>
      <w:r w:rsidRPr="0093641D">
        <w:rPr>
          <w:rFonts w:ascii="Times New Roman" w:hAnsi="Times New Roman" w:cs="Times New Roman"/>
          <w:sz w:val="22"/>
          <w:szCs w:val="22"/>
        </w:rPr>
        <w:t xml:space="preserve"> Cronograma del apagón analógico en el Ecuador</w:t>
      </w:r>
      <w:bookmarkEnd w:id="64"/>
    </w:p>
    <w:p w14:paraId="1949D0A0" w14:textId="77777777" w:rsidR="00D873F6" w:rsidRPr="0093641D" w:rsidRDefault="00D873F6" w:rsidP="00D873F6">
      <w:pPr>
        <w:tabs>
          <w:tab w:val="left" w:pos="709"/>
        </w:tabs>
        <w:ind w:left="284"/>
        <w:rPr>
          <w:rFonts w:ascii="Times New Roman" w:hAnsi="Times New Roman" w:cs="Times New Roman"/>
          <w:sz w:val="22"/>
          <w:szCs w:val="22"/>
        </w:rPr>
      </w:pPr>
    </w:p>
    <w:tbl>
      <w:tblPr>
        <w:tblStyle w:val="TableNormal"/>
        <w:tblW w:w="0" w:type="auto"/>
        <w:tblInd w:w="301" w:type="dxa"/>
        <w:tblLayout w:type="fixed"/>
        <w:tblLook w:val="01E0" w:firstRow="1" w:lastRow="1" w:firstColumn="1" w:lastColumn="1" w:noHBand="0" w:noVBand="0"/>
      </w:tblPr>
      <w:tblGrid>
        <w:gridCol w:w="1272"/>
        <w:gridCol w:w="5240"/>
        <w:gridCol w:w="1572"/>
      </w:tblGrid>
      <w:tr w:rsidR="00E13855" w14:paraId="42449D6F" w14:textId="77777777" w:rsidTr="00D2617B">
        <w:trPr>
          <w:trHeight w:hRule="exact" w:val="540"/>
        </w:trPr>
        <w:tc>
          <w:tcPr>
            <w:tcW w:w="1272" w:type="dxa"/>
            <w:tcBorders>
              <w:top w:val="single" w:sz="7" w:space="0" w:color="000000"/>
              <w:left w:val="single" w:sz="7" w:space="0" w:color="000000"/>
              <w:bottom w:val="single" w:sz="8" w:space="0" w:color="000000"/>
              <w:right w:val="single" w:sz="7" w:space="0" w:color="000000"/>
            </w:tcBorders>
            <w:shd w:val="clear" w:color="auto" w:fill="95B3D7" w:themeFill="accent1" w:themeFillTint="99"/>
          </w:tcPr>
          <w:p w14:paraId="4A7A9EDC" w14:textId="77777777" w:rsidR="00E13855" w:rsidRPr="00154B1C" w:rsidRDefault="00E13855" w:rsidP="0063742B">
            <w:pPr>
              <w:pStyle w:val="TableParagraph"/>
              <w:spacing w:line="236" w:lineRule="exact"/>
              <w:rPr>
                <w:rFonts w:ascii="Times New Roman" w:eastAsiaTheme="minorEastAsia" w:hAnsi="Times New Roman" w:cs="Times New Roman"/>
                <w:b/>
                <w:sz w:val="18"/>
                <w:szCs w:val="18"/>
                <w:lang w:val="es-ES_tradnl" w:eastAsia="es-ES"/>
              </w:rPr>
            </w:pPr>
            <w:r w:rsidRPr="00154B1C">
              <w:rPr>
                <w:rFonts w:ascii="Times New Roman" w:eastAsiaTheme="minorEastAsia" w:hAnsi="Times New Roman" w:cs="Times New Roman"/>
                <w:b/>
                <w:sz w:val="18"/>
                <w:szCs w:val="18"/>
                <w:lang w:val="es-ES_tradnl" w:eastAsia="es-ES"/>
              </w:rPr>
              <w:t>FASES</w:t>
            </w:r>
          </w:p>
        </w:tc>
        <w:tc>
          <w:tcPr>
            <w:tcW w:w="5240" w:type="dxa"/>
            <w:tcBorders>
              <w:top w:val="single" w:sz="7" w:space="0" w:color="000000"/>
              <w:left w:val="single" w:sz="7" w:space="0" w:color="000000"/>
              <w:bottom w:val="single" w:sz="7" w:space="0" w:color="000000"/>
              <w:right w:val="single" w:sz="7" w:space="0" w:color="000000"/>
            </w:tcBorders>
            <w:shd w:val="clear" w:color="auto" w:fill="95B3D7" w:themeFill="accent1" w:themeFillTint="99"/>
          </w:tcPr>
          <w:p w14:paraId="5D2D32F7" w14:textId="77777777" w:rsidR="00E13855" w:rsidRPr="00154B1C" w:rsidRDefault="00E13855" w:rsidP="00472E6A">
            <w:pPr>
              <w:pStyle w:val="TableParagraph"/>
              <w:spacing w:line="236" w:lineRule="exact"/>
              <w:ind w:left="115"/>
              <w:jc w:val="center"/>
              <w:rPr>
                <w:rFonts w:ascii="Times New Roman" w:eastAsiaTheme="minorEastAsia" w:hAnsi="Times New Roman" w:cs="Times New Roman"/>
                <w:b/>
                <w:sz w:val="18"/>
                <w:szCs w:val="18"/>
                <w:lang w:val="es-ES_tradnl" w:eastAsia="es-ES"/>
              </w:rPr>
            </w:pPr>
            <w:r w:rsidRPr="00154B1C">
              <w:rPr>
                <w:rFonts w:ascii="Times New Roman" w:eastAsiaTheme="minorEastAsia" w:hAnsi="Times New Roman" w:cs="Times New Roman"/>
                <w:b/>
                <w:sz w:val="18"/>
                <w:szCs w:val="18"/>
                <w:lang w:val="es-ES_tradnl" w:eastAsia="es-ES"/>
              </w:rPr>
              <w:t>LOCALIDADES</w:t>
            </w:r>
          </w:p>
        </w:tc>
        <w:tc>
          <w:tcPr>
            <w:tcW w:w="1572" w:type="dxa"/>
            <w:tcBorders>
              <w:top w:val="single" w:sz="7" w:space="0" w:color="000000"/>
              <w:left w:val="single" w:sz="7" w:space="0" w:color="000000"/>
              <w:bottom w:val="single" w:sz="7" w:space="0" w:color="000000"/>
              <w:right w:val="single" w:sz="7" w:space="0" w:color="000000"/>
            </w:tcBorders>
            <w:shd w:val="clear" w:color="auto" w:fill="95B3D7" w:themeFill="accent1" w:themeFillTint="99"/>
          </w:tcPr>
          <w:p w14:paraId="2A090DCA" w14:textId="13BE2227" w:rsidR="00E13855" w:rsidRPr="00154B1C" w:rsidRDefault="00D2617B" w:rsidP="00472E6A">
            <w:pPr>
              <w:pStyle w:val="TableParagraph"/>
              <w:spacing w:line="226" w:lineRule="exact"/>
              <w:ind w:left="103"/>
              <w:jc w:val="center"/>
              <w:rPr>
                <w:rFonts w:ascii="Times New Roman" w:eastAsiaTheme="minorEastAsia" w:hAnsi="Times New Roman" w:cs="Times New Roman"/>
                <w:b/>
                <w:sz w:val="18"/>
                <w:szCs w:val="18"/>
                <w:lang w:val="es-ES_tradnl" w:eastAsia="es-ES"/>
              </w:rPr>
            </w:pPr>
            <w:r w:rsidRPr="00154B1C">
              <w:rPr>
                <w:rFonts w:ascii="Times New Roman" w:eastAsiaTheme="minorEastAsia" w:hAnsi="Times New Roman" w:cs="Times New Roman"/>
                <w:b/>
                <w:sz w:val="18"/>
                <w:szCs w:val="18"/>
                <w:lang w:val="es-ES_tradnl" w:eastAsia="es-ES"/>
              </w:rPr>
              <w:t>APAGÓ</w:t>
            </w:r>
            <w:r w:rsidR="00E13855" w:rsidRPr="00154B1C">
              <w:rPr>
                <w:rFonts w:ascii="Times New Roman" w:eastAsiaTheme="minorEastAsia" w:hAnsi="Times New Roman" w:cs="Times New Roman"/>
                <w:b/>
                <w:sz w:val="18"/>
                <w:szCs w:val="18"/>
                <w:lang w:val="es-ES_tradnl" w:eastAsia="es-ES"/>
              </w:rPr>
              <w:t>N</w:t>
            </w:r>
          </w:p>
          <w:p w14:paraId="3862D2FA" w14:textId="4449A986" w:rsidR="00E13855" w:rsidRPr="00154B1C" w:rsidRDefault="00E13855" w:rsidP="00472E6A">
            <w:pPr>
              <w:pStyle w:val="TableParagraph"/>
              <w:spacing w:line="263" w:lineRule="exact"/>
              <w:ind w:left="103"/>
              <w:jc w:val="center"/>
              <w:rPr>
                <w:rFonts w:ascii="Times New Roman" w:eastAsiaTheme="minorEastAsia" w:hAnsi="Times New Roman" w:cs="Times New Roman"/>
                <w:b/>
                <w:sz w:val="18"/>
                <w:szCs w:val="18"/>
                <w:lang w:val="es-ES_tradnl" w:eastAsia="es-ES"/>
              </w:rPr>
            </w:pPr>
            <w:r w:rsidRPr="00154B1C">
              <w:rPr>
                <w:rFonts w:ascii="Times New Roman" w:eastAsiaTheme="minorEastAsia" w:hAnsi="Times New Roman" w:cs="Times New Roman"/>
                <w:b/>
                <w:sz w:val="18"/>
                <w:szCs w:val="18"/>
                <w:lang w:val="es-ES_tradnl" w:eastAsia="es-ES"/>
              </w:rPr>
              <w:t>ANALÓGICO</w:t>
            </w:r>
          </w:p>
        </w:tc>
      </w:tr>
      <w:tr w:rsidR="00E13855" w14:paraId="340F026D" w14:textId="77777777" w:rsidTr="003A4D72">
        <w:trPr>
          <w:trHeight w:hRule="exact" w:val="729"/>
        </w:trPr>
        <w:tc>
          <w:tcPr>
            <w:tcW w:w="1272" w:type="dxa"/>
            <w:tcBorders>
              <w:top w:val="single" w:sz="8" w:space="0" w:color="000000"/>
              <w:left w:val="single" w:sz="4" w:space="0" w:color="auto"/>
              <w:bottom w:val="single" w:sz="8" w:space="0" w:color="000000"/>
              <w:right w:val="single" w:sz="8" w:space="0" w:color="000000"/>
            </w:tcBorders>
          </w:tcPr>
          <w:p w14:paraId="5D587248" w14:textId="77777777" w:rsidR="00E13855" w:rsidRPr="00154B1C" w:rsidRDefault="00E13855" w:rsidP="0063742B">
            <w:pPr>
              <w:pStyle w:val="TableParagraph"/>
              <w:spacing w:line="222" w:lineRule="exact"/>
              <w:jc w:val="both"/>
              <w:rPr>
                <w:rFonts w:ascii="Times New Roman" w:eastAsiaTheme="minorEastAsia" w:hAnsi="Times New Roman" w:cs="Times New Roman"/>
                <w:sz w:val="18"/>
                <w:szCs w:val="18"/>
                <w:lang w:val="es-ES_tradnl" w:eastAsia="es-ES"/>
              </w:rPr>
            </w:pPr>
            <w:r w:rsidRPr="00154B1C">
              <w:rPr>
                <w:rFonts w:ascii="Times New Roman" w:eastAsiaTheme="minorEastAsia" w:hAnsi="Times New Roman" w:cs="Times New Roman"/>
                <w:sz w:val="18"/>
                <w:szCs w:val="18"/>
                <w:lang w:val="es-ES_tradnl" w:eastAsia="es-ES"/>
              </w:rPr>
              <w:t>Fase 1</w:t>
            </w:r>
          </w:p>
        </w:tc>
        <w:tc>
          <w:tcPr>
            <w:tcW w:w="5240" w:type="dxa"/>
            <w:tcBorders>
              <w:top w:val="single" w:sz="7" w:space="0" w:color="000000"/>
              <w:left w:val="single" w:sz="8" w:space="0" w:color="000000"/>
              <w:bottom w:val="single" w:sz="7" w:space="0" w:color="000000"/>
              <w:right w:val="single" w:sz="7" w:space="0" w:color="000000"/>
            </w:tcBorders>
          </w:tcPr>
          <w:p w14:paraId="4B6FB253" w14:textId="01394589" w:rsidR="00E13855" w:rsidRPr="00154B1C" w:rsidRDefault="00E13855" w:rsidP="00246FCE">
            <w:pPr>
              <w:pStyle w:val="TableParagraph"/>
              <w:spacing w:line="219" w:lineRule="exact"/>
              <w:ind w:left="94" w:right="113"/>
              <w:jc w:val="both"/>
              <w:rPr>
                <w:rFonts w:ascii="Times New Roman" w:eastAsiaTheme="minorEastAsia" w:hAnsi="Times New Roman" w:cs="Times New Roman"/>
                <w:sz w:val="18"/>
                <w:szCs w:val="18"/>
                <w:lang w:val="es-ES_tradnl" w:eastAsia="es-ES"/>
              </w:rPr>
            </w:pPr>
            <w:r w:rsidRPr="00154B1C">
              <w:rPr>
                <w:rFonts w:ascii="Times New Roman" w:eastAsiaTheme="minorEastAsia" w:hAnsi="Times New Roman" w:cs="Times New Roman"/>
                <w:sz w:val="18"/>
                <w:szCs w:val="18"/>
                <w:lang w:val="es-ES_tradnl" w:eastAsia="es-ES"/>
              </w:rPr>
              <w:t>Áreas d</w:t>
            </w:r>
            <w:r w:rsidR="00246FCE" w:rsidRPr="00154B1C">
              <w:rPr>
                <w:rFonts w:ascii="Times New Roman" w:eastAsiaTheme="minorEastAsia" w:hAnsi="Times New Roman" w:cs="Times New Roman"/>
                <w:sz w:val="18"/>
                <w:szCs w:val="18"/>
                <w:lang w:val="es-ES_tradnl" w:eastAsia="es-ES"/>
              </w:rPr>
              <w:t>e</w:t>
            </w:r>
            <w:r w:rsidRPr="00154B1C">
              <w:rPr>
                <w:rFonts w:ascii="Times New Roman" w:eastAsiaTheme="minorEastAsia" w:hAnsi="Times New Roman" w:cs="Times New Roman"/>
                <w:sz w:val="18"/>
                <w:szCs w:val="18"/>
                <w:lang w:val="es-ES_tradnl" w:eastAsia="es-ES"/>
              </w:rPr>
              <w:t xml:space="preserve"> </w:t>
            </w:r>
            <w:r w:rsidR="009B1EAA" w:rsidRPr="00154B1C">
              <w:rPr>
                <w:rFonts w:ascii="Times New Roman" w:eastAsiaTheme="minorEastAsia" w:hAnsi="Times New Roman" w:cs="Times New Roman"/>
                <w:sz w:val="18"/>
                <w:szCs w:val="18"/>
                <w:lang w:val="es-ES_tradnl" w:eastAsia="es-ES"/>
              </w:rPr>
              <w:t>Cobertura de</w:t>
            </w:r>
            <w:r w:rsidRPr="00154B1C">
              <w:rPr>
                <w:rFonts w:ascii="Times New Roman" w:eastAsiaTheme="minorEastAsia" w:hAnsi="Times New Roman" w:cs="Times New Roman"/>
                <w:sz w:val="18"/>
                <w:szCs w:val="18"/>
                <w:lang w:val="es-ES_tradnl" w:eastAsia="es-ES"/>
              </w:rPr>
              <w:t xml:space="preserve"> las estaciones que al menos cubran una capital de provincia, cabecera cantonal o parroquia con   población   mayor   a 500.000 habitantes.</w:t>
            </w:r>
          </w:p>
        </w:tc>
        <w:tc>
          <w:tcPr>
            <w:tcW w:w="1572" w:type="dxa"/>
            <w:tcBorders>
              <w:top w:val="single" w:sz="7" w:space="0" w:color="000000"/>
              <w:left w:val="single" w:sz="7" w:space="0" w:color="000000"/>
              <w:bottom w:val="single" w:sz="7" w:space="0" w:color="000000"/>
              <w:right w:val="single" w:sz="7" w:space="0" w:color="000000"/>
            </w:tcBorders>
          </w:tcPr>
          <w:p w14:paraId="1718EB01" w14:textId="77777777" w:rsidR="00E13855" w:rsidRPr="00154B1C" w:rsidRDefault="00E13855" w:rsidP="00D2617B">
            <w:pPr>
              <w:pStyle w:val="TableParagraph"/>
              <w:spacing w:line="219" w:lineRule="exact"/>
              <w:ind w:left="111"/>
              <w:jc w:val="center"/>
              <w:rPr>
                <w:rFonts w:ascii="Times New Roman" w:eastAsiaTheme="minorEastAsia" w:hAnsi="Times New Roman" w:cs="Times New Roman"/>
                <w:sz w:val="18"/>
                <w:szCs w:val="18"/>
                <w:lang w:val="es-ES_tradnl" w:eastAsia="es-ES"/>
              </w:rPr>
            </w:pPr>
            <w:r w:rsidRPr="00154B1C">
              <w:rPr>
                <w:rFonts w:ascii="Times New Roman" w:eastAsiaTheme="minorEastAsia" w:hAnsi="Times New Roman" w:cs="Times New Roman"/>
                <w:sz w:val="18"/>
                <w:szCs w:val="18"/>
                <w:lang w:val="es-ES_tradnl" w:eastAsia="es-ES"/>
              </w:rPr>
              <w:t>31 de diciembre</w:t>
            </w:r>
          </w:p>
          <w:p w14:paraId="31FC3877" w14:textId="77777777" w:rsidR="00E13855" w:rsidRPr="00154B1C" w:rsidRDefault="00E13855" w:rsidP="00D2617B">
            <w:pPr>
              <w:pStyle w:val="TableParagraph"/>
              <w:spacing w:line="250" w:lineRule="exact"/>
              <w:ind w:left="111"/>
              <w:jc w:val="center"/>
              <w:rPr>
                <w:rFonts w:ascii="Times New Roman" w:eastAsiaTheme="minorEastAsia" w:hAnsi="Times New Roman" w:cs="Times New Roman"/>
                <w:sz w:val="18"/>
                <w:szCs w:val="18"/>
                <w:lang w:val="es-ES_tradnl" w:eastAsia="es-ES"/>
              </w:rPr>
            </w:pPr>
            <w:r w:rsidRPr="00154B1C">
              <w:rPr>
                <w:rFonts w:ascii="Times New Roman" w:eastAsiaTheme="minorEastAsia" w:hAnsi="Times New Roman" w:cs="Times New Roman"/>
                <w:sz w:val="18"/>
                <w:szCs w:val="18"/>
                <w:lang w:val="es-ES_tradnl" w:eastAsia="es-ES"/>
              </w:rPr>
              <w:t>de 2016</w:t>
            </w:r>
          </w:p>
        </w:tc>
      </w:tr>
      <w:tr w:rsidR="00E13855" w14:paraId="6DD4D88A" w14:textId="77777777" w:rsidTr="003A4D72">
        <w:trPr>
          <w:trHeight w:hRule="exact" w:val="838"/>
        </w:trPr>
        <w:tc>
          <w:tcPr>
            <w:tcW w:w="1272" w:type="dxa"/>
            <w:tcBorders>
              <w:top w:val="single" w:sz="8" w:space="0" w:color="000000"/>
              <w:left w:val="single" w:sz="4" w:space="0" w:color="auto"/>
              <w:bottom w:val="single" w:sz="8" w:space="0" w:color="000000"/>
              <w:right w:val="single" w:sz="8" w:space="0" w:color="000000"/>
            </w:tcBorders>
          </w:tcPr>
          <w:p w14:paraId="3EDCD73B" w14:textId="77777777" w:rsidR="00E13855" w:rsidRPr="00154B1C" w:rsidRDefault="00E13855" w:rsidP="0063742B">
            <w:pPr>
              <w:pStyle w:val="TableParagraph"/>
              <w:spacing w:line="234" w:lineRule="exact"/>
              <w:rPr>
                <w:rFonts w:ascii="Times New Roman" w:eastAsiaTheme="minorEastAsia" w:hAnsi="Times New Roman" w:cs="Times New Roman"/>
                <w:sz w:val="18"/>
                <w:szCs w:val="18"/>
                <w:lang w:val="es-ES_tradnl" w:eastAsia="es-ES"/>
              </w:rPr>
            </w:pPr>
            <w:r w:rsidRPr="00154B1C">
              <w:rPr>
                <w:rFonts w:ascii="Times New Roman" w:eastAsiaTheme="minorEastAsia" w:hAnsi="Times New Roman" w:cs="Times New Roman"/>
                <w:sz w:val="18"/>
                <w:szCs w:val="18"/>
                <w:lang w:val="es-ES_tradnl" w:eastAsia="es-ES"/>
              </w:rPr>
              <w:lastRenderedPageBreak/>
              <w:t>Fase 2</w:t>
            </w:r>
          </w:p>
        </w:tc>
        <w:tc>
          <w:tcPr>
            <w:tcW w:w="5240" w:type="dxa"/>
            <w:tcBorders>
              <w:top w:val="single" w:sz="7" w:space="0" w:color="000000"/>
              <w:left w:val="single" w:sz="8" w:space="0" w:color="000000"/>
              <w:bottom w:val="single" w:sz="7" w:space="0" w:color="000000"/>
              <w:right w:val="single" w:sz="7" w:space="0" w:color="000000"/>
            </w:tcBorders>
          </w:tcPr>
          <w:p w14:paraId="2CBD2984" w14:textId="44D644F7" w:rsidR="00E13855" w:rsidRPr="00154B1C" w:rsidRDefault="00E13855" w:rsidP="009E681D">
            <w:pPr>
              <w:pStyle w:val="TableParagraph"/>
              <w:spacing w:line="227" w:lineRule="exact"/>
              <w:ind w:left="101"/>
              <w:jc w:val="both"/>
              <w:rPr>
                <w:rFonts w:ascii="Times New Roman" w:eastAsiaTheme="minorEastAsia" w:hAnsi="Times New Roman" w:cs="Times New Roman"/>
                <w:sz w:val="18"/>
                <w:szCs w:val="18"/>
                <w:lang w:val="es-ES_tradnl" w:eastAsia="es-ES"/>
              </w:rPr>
            </w:pPr>
            <w:r w:rsidRPr="00154B1C">
              <w:rPr>
                <w:rFonts w:ascii="Times New Roman" w:eastAsiaTheme="minorEastAsia" w:hAnsi="Times New Roman" w:cs="Times New Roman"/>
                <w:sz w:val="18"/>
                <w:szCs w:val="18"/>
                <w:lang w:val="es-ES_tradnl" w:eastAsia="es-ES"/>
              </w:rPr>
              <w:t>Áreas de Cobertura de las estaciones que al menos cubran una capital de provincia, cabecera cantonal o parroquia con población entre 500.000 y 200.000 habitantes.</w:t>
            </w:r>
          </w:p>
        </w:tc>
        <w:tc>
          <w:tcPr>
            <w:tcW w:w="1572" w:type="dxa"/>
            <w:tcBorders>
              <w:top w:val="single" w:sz="7" w:space="0" w:color="000000"/>
              <w:left w:val="single" w:sz="7" w:space="0" w:color="000000"/>
              <w:bottom w:val="single" w:sz="7" w:space="0" w:color="000000"/>
              <w:right w:val="single" w:sz="7" w:space="0" w:color="000000"/>
            </w:tcBorders>
          </w:tcPr>
          <w:p w14:paraId="6FEE848B" w14:textId="75A6C460" w:rsidR="00E13855" w:rsidRPr="00154B1C" w:rsidRDefault="0097344E" w:rsidP="00D2617B">
            <w:pPr>
              <w:pStyle w:val="TableParagraph"/>
              <w:spacing w:line="227" w:lineRule="exact"/>
              <w:ind w:left="125"/>
              <w:jc w:val="center"/>
              <w:rPr>
                <w:rFonts w:ascii="Times New Roman" w:eastAsiaTheme="minorEastAsia" w:hAnsi="Times New Roman" w:cs="Times New Roman"/>
                <w:sz w:val="18"/>
                <w:szCs w:val="18"/>
                <w:lang w:val="es-ES_tradnl" w:eastAsia="es-ES"/>
              </w:rPr>
            </w:pPr>
            <w:r w:rsidRPr="00154B1C">
              <w:rPr>
                <w:rFonts w:ascii="Times New Roman" w:eastAsiaTheme="minorEastAsia" w:hAnsi="Times New Roman" w:cs="Times New Roman"/>
                <w:sz w:val="18"/>
                <w:szCs w:val="18"/>
                <w:lang w:val="es-ES_tradnl" w:eastAsia="es-ES"/>
              </w:rPr>
              <w:t>31 de diciembre</w:t>
            </w:r>
          </w:p>
          <w:p w14:paraId="2C5FAF4D" w14:textId="77777777" w:rsidR="00E13855" w:rsidRPr="00154B1C" w:rsidRDefault="00E13855" w:rsidP="00D2617B">
            <w:pPr>
              <w:pStyle w:val="TableParagraph"/>
              <w:spacing w:line="258" w:lineRule="exact"/>
              <w:ind w:left="125"/>
              <w:jc w:val="center"/>
              <w:rPr>
                <w:rFonts w:ascii="Times New Roman" w:eastAsiaTheme="minorEastAsia" w:hAnsi="Times New Roman" w:cs="Times New Roman"/>
                <w:sz w:val="18"/>
                <w:szCs w:val="18"/>
                <w:lang w:val="es-ES_tradnl" w:eastAsia="es-ES"/>
              </w:rPr>
            </w:pPr>
            <w:r w:rsidRPr="00154B1C">
              <w:rPr>
                <w:rFonts w:ascii="Times New Roman" w:eastAsiaTheme="minorEastAsia" w:hAnsi="Times New Roman" w:cs="Times New Roman"/>
                <w:sz w:val="18"/>
                <w:szCs w:val="18"/>
                <w:lang w:val="es-ES_tradnl" w:eastAsia="es-ES"/>
              </w:rPr>
              <w:t>de 2017</w:t>
            </w:r>
          </w:p>
        </w:tc>
      </w:tr>
      <w:tr w:rsidR="00E13855" w14:paraId="6F3ADDC0" w14:textId="77777777" w:rsidTr="00AB5AD0">
        <w:trPr>
          <w:trHeight w:hRule="exact" w:val="797"/>
        </w:trPr>
        <w:tc>
          <w:tcPr>
            <w:tcW w:w="1272" w:type="dxa"/>
            <w:tcBorders>
              <w:top w:val="single" w:sz="8" w:space="0" w:color="000000"/>
              <w:left w:val="single" w:sz="4" w:space="0" w:color="auto"/>
              <w:bottom w:val="single" w:sz="8" w:space="0" w:color="000000"/>
              <w:right w:val="single" w:sz="8" w:space="0" w:color="000000"/>
            </w:tcBorders>
          </w:tcPr>
          <w:p w14:paraId="19840F7C" w14:textId="34099D38" w:rsidR="00E13855" w:rsidRPr="00154B1C" w:rsidRDefault="00E13855" w:rsidP="0063742B">
            <w:pPr>
              <w:jc w:val="both"/>
              <w:rPr>
                <w:rFonts w:ascii="Times New Roman" w:hAnsi="Times New Roman" w:cs="Times New Roman"/>
                <w:sz w:val="18"/>
                <w:szCs w:val="18"/>
              </w:rPr>
            </w:pPr>
            <w:r w:rsidRPr="00154B1C">
              <w:rPr>
                <w:rFonts w:ascii="Times New Roman" w:hAnsi="Times New Roman" w:cs="Times New Roman"/>
                <w:sz w:val="18"/>
                <w:szCs w:val="18"/>
              </w:rPr>
              <w:t>Fase 3</w:t>
            </w:r>
          </w:p>
        </w:tc>
        <w:tc>
          <w:tcPr>
            <w:tcW w:w="5240" w:type="dxa"/>
            <w:tcBorders>
              <w:top w:val="single" w:sz="7" w:space="0" w:color="000000"/>
              <w:left w:val="single" w:sz="8" w:space="0" w:color="000000"/>
              <w:bottom w:val="single" w:sz="7" w:space="0" w:color="000000"/>
              <w:right w:val="single" w:sz="7" w:space="0" w:color="000000"/>
            </w:tcBorders>
          </w:tcPr>
          <w:p w14:paraId="2338715F" w14:textId="637B9992" w:rsidR="00E13855" w:rsidRPr="00154B1C" w:rsidRDefault="00E13855" w:rsidP="00AB5AD0">
            <w:pPr>
              <w:pStyle w:val="TableParagraph"/>
              <w:spacing w:line="222" w:lineRule="exact"/>
              <w:ind w:left="108" w:right="90"/>
              <w:jc w:val="both"/>
              <w:rPr>
                <w:rFonts w:ascii="Times New Roman" w:eastAsiaTheme="minorEastAsia" w:hAnsi="Times New Roman" w:cs="Times New Roman"/>
                <w:sz w:val="18"/>
                <w:szCs w:val="18"/>
                <w:lang w:val="es-ES_tradnl" w:eastAsia="es-ES"/>
              </w:rPr>
            </w:pPr>
            <w:r w:rsidRPr="00154B1C">
              <w:rPr>
                <w:rFonts w:ascii="Times New Roman" w:eastAsiaTheme="minorEastAsia" w:hAnsi="Times New Roman" w:cs="Times New Roman"/>
                <w:sz w:val="18"/>
                <w:szCs w:val="18"/>
                <w:lang w:val="es-ES_tradnl" w:eastAsia="es-ES"/>
              </w:rPr>
              <w:t>Áreas de Cobertura de las estaciones que al menos cubran una capital de provincia, cabecera cantonal o parroqui</w:t>
            </w:r>
            <w:r w:rsidR="00AB5AD0">
              <w:rPr>
                <w:rFonts w:ascii="Times New Roman" w:eastAsiaTheme="minorEastAsia" w:hAnsi="Times New Roman" w:cs="Times New Roman"/>
                <w:sz w:val="18"/>
                <w:szCs w:val="18"/>
                <w:lang w:val="es-ES_tradnl" w:eastAsia="es-ES"/>
              </w:rPr>
              <w:t xml:space="preserve">a   con   población   menor   a </w:t>
            </w:r>
            <w:r w:rsidRPr="00154B1C">
              <w:rPr>
                <w:rFonts w:ascii="Times New Roman" w:eastAsiaTheme="minorEastAsia" w:hAnsi="Times New Roman" w:cs="Times New Roman"/>
                <w:sz w:val="18"/>
                <w:szCs w:val="18"/>
                <w:lang w:val="es-ES_tradnl" w:eastAsia="es-ES"/>
              </w:rPr>
              <w:t>200.000 habitantes.</w:t>
            </w:r>
          </w:p>
        </w:tc>
        <w:tc>
          <w:tcPr>
            <w:tcW w:w="1572" w:type="dxa"/>
            <w:tcBorders>
              <w:top w:val="single" w:sz="7" w:space="0" w:color="000000"/>
              <w:left w:val="single" w:sz="7" w:space="0" w:color="000000"/>
              <w:bottom w:val="single" w:sz="7" w:space="0" w:color="000000"/>
              <w:right w:val="single" w:sz="7" w:space="0" w:color="000000"/>
            </w:tcBorders>
          </w:tcPr>
          <w:p w14:paraId="4761FD83" w14:textId="79029C79" w:rsidR="00E13855" w:rsidRPr="00154B1C" w:rsidRDefault="0097344E" w:rsidP="00D2617B">
            <w:pPr>
              <w:pStyle w:val="TableParagraph"/>
              <w:spacing w:line="222" w:lineRule="exact"/>
              <w:ind w:left="132"/>
              <w:jc w:val="center"/>
              <w:rPr>
                <w:rFonts w:ascii="Times New Roman" w:eastAsiaTheme="minorEastAsia" w:hAnsi="Times New Roman" w:cs="Times New Roman"/>
                <w:sz w:val="18"/>
                <w:szCs w:val="18"/>
                <w:lang w:val="es-ES_tradnl" w:eastAsia="es-ES"/>
              </w:rPr>
            </w:pPr>
            <w:r w:rsidRPr="00154B1C">
              <w:rPr>
                <w:rFonts w:ascii="Times New Roman" w:eastAsiaTheme="minorEastAsia" w:hAnsi="Times New Roman" w:cs="Times New Roman"/>
                <w:sz w:val="18"/>
                <w:szCs w:val="18"/>
                <w:lang w:val="es-ES_tradnl" w:eastAsia="es-ES"/>
              </w:rPr>
              <w:t>31 de diciembre</w:t>
            </w:r>
          </w:p>
          <w:p w14:paraId="154766AE" w14:textId="77777777" w:rsidR="00E13855" w:rsidRPr="00154B1C" w:rsidRDefault="00E13855" w:rsidP="00D2617B">
            <w:pPr>
              <w:pStyle w:val="TableParagraph"/>
              <w:spacing w:line="251" w:lineRule="exact"/>
              <w:ind w:left="125"/>
              <w:jc w:val="center"/>
              <w:rPr>
                <w:rFonts w:ascii="Times New Roman" w:eastAsiaTheme="minorEastAsia" w:hAnsi="Times New Roman" w:cs="Times New Roman"/>
                <w:sz w:val="18"/>
                <w:szCs w:val="18"/>
                <w:lang w:val="es-ES_tradnl" w:eastAsia="es-ES"/>
              </w:rPr>
            </w:pPr>
            <w:r w:rsidRPr="00154B1C">
              <w:rPr>
                <w:rFonts w:ascii="Times New Roman" w:eastAsiaTheme="minorEastAsia" w:hAnsi="Times New Roman" w:cs="Times New Roman"/>
                <w:sz w:val="18"/>
                <w:szCs w:val="18"/>
                <w:lang w:val="es-ES_tradnl" w:eastAsia="es-ES"/>
              </w:rPr>
              <w:t>de 2018</w:t>
            </w:r>
          </w:p>
        </w:tc>
      </w:tr>
    </w:tbl>
    <w:p w14:paraId="1A8490A0" w14:textId="77777777" w:rsidR="009B1EAA" w:rsidRDefault="009B1EAA" w:rsidP="00D873F6">
      <w:pPr>
        <w:ind w:left="284"/>
        <w:rPr>
          <w:rFonts w:ascii="Times New Roman" w:hAnsi="Times New Roman" w:cs="Times New Roman"/>
          <w:b/>
          <w:sz w:val="16"/>
          <w:szCs w:val="16"/>
        </w:rPr>
      </w:pPr>
    </w:p>
    <w:p w14:paraId="725C5217" w14:textId="17650BDB" w:rsidR="00BF05E3" w:rsidRPr="003A4D72" w:rsidRDefault="008C36A2" w:rsidP="00D873F6">
      <w:pPr>
        <w:ind w:left="284"/>
        <w:rPr>
          <w:rFonts w:ascii="Times New Roman" w:hAnsi="Times New Roman" w:cs="Times New Roman"/>
          <w:sz w:val="16"/>
          <w:szCs w:val="16"/>
        </w:rPr>
      </w:pPr>
      <w:r w:rsidRPr="008F582E">
        <w:rPr>
          <w:rFonts w:ascii="Times New Roman" w:hAnsi="Times New Roman" w:cs="Times New Roman"/>
          <w:b/>
          <w:sz w:val="16"/>
          <w:szCs w:val="16"/>
        </w:rPr>
        <w:t>Fuente</w:t>
      </w:r>
      <w:r w:rsidR="00246FCE" w:rsidRPr="0093641D">
        <w:rPr>
          <w:rFonts w:ascii="Times New Roman" w:hAnsi="Times New Roman" w:cs="Times New Roman"/>
          <w:sz w:val="16"/>
          <w:szCs w:val="16"/>
        </w:rPr>
        <w:t xml:space="preserve">: </w:t>
      </w:r>
      <w:r w:rsidR="00246FCE" w:rsidRPr="0093641D">
        <w:rPr>
          <w:rFonts w:ascii="Times New Roman" w:hAnsi="Times New Roman" w:cs="Times New Roman"/>
          <w:sz w:val="16"/>
          <w:szCs w:val="16"/>
          <w:lang w:val="es-EC"/>
        </w:rPr>
        <w:t>Plan Maestro de Transición a la Televisión Digital Terrestre</w:t>
      </w:r>
    </w:p>
    <w:p w14:paraId="06399629" w14:textId="77777777" w:rsidR="008C36A2" w:rsidRPr="008C36A2" w:rsidRDefault="008C36A2" w:rsidP="008C36A2">
      <w:pPr>
        <w:jc w:val="center"/>
        <w:rPr>
          <w:rFonts w:ascii="Arial" w:hAnsi="Arial" w:cs="Arial"/>
          <w:sz w:val="18"/>
          <w:szCs w:val="18"/>
        </w:rPr>
      </w:pPr>
    </w:p>
    <w:p w14:paraId="73D9BE1F" w14:textId="77777777" w:rsidR="00B34679" w:rsidRDefault="00B34679" w:rsidP="00AE2E3E">
      <w:pPr>
        <w:spacing w:line="360" w:lineRule="auto"/>
        <w:jc w:val="both"/>
        <w:rPr>
          <w:rFonts w:ascii="Times New Roman" w:hAnsi="Times New Roman" w:cs="Times New Roman"/>
          <w:sz w:val="22"/>
          <w:szCs w:val="22"/>
        </w:rPr>
      </w:pPr>
    </w:p>
    <w:p w14:paraId="4A7871F7" w14:textId="2B26355B" w:rsidR="008C0570" w:rsidRPr="0093641D" w:rsidRDefault="009F523C" w:rsidP="00AE2E3E">
      <w:pPr>
        <w:spacing w:line="360" w:lineRule="auto"/>
        <w:jc w:val="both"/>
        <w:rPr>
          <w:rFonts w:ascii="Times New Roman" w:hAnsi="Times New Roman" w:cs="Times New Roman"/>
          <w:sz w:val="22"/>
          <w:szCs w:val="22"/>
        </w:rPr>
      </w:pPr>
      <w:r w:rsidRPr="0093641D">
        <w:rPr>
          <w:rFonts w:ascii="Times New Roman" w:hAnsi="Times New Roman" w:cs="Times New Roman"/>
          <w:sz w:val="22"/>
          <w:szCs w:val="22"/>
        </w:rPr>
        <w:t>El</w:t>
      </w:r>
      <w:r w:rsidR="008C0570" w:rsidRPr="0093641D">
        <w:rPr>
          <w:rFonts w:ascii="Times New Roman" w:hAnsi="Times New Roman" w:cs="Times New Roman"/>
          <w:sz w:val="22"/>
          <w:szCs w:val="22"/>
        </w:rPr>
        <w:t xml:space="preserve"> cantón de Riobamba estaría </w:t>
      </w:r>
      <w:r w:rsidR="0097344E" w:rsidRPr="0093641D">
        <w:rPr>
          <w:rFonts w:ascii="Times New Roman" w:hAnsi="Times New Roman" w:cs="Times New Roman"/>
          <w:sz w:val="22"/>
          <w:szCs w:val="22"/>
        </w:rPr>
        <w:t>contemplado</w:t>
      </w:r>
      <w:r w:rsidR="008C0570" w:rsidRPr="0093641D">
        <w:rPr>
          <w:rFonts w:ascii="Times New Roman" w:hAnsi="Times New Roman" w:cs="Times New Roman"/>
          <w:sz w:val="22"/>
          <w:szCs w:val="22"/>
        </w:rPr>
        <w:t xml:space="preserve"> para el apagón analógico en la fase 2 que establece como fecha el 31 de </w:t>
      </w:r>
      <w:r w:rsidR="0097344E" w:rsidRPr="0093641D">
        <w:rPr>
          <w:rFonts w:ascii="Times New Roman" w:hAnsi="Times New Roman" w:cs="Times New Roman"/>
          <w:sz w:val="22"/>
          <w:szCs w:val="22"/>
        </w:rPr>
        <w:t>diciembre</w:t>
      </w:r>
      <w:r w:rsidR="00246FCE" w:rsidRPr="0093641D">
        <w:rPr>
          <w:rFonts w:ascii="Times New Roman" w:hAnsi="Times New Roman" w:cs="Times New Roman"/>
          <w:sz w:val="22"/>
          <w:szCs w:val="22"/>
        </w:rPr>
        <w:t xml:space="preserve"> de </w:t>
      </w:r>
      <w:r w:rsidR="0097344E" w:rsidRPr="0093641D">
        <w:rPr>
          <w:rFonts w:ascii="Times New Roman" w:hAnsi="Times New Roman" w:cs="Times New Roman"/>
          <w:sz w:val="22"/>
          <w:szCs w:val="22"/>
        </w:rPr>
        <w:t>2017 debido</w:t>
      </w:r>
      <w:r w:rsidR="008C0570" w:rsidRPr="0093641D">
        <w:rPr>
          <w:rFonts w:ascii="Times New Roman" w:hAnsi="Times New Roman" w:cs="Times New Roman"/>
          <w:sz w:val="22"/>
          <w:szCs w:val="22"/>
        </w:rPr>
        <w:t xml:space="preserve"> a que es una capital de provincia y </w:t>
      </w:r>
      <w:r w:rsidR="0097344E" w:rsidRPr="0093641D">
        <w:rPr>
          <w:rFonts w:ascii="Times New Roman" w:hAnsi="Times New Roman" w:cs="Times New Roman"/>
          <w:sz w:val="22"/>
          <w:szCs w:val="22"/>
        </w:rPr>
        <w:t>que,</w:t>
      </w:r>
      <w:r w:rsidR="008C0570" w:rsidRPr="0093641D">
        <w:rPr>
          <w:rFonts w:ascii="Times New Roman" w:hAnsi="Times New Roman" w:cs="Times New Roman"/>
          <w:sz w:val="22"/>
          <w:szCs w:val="22"/>
        </w:rPr>
        <w:t xml:space="preserve"> según datos oficiales, la ciudad entendida como área urbana tiene 252.586 </w:t>
      </w:r>
      <w:r w:rsidRPr="0093641D">
        <w:rPr>
          <w:rFonts w:ascii="Times New Roman" w:hAnsi="Times New Roman" w:cs="Times New Roman"/>
          <w:sz w:val="22"/>
          <w:szCs w:val="22"/>
        </w:rPr>
        <w:t>habitantes.</w:t>
      </w:r>
    </w:p>
    <w:p w14:paraId="14C12396" w14:textId="77777777" w:rsidR="008C0570" w:rsidRPr="0093641D" w:rsidRDefault="008C0570" w:rsidP="00AE2E3E">
      <w:pPr>
        <w:spacing w:line="360" w:lineRule="auto"/>
        <w:jc w:val="both"/>
        <w:rPr>
          <w:rFonts w:ascii="Times New Roman" w:hAnsi="Times New Roman" w:cs="Times New Roman"/>
          <w:sz w:val="22"/>
          <w:szCs w:val="22"/>
        </w:rPr>
      </w:pPr>
    </w:p>
    <w:p w14:paraId="7E33BCE6" w14:textId="38BAD0EF" w:rsidR="00EB0E87" w:rsidRDefault="0007634C" w:rsidP="00AC25F1">
      <w:pPr>
        <w:spacing w:line="360" w:lineRule="auto"/>
        <w:jc w:val="both"/>
        <w:rPr>
          <w:rFonts w:ascii="Times New Roman" w:hAnsi="Times New Roman" w:cs="Times New Roman"/>
          <w:sz w:val="22"/>
          <w:szCs w:val="22"/>
        </w:rPr>
      </w:pPr>
      <w:r w:rsidRPr="0093641D">
        <w:rPr>
          <w:rFonts w:ascii="Times New Roman" w:hAnsi="Times New Roman" w:cs="Times New Roman"/>
          <w:sz w:val="22"/>
          <w:szCs w:val="22"/>
        </w:rPr>
        <w:t>“</w:t>
      </w:r>
      <w:r w:rsidR="00246FCE" w:rsidRPr="00AC25F1">
        <w:rPr>
          <w:rFonts w:ascii="Times New Roman" w:hAnsi="Times New Roman" w:cs="Times New Roman"/>
          <w:i/>
          <w:sz w:val="22"/>
          <w:szCs w:val="22"/>
        </w:rPr>
        <w:t>Si l</w:t>
      </w:r>
      <w:r w:rsidR="00E13855" w:rsidRPr="00AC25F1">
        <w:rPr>
          <w:rFonts w:ascii="Times New Roman" w:hAnsi="Times New Roman" w:cs="Times New Roman"/>
          <w:i/>
          <w:sz w:val="22"/>
          <w:szCs w:val="22"/>
        </w:rPr>
        <w:t>os actu</w:t>
      </w:r>
      <w:r w:rsidR="00D1647E" w:rsidRPr="00AC25F1">
        <w:rPr>
          <w:rFonts w:ascii="Times New Roman" w:hAnsi="Times New Roman" w:cs="Times New Roman"/>
          <w:i/>
          <w:sz w:val="22"/>
          <w:szCs w:val="22"/>
        </w:rPr>
        <w:t>ales concesionarios de televisión analó</w:t>
      </w:r>
      <w:r w:rsidR="00E13855" w:rsidRPr="00AC25F1">
        <w:rPr>
          <w:rFonts w:ascii="Times New Roman" w:hAnsi="Times New Roman" w:cs="Times New Roman"/>
          <w:i/>
          <w:sz w:val="22"/>
          <w:szCs w:val="22"/>
        </w:rPr>
        <w:t>gica,</w:t>
      </w:r>
      <w:r w:rsidR="00246FCE" w:rsidRPr="00AC25F1">
        <w:rPr>
          <w:rFonts w:ascii="Times New Roman" w:hAnsi="Times New Roman" w:cs="Times New Roman"/>
          <w:i/>
          <w:sz w:val="22"/>
          <w:szCs w:val="22"/>
        </w:rPr>
        <w:t xml:space="preserve"> </w:t>
      </w:r>
      <w:r w:rsidR="00E13855" w:rsidRPr="00AC25F1">
        <w:rPr>
          <w:rFonts w:ascii="Times New Roman" w:hAnsi="Times New Roman" w:cs="Times New Roman"/>
          <w:i/>
          <w:sz w:val="22"/>
          <w:szCs w:val="22"/>
        </w:rPr>
        <w:t xml:space="preserve">que no hubieran solicitado </w:t>
      </w:r>
      <w:r w:rsidR="00D1647E" w:rsidRPr="00AC25F1">
        <w:rPr>
          <w:rFonts w:ascii="Times New Roman" w:hAnsi="Times New Roman" w:cs="Times New Roman"/>
          <w:i/>
          <w:sz w:val="22"/>
          <w:szCs w:val="22"/>
        </w:rPr>
        <w:t>una concesión para televisió</w:t>
      </w:r>
      <w:r w:rsidR="00E13855" w:rsidRPr="00AC25F1">
        <w:rPr>
          <w:rFonts w:ascii="Times New Roman" w:hAnsi="Times New Roman" w:cs="Times New Roman"/>
          <w:i/>
          <w:sz w:val="22"/>
          <w:szCs w:val="22"/>
        </w:rPr>
        <w:t>n digital</w:t>
      </w:r>
      <w:r w:rsidR="00246FCE" w:rsidRPr="00AC25F1">
        <w:rPr>
          <w:rFonts w:ascii="Times New Roman" w:hAnsi="Times New Roman" w:cs="Times New Roman"/>
          <w:i/>
          <w:sz w:val="22"/>
          <w:szCs w:val="22"/>
        </w:rPr>
        <w:t xml:space="preserve"> </w:t>
      </w:r>
      <w:r w:rsidR="0097344E" w:rsidRPr="00AC25F1">
        <w:rPr>
          <w:rFonts w:ascii="Times New Roman" w:hAnsi="Times New Roman" w:cs="Times New Roman"/>
          <w:i/>
          <w:sz w:val="22"/>
          <w:szCs w:val="22"/>
        </w:rPr>
        <w:t>para de</w:t>
      </w:r>
      <w:r w:rsidR="00E13855" w:rsidRPr="00AC25F1">
        <w:rPr>
          <w:rFonts w:ascii="Times New Roman" w:hAnsi="Times New Roman" w:cs="Times New Roman"/>
          <w:i/>
          <w:sz w:val="22"/>
          <w:szCs w:val="22"/>
        </w:rPr>
        <w:t xml:space="preserve"> acuerdo co</w:t>
      </w:r>
      <w:r w:rsidR="00D1647E" w:rsidRPr="00AC25F1">
        <w:rPr>
          <w:rFonts w:ascii="Times New Roman" w:hAnsi="Times New Roman" w:cs="Times New Roman"/>
          <w:i/>
          <w:sz w:val="22"/>
          <w:szCs w:val="22"/>
        </w:rPr>
        <w:t xml:space="preserve">n el cronograma </w:t>
      </w:r>
      <w:r w:rsidR="0097344E" w:rsidRPr="00AC25F1">
        <w:rPr>
          <w:rFonts w:ascii="Times New Roman" w:hAnsi="Times New Roman" w:cs="Times New Roman"/>
          <w:i/>
          <w:sz w:val="22"/>
          <w:szCs w:val="22"/>
        </w:rPr>
        <w:t>anterior, podrán</w:t>
      </w:r>
      <w:r w:rsidR="00E13855" w:rsidRPr="00AC25F1">
        <w:rPr>
          <w:rFonts w:ascii="Times New Roman" w:hAnsi="Times New Roman" w:cs="Times New Roman"/>
          <w:i/>
          <w:sz w:val="22"/>
          <w:szCs w:val="22"/>
        </w:rPr>
        <w:t xml:space="preserve"> obtenerla de manera poster</w:t>
      </w:r>
      <w:r w:rsidR="00D1647E" w:rsidRPr="00AC25F1">
        <w:rPr>
          <w:rFonts w:ascii="Times New Roman" w:hAnsi="Times New Roman" w:cs="Times New Roman"/>
          <w:i/>
          <w:sz w:val="22"/>
          <w:szCs w:val="22"/>
        </w:rPr>
        <w:t>ior, participando en procesos pú</w:t>
      </w:r>
      <w:r w:rsidR="00E13855" w:rsidRPr="00AC25F1">
        <w:rPr>
          <w:rFonts w:ascii="Times New Roman" w:hAnsi="Times New Roman" w:cs="Times New Roman"/>
          <w:i/>
          <w:sz w:val="22"/>
          <w:szCs w:val="22"/>
        </w:rPr>
        <w:t>blicos comp</w:t>
      </w:r>
      <w:r w:rsidR="00D1647E" w:rsidRPr="00AC25F1">
        <w:rPr>
          <w:rFonts w:ascii="Times New Roman" w:hAnsi="Times New Roman" w:cs="Times New Roman"/>
          <w:i/>
          <w:sz w:val="22"/>
          <w:szCs w:val="22"/>
        </w:rPr>
        <w:t>etitivos; adicionalmente, deberá</w:t>
      </w:r>
      <w:r w:rsidR="00E13855" w:rsidRPr="00AC25F1">
        <w:rPr>
          <w:rFonts w:ascii="Times New Roman" w:hAnsi="Times New Roman" w:cs="Times New Roman"/>
          <w:i/>
          <w:sz w:val="22"/>
          <w:szCs w:val="22"/>
        </w:rPr>
        <w:t xml:space="preserve">n </w:t>
      </w:r>
      <w:r w:rsidR="00D1647E" w:rsidRPr="00AC25F1">
        <w:rPr>
          <w:rFonts w:ascii="Times New Roman" w:hAnsi="Times New Roman" w:cs="Times New Roman"/>
          <w:i/>
          <w:sz w:val="22"/>
          <w:szCs w:val="22"/>
        </w:rPr>
        <w:t>mantener sus transmisiones analó</w:t>
      </w:r>
      <w:r w:rsidR="00E13855" w:rsidRPr="00AC25F1">
        <w:rPr>
          <w:rFonts w:ascii="Times New Roman" w:hAnsi="Times New Roman" w:cs="Times New Roman"/>
          <w:i/>
          <w:sz w:val="22"/>
          <w:szCs w:val="22"/>
        </w:rPr>
        <w:t>gicas hasta la f</w:t>
      </w:r>
      <w:r w:rsidR="00D1647E" w:rsidRPr="00AC25F1">
        <w:rPr>
          <w:rFonts w:ascii="Times New Roman" w:hAnsi="Times New Roman" w:cs="Times New Roman"/>
          <w:i/>
          <w:sz w:val="22"/>
          <w:szCs w:val="22"/>
        </w:rPr>
        <w:t xml:space="preserve">echa </w:t>
      </w:r>
      <w:r w:rsidR="0097344E" w:rsidRPr="00AC25F1">
        <w:rPr>
          <w:rFonts w:ascii="Times New Roman" w:hAnsi="Times New Roman" w:cs="Times New Roman"/>
          <w:i/>
          <w:sz w:val="22"/>
          <w:szCs w:val="22"/>
        </w:rPr>
        <w:t>establecida para el</w:t>
      </w:r>
      <w:r w:rsidR="00D1647E" w:rsidRPr="00AC25F1">
        <w:rPr>
          <w:rFonts w:ascii="Times New Roman" w:hAnsi="Times New Roman" w:cs="Times New Roman"/>
          <w:i/>
          <w:sz w:val="22"/>
          <w:szCs w:val="22"/>
        </w:rPr>
        <w:t xml:space="preserve"> apagón analó</w:t>
      </w:r>
      <w:r w:rsidR="00E13855" w:rsidRPr="00AC25F1">
        <w:rPr>
          <w:rFonts w:ascii="Times New Roman" w:hAnsi="Times New Roman" w:cs="Times New Roman"/>
          <w:i/>
          <w:sz w:val="22"/>
          <w:szCs w:val="22"/>
        </w:rPr>
        <w:t>gico, conforme la fase respecti</w:t>
      </w:r>
      <w:r w:rsidR="00D1647E" w:rsidRPr="00AC25F1">
        <w:rPr>
          <w:rFonts w:ascii="Times New Roman" w:hAnsi="Times New Roman" w:cs="Times New Roman"/>
          <w:i/>
          <w:sz w:val="22"/>
          <w:szCs w:val="22"/>
        </w:rPr>
        <w:t xml:space="preserve">va </w:t>
      </w:r>
      <w:r w:rsidR="0097344E" w:rsidRPr="00AC25F1">
        <w:rPr>
          <w:rFonts w:ascii="Times New Roman" w:hAnsi="Times New Roman" w:cs="Times New Roman"/>
          <w:i/>
          <w:sz w:val="22"/>
          <w:szCs w:val="22"/>
        </w:rPr>
        <w:t>o el contrato de concesión</w:t>
      </w:r>
      <w:r w:rsidR="00D1647E" w:rsidRPr="00AC25F1">
        <w:rPr>
          <w:rFonts w:ascii="Times New Roman" w:hAnsi="Times New Roman" w:cs="Times New Roman"/>
          <w:i/>
          <w:sz w:val="22"/>
          <w:szCs w:val="22"/>
        </w:rPr>
        <w:t xml:space="preserve"> correspondiente, lo</w:t>
      </w:r>
      <w:r w:rsidRPr="00AC25F1">
        <w:rPr>
          <w:rFonts w:ascii="Times New Roman" w:hAnsi="Times New Roman" w:cs="Times New Roman"/>
          <w:i/>
          <w:sz w:val="22"/>
          <w:szCs w:val="22"/>
        </w:rPr>
        <w:t xml:space="preserve"> que sucediere primero</w:t>
      </w:r>
      <w:r w:rsidR="00AC25F1">
        <w:rPr>
          <w:rFonts w:ascii="Times New Roman" w:hAnsi="Times New Roman" w:cs="Times New Roman"/>
          <w:i/>
          <w:sz w:val="22"/>
          <w:szCs w:val="22"/>
        </w:rPr>
        <w:t>.</w:t>
      </w:r>
      <w:r w:rsidRPr="00AC25F1">
        <w:rPr>
          <w:rFonts w:ascii="Times New Roman" w:hAnsi="Times New Roman" w:cs="Times New Roman"/>
          <w:i/>
          <w:sz w:val="22"/>
          <w:szCs w:val="22"/>
        </w:rPr>
        <w:t>”</w:t>
      </w:r>
      <w:r w:rsidR="00AC25F1">
        <w:rPr>
          <w:rFonts w:ascii="Times New Roman" w:hAnsi="Times New Roman" w:cs="Times New Roman"/>
          <w:b/>
          <w:sz w:val="22"/>
          <w:szCs w:val="22"/>
          <w:vertAlign w:val="superscript"/>
        </w:rPr>
        <w:t xml:space="preserve"> </w:t>
      </w:r>
    </w:p>
    <w:p w14:paraId="4C0310B0" w14:textId="3BAF01BB" w:rsidR="00AC25F1" w:rsidRPr="00EB3FEE" w:rsidRDefault="00EB3FEE" w:rsidP="00AC25F1">
      <w:pPr>
        <w:spacing w:line="360" w:lineRule="auto"/>
        <w:jc w:val="both"/>
        <w:rPr>
          <w:rFonts w:ascii="Times New Roman" w:hAnsi="Times New Roman" w:cs="Times New Roman"/>
          <w:sz w:val="16"/>
          <w:szCs w:val="16"/>
        </w:rPr>
      </w:pPr>
      <w:r>
        <w:rPr>
          <w:rFonts w:ascii="Times New Roman" w:hAnsi="Times New Roman" w:cs="Times New Roman"/>
          <w:sz w:val="16"/>
          <w:szCs w:val="16"/>
        </w:rPr>
        <w:t xml:space="preserve">(CONCEJO NACIONAL DE TELECOMUNICACIONES, </w:t>
      </w:r>
      <w:r w:rsidR="00EB0E87" w:rsidRPr="00EB3FEE">
        <w:rPr>
          <w:rFonts w:ascii="Times New Roman" w:hAnsi="Times New Roman" w:cs="Times New Roman"/>
          <w:sz w:val="16"/>
          <w:szCs w:val="16"/>
        </w:rPr>
        <w:t xml:space="preserve">RESOLUCIÓN </w:t>
      </w:r>
      <w:r>
        <w:rPr>
          <w:rFonts w:ascii="Times New Roman" w:hAnsi="Times New Roman" w:cs="Times New Roman"/>
          <w:sz w:val="16"/>
          <w:szCs w:val="16"/>
        </w:rPr>
        <w:t>N° RTV-681-24-CONATEL-2012,</w:t>
      </w:r>
      <w:r w:rsidRPr="00EB3FEE">
        <w:rPr>
          <w:rFonts w:ascii="Times New Roman" w:hAnsi="Times New Roman" w:cs="Times New Roman"/>
          <w:sz w:val="16"/>
          <w:szCs w:val="16"/>
        </w:rPr>
        <w:t xml:space="preserve"> pág.</w:t>
      </w:r>
      <w:r w:rsidR="00AC25F1" w:rsidRPr="00EB3FEE">
        <w:rPr>
          <w:rFonts w:ascii="Times New Roman" w:hAnsi="Times New Roman" w:cs="Times New Roman"/>
          <w:sz w:val="16"/>
          <w:szCs w:val="16"/>
        </w:rPr>
        <w:t xml:space="preserve"> 5).</w:t>
      </w:r>
    </w:p>
    <w:p w14:paraId="083264A6" w14:textId="77777777" w:rsidR="0007634C" w:rsidRPr="0093641D" w:rsidRDefault="0007634C" w:rsidP="00AE2E3E">
      <w:pPr>
        <w:spacing w:line="360" w:lineRule="auto"/>
        <w:jc w:val="both"/>
        <w:rPr>
          <w:rFonts w:ascii="Times New Roman" w:hAnsi="Times New Roman" w:cs="Times New Roman"/>
          <w:sz w:val="22"/>
          <w:szCs w:val="22"/>
        </w:rPr>
      </w:pPr>
    </w:p>
    <w:p w14:paraId="37B7ADFB" w14:textId="6E9C7D49" w:rsidR="009F523C" w:rsidRPr="000D5274" w:rsidRDefault="00C825E6" w:rsidP="00AE2E3E">
      <w:pPr>
        <w:pStyle w:val="Ttulo3"/>
        <w:rPr>
          <w:szCs w:val="22"/>
        </w:rPr>
      </w:pPr>
      <w:bookmarkStart w:id="65" w:name="_Toc433662541"/>
      <w:r>
        <w:rPr>
          <w:szCs w:val="22"/>
        </w:rPr>
        <w:t>2.5</w:t>
      </w:r>
      <w:r w:rsidR="009F523C" w:rsidRPr="000D5274">
        <w:rPr>
          <w:szCs w:val="22"/>
        </w:rPr>
        <w:t>.2</w:t>
      </w:r>
      <w:r>
        <w:rPr>
          <w:szCs w:val="22"/>
        </w:rPr>
        <w:t>.</w:t>
      </w:r>
      <w:r w:rsidR="009F523C" w:rsidRPr="000D5274">
        <w:rPr>
          <w:szCs w:val="22"/>
        </w:rPr>
        <w:tab/>
      </w:r>
      <w:r w:rsidR="00BC0812">
        <w:rPr>
          <w:szCs w:val="22"/>
        </w:rPr>
        <w:t>O</w:t>
      </w:r>
      <w:r w:rsidR="00BC0812" w:rsidRPr="000D5274">
        <w:rPr>
          <w:w w:val="95"/>
          <w:szCs w:val="22"/>
        </w:rPr>
        <w:t>bligaciones</w:t>
      </w:r>
      <w:r w:rsidR="00BC0812" w:rsidRPr="000D5274">
        <w:rPr>
          <w:spacing w:val="-4"/>
          <w:w w:val="95"/>
          <w:szCs w:val="22"/>
        </w:rPr>
        <w:t xml:space="preserve"> </w:t>
      </w:r>
      <w:r w:rsidR="00BC0812" w:rsidRPr="000D5274">
        <w:rPr>
          <w:w w:val="95"/>
          <w:szCs w:val="22"/>
        </w:rPr>
        <w:t>en</w:t>
      </w:r>
      <w:r w:rsidR="00BC0812" w:rsidRPr="000D5274">
        <w:rPr>
          <w:spacing w:val="-19"/>
          <w:w w:val="95"/>
          <w:szCs w:val="22"/>
        </w:rPr>
        <w:t xml:space="preserve"> </w:t>
      </w:r>
      <w:r w:rsidR="00BC0812" w:rsidRPr="000D5274">
        <w:rPr>
          <w:w w:val="95"/>
          <w:szCs w:val="22"/>
        </w:rPr>
        <w:t>el</w:t>
      </w:r>
      <w:r w:rsidR="00BC0812" w:rsidRPr="000D5274">
        <w:rPr>
          <w:spacing w:val="-17"/>
          <w:w w:val="95"/>
          <w:szCs w:val="22"/>
        </w:rPr>
        <w:t xml:space="preserve"> p</w:t>
      </w:r>
      <w:r w:rsidR="00BC0812" w:rsidRPr="000D5274">
        <w:rPr>
          <w:w w:val="95"/>
          <w:szCs w:val="22"/>
        </w:rPr>
        <w:t>eriodo</w:t>
      </w:r>
      <w:r w:rsidR="00BC0812" w:rsidRPr="000D5274">
        <w:rPr>
          <w:spacing w:val="-11"/>
          <w:w w:val="95"/>
          <w:szCs w:val="22"/>
        </w:rPr>
        <w:t xml:space="preserve"> </w:t>
      </w:r>
      <w:r w:rsidR="00BC0812" w:rsidRPr="000D5274">
        <w:rPr>
          <w:w w:val="95"/>
          <w:szCs w:val="22"/>
        </w:rPr>
        <w:t>de simulcast</w:t>
      </w:r>
      <w:bookmarkEnd w:id="65"/>
    </w:p>
    <w:p w14:paraId="5A402846" w14:textId="3AB4734A" w:rsidR="00900CBA" w:rsidRPr="000D5274" w:rsidRDefault="00900CBA" w:rsidP="00AE2E3E">
      <w:pPr>
        <w:pStyle w:val="Ttulo3"/>
        <w:rPr>
          <w:szCs w:val="22"/>
        </w:rPr>
      </w:pPr>
    </w:p>
    <w:p w14:paraId="33BCEE08" w14:textId="5863B72D" w:rsidR="009F523C" w:rsidRPr="0093641D" w:rsidRDefault="0007634C" w:rsidP="007C0AA2">
      <w:pPr>
        <w:spacing w:line="360" w:lineRule="auto"/>
        <w:jc w:val="both"/>
        <w:rPr>
          <w:rFonts w:ascii="Times New Roman" w:hAnsi="Times New Roman" w:cs="Times New Roman"/>
          <w:sz w:val="22"/>
          <w:szCs w:val="22"/>
        </w:rPr>
      </w:pPr>
      <w:r w:rsidRPr="0093641D">
        <w:rPr>
          <w:rFonts w:ascii="Times New Roman" w:hAnsi="Times New Roman" w:cs="Times New Roman"/>
          <w:sz w:val="22"/>
          <w:szCs w:val="22"/>
        </w:rPr>
        <w:t xml:space="preserve">De acuerdo al punto 2.2.2 del Informe a las observaciones del </w:t>
      </w:r>
      <w:r w:rsidRPr="0093641D">
        <w:rPr>
          <w:rFonts w:ascii="Times New Roman" w:hAnsi="Times New Roman" w:cs="Times New Roman"/>
          <w:sz w:val="22"/>
          <w:szCs w:val="22"/>
          <w:lang w:val="es-EC"/>
        </w:rPr>
        <w:t>Plan Maestro de Transición a la Televisión Digital Terrestre</w:t>
      </w:r>
      <w:r w:rsidRPr="0093641D">
        <w:rPr>
          <w:rFonts w:ascii="Times New Roman" w:hAnsi="Times New Roman" w:cs="Times New Roman"/>
          <w:sz w:val="22"/>
          <w:szCs w:val="22"/>
        </w:rPr>
        <w:t xml:space="preserve"> INFORME CITDT-GATR—2012-</w:t>
      </w:r>
      <w:r w:rsidR="00EB3FEE" w:rsidRPr="0093641D">
        <w:rPr>
          <w:rFonts w:ascii="Times New Roman" w:hAnsi="Times New Roman" w:cs="Times New Roman"/>
          <w:sz w:val="22"/>
          <w:szCs w:val="22"/>
        </w:rPr>
        <w:t>004 “Los actuales</w:t>
      </w:r>
      <w:r w:rsidR="00246FCE" w:rsidRPr="0093641D">
        <w:rPr>
          <w:rFonts w:ascii="Times New Roman" w:hAnsi="Times New Roman" w:cs="Times New Roman"/>
          <w:sz w:val="22"/>
          <w:szCs w:val="22"/>
        </w:rPr>
        <w:t xml:space="preserve"> </w:t>
      </w:r>
      <w:r w:rsidR="00EB3FEE" w:rsidRPr="0093641D">
        <w:rPr>
          <w:rFonts w:ascii="Times New Roman" w:hAnsi="Times New Roman" w:cs="Times New Roman"/>
          <w:sz w:val="22"/>
          <w:szCs w:val="22"/>
        </w:rPr>
        <w:t>concesionarios de</w:t>
      </w:r>
      <w:r w:rsidR="009F523C" w:rsidRPr="0093641D">
        <w:rPr>
          <w:rFonts w:ascii="Times New Roman" w:hAnsi="Times New Roman" w:cs="Times New Roman"/>
          <w:sz w:val="22"/>
          <w:szCs w:val="22"/>
        </w:rPr>
        <w:t xml:space="preserve"> televisi</w:t>
      </w:r>
      <w:r w:rsidR="003A626A" w:rsidRPr="0093641D">
        <w:rPr>
          <w:rFonts w:ascii="Times New Roman" w:hAnsi="Times New Roman" w:cs="Times New Roman"/>
          <w:sz w:val="22"/>
          <w:szCs w:val="22"/>
        </w:rPr>
        <w:t>ón analó</w:t>
      </w:r>
      <w:r w:rsidR="009F523C" w:rsidRPr="0093641D">
        <w:rPr>
          <w:rFonts w:ascii="Times New Roman" w:hAnsi="Times New Roman" w:cs="Times New Roman"/>
          <w:sz w:val="22"/>
          <w:szCs w:val="22"/>
        </w:rPr>
        <w:t xml:space="preserve">gica, que soliciten </w:t>
      </w:r>
      <w:r w:rsidR="00EB3FEE" w:rsidRPr="0093641D">
        <w:rPr>
          <w:rFonts w:ascii="Times New Roman" w:hAnsi="Times New Roman" w:cs="Times New Roman"/>
          <w:sz w:val="22"/>
          <w:szCs w:val="22"/>
        </w:rPr>
        <w:t>concesiones para</w:t>
      </w:r>
      <w:r w:rsidR="009F523C" w:rsidRPr="0093641D">
        <w:rPr>
          <w:rFonts w:ascii="Times New Roman" w:hAnsi="Times New Roman" w:cs="Times New Roman"/>
          <w:sz w:val="22"/>
          <w:szCs w:val="22"/>
        </w:rPr>
        <w:t xml:space="preserve"> TDT</w:t>
      </w:r>
      <w:r w:rsidR="003A626A" w:rsidRPr="0093641D">
        <w:rPr>
          <w:rFonts w:ascii="Times New Roman" w:hAnsi="Times New Roman" w:cs="Times New Roman"/>
          <w:sz w:val="22"/>
          <w:szCs w:val="22"/>
        </w:rPr>
        <w:t xml:space="preserve"> </w:t>
      </w:r>
      <w:r w:rsidR="00EB3FEE" w:rsidRPr="0093641D">
        <w:rPr>
          <w:rFonts w:ascii="Times New Roman" w:hAnsi="Times New Roman" w:cs="Times New Roman"/>
          <w:sz w:val="22"/>
          <w:szCs w:val="22"/>
        </w:rPr>
        <w:t>cumplirán lo</w:t>
      </w:r>
      <w:r w:rsidR="009F523C" w:rsidRPr="0093641D">
        <w:rPr>
          <w:rFonts w:ascii="Times New Roman" w:hAnsi="Times New Roman" w:cs="Times New Roman"/>
          <w:sz w:val="22"/>
          <w:szCs w:val="22"/>
        </w:rPr>
        <w:t xml:space="preserve"> siguiente:</w:t>
      </w:r>
    </w:p>
    <w:p w14:paraId="72047268" w14:textId="77777777" w:rsidR="009F523C" w:rsidRPr="0093641D" w:rsidRDefault="009F523C" w:rsidP="009F523C">
      <w:pPr>
        <w:jc w:val="both"/>
        <w:rPr>
          <w:rFonts w:ascii="Times New Roman" w:hAnsi="Times New Roman" w:cs="Times New Roman"/>
          <w:sz w:val="22"/>
          <w:szCs w:val="22"/>
        </w:rPr>
      </w:pPr>
    </w:p>
    <w:p w14:paraId="0F710BAD" w14:textId="76BD41C8" w:rsidR="009F523C" w:rsidRPr="00B34679" w:rsidRDefault="009F523C" w:rsidP="00F9769E">
      <w:pPr>
        <w:pStyle w:val="Prrafodelista"/>
        <w:numPr>
          <w:ilvl w:val="0"/>
          <w:numId w:val="1"/>
        </w:numPr>
        <w:spacing w:line="360" w:lineRule="auto"/>
        <w:jc w:val="both"/>
        <w:rPr>
          <w:rFonts w:ascii="Times New Roman" w:hAnsi="Times New Roman" w:cs="Times New Roman"/>
          <w:sz w:val="22"/>
          <w:szCs w:val="22"/>
        </w:rPr>
      </w:pPr>
      <w:r w:rsidRPr="0093641D">
        <w:rPr>
          <w:rFonts w:ascii="Times New Roman" w:hAnsi="Times New Roman" w:cs="Times New Roman"/>
          <w:sz w:val="22"/>
          <w:szCs w:val="22"/>
        </w:rPr>
        <w:t>Presentar</w:t>
      </w:r>
      <w:r w:rsidR="003A626A" w:rsidRPr="0093641D">
        <w:rPr>
          <w:rFonts w:ascii="Times New Roman" w:hAnsi="Times New Roman" w:cs="Times New Roman"/>
          <w:sz w:val="22"/>
          <w:szCs w:val="22"/>
        </w:rPr>
        <w:t>á</w:t>
      </w:r>
      <w:r w:rsidRPr="0093641D">
        <w:rPr>
          <w:rFonts w:ascii="Times New Roman" w:hAnsi="Times New Roman" w:cs="Times New Roman"/>
          <w:sz w:val="22"/>
          <w:szCs w:val="22"/>
        </w:rPr>
        <w:t xml:space="preserve">n un proyecto para la </w:t>
      </w:r>
      <w:r w:rsidR="003A626A" w:rsidRPr="0093641D">
        <w:rPr>
          <w:rFonts w:ascii="Times New Roman" w:hAnsi="Times New Roman" w:cs="Times New Roman"/>
          <w:sz w:val="22"/>
          <w:szCs w:val="22"/>
        </w:rPr>
        <w:t>implementación</w:t>
      </w:r>
      <w:r w:rsidRPr="0093641D">
        <w:rPr>
          <w:rFonts w:ascii="Times New Roman" w:hAnsi="Times New Roman" w:cs="Times New Roman"/>
          <w:sz w:val="22"/>
          <w:szCs w:val="22"/>
        </w:rPr>
        <w:t xml:space="preserve"> de </w:t>
      </w:r>
      <w:r w:rsidR="003A626A" w:rsidRPr="0093641D">
        <w:rPr>
          <w:rFonts w:ascii="Times New Roman" w:hAnsi="Times New Roman" w:cs="Times New Roman"/>
          <w:sz w:val="22"/>
          <w:szCs w:val="22"/>
        </w:rPr>
        <w:t>transmisión</w:t>
      </w:r>
      <w:r w:rsidRPr="0093641D">
        <w:rPr>
          <w:rFonts w:ascii="Times New Roman" w:hAnsi="Times New Roman" w:cs="Times New Roman"/>
          <w:sz w:val="22"/>
          <w:szCs w:val="22"/>
        </w:rPr>
        <w:t xml:space="preserve"> de </w:t>
      </w:r>
      <w:r w:rsidR="003A626A" w:rsidRPr="0093641D">
        <w:rPr>
          <w:rFonts w:ascii="Times New Roman" w:hAnsi="Times New Roman" w:cs="Times New Roman"/>
          <w:sz w:val="22"/>
          <w:szCs w:val="22"/>
        </w:rPr>
        <w:t>radiodifusión</w:t>
      </w:r>
      <w:r w:rsidRPr="0093641D">
        <w:rPr>
          <w:rFonts w:ascii="Times New Roman" w:hAnsi="Times New Roman" w:cs="Times New Roman"/>
          <w:sz w:val="22"/>
          <w:szCs w:val="22"/>
        </w:rPr>
        <w:t xml:space="preserve"> de </w:t>
      </w:r>
      <w:r w:rsidR="003A626A" w:rsidRPr="0093641D">
        <w:rPr>
          <w:rFonts w:ascii="Times New Roman" w:hAnsi="Times New Roman" w:cs="Times New Roman"/>
          <w:sz w:val="22"/>
          <w:szCs w:val="22"/>
        </w:rPr>
        <w:t>televisión digital, de acuerdo a los form</w:t>
      </w:r>
      <w:r w:rsidRPr="0093641D">
        <w:rPr>
          <w:rFonts w:ascii="Times New Roman" w:hAnsi="Times New Roman" w:cs="Times New Roman"/>
          <w:sz w:val="22"/>
          <w:szCs w:val="22"/>
        </w:rPr>
        <w:t xml:space="preserve">atos y condiciones que para el efecto establezca el CONATEL, en el que se incluiré la fecha de inicio de su </w:t>
      </w:r>
      <w:r w:rsidR="003A626A" w:rsidRPr="0093641D">
        <w:rPr>
          <w:rFonts w:ascii="Times New Roman" w:hAnsi="Times New Roman" w:cs="Times New Roman"/>
          <w:sz w:val="22"/>
          <w:szCs w:val="22"/>
        </w:rPr>
        <w:t>transmisión</w:t>
      </w:r>
      <w:r w:rsidRPr="0093641D">
        <w:rPr>
          <w:rFonts w:ascii="Times New Roman" w:hAnsi="Times New Roman" w:cs="Times New Roman"/>
          <w:sz w:val="22"/>
          <w:szCs w:val="22"/>
        </w:rPr>
        <w:t xml:space="preserve"> digital.</w:t>
      </w:r>
    </w:p>
    <w:p w14:paraId="01067F32" w14:textId="2FD4AB4C" w:rsidR="009F523C" w:rsidRPr="004431E8" w:rsidRDefault="009F523C" w:rsidP="00F9769E">
      <w:pPr>
        <w:pStyle w:val="Prrafodelista"/>
        <w:numPr>
          <w:ilvl w:val="0"/>
          <w:numId w:val="1"/>
        </w:numPr>
        <w:spacing w:line="360" w:lineRule="auto"/>
        <w:jc w:val="both"/>
        <w:rPr>
          <w:rFonts w:ascii="Times New Roman" w:hAnsi="Times New Roman" w:cs="Times New Roman"/>
          <w:sz w:val="22"/>
          <w:szCs w:val="22"/>
        </w:rPr>
      </w:pPr>
      <w:r w:rsidRPr="0093641D">
        <w:rPr>
          <w:rFonts w:ascii="Times New Roman" w:hAnsi="Times New Roman" w:cs="Times New Roman"/>
          <w:sz w:val="22"/>
          <w:szCs w:val="22"/>
        </w:rPr>
        <w:t>Mantener las obligaciones respecto de la continuidad, la calidad y la cobertura</w:t>
      </w:r>
      <w:r w:rsidR="003A626A" w:rsidRPr="0093641D">
        <w:rPr>
          <w:rFonts w:ascii="Times New Roman" w:hAnsi="Times New Roman" w:cs="Times New Roman"/>
          <w:sz w:val="22"/>
          <w:szCs w:val="22"/>
        </w:rPr>
        <w:t xml:space="preserve"> de las transmisiones analógicas</w:t>
      </w:r>
      <w:r w:rsidRPr="0093641D">
        <w:rPr>
          <w:rFonts w:ascii="Times New Roman" w:hAnsi="Times New Roman" w:cs="Times New Roman"/>
          <w:sz w:val="22"/>
          <w:szCs w:val="22"/>
        </w:rPr>
        <w:t xml:space="preserve">, </w:t>
      </w:r>
      <w:r w:rsidR="003A626A" w:rsidRPr="0093641D">
        <w:rPr>
          <w:rFonts w:ascii="Times New Roman" w:hAnsi="Times New Roman" w:cs="Times New Roman"/>
          <w:sz w:val="22"/>
          <w:szCs w:val="22"/>
        </w:rPr>
        <w:t>así</w:t>
      </w:r>
      <w:r w:rsidRPr="0093641D">
        <w:rPr>
          <w:rFonts w:ascii="Times New Roman" w:hAnsi="Times New Roman" w:cs="Times New Roman"/>
          <w:sz w:val="22"/>
          <w:szCs w:val="22"/>
        </w:rPr>
        <w:t xml:space="preserve"> como las que </w:t>
      </w:r>
      <w:r w:rsidR="003A626A" w:rsidRPr="0093641D">
        <w:rPr>
          <w:rFonts w:ascii="Times New Roman" w:hAnsi="Times New Roman" w:cs="Times New Roman"/>
          <w:sz w:val="22"/>
          <w:szCs w:val="22"/>
        </w:rPr>
        <w:t>se</w:t>
      </w:r>
      <w:r w:rsidRPr="0093641D">
        <w:rPr>
          <w:rFonts w:ascii="Times New Roman" w:hAnsi="Times New Roman" w:cs="Times New Roman"/>
          <w:sz w:val="22"/>
          <w:szCs w:val="22"/>
        </w:rPr>
        <w:t xml:space="preserve"> determinen en sus contratos y normativa aplicable a las </w:t>
      </w:r>
      <w:r w:rsidR="00EB3FEE" w:rsidRPr="0093641D">
        <w:rPr>
          <w:rFonts w:ascii="Times New Roman" w:hAnsi="Times New Roman" w:cs="Times New Roman"/>
          <w:sz w:val="22"/>
          <w:szCs w:val="22"/>
        </w:rPr>
        <w:t>concesiones analógicas</w:t>
      </w:r>
      <w:r w:rsidRPr="0093641D">
        <w:rPr>
          <w:rFonts w:ascii="Times New Roman" w:hAnsi="Times New Roman" w:cs="Times New Roman"/>
          <w:sz w:val="22"/>
          <w:szCs w:val="22"/>
        </w:rPr>
        <w:t xml:space="preserve"> y digitales.</w:t>
      </w:r>
    </w:p>
    <w:p w14:paraId="4A113B19" w14:textId="2610C7F8" w:rsidR="009F523C" w:rsidRPr="00B34679" w:rsidRDefault="009F523C" w:rsidP="00F9769E">
      <w:pPr>
        <w:pStyle w:val="Prrafodelista"/>
        <w:numPr>
          <w:ilvl w:val="0"/>
          <w:numId w:val="1"/>
        </w:numPr>
        <w:spacing w:line="360" w:lineRule="auto"/>
        <w:jc w:val="both"/>
        <w:rPr>
          <w:rFonts w:ascii="Times New Roman" w:hAnsi="Times New Roman" w:cs="Times New Roman"/>
          <w:sz w:val="22"/>
          <w:szCs w:val="22"/>
        </w:rPr>
      </w:pPr>
      <w:r w:rsidRPr="0093641D">
        <w:rPr>
          <w:rFonts w:ascii="Times New Roman" w:hAnsi="Times New Roman" w:cs="Times New Roman"/>
          <w:sz w:val="22"/>
          <w:szCs w:val="22"/>
        </w:rPr>
        <w:t>Incorp</w:t>
      </w:r>
      <w:r w:rsidR="003A626A" w:rsidRPr="0093641D">
        <w:rPr>
          <w:rFonts w:ascii="Times New Roman" w:hAnsi="Times New Roman" w:cs="Times New Roman"/>
          <w:sz w:val="22"/>
          <w:szCs w:val="22"/>
        </w:rPr>
        <w:t>orar las actualizaciones tecnoló</w:t>
      </w:r>
      <w:r w:rsidRPr="0093641D">
        <w:rPr>
          <w:rFonts w:ascii="Times New Roman" w:hAnsi="Times New Roman" w:cs="Times New Roman"/>
          <w:sz w:val="22"/>
          <w:szCs w:val="22"/>
        </w:rPr>
        <w:t>gicas que se desarrollen en el futuro, de acuerdo con el procedimiento que se establezca para el efecto.</w:t>
      </w:r>
    </w:p>
    <w:p w14:paraId="00D93837" w14:textId="2BA015D5" w:rsidR="003A4D72" w:rsidRPr="009B1EAA" w:rsidRDefault="003A626A" w:rsidP="003A4D72">
      <w:pPr>
        <w:pStyle w:val="Prrafodelista"/>
        <w:numPr>
          <w:ilvl w:val="0"/>
          <w:numId w:val="1"/>
        </w:numPr>
        <w:spacing w:line="360" w:lineRule="auto"/>
        <w:jc w:val="both"/>
        <w:rPr>
          <w:rFonts w:ascii="Times New Roman" w:hAnsi="Times New Roman" w:cs="Times New Roman"/>
          <w:sz w:val="22"/>
          <w:szCs w:val="22"/>
        </w:rPr>
      </w:pPr>
      <w:r w:rsidRPr="0093641D">
        <w:rPr>
          <w:rFonts w:ascii="Times New Roman" w:hAnsi="Times New Roman" w:cs="Times New Roman"/>
          <w:sz w:val="22"/>
          <w:szCs w:val="22"/>
        </w:rPr>
        <w:t>Comunicar a los televidentes durante un año y de manera periódica, durante su programació</w:t>
      </w:r>
      <w:r w:rsidR="009F523C" w:rsidRPr="0093641D">
        <w:rPr>
          <w:rFonts w:ascii="Times New Roman" w:hAnsi="Times New Roman" w:cs="Times New Roman"/>
          <w:sz w:val="22"/>
          <w:szCs w:val="22"/>
        </w:rPr>
        <w:t>n la fecha en la</w:t>
      </w:r>
      <w:r w:rsidRPr="0093641D">
        <w:rPr>
          <w:rFonts w:ascii="Times New Roman" w:hAnsi="Times New Roman" w:cs="Times New Roman"/>
          <w:sz w:val="22"/>
          <w:szCs w:val="22"/>
        </w:rPr>
        <w:t xml:space="preserve"> que dejaré de transmitir en señal analó</w:t>
      </w:r>
      <w:r w:rsidR="009F523C" w:rsidRPr="0093641D">
        <w:rPr>
          <w:rFonts w:ascii="Times New Roman" w:hAnsi="Times New Roman" w:cs="Times New Roman"/>
          <w:sz w:val="22"/>
          <w:szCs w:val="22"/>
        </w:rPr>
        <w:t>gica.</w:t>
      </w:r>
      <w:r w:rsidR="0007634C" w:rsidRPr="0093641D">
        <w:rPr>
          <w:rFonts w:ascii="Times New Roman" w:hAnsi="Times New Roman" w:cs="Times New Roman"/>
          <w:sz w:val="22"/>
          <w:szCs w:val="22"/>
        </w:rPr>
        <w:t>”</w:t>
      </w:r>
    </w:p>
    <w:p w14:paraId="56FA93BC" w14:textId="70094DC2" w:rsidR="001D6595" w:rsidRPr="000D5274" w:rsidRDefault="00C825E6" w:rsidP="00BC0812">
      <w:pPr>
        <w:pStyle w:val="Ttulo3"/>
        <w:ind w:left="708" w:hanging="708"/>
        <w:rPr>
          <w:szCs w:val="22"/>
        </w:rPr>
      </w:pPr>
      <w:bookmarkStart w:id="66" w:name="_Toc433662542"/>
      <w:r>
        <w:rPr>
          <w:szCs w:val="22"/>
        </w:rPr>
        <w:lastRenderedPageBreak/>
        <w:t>2.5</w:t>
      </w:r>
      <w:r w:rsidR="003A626A" w:rsidRPr="000D5274">
        <w:rPr>
          <w:szCs w:val="22"/>
        </w:rPr>
        <w:t>.3</w:t>
      </w:r>
      <w:r w:rsidR="0007634C">
        <w:rPr>
          <w:szCs w:val="22"/>
        </w:rPr>
        <w:t>.</w:t>
      </w:r>
      <w:r w:rsidR="0007634C">
        <w:rPr>
          <w:szCs w:val="22"/>
        </w:rPr>
        <w:tab/>
      </w:r>
      <w:r w:rsidR="00BC0812">
        <w:rPr>
          <w:szCs w:val="22"/>
        </w:rPr>
        <w:t>Caracterí</w:t>
      </w:r>
      <w:r w:rsidR="00BC0812" w:rsidRPr="000D5274">
        <w:rPr>
          <w:szCs w:val="22"/>
        </w:rPr>
        <w:t>sticas de la transmisión de señal</w:t>
      </w:r>
      <w:r w:rsidR="00BC0812">
        <w:rPr>
          <w:szCs w:val="22"/>
        </w:rPr>
        <w:t xml:space="preserve">es de </w:t>
      </w:r>
      <w:r w:rsidR="00BC0812" w:rsidRPr="000D5274">
        <w:rPr>
          <w:szCs w:val="22"/>
        </w:rPr>
        <w:t>televisión digital terrestre de carácter temporal</w:t>
      </w:r>
      <w:bookmarkEnd w:id="66"/>
    </w:p>
    <w:p w14:paraId="6602657E" w14:textId="77777777" w:rsidR="001D6595" w:rsidRPr="000D5274" w:rsidRDefault="001D6595" w:rsidP="000E090E">
      <w:pPr>
        <w:jc w:val="both"/>
        <w:rPr>
          <w:rFonts w:ascii="Arial" w:hAnsi="Arial" w:cs="Arial"/>
          <w:sz w:val="22"/>
          <w:szCs w:val="22"/>
        </w:rPr>
      </w:pPr>
    </w:p>
    <w:p w14:paraId="04FC7695" w14:textId="5B67D481" w:rsidR="001D6595" w:rsidRPr="0093641D" w:rsidRDefault="00D45C21" w:rsidP="00F9769E">
      <w:pPr>
        <w:spacing w:line="360" w:lineRule="auto"/>
        <w:jc w:val="both"/>
        <w:rPr>
          <w:rFonts w:ascii="Times New Roman" w:hAnsi="Times New Roman" w:cs="Times New Roman"/>
          <w:sz w:val="22"/>
          <w:szCs w:val="22"/>
        </w:rPr>
      </w:pPr>
      <w:r w:rsidRPr="0093641D">
        <w:rPr>
          <w:rFonts w:ascii="Times New Roman" w:hAnsi="Times New Roman" w:cs="Times New Roman"/>
          <w:sz w:val="22"/>
          <w:szCs w:val="22"/>
        </w:rPr>
        <w:t xml:space="preserve">Mientras dure el periodo de simulcast las estaciones televisivas que hayan </w:t>
      </w:r>
      <w:r w:rsidR="00EB3FEE" w:rsidRPr="0093641D">
        <w:rPr>
          <w:rFonts w:ascii="Times New Roman" w:hAnsi="Times New Roman" w:cs="Times New Roman"/>
          <w:sz w:val="22"/>
          <w:szCs w:val="22"/>
        </w:rPr>
        <w:t>solicitado autorizaciones</w:t>
      </w:r>
      <w:r w:rsidR="00035CE3" w:rsidRPr="0093641D">
        <w:rPr>
          <w:rFonts w:ascii="Times New Roman" w:hAnsi="Times New Roman" w:cs="Times New Roman"/>
          <w:sz w:val="22"/>
          <w:szCs w:val="22"/>
        </w:rPr>
        <w:t xml:space="preserve"> de carácter temporal, </w:t>
      </w:r>
      <w:r w:rsidRPr="0093641D">
        <w:rPr>
          <w:rFonts w:ascii="Times New Roman" w:hAnsi="Times New Roman" w:cs="Times New Roman"/>
          <w:sz w:val="22"/>
          <w:szCs w:val="22"/>
        </w:rPr>
        <w:t>deberán operar con la misma programación ofrecida en las transmisiones analógicas</w:t>
      </w:r>
      <w:r w:rsidR="00035CE3" w:rsidRPr="0093641D">
        <w:rPr>
          <w:rFonts w:ascii="Times New Roman" w:hAnsi="Times New Roman" w:cs="Times New Roman"/>
          <w:sz w:val="22"/>
          <w:szCs w:val="22"/>
        </w:rPr>
        <w:t>,</w:t>
      </w:r>
      <w:r w:rsidRPr="0093641D">
        <w:rPr>
          <w:rFonts w:ascii="Times New Roman" w:hAnsi="Times New Roman" w:cs="Times New Roman"/>
          <w:sz w:val="22"/>
          <w:szCs w:val="22"/>
        </w:rPr>
        <w:t xml:space="preserve"> además</w:t>
      </w:r>
      <w:r w:rsidR="00035CE3" w:rsidRPr="0093641D">
        <w:rPr>
          <w:rFonts w:ascii="Times New Roman" w:hAnsi="Times New Roman" w:cs="Times New Roman"/>
          <w:sz w:val="22"/>
          <w:szCs w:val="22"/>
        </w:rPr>
        <w:t xml:space="preserve"> podrán utilizar la totalidad del ancho de banda de un canal de 6 MHz y se realizarán transmisiones con las configuraciones que a efectos de pruebas de la tecnología se disponga por parte de las instituciones encargadas.</w:t>
      </w:r>
    </w:p>
    <w:p w14:paraId="3D6C69F6" w14:textId="77777777" w:rsidR="00D45C21" w:rsidRPr="000D5274" w:rsidRDefault="00D45C21" w:rsidP="000E090E">
      <w:pPr>
        <w:jc w:val="both"/>
        <w:rPr>
          <w:rFonts w:ascii="Arial" w:hAnsi="Arial" w:cs="Arial"/>
          <w:sz w:val="22"/>
          <w:szCs w:val="22"/>
        </w:rPr>
      </w:pPr>
    </w:p>
    <w:p w14:paraId="4C29915F" w14:textId="264A5C0E" w:rsidR="00035CE3" w:rsidRPr="00BC0812" w:rsidRDefault="00C825E6" w:rsidP="00F9769E">
      <w:pPr>
        <w:pStyle w:val="Ttulo3"/>
        <w:rPr>
          <w:rStyle w:val="Ttulo2Car"/>
          <w:b/>
          <w:i w:val="0"/>
        </w:rPr>
      </w:pPr>
      <w:bookmarkStart w:id="67" w:name="_Toc433662543"/>
      <w:r>
        <w:rPr>
          <w:szCs w:val="22"/>
        </w:rPr>
        <w:t>2.6.</w:t>
      </w:r>
      <w:r>
        <w:rPr>
          <w:szCs w:val="22"/>
        </w:rPr>
        <w:tab/>
      </w:r>
      <w:r w:rsidR="00BC0812">
        <w:rPr>
          <w:rStyle w:val="Ttulo2Car"/>
          <w:b/>
          <w:i w:val="0"/>
        </w:rPr>
        <w:t xml:space="preserve">Concesiones </w:t>
      </w:r>
      <w:r w:rsidR="00EB3FEE" w:rsidRPr="00BC0812">
        <w:rPr>
          <w:rStyle w:val="Ttulo2Car"/>
          <w:b/>
          <w:i w:val="0"/>
        </w:rPr>
        <w:t>para transmisión</w:t>
      </w:r>
      <w:r w:rsidR="00EB3FEE">
        <w:rPr>
          <w:rStyle w:val="Ttulo2Car"/>
          <w:b/>
          <w:i w:val="0"/>
        </w:rPr>
        <w:t xml:space="preserve"> de señales</w:t>
      </w:r>
      <w:r w:rsidR="00BC0812">
        <w:rPr>
          <w:rStyle w:val="Ttulo2Car"/>
          <w:b/>
          <w:i w:val="0"/>
        </w:rPr>
        <w:t xml:space="preserve"> de </w:t>
      </w:r>
      <w:r w:rsidR="00BC0812" w:rsidRPr="00BC0812">
        <w:rPr>
          <w:rStyle w:val="Ttulo2Car"/>
          <w:b/>
          <w:i w:val="0"/>
        </w:rPr>
        <w:t>televisión digital</w:t>
      </w:r>
      <w:r w:rsidR="00BC0812">
        <w:rPr>
          <w:rStyle w:val="Ttulo2Car"/>
          <w:b/>
          <w:i w:val="0"/>
        </w:rPr>
        <w:t xml:space="preserve"> </w:t>
      </w:r>
      <w:r w:rsidR="00BC0812" w:rsidRPr="00BC0812">
        <w:rPr>
          <w:rStyle w:val="Ttulo2Car"/>
          <w:b/>
          <w:i w:val="0"/>
        </w:rPr>
        <w:t>terrestre definitivas</w:t>
      </w:r>
      <w:bookmarkEnd w:id="67"/>
    </w:p>
    <w:p w14:paraId="2B3CD1AC" w14:textId="77777777" w:rsidR="00035CE3" w:rsidRPr="000D5274" w:rsidRDefault="00035CE3" w:rsidP="00035CE3">
      <w:pPr>
        <w:jc w:val="both"/>
        <w:rPr>
          <w:rFonts w:ascii="Arial" w:hAnsi="Arial" w:cs="Arial"/>
          <w:b/>
          <w:sz w:val="22"/>
          <w:szCs w:val="22"/>
        </w:rPr>
      </w:pPr>
    </w:p>
    <w:p w14:paraId="4DB80B32" w14:textId="3250AFDD" w:rsidR="00035CE3" w:rsidRPr="0093641D" w:rsidRDefault="00035CE3" w:rsidP="00F9769E">
      <w:pPr>
        <w:spacing w:line="360" w:lineRule="auto"/>
        <w:jc w:val="both"/>
        <w:rPr>
          <w:rFonts w:ascii="Times New Roman" w:hAnsi="Times New Roman" w:cs="Times New Roman"/>
          <w:sz w:val="22"/>
          <w:szCs w:val="22"/>
        </w:rPr>
      </w:pPr>
      <w:r w:rsidRPr="0093641D">
        <w:rPr>
          <w:rFonts w:ascii="Times New Roman" w:hAnsi="Times New Roman" w:cs="Times New Roman"/>
          <w:sz w:val="22"/>
          <w:szCs w:val="22"/>
        </w:rPr>
        <w:t xml:space="preserve">Los concesionarios de radiodifusión de televisión digital terrestre efectuarán las transmisiones de acuerdo con las condiciones técnicas </w:t>
      </w:r>
      <w:r w:rsidR="00EB3FEE" w:rsidRPr="0093641D">
        <w:rPr>
          <w:rFonts w:ascii="Times New Roman" w:hAnsi="Times New Roman" w:cs="Times New Roman"/>
          <w:sz w:val="22"/>
          <w:szCs w:val="22"/>
        </w:rPr>
        <w:t>y de programación</w:t>
      </w:r>
      <w:r w:rsidRPr="0093641D">
        <w:rPr>
          <w:rFonts w:ascii="Times New Roman" w:hAnsi="Times New Roman" w:cs="Times New Roman"/>
          <w:sz w:val="22"/>
          <w:szCs w:val="22"/>
        </w:rPr>
        <w:t xml:space="preserve"> establecidas en los respectivos títulos habilitantes.</w:t>
      </w:r>
    </w:p>
    <w:p w14:paraId="28925FFF" w14:textId="77777777" w:rsidR="00035CE3" w:rsidRPr="0093641D" w:rsidRDefault="00035CE3" w:rsidP="00F9769E">
      <w:pPr>
        <w:spacing w:line="360" w:lineRule="auto"/>
        <w:jc w:val="both"/>
        <w:rPr>
          <w:rFonts w:ascii="Times New Roman" w:hAnsi="Times New Roman" w:cs="Times New Roman"/>
          <w:sz w:val="22"/>
          <w:szCs w:val="22"/>
        </w:rPr>
      </w:pPr>
    </w:p>
    <w:p w14:paraId="1E41A4A2" w14:textId="2F4499E0" w:rsidR="00B16DED" w:rsidRPr="00C62544" w:rsidRDefault="00035CE3" w:rsidP="00C62544">
      <w:pPr>
        <w:spacing w:line="360" w:lineRule="auto"/>
        <w:jc w:val="both"/>
        <w:rPr>
          <w:rFonts w:ascii="Times New Roman" w:hAnsi="Times New Roman" w:cs="Times New Roman"/>
          <w:sz w:val="22"/>
          <w:szCs w:val="22"/>
        </w:rPr>
      </w:pPr>
      <w:r w:rsidRPr="0093641D">
        <w:rPr>
          <w:rFonts w:ascii="Times New Roman" w:hAnsi="Times New Roman" w:cs="Times New Roman"/>
          <w:sz w:val="22"/>
          <w:szCs w:val="22"/>
        </w:rPr>
        <w:t xml:space="preserve">No obstante, se deberá </w:t>
      </w:r>
      <w:r w:rsidR="00EB3FEE" w:rsidRPr="0093641D">
        <w:rPr>
          <w:rFonts w:ascii="Times New Roman" w:hAnsi="Times New Roman" w:cs="Times New Roman"/>
          <w:sz w:val="22"/>
          <w:szCs w:val="22"/>
        </w:rPr>
        <w:t>transmitir al menos una señal en alta definición de acuerdo</w:t>
      </w:r>
      <w:r w:rsidRPr="0093641D">
        <w:rPr>
          <w:rFonts w:ascii="Times New Roman" w:hAnsi="Times New Roman" w:cs="Times New Roman"/>
          <w:sz w:val="22"/>
          <w:szCs w:val="22"/>
        </w:rPr>
        <w:t xml:space="preserve"> con las condiciones y plazos que establezca el organismo pertinente y una señal para </w:t>
      </w:r>
      <w:r w:rsidR="00EB3FEE" w:rsidRPr="0093641D">
        <w:rPr>
          <w:rFonts w:ascii="Times New Roman" w:hAnsi="Times New Roman" w:cs="Times New Roman"/>
          <w:sz w:val="22"/>
          <w:szCs w:val="22"/>
        </w:rPr>
        <w:t>televisión móvil “one seg</w:t>
      </w:r>
      <w:r w:rsidRPr="0093641D">
        <w:rPr>
          <w:rFonts w:ascii="Times New Roman" w:hAnsi="Times New Roman" w:cs="Times New Roman"/>
          <w:sz w:val="22"/>
          <w:szCs w:val="22"/>
        </w:rPr>
        <w:t>”.</w:t>
      </w:r>
    </w:p>
    <w:p w14:paraId="6B6A56DB" w14:textId="1C4EF8B2" w:rsidR="00035CE3" w:rsidRPr="000D5274" w:rsidRDefault="00C825E6" w:rsidP="00F9769E">
      <w:pPr>
        <w:pStyle w:val="Ttulo3"/>
        <w:rPr>
          <w:szCs w:val="22"/>
        </w:rPr>
      </w:pPr>
      <w:bookmarkStart w:id="68" w:name="_Toc433662544"/>
      <w:r>
        <w:rPr>
          <w:szCs w:val="22"/>
        </w:rPr>
        <w:t>2.6</w:t>
      </w:r>
      <w:r w:rsidR="00B16DED" w:rsidRPr="000D5274">
        <w:rPr>
          <w:szCs w:val="22"/>
        </w:rPr>
        <w:t>.1</w:t>
      </w:r>
      <w:r>
        <w:rPr>
          <w:szCs w:val="22"/>
        </w:rPr>
        <w:t>.</w:t>
      </w:r>
      <w:r w:rsidR="00B16DED" w:rsidRPr="000D5274">
        <w:rPr>
          <w:szCs w:val="22"/>
        </w:rPr>
        <w:tab/>
      </w:r>
      <w:r w:rsidR="00BC0812">
        <w:rPr>
          <w:szCs w:val="22"/>
        </w:rPr>
        <w:t>O</w:t>
      </w:r>
      <w:r w:rsidR="00BC0812" w:rsidRPr="000D5274">
        <w:rPr>
          <w:szCs w:val="22"/>
        </w:rPr>
        <w:t>torgamiento para nuevas concesiones para TDT</w:t>
      </w:r>
      <w:bookmarkEnd w:id="68"/>
    </w:p>
    <w:p w14:paraId="699300C6" w14:textId="77777777" w:rsidR="00035CE3" w:rsidRPr="000D5274" w:rsidRDefault="00035CE3" w:rsidP="000E090E">
      <w:pPr>
        <w:jc w:val="both"/>
        <w:rPr>
          <w:rFonts w:ascii="Arial" w:hAnsi="Arial" w:cs="Arial"/>
          <w:sz w:val="22"/>
          <w:szCs w:val="22"/>
        </w:rPr>
      </w:pPr>
    </w:p>
    <w:p w14:paraId="47919774" w14:textId="77777777" w:rsidR="00035CE3" w:rsidRPr="000D5274" w:rsidRDefault="00035CE3" w:rsidP="000E090E">
      <w:pPr>
        <w:jc w:val="both"/>
        <w:rPr>
          <w:rFonts w:ascii="Arial" w:hAnsi="Arial" w:cs="Arial"/>
          <w:sz w:val="22"/>
          <w:szCs w:val="22"/>
        </w:rPr>
      </w:pPr>
    </w:p>
    <w:p w14:paraId="376C09B8" w14:textId="4DC69B7C" w:rsidR="00035CE3" w:rsidRPr="0093641D" w:rsidRDefault="00B16DED" w:rsidP="00F9769E">
      <w:pPr>
        <w:spacing w:line="360" w:lineRule="auto"/>
        <w:jc w:val="both"/>
        <w:rPr>
          <w:rFonts w:ascii="Times New Roman" w:hAnsi="Times New Roman" w:cs="Times New Roman"/>
          <w:sz w:val="22"/>
          <w:szCs w:val="22"/>
        </w:rPr>
      </w:pPr>
      <w:r w:rsidRPr="0093641D">
        <w:rPr>
          <w:rFonts w:ascii="Times New Roman" w:hAnsi="Times New Roman" w:cs="Times New Roman"/>
          <w:sz w:val="22"/>
          <w:szCs w:val="22"/>
        </w:rPr>
        <w:t>Las concesiones de televisión digital terrestre para solicitantes que al momento no cuenten con concesiones analógicas en una zona determinada, se realizará</w:t>
      </w:r>
      <w:r w:rsidR="00155607" w:rsidRPr="0093641D">
        <w:rPr>
          <w:rFonts w:ascii="Times New Roman" w:hAnsi="Times New Roman" w:cs="Times New Roman"/>
          <w:sz w:val="22"/>
          <w:szCs w:val="22"/>
        </w:rPr>
        <w:t xml:space="preserve">n de acuerdo al numeral 2.1 del </w:t>
      </w:r>
      <w:r w:rsidR="00155607" w:rsidRPr="0093641D">
        <w:rPr>
          <w:rFonts w:ascii="Times New Roman" w:hAnsi="Times New Roman" w:cs="Times New Roman"/>
          <w:sz w:val="22"/>
          <w:szCs w:val="22"/>
          <w:lang w:val="es-EC"/>
        </w:rPr>
        <w:t>Plan Maestro de Transición a la Televisión Digital Terrestre</w:t>
      </w:r>
      <w:r w:rsidR="00155607" w:rsidRPr="0093641D">
        <w:rPr>
          <w:rFonts w:ascii="Times New Roman" w:hAnsi="Times New Roman" w:cs="Times New Roman"/>
          <w:sz w:val="22"/>
          <w:szCs w:val="22"/>
        </w:rPr>
        <w:t xml:space="preserve"> establecido en el INFORME CITDT-GATR—2012-004</w:t>
      </w:r>
      <w:r w:rsidRPr="0093641D">
        <w:rPr>
          <w:rFonts w:ascii="Times New Roman" w:hAnsi="Times New Roman" w:cs="Times New Roman"/>
          <w:sz w:val="22"/>
          <w:szCs w:val="22"/>
        </w:rPr>
        <w:t>, siempre y cuando exista disponibilidad de frecuencias en la zona respectiva.</w:t>
      </w:r>
    </w:p>
    <w:p w14:paraId="645DE381" w14:textId="77777777" w:rsidR="001D6595" w:rsidRDefault="001D6595" w:rsidP="00F9769E">
      <w:pPr>
        <w:spacing w:line="360" w:lineRule="auto"/>
        <w:jc w:val="both"/>
        <w:rPr>
          <w:rFonts w:ascii="Arial" w:hAnsi="Arial" w:cs="Arial"/>
        </w:rPr>
      </w:pPr>
    </w:p>
    <w:p w14:paraId="02062533" w14:textId="77777777" w:rsidR="00BC6A68" w:rsidRDefault="00BC6A68" w:rsidP="00F9769E">
      <w:pPr>
        <w:spacing w:line="360" w:lineRule="auto"/>
        <w:jc w:val="both"/>
        <w:rPr>
          <w:rFonts w:ascii="Arial" w:hAnsi="Arial" w:cs="Arial"/>
        </w:rPr>
      </w:pPr>
    </w:p>
    <w:p w14:paraId="40CDD524" w14:textId="77777777" w:rsidR="00BC6A68" w:rsidRDefault="00BC6A68" w:rsidP="00F9769E">
      <w:pPr>
        <w:spacing w:line="360" w:lineRule="auto"/>
        <w:jc w:val="both"/>
        <w:rPr>
          <w:rFonts w:ascii="Arial" w:hAnsi="Arial" w:cs="Arial"/>
        </w:rPr>
      </w:pPr>
    </w:p>
    <w:p w14:paraId="3376A816" w14:textId="5D055B22" w:rsidR="00BC6A68" w:rsidRDefault="00BC6A68" w:rsidP="00F9769E">
      <w:pPr>
        <w:spacing w:line="360" w:lineRule="auto"/>
        <w:jc w:val="both"/>
        <w:rPr>
          <w:rFonts w:ascii="Arial" w:hAnsi="Arial" w:cs="Arial"/>
        </w:rPr>
      </w:pPr>
    </w:p>
    <w:p w14:paraId="318619B2" w14:textId="33D0C45F" w:rsidR="009B1EAA" w:rsidRDefault="009B1EAA" w:rsidP="00F9769E">
      <w:pPr>
        <w:spacing w:line="360" w:lineRule="auto"/>
        <w:jc w:val="both"/>
        <w:rPr>
          <w:rFonts w:ascii="Arial" w:hAnsi="Arial" w:cs="Arial"/>
        </w:rPr>
      </w:pPr>
    </w:p>
    <w:p w14:paraId="6B0A2DCD" w14:textId="1335B3EE" w:rsidR="009B1EAA" w:rsidRDefault="009B1EAA" w:rsidP="00F9769E">
      <w:pPr>
        <w:spacing w:line="360" w:lineRule="auto"/>
        <w:jc w:val="both"/>
        <w:rPr>
          <w:rFonts w:ascii="Arial" w:hAnsi="Arial" w:cs="Arial"/>
        </w:rPr>
      </w:pPr>
    </w:p>
    <w:p w14:paraId="0E447B7E" w14:textId="2D8CEF02" w:rsidR="009B1EAA" w:rsidRDefault="009B1EAA" w:rsidP="00F9769E">
      <w:pPr>
        <w:spacing w:line="360" w:lineRule="auto"/>
        <w:jc w:val="both"/>
        <w:rPr>
          <w:rFonts w:ascii="Arial" w:hAnsi="Arial" w:cs="Arial"/>
        </w:rPr>
      </w:pPr>
    </w:p>
    <w:p w14:paraId="12B9DBBF" w14:textId="77777777" w:rsidR="009B1EAA" w:rsidRDefault="009B1EAA" w:rsidP="00F9769E">
      <w:pPr>
        <w:spacing w:line="360" w:lineRule="auto"/>
        <w:jc w:val="both"/>
        <w:rPr>
          <w:rFonts w:ascii="Arial" w:hAnsi="Arial" w:cs="Arial"/>
        </w:rPr>
      </w:pPr>
    </w:p>
    <w:p w14:paraId="1E612BFF" w14:textId="1D6A735F" w:rsidR="00246FCE" w:rsidRDefault="00246FCE" w:rsidP="00246FCE"/>
    <w:p w14:paraId="177FAE13" w14:textId="71E424E5" w:rsidR="003963D3" w:rsidRDefault="003963D3" w:rsidP="00BA6D1D">
      <w:pPr>
        <w:pStyle w:val="Ttulo1"/>
        <w:spacing w:line="360" w:lineRule="auto"/>
        <w:rPr>
          <w:sz w:val="22"/>
          <w:szCs w:val="22"/>
        </w:rPr>
      </w:pPr>
      <w:bookmarkStart w:id="69" w:name="_Toc433662545"/>
      <w:r w:rsidRPr="00511107">
        <w:rPr>
          <w:sz w:val="22"/>
          <w:szCs w:val="22"/>
        </w:rPr>
        <w:lastRenderedPageBreak/>
        <w:t>CAPITULO III</w:t>
      </w:r>
      <w:bookmarkEnd w:id="69"/>
    </w:p>
    <w:p w14:paraId="11ADCAE8" w14:textId="77777777" w:rsidR="00272B71" w:rsidRDefault="00272B71" w:rsidP="00272B71"/>
    <w:p w14:paraId="534DDA95" w14:textId="77777777" w:rsidR="00272B71" w:rsidRPr="00272B71" w:rsidRDefault="00272B71" w:rsidP="00272B71"/>
    <w:p w14:paraId="36953BEE" w14:textId="63A68820" w:rsidR="009E53B1" w:rsidRPr="00511107" w:rsidRDefault="00EB3FEE" w:rsidP="00AC3A7E">
      <w:pPr>
        <w:pStyle w:val="Ttulo1"/>
        <w:numPr>
          <w:ilvl w:val="0"/>
          <w:numId w:val="37"/>
        </w:numPr>
        <w:jc w:val="both"/>
        <w:rPr>
          <w:sz w:val="22"/>
          <w:szCs w:val="22"/>
        </w:rPr>
      </w:pPr>
      <w:bookmarkStart w:id="70" w:name="_Toc433662546"/>
      <w:r>
        <w:rPr>
          <w:sz w:val="22"/>
          <w:szCs w:val="22"/>
        </w:rPr>
        <w:t>ANÁLISIS DE</w:t>
      </w:r>
      <w:r w:rsidR="00511107">
        <w:rPr>
          <w:sz w:val="22"/>
          <w:szCs w:val="22"/>
        </w:rPr>
        <w:t xml:space="preserve"> L</w:t>
      </w:r>
      <w:r w:rsidR="00511107" w:rsidRPr="00511107">
        <w:rPr>
          <w:sz w:val="22"/>
          <w:szCs w:val="22"/>
        </w:rPr>
        <w:t xml:space="preserve">A </w:t>
      </w:r>
      <w:r>
        <w:rPr>
          <w:sz w:val="22"/>
          <w:szCs w:val="22"/>
        </w:rPr>
        <w:t>I</w:t>
      </w:r>
      <w:r w:rsidRPr="00511107">
        <w:rPr>
          <w:sz w:val="22"/>
          <w:szCs w:val="22"/>
        </w:rPr>
        <w:t>NFRAESTRUCTURA</w:t>
      </w:r>
      <w:r>
        <w:rPr>
          <w:sz w:val="22"/>
          <w:szCs w:val="22"/>
        </w:rPr>
        <w:t xml:space="preserve"> TELEVISIVA</w:t>
      </w:r>
      <w:r w:rsidR="00511107">
        <w:rPr>
          <w:sz w:val="22"/>
          <w:szCs w:val="22"/>
        </w:rPr>
        <w:t xml:space="preserve"> QUE POSEE EN LA </w:t>
      </w:r>
      <w:r>
        <w:rPr>
          <w:sz w:val="22"/>
          <w:szCs w:val="22"/>
        </w:rPr>
        <w:t>ACTUALIDAD TV</w:t>
      </w:r>
      <w:r w:rsidR="00511107">
        <w:rPr>
          <w:sz w:val="22"/>
          <w:szCs w:val="22"/>
        </w:rPr>
        <w:t xml:space="preserve"> S</w:t>
      </w:r>
      <w:r w:rsidR="00511107" w:rsidRPr="00511107">
        <w:rPr>
          <w:sz w:val="22"/>
          <w:szCs w:val="22"/>
        </w:rPr>
        <w:t>ULTANA</w:t>
      </w:r>
      <w:bookmarkEnd w:id="70"/>
      <w:r w:rsidR="00511107" w:rsidRPr="00511107">
        <w:rPr>
          <w:sz w:val="22"/>
          <w:szCs w:val="22"/>
        </w:rPr>
        <w:t xml:space="preserve">  </w:t>
      </w:r>
    </w:p>
    <w:p w14:paraId="3C414030" w14:textId="77777777" w:rsidR="002A0EAB" w:rsidRPr="002F7ED3" w:rsidRDefault="002A0EAB" w:rsidP="002A0EAB">
      <w:pPr>
        <w:rPr>
          <w:rFonts w:ascii="Arial" w:hAnsi="Arial" w:cs="Arial"/>
        </w:rPr>
      </w:pPr>
    </w:p>
    <w:p w14:paraId="136FEE22" w14:textId="506DD615" w:rsidR="002F7ED3" w:rsidRPr="00A72664" w:rsidRDefault="00155607" w:rsidP="00155607">
      <w:pPr>
        <w:pStyle w:val="Ttulo2"/>
        <w:ind w:left="705" w:hanging="705"/>
        <w:jc w:val="both"/>
      </w:pPr>
      <w:bookmarkStart w:id="71" w:name="_Toc433662547"/>
      <w:r>
        <w:t>3.1.</w:t>
      </w:r>
      <w:r>
        <w:tab/>
      </w:r>
      <w:r w:rsidR="00BC0812">
        <w:t>A</w:t>
      </w:r>
      <w:r w:rsidR="00BC0812" w:rsidRPr="00A72664">
        <w:t>spectos generales de la</w:t>
      </w:r>
      <w:r w:rsidR="00BC0812">
        <w:t xml:space="preserve"> </w:t>
      </w:r>
      <w:r w:rsidR="00EB3FEE">
        <w:t>situación actual</w:t>
      </w:r>
      <w:r w:rsidR="00BC0812" w:rsidRPr="00A72664">
        <w:t xml:space="preserve"> de televisión analógica</w:t>
      </w:r>
      <w:bookmarkEnd w:id="71"/>
    </w:p>
    <w:p w14:paraId="3E707B21" w14:textId="77777777" w:rsidR="00272B71" w:rsidRDefault="00272B71" w:rsidP="00F9769E">
      <w:pPr>
        <w:spacing w:line="360" w:lineRule="auto"/>
        <w:jc w:val="both"/>
        <w:rPr>
          <w:rFonts w:ascii="Times New Roman" w:hAnsi="Times New Roman" w:cs="Times New Roman"/>
          <w:sz w:val="22"/>
          <w:szCs w:val="22"/>
        </w:rPr>
      </w:pPr>
    </w:p>
    <w:p w14:paraId="06A95BAE" w14:textId="581269EC" w:rsidR="00825CD1" w:rsidRPr="00892097" w:rsidRDefault="00865E5D" w:rsidP="00F9769E">
      <w:pPr>
        <w:spacing w:line="360" w:lineRule="auto"/>
        <w:jc w:val="both"/>
        <w:rPr>
          <w:rFonts w:ascii="Times New Roman" w:hAnsi="Times New Roman" w:cs="Times New Roman"/>
          <w:sz w:val="22"/>
          <w:szCs w:val="22"/>
          <w:lang w:val="es-EC"/>
        </w:rPr>
      </w:pPr>
      <w:r w:rsidRPr="00892097">
        <w:rPr>
          <w:rFonts w:ascii="Times New Roman" w:hAnsi="Times New Roman" w:cs="Times New Roman"/>
          <w:sz w:val="22"/>
          <w:szCs w:val="22"/>
        </w:rPr>
        <w:t>TV</w:t>
      </w:r>
      <w:r w:rsidR="003E42F1" w:rsidRPr="00892097">
        <w:rPr>
          <w:rFonts w:ascii="Times New Roman" w:hAnsi="Times New Roman" w:cs="Times New Roman"/>
          <w:sz w:val="22"/>
          <w:szCs w:val="22"/>
        </w:rPr>
        <w:t xml:space="preserve"> </w:t>
      </w:r>
      <w:r w:rsidRPr="00892097">
        <w:rPr>
          <w:rFonts w:ascii="Times New Roman" w:hAnsi="Times New Roman" w:cs="Times New Roman"/>
          <w:sz w:val="22"/>
          <w:szCs w:val="22"/>
        </w:rPr>
        <w:t>S</w:t>
      </w:r>
      <w:r w:rsidR="003E42F1" w:rsidRPr="00892097">
        <w:rPr>
          <w:rFonts w:ascii="Times New Roman" w:hAnsi="Times New Roman" w:cs="Times New Roman"/>
          <w:sz w:val="22"/>
          <w:szCs w:val="22"/>
        </w:rPr>
        <w:t xml:space="preserve">ultana es una </w:t>
      </w:r>
      <w:r w:rsidR="00D531AE" w:rsidRPr="00892097">
        <w:rPr>
          <w:rFonts w:ascii="Times New Roman" w:hAnsi="Times New Roman" w:cs="Times New Roman"/>
          <w:sz w:val="22"/>
          <w:szCs w:val="22"/>
        </w:rPr>
        <w:t>estación de televisión abierta del</w:t>
      </w:r>
      <w:r w:rsidR="00155607" w:rsidRPr="00892097">
        <w:rPr>
          <w:rFonts w:ascii="Times New Roman" w:hAnsi="Times New Roman" w:cs="Times New Roman"/>
          <w:sz w:val="22"/>
          <w:szCs w:val="22"/>
        </w:rPr>
        <w:t xml:space="preserve"> c</w:t>
      </w:r>
      <w:r w:rsidR="003E42F1" w:rsidRPr="00892097">
        <w:rPr>
          <w:rFonts w:ascii="Times New Roman" w:hAnsi="Times New Roman" w:cs="Times New Roman"/>
          <w:sz w:val="22"/>
          <w:szCs w:val="22"/>
        </w:rPr>
        <w:t xml:space="preserve">antón Riobamba, Provincia de Chimborazo, que </w:t>
      </w:r>
      <w:r w:rsidR="00317D63" w:rsidRPr="00892097">
        <w:rPr>
          <w:rFonts w:ascii="Times New Roman" w:hAnsi="Times New Roman" w:cs="Times New Roman"/>
          <w:sz w:val="22"/>
          <w:szCs w:val="22"/>
        </w:rPr>
        <w:t>ha venido</w:t>
      </w:r>
      <w:r w:rsidR="003E42F1" w:rsidRPr="00892097">
        <w:rPr>
          <w:rFonts w:ascii="Times New Roman" w:hAnsi="Times New Roman" w:cs="Times New Roman"/>
          <w:sz w:val="22"/>
          <w:szCs w:val="22"/>
        </w:rPr>
        <w:t xml:space="preserve"> transmitiendo su señal</w:t>
      </w:r>
      <w:r w:rsidR="00D531AE" w:rsidRPr="00892097">
        <w:rPr>
          <w:rFonts w:ascii="Times New Roman" w:hAnsi="Times New Roman" w:cs="Times New Roman"/>
          <w:sz w:val="22"/>
          <w:szCs w:val="22"/>
        </w:rPr>
        <w:t xml:space="preserve"> en canal </w:t>
      </w:r>
      <w:r w:rsidR="00256DD2" w:rsidRPr="00892097">
        <w:rPr>
          <w:rFonts w:ascii="Times New Roman" w:hAnsi="Times New Roman" w:cs="Times New Roman"/>
          <w:sz w:val="22"/>
          <w:szCs w:val="22"/>
        </w:rPr>
        <w:t>13,</w:t>
      </w:r>
      <w:r w:rsidR="00317D63" w:rsidRPr="00892097">
        <w:rPr>
          <w:rFonts w:ascii="Times New Roman" w:hAnsi="Times New Roman" w:cs="Times New Roman"/>
          <w:sz w:val="22"/>
          <w:szCs w:val="22"/>
        </w:rPr>
        <w:t xml:space="preserve"> desde</w:t>
      </w:r>
      <w:r w:rsidR="003E42F1" w:rsidRPr="00892097">
        <w:rPr>
          <w:rFonts w:ascii="Times New Roman" w:hAnsi="Times New Roman" w:cs="Times New Roman"/>
          <w:sz w:val="22"/>
          <w:szCs w:val="22"/>
        </w:rPr>
        <w:t xml:space="preserve"> </w:t>
      </w:r>
      <w:r w:rsidR="00EB3FEE" w:rsidRPr="00892097">
        <w:rPr>
          <w:rFonts w:ascii="Times New Roman" w:hAnsi="Times New Roman" w:cs="Times New Roman"/>
          <w:sz w:val="22"/>
          <w:szCs w:val="22"/>
        </w:rPr>
        <w:t>el 7</w:t>
      </w:r>
      <w:r w:rsidR="003E42F1" w:rsidRPr="00892097">
        <w:rPr>
          <w:rFonts w:ascii="Times New Roman" w:hAnsi="Times New Roman" w:cs="Times New Roman"/>
          <w:sz w:val="22"/>
          <w:szCs w:val="22"/>
        </w:rPr>
        <w:t xml:space="preserve"> de enero de 1</w:t>
      </w:r>
      <w:r w:rsidR="006461A4" w:rsidRPr="00892097">
        <w:rPr>
          <w:rFonts w:ascii="Times New Roman" w:hAnsi="Times New Roman" w:cs="Times New Roman"/>
          <w:sz w:val="22"/>
          <w:szCs w:val="22"/>
        </w:rPr>
        <w:t xml:space="preserve">998 hasta la </w:t>
      </w:r>
      <w:r w:rsidR="00790919" w:rsidRPr="00892097">
        <w:rPr>
          <w:rFonts w:ascii="Times New Roman" w:hAnsi="Times New Roman" w:cs="Times New Roman"/>
          <w:sz w:val="22"/>
          <w:szCs w:val="22"/>
        </w:rPr>
        <w:t xml:space="preserve">actualidad. </w:t>
      </w:r>
      <w:r w:rsidR="006461A4" w:rsidRPr="00892097">
        <w:rPr>
          <w:rFonts w:ascii="Times New Roman" w:hAnsi="Times New Roman" w:cs="Times New Roman"/>
          <w:sz w:val="22"/>
          <w:szCs w:val="22"/>
        </w:rPr>
        <w:t xml:space="preserve">Fue el primer canal de televisión en difundir información </w:t>
      </w:r>
      <w:r w:rsidR="00745141" w:rsidRPr="00892097">
        <w:rPr>
          <w:rFonts w:ascii="Times New Roman" w:hAnsi="Times New Roman" w:cs="Times New Roman"/>
          <w:sz w:val="22"/>
          <w:szCs w:val="22"/>
        </w:rPr>
        <w:t>local y provincial</w:t>
      </w:r>
      <w:r w:rsidR="00256DD2" w:rsidRPr="00892097">
        <w:rPr>
          <w:rFonts w:ascii="Times New Roman" w:hAnsi="Times New Roman" w:cs="Times New Roman"/>
          <w:sz w:val="22"/>
          <w:szCs w:val="22"/>
        </w:rPr>
        <w:t xml:space="preserve"> para la ciudad de Riobamba y sus alrededores</w:t>
      </w:r>
      <w:r w:rsidR="00745141" w:rsidRPr="00892097">
        <w:rPr>
          <w:rFonts w:ascii="Times New Roman" w:hAnsi="Times New Roman" w:cs="Times New Roman"/>
          <w:sz w:val="22"/>
          <w:szCs w:val="22"/>
        </w:rPr>
        <w:t>.</w:t>
      </w:r>
      <w:r w:rsidR="006461A4" w:rsidRPr="00892097">
        <w:rPr>
          <w:rFonts w:ascii="Times New Roman" w:hAnsi="Times New Roman" w:cs="Times New Roman"/>
          <w:sz w:val="22"/>
          <w:szCs w:val="22"/>
        </w:rPr>
        <w:t xml:space="preserve"> En sus inicios </w:t>
      </w:r>
      <w:r w:rsidR="00790919" w:rsidRPr="00892097">
        <w:rPr>
          <w:rFonts w:ascii="Times New Roman" w:hAnsi="Times New Roman" w:cs="Times New Roman"/>
          <w:sz w:val="22"/>
          <w:szCs w:val="22"/>
        </w:rPr>
        <w:t xml:space="preserve">TV Sultana contaba con una </w:t>
      </w:r>
      <w:r w:rsidR="006461A4" w:rsidRPr="00892097">
        <w:rPr>
          <w:rFonts w:ascii="Times New Roman" w:hAnsi="Times New Roman" w:cs="Times New Roman"/>
          <w:sz w:val="22"/>
          <w:szCs w:val="22"/>
        </w:rPr>
        <w:t>infraestructura</w:t>
      </w:r>
      <w:r w:rsidR="00C65E86" w:rsidRPr="00892097">
        <w:rPr>
          <w:rFonts w:ascii="Times New Roman" w:hAnsi="Times New Roman" w:cs="Times New Roman"/>
          <w:sz w:val="22"/>
          <w:szCs w:val="22"/>
        </w:rPr>
        <w:t xml:space="preserve"> técnica y </w:t>
      </w:r>
      <w:r w:rsidR="00745141" w:rsidRPr="00892097">
        <w:rPr>
          <w:rFonts w:ascii="Times New Roman" w:hAnsi="Times New Roman" w:cs="Times New Roman"/>
          <w:sz w:val="22"/>
          <w:szCs w:val="22"/>
        </w:rPr>
        <w:t xml:space="preserve">tecnológica </w:t>
      </w:r>
      <w:r w:rsidR="00790919" w:rsidRPr="00892097">
        <w:rPr>
          <w:rFonts w:ascii="Times New Roman" w:hAnsi="Times New Roman" w:cs="Times New Roman"/>
          <w:sz w:val="22"/>
          <w:szCs w:val="22"/>
        </w:rPr>
        <w:t>sumamente sencilla para su funcionamiento</w:t>
      </w:r>
      <w:r w:rsidR="00745141" w:rsidRPr="00892097">
        <w:rPr>
          <w:rFonts w:ascii="Times New Roman" w:hAnsi="Times New Roman" w:cs="Times New Roman"/>
          <w:sz w:val="22"/>
          <w:szCs w:val="22"/>
        </w:rPr>
        <w:t xml:space="preserve">, con el paso de los años </w:t>
      </w:r>
      <w:r w:rsidR="00317D63" w:rsidRPr="00892097">
        <w:rPr>
          <w:rFonts w:ascii="Times New Roman" w:hAnsi="Times New Roman" w:cs="Times New Roman"/>
          <w:sz w:val="22"/>
          <w:szCs w:val="22"/>
        </w:rPr>
        <w:t>y experiencia profesional ad</w:t>
      </w:r>
      <w:r w:rsidR="00790919" w:rsidRPr="00892097">
        <w:rPr>
          <w:rFonts w:ascii="Times New Roman" w:hAnsi="Times New Roman" w:cs="Times New Roman"/>
          <w:sz w:val="22"/>
          <w:szCs w:val="22"/>
        </w:rPr>
        <w:t>quirida</w:t>
      </w:r>
      <w:r w:rsidR="00317D63" w:rsidRPr="00892097">
        <w:rPr>
          <w:rFonts w:ascii="Times New Roman" w:hAnsi="Times New Roman" w:cs="Times New Roman"/>
          <w:sz w:val="22"/>
          <w:szCs w:val="22"/>
        </w:rPr>
        <w:t xml:space="preserve">, </w:t>
      </w:r>
      <w:r w:rsidR="00745141" w:rsidRPr="00892097">
        <w:rPr>
          <w:rFonts w:ascii="Times New Roman" w:hAnsi="Times New Roman" w:cs="Times New Roman"/>
          <w:sz w:val="22"/>
          <w:szCs w:val="22"/>
        </w:rPr>
        <w:t xml:space="preserve">se ha </w:t>
      </w:r>
      <w:r w:rsidR="00EB3FEE" w:rsidRPr="00892097">
        <w:rPr>
          <w:rFonts w:ascii="Times New Roman" w:hAnsi="Times New Roman" w:cs="Times New Roman"/>
          <w:sz w:val="22"/>
          <w:szCs w:val="22"/>
        </w:rPr>
        <w:t>ido fortaleciendo</w:t>
      </w:r>
      <w:r w:rsidR="00745141" w:rsidRPr="00892097">
        <w:rPr>
          <w:rFonts w:ascii="Times New Roman" w:hAnsi="Times New Roman" w:cs="Times New Roman"/>
          <w:sz w:val="22"/>
          <w:szCs w:val="22"/>
        </w:rPr>
        <w:t xml:space="preserve"> con la </w:t>
      </w:r>
      <w:r w:rsidR="00317D63" w:rsidRPr="00892097">
        <w:rPr>
          <w:rFonts w:ascii="Times New Roman" w:hAnsi="Times New Roman" w:cs="Times New Roman"/>
          <w:sz w:val="22"/>
          <w:szCs w:val="22"/>
        </w:rPr>
        <w:t>compra</w:t>
      </w:r>
      <w:r w:rsidR="00745141" w:rsidRPr="00892097">
        <w:rPr>
          <w:rFonts w:ascii="Times New Roman" w:hAnsi="Times New Roman" w:cs="Times New Roman"/>
          <w:sz w:val="22"/>
          <w:szCs w:val="22"/>
        </w:rPr>
        <w:t xml:space="preserve"> de nuevos </w:t>
      </w:r>
      <w:r w:rsidR="00EB3FEE" w:rsidRPr="00892097">
        <w:rPr>
          <w:rFonts w:ascii="Times New Roman" w:hAnsi="Times New Roman" w:cs="Times New Roman"/>
          <w:sz w:val="22"/>
          <w:szCs w:val="22"/>
        </w:rPr>
        <w:t>equipos de</w:t>
      </w:r>
      <w:r w:rsidR="00790919" w:rsidRPr="00892097">
        <w:rPr>
          <w:rFonts w:ascii="Times New Roman" w:hAnsi="Times New Roman" w:cs="Times New Roman"/>
          <w:sz w:val="22"/>
          <w:szCs w:val="22"/>
        </w:rPr>
        <w:t xml:space="preserve"> alta calidad </w:t>
      </w:r>
      <w:r w:rsidR="00745141" w:rsidRPr="00892097">
        <w:rPr>
          <w:rFonts w:ascii="Times New Roman" w:hAnsi="Times New Roman" w:cs="Times New Roman"/>
          <w:sz w:val="22"/>
          <w:szCs w:val="22"/>
        </w:rPr>
        <w:t xml:space="preserve">y el gran </w:t>
      </w:r>
      <w:r w:rsidR="00790919" w:rsidRPr="00892097">
        <w:rPr>
          <w:rFonts w:ascii="Times New Roman" w:hAnsi="Times New Roman" w:cs="Times New Roman"/>
          <w:sz w:val="22"/>
          <w:szCs w:val="22"/>
        </w:rPr>
        <w:t>des</w:t>
      </w:r>
      <w:r w:rsidR="00745141" w:rsidRPr="00892097">
        <w:rPr>
          <w:rFonts w:ascii="Times New Roman" w:hAnsi="Times New Roman" w:cs="Times New Roman"/>
          <w:sz w:val="22"/>
          <w:szCs w:val="22"/>
        </w:rPr>
        <w:t xml:space="preserve">empeño </w:t>
      </w:r>
      <w:r w:rsidR="00790919" w:rsidRPr="00892097">
        <w:rPr>
          <w:rFonts w:ascii="Times New Roman" w:hAnsi="Times New Roman" w:cs="Times New Roman"/>
          <w:sz w:val="22"/>
          <w:szCs w:val="22"/>
        </w:rPr>
        <w:t>de su talento humano para</w:t>
      </w:r>
      <w:r w:rsidR="00745141" w:rsidRPr="00892097">
        <w:rPr>
          <w:rFonts w:ascii="Times New Roman" w:hAnsi="Times New Roman" w:cs="Times New Roman"/>
          <w:sz w:val="22"/>
          <w:szCs w:val="22"/>
        </w:rPr>
        <w:t xml:space="preserve"> presentar a sus televidentes una </w:t>
      </w:r>
      <w:r w:rsidR="00317D63" w:rsidRPr="00892097">
        <w:rPr>
          <w:rFonts w:ascii="Times New Roman" w:hAnsi="Times New Roman" w:cs="Times New Roman"/>
          <w:sz w:val="22"/>
          <w:szCs w:val="22"/>
        </w:rPr>
        <w:t xml:space="preserve">programación variada en cada una de sus </w:t>
      </w:r>
      <w:r w:rsidR="00745141" w:rsidRPr="00892097">
        <w:rPr>
          <w:rFonts w:ascii="Times New Roman" w:hAnsi="Times New Roman" w:cs="Times New Roman"/>
          <w:sz w:val="22"/>
          <w:szCs w:val="22"/>
        </w:rPr>
        <w:t>producci</w:t>
      </w:r>
      <w:r w:rsidR="00317D63" w:rsidRPr="00892097">
        <w:rPr>
          <w:rFonts w:ascii="Times New Roman" w:hAnsi="Times New Roman" w:cs="Times New Roman"/>
          <w:sz w:val="22"/>
          <w:szCs w:val="22"/>
        </w:rPr>
        <w:t xml:space="preserve">ones </w:t>
      </w:r>
      <w:r w:rsidR="00FE338B" w:rsidRPr="00892097">
        <w:rPr>
          <w:rFonts w:ascii="Times New Roman" w:hAnsi="Times New Roman" w:cs="Times New Roman"/>
          <w:sz w:val="22"/>
          <w:szCs w:val="22"/>
        </w:rPr>
        <w:t>televisivas.</w:t>
      </w:r>
    </w:p>
    <w:p w14:paraId="0177AE04" w14:textId="77777777" w:rsidR="00155607" w:rsidRPr="000D5274" w:rsidRDefault="00155607" w:rsidP="002F7ED3">
      <w:pPr>
        <w:rPr>
          <w:rFonts w:ascii="Arial" w:hAnsi="Arial" w:cs="Arial"/>
          <w:b/>
          <w:sz w:val="22"/>
          <w:szCs w:val="22"/>
        </w:rPr>
      </w:pPr>
    </w:p>
    <w:p w14:paraId="4B2CDC2B" w14:textId="0E2D1868" w:rsidR="00FE338B" w:rsidRPr="000D5274" w:rsidRDefault="00C825E6" w:rsidP="00155607">
      <w:pPr>
        <w:pStyle w:val="Ttulo2"/>
        <w:jc w:val="both"/>
        <w:rPr>
          <w:szCs w:val="22"/>
        </w:rPr>
      </w:pPr>
      <w:bookmarkStart w:id="72" w:name="_Toc433662548"/>
      <w:r>
        <w:rPr>
          <w:szCs w:val="22"/>
        </w:rPr>
        <w:t>3.2.</w:t>
      </w:r>
      <w:r>
        <w:rPr>
          <w:szCs w:val="22"/>
        </w:rPr>
        <w:tab/>
      </w:r>
      <w:r w:rsidR="00BC0812">
        <w:rPr>
          <w:szCs w:val="22"/>
        </w:rPr>
        <w:t>F</w:t>
      </w:r>
      <w:r w:rsidR="00BC0812" w:rsidRPr="000D5274">
        <w:rPr>
          <w:szCs w:val="22"/>
        </w:rPr>
        <w:t>uncionamient</w:t>
      </w:r>
      <w:r w:rsidR="00BC0812">
        <w:rPr>
          <w:szCs w:val="22"/>
        </w:rPr>
        <w:t xml:space="preserve">o de la estación </w:t>
      </w:r>
      <w:r w:rsidR="00EB3FEE">
        <w:rPr>
          <w:szCs w:val="22"/>
        </w:rPr>
        <w:t>televisiva TV</w:t>
      </w:r>
      <w:r w:rsidR="003A4D72">
        <w:rPr>
          <w:szCs w:val="22"/>
        </w:rPr>
        <w:t xml:space="preserve"> </w:t>
      </w:r>
      <w:r w:rsidR="00BC0812" w:rsidRPr="000D5274">
        <w:rPr>
          <w:szCs w:val="22"/>
        </w:rPr>
        <w:t>S</w:t>
      </w:r>
      <w:r w:rsidR="00BC0812">
        <w:rPr>
          <w:szCs w:val="22"/>
        </w:rPr>
        <w:t>ultana</w:t>
      </w:r>
      <w:bookmarkEnd w:id="72"/>
    </w:p>
    <w:p w14:paraId="179F7344" w14:textId="77777777" w:rsidR="00FE338B" w:rsidRPr="000D5274" w:rsidRDefault="00FE338B" w:rsidP="002F7ED3">
      <w:pPr>
        <w:rPr>
          <w:rFonts w:ascii="Arial" w:hAnsi="Arial" w:cs="Arial"/>
          <w:b/>
          <w:sz w:val="22"/>
          <w:szCs w:val="22"/>
        </w:rPr>
      </w:pPr>
    </w:p>
    <w:p w14:paraId="5B15AF86" w14:textId="2C22D815" w:rsidR="00FE338B" w:rsidRPr="00892097" w:rsidRDefault="00831587" w:rsidP="00F9769E">
      <w:pPr>
        <w:spacing w:line="360" w:lineRule="auto"/>
        <w:jc w:val="both"/>
        <w:rPr>
          <w:rFonts w:ascii="Times New Roman" w:hAnsi="Times New Roman" w:cs="Times New Roman"/>
          <w:sz w:val="22"/>
          <w:szCs w:val="22"/>
        </w:rPr>
      </w:pPr>
      <w:r w:rsidRPr="00892097">
        <w:rPr>
          <w:rFonts w:ascii="Times New Roman" w:hAnsi="Times New Roman" w:cs="Times New Roman"/>
          <w:sz w:val="22"/>
          <w:szCs w:val="22"/>
        </w:rPr>
        <w:t>En la actualidad la red analógica de TV Sultana se encuentra dividida en las siguientes fases:</w:t>
      </w:r>
    </w:p>
    <w:p w14:paraId="69FB8DE1" w14:textId="3259D636" w:rsidR="00FE338B" w:rsidRPr="00892097" w:rsidRDefault="00831587" w:rsidP="00F9769E">
      <w:pPr>
        <w:spacing w:line="360" w:lineRule="auto"/>
        <w:rPr>
          <w:rFonts w:ascii="Times New Roman" w:hAnsi="Times New Roman" w:cs="Times New Roman"/>
          <w:sz w:val="22"/>
          <w:szCs w:val="22"/>
        </w:rPr>
      </w:pPr>
      <w:r w:rsidRPr="00892097">
        <w:rPr>
          <w:rFonts w:ascii="Times New Roman" w:hAnsi="Times New Roman" w:cs="Times New Roman"/>
          <w:sz w:val="22"/>
          <w:szCs w:val="22"/>
        </w:rPr>
        <w:t xml:space="preserve">   </w:t>
      </w:r>
    </w:p>
    <w:p w14:paraId="568B200F" w14:textId="146E78B7" w:rsidR="00831587" w:rsidRPr="00892097" w:rsidRDefault="00155607" w:rsidP="00322021">
      <w:pPr>
        <w:pStyle w:val="Prrafodelista"/>
        <w:numPr>
          <w:ilvl w:val="0"/>
          <w:numId w:val="13"/>
        </w:numPr>
        <w:spacing w:line="360" w:lineRule="auto"/>
        <w:rPr>
          <w:rFonts w:ascii="Times New Roman" w:hAnsi="Times New Roman" w:cs="Times New Roman"/>
          <w:sz w:val="22"/>
          <w:szCs w:val="22"/>
        </w:rPr>
      </w:pPr>
      <w:r w:rsidRPr="00892097">
        <w:rPr>
          <w:rFonts w:ascii="Times New Roman" w:hAnsi="Times New Roman" w:cs="Times New Roman"/>
          <w:sz w:val="22"/>
          <w:szCs w:val="22"/>
        </w:rPr>
        <w:t xml:space="preserve"> </w:t>
      </w:r>
      <w:r w:rsidRPr="00892097">
        <w:rPr>
          <w:rFonts w:ascii="Times New Roman" w:hAnsi="Times New Roman" w:cs="Times New Roman"/>
          <w:sz w:val="22"/>
          <w:szCs w:val="22"/>
        </w:rPr>
        <w:tab/>
      </w:r>
      <w:r w:rsidR="00463806" w:rsidRPr="00892097">
        <w:rPr>
          <w:rFonts w:ascii="Times New Roman" w:hAnsi="Times New Roman" w:cs="Times New Roman"/>
          <w:sz w:val="22"/>
          <w:szCs w:val="22"/>
        </w:rPr>
        <w:t xml:space="preserve">Producción </w:t>
      </w:r>
    </w:p>
    <w:p w14:paraId="117FB443" w14:textId="6D19BDE0" w:rsidR="00831587" w:rsidRPr="00892097" w:rsidRDefault="00155607" w:rsidP="00322021">
      <w:pPr>
        <w:pStyle w:val="Prrafodelista"/>
        <w:numPr>
          <w:ilvl w:val="0"/>
          <w:numId w:val="13"/>
        </w:numPr>
        <w:spacing w:line="360" w:lineRule="auto"/>
        <w:rPr>
          <w:rFonts w:ascii="Times New Roman" w:hAnsi="Times New Roman" w:cs="Times New Roman"/>
          <w:sz w:val="22"/>
          <w:szCs w:val="22"/>
        </w:rPr>
      </w:pPr>
      <w:r w:rsidRPr="00892097">
        <w:rPr>
          <w:rFonts w:ascii="Times New Roman" w:hAnsi="Times New Roman" w:cs="Times New Roman"/>
          <w:sz w:val="22"/>
          <w:szCs w:val="22"/>
          <w:lang w:val="es-EC"/>
        </w:rPr>
        <w:t xml:space="preserve"> </w:t>
      </w:r>
      <w:r w:rsidRPr="00892097">
        <w:rPr>
          <w:rFonts w:ascii="Times New Roman" w:hAnsi="Times New Roman" w:cs="Times New Roman"/>
          <w:sz w:val="22"/>
          <w:szCs w:val="22"/>
          <w:lang w:val="es-EC"/>
        </w:rPr>
        <w:tab/>
      </w:r>
      <w:r w:rsidR="00831587" w:rsidRPr="00892097">
        <w:rPr>
          <w:rFonts w:ascii="Times New Roman" w:hAnsi="Times New Roman" w:cs="Times New Roman"/>
          <w:sz w:val="22"/>
          <w:szCs w:val="22"/>
          <w:lang w:val="es-EC"/>
        </w:rPr>
        <w:t>Programación</w:t>
      </w:r>
    </w:p>
    <w:p w14:paraId="12E66838" w14:textId="69838B9C" w:rsidR="00831587" w:rsidRPr="00892097" w:rsidRDefault="00155607" w:rsidP="00322021">
      <w:pPr>
        <w:pStyle w:val="Prrafodelista"/>
        <w:numPr>
          <w:ilvl w:val="0"/>
          <w:numId w:val="13"/>
        </w:numPr>
        <w:spacing w:line="360" w:lineRule="auto"/>
        <w:rPr>
          <w:rFonts w:ascii="Times New Roman" w:hAnsi="Times New Roman" w:cs="Times New Roman"/>
          <w:sz w:val="22"/>
          <w:szCs w:val="22"/>
        </w:rPr>
      </w:pPr>
      <w:r w:rsidRPr="00892097">
        <w:rPr>
          <w:rFonts w:ascii="Times New Roman" w:hAnsi="Times New Roman" w:cs="Times New Roman"/>
          <w:sz w:val="22"/>
          <w:szCs w:val="22"/>
          <w:lang w:val="es-EC"/>
        </w:rPr>
        <w:tab/>
      </w:r>
      <w:r w:rsidR="00831587" w:rsidRPr="00892097">
        <w:rPr>
          <w:rFonts w:ascii="Times New Roman" w:hAnsi="Times New Roman" w:cs="Times New Roman"/>
          <w:sz w:val="22"/>
          <w:szCs w:val="22"/>
          <w:lang w:val="es-EC"/>
        </w:rPr>
        <w:t xml:space="preserve">Transmisión </w:t>
      </w:r>
    </w:p>
    <w:p w14:paraId="727EE7A6" w14:textId="77777777" w:rsidR="00FE338B" w:rsidRPr="00892097" w:rsidRDefault="00FE338B" w:rsidP="00F9769E">
      <w:pPr>
        <w:spacing w:line="360" w:lineRule="auto"/>
        <w:rPr>
          <w:rFonts w:ascii="Times New Roman" w:hAnsi="Times New Roman" w:cs="Times New Roman"/>
          <w:b/>
          <w:sz w:val="22"/>
          <w:szCs w:val="22"/>
        </w:rPr>
      </w:pPr>
    </w:p>
    <w:p w14:paraId="157A9BDB" w14:textId="100E9FF7" w:rsidR="002F2005" w:rsidRPr="00892097" w:rsidRDefault="00D9294E" w:rsidP="00F9769E">
      <w:pPr>
        <w:spacing w:line="360" w:lineRule="auto"/>
        <w:jc w:val="both"/>
        <w:rPr>
          <w:rFonts w:ascii="Times New Roman" w:hAnsi="Times New Roman" w:cs="Times New Roman"/>
          <w:sz w:val="22"/>
          <w:szCs w:val="22"/>
        </w:rPr>
      </w:pPr>
      <w:r w:rsidRPr="00892097">
        <w:rPr>
          <w:rFonts w:ascii="Times New Roman" w:hAnsi="Times New Roman" w:cs="Times New Roman"/>
          <w:sz w:val="22"/>
          <w:szCs w:val="22"/>
        </w:rPr>
        <w:t xml:space="preserve">Cada una de estas fases cumple una función primordial en el funcionamiento del medio de comunicación las mismas que deben </w:t>
      </w:r>
      <w:r w:rsidR="00EB3FEE" w:rsidRPr="00892097">
        <w:rPr>
          <w:rFonts w:ascii="Times New Roman" w:hAnsi="Times New Roman" w:cs="Times New Roman"/>
          <w:sz w:val="22"/>
          <w:szCs w:val="22"/>
        </w:rPr>
        <w:t>aprobar un</w:t>
      </w:r>
      <w:r w:rsidRPr="00892097">
        <w:rPr>
          <w:rFonts w:ascii="Times New Roman" w:hAnsi="Times New Roman" w:cs="Times New Roman"/>
          <w:sz w:val="22"/>
          <w:szCs w:val="22"/>
        </w:rPr>
        <w:t xml:space="preserve"> estricto control</w:t>
      </w:r>
      <w:r w:rsidR="00197C7C" w:rsidRPr="00892097">
        <w:rPr>
          <w:rFonts w:ascii="Times New Roman" w:hAnsi="Times New Roman" w:cs="Times New Roman"/>
          <w:sz w:val="22"/>
          <w:szCs w:val="22"/>
        </w:rPr>
        <w:t xml:space="preserve"> </w:t>
      </w:r>
      <w:r w:rsidRPr="00892097">
        <w:rPr>
          <w:rFonts w:ascii="Times New Roman" w:hAnsi="Times New Roman" w:cs="Times New Roman"/>
          <w:sz w:val="22"/>
          <w:szCs w:val="22"/>
        </w:rPr>
        <w:t>de calidad técnico y de producción, para</w:t>
      </w:r>
      <w:r w:rsidR="002277CD" w:rsidRPr="00892097">
        <w:rPr>
          <w:rFonts w:ascii="Times New Roman" w:hAnsi="Times New Roman" w:cs="Times New Roman"/>
          <w:sz w:val="22"/>
          <w:szCs w:val="22"/>
        </w:rPr>
        <w:t xml:space="preserve"> que </w:t>
      </w:r>
      <w:r w:rsidR="00417150" w:rsidRPr="00892097">
        <w:rPr>
          <w:rFonts w:ascii="Times New Roman" w:hAnsi="Times New Roman" w:cs="Times New Roman"/>
          <w:sz w:val="22"/>
          <w:szCs w:val="22"/>
        </w:rPr>
        <w:t xml:space="preserve">sus televidentes </w:t>
      </w:r>
      <w:r w:rsidR="002277CD" w:rsidRPr="00892097">
        <w:rPr>
          <w:rFonts w:ascii="Times New Roman" w:hAnsi="Times New Roman" w:cs="Times New Roman"/>
          <w:sz w:val="22"/>
          <w:szCs w:val="22"/>
        </w:rPr>
        <w:t>puedan recibir una seña</w:t>
      </w:r>
      <w:r w:rsidRPr="00892097">
        <w:rPr>
          <w:rFonts w:ascii="Times New Roman" w:hAnsi="Times New Roman" w:cs="Times New Roman"/>
          <w:sz w:val="22"/>
          <w:szCs w:val="22"/>
        </w:rPr>
        <w:t>l de alta calidad</w:t>
      </w:r>
      <w:r w:rsidR="002277CD" w:rsidRPr="00892097">
        <w:rPr>
          <w:rFonts w:ascii="Times New Roman" w:hAnsi="Times New Roman" w:cs="Times New Roman"/>
          <w:sz w:val="22"/>
          <w:szCs w:val="22"/>
        </w:rPr>
        <w:t xml:space="preserve">, </w:t>
      </w:r>
      <w:r w:rsidR="00EB3FEE" w:rsidRPr="00892097">
        <w:rPr>
          <w:rFonts w:ascii="Times New Roman" w:hAnsi="Times New Roman" w:cs="Times New Roman"/>
          <w:sz w:val="22"/>
          <w:szCs w:val="22"/>
        </w:rPr>
        <w:t>tanto de</w:t>
      </w:r>
      <w:r w:rsidR="002277CD" w:rsidRPr="00892097">
        <w:rPr>
          <w:rFonts w:ascii="Times New Roman" w:hAnsi="Times New Roman" w:cs="Times New Roman"/>
          <w:sz w:val="22"/>
          <w:szCs w:val="22"/>
        </w:rPr>
        <w:t xml:space="preserve"> video como de </w:t>
      </w:r>
      <w:r w:rsidR="00940637" w:rsidRPr="00892097">
        <w:rPr>
          <w:rFonts w:ascii="Times New Roman" w:hAnsi="Times New Roman" w:cs="Times New Roman"/>
          <w:sz w:val="22"/>
          <w:szCs w:val="22"/>
        </w:rPr>
        <w:t xml:space="preserve">audio. </w:t>
      </w:r>
      <w:r w:rsidR="00EB3FEE">
        <w:rPr>
          <w:rFonts w:ascii="Times New Roman" w:hAnsi="Times New Roman" w:cs="Times New Roman"/>
          <w:sz w:val="22"/>
          <w:szCs w:val="22"/>
        </w:rPr>
        <w:t xml:space="preserve">En la siguiente figura se ha identificado las fases de la infraestructura de TV Sultana con la finalidad de identificar como atraviesa la información desde que esta empieza a generarse hasta cuando atraviesa los equipos de transmisión para finalmente </w:t>
      </w:r>
      <w:r w:rsidR="00B34679">
        <w:rPr>
          <w:rFonts w:ascii="Times New Roman" w:hAnsi="Times New Roman" w:cs="Times New Roman"/>
          <w:sz w:val="22"/>
          <w:szCs w:val="22"/>
        </w:rPr>
        <w:t>emitir la señal de canal 13 hasta cada uno de los receptores de los televidentes. Cada una de estas fases cumple una función primordial en la operación del medio de comunicación para brindar un servicio televisivo con una señal óptima.</w:t>
      </w:r>
    </w:p>
    <w:p w14:paraId="6FC473AB" w14:textId="5E964814" w:rsidR="00417150" w:rsidRDefault="00417150" w:rsidP="00417150">
      <w:pPr>
        <w:rPr>
          <w:rFonts w:ascii="Arial" w:hAnsi="Arial" w:cs="Arial"/>
          <w:sz w:val="22"/>
          <w:szCs w:val="22"/>
        </w:rPr>
      </w:pPr>
    </w:p>
    <w:p w14:paraId="4A3BFFF2" w14:textId="3B0C025A" w:rsidR="00EB3FEE" w:rsidRDefault="00EB3FEE" w:rsidP="00083E7B">
      <w:pPr>
        <w:rPr>
          <w:rFonts w:ascii="Arial" w:hAnsi="Arial" w:cs="Arial"/>
          <w:b/>
          <w:noProof/>
          <w:lang w:val="es-EC" w:eastAsia="es-EC"/>
        </w:rPr>
      </w:pPr>
    </w:p>
    <w:p w14:paraId="053C0E22" w14:textId="1A625AA4" w:rsidR="00D9294E" w:rsidRDefault="00417150" w:rsidP="00083E7B">
      <w:pPr>
        <w:rPr>
          <w:rFonts w:ascii="Arial" w:hAnsi="Arial" w:cs="Arial"/>
          <w:b/>
        </w:rPr>
      </w:pPr>
      <w:r w:rsidRPr="00417150">
        <w:rPr>
          <w:rFonts w:ascii="Arial" w:hAnsi="Arial" w:cs="Arial"/>
          <w:b/>
          <w:noProof/>
          <w:lang w:val="es-ES"/>
        </w:rPr>
        <w:lastRenderedPageBreak/>
        <w:drawing>
          <wp:inline distT="0" distB="0" distL="0" distR="0" wp14:anchorId="6F0213AA" wp14:editId="5785A371">
            <wp:extent cx="5581649" cy="1971675"/>
            <wp:effectExtent l="0" t="0" r="635" b="0"/>
            <wp:docPr id="33" name="Imagen 33" descr="C:\Users\Lenin\Dropbox\graficos tesis\DIAGRAM TV ANALOGICA_Pag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descr="C:\Users\Lenin\Dropbox\graficos tesis\DIAGRAM TV ANALOGICA_Page-1.jpg"/>
                    <pic:cNvPicPr>
                      <a:picLocks noChangeAspect="1" noChangeArrowheads="1"/>
                    </pic:cNvPicPr>
                  </pic:nvPicPr>
                  <pic:blipFill rotWithShape="1">
                    <a:blip r:embed="rId27">
                      <a:extLst>
                        <a:ext uri="{28A0092B-C50C-407E-A947-70E740481C1C}">
                          <a14:useLocalDpi xmlns:a14="http://schemas.microsoft.com/office/drawing/2010/main" val="0"/>
                        </a:ext>
                      </a:extLst>
                    </a:blip>
                    <a:srcRect t="20478" r="28481" b="22572"/>
                    <a:stretch/>
                  </pic:blipFill>
                  <pic:spPr bwMode="auto">
                    <a:xfrm>
                      <a:off x="0" y="0"/>
                      <a:ext cx="5598865" cy="1977756"/>
                    </a:xfrm>
                    <a:prstGeom prst="rect">
                      <a:avLst/>
                    </a:prstGeom>
                    <a:noFill/>
                    <a:ln>
                      <a:noFill/>
                    </a:ln>
                    <a:extLst>
                      <a:ext uri="{53640926-AAD7-44D8-BBD7-CCE9431645EC}">
                        <a14:shadowObscured xmlns:a14="http://schemas.microsoft.com/office/drawing/2010/main"/>
                      </a:ext>
                    </a:extLst>
                  </pic:spPr>
                </pic:pic>
              </a:graphicData>
            </a:graphic>
          </wp:inline>
        </w:drawing>
      </w:r>
    </w:p>
    <w:p w14:paraId="2581E94C" w14:textId="5589D0AB" w:rsidR="00192666" w:rsidRPr="00892097" w:rsidRDefault="00192666" w:rsidP="00192666">
      <w:pPr>
        <w:rPr>
          <w:rFonts w:ascii="Times New Roman" w:hAnsi="Times New Roman" w:cs="Times New Roman"/>
          <w:bCs/>
          <w:sz w:val="22"/>
          <w:szCs w:val="22"/>
        </w:rPr>
      </w:pPr>
      <w:bookmarkStart w:id="73" w:name="_Toc423119295"/>
      <w:r w:rsidRPr="008F582E">
        <w:rPr>
          <w:rFonts w:ascii="Times New Roman" w:hAnsi="Times New Roman" w:cs="Times New Roman"/>
          <w:b/>
          <w:bCs/>
          <w:sz w:val="22"/>
          <w:szCs w:val="22"/>
        </w:rPr>
        <w:t xml:space="preserve">Figura </w:t>
      </w:r>
      <w:r w:rsidRPr="008F582E">
        <w:rPr>
          <w:rFonts w:ascii="Times New Roman" w:hAnsi="Times New Roman" w:cs="Times New Roman"/>
          <w:b/>
          <w:bCs/>
          <w:sz w:val="22"/>
          <w:szCs w:val="22"/>
        </w:rPr>
        <w:fldChar w:fldCharType="begin"/>
      </w:r>
      <w:r w:rsidRPr="008F582E">
        <w:rPr>
          <w:rFonts w:ascii="Times New Roman" w:hAnsi="Times New Roman" w:cs="Times New Roman"/>
          <w:b/>
          <w:bCs/>
          <w:sz w:val="22"/>
          <w:szCs w:val="22"/>
        </w:rPr>
        <w:instrText xml:space="preserve"> SEQ Figura \* ARABIC </w:instrText>
      </w:r>
      <w:r w:rsidRPr="008F582E">
        <w:rPr>
          <w:rFonts w:ascii="Times New Roman" w:hAnsi="Times New Roman" w:cs="Times New Roman"/>
          <w:b/>
          <w:bCs/>
          <w:sz w:val="22"/>
          <w:szCs w:val="22"/>
        </w:rPr>
        <w:fldChar w:fldCharType="separate"/>
      </w:r>
      <w:r w:rsidR="00422B18">
        <w:rPr>
          <w:rFonts w:ascii="Times New Roman" w:hAnsi="Times New Roman" w:cs="Times New Roman"/>
          <w:b/>
          <w:bCs/>
          <w:noProof/>
          <w:sz w:val="22"/>
          <w:szCs w:val="22"/>
        </w:rPr>
        <w:t>17</w:t>
      </w:r>
      <w:r w:rsidRPr="008F582E">
        <w:rPr>
          <w:rFonts w:ascii="Times New Roman" w:hAnsi="Times New Roman" w:cs="Times New Roman"/>
          <w:b/>
          <w:sz w:val="22"/>
          <w:szCs w:val="22"/>
        </w:rPr>
        <w:fldChar w:fldCharType="end"/>
      </w:r>
      <w:r w:rsidR="00CB666F" w:rsidRPr="008F582E">
        <w:rPr>
          <w:rFonts w:ascii="Times New Roman" w:hAnsi="Times New Roman" w:cs="Times New Roman"/>
          <w:b/>
          <w:bCs/>
          <w:sz w:val="22"/>
          <w:szCs w:val="22"/>
        </w:rPr>
        <w:t>-</w:t>
      </w:r>
      <w:r w:rsidR="009B1EAA" w:rsidRPr="008F582E">
        <w:rPr>
          <w:rFonts w:ascii="Times New Roman" w:hAnsi="Times New Roman" w:cs="Times New Roman"/>
          <w:b/>
          <w:bCs/>
          <w:sz w:val="22"/>
          <w:szCs w:val="22"/>
        </w:rPr>
        <w:t>3</w:t>
      </w:r>
      <w:r w:rsidR="009B1EAA" w:rsidRPr="00892097">
        <w:rPr>
          <w:rFonts w:ascii="Times New Roman" w:hAnsi="Times New Roman" w:cs="Times New Roman"/>
          <w:bCs/>
          <w:sz w:val="22"/>
          <w:szCs w:val="22"/>
        </w:rPr>
        <w:t xml:space="preserve"> Diagrama</w:t>
      </w:r>
      <w:r w:rsidRPr="00892097">
        <w:rPr>
          <w:rFonts w:ascii="Times New Roman" w:hAnsi="Times New Roman" w:cs="Times New Roman"/>
          <w:bCs/>
          <w:sz w:val="22"/>
          <w:szCs w:val="22"/>
        </w:rPr>
        <w:t xml:space="preserve"> de las fases de funcionamiento de TV Sultana.</w:t>
      </w:r>
      <w:bookmarkEnd w:id="73"/>
    </w:p>
    <w:p w14:paraId="4F59C786" w14:textId="07FFB357" w:rsidR="009E5D78" w:rsidRPr="00892097" w:rsidRDefault="00192666" w:rsidP="002F2005">
      <w:pPr>
        <w:rPr>
          <w:rFonts w:ascii="Times New Roman" w:hAnsi="Times New Roman" w:cs="Times New Roman"/>
          <w:sz w:val="16"/>
          <w:szCs w:val="16"/>
        </w:rPr>
      </w:pPr>
      <w:r w:rsidRPr="008F582E">
        <w:rPr>
          <w:rFonts w:ascii="Times New Roman" w:hAnsi="Times New Roman" w:cs="Times New Roman"/>
          <w:b/>
          <w:sz w:val="16"/>
          <w:szCs w:val="16"/>
        </w:rPr>
        <w:t>Realizado</w:t>
      </w:r>
      <w:r w:rsidR="008F783B" w:rsidRPr="008F582E">
        <w:rPr>
          <w:rFonts w:ascii="Times New Roman" w:hAnsi="Times New Roman" w:cs="Times New Roman"/>
          <w:b/>
          <w:sz w:val="16"/>
          <w:szCs w:val="16"/>
        </w:rPr>
        <w:t xml:space="preserve"> por</w:t>
      </w:r>
      <w:r w:rsidR="00417150" w:rsidRPr="008F582E">
        <w:rPr>
          <w:rFonts w:ascii="Times New Roman" w:hAnsi="Times New Roman" w:cs="Times New Roman"/>
          <w:b/>
          <w:sz w:val="16"/>
          <w:szCs w:val="16"/>
        </w:rPr>
        <w:t>:</w:t>
      </w:r>
      <w:r w:rsidR="008F783B" w:rsidRPr="00892097">
        <w:rPr>
          <w:rFonts w:ascii="Times New Roman" w:hAnsi="Times New Roman" w:cs="Times New Roman"/>
          <w:sz w:val="16"/>
          <w:szCs w:val="16"/>
        </w:rPr>
        <w:t xml:space="preserve"> </w:t>
      </w:r>
      <w:r w:rsidR="00D47EB6" w:rsidRPr="00892097">
        <w:rPr>
          <w:rFonts w:ascii="Times New Roman" w:hAnsi="Times New Roman" w:cs="Times New Roman"/>
          <w:sz w:val="16"/>
          <w:szCs w:val="16"/>
        </w:rPr>
        <w:t>Lenin Palomeque</w:t>
      </w:r>
      <w:r w:rsidR="00D873F6">
        <w:rPr>
          <w:rFonts w:ascii="Times New Roman" w:hAnsi="Times New Roman" w:cs="Times New Roman"/>
          <w:sz w:val="16"/>
          <w:szCs w:val="16"/>
        </w:rPr>
        <w:t>, 2015</w:t>
      </w:r>
    </w:p>
    <w:p w14:paraId="42483420" w14:textId="3A219221" w:rsidR="009E5D78" w:rsidRDefault="009E5D78" w:rsidP="00083E7B">
      <w:pPr>
        <w:jc w:val="right"/>
        <w:rPr>
          <w:rFonts w:ascii="Arial" w:hAnsi="Arial" w:cs="Arial"/>
          <w:b/>
        </w:rPr>
      </w:pPr>
    </w:p>
    <w:p w14:paraId="34EFD887" w14:textId="77777777" w:rsidR="009B1EAA" w:rsidRDefault="009B1EAA" w:rsidP="00083E7B">
      <w:pPr>
        <w:jc w:val="right"/>
        <w:rPr>
          <w:rFonts w:ascii="Arial" w:hAnsi="Arial" w:cs="Arial"/>
          <w:b/>
        </w:rPr>
      </w:pPr>
    </w:p>
    <w:p w14:paraId="0D37A9DD" w14:textId="26DAA94D" w:rsidR="002F7ED3" w:rsidRPr="00B07336" w:rsidRDefault="00A806B6" w:rsidP="00F9769E">
      <w:pPr>
        <w:pStyle w:val="Ttulo3"/>
        <w:rPr>
          <w:szCs w:val="22"/>
        </w:rPr>
      </w:pPr>
      <w:bookmarkStart w:id="74" w:name="_Toc433662549"/>
      <w:r w:rsidRPr="00B07336">
        <w:rPr>
          <w:szCs w:val="22"/>
        </w:rPr>
        <w:t>3.2.1</w:t>
      </w:r>
      <w:r w:rsidR="00C825E6">
        <w:rPr>
          <w:szCs w:val="22"/>
        </w:rPr>
        <w:t>.</w:t>
      </w:r>
      <w:r w:rsidR="00C825E6">
        <w:rPr>
          <w:szCs w:val="22"/>
        </w:rPr>
        <w:tab/>
      </w:r>
      <w:r w:rsidR="00BC0812">
        <w:rPr>
          <w:szCs w:val="22"/>
        </w:rPr>
        <w:t>P</w:t>
      </w:r>
      <w:r w:rsidR="00BC0812" w:rsidRPr="00B07336">
        <w:rPr>
          <w:szCs w:val="22"/>
        </w:rPr>
        <w:t>roducción</w:t>
      </w:r>
      <w:bookmarkEnd w:id="74"/>
    </w:p>
    <w:p w14:paraId="0989AF43" w14:textId="77777777" w:rsidR="00FE338B" w:rsidRPr="00B07336" w:rsidRDefault="00FE338B" w:rsidP="002F7ED3">
      <w:pPr>
        <w:rPr>
          <w:rFonts w:ascii="Arial" w:hAnsi="Arial" w:cs="Arial"/>
          <w:b/>
          <w:sz w:val="22"/>
          <w:szCs w:val="22"/>
        </w:rPr>
      </w:pPr>
    </w:p>
    <w:p w14:paraId="02155CCF" w14:textId="65C9DA82" w:rsidR="00FE338B" w:rsidRPr="00892097" w:rsidRDefault="00BD0A31" w:rsidP="00F9769E">
      <w:pPr>
        <w:spacing w:line="360" w:lineRule="auto"/>
        <w:jc w:val="both"/>
        <w:rPr>
          <w:rFonts w:ascii="Times New Roman" w:hAnsi="Times New Roman" w:cs="Times New Roman"/>
          <w:sz w:val="22"/>
          <w:szCs w:val="22"/>
        </w:rPr>
      </w:pPr>
      <w:r w:rsidRPr="00892097">
        <w:rPr>
          <w:rFonts w:ascii="Times New Roman" w:hAnsi="Times New Roman" w:cs="Times New Roman"/>
          <w:sz w:val="22"/>
          <w:szCs w:val="22"/>
        </w:rPr>
        <w:t>Los televidentes son quienes pueden disfrutar</w:t>
      </w:r>
      <w:r w:rsidR="000C3F92" w:rsidRPr="00892097">
        <w:rPr>
          <w:rFonts w:ascii="Times New Roman" w:hAnsi="Times New Roman" w:cs="Times New Roman"/>
          <w:sz w:val="22"/>
          <w:szCs w:val="22"/>
        </w:rPr>
        <w:t xml:space="preserve"> y calificar la calidad de un </w:t>
      </w:r>
      <w:r w:rsidR="00EB3FEE" w:rsidRPr="00892097">
        <w:rPr>
          <w:rFonts w:ascii="Times New Roman" w:hAnsi="Times New Roman" w:cs="Times New Roman"/>
          <w:sz w:val="22"/>
          <w:szCs w:val="22"/>
        </w:rPr>
        <w:t>programa transmitido</w:t>
      </w:r>
      <w:r w:rsidR="000C3F92" w:rsidRPr="00892097">
        <w:rPr>
          <w:rFonts w:ascii="Times New Roman" w:hAnsi="Times New Roman" w:cs="Times New Roman"/>
          <w:sz w:val="22"/>
          <w:szCs w:val="22"/>
        </w:rPr>
        <w:t xml:space="preserve"> por una cadena televisiva, todo este proceso inicia desde la generación de ideas de los productores y creativos del ca</w:t>
      </w:r>
      <w:r w:rsidR="00CE7A57" w:rsidRPr="00892097">
        <w:rPr>
          <w:rFonts w:ascii="Times New Roman" w:hAnsi="Times New Roman" w:cs="Times New Roman"/>
          <w:sz w:val="22"/>
          <w:szCs w:val="22"/>
        </w:rPr>
        <w:t xml:space="preserve">nal de acuerdo a la misión y visión </w:t>
      </w:r>
      <w:r w:rsidR="00CA22DB" w:rsidRPr="00892097">
        <w:rPr>
          <w:rFonts w:ascii="Times New Roman" w:hAnsi="Times New Roman" w:cs="Times New Roman"/>
          <w:sz w:val="22"/>
          <w:szCs w:val="22"/>
        </w:rPr>
        <w:t>planteadas</w:t>
      </w:r>
      <w:r w:rsidR="00CE7A57" w:rsidRPr="00892097">
        <w:rPr>
          <w:rFonts w:ascii="Times New Roman" w:hAnsi="Times New Roman" w:cs="Times New Roman"/>
          <w:sz w:val="22"/>
          <w:szCs w:val="22"/>
        </w:rPr>
        <w:t xml:space="preserve"> por la institución, tales ideas deben tener como finalidad</w:t>
      </w:r>
      <w:r w:rsidR="00891759" w:rsidRPr="00892097">
        <w:rPr>
          <w:rFonts w:ascii="Times New Roman" w:hAnsi="Times New Roman" w:cs="Times New Roman"/>
          <w:sz w:val="22"/>
          <w:szCs w:val="22"/>
        </w:rPr>
        <w:t xml:space="preserve"> el</w:t>
      </w:r>
      <w:r w:rsidR="00A61FB5" w:rsidRPr="00892097">
        <w:rPr>
          <w:rFonts w:ascii="Times New Roman" w:hAnsi="Times New Roman" w:cs="Times New Roman"/>
          <w:sz w:val="22"/>
          <w:szCs w:val="22"/>
        </w:rPr>
        <w:t xml:space="preserve"> educar, entretener e</w:t>
      </w:r>
      <w:r w:rsidR="00CE7A57" w:rsidRPr="00892097">
        <w:rPr>
          <w:rFonts w:ascii="Times New Roman" w:hAnsi="Times New Roman" w:cs="Times New Roman"/>
          <w:sz w:val="22"/>
          <w:szCs w:val="22"/>
        </w:rPr>
        <w:t xml:space="preserve"> informar</w:t>
      </w:r>
      <w:r w:rsidR="00A61FB5" w:rsidRPr="00892097">
        <w:rPr>
          <w:rFonts w:ascii="Times New Roman" w:hAnsi="Times New Roman" w:cs="Times New Roman"/>
          <w:sz w:val="22"/>
          <w:szCs w:val="22"/>
        </w:rPr>
        <w:t xml:space="preserve"> a la </w:t>
      </w:r>
      <w:r w:rsidR="00CA22DB" w:rsidRPr="00892097">
        <w:rPr>
          <w:rFonts w:ascii="Times New Roman" w:hAnsi="Times New Roman" w:cs="Times New Roman"/>
          <w:sz w:val="22"/>
          <w:szCs w:val="22"/>
        </w:rPr>
        <w:t xml:space="preserve">ciudadanía. </w:t>
      </w:r>
      <w:r w:rsidR="00891759" w:rsidRPr="00892097">
        <w:rPr>
          <w:rFonts w:ascii="Times New Roman" w:hAnsi="Times New Roman" w:cs="Times New Roman"/>
          <w:sz w:val="22"/>
          <w:szCs w:val="22"/>
        </w:rPr>
        <w:t xml:space="preserve">Los auspiciantes también son un factor que influye dentro de la producción debido a que ellos desean promocionar sus servicios y productos en una franja publicitaria </w:t>
      </w:r>
      <w:r w:rsidR="00A6620B" w:rsidRPr="00892097">
        <w:rPr>
          <w:rFonts w:ascii="Times New Roman" w:hAnsi="Times New Roman" w:cs="Times New Roman"/>
          <w:sz w:val="22"/>
          <w:szCs w:val="22"/>
        </w:rPr>
        <w:t xml:space="preserve">y por tal motivo se debe crear un spot publicitario de acuerdo a las necesidades del auspiciante y que sea llamativo e </w:t>
      </w:r>
      <w:r w:rsidR="00EB3FEE" w:rsidRPr="00892097">
        <w:rPr>
          <w:rFonts w:ascii="Times New Roman" w:hAnsi="Times New Roman" w:cs="Times New Roman"/>
          <w:sz w:val="22"/>
          <w:szCs w:val="22"/>
        </w:rPr>
        <w:t>impactante a</w:t>
      </w:r>
      <w:r w:rsidR="00A6620B" w:rsidRPr="00892097">
        <w:rPr>
          <w:rFonts w:ascii="Times New Roman" w:hAnsi="Times New Roman" w:cs="Times New Roman"/>
          <w:sz w:val="22"/>
          <w:szCs w:val="22"/>
        </w:rPr>
        <w:t xml:space="preserve"> los televidentes y crear expectativa dentro de los mismos para que adquieran sus productos o hagan uso de los servicios que estén </w:t>
      </w:r>
      <w:r w:rsidR="00CA22DB" w:rsidRPr="00892097">
        <w:rPr>
          <w:rFonts w:ascii="Times New Roman" w:hAnsi="Times New Roman" w:cs="Times New Roman"/>
          <w:sz w:val="22"/>
          <w:szCs w:val="22"/>
        </w:rPr>
        <w:t>promocionar.</w:t>
      </w:r>
    </w:p>
    <w:p w14:paraId="7C37DC5E" w14:textId="7A2DB9DC" w:rsidR="00A6620B" w:rsidRPr="00892097" w:rsidRDefault="00A6620B" w:rsidP="00F9769E">
      <w:pPr>
        <w:spacing w:line="360" w:lineRule="auto"/>
        <w:jc w:val="both"/>
        <w:rPr>
          <w:rFonts w:ascii="Times New Roman" w:hAnsi="Times New Roman" w:cs="Times New Roman"/>
          <w:sz w:val="22"/>
          <w:szCs w:val="22"/>
        </w:rPr>
      </w:pPr>
    </w:p>
    <w:p w14:paraId="474022C9" w14:textId="326D2947" w:rsidR="00C67B5D" w:rsidRPr="00892097" w:rsidRDefault="00C67B5D" w:rsidP="00F9769E">
      <w:pPr>
        <w:spacing w:line="360" w:lineRule="auto"/>
        <w:jc w:val="both"/>
        <w:rPr>
          <w:rFonts w:ascii="Times New Roman" w:hAnsi="Times New Roman" w:cs="Times New Roman"/>
          <w:sz w:val="22"/>
          <w:szCs w:val="22"/>
        </w:rPr>
      </w:pPr>
      <w:r w:rsidRPr="00892097">
        <w:rPr>
          <w:rFonts w:ascii="Times New Roman" w:hAnsi="Times New Roman" w:cs="Times New Roman"/>
          <w:sz w:val="22"/>
          <w:szCs w:val="22"/>
        </w:rPr>
        <w:t xml:space="preserve">La </w:t>
      </w:r>
      <w:r w:rsidR="00EB3FEE" w:rsidRPr="00892097">
        <w:rPr>
          <w:rFonts w:ascii="Times New Roman" w:hAnsi="Times New Roman" w:cs="Times New Roman"/>
          <w:sz w:val="22"/>
          <w:szCs w:val="22"/>
        </w:rPr>
        <w:t>producción tiene</w:t>
      </w:r>
      <w:r w:rsidR="00142150" w:rsidRPr="00892097">
        <w:rPr>
          <w:rFonts w:ascii="Times New Roman" w:hAnsi="Times New Roman" w:cs="Times New Roman"/>
          <w:sz w:val="22"/>
          <w:szCs w:val="22"/>
        </w:rPr>
        <w:t xml:space="preserve"> mucha relación con la programación debido a que se debe generar contenidos para niños</w:t>
      </w:r>
      <w:r w:rsidR="00417150" w:rsidRPr="00892097">
        <w:rPr>
          <w:rFonts w:ascii="Times New Roman" w:hAnsi="Times New Roman" w:cs="Times New Roman"/>
          <w:sz w:val="22"/>
          <w:szCs w:val="22"/>
        </w:rPr>
        <w:t>,</w:t>
      </w:r>
      <w:r w:rsidR="00142150" w:rsidRPr="00892097">
        <w:rPr>
          <w:rFonts w:ascii="Times New Roman" w:hAnsi="Times New Roman" w:cs="Times New Roman"/>
          <w:sz w:val="22"/>
          <w:szCs w:val="22"/>
        </w:rPr>
        <w:t xml:space="preserve"> jóvenes y adultos, por tal motivo existe personal destinado a la creación de cada uno de estos </w:t>
      </w:r>
      <w:r w:rsidR="00EB3FEE" w:rsidRPr="00892097">
        <w:rPr>
          <w:rFonts w:ascii="Times New Roman" w:hAnsi="Times New Roman" w:cs="Times New Roman"/>
          <w:sz w:val="22"/>
          <w:szCs w:val="22"/>
        </w:rPr>
        <w:t>espacios, los</w:t>
      </w:r>
      <w:r w:rsidR="00142150" w:rsidRPr="00892097">
        <w:rPr>
          <w:rFonts w:ascii="Times New Roman" w:hAnsi="Times New Roman" w:cs="Times New Roman"/>
          <w:sz w:val="22"/>
          <w:szCs w:val="22"/>
        </w:rPr>
        <w:t xml:space="preserve"> mismos que cuentan con una infraestructura técnica adecuada para el correct</w:t>
      </w:r>
      <w:r w:rsidR="00417150" w:rsidRPr="00892097">
        <w:rPr>
          <w:rFonts w:ascii="Times New Roman" w:hAnsi="Times New Roman" w:cs="Times New Roman"/>
          <w:sz w:val="22"/>
          <w:szCs w:val="22"/>
        </w:rPr>
        <w:t>o desarrollo de su trabajo</w:t>
      </w:r>
      <w:r w:rsidR="00B47938" w:rsidRPr="00892097">
        <w:rPr>
          <w:rFonts w:ascii="Times New Roman" w:hAnsi="Times New Roman" w:cs="Times New Roman"/>
          <w:sz w:val="22"/>
          <w:szCs w:val="22"/>
        </w:rPr>
        <w:t>.</w:t>
      </w:r>
    </w:p>
    <w:p w14:paraId="63C933DC" w14:textId="77777777" w:rsidR="00B47938" w:rsidRPr="00892097" w:rsidRDefault="00B47938" w:rsidP="00142150">
      <w:pPr>
        <w:jc w:val="both"/>
        <w:rPr>
          <w:rFonts w:ascii="Times New Roman" w:hAnsi="Times New Roman" w:cs="Times New Roman"/>
          <w:sz w:val="22"/>
          <w:szCs w:val="22"/>
        </w:rPr>
      </w:pPr>
    </w:p>
    <w:p w14:paraId="37A5DE75" w14:textId="70AF91F1" w:rsidR="00A407FD" w:rsidRPr="00892097" w:rsidRDefault="003A4D72" w:rsidP="00C62544">
      <w:pPr>
        <w:spacing w:line="360" w:lineRule="auto"/>
        <w:jc w:val="both"/>
        <w:rPr>
          <w:rFonts w:ascii="Times New Roman" w:hAnsi="Times New Roman" w:cs="Times New Roman"/>
          <w:sz w:val="22"/>
          <w:szCs w:val="22"/>
          <w:lang w:val="es-EC"/>
        </w:rPr>
      </w:pPr>
      <w:r w:rsidRPr="003A4D72">
        <w:rPr>
          <w:rFonts w:ascii="Times New Roman" w:hAnsi="Times New Roman" w:cs="Times New Roman"/>
          <w:sz w:val="22"/>
          <w:szCs w:val="22"/>
          <w:lang w:val="es-EC"/>
        </w:rPr>
        <w:t xml:space="preserve">En la figura 18-3 </w:t>
      </w:r>
      <w:r w:rsidR="00B47938" w:rsidRPr="00892097">
        <w:rPr>
          <w:rFonts w:ascii="Times New Roman" w:hAnsi="Times New Roman" w:cs="Times New Roman"/>
          <w:sz w:val="22"/>
          <w:szCs w:val="22"/>
          <w:lang w:val="es-EC"/>
        </w:rPr>
        <w:t xml:space="preserve">se puede observar cuales son los pasos que se llevan a cabo dentro del área de producción, los mismos que están sujetos a un orden de elaboración, </w:t>
      </w:r>
      <w:r w:rsidR="00A407FD" w:rsidRPr="00892097">
        <w:rPr>
          <w:rFonts w:ascii="Times New Roman" w:hAnsi="Times New Roman" w:cs="Times New Roman"/>
          <w:sz w:val="22"/>
          <w:szCs w:val="22"/>
          <w:lang w:val="es-EC"/>
        </w:rPr>
        <w:t xml:space="preserve">y que deben ser diferenciados a cuál de las áreas que conforman el medio de comunicación </w:t>
      </w:r>
      <w:r w:rsidR="00EB3FEE" w:rsidRPr="00892097">
        <w:rPr>
          <w:rFonts w:ascii="Times New Roman" w:hAnsi="Times New Roman" w:cs="Times New Roman"/>
          <w:sz w:val="22"/>
          <w:szCs w:val="22"/>
          <w:lang w:val="es-EC"/>
        </w:rPr>
        <w:t>como,</w:t>
      </w:r>
      <w:r w:rsidR="00A407FD" w:rsidRPr="00892097">
        <w:rPr>
          <w:rFonts w:ascii="Times New Roman" w:hAnsi="Times New Roman" w:cs="Times New Roman"/>
          <w:sz w:val="22"/>
          <w:szCs w:val="22"/>
          <w:lang w:val="es-EC"/>
        </w:rPr>
        <w:t xml:space="preserve"> por ejemplo:</w:t>
      </w:r>
    </w:p>
    <w:p w14:paraId="38D77755" w14:textId="47B24873" w:rsidR="00B47938" w:rsidRPr="00892097" w:rsidRDefault="00A407FD" w:rsidP="00322021">
      <w:pPr>
        <w:pStyle w:val="Prrafodelista"/>
        <w:numPr>
          <w:ilvl w:val="0"/>
          <w:numId w:val="14"/>
        </w:numPr>
        <w:spacing w:line="360" w:lineRule="auto"/>
        <w:jc w:val="both"/>
        <w:rPr>
          <w:rFonts w:ascii="Times New Roman" w:hAnsi="Times New Roman" w:cs="Times New Roman"/>
          <w:sz w:val="22"/>
          <w:szCs w:val="22"/>
          <w:lang w:val="es-EC"/>
        </w:rPr>
      </w:pPr>
      <w:r w:rsidRPr="00892097">
        <w:rPr>
          <w:rFonts w:ascii="Times New Roman" w:hAnsi="Times New Roman" w:cs="Times New Roman"/>
          <w:sz w:val="22"/>
          <w:szCs w:val="22"/>
          <w:lang w:val="es-EC"/>
        </w:rPr>
        <w:t xml:space="preserve">Producción de spots </w:t>
      </w:r>
    </w:p>
    <w:p w14:paraId="3A30F66E" w14:textId="0C0E0233" w:rsidR="00A407FD" w:rsidRDefault="00A407FD" w:rsidP="00322021">
      <w:pPr>
        <w:pStyle w:val="Prrafodelista"/>
        <w:numPr>
          <w:ilvl w:val="0"/>
          <w:numId w:val="14"/>
        </w:numPr>
        <w:spacing w:line="360" w:lineRule="auto"/>
        <w:jc w:val="both"/>
        <w:rPr>
          <w:rFonts w:ascii="Times New Roman" w:hAnsi="Times New Roman" w:cs="Times New Roman"/>
          <w:sz w:val="22"/>
          <w:szCs w:val="22"/>
          <w:lang w:val="es-EC"/>
        </w:rPr>
      </w:pPr>
      <w:r w:rsidRPr="00892097">
        <w:rPr>
          <w:rFonts w:ascii="Times New Roman" w:hAnsi="Times New Roman" w:cs="Times New Roman"/>
          <w:sz w:val="22"/>
          <w:szCs w:val="22"/>
          <w:lang w:val="es-EC"/>
        </w:rPr>
        <w:t>Producción de noticias</w:t>
      </w:r>
    </w:p>
    <w:p w14:paraId="7337A435" w14:textId="412E96BA" w:rsidR="00A407FD" w:rsidRPr="00892097" w:rsidRDefault="00A407FD" w:rsidP="00322021">
      <w:pPr>
        <w:pStyle w:val="Prrafodelista"/>
        <w:numPr>
          <w:ilvl w:val="0"/>
          <w:numId w:val="14"/>
        </w:numPr>
        <w:spacing w:line="360" w:lineRule="auto"/>
        <w:jc w:val="both"/>
        <w:rPr>
          <w:rFonts w:ascii="Times New Roman" w:hAnsi="Times New Roman" w:cs="Times New Roman"/>
          <w:sz w:val="22"/>
          <w:szCs w:val="22"/>
          <w:lang w:val="es-EC"/>
        </w:rPr>
      </w:pPr>
      <w:r w:rsidRPr="00892097">
        <w:rPr>
          <w:rFonts w:ascii="Times New Roman" w:hAnsi="Times New Roman" w:cs="Times New Roman"/>
          <w:sz w:val="22"/>
          <w:szCs w:val="22"/>
          <w:lang w:val="es-EC"/>
        </w:rPr>
        <w:t>Producción de deportes</w:t>
      </w:r>
    </w:p>
    <w:p w14:paraId="2AAE9DB0" w14:textId="126033C6" w:rsidR="00A407FD" w:rsidRPr="00892097" w:rsidRDefault="00A407FD" w:rsidP="00322021">
      <w:pPr>
        <w:pStyle w:val="Prrafodelista"/>
        <w:numPr>
          <w:ilvl w:val="0"/>
          <w:numId w:val="14"/>
        </w:numPr>
        <w:spacing w:line="360" w:lineRule="auto"/>
        <w:jc w:val="both"/>
        <w:rPr>
          <w:rFonts w:ascii="Times New Roman" w:hAnsi="Times New Roman" w:cs="Times New Roman"/>
          <w:sz w:val="22"/>
          <w:szCs w:val="22"/>
          <w:lang w:val="es-EC"/>
        </w:rPr>
      </w:pPr>
      <w:r w:rsidRPr="00892097">
        <w:rPr>
          <w:rFonts w:ascii="Times New Roman" w:hAnsi="Times New Roman" w:cs="Times New Roman"/>
          <w:sz w:val="22"/>
          <w:szCs w:val="22"/>
          <w:lang w:val="es-EC"/>
        </w:rPr>
        <w:t>Producción de la revista familiar</w:t>
      </w:r>
    </w:p>
    <w:p w14:paraId="7A184FD3" w14:textId="39B7788F" w:rsidR="00831B50" w:rsidRPr="00892097" w:rsidRDefault="00A407FD" w:rsidP="00322021">
      <w:pPr>
        <w:pStyle w:val="Prrafodelista"/>
        <w:numPr>
          <w:ilvl w:val="0"/>
          <w:numId w:val="14"/>
        </w:numPr>
        <w:spacing w:line="360" w:lineRule="auto"/>
        <w:jc w:val="both"/>
        <w:rPr>
          <w:rFonts w:ascii="Times New Roman" w:hAnsi="Times New Roman" w:cs="Times New Roman"/>
          <w:sz w:val="22"/>
          <w:szCs w:val="22"/>
          <w:lang w:val="es-EC"/>
        </w:rPr>
      </w:pPr>
      <w:r w:rsidRPr="00892097">
        <w:rPr>
          <w:rFonts w:ascii="Times New Roman" w:hAnsi="Times New Roman" w:cs="Times New Roman"/>
          <w:sz w:val="22"/>
          <w:szCs w:val="22"/>
          <w:lang w:val="es-EC"/>
        </w:rPr>
        <w:t xml:space="preserve">Producción de </w:t>
      </w:r>
      <w:r w:rsidR="00463806" w:rsidRPr="00892097">
        <w:rPr>
          <w:rFonts w:ascii="Times New Roman" w:hAnsi="Times New Roman" w:cs="Times New Roman"/>
          <w:sz w:val="22"/>
          <w:szCs w:val="22"/>
          <w:lang w:val="es-EC"/>
        </w:rPr>
        <w:t>programas infantiles y juveniles</w:t>
      </w:r>
    </w:p>
    <w:p w14:paraId="4409539D" w14:textId="28783180" w:rsidR="00B45C79" w:rsidRPr="00B45C79" w:rsidRDefault="00EB3FEE" w:rsidP="002F7ED3">
      <w:pPr>
        <w:rPr>
          <w:rFonts w:ascii="Arial" w:hAnsi="Arial" w:cs="Arial"/>
        </w:rPr>
      </w:pPr>
      <w:r w:rsidRPr="00B87C61">
        <w:rPr>
          <w:noProof/>
          <w:lang w:val="es-ES"/>
        </w:rPr>
        <w:lastRenderedPageBreak/>
        <mc:AlternateContent>
          <mc:Choice Requires="wpg">
            <w:drawing>
              <wp:anchor distT="0" distB="0" distL="114300" distR="114300" simplePos="0" relativeHeight="251651584" behindDoc="0" locked="0" layoutInCell="1" allowOverlap="1" wp14:anchorId="70A89D77" wp14:editId="1F5F505F">
                <wp:simplePos x="0" y="0"/>
                <wp:positionH relativeFrom="column">
                  <wp:posOffset>1644650</wp:posOffset>
                </wp:positionH>
                <wp:positionV relativeFrom="paragraph">
                  <wp:posOffset>106045</wp:posOffset>
                </wp:positionV>
                <wp:extent cx="2828925" cy="2905125"/>
                <wp:effectExtent l="0" t="0" r="47625" b="47625"/>
                <wp:wrapNone/>
                <wp:docPr id="100" name="Page-1"/>
                <wp:cNvGraphicFramePr/>
                <a:graphic xmlns:a="http://schemas.openxmlformats.org/drawingml/2006/main">
                  <a:graphicData uri="http://schemas.microsoft.com/office/word/2010/wordprocessingGroup">
                    <wpg:wgp>
                      <wpg:cNvGrpSpPr/>
                      <wpg:grpSpPr>
                        <a:xfrm>
                          <a:off x="0" y="0"/>
                          <a:ext cx="2828925" cy="2905125"/>
                          <a:chOff x="6000" y="153658"/>
                          <a:chExt cx="2520000" cy="2097740"/>
                        </a:xfrm>
                      </wpg:grpSpPr>
                      <wpg:grpSp>
                        <wpg:cNvPr id="103" name="Multi-Style List"/>
                        <wpg:cNvGrpSpPr/>
                        <wpg:grpSpPr>
                          <a:xfrm>
                            <a:off x="6000" y="153658"/>
                            <a:ext cx="2520000" cy="2097740"/>
                            <a:chOff x="6000" y="153658"/>
                            <a:chExt cx="2520000" cy="2097740"/>
                          </a:xfrm>
                        </wpg:grpSpPr>
                        <wps:wsp>
                          <wps:cNvPr id="104" name="Forma libre 104"/>
                          <wps:cNvSpPr/>
                          <wps:spPr>
                            <a:xfrm>
                              <a:off x="6000" y="153658"/>
                              <a:ext cx="2520000" cy="242342"/>
                            </a:xfrm>
                            <a:custGeom>
                              <a:avLst/>
                              <a:gdLst>
                                <a:gd name="rtl" fmla="*/ 24000 w 2520000"/>
                                <a:gd name="rtt" fmla="*/ 24000 h 390000"/>
                                <a:gd name="rtr" fmla="*/ 2496000 w 2520000"/>
                                <a:gd name="rtb" fmla="*/ 366000 h 390000"/>
                              </a:gdLst>
                              <a:ahLst/>
                              <a:cxnLst/>
                              <a:rect l="rtl" t="rtt" r="rtr" b="rtb"/>
                              <a:pathLst>
                                <a:path w="2520000" h="390000">
                                  <a:moveTo>
                                    <a:pt x="0" y="0"/>
                                  </a:moveTo>
                                  <a:lnTo>
                                    <a:pt x="2520000" y="0"/>
                                  </a:lnTo>
                                  <a:lnTo>
                                    <a:pt x="2520000" y="390000"/>
                                  </a:lnTo>
                                  <a:lnTo>
                                    <a:pt x="0" y="390000"/>
                                  </a:lnTo>
                                  <a:close/>
                                </a:path>
                              </a:pathLst>
                            </a:custGeom>
                            <a:solidFill>
                              <a:srgbClr val="3498DB"/>
                            </a:solidFill>
                            <a:ln w="6000" cap="flat">
                              <a:solidFill>
                                <a:srgbClr val="3498DB"/>
                              </a:solidFill>
                              <a:bevel/>
                            </a:ln>
                            <a:effectLst>
                              <a:outerShdw dist="16971" dir="2700000" algn="tl">
                                <a:srgbClr val="000000">
                                  <a:alpha val="20000"/>
                                </a:srgbClr>
                              </a:outerShdw>
                            </a:effectLst>
                          </wps:spPr>
                          <wps:txbx>
                            <w:txbxContent>
                              <w:p w14:paraId="1DB2E9FB" w14:textId="77777777" w:rsidR="00422B18" w:rsidRPr="00831B50" w:rsidRDefault="00422B18" w:rsidP="00831B50">
                                <w:pPr>
                                  <w:snapToGrid w:val="0"/>
                                  <w:jc w:val="center"/>
                                  <w:rPr>
                                    <w:sz w:val="18"/>
                                    <w:szCs w:val="18"/>
                                  </w:rPr>
                                </w:pPr>
                                <w:r w:rsidRPr="00831B50">
                                  <w:rPr>
                                    <w:rFonts w:ascii="Arial" w:hint="eastAsia"/>
                                    <w:color w:val="FFFFFF"/>
                                    <w:sz w:val="18"/>
                                    <w:szCs w:val="18"/>
                                  </w:rPr>
                                  <w:t>Recolecci</w:t>
                                </w:r>
                                <w:r w:rsidRPr="00831B50">
                                  <w:rPr>
                                    <w:rFonts w:ascii="Arial" w:hint="eastAsia"/>
                                    <w:color w:val="FFFFFF"/>
                                    <w:sz w:val="18"/>
                                    <w:szCs w:val="18"/>
                                  </w:rPr>
                                  <w:t>ó</w:t>
                                </w:r>
                                <w:r w:rsidRPr="00831B50">
                                  <w:rPr>
                                    <w:rFonts w:ascii="Arial" w:hint="eastAsia"/>
                                    <w:color w:val="FFFFFF"/>
                                    <w:sz w:val="18"/>
                                    <w:szCs w:val="18"/>
                                  </w:rPr>
                                  <w:t>n de la informaci</w:t>
                                </w:r>
                                <w:r w:rsidRPr="00831B50">
                                  <w:rPr>
                                    <w:rFonts w:ascii="Arial" w:hint="eastAsia"/>
                                    <w:color w:val="FFFFFF"/>
                                    <w:sz w:val="18"/>
                                    <w:szCs w:val="18"/>
                                  </w:rPr>
                                  <w:t>ó</w:t>
                                </w:r>
                                <w:r w:rsidRPr="00831B50">
                                  <w:rPr>
                                    <w:rFonts w:ascii="Arial" w:hint="eastAsia"/>
                                    <w:color w:val="FFFFFF"/>
                                    <w:sz w:val="18"/>
                                    <w:szCs w:val="18"/>
                                  </w:rPr>
                                  <w:t>n de Audio y Video</w:t>
                                </w:r>
                              </w:p>
                            </w:txbxContent>
                          </wps:txbx>
                          <wps:bodyPr wrap="square" lIns="36000" tIns="0" rIns="36000" bIns="0" rtlCol="0" anchor="ctr"/>
                        </wps:wsp>
                        <wps:wsp>
                          <wps:cNvPr id="105" name="Forma libre 105"/>
                          <wps:cNvSpPr/>
                          <wps:spPr>
                            <a:xfrm>
                              <a:off x="6000" y="480000"/>
                              <a:ext cx="2520000" cy="390000"/>
                            </a:xfrm>
                            <a:custGeom>
                              <a:avLst/>
                              <a:gdLst>
                                <a:gd name="rtl" fmla="*/ 24000 w 2520000"/>
                                <a:gd name="rtt" fmla="*/ 24000 h 390000"/>
                                <a:gd name="rtr" fmla="*/ 2496000 w 2520000"/>
                                <a:gd name="rtb" fmla="*/ 366000 h 390000"/>
                              </a:gdLst>
                              <a:ahLst/>
                              <a:cxnLst/>
                              <a:rect l="rtl" t="rtt" r="rtr" b="rtb"/>
                              <a:pathLst>
                                <a:path w="2520000" h="390000">
                                  <a:moveTo>
                                    <a:pt x="0" y="0"/>
                                  </a:moveTo>
                                  <a:lnTo>
                                    <a:pt x="2520000" y="0"/>
                                  </a:lnTo>
                                  <a:lnTo>
                                    <a:pt x="2520000" y="390000"/>
                                  </a:lnTo>
                                  <a:lnTo>
                                    <a:pt x="0" y="390000"/>
                                  </a:lnTo>
                                  <a:close/>
                                </a:path>
                              </a:pathLst>
                            </a:custGeom>
                            <a:solidFill>
                              <a:srgbClr val="FFAF00"/>
                            </a:solidFill>
                            <a:ln w="6000" cap="flat">
                              <a:solidFill>
                                <a:srgbClr val="FFAF00"/>
                              </a:solidFill>
                              <a:bevel/>
                            </a:ln>
                            <a:effectLst>
                              <a:outerShdw dist="16971" dir="2700000" algn="tl">
                                <a:srgbClr val="000000">
                                  <a:alpha val="20000"/>
                                </a:srgbClr>
                              </a:outerShdw>
                            </a:effectLst>
                          </wps:spPr>
                          <wps:txbx>
                            <w:txbxContent>
                              <w:p w14:paraId="35F001DB" w14:textId="3DDA7F77" w:rsidR="00422B18" w:rsidRPr="00831B50" w:rsidRDefault="00422B18" w:rsidP="00831B50">
                                <w:pPr>
                                  <w:snapToGrid w:val="0"/>
                                  <w:jc w:val="center"/>
                                  <w:rPr>
                                    <w:sz w:val="18"/>
                                    <w:szCs w:val="18"/>
                                  </w:rPr>
                                </w:pPr>
                                <w:r w:rsidRPr="00831B50">
                                  <w:rPr>
                                    <w:rFonts w:ascii="Arial" w:hint="eastAsia"/>
                                    <w:color w:val="FFFFFF"/>
                                    <w:sz w:val="18"/>
                                    <w:szCs w:val="18"/>
                                  </w:rPr>
                                  <w:t>Digitalizaci</w:t>
                                </w:r>
                                <w:r w:rsidRPr="00831B50">
                                  <w:rPr>
                                    <w:rFonts w:ascii="Arial" w:hint="eastAsia"/>
                                    <w:color w:val="FFFFFF"/>
                                    <w:sz w:val="18"/>
                                    <w:szCs w:val="18"/>
                                  </w:rPr>
                                  <w:t>ó</w:t>
                                </w:r>
                                <w:r w:rsidRPr="00831B50">
                                  <w:rPr>
                                    <w:rFonts w:ascii="Arial" w:hint="eastAsia"/>
                                    <w:color w:val="FFFFFF"/>
                                    <w:sz w:val="18"/>
                                    <w:szCs w:val="18"/>
                                  </w:rPr>
                                  <w:t>n de la informaci</w:t>
                                </w:r>
                                <w:r w:rsidRPr="00831B50">
                                  <w:rPr>
                                    <w:rFonts w:ascii="Arial" w:hint="eastAsia"/>
                                    <w:color w:val="FFFFFF"/>
                                    <w:sz w:val="18"/>
                                    <w:szCs w:val="18"/>
                                  </w:rPr>
                                  <w:t>ó</w:t>
                                </w:r>
                                <w:r w:rsidRPr="00831B50">
                                  <w:rPr>
                                    <w:rFonts w:ascii="Arial" w:hint="eastAsia"/>
                                    <w:color w:val="FFFFFF"/>
                                    <w:sz w:val="18"/>
                                    <w:szCs w:val="18"/>
                                  </w:rPr>
                                  <w:t xml:space="preserve">n de Audio y Video en los </w:t>
                                </w:r>
                                <w:r w:rsidRPr="00831B50">
                                  <w:rPr>
                                    <w:rFonts w:ascii="Arial"/>
                                    <w:color w:val="FFFFFF"/>
                                    <w:sz w:val="18"/>
                                    <w:szCs w:val="18"/>
                                  </w:rPr>
                                  <w:t>equipos inform</w:t>
                                </w:r>
                                <w:r w:rsidRPr="00831B50">
                                  <w:rPr>
                                    <w:rFonts w:ascii="Arial"/>
                                    <w:color w:val="FFFFFF"/>
                                    <w:sz w:val="18"/>
                                    <w:szCs w:val="18"/>
                                  </w:rPr>
                                  <w:t>á</w:t>
                                </w:r>
                                <w:r w:rsidRPr="00831B50">
                                  <w:rPr>
                                    <w:rFonts w:ascii="Arial"/>
                                    <w:color w:val="FFFFFF"/>
                                    <w:sz w:val="18"/>
                                    <w:szCs w:val="18"/>
                                  </w:rPr>
                                  <w:t>ticos</w:t>
                                </w:r>
                                <w:r w:rsidRPr="00831B50">
                                  <w:rPr>
                                    <w:rFonts w:ascii="Arial" w:hint="eastAsia"/>
                                    <w:color w:val="FFFFFF"/>
                                    <w:sz w:val="18"/>
                                    <w:szCs w:val="18"/>
                                  </w:rPr>
                                  <w:t xml:space="preserve"> designados para edici</w:t>
                                </w:r>
                                <w:r w:rsidRPr="00831B50">
                                  <w:rPr>
                                    <w:rFonts w:ascii="Arial" w:hint="eastAsia"/>
                                    <w:color w:val="FFFFFF"/>
                                    <w:sz w:val="18"/>
                                    <w:szCs w:val="18"/>
                                  </w:rPr>
                                  <w:t>ó</w:t>
                                </w:r>
                                <w:r w:rsidRPr="00831B50">
                                  <w:rPr>
                                    <w:rFonts w:ascii="Arial" w:hint="eastAsia"/>
                                    <w:color w:val="FFFFFF"/>
                                    <w:sz w:val="18"/>
                                    <w:szCs w:val="18"/>
                                  </w:rPr>
                                  <w:t>n</w:t>
                                </w:r>
                              </w:p>
                            </w:txbxContent>
                          </wps:txbx>
                          <wps:bodyPr wrap="square" lIns="36000" tIns="0" rIns="36000" bIns="0" rtlCol="0" anchor="ctr"/>
                        </wps:wsp>
                        <wps:wsp>
                          <wps:cNvPr id="106" name="Forma libre 106"/>
                          <wps:cNvSpPr/>
                          <wps:spPr>
                            <a:xfrm>
                              <a:off x="6000" y="954000"/>
                              <a:ext cx="2520000" cy="390000"/>
                            </a:xfrm>
                            <a:custGeom>
                              <a:avLst/>
                              <a:gdLst>
                                <a:gd name="rtl" fmla="*/ 24000 w 2520000"/>
                                <a:gd name="rtt" fmla="*/ 24000 h 390000"/>
                                <a:gd name="rtr" fmla="*/ 2496000 w 2520000"/>
                                <a:gd name="rtb" fmla="*/ 366000 h 390000"/>
                              </a:gdLst>
                              <a:ahLst/>
                              <a:cxnLst/>
                              <a:rect l="rtl" t="rtt" r="rtr" b="rtb"/>
                              <a:pathLst>
                                <a:path w="2520000" h="390000">
                                  <a:moveTo>
                                    <a:pt x="0" y="0"/>
                                  </a:moveTo>
                                  <a:lnTo>
                                    <a:pt x="2520000" y="0"/>
                                  </a:lnTo>
                                  <a:lnTo>
                                    <a:pt x="2520000" y="390000"/>
                                  </a:lnTo>
                                  <a:lnTo>
                                    <a:pt x="0" y="390000"/>
                                  </a:lnTo>
                                  <a:close/>
                                </a:path>
                              </a:pathLst>
                            </a:custGeom>
                            <a:solidFill>
                              <a:srgbClr val="DD7195"/>
                            </a:solidFill>
                            <a:ln w="6000" cap="flat">
                              <a:solidFill>
                                <a:srgbClr val="DD7195"/>
                              </a:solidFill>
                              <a:bevel/>
                            </a:ln>
                            <a:effectLst>
                              <a:outerShdw dist="16971" dir="2700000" algn="tl">
                                <a:srgbClr val="000000">
                                  <a:alpha val="20000"/>
                                </a:srgbClr>
                              </a:outerShdw>
                            </a:effectLst>
                          </wps:spPr>
                          <wps:txbx>
                            <w:txbxContent>
                              <w:p w14:paraId="0AC4886C" w14:textId="2E595E3D" w:rsidR="00422B18" w:rsidRPr="00831B50" w:rsidRDefault="00422B18" w:rsidP="00831B50">
                                <w:pPr>
                                  <w:snapToGrid w:val="0"/>
                                  <w:jc w:val="center"/>
                                  <w:rPr>
                                    <w:sz w:val="18"/>
                                    <w:szCs w:val="18"/>
                                  </w:rPr>
                                </w:pPr>
                                <w:r w:rsidRPr="00831B50">
                                  <w:rPr>
                                    <w:rFonts w:ascii="Arial" w:hint="eastAsia"/>
                                    <w:color w:val="FFFFFF"/>
                                    <w:sz w:val="18"/>
                                    <w:szCs w:val="18"/>
                                  </w:rPr>
                                  <w:t>Edici</w:t>
                                </w:r>
                                <w:r w:rsidRPr="00831B50">
                                  <w:rPr>
                                    <w:rFonts w:ascii="Arial" w:hint="eastAsia"/>
                                    <w:color w:val="FFFFFF"/>
                                    <w:sz w:val="18"/>
                                    <w:szCs w:val="18"/>
                                  </w:rPr>
                                  <w:t>ó</w:t>
                                </w:r>
                                <w:r w:rsidRPr="00831B50">
                                  <w:rPr>
                                    <w:rFonts w:ascii="Arial" w:hint="eastAsia"/>
                                    <w:color w:val="FFFFFF"/>
                                    <w:sz w:val="18"/>
                                    <w:szCs w:val="18"/>
                                  </w:rPr>
                                  <w:t xml:space="preserve">n del material pregrabado de acuerdo a las </w:t>
                                </w:r>
                                <w:r w:rsidRPr="00831B50">
                                  <w:rPr>
                                    <w:rFonts w:ascii="Arial"/>
                                    <w:color w:val="FFFFFF"/>
                                    <w:sz w:val="18"/>
                                    <w:szCs w:val="18"/>
                                  </w:rPr>
                                  <w:t>normas establecidas</w:t>
                                </w:r>
                                <w:r w:rsidRPr="00831B50">
                                  <w:rPr>
                                    <w:rFonts w:ascii="Arial" w:hint="eastAsia"/>
                                    <w:color w:val="FFFFFF"/>
                                    <w:sz w:val="18"/>
                                    <w:szCs w:val="18"/>
                                  </w:rPr>
                                  <w:t xml:space="preserve"> por TV Sultana</w:t>
                                </w:r>
                              </w:p>
                            </w:txbxContent>
                          </wps:txbx>
                          <wps:bodyPr wrap="square" lIns="36000" tIns="0" rIns="36000" bIns="0" rtlCol="0" anchor="ctr"/>
                        </wps:wsp>
                        <wps:wsp>
                          <wps:cNvPr id="107" name="Forma libre 107"/>
                          <wps:cNvSpPr/>
                          <wps:spPr>
                            <a:xfrm>
                              <a:off x="6000" y="1428000"/>
                              <a:ext cx="2520000" cy="390000"/>
                            </a:xfrm>
                            <a:custGeom>
                              <a:avLst/>
                              <a:gdLst>
                                <a:gd name="rtl" fmla="*/ 24000 w 2520000"/>
                                <a:gd name="rtt" fmla="*/ 24000 h 390000"/>
                                <a:gd name="rtr" fmla="*/ 2496000 w 2520000"/>
                                <a:gd name="rtb" fmla="*/ 366000 h 390000"/>
                              </a:gdLst>
                              <a:ahLst/>
                              <a:cxnLst/>
                              <a:rect l="rtl" t="rtt" r="rtr" b="rtb"/>
                              <a:pathLst>
                                <a:path w="2520000" h="390000">
                                  <a:moveTo>
                                    <a:pt x="0" y="0"/>
                                  </a:moveTo>
                                  <a:lnTo>
                                    <a:pt x="2520000" y="0"/>
                                  </a:lnTo>
                                  <a:lnTo>
                                    <a:pt x="2520000" y="390000"/>
                                  </a:lnTo>
                                  <a:lnTo>
                                    <a:pt x="0" y="390000"/>
                                  </a:lnTo>
                                  <a:close/>
                                </a:path>
                              </a:pathLst>
                            </a:custGeom>
                            <a:solidFill>
                              <a:srgbClr val="527294"/>
                            </a:solidFill>
                            <a:ln w="6000" cap="flat">
                              <a:solidFill>
                                <a:srgbClr val="527294"/>
                              </a:solidFill>
                              <a:bevel/>
                            </a:ln>
                            <a:effectLst>
                              <a:outerShdw dist="16971" dir="2700000" algn="tl">
                                <a:srgbClr val="000000">
                                  <a:alpha val="20000"/>
                                </a:srgbClr>
                              </a:outerShdw>
                            </a:effectLst>
                          </wps:spPr>
                          <wps:txbx>
                            <w:txbxContent>
                              <w:p w14:paraId="41454CAC" w14:textId="77777777" w:rsidR="00422B18" w:rsidRPr="00831B50" w:rsidRDefault="00422B18" w:rsidP="00831B50">
                                <w:pPr>
                                  <w:snapToGrid w:val="0"/>
                                  <w:jc w:val="center"/>
                                  <w:rPr>
                                    <w:sz w:val="18"/>
                                    <w:szCs w:val="18"/>
                                  </w:rPr>
                                </w:pPr>
                                <w:r w:rsidRPr="00831B50">
                                  <w:rPr>
                                    <w:rFonts w:ascii="Arial" w:hint="eastAsia"/>
                                    <w:color w:val="FFFFFF"/>
                                    <w:sz w:val="18"/>
                                    <w:szCs w:val="18"/>
                                  </w:rPr>
                                  <w:t>Control de calidad del material editado para corregir posibles errores</w:t>
                                </w:r>
                              </w:p>
                            </w:txbxContent>
                          </wps:txbx>
                          <wps:bodyPr wrap="square" lIns="36000" tIns="0" rIns="36000" bIns="0" rtlCol="0" anchor="ctr"/>
                        </wps:wsp>
                        <wps:wsp>
                          <wps:cNvPr id="108" name="Forma libre 108"/>
                          <wps:cNvSpPr/>
                          <wps:spPr>
                            <a:xfrm>
                              <a:off x="6000" y="1902000"/>
                              <a:ext cx="2520000" cy="349398"/>
                            </a:xfrm>
                            <a:custGeom>
                              <a:avLst/>
                              <a:gdLst>
                                <a:gd name="rtl" fmla="*/ 24000 w 2520000"/>
                                <a:gd name="rtt" fmla="*/ 24000 h 390000"/>
                                <a:gd name="rtr" fmla="*/ 2496000 w 2520000"/>
                                <a:gd name="rtb" fmla="*/ 366000 h 390000"/>
                              </a:gdLst>
                              <a:ahLst/>
                              <a:cxnLst/>
                              <a:rect l="rtl" t="rtt" r="rtr" b="rtb"/>
                              <a:pathLst>
                                <a:path w="2520000" h="390000">
                                  <a:moveTo>
                                    <a:pt x="0" y="0"/>
                                  </a:moveTo>
                                  <a:lnTo>
                                    <a:pt x="2520000" y="0"/>
                                  </a:lnTo>
                                  <a:lnTo>
                                    <a:pt x="2520000" y="390000"/>
                                  </a:lnTo>
                                  <a:lnTo>
                                    <a:pt x="0" y="390000"/>
                                  </a:lnTo>
                                  <a:close/>
                                </a:path>
                              </a:pathLst>
                            </a:custGeom>
                            <a:solidFill>
                              <a:srgbClr val="FFAF00"/>
                            </a:solidFill>
                            <a:ln w="6000" cap="flat">
                              <a:solidFill>
                                <a:srgbClr val="FFAF00"/>
                              </a:solidFill>
                              <a:bevel/>
                            </a:ln>
                            <a:effectLst>
                              <a:outerShdw dist="16971" dir="2700000" algn="tl">
                                <a:srgbClr val="000000">
                                  <a:alpha val="20000"/>
                                </a:srgbClr>
                              </a:outerShdw>
                            </a:effectLst>
                          </wps:spPr>
                          <wps:txbx>
                            <w:txbxContent>
                              <w:p w14:paraId="4E83238D" w14:textId="362FF8FC" w:rsidR="00422B18" w:rsidRPr="00831B50" w:rsidRDefault="00422B18" w:rsidP="00831B50">
                                <w:pPr>
                                  <w:snapToGrid w:val="0"/>
                                  <w:jc w:val="center"/>
                                  <w:rPr>
                                    <w:sz w:val="18"/>
                                    <w:szCs w:val="18"/>
                                  </w:rPr>
                                </w:pPr>
                                <w:r>
                                  <w:rPr>
                                    <w:rFonts w:ascii="Arial" w:hint="eastAsia"/>
                                    <w:color w:val="FFFFFF"/>
                                    <w:sz w:val="18"/>
                                    <w:szCs w:val="18"/>
                                  </w:rPr>
                                  <w:t>Traslado</w:t>
                                </w:r>
                                <w:r w:rsidRPr="00831B50">
                                  <w:rPr>
                                    <w:rFonts w:ascii="Arial" w:hint="eastAsia"/>
                                    <w:color w:val="FFFFFF"/>
                                    <w:sz w:val="18"/>
                                    <w:szCs w:val="18"/>
                                  </w:rPr>
                                  <w:t xml:space="preserve"> del material editado al </w:t>
                                </w:r>
                                <w:r w:rsidRPr="00831B50">
                                  <w:rPr>
                                    <w:rFonts w:ascii="Arial" w:hint="eastAsia"/>
                                    <w:color w:val="FFFFFF"/>
                                    <w:sz w:val="18"/>
                                    <w:szCs w:val="18"/>
                                  </w:rPr>
                                  <w:t>á</w:t>
                                </w:r>
                                <w:r w:rsidRPr="00831B50">
                                  <w:rPr>
                                    <w:rFonts w:ascii="Arial" w:hint="eastAsia"/>
                                    <w:color w:val="FFFFFF"/>
                                    <w:sz w:val="18"/>
                                    <w:szCs w:val="18"/>
                                  </w:rPr>
                                  <w:t>rea de VTR y Control M</w:t>
                                </w:r>
                                <w:r w:rsidRPr="00831B50">
                                  <w:rPr>
                                    <w:rFonts w:ascii="Arial" w:hint="eastAsia"/>
                                    <w:color w:val="FFFFFF"/>
                                    <w:sz w:val="18"/>
                                    <w:szCs w:val="18"/>
                                  </w:rPr>
                                  <w:t>á</w:t>
                                </w:r>
                                <w:r w:rsidRPr="00831B50">
                                  <w:rPr>
                                    <w:rFonts w:ascii="Arial" w:hint="eastAsia"/>
                                    <w:color w:val="FFFFFF"/>
                                    <w:sz w:val="18"/>
                                    <w:szCs w:val="18"/>
                                  </w:rPr>
                                  <w:t xml:space="preserve">ster </w:t>
                                </w:r>
                                <w:r w:rsidRPr="00831B50">
                                  <w:rPr>
                                    <w:rFonts w:ascii="Arial"/>
                                    <w:color w:val="FFFFFF"/>
                                    <w:sz w:val="18"/>
                                    <w:szCs w:val="18"/>
                                  </w:rPr>
                                  <w:t>quienes son</w:t>
                                </w:r>
                                <w:r w:rsidRPr="00831B50">
                                  <w:rPr>
                                    <w:rFonts w:ascii="Arial" w:hint="eastAsia"/>
                                    <w:color w:val="FFFFFF"/>
                                    <w:sz w:val="18"/>
                                    <w:szCs w:val="18"/>
                                  </w:rPr>
                                  <w:t xml:space="preserve"> los encargados de enviar al aire la informaci</w:t>
                                </w:r>
                                <w:r w:rsidRPr="00831B50">
                                  <w:rPr>
                                    <w:rFonts w:ascii="Arial" w:hint="eastAsia"/>
                                    <w:color w:val="FFFFFF"/>
                                    <w:sz w:val="18"/>
                                    <w:szCs w:val="18"/>
                                  </w:rPr>
                                  <w:t>ó</w:t>
                                </w:r>
                                <w:r w:rsidRPr="00831B50">
                                  <w:rPr>
                                    <w:rFonts w:ascii="Arial" w:hint="eastAsia"/>
                                    <w:color w:val="FFFFFF"/>
                                    <w:sz w:val="18"/>
                                    <w:szCs w:val="18"/>
                                  </w:rPr>
                                  <w:t>n</w:t>
                                </w:r>
                              </w:p>
                            </w:txbxContent>
                          </wps:txbx>
                          <wps:bodyPr wrap="square" lIns="36000" tIns="0" rIns="36000" bIns="0" rtlCol="0" anchor="ctr"/>
                        </wps:wsp>
                      </wpg:grpSp>
                      <wps:wsp>
                        <wps:cNvPr id="109" name="ConnectLine"/>
                        <wps:cNvSpPr/>
                        <wps:spPr>
                          <a:xfrm>
                            <a:off x="1266000" y="393000"/>
                            <a:ext cx="0" cy="96000"/>
                          </a:xfrm>
                          <a:custGeom>
                            <a:avLst/>
                            <a:gdLst/>
                            <a:ahLst/>
                            <a:cxnLst/>
                            <a:rect l="0" t="0" r="0" b="0"/>
                            <a:pathLst>
                              <a:path h="96000" fill="none">
                                <a:moveTo>
                                  <a:pt x="0" y="0"/>
                                </a:moveTo>
                                <a:lnTo>
                                  <a:pt x="0" y="96000"/>
                                </a:lnTo>
                              </a:path>
                            </a:pathLst>
                          </a:custGeom>
                          <a:solidFill>
                            <a:srgbClr val="FFFFFF"/>
                          </a:solidFill>
                          <a:ln w="6000" cap="flat">
                            <a:solidFill>
                              <a:srgbClr val="236EA1"/>
                            </a:solidFill>
                            <a:bevel/>
                            <a:tailEnd type="stealth" w="med" len="med"/>
                          </a:ln>
                        </wps:spPr>
                        <wps:bodyPr/>
                      </wps:wsp>
                      <wps:wsp>
                        <wps:cNvPr id="115" name="ConnectLine"/>
                        <wps:cNvSpPr/>
                        <wps:spPr>
                          <a:xfrm>
                            <a:off x="1266000" y="885000"/>
                            <a:ext cx="0" cy="72000"/>
                          </a:xfrm>
                          <a:custGeom>
                            <a:avLst/>
                            <a:gdLst/>
                            <a:ahLst/>
                            <a:cxnLst/>
                            <a:rect l="0" t="0" r="0" b="0"/>
                            <a:pathLst>
                              <a:path h="72000" fill="none">
                                <a:moveTo>
                                  <a:pt x="0" y="0"/>
                                </a:moveTo>
                                <a:lnTo>
                                  <a:pt x="0" y="72000"/>
                                </a:lnTo>
                              </a:path>
                            </a:pathLst>
                          </a:custGeom>
                          <a:solidFill>
                            <a:srgbClr val="FFFFFF"/>
                          </a:solidFill>
                          <a:ln w="6000" cap="flat">
                            <a:solidFill>
                              <a:srgbClr val="236EA1"/>
                            </a:solidFill>
                            <a:bevel/>
                            <a:tailEnd type="stealth" w="med" len="med"/>
                          </a:ln>
                        </wps:spPr>
                        <wps:bodyPr/>
                      </wps:wsp>
                      <wps:wsp>
                        <wps:cNvPr id="116" name="ConnectLine"/>
                        <wps:cNvSpPr/>
                        <wps:spPr>
                          <a:xfrm>
                            <a:off x="1266000" y="1353000"/>
                            <a:ext cx="0" cy="78000"/>
                          </a:xfrm>
                          <a:custGeom>
                            <a:avLst/>
                            <a:gdLst/>
                            <a:ahLst/>
                            <a:cxnLst/>
                            <a:rect l="0" t="0" r="0" b="0"/>
                            <a:pathLst>
                              <a:path h="78000" fill="none">
                                <a:moveTo>
                                  <a:pt x="0" y="0"/>
                                </a:moveTo>
                                <a:lnTo>
                                  <a:pt x="0" y="78000"/>
                                </a:lnTo>
                              </a:path>
                            </a:pathLst>
                          </a:custGeom>
                          <a:solidFill>
                            <a:srgbClr val="FFFFFF"/>
                          </a:solidFill>
                          <a:ln w="6000" cap="flat">
                            <a:solidFill>
                              <a:srgbClr val="236EA1"/>
                            </a:solidFill>
                            <a:bevel/>
                            <a:tailEnd type="stealth" w="med" len="med"/>
                          </a:ln>
                        </wps:spPr>
                        <wps:bodyPr/>
                      </wps:wsp>
                      <wps:wsp>
                        <wps:cNvPr id="117" name="ConnectLine"/>
                        <wps:cNvSpPr/>
                        <wps:spPr>
                          <a:xfrm>
                            <a:off x="1266000" y="1821000"/>
                            <a:ext cx="6000" cy="84000"/>
                          </a:xfrm>
                          <a:custGeom>
                            <a:avLst/>
                            <a:gdLst/>
                            <a:ahLst/>
                            <a:cxnLst/>
                            <a:rect l="0" t="0" r="0" b="0"/>
                            <a:pathLst>
                              <a:path w="6000" h="84000" fill="none">
                                <a:moveTo>
                                  <a:pt x="0" y="0"/>
                                </a:moveTo>
                                <a:lnTo>
                                  <a:pt x="0" y="84000"/>
                                </a:lnTo>
                              </a:path>
                            </a:pathLst>
                          </a:custGeom>
                          <a:solidFill>
                            <a:srgbClr val="FFFFFF"/>
                          </a:solidFill>
                          <a:ln w="6000" cap="flat">
                            <a:solidFill>
                              <a:srgbClr val="236EA1"/>
                            </a:solidFill>
                            <a:bevel/>
                            <a:tailEnd type="stealth" w="med" len="med"/>
                          </a:ln>
                        </wps:spPr>
                        <wps:bodyPr/>
                      </wps:wsp>
                    </wpg:wgp>
                  </a:graphicData>
                </a:graphic>
                <wp14:sizeRelH relativeFrom="margin">
                  <wp14:pctWidth>0</wp14:pctWidth>
                </wp14:sizeRelH>
                <wp14:sizeRelV relativeFrom="margin">
                  <wp14:pctHeight>0</wp14:pctHeight>
                </wp14:sizeRelV>
              </wp:anchor>
            </w:drawing>
          </mc:Choice>
          <mc:Fallback>
            <w:pict>
              <v:group w14:anchorId="70A89D77" id="Page-1" o:spid="_x0000_s1028" style="position:absolute;margin-left:129.5pt;margin-top:8.35pt;width:222.75pt;height:228.75pt;z-index:251651584;mso-width-relative:margin;mso-height-relative:margin" coordorigin="60,1536" coordsize="25200,209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">
                <v:group id="Multi-Style List" o:spid="_x0000_s1029" style="position:absolute;left:60;top:1536;width:25200;height:20977" coordorigin="60,1536" coordsize="25200,2097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7FgQrwwAAANwAAAAP&#10;AAAAAAAAAAAAAAAAAKoCAABkcnMvZG93bnJldi54bWxQSwUGAAAAAAQABAD6AAAAmgMAAAAA&#10;">
                  <v:shape id="Forma libre 104" o:spid="_x0000_s1030" style="position:absolute;left:60;top:1536;width:25200;height:2424;visibility:visible;mso-wrap-style:square;v-text-anchor:middle" coordsize="2520000,3900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ulggcQA&#10;AADcAAAADwAAAGRycy9kb3ducmV2LnhtbERPTWvCQBC9F/wPywi9NRutVE1dRUqFHgTRVr0O2Wk2&#10;mJ2N2dWk/fVdoeBtHu9zZovOVuJKjS8dKxgkKQji3OmSCwVfn6unCQgfkDVWjknBD3lYzHsPM8y0&#10;a3lL110oRAxhn6ECE0KdSelzQxZ94mriyH27xmKIsCmkbrCN4baSwzR9kRZLjg0Ga3ozlJ92F6tg&#10;k+/bw3j9fv49l+0eq/Xz1IyOSj32u+UriEBduIv/3R86zk9HcHsmXiDn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7pYIHEAAAA3AAAAA8AAAAAAAAAAAAAAAAAmAIAAGRycy9k&#10;b3ducmV2LnhtbFBLBQYAAAAABAAEAPUAAACJAwAAAAA=&#10;" adj="-11796480,,5400" path="m,l2520000,r,390000l,390000,,xe" fillcolor="#3498db" strokecolor="#3498db" strokeweight=".16667mm">
                    <v:stroke joinstyle="bevel"/>
                    <v:shadow on="t" color="black" opacity="13107f" origin="-.5,-.5" offset=".33333mm,.33333mm"/>
                    <v:formulas/>
                    <v:path arrowok="t" o:connecttype="custom" textboxrect="24000,23999,2496000,366001"/>
                    <v:textbox inset="1mm,0,1mm,0">
                      <w:txbxContent>
                        <w:p w14:paraId="1DB2E9FB" w14:textId="77777777" w:rsidR="00422B18" w:rsidRPr="00831B50" w:rsidRDefault="00422B18" w:rsidP="00831B50">
                          <w:pPr>
                            <w:snapToGrid w:val="0"/>
                            <w:jc w:val="center"/>
                            <w:rPr>
                              <w:sz w:val="18"/>
                              <w:szCs w:val="18"/>
                            </w:rPr>
                          </w:pPr>
                          <w:r w:rsidRPr="00831B50">
                            <w:rPr>
                              <w:rFonts w:ascii="Arial" w:hint="eastAsia"/>
                              <w:color w:val="FFFFFF"/>
                              <w:sz w:val="18"/>
                              <w:szCs w:val="18"/>
                            </w:rPr>
                            <w:t>Recolecci</w:t>
                          </w:r>
                          <w:r w:rsidRPr="00831B50">
                            <w:rPr>
                              <w:rFonts w:ascii="Arial" w:hint="eastAsia"/>
                              <w:color w:val="FFFFFF"/>
                              <w:sz w:val="18"/>
                              <w:szCs w:val="18"/>
                            </w:rPr>
                            <w:t>ó</w:t>
                          </w:r>
                          <w:r w:rsidRPr="00831B50">
                            <w:rPr>
                              <w:rFonts w:ascii="Arial" w:hint="eastAsia"/>
                              <w:color w:val="FFFFFF"/>
                              <w:sz w:val="18"/>
                              <w:szCs w:val="18"/>
                            </w:rPr>
                            <w:t>n de la informaci</w:t>
                          </w:r>
                          <w:r w:rsidRPr="00831B50">
                            <w:rPr>
                              <w:rFonts w:ascii="Arial" w:hint="eastAsia"/>
                              <w:color w:val="FFFFFF"/>
                              <w:sz w:val="18"/>
                              <w:szCs w:val="18"/>
                            </w:rPr>
                            <w:t>ó</w:t>
                          </w:r>
                          <w:r w:rsidRPr="00831B50">
                            <w:rPr>
                              <w:rFonts w:ascii="Arial" w:hint="eastAsia"/>
                              <w:color w:val="FFFFFF"/>
                              <w:sz w:val="18"/>
                              <w:szCs w:val="18"/>
                            </w:rPr>
                            <w:t>n de Audio y Video</w:t>
                          </w:r>
                        </w:p>
                      </w:txbxContent>
                    </v:textbox>
                  </v:shape>
                  <v:shape id="Forma libre 105" o:spid="_x0000_s1031" style="position:absolute;left:60;top:4800;width:25200;height:3900;visibility:visible;mso-wrap-style:square;v-text-anchor:middle" coordsize="2520000,3900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" adj="-11796480,,5400" path="m,l2520000,r,390000l,390000,,xe" fillcolor="#ffaf00" strokecolor="#ffaf00" strokeweight=".16667mm">
                    <v:stroke joinstyle="bevel"/>
                    <v:shadow on="t" color="black" opacity="13107f" origin="-.5,-.5" offset=".33333mm,.33333mm"/>
                    <v:formulas/>
                    <v:path arrowok="t" o:connecttype="custom" textboxrect="24000,24000,2496000,366000"/>
                    <v:textbox inset="1mm,0,1mm,0">
                      <w:txbxContent>
                        <w:p w14:paraId="35F001DB" w14:textId="3DDA7F77" w:rsidR="00422B18" w:rsidRPr="00831B50" w:rsidRDefault="00422B18" w:rsidP="00831B50">
                          <w:pPr>
                            <w:snapToGrid w:val="0"/>
                            <w:jc w:val="center"/>
                            <w:rPr>
                              <w:sz w:val="18"/>
                              <w:szCs w:val="18"/>
                            </w:rPr>
                          </w:pPr>
                          <w:r w:rsidRPr="00831B50">
                            <w:rPr>
                              <w:rFonts w:ascii="Arial" w:hint="eastAsia"/>
                              <w:color w:val="FFFFFF"/>
                              <w:sz w:val="18"/>
                              <w:szCs w:val="18"/>
                            </w:rPr>
                            <w:t>Digitalizaci</w:t>
                          </w:r>
                          <w:r w:rsidRPr="00831B50">
                            <w:rPr>
                              <w:rFonts w:ascii="Arial" w:hint="eastAsia"/>
                              <w:color w:val="FFFFFF"/>
                              <w:sz w:val="18"/>
                              <w:szCs w:val="18"/>
                            </w:rPr>
                            <w:t>ó</w:t>
                          </w:r>
                          <w:r w:rsidRPr="00831B50">
                            <w:rPr>
                              <w:rFonts w:ascii="Arial" w:hint="eastAsia"/>
                              <w:color w:val="FFFFFF"/>
                              <w:sz w:val="18"/>
                              <w:szCs w:val="18"/>
                            </w:rPr>
                            <w:t>n de la informaci</w:t>
                          </w:r>
                          <w:r w:rsidRPr="00831B50">
                            <w:rPr>
                              <w:rFonts w:ascii="Arial" w:hint="eastAsia"/>
                              <w:color w:val="FFFFFF"/>
                              <w:sz w:val="18"/>
                              <w:szCs w:val="18"/>
                            </w:rPr>
                            <w:t>ó</w:t>
                          </w:r>
                          <w:r w:rsidRPr="00831B50">
                            <w:rPr>
                              <w:rFonts w:ascii="Arial" w:hint="eastAsia"/>
                              <w:color w:val="FFFFFF"/>
                              <w:sz w:val="18"/>
                              <w:szCs w:val="18"/>
                            </w:rPr>
                            <w:t xml:space="preserve">n de Audio y Video en los </w:t>
                          </w:r>
                          <w:r w:rsidRPr="00831B50">
                            <w:rPr>
                              <w:rFonts w:ascii="Arial"/>
                              <w:color w:val="FFFFFF"/>
                              <w:sz w:val="18"/>
                              <w:szCs w:val="18"/>
                            </w:rPr>
                            <w:t>equipos inform</w:t>
                          </w:r>
                          <w:r w:rsidRPr="00831B50">
                            <w:rPr>
                              <w:rFonts w:ascii="Arial"/>
                              <w:color w:val="FFFFFF"/>
                              <w:sz w:val="18"/>
                              <w:szCs w:val="18"/>
                            </w:rPr>
                            <w:t>á</w:t>
                          </w:r>
                          <w:r w:rsidRPr="00831B50">
                            <w:rPr>
                              <w:rFonts w:ascii="Arial"/>
                              <w:color w:val="FFFFFF"/>
                              <w:sz w:val="18"/>
                              <w:szCs w:val="18"/>
                            </w:rPr>
                            <w:t>ticos</w:t>
                          </w:r>
                          <w:r w:rsidRPr="00831B50">
                            <w:rPr>
                              <w:rFonts w:ascii="Arial" w:hint="eastAsia"/>
                              <w:color w:val="FFFFFF"/>
                              <w:sz w:val="18"/>
                              <w:szCs w:val="18"/>
                            </w:rPr>
                            <w:t xml:space="preserve"> designados para edici</w:t>
                          </w:r>
                          <w:r w:rsidRPr="00831B50">
                            <w:rPr>
                              <w:rFonts w:ascii="Arial" w:hint="eastAsia"/>
                              <w:color w:val="FFFFFF"/>
                              <w:sz w:val="18"/>
                              <w:szCs w:val="18"/>
                            </w:rPr>
                            <w:t>ó</w:t>
                          </w:r>
                          <w:r w:rsidRPr="00831B50">
                            <w:rPr>
                              <w:rFonts w:ascii="Arial" w:hint="eastAsia"/>
                              <w:color w:val="FFFFFF"/>
                              <w:sz w:val="18"/>
                              <w:szCs w:val="18"/>
                            </w:rPr>
                            <w:t>n</w:t>
                          </w:r>
                        </w:p>
                      </w:txbxContent>
                    </v:textbox>
                  </v:shape>
                  <v:shape id="Forma libre 106" o:spid="_x0000_s1032" style="position:absolute;left:60;top:9540;width:25200;height:3900;visibility:visible;mso-wrap-style:square;v-text-anchor:middle" coordsize="2520000,3900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KzufMIA&#10;AADcAAAADwAAAGRycy9kb3ducmV2LnhtbERPTWsCMRC9C/6HMIXeNKsH0a1RWsVSEQ/VQq9DMt0s&#10;3UyWJF1Xf70pFHqbx/uc5bp3jegoxNqzgsm4AEGsvam5UvBx3o3mIGJCNth4JgVXirBeDQdLLI2/&#10;8Dt1p1SJHMKxRAU2pbaUMmpLDuPYt8SZ+/LBYcowVNIEvORw18hpUcykw5pzg8WWNpb09+nHKQiv&#10;h25e77bhrF/053Fx20+s3Sv1+NA/P4FI1Kd/8Z/7zeT5xQx+n8kXyN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wrO58wgAAANwAAAAPAAAAAAAAAAAAAAAAAJgCAABkcnMvZG93&#10;bnJldi54bWxQSwUGAAAAAAQABAD1AAAAhwMAAAAA&#10;" adj="-11796480,,5400" path="m,l2520000,r,390000l,390000,,xe" fillcolor="#dd7195" strokecolor="#dd7195" strokeweight=".16667mm">
                    <v:stroke joinstyle="bevel"/>
                    <v:shadow on="t" color="black" opacity="13107f" origin="-.5,-.5" offset=".33333mm,.33333mm"/>
                    <v:formulas/>
                    <v:path arrowok="t" o:connecttype="custom" textboxrect="24000,24000,2496000,366000"/>
                    <v:textbox inset="1mm,0,1mm,0">
                      <w:txbxContent>
                        <w:p w14:paraId="0AC4886C" w14:textId="2E595E3D" w:rsidR="00422B18" w:rsidRPr="00831B50" w:rsidRDefault="00422B18" w:rsidP="00831B50">
                          <w:pPr>
                            <w:snapToGrid w:val="0"/>
                            <w:jc w:val="center"/>
                            <w:rPr>
                              <w:sz w:val="18"/>
                              <w:szCs w:val="18"/>
                            </w:rPr>
                          </w:pPr>
                          <w:r w:rsidRPr="00831B50">
                            <w:rPr>
                              <w:rFonts w:ascii="Arial" w:hint="eastAsia"/>
                              <w:color w:val="FFFFFF"/>
                              <w:sz w:val="18"/>
                              <w:szCs w:val="18"/>
                            </w:rPr>
                            <w:t>Edici</w:t>
                          </w:r>
                          <w:r w:rsidRPr="00831B50">
                            <w:rPr>
                              <w:rFonts w:ascii="Arial" w:hint="eastAsia"/>
                              <w:color w:val="FFFFFF"/>
                              <w:sz w:val="18"/>
                              <w:szCs w:val="18"/>
                            </w:rPr>
                            <w:t>ó</w:t>
                          </w:r>
                          <w:r w:rsidRPr="00831B50">
                            <w:rPr>
                              <w:rFonts w:ascii="Arial" w:hint="eastAsia"/>
                              <w:color w:val="FFFFFF"/>
                              <w:sz w:val="18"/>
                              <w:szCs w:val="18"/>
                            </w:rPr>
                            <w:t xml:space="preserve">n del material pregrabado de acuerdo a las </w:t>
                          </w:r>
                          <w:r w:rsidRPr="00831B50">
                            <w:rPr>
                              <w:rFonts w:ascii="Arial"/>
                              <w:color w:val="FFFFFF"/>
                              <w:sz w:val="18"/>
                              <w:szCs w:val="18"/>
                            </w:rPr>
                            <w:t>normas establecidas</w:t>
                          </w:r>
                          <w:r w:rsidRPr="00831B50">
                            <w:rPr>
                              <w:rFonts w:ascii="Arial" w:hint="eastAsia"/>
                              <w:color w:val="FFFFFF"/>
                              <w:sz w:val="18"/>
                              <w:szCs w:val="18"/>
                            </w:rPr>
                            <w:t xml:space="preserve"> por TV Sultana</w:t>
                          </w:r>
                        </w:p>
                      </w:txbxContent>
                    </v:textbox>
                  </v:shape>
                  <v:shape id="Forma libre 107" o:spid="_x0000_s1033" style="position:absolute;left:60;top:14280;width:25200;height:3900;visibility:visible;mso-wrap-style:square;v-text-anchor:middle" coordsize="2520000,3900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sLf2cMA&#10;AADcAAAADwAAAGRycy9kb3ducmV2LnhtbERPS2sCMRC+C/0PYYRepGbbwypbo1hBUKgHH+152Mxu&#10;FjeTJUl1/feNIHibj+85s0VvW3EhHxrHCt7HGQji0umGawWn4/ptCiJEZI2tY1JwowCL+ctghoV2&#10;V97T5RBrkUI4FKjAxNgVUobSkMUwdh1x4irnLcYEfS21x2sKt638yLJcWmw4NRjsaGWoPB/+rIJ8&#10;We3y1eT0tTY/m+3ot/oe+WNQ6nXYLz9BROrjU/xwb3San03g/ky6QM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sLf2cMAAADcAAAADwAAAAAAAAAAAAAAAACYAgAAZHJzL2Rv&#10;d25yZXYueG1sUEsFBgAAAAAEAAQA9QAAAIgDAAAAAA==&#10;" adj="-11796480,,5400" path="m,l2520000,r,390000l,390000,,xe" fillcolor="#527294" strokecolor="#527294" strokeweight=".16667mm">
                    <v:stroke joinstyle="bevel"/>
                    <v:shadow on="t" color="black" opacity="13107f" origin="-.5,-.5" offset=".33333mm,.33333mm"/>
                    <v:formulas/>
                    <v:path arrowok="t" o:connecttype="custom" textboxrect="24000,24000,2496000,366000"/>
                    <v:textbox inset="1mm,0,1mm,0">
                      <w:txbxContent>
                        <w:p w14:paraId="41454CAC" w14:textId="77777777" w:rsidR="00422B18" w:rsidRPr="00831B50" w:rsidRDefault="00422B18" w:rsidP="00831B50">
                          <w:pPr>
                            <w:snapToGrid w:val="0"/>
                            <w:jc w:val="center"/>
                            <w:rPr>
                              <w:sz w:val="18"/>
                              <w:szCs w:val="18"/>
                            </w:rPr>
                          </w:pPr>
                          <w:r w:rsidRPr="00831B50">
                            <w:rPr>
                              <w:rFonts w:ascii="Arial" w:hint="eastAsia"/>
                              <w:color w:val="FFFFFF"/>
                              <w:sz w:val="18"/>
                              <w:szCs w:val="18"/>
                            </w:rPr>
                            <w:t>Control de calidad del material editado para corregir posibles errores</w:t>
                          </w:r>
                        </w:p>
                      </w:txbxContent>
                    </v:textbox>
                  </v:shape>
                  <v:shape id="Forma libre 108" o:spid="_x0000_s1034" style="position:absolute;left:60;top:19020;width:25200;height:3493;visibility:visible;mso-wrap-style:square;v-text-anchor:middle" coordsize="2520000,3900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k6hNcQA&#10;AADcAAAADwAAAGRycy9kb3ducmV2LnhtbESPzWrDQAyE74G8w6JALqZZN9AQ3GxCKSn0VuL6kKPw&#10;qrZbr9bxrn/69tGh0JvEjGY+HU6za9VIfWg8G3jcpKCIS28brgwUn28Pe1AhIltsPZOBXwpwOi4X&#10;B8ysn/hCYx4rJSEcMjRQx9hlWoeyJodh4zti0b587zDK2lfa9jhJuGv1Nk132mHD0lBjR681lT/5&#10;4Ay0T9PgbIdnThIumo8bXs/fN2PWq/nlGVSkOf6b/67freCnQivPyAT6eA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5OoTXEAAAA3AAAAA8AAAAAAAAAAAAAAAAAmAIAAGRycy9k&#10;b3ducmV2LnhtbFBLBQYAAAAABAAEAPUAAACJAwAAAAA=&#10;" adj="-11796480,,5400" path="m,l2520000,r,390000l,390000,,xe" fillcolor="#ffaf00" strokecolor="#ffaf00" strokeweight=".16667mm">
                    <v:stroke joinstyle="bevel"/>
                    <v:shadow on="t" color="black" opacity="13107f" origin="-.5,-.5" offset=".33333mm,.33333mm"/>
                    <v:formulas/>
                    <v:path arrowok="t" o:connecttype="custom" textboxrect="24000,24000,2496000,366000"/>
                    <v:textbox inset="1mm,0,1mm,0">
                      <w:txbxContent>
                        <w:p w14:paraId="4E83238D" w14:textId="362FF8FC" w:rsidR="00422B18" w:rsidRPr="00831B50" w:rsidRDefault="00422B18" w:rsidP="00831B50">
                          <w:pPr>
                            <w:snapToGrid w:val="0"/>
                            <w:jc w:val="center"/>
                            <w:rPr>
                              <w:sz w:val="18"/>
                              <w:szCs w:val="18"/>
                            </w:rPr>
                          </w:pPr>
                          <w:r>
                            <w:rPr>
                              <w:rFonts w:ascii="Arial" w:hint="eastAsia"/>
                              <w:color w:val="FFFFFF"/>
                              <w:sz w:val="18"/>
                              <w:szCs w:val="18"/>
                            </w:rPr>
                            <w:t>Traslado</w:t>
                          </w:r>
                          <w:r w:rsidRPr="00831B50">
                            <w:rPr>
                              <w:rFonts w:ascii="Arial" w:hint="eastAsia"/>
                              <w:color w:val="FFFFFF"/>
                              <w:sz w:val="18"/>
                              <w:szCs w:val="18"/>
                            </w:rPr>
                            <w:t xml:space="preserve"> del material editado al </w:t>
                          </w:r>
                          <w:r w:rsidRPr="00831B50">
                            <w:rPr>
                              <w:rFonts w:ascii="Arial" w:hint="eastAsia"/>
                              <w:color w:val="FFFFFF"/>
                              <w:sz w:val="18"/>
                              <w:szCs w:val="18"/>
                            </w:rPr>
                            <w:t>á</w:t>
                          </w:r>
                          <w:r w:rsidRPr="00831B50">
                            <w:rPr>
                              <w:rFonts w:ascii="Arial" w:hint="eastAsia"/>
                              <w:color w:val="FFFFFF"/>
                              <w:sz w:val="18"/>
                              <w:szCs w:val="18"/>
                            </w:rPr>
                            <w:t>rea de VTR y Control M</w:t>
                          </w:r>
                          <w:r w:rsidRPr="00831B50">
                            <w:rPr>
                              <w:rFonts w:ascii="Arial" w:hint="eastAsia"/>
                              <w:color w:val="FFFFFF"/>
                              <w:sz w:val="18"/>
                              <w:szCs w:val="18"/>
                            </w:rPr>
                            <w:t>á</w:t>
                          </w:r>
                          <w:r w:rsidRPr="00831B50">
                            <w:rPr>
                              <w:rFonts w:ascii="Arial" w:hint="eastAsia"/>
                              <w:color w:val="FFFFFF"/>
                              <w:sz w:val="18"/>
                              <w:szCs w:val="18"/>
                            </w:rPr>
                            <w:t xml:space="preserve">ster </w:t>
                          </w:r>
                          <w:r w:rsidRPr="00831B50">
                            <w:rPr>
                              <w:rFonts w:ascii="Arial"/>
                              <w:color w:val="FFFFFF"/>
                              <w:sz w:val="18"/>
                              <w:szCs w:val="18"/>
                            </w:rPr>
                            <w:t>quienes son</w:t>
                          </w:r>
                          <w:r w:rsidRPr="00831B50">
                            <w:rPr>
                              <w:rFonts w:ascii="Arial" w:hint="eastAsia"/>
                              <w:color w:val="FFFFFF"/>
                              <w:sz w:val="18"/>
                              <w:szCs w:val="18"/>
                            </w:rPr>
                            <w:t xml:space="preserve"> los encargados de enviar al aire la informaci</w:t>
                          </w:r>
                          <w:r w:rsidRPr="00831B50">
                            <w:rPr>
                              <w:rFonts w:ascii="Arial" w:hint="eastAsia"/>
                              <w:color w:val="FFFFFF"/>
                              <w:sz w:val="18"/>
                              <w:szCs w:val="18"/>
                            </w:rPr>
                            <w:t>ó</w:t>
                          </w:r>
                          <w:r w:rsidRPr="00831B50">
                            <w:rPr>
                              <w:rFonts w:ascii="Arial" w:hint="eastAsia"/>
                              <w:color w:val="FFFFFF"/>
                              <w:sz w:val="18"/>
                              <w:szCs w:val="18"/>
                            </w:rPr>
                            <w:t>n</w:t>
                          </w:r>
                        </w:p>
                      </w:txbxContent>
                    </v:textbox>
                  </v:shape>
                </v:group>
                <v:shape id="ConnectLine" o:spid="_x0000_s1035" style="position:absolute;left:12660;top:3930;width:0;height:960;visibility:visible;mso-wrap-style:square;v-text-anchor:top" coordsize="0,96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24KmsMA&#10;AADcAAAADwAAAGRycy9kb3ducmV2LnhtbERPTWvCQBC9F/oflhF6qxsFbY1ZpVUKequmtHqbZMck&#10;NDsbsquJ/94tFLzN431OsuxNLS7UusqygtEwAkGcW11xoeAr/Xh+BeE8ssbaMim4koPl4vEhwVjb&#10;jnd02ftChBB2MSoovW9iKV1ekkE3tA1x4E62NegDbAupW+xCuKnlOIqm0mDFoaHEhlYl5b/7s1Hw&#10;01XrT3rfdhN99Os0O3zPXrKxUk+D/m0OwlPv7+J/90aH+dEM/p4JF8jF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24KmsMAAADcAAAADwAAAAAAAAAAAAAAAACYAgAAZHJzL2Rv&#10;d25yZXYueG1sUEsFBgAAAAAEAAQA9QAAAIgDAAAAAA==&#10;" path="m,nfl,96000e" strokecolor="#236ea1" strokeweight=".16667mm">
                  <v:stroke endarrow="classic" joinstyle="bevel"/>
                  <v:path arrowok="t" textboxrect="0,0,0,96000"/>
                </v:shape>
                <v:shape id="ConnectLine" o:spid="_x0000_s1036" style="position:absolute;left:12660;top:8850;width:0;height:720;visibility:visible;mso-wrap-style:square;v-text-anchor:top" coordsize="0,72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c/aBMIA&#10;AADcAAAADwAAAGRycy9kb3ducmV2LnhtbERPTWvCQBC9F/oflil4CXVjIIukriJixR6r4nnIjkkw&#10;OxuzW03+vVso9DaP9zmL1WBbcafeN441zKYpCOLSmYYrDafj5/schA/IBlvHpGEkD6vl68sCC+Me&#10;/E33Q6hEDGFfoIY6hK6Q0pc1WfRT1xFH7uJ6iyHCvpKmx0cMt63M0lRJiw3Hhho72tRUXg8/VkMy&#10;3Mp8W2V5NqrkvDt/bTulrlpP3ob1B4hAQ/gX/7n3Js6f5fD7TLxAL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pz9oEwgAAANwAAAAPAAAAAAAAAAAAAAAAAJgCAABkcnMvZG93&#10;bnJldi54bWxQSwUGAAAAAAQABAD1AAAAhwMAAAAA&#10;" path="m,nfl,72000e" strokecolor="#236ea1" strokeweight=".16667mm">
                  <v:stroke endarrow="classic" joinstyle="bevel"/>
                  <v:path arrowok="t" textboxrect="0,0,0,72000"/>
                </v:shape>
                <v:shape id="ConnectLine" o:spid="_x0000_s1037" style="position:absolute;left:12660;top:13530;width:0;height:780;visibility:visible;mso-wrap-style:square;v-text-anchor:top" coordsize="0,78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DR5ZsIA&#10;AADcAAAADwAAAGRycy9kb3ducmV2LnhtbERPS2sCMRC+F/wPYQrealYRqVujLAti8VJ8QXsbNuNm&#10;MZksm1TXf28KQm/z8T1nseqdFVfqQuNZwXiUgSCuvG64VnA8rN/eQYSIrNF6JgV3CrBaDl4WmGt/&#10;4x1d97EWKYRDjgpMjG0uZagMOQwj3xIn7uw7hzHBrpa6w1sKd1ZOsmwmHTacGgy2VBqqLvtfp2By&#10;38435U/57b7O05O9mLpY20Kp4WtffICI1Md/8dP9qdP88Qz+nkkXyO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cNHlmwgAAANwAAAAPAAAAAAAAAAAAAAAAAJgCAABkcnMvZG93&#10;bnJldi54bWxQSwUGAAAAAAQABAD1AAAAhwMAAAAA&#10;" path="m,nfl,78000e" strokecolor="#236ea1" strokeweight=".16667mm">
                  <v:stroke endarrow="classic" joinstyle="bevel"/>
                  <v:path arrowok="t" textboxrect="0,0,0,78000"/>
                </v:shape>
                <v:shape id="ConnectLine" o:spid="_x0000_s1038" style="position:absolute;left:12660;top:18210;width:60;height:840;visibility:visible;mso-wrap-style:square;v-text-anchor:top" coordsize="6000,84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KTnC8MA&#10;AADcAAAADwAAAGRycy9kb3ducmV2LnhtbERPS27CMBDdI3EHa5C6AydI/QUMQtCiwqqlPcAoHpJA&#10;PE5ik6Q9Pa6ExG6e3nfmy96UoqXGFZYVxJMIBHFqdcGZgp/v9/ELCOeRNZaWScEvOVguhoM5Jtp2&#10;/EXtwWcihLBLUEHufZVI6dKcDLqJrYgDd7SNQR9gk0ndYBfCTSmnUfQkDRYcGnKsaJ1Tej5cjIK/&#10;6etbfDmftuu93jyeuK4/d9taqYdRv5qB8NT7u/jm/tBhfvwM/8+EC+TiC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KTnC8MAAADcAAAADwAAAAAAAAAAAAAAAACYAgAAZHJzL2Rv&#10;d25yZXYueG1sUEsFBgAAAAAEAAQA9QAAAIgDAAAAAA==&#10;" path="m,nfl,84000e" strokecolor="#236ea1" strokeweight=".16667mm">
                  <v:stroke endarrow="classic" joinstyle="bevel"/>
                  <v:path arrowok="t" textboxrect="0,0,6000,84000"/>
                </v:shape>
              </v:group>
            </w:pict>
          </mc:Fallback>
        </mc:AlternateContent>
      </w:r>
    </w:p>
    <w:p w14:paraId="08961EE9" w14:textId="516ABEC0" w:rsidR="00FE338B" w:rsidRDefault="00472FC7" w:rsidP="002F7ED3">
      <w:pPr>
        <w:rPr>
          <w:rFonts w:ascii="Arial" w:hAnsi="Arial" w:cs="Arial"/>
          <w:b/>
          <w:lang w:val="es-EC"/>
        </w:rPr>
      </w:pPr>
      <w:r>
        <w:rPr>
          <w:rFonts w:ascii="Arial" w:hAnsi="Arial" w:cs="Arial"/>
          <w:b/>
          <w:noProof/>
          <w:lang w:val="es-ES"/>
        </w:rPr>
        <w:drawing>
          <wp:inline distT="0" distB="0" distL="0" distR="0" wp14:anchorId="7D4D0D12" wp14:editId="7B9692B0">
            <wp:extent cx="66675" cy="66675"/>
            <wp:effectExtent l="0" t="0" r="9525" b="9525"/>
            <wp:docPr id="49"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6675" cy="66675"/>
                    </a:xfrm>
                    <a:prstGeom prst="rect">
                      <a:avLst/>
                    </a:prstGeom>
                    <a:noFill/>
                    <a:ln>
                      <a:noFill/>
                    </a:ln>
                  </pic:spPr>
                </pic:pic>
              </a:graphicData>
            </a:graphic>
          </wp:inline>
        </w:drawing>
      </w:r>
      <w:r>
        <w:rPr>
          <w:rFonts w:ascii="Arial" w:hAnsi="Arial" w:cs="Arial"/>
          <w:b/>
          <w:noProof/>
          <w:lang w:val="es-ES"/>
        </w:rPr>
        <w:drawing>
          <wp:inline distT="0" distB="0" distL="0" distR="0" wp14:anchorId="55BAA174" wp14:editId="5A8654EF">
            <wp:extent cx="66675" cy="66675"/>
            <wp:effectExtent l="0" t="0" r="9525" b="9525"/>
            <wp:docPr id="48"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6675" cy="66675"/>
                    </a:xfrm>
                    <a:prstGeom prst="rect">
                      <a:avLst/>
                    </a:prstGeom>
                    <a:noFill/>
                    <a:ln>
                      <a:noFill/>
                    </a:ln>
                  </pic:spPr>
                </pic:pic>
              </a:graphicData>
            </a:graphic>
          </wp:inline>
        </w:drawing>
      </w:r>
    </w:p>
    <w:p w14:paraId="29FEDF3A" w14:textId="57D60545" w:rsidR="00831B50" w:rsidRDefault="00831B50" w:rsidP="002F7ED3">
      <w:pPr>
        <w:rPr>
          <w:rFonts w:ascii="Arial" w:hAnsi="Arial" w:cs="Arial"/>
          <w:b/>
          <w:lang w:val="es-EC"/>
        </w:rPr>
      </w:pPr>
    </w:p>
    <w:p w14:paraId="31C68093" w14:textId="367A60B6" w:rsidR="00831B50" w:rsidRDefault="00472FC7" w:rsidP="002F7ED3">
      <w:pPr>
        <w:rPr>
          <w:rFonts w:ascii="Arial" w:hAnsi="Arial" w:cs="Arial"/>
          <w:b/>
          <w:lang w:val="es-EC"/>
        </w:rPr>
      </w:pPr>
      <w:r>
        <w:rPr>
          <w:rFonts w:ascii="Arial" w:hAnsi="Arial" w:cs="Arial"/>
          <w:b/>
          <w:noProof/>
          <w:lang w:val="es-ES"/>
        </w:rPr>
        <w:drawing>
          <wp:inline distT="0" distB="0" distL="0" distR="0" wp14:anchorId="5784BC3A" wp14:editId="6E753D59">
            <wp:extent cx="66675" cy="66675"/>
            <wp:effectExtent l="0" t="0" r="9525" b="9525"/>
            <wp:docPr id="47"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6675" cy="66675"/>
                    </a:xfrm>
                    <a:prstGeom prst="rect">
                      <a:avLst/>
                    </a:prstGeom>
                    <a:noFill/>
                    <a:ln>
                      <a:noFill/>
                    </a:ln>
                  </pic:spPr>
                </pic:pic>
              </a:graphicData>
            </a:graphic>
          </wp:inline>
        </w:drawing>
      </w:r>
    </w:p>
    <w:p w14:paraId="273F4C57" w14:textId="77777777" w:rsidR="00831B50" w:rsidRDefault="00831B50" w:rsidP="002F7ED3">
      <w:pPr>
        <w:rPr>
          <w:rFonts w:ascii="Arial" w:hAnsi="Arial" w:cs="Arial"/>
          <w:b/>
          <w:lang w:val="es-EC"/>
        </w:rPr>
      </w:pPr>
    </w:p>
    <w:p w14:paraId="42605D47" w14:textId="77777777" w:rsidR="00831B50" w:rsidRDefault="00831B50" w:rsidP="002F7ED3">
      <w:pPr>
        <w:rPr>
          <w:rFonts w:ascii="Arial" w:hAnsi="Arial" w:cs="Arial"/>
          <w:b/>
          <w:lang w:val="es-EC"/>
        </w:rPr>
      </w:pPr>
    </w:p>
    <w:p w14:paraId="05E74510" w14:textId="77777777" w:rsidR="00831B50" w:rsidRDefault="00831B50" w:rsidP="002F7ED3">
      <w:pPr>
        <w:rPr>
          <w:rFonts w:ascii="Arial" w:hAnsi="Arial" w:cs="Arial"/>
          <w:b/>
          <w:lang w:val="es-EC"/>
        </w:rPr>
      </w:pPr>
    </w:p>
    <w:p w14:paraId="1451293E" w14:textId="77777777" w:rsidR="00831B50" w:rsidRDefault="00831B50" w:rsidP="002F7ED3">
      <w:pPr>
        <w:rPr>
          <w:rFonts w:ascii="Arial" w:hAnsi="Arial" w:cs="Arial"/>
          <w:b/>
          <w:lang w:val="es-EC"/>
        </w:rPr>
      </w:pPr>
    </w:p>
    <w:p w14:paraId="08A7EC5E" w14:textId="77777777" w:rsidR="00831B50" w:rsidRDefault="00831B50" w:rsidP="002F7ED3">
      <w:pPr>
        <w:rPr>
          <w:rFonts w:ascii="Arial" w:hAnsi="Arial" w:cs="Arial"/>
          <w:b/>
          <w:lang w:val="es-EC"/>
        </w:rPr>
      </w:pPr>
    </w:p>
    <w:p w14:paraId="2D239882" w14:textId="77777777" w:rsidR="00831B50" w:rsidRDefault="00831B50" w:rsidP="002F7ED3">
      <w:pPr>
        <w:rPr>
          <w:rFonts w:ascii="Arial" w:hAnsi="Arial" w:cs="Arial"/>
          <w:b/>
          <w:lang w:val="es-EC"/>
        </w:rPr>
      </w:pPr>
    </w:p>
    <w:p w14:paraId="499E7C35" w14:textId="77777777" w:rsidR="00831B50" w:rsidRDefault="00831B50" w:rsidP="002F7ED3">
      <w:pPr>
        <w:rPr>
          <w:rFonts w:ascii="Arial" w:hAnsi="Arial" w:cs="Arial"/>
          <w:b/>
          <w:lang w:val="es-EC"/>
        </w:rPr>
      </w:pPr>
    </w:p>
    <w:p w14:paraId="600FD3F2" w14:textId="77777777" w:rsidR="00831B50" w:rsidRDefault="00831B50" w:rsidP="002F7ED3">
      <w:pPr>
        <w:rPr>
          <w:rFonts w:ascii="Arial" w:hAnsi="Arial" w:cs="Arial"/>
          <w:b/>
          <w:lang w:val="es-EC"/>
        </w:rPr>
      </w:pPr>
    </w:p>
    <w:p w14:paraId="5AB7CF34" w14:textId="77777777" w:rsidR="00463806" w:rsidRDefault="00463806" w:rsidP="002F7ED3">
      <w:pPr>
        <w:rPr>
          <w:rFonts w:ascii="Arial" w:hAnsi="Arial" w:cs="Arial"/>
          <w:b/>
          <w:lang w:val="es-EC"/>
        </w:rPr>
      </w:pPr>
    </w:p>
    <w:p w14:paraId="22A27325" w14:textId="77777777" w:rsidR="00463806" w:rsidRDefault="00463806" w:rsidP="002F7ED3">
      <w:pPr>
        <w:rPr>
          <w:rFonts w:ascii="Arial" w:hAnsi="Arial" w:cs="Arial"/>
          <w:b/>
          <w:lang w:val="es-EC"/>
        </w:rPr>
      </w:pPr>
    </w:p>
    <w:p w14:paraId="56BC9E62" w14:textId="77777777" w:rsidR="003A4D72" w:rsidRDefault="003A4D72" w:rsidP="00192666">
      <w:pPr>
        <w:rPr>
          <w:rFonts w:ascii="Times New Roman" w:hAnsi="Times New Roman" w:cs="Times New Roman"/>
          <w:bCs/>
          <w:sz w:val="22"/>
          <w:szCs w:val="22"/>
        </w:rPr>
      </w:pPr>
    </w:p>
    <w:p w14:paraId="2F9F8DFB" w14:textId="77777777" w:rsidR="00BA6D1D" w:rsidRDefault="00BA6D1D" w:rsidP="00192666">
      <w:pPr>
        <w:rPr>
          <w:rFonts w:ascii="Times New Roman" w:hAnsi="Times New Roman" w:cs="Times New Roman"/>
          <w:bCs/>
          <w:sz w:val="22"/>
          <w:szCs w:val="22"/>
        </w:rPr>
      </w:pPr>
      <w:bookmarkStart w:id="75" w:name="_Toc423119296"/>
    </w:p>
    <w:p w14:paraId="17169FD7" w14:textId="77777777" w:rsidR="00BA6D1D" w:rsidRDefault="00BA6D1D" w:rsidP="00192666">
      <w:pPr>
        <w:rPr>
          <w:rFonts w:ascii="Times New Roman" w:hAnsi="Times New Roman" w:cs="Times New Roman"/>
          <w:bCs/>
          <w:sz w:val="22"/>
          <w:szCs w:val="22"/>
        </w:rPr>
      </w:pPr>
    </w:p>
    <w:p w14:paraId="03E094A4" w14:textId="77777777" w:rsidR="00662D6B" w:rsidRDefault="00662D6B" w:rsidP="00192666">
      <w:pPr>
        <w:rPr>
          <w:rFonts w:ascii="Times New Roman" w:hAnsi="Times New Roman" w:cs="Times New Roman"/>
          <w:bCs/>
          <w:sz w:val="22"/>
          <w:szCs w:val="22"/>
        </w:rPr>
      </w:pPr>
    </w:p>
    <w:p w14:paraId="6DB8DC8D" w14:textId="4D68F46F" w:rsidR="00192666" w:rsidRPr="00892097" w:rsidRDefault="00192666" w:rsidP="00662D6B">
      <w:pPr>
        <w:ind w:left="2552" w:right="842"/>
        <w:rPr>
          <w:rFonts w:ascii="Times New Roman" w:hAnsi="Times New Roman" w:cs="Times New Roman"/>
          <w:bCs/>
          <w:sz w:val="22"/>
          <w:szCs w:val="22"/>
          <w:lang w:val="es-EC"/>
        </w:rPr>
      </w:pPr>
      <w:r w:rsidRPr="004669B6">
        <w:rPr>
          <w:rFonts w:ascii="Times New Roman" w:hAnsi="Times New Roman" w:cs="Times New Roman"/>
          <w:b/>
          <w:bCs/>
          <w:sz w:val="22"/>
          <w:szCs w:val="22"/>
        </w:rPr>
        <w:t xml:space="preserve">Figura </w:t>
      </w:r>
      <w:r w:rsidRPr="004669B6">
        <w:rPr>
          <w:rFonts w:ascii="Times New Roman" w:hAnsi="Times New Roman" w:cs="Times New Roman"/>
          <w:b/>
          <w:bCs/>
          <w:sz w:val="22"/>
          <w:szCs w:val="22"/>
        </w:rPr>
        <w:fldChar w:fldCharType="begin"/>
      </w:r>
      <w:r w:rsidRPr="004669B6">
        <w:rPr>
          <w:rFonts w:ascii="Times New Roman" w:hAnsi="Times New Roman" w:cs="Times New Roman"/>
          <w:b/>
          <w:bCs/>
          <w:sz w:val="22"/>
          <w:szCs w:val="22"/>
        </w:rPr>
        <w:instrText xml:space="preserve"> SEQ Figura \* ARABIC </w:instrText>
      </w:r>
      <w:r w:rsidRPr="004669B6">
        <w:rPr>
          <w:rFonts w:ascii="Times New Roman" w:hAnsi="Times New Roman" w:cs="Times New Roman"/>
          <w:b/>
          <w:bCs/>
          <w:sz w:val="22"/>
          <w:szCs w:val="22"/>
        </w:rPr>
        <w:fldChar w:fldCharType="separate"/>
      </w:r>
      <w:r w:rsidR="00422B18">
        <w:rPr>
          <w:rFonts w:ascii="Times New Roman" w:hAnsi="Times New Roman" w:cs="Times New Roman"/>
          <w:b/>
          <w:bCs/>
          <w:noProof/>
          <w:sz w:val="22"/>
          <w:szCs w:val="22"/>
        </w:rPr>
        <w:t>18</w:t>
      </w:r>
      <w:r w:rsidRPr="004669B6">
        <w:rPr>
          <w:rFonts w:ascii="Times New Roman" w:hAnsi="Times New Roman" w:cs="Times New Roman"/>
          <w:b/>
          <w:sz w:val="22"/>
          <w:szCs w:val="22"/>
          <w:lang w:val="es-EC"/>
        </w:rPr>
        <w:fldChar w:fldCharType="end"/>
      </w:r>
      <w:r w:rsidR="00CB666F" w:rsidRPr="004669B6">
        <w:rPr>
          <w:rFonts w:ascii="Times New Roman" w:hAnsi="Times New Roman" w:cs="Times New Roman"/>
          <w:b/>
          <w:bCs/>
          <w:sz w:val="22"/>
          <w:szCs w:val="22"/>
        </w:rPr>
        <w:t>-</w:t>
      </w:r>
      <w:r w:rsidR="009B1EAA" w:rsidRPr="004669B6">
        <w:rPr>
          <w:rFonts w:ascii="Times New Roman" w:hAnsi="Times New Roman" w:cs="Times New Roman"/>
          <w:b/>
          <w:bCs/>
          <w:sz w:val="22"/>
          <w:szCs w:val="22"/>
        </w:rPr>
        <w:t>3</w:t>
      </w:r>
      <w:r w:rsidR="009B1EAA" w:rsidRPr="00892097">
        <w:rPr>
          <w:rFonts w:ascii="Times New Roman" w:hAnsi="Times New Roman" w:cs="Times New Roman"/>
          <w:bCs/>
          <w:sz w:val="22"/>
          <w:szCs w:val="22"/>
        </w:rPr>
        <w:t xml:space="preserve"> Diagrama</w:t>
      </w:r>
      <w:r w:rsidRPr="00892097">
        <w:rPr>
          <w:rFonts w:ascii="Times New Roman" w:hAnsi="Times New Roman" w:cs="Times New Roman"/>
          <w:bCs/>
          <w:sz w:val="22"/>
          <w:szCs w:val="22"/>
        </w:rPr>
        <w:t xml:space="preserve"> de pasos utilizados para la </w:t>
      </w:r>
      <w:r w:rsidR="009B1EAA" w:rsidRPr="00892097">
        <w:rPr>
          <w:rFonts w:ascii="Times New Roman" w:hAnsi="Times New Roman" w:cs="Times New Roman"/>
          <w:bCs/>
          <w:sz w:val="22"/>
          <w:szCs w:val="22"/>
        </w:rPr>
        <w:t>producción de material</w:t>
      </w:r>
      <w:r w:rsidRPr="00892097">
        <w:rPr>
          <w:rFonts w:ascii="Times New Roman" w:hAnsi="Times New Roman" w:cs="Times New Roman"/>
          <w:bCs/>
          <w:sz w:val="22"/>
          <w:szCs w:val="22"/>
        </w:rPr>
        <w:t xml:space="preserve"> audiovisual en TV Sultana.</w:t>
      </w:r>
      <w:bookmarkEnd w:id="75"/>
    </w:p>
    <w:p w14:paraId="5A42CAD2" w14:textId="73B4142B" w:rsidR="00831B50" w:rsidRPr="00892097" w:rsidRDefault="00192666" w:rsidP="00662D6B">
      <w:pPr>
        <w:ind w:left="2552" w:right="842"/>
        <w:rPr>
          <w:rFonts w:ascii="Times New Roman" w:hAnsi="Times New Roman" w:cs="Times New Roman"/>
          <w:sz w:val="16"/>
          <w:szCs w:val="16"/>
          <w:lang w:val="es-EC"/>
        </w:rPr>
      </w:pPr>
      <w:r w:rsidRPr="004669B6">
        <w:rPr>
          <w:rFonts w:ascii="Times New Roman" w:hAnsi="Times New Roman" w:cs="Times New Roman"/>
          <w:b/>
          <w:sz w:val="16"/>
          <w:szCs w:val="16"/>
          <w:lang w:val="es-EC"/>
        </w:rPr>
        <w:t>Realizado por:</w:t>
      </w:r>
      <w:r w:rsidR="008F783B" w:rsidRPr="004669B6">
        <w:rPr>
          <w:rFonts w:ascii="Times New Roman" w:hAnsi="Times New Roman" w:cs="Times New Roman"/>
          <w:b/>
          <w:sz w:val="16"/>
          <w:szCs w:val="16"/>
          <w:lang w:val="es-EC"/>
        </w:rPr>
        <w:t xml:space="preserve"> </w:t>
      </w:r>
      <w:r w:rsidR="00B47938" w:rsidRPr="00892097">
        <w:rPr>
          <w:rFonts w:ascii="Times New Roman" w:hAnsi="Times New Roman" w:cs="Times New Roman"/>
          <w:sz w:val="16"/>
          <w:szCs w:val="16"/>
          <w:lang w:val="es-EC"/>
        </w:rPr>
        <w:t>Lenin Palomeque</w:t>
      </w:r>
      <w:r w:rsidR="00FD496F">
        <w:rPr>
          <w:rFonts w:ascii="Times New Roman" w:hAnsi="Times New Roman" w:cs="Times New Roman"/>
          <w:sz w:val="16"/>
          <w:szCs w:val="16"/>
          <w:lang w:val="es-EC"/>
        </w:rPr>
        <w:t>, 2015.</w:t>
      </w:r>
    </w:p>
    <w:p w14:paraId="524C2955" w14:textId="77777777" w:rsidR="00831B50" w:rsidRPr="00892097" w:rsidRDefault="00831B50" w:rsidP="002F7ED3">
      <w:pPr>
        <w:rPr>
          <w:rFonts w:ascii="Times New Roman" w:hAnsi="Times New Roman" w:cs="Times New Roman"/>
          <w:b/>
          <w:lang w:val="es-EC"/>
        </w:rPr>
      </w:pPr>
    </w:p>
    <w:p w14:paraId="6A32FACE" w14:textId="77777777" w:rsidR="00C04B77" w:rsidRPr="00892097" w:rsidRDefault="00C04B77" w:rsidP="002F7ED3">
      <w:pPr>
        <w:rPr>
          <w:rFonts w:ascii="Times New Roman" w:hAnsi="Times New Roman" w:cs="Times New Roman"/>
          <w:b/>
          <w:lang w:val="es-EC"/>
        </w:rPr>
      </w:pPr>
    </w:p>
    <w:p w14:paraId="4164244D" w14:textId="00825223" w:rsidR="00087FCD" w:rsidRPr="00892097" w:rsidRDefault="00B26C24" w:rsidP="00F9769E">
      <w:pPr>
        <w:spacing w:line="360" w:lineRule="auto"/>
        <w:jc w:val="both"/>
        <w:rPr>
          <w:rFonts w:ascii="Times New Roman" w:hAnsi="Times New Roman" w:cs="Times New Roman"/>
          <w:sz w:val="22"/>
          <w:szCs w:val="22"/>
          <w:lang w:val="es-EC"/>
        </w:rPr>
      </w:pPr>
      <w:r w:rsidRPr="00892097">
        <w:rPr>
          <w:rFonts w:ascii="Times New Roman" w:hAnsi="Times New Roman" w:cs="Times New Roman"/>
          <w:sz w:val="22"/>
          <w:szCs w:val="22"/>
          <w:lang w:val="es-EC"/>
        </w:rPr>
        <w:t>La producción de un progra</w:t>
      </w:r>
      <w:r w:rsidR="00EF11DB" w:rsidRPr="00892097">
        <w:rPr>
          <w:rFonts w:ascii="Times New Roman" w:hAnsi="Times New Roman" w:cs="Times New Roman"/>
          <w:sz w:val="22"/>
          <w:szCs w:val="22"/>
          <w:lang w:val="es-EC"/>
        </w:rPr>
        <w:t>ma en vivo se lo lleva a ca</w:t>
      </w:r>
      <w:r w:rsidR="00BF7C7E" w:rsidRPr="00892097">
        <w:rPr>
          <w:rFonts w:ascii="Times New Roman" w:hAnsi="Times New Roman" w:cs="Times New Roman"/>
          <w:sz w:val="22"/>
          <w:szCs w:val="22"/>
          <w:lang w:val="es-EC"/>
        </w:rPr>
        <w:t xml:space="preserve">bo de una manera más minuciosa, en el cual se debe cometer la menor cantidad de errores por tal motivo </w:t>
      </w:r>
      <w:r w:rsidR="00273A91" w:rsidRPr="00892097">
        <w:rPr>
          <w:rFonts w:ascii="Times New Roman" w:hAnsi="Times New Roman" w:cs="Times New Roman"/>
          <w:sz w:val="22"/>
          <w:szCs w:val="22"/>
          <w:lang w:val="es-EC"/>
        </w:rPr>
        <w:t xml:space="preserve">existe la participación de un número mayor de </w:t>
      </w:r>
      <w:r w:rsidR="00BF7C7E" w:rsidRPr="00892097">
        <w:rPr>
          <w:rFonts w:ascii="Times New Roman" w:hAnsi="Times New Roman" w:cs="Times New Roman"/>
          <w:sz w:val="22"/>
          <w:szCs w:val="22"/>
          <w:lang w:val="es-EC"/>
        </w:rPr>
        <w:t xml:space="preserve"> </w:t>
      </w:r>
      <w:r w:rsidR="00417150" w:rsidRPr="00892097">
        <w:rPr>
          <w:rFonts w:ascii="Times New Roman" w:hAnsi="Times New Roman" w:cs="Times New Roman"/>
          <w:sz w:val="22"/>
          <w:szCs w:val="22"/>
          <w:lang w:val="es-EC"/>
        </w:rPr>
        <w:t>personal técnico</w:t>
      </w:r>
      <w:r w:rsidR="00273A91" w:rsidRPr="00892097">
        <w:rPr>
          <w:rFonts w:ascii="Times New Roman" w:hAnsi="Times New Roman" w:cs="Times New Roman"/>
          <w:sz w:val="22"/>
          <w:szCs w:val="22"/>
          <w:lang w:val="es-EC"/>
        </w:rPr>
        <w:t xml:space="preserve"> capacitado al que normalmente labora en las operación de trasmisiones pregrabadas, además se utiliza</w:t>
      </w:r>
      <w:r w:rsidR="00BF7C7E" w:rsidRPr="00892097">
        <w:rPr>
          <w:rFonts w:ascii="Times New Roman" w:hAnsi="Times New Roman" w:cs="Times New Roman"/>
          <w:sz w:val="22"/>
          <w:szCs w:val="22"/>
          <w:lang w:val="es-EC"/>
        </w:rPr>
        <w:t xml:space="preserve"> equipos que ofrezcan la mejor calidad al  mom</w:t>
      </w:r>
      <w:r w:rsidR="00E12576" w:rsidRPr="00892097">
        <w:rPr>
          <w:rFonts w:ascii="Times New Roman" w:hAnsi="Times New Roman" w:cs="Times New Roman"/>
          <w:sz w:val="22"/>
          <w:szCs w:val="22"/>
          <w:lang w:val="es-EC"/>
        </w:rPr>
        <w:t xml:space="preserve">ento de generar  varias imágenes  y la recolección de audio de las personas que vayan </w:t>
      </w:r>
      <w:r w:rsidR="00100146" w:rsidRPr="00892097">
        <w:rPr>
          <w:rFonts w:ascii="Times New Roman" w:hAnsi="Times New Roman" w:cs="Times New Roman"/>
          <w:sz w:val="22"/>
          <w:szCs w:val="22"/>
          <w:lang w:val="es-EC"/>
        </w:rPr>
        <w:t>a</w:t>
      </w:r>
      <w:r w:rsidR="00273A91" w:rsidRPr="00892097">
        <w:rPr>
          <w:rFonts w:ascii="Times New Roman" w:hAnsi="Times New Roman" w:cs="Times New Roman"/>
          <w:sz w:val="22"/>
          <w:szCs w:val="22"/>
          <w:lang w:val="es-EC"/>
        </w:rPr>
        <w:t>ctuar</w:t>
      </w:r>
      <w:r w:rsidR="00E12576" w:rsidRPr="00892097">
        <w:rPr>
          <w:rFonts w:ascii="Times New Roman" w:hAnsi="Times New Roman" w:cs="Times New Roman"/>
          <w:sz w:val="22"/>
          <w:szCs w:val="22"/>
          <w:lang w:val="es-EC"/>
        </w:rPr>
        <w:t xml:space="preserve"> desde un set de estudio o desde la transmisión desde cualquier punto de la ciudad vía microonda.</w:t>
      </w:r>
      <w:r w:rsidR="00D10581">
        <w:rPr>
          <w:rFonts w:ascii="Times New Roman" w:hAnsi="Times New Roman" w:cs="Times New Roman"/>
          <w:sz w:val="22"/>
          <w:szCs w:val="22"/>
          <w:lang w:val="es-EC"/>
        </w:rPr>
        <w:t xml:space="preserve"> Ver figura 19-3</w:t>
      </w:r>
      <w:r w:rsidR="00EB3FEE">
        <w:rPr>
          <w:rFonts w:ascii="Times New Roman" w:hAnsi="Times New Roman" w:cs="Times New Roman"/>
          <w:sz w:val="22"/>
          <w:szCs w:val="22"/>
          <w:lang w:val="es-EC"/>
        </w:rPr>
        <w:t>.</w:t>
      </w:r>
    </w:p>
    <w:p w14:paraId="5F9DF12A" w14:textId="77777777" w:rsidR="00A87B77" w:rsidRPr="00B07336" w:rsidRDefault="00A87B77" w:rsidP="00F9769E">
      <w:pPr>
        <w:spacing w:line="360" w:lineRule="auto"/>
        <w:jc w:val="both"/>
        <w:rPr>
          <w:rFonts w:ascii="Arial" w:hAnsi="Arial" w:cs="Arial"/>
          <w:sz w:val="22"/>
          <w:szCs w:val="22"/>
          <w:lang w:val="es-EC"/>
        </w:rPr>
      </w:pPr>
    </w:p>
    <w:p w14:paraId="32F1439E" w14:textId="70FB3126" w:rsidR="00087FCD" w:rsidRDefault="00C63076" w:rsidP="00C63076">
      <w:pPr>
        <w:rPr>
          <w:rFonts w:ascii="Arial" w:hAnsi="Arial" w:cs="Arial"/>
          <w:lang w:val="es-EC"/>
        </w:rPr>
      </w:pPr>
      <w:r>
        <w:rPr>
          <w:rFonts w:ascii="Arial" w:hAnsi="Arial" w:cs="Arial"/>
          <w:lang w:val="es-EC"/>
        </w:rPr>
        <w:t xml:space="preserve">                                 </w:t>
      </w:r>
      <w:r w:rsidR="00087FCD" w:rsidRPr="00087FCD">
        <w:rPr>
          <w:rFonts w:ascii="Arial" w:hAnsi="Arial" w:cs="Arial"/>
          <w:noProof/>
          <w:lang w:val="es-ES"/>
        </w:rPr>
        <w:drawing>
          <wp:inline distT="0" distB="0" distL="0" distR="0" wp14:anchorId="64BB1539" wp14:editId="59D269E4">
            <wp:extent cx="3124399" cy="2143125"/>
            <wp:effectExtent l="0" t="0" r="0"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891.JPG"/>
                    <pic:cNvPicPr/>
                  </pic:nvPicPr>
                  <pic:blipFill>
                    <a:blip r:embed="rId29">
                      <a:extLst>
                        <a:ext uri="{28A0092B-C50C-407E-A947-70E740481C1C}">
                          <a14:useLocalDpi xmlns:a14="http://schemas.microsoft.com/office/drawing/2010/main" val="0"/>
                        </a:ext>
                      </a:extLst>
                    </a:blip>
                    <a:stretch>
                      <a:fillRect/>
                    </a:stretch>
                  </pic:blipFill>
                  <pic:spPr>
                    <a:xfrm>
                      <a:off x="0" y="0"/>
                      <a:ext cx="3133293" cy="2149225"/>
                    </a:xfrm>
                    <a:prstGeom prst="rect">
                      <a:avLst/>
                    </a:prstGeom>
                  </pic:spPr>
                </pic:pic>
              </a:graphicData>
            </a:graphic>
          </wp:inline>
        </w:drawing>
      </w:r>
    </w:p>
    <w:p w14:paraId="18B10A8F" w14:textId="44BCA41D" w:rsidR="00192666" w:rsidRPr="00892097" w:rsidRDefault="00192666" w:rsidP="00662D6B">
      <w:pPr>
        <w:ind w:left="2268" w:right="1126"/>
        <w:rPr>
          <w:rFonts w:ascii="Times New Roman" w:hAnsi="Times New Roman" w:cs="Times New Roman"/>
          <w:bCs/>
          <w:sz w:val="22"/>
          <w:szCs w:val="22"/>
          <w:lang w:val="es-EC"/>
        </w:rPr>
      </w:pPr>
      <w:bookmarkStart w:id="76" w:name="_Toc423119297"/>
      <w:r w:rsidRPr="004669B6">
        <w:rPr>
          <w:rFonts w:ascii="Times New Roman" w:hAnsi="Times New Roman" w:cs="Times New Roman"/>
          <w:b/>
          <w:bCs/>
          <w:sz w:val="22"/>
          <w:szCs w:val="22"/>
        </w:rPr>
        <w:t xml:space="preserve">Figura </w:t>
      </w:r>
      <w:r w:rsidRPr="004669B6">
        <w:rPr>
          <w:rFonts w:ascii="Times New Roman" w:hAnsi="Times New Roman" w:cs="Times New Roman"/>
          <w:b/>
          <w:bCs/>
          <w:sz w:val="22"/>
          <w:szCs w:val="22"/>
        </w:rPr>
        <w:fldChar w:fldCharType="begin"/>
      </w:r>
      <w:r w:rsidRPr="004669B6">
        <w:rPr>
          <w:rFonts w:ascii="Times New Roman" w:hAnsi="Times New Roman" w:cs="Times New Roman"/>
          <w:b/>
          <w:bCs/>
          <w:sz w:val="22"/>
          <w:szCs w:val="22"/>
        </w:rPr>
        <w:instrText xml:space="preserve"> SEQ Figura \* ARABIC </w:instrText>
      </w:r>
      <w:r w:rsidRPr="004669B6">
        <w:rPr>
          <w:rFonts w:ascii="Times New Roman" w:hAnsi="Times New Roman" w:cs="Times New Roman"/>
          <w:b/>
          <w:bCs/>
          <w:sz w:val="22"/>
          <w:szCs w:val="22"/>
        </w:rPr>
        <w:fldChar w:fldCharType="separate"/>
      </w:r>
      <w:r w:rsidR="00422B18">
        <w:rPr>
          <w:rFonts w:ascii="Times New Roman" w:hAnsi="Times New Roman" w:cs="Times New Roman"/>
          <w:b/>
          <w:bCs/>
          <w:noProof/>
          <w:sz w:val="22"/>
          <w:szCs w:val="22"/>
        </w:rPr>
        <w:t>19</w:t>
      </w:r>
      <w:r w:rsidRPr="004669B6">
        <w:rPr>
          <w:rFonts w:ascii="Times New Roman" w:hAnsi="Times New Roman" w:cs="Times New Roman"/>
          <w:b/>
          <w:sz w:val="22"/>
          <w:szCs w:val="22"/>
          <w:lang w:val="es-EC"/>
        </w:rPr>
        <w:fldChar w:fldCharType="end"/>
      </w:r>
      <w:r w:rsidR="00CB666F" w:rsidRPr="004669B6">
        <w:rPr>
          <w:rFonts w:ascii="Times New Roman" w:hAnsi="Times New Roman" w:cs="Times New Roman"/>
          <w:b/>
          <w:sz w:val="22"/>
          <w:szCs w:val="22"/>
          <w:lang w:val="es-EC"/>
        </w:rPr>
        <w:t>-</w:t>
      </w:r>
      <w:r w:rsidR="009B1EAA" w:rsidRPr="004669B6">
        <w:rPr>
          <w:rFonts w:ascii="Times New Roman" w:hAnsi="Times New Roman" w:cs="Times New Roman"/>
          <w:b/>
          <w:bCs/>
          <w:sz w:val="22"/>
          <w:szCs w:val="22"/>
        </w:rPr>
        <w:t>3</w:t>
      </w:r>
      <w:r w:rsidR="009B1EAA" w:rsidRPr="00892097">
        <w:rPr>
          <w:rFonts w:ascii="Times New Roman" w:hAnsi="Times New Roman" w:cs="Times New Roman"/>
          <w:bCs/>
          <w:sz w:val="22"/>
          <w:szCs w:val="22"/>
        </w:rPr>
        <w:t xml:space="preserve"> Producción</w:t>
      </w:r>
      <w:r w:rsidRPr="00892097">
        <w:rPr>
          <w:rFonts w:ascii="Times New Roman" w:hAnsi="Times New Roman" w:cs="Times New Roman"/>
          <w:bCs/>
          <w:sz w:val="22"/>
          <w:szCs w:val="22"/>
        </w:rPr>
        <w:t xml:space="preserve"> de un programa en vivo desde los estudios de TV Sultana.</w:t>
      </w:r>
      <w:bookmarkEnd w:id="76"/>
    </w:p>
    <w:p w14:paraId="7432917C" w14:textId="3AC73A59" w:rsidR="00BC0812" w:rsidRPr="00FD496F" w:rsidRDefault="00192666" w:rsidP="00B34679">
      <w:pPr>
        <w:ind w:left="2268" w:right="1126"/>
        <w:rPr>
          <w:rFonts w:ascii="Times New Roman" w:hAnsi="Times New Roman" w:cs="Times New Roman"/>
          <w:sz w:val="16"/>
          <w:szCs w:val="18"/>
        </w:rPr>
      </w:pPr>
      <w:r w:rsidRPr="00FD496F">
        <w:rPr>
          <w:rFonts w:ascii="Times New Roman" w:hAnsi="Times New Roman" w:cs="Times New Roman"/>
          <w:b/>
          <w:sz w:val="16"/>
          <w:szCs w:val="18"/>
          <w:lang w:val="es-EC"/>
        </w:rPr>
        <w:t>Elaborado por:</w:t>
      </w:r>
      <w:r w:rsidRPr="00FD496F">
        <w:rPr>
          <w:rFonts w:ascii="Times New Roman" w:hAnsi="Times New Roman" w:cs="Times New Roman"/>
          <w:sz w:val="16"/>
          <w:szCs w:val="18"/>
          <w:lang w:val="es-EC"/>
        </w:rPr>
        <w:t xml:space="preserve"> </w:t>
      </w:r>
      <w:r w:rsidR="008F783B" w:rsidRPr="00FD496F">
        <w:rPr>
          <w:rFonts w:ascii="Times New Roman" w:hAnsi="Times New Roman" w:cs="Times New Roman"/>
          <w:sz w:val="16"/>
          <w:szCs w:val="18"/>
        </w:rPr>
        <w:t>Fotografía Lenin Palomeque</w:t>
      </w:r>
      <w:r w:rsidR="00662D6B" w:rsidRPr="00FD496F">
        <w:rPr>
          <w:rFonts w:ascii="Times New Roman" w:hAnsi="Times New Roman" w:cs="Times New Roman"/>
          <w:sz w:val="16"/>
          <w:szCs w:val="18"/>
        </w:rPr>
        <w:t>, 2015</w:t>
      </w:r>
    </w:p>
    <w:p w14:paraId="2B7C3005" w14:textId="6E55FF5D" w:rsidR="002F7ED3" w:rsidRPr="00B07336" w:rsidRDefault="00A806B6" w:rsidP="00F9769E">
      <w:pPr>
        <w:pStyle w:val="Ttulo3"/>
        <w:rPr>
          <w:sz w:val="24"/>
        </w:rPr>
      </w:pPr>
      <w:bookmarkStart w:id="77" w:name="_Toc433662550"/>
      <w:r w:rsidRPr="00B07336">
        <w:rPr>
          <w:sz w:val="24"/>
        </w:rPr>
        <w:lastRenderedPageBreak/>
        <w:t>3.2.2</w:t>
      </w:r>
      <w:r w:rsidR="00C825E6">
        <w:rPr>
          <w:sz w:val="24"/>
        </w:rPr>
        <w:t>.</w:t>
      </w:r>
      <w:r w:rsidR="00C825E6">
        <w:rPr>
          <w:sz w:val="24"/>
        </w:rPr>
        <w:tab/>
      </w:r>
      <w:r w:rsidR="00BC0812">
        <w:rPr>
          <w:sz w:val="24"/>
        </w:rPr>
        <w:t>P</w:t>
      </w:r>
      <w:r w:rsidR="00BC0812" w:rsidRPr="00B07336">
        <w:rPr>
          <w:sz w:val="24"/>
        </w:rPr>
        <w:t>rogramación</w:t>
      </w:r>
      <w:bookmarkEnd w:id="77"/>
    </w:p>
    <w:p w14:paraId="022C7C7C" w14:textId="77777777" w:rsidR="00FE338B" w:rsidRPr="00B07336" w:rsidRDefault="00FE338B" w:rsidP="002F7ED3">
      <w:pPr>
        <w:rPr>
          <w:rFonts w:ascii="Arial" w:hAnsi="Arial" w:cs="Arial"/>
          <w:b/>
        </w:rPr>
      </w:pPr>
    </w:p>
    <w:p w14:paraId="31102044" w14:textId="5CF67B31" w:rsidR="009B5E5B" w:rsidRPr="00B34679" w:rsidRDefault="009B5E5B" w:rsidP="00C2358F">
      <w:pPr>
        <w:shd w:val="clear" w:color="auto" w:fill="FFFFFF"/>
        <w:spacing w:line="360" w:lineRule="auto"/>
        <w:jc w:val="both"/>
        <w:textAlignment w:val="baseline"/>
        <w:rPr>
          <w:rFonts w:ascii="Times New Roman" w:hAnsi="Times New Roman" w:cs="Times New Roman"/>
          <w:sz w:val="22"/>
          <w:szCs w:val="22"/>
        </w:rPr>
      </w:pPr>
      <w:r w:rsidRPr="00B34679">
        <w:rPr>
          <w:rFonts w:ascii="Times New Roman" w:hAnsi="Times New Roman" w:cs="Times New Roman"/>
          <w:sz w:val="22"/>
          <w:szCs w:val="22"/>
        </w:rPr>
        <w:t>La programación se refiere a la forma en la cual TV</w:t>
      </w:r>
      <w:r w:rsidR="00554555" w:rsidRPr="00B34679">
        <w:rPr>
          <w:rFonts w:ascii="Times New Roman" w:hAnsi="Times New Roman" w:cs="Times New Roman"/>
          <w:sz w:val="22"/>
          <w:szCs w:val="22"/>
        </w:rPr>
        <w:t xml:space="preserve"> </w:t>
      </w:r>
      <w:r w:rsidRPr="00B34679">
        <w:rPr>
          <w:rFonts w:ascii="Times New Roman" w:hAnsi="Times New Roman" w:cs="Times New Roman"/>
          <w:sz w:val="22"/>
          <w:szCs w:val="22"/>
        </w:rPr>
        <w:t>Sultana organiza los tiempos para presentar al público sus programas, series, películas, documentales y publicidades.</w:t>
      </w:r>
    </w:p>
    <w:p w14:paraId="52B2902B" w14:textId="77777777" w:rsidR="009B5E5B" w:rsidRPr="00B34679" w:rsidRDefault="009B5E5B" w:rsidP="00C2358F">
      <w:pPr>
        <w:shd w:val="clear" w:color="auto" w:fill="FFFFFF"/>
        <w:spacing w:line="360" w:lineRule="auto"/>
        <w:jc w:val="both"/>
        <w:textAlignment w:val="baseline"/>
        <w:rPr>
          <w:rFonts w:ascii="Times New Roman" w:hAnsi="Times New Roman" w:cs="Times New Roman"/>
          <w:sz w:val="22"/>
          <w:szCs w:val="22"/>
        </w:rPr>
      </w:pPr>
    </w:p>
    <w:p w14:paraId="275195B1" w14:textId="53E19736" w:rsidR="009B5E5B" w:rsidRPr="00B34679" w:rsidRDefault="009B5E5B" w:rsidP="00C2358F">
      <w:pPr>
        <w:shd w:val="clear" w:color="auto" w:fill="FFFFFF"/>
        <w:spacing w:line="360" w:lineRule="auto"/>
        <w:jc w:val="both"/>
        <w:textAlignment w:val="baseline"/>
        <w:rPr>
          <w:rFonts w:ascii="Times New Roman" w:hAnsi="Times New Roman" w:cs="Times New Roman"/>
          <w:sz w:val="22"/>
          <w:szCs w:val="22"/>
        </w:rPr>
      </w:pPr>
      <w:r w:rsidRPr="00B34679">
        <w:rPr>
          <w:rFonts w:ascii="Times New Roman" w:hAnsi="Times New Roman" w:cs="Times New Roman"/>
          <w:sz w:val="22"/>
          <w:szCs w:val="22"/>
        </w:rPr>
        <w:t>TV</w:t>
      </w:r>
      <w:r w:rsidR="00554555" w:rsidRPr="00B34679">
        <w:rPr>
          <w:rFonts w:ascii="Times New Roman" w:hAnsi="Times New Roman" w:cs="Times New Roman"/>
          <w:sz w:val="22"/>
          <w:szCs w:val="22"/>
        </w:rPr>
        <w:t xml:space="preserve"> </w:t>
      </w:r>
      <w:r w:rsidRPr="00B34679">
        <w:rPr>
          <w:rFonts w:ascii="Times New Roman" w:hAnsi="Times New Roman" w:cs="Times New Roman"/>
          <w:sz w:val="22"/>
          <w:szCs w:val="22"/>
        </w:rPr>
        <w:t xml:space="preserve">Sultana destina gran parte de su programación a programas de producción propia como son los noticieros, </w:t>
      </w:r>
      <w:r w:rsidR="00C7169D" w:rsidRPr="00B34679">
        <w:rPr>
          <w:rFonts w:ascii="Times New Roman" w:hAnsi="Times New Roman" w:cs="Times New Roman"/>
          <w:sz w:val="22"/>
          <w:szCs w:val="22"/>
        </w:rPr>
        <w:t xml:space="preserve">programas </w:t>
      </w:r>
      <w:r w:rsidRPr="00B34679">
        <w:rPr>
          <w:rFonts w:ascii="Times New Roman" w:hAnsi="Times New Roman" w:cs="Times New Roman"/>
          <w:sz w:val="22"/>
          <w:szCs w:val="22"/>
        </w:rPr>
        <w:t>deportivos y de entretenimiento tales como: infantiles, juveniles, familiares, musicales; pero también esta involucra a diversos sectores de la comunidad con series, películas, documentales, programas infantiles, programas de interés social, entre otros.</w:t>
      </w:r>
    </w:p>
    <w:p w14:paraId="64334EBE" w14:textId="77777777" w:rsidR="00C63076" w:rsidRDefault="00C63076" w:rsidP="00C7169D">
      <w:pPr>
        <w:rPr>
          <w:rFonts w:ascii="Arial" w:hAnsi="Arial" w:cs="Arial"/>
        </w:rPr>
      </w:pPr>
    </w:p>
    <w:p w14:paraId="72F0FCC7" w14:textId="77777777" w:rsidR="00C7169D" w:rsidRDefault="00C7169D" w:rsidP="009B5E5B">
      <w:pPr>
        <w:shd w:val="clear" w:color="auto" w:fill="FFFFFF"/>
        <w:jc w:val="center"/>
        <w:textAlignment w:val="baseline"/>
        <w:rPr>
          <w:rFonts w:ascii="Arial" w:hAnsi="Arial" w:cs="Arial"/>
          <w:noProof/>
          <w:lang w:val="es-EC" w:eastAsia="es-EC"/>
        </w:rPr>
      </w:pPr>
    </w:p>
    <w:p w14:paraId="1489E0F2" w14:textId="77777777" w:rsidR="009B5E5B" w:rsidRDefault="009B5E5B" w:rsidP="009B5E5B">
      <w:pPr>
        <w:shd w:val="clear" w:color="auto" w:fill="FFFFFF"/>
        <w:jc w:val="center"/>
        <w:textAlignment w:val="baseline"/>
        <w:rPr>
          <w:rFonts w:ascii="Arial" w:hAnsi="Arial" w:cs="Arial"/>
        </w:rPr>
      </w:pPr>
      <w:r w:rsidRPr="00CA22DB">
        <w:rPr>
          <w:rFonts w:ascii="Arial" w:hAnsi="Arial" w:cs="Arial"/>
          <w:noProof/>
          <w:lang w:val="es-ES"/>
        </w:rPr>
        <w:drawing>
          <wp:inline distT="0" distB="0" distL="0" distR="0" wp14:anchorId="63A1428E" wp14:editId="2C0B5B70">
            <wp:extent cx="3967480" cy="2152650"/>
            <wp:effectExtent l="38100" t="38100" r="33020" b="38100"/>
            <wp:docPr id="34" name="Imagen 34" descr="d:\Users\Jaq\Downloads\PARRILLA_TVS__ENE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Users\Jaq\Downloads\PARRILLA_TVS__ENERO.jpg"/>
                    <pic:cNvPicPr>
                      <a:picLocks noChangeAspect="1" noChangeArrowheads="1"/>
                    </pic:cNvPicPr>
                  </pic:nvPicPr>
                  <pic:blipFill rotWithShape="1">
                    <a:blip r:embed="rId30">
                      <a:extLst>
                        <a:ext uri="{28A0092B-C50C-407E-A947-70E740481C1C}">
                          <a14:useLocalDpi xmlns:a14="http://schemas.microsoft.com/office/drawing/2010/main" val="0"/>
                        </a:ext>
                      </a:extLst>
                    </a:blip>
                    <a:srcRect l="498" t="3119" r="51182" b="64290"/>
                    <a:stretch/>
                  </pic:blipFill>
                  <pic:spPr bwMode="auto">
                    <a:xfrm>
                      <a:off x="0" y="0"/>
                      <a:ext cx="3988075" cy="2163824"/>
                    </a:xfrm>
                    <a:prstGeom prst="rect">
                      <a:avLst/>
                    </a:prstGeom>
                    <a:noFill/>
                    <a:ln w="28575">
                      <a:solidFill>
                        <a:schemeClr val="tx1"/>
                      </a:solidFill>
                    </a:ln>
                    <a:extLst>
                      <a:ext uri="{53640926-AAD7-44D8-BBD7-CCE9431645EC}">
                        <a14:shadowObscured xmlns:a14="http://schemas.microsoft.com/office/drawing/2010/main"/>
                      </a:ext>
                      <a:ext uri="{53640926-AAD7-44d8-BBD7-CCE9431645EC}">
                        <a14:shadowObscured xmlns:cx="http://schemas.microsoft.com/office/drawing/2014/chartex" xmlns:cx1="http://schemas.microsoft.com/office/drawing/2015/9/8/chartex" xmlns:w16se="http://schemas.microsoft.com/office/word/2015/wordml/symex"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ext>
                    </a:extLst>
                  </pic:spPr>
                </pic:pic>
              </a:graphicData>
            </a:graphic>
          </wp:inline>
        </w:drawing>
      </w:r>
    </w:p>
    <w:p w14:paraId="6527C333" w14:textId="436E9C58" w:rsidR="00192666" w:rsidRPr="00892097" w:rsidRDefault="00192666" w:rsidP="004669B6">
      <w:pPr>
        <w:shd w:val="clear" w:color="auto" w:fill="FFFFFF"/>
        <w:spacing w:line="276" w:lineRule="auto"/>
        <w:ind w:left="1134"/>
        <w:textAlignment w:val="baseline"/>
        <w:rPr>
          <w:rFonts w:ascii="Times New Roman" w:hAnsi="Times New Roman" w:cs="Times New Roman"/>
          <w:bCs/>
          <w:sz w:val="22"/>
          <w:szCs w:val="22"/>
        </w:rPr>
      </w:pPr>
      <w:bookmarkStart w:id="78" w:name="_Toc423119298"/>
      <w:r w:rsidRPr="004669B6">
        <w:rPr>
          <w:rFonts w:ascii="Times New Roman" w:hAnsi="Times New Roman" w:cs="Times New Roman"/>
          <w:b/>
          <w:bCs/>
          <w:sz w:val="22"/>
          <w:szCs w:val="22"/>
        </w:rPr>
        <w:t xml:space="preserve">Figura </w:t>
      </w:r>
      <w:r w:rsidRPr="004669B6">
        <w:rPr>
          <w:rFonts w:ascii="Times New Roman" w:hAnsi="Times New Roman" w:cs="Times New Roman"/>
          <w:b/>
          <w:bCs/>
          <w:sz w:val="22"/>
          <w:szCs w:val="22"/>
        </w:rPr>
        <w:fldChar w:fldCharType="begin"/>
      </w:r>
      <w:r w:rsidRPr="004669B6">
        <w:rPr>
          <w:rFonts w:ascii="Times New Roman" w:hAnsi="Times New Roman" w:cs="Times New Roman"/>
          <w:b/>
          <w:bCs/>
          <w:sz w:val="22"/>
          <w:szCs w:val="22"/>
        </w:rPr>
        <w:instrText xml:space="preserve"> SEQ Figura \* ARABIC </w:instrText>
      </w:r>
      <w:r w:rsidRPr="004669B6">
        <w:rPr>
          <w:rFonts w:ascii="Times New Roman" w:hAnsi="Times New Roman" w:cs="Times New Roman"/>
          <w:b/>
          <w:bCs/>
          <w:sz w:val="22"/>
          <w:szCs w:val="22"/>
        </w:rPr>
        <w:fldChar w:fldCharType="separate"/>
      </w:r>
      <w:r w:rsidR="00422B18">
        <w:rPr>
          <w:rFonts w:ascii="Times New Roman" w:hAnsi="Times New Roman" w:cs="Times New Roman"/>
          <w:b/>
          <w:bCs/>
          <w:noProof/>
          <w:sz w:val="22"/>
          <w:szCs w:val="22"/>
        </w:rPr>
        <w:t>20</w:t>
      </w:r>
      <w:r w:rsidRPr="004669B6">
        <w:rPr>
          <w:rFonts w:ascii="Times New Roman" w:hAnsi="Times New Roman" w:cs="Times New Roman"/>
          <w:b/>
          <w:sz w:val="22"/>
          <w:szCs w:val="22"/>
        </w:rPr>
        <w:fldChar w:fldCharType="end"/>
      </w:r>
      <w:r w:rsidR="00CB666F" w:rsidRPr="004669B6">
        <w:rPr>
          <w:rFonts w:ascii="Times New Roman" w:hAnsi="Times New Roman" w:cs="Times New Roman"/>
          <w:b/>
          <w:sz w:val="22"/>
          <w:szCs w:val="22"/>
        </w:rPr>
        <w:t>-</w:t>
      </w:r>
      <w:r w:rsidR="009B1EAA" w:rsidRPr="004669B6">
        <w:rPr>
          <w:rFonts w:ascii="Times New Roman" w:hAnsi="Times New Roman" w:cs="Times New Roman"/>
          <w:b/>
          <w:bCs/>
          <w:sz w:val="22"/>
          <w:szCs w:val="22"/>
        </w:rPr>
        <w:t>3</w:t>
      </w:r>
      <w:r w:rsidR="009B1EAA" w:rsidRPr="00892097">
        <w:rPr>
          <w:rFonts w:ascii="Times New Roman" w:hAnsi="Times New Roman" w:cs="Times New Roman"/>
          <w:bCs/>
          <w:sz w:val="22"/>
          <w:szCs w:val="22"/>
        </w:rPr>
        <w:t xml:space="preserve"> Parte</w:t>
      </w:r>
      <w:r w:rsidRPr="00892097">
        <w:rPr>
          <w:rFonts w:ascii="Times New Roman" w:hAnsi="Times New Roman" w:cs="Times New Roman"/>
          <w:bCs/>
          <w:sz w:val="22"/>
          <w:szCs w:val="22"/>
        </w:rPr>
        <w:t xml:space="preserve"> de Parrilla de Programación</w:t>
      </w:r>
      <w:bookmarkEnd w:id="78"/>
    </w:p>
    <w:p w14:paraId="182B4AE1" w14:textId="41016328" w:rsidR="009B5E5B" w:rsidRDefault="009B5E5B" w:rsidP="004669B6">
      <w:pPr>
        <w:shd w:val="clear" w:color="auto" w:fill="FFFFFF"/>
        <w:spacing w:line="276" w:lineRule="auto"/>
        <w:ind w:left="1134"/>
        <w:textAlignment w:val="baseline"/>
        <w:rPr>
          <w:rFonts w:ascii="Times New Roman" w:hAnsi="Times New Roman" w:cs="Times New Roman"/>
          <w:sz w:val="16"/>
          <w:szCs w:val="16"/>
        </w:rPr>
      </w:pPr>
      <w:r w:rsidRPr="004669B6">
        <w:rPr>
          <w:rFonts w:ascii="Times New Roman" w:hAnsi="Times New Roman" w:cs="Times New Roman"/>
          <w:b/>
          <w:sz w:val="16"/>
          <w:szCs w:val="16"/>
        </w:rPr>
        <w:t>Fuente:</w:t>
      </w:r>
      <w:r w:rsidRPr="00892097">
        <w:rPr>
          <w:rFonts w:ascii="Times New Roman" w:hAnsi="Times New Roman" w:cs="Times New Roman"/>
          <w:sz w:val="16"/>
          <w:szCs w:val="16"/>
        </w:rPr>
        <w:t xml:space="preserve"> TV</w:t>
      </w:r>
      <w:r w:rsidR="00CA22DB" w:rsidRPr="00892097">
        <w:rPr>
          <w:rFonts w:ascii="Times New Roman" w:hAnsi="Times New Roman" w:cs="Times New Roman"/>
          <w:sz w:val="16"/>
          <w:szCs w:val="16"/>
        </w:rPr>
        <w:t xml:space="preserve"> </w:t>
      </w:r>
      <w:r w:rsidRPr="00892097">
        <w:rPr>
          <w:rFonts w:ascii="Times New Roman" w:hAnsi="Times New Roman" w:cs="Times New Roman"/>
          <w:sz w:val="16"/>
          <w:szCs w:val="16"/>
        </w:rPr>
        <w:t>Sultana TVS S.A</w:t>
      </w:r>
      <w:r w:rsidR="00FE3C6B" w:rsidRPr="00892097">
        <w:rPr>
          <w:rFonts w:ascii="Times New Roman" w:hAnsi="Times New Roman" w:cs="Times New Roman"/>
          <w:sz w:val="16"/>
          <w:szCs w:val="16"/>
        </w:rPr>
        <w:t>.</w:t>
      </w:r>
    </w:p>
    <w:p w14:paraId="6CA25460" w14:textId="77777777" w:rsidR="00662D6B" w:rsidRPr="00D10581" w:rsidRDefault="00662D6B" w:rsidP="004669B6">
      <w:pPr>
        <w:shd w:val="clear" w:color="auto" w:fill="FFFFFF"/>
        <w:spacing w:line="276" w:lineRule="auto"/>
        <w:ind w:left="1134"/>
        <w:textAlignment w:val="baseline"/>
        <w:rPr>
          <w:rFonts w:ascii="Times New Roman" w:hAnsi="Times New Roman" w:cs="Times New Roman"/>
          <w:sz w:val="16"/>
          <w:szCs w:val="16"/>
        </w:rPr>
      </w:pPr>
    </w:p>
    <w:p w14:paraId="1E9E3E6A" w14:textId="77777777" w:rsidR="00B34679" w:rsidRDefault="00B34679" w:rsidP="00C2358F">
      <w:pPr>
        <w:spacing w:line="360" w:lineRule="auto"/>
        <w:jc w:val="both"/>
        <w:rPr>
          <w:rFonts w:ascii="Times New Roman" w:hAnsi="Times New Roman" w:cs="Times New Roman"/>
          <w:sz w:val="22"/>
          <w:szCs w:val="22"/>
        </w:rPr>
      </w:pPr>
    </w:p>
    <w:p w14:paraId="059DFB35" w14:textId="306B4762" w:rsidR="009B5E5B" w:rsidRPr="00892097" w:rsidRDefault="009B5E5B" w:rsidP="00C2358F">
      <w:pPr>
        <w:spacing w:line="360" w:lineRule="auto"/>
        <w:jc w:val="both"/>
        <w:rPr>
          <w:rFonts w:ascii="Times New Roman" w:hAnsi="Times New Roman" w:cs="Times New Roman"/>
          <w:sz w:val="22"/>
          <w:szCs w:val="22"/>
        </w:rPr>
      </w:pPr>
      <w:r w:rsidRPr="00892097">
        <w:rPr>
          <w:rFonts w:ascii="Times New Roman" w:hAnsi="Times New Roman" w:cs="Times New Roman"/>
          <w:sz w:val="22"/>
          <w:szCs w:val="22"/>
        </w:rPr>
        <w:t xml:space="preserve">La figura </w:t>
      </w:r>
      <w:r w:rsidR="003A4D72" w:rsidRPr="003A4D72">
        <w:rPr>
          <w:rFonts w:ascii="Times New Roman" w:hAnsi="Times New Roman" w:cs="Times New Roman"/>
          <w:sz w:val="22"/>
          <w:szCs w:val="22"/>
        </w:rPr>
        <w:t>20-3</w:t>
      </w:r>
      <w:r w:rsidRPr="003A4D72">
        <w:rPr>
          <w:rFonts w:ascii="Times New Roman" w:hAnsi="Times New Roman" w:cs="Times New Roman"/>
          <w:sz w:val="22"/>
          <w:szCs w:val="22"/>
        </w:rPr>
        <w:t xml:space="preserve"> </w:t>
      </w:r>
      <w:r w:rsidRPr="00892097">
        <w:rPr>
          <w:rFonts w:ascii="Times New Roman" w:hAnsi="Times New Roman" w:cs="Times New Roman"/>
          <w:sz w:val="22"/>
          <w:szCs w:val="22"/>
        </w:rPr>
        <w:t>muestra un ejemplo de Programación. Por lo general esta programación se la realiza para la semana y en ella const</w:t>
      </w:r>
      <w:r w:rsidR="00554555" w:rsidRPr="00892097">
        <w:rPr>
          <w:rFonts w:ascii="Times New Roman" w:hAnsi="Times New Roman" w:cs="Times New Roman"/>
          <w:sz w:val="22"/>
          <w:szCs w:val="22"/>
        </w:rPr>
        <w:t>a los días y l</w:t>
      </w:r>
      <w:r w:rsidRPr="00892097">
        <w:rPr>
          <w:rFonts w:ascii="Times New Roman" w:hAnsi="Times New Roman" w:cs="Times New Roman"/>
          <w:sz w:val="22"/>
          <w:szCs w:val="22"/>
        </w:rPr>
        <w:t>a</w:t>
      </w:r>
      <w:r w:rsidR="00554555" w:rsidRPr="00892097">
        <w:rPr>
          <w:rFonts w:ascii="Times New Roman" w:hAnsi="Times New Roman" w:cs="Times New Roman"/>
          <w:sz w:val="22"/>
          <w:szCs w:val="22"/>
        </w:rPr>
        <w:t>s</w:t>
      </w:r>
      <w:r w:rsidRPr="00892097">
        <w:rPr>
          <w:rFonts w:ascii="Times New Roman" w:hAnsi="Times New Roman" w:cs="Times New Roman"/>
          <w:sz w:val="22"/>
          <w:szCs w:val="22"/>
        </w:rPr>
        <w:t xml:space="preserve"> horas en las cuales se debe emitir cierto contenido; cabe indicar que esta programación no es completamente estricta ya que </w:t>
      </w:r>
      <w:r w:rsidR="00001A74" w:rsidRPr="00892097">
        <w:rPr>
          <w:rFonts w:ascii="Times New Roman" w:hAnsi="Times New Roman" w:cs="Times New Roman"/>
          <w:sz w:val="22"/>
          <w:szCs w:val="22"/>
        </w:rPr>
        <w:t>pueden</w:t>
      </w:r>
      <w:r w:rsidRPr="00892097">
        <w:rPr>
          <w:rFonts w:ascii="Times New Roman" w:hAnsi="Times New Roman" w:cs="Times New Roman"/>
          <w:sz w:val="22"/>
          <w:szCs w:val="22"/>
        </w:rPr>
        <w:t xml:space="preserve"> existir cadenas o flash informativos que el canal de televisión tiene obligatoriamente que transmitir interrumpiendo su programación regular.</w:t>
      </w:r>
    </w:p>
    <w:p w14:paraId="18BACCB0" w14:textId="77777777" w:rsidR="009B5E5B" w:rsidRPr="00892097" w:rsidRDefault="009B5E5B" w:rsidP="00C2358F">
      <w:pPr>
        <w:spacing w:line="360" w:lineRule="auto"/>
        <w:jc w:val="both"/>
        <w:rPr>
          <w:rFonts w:ascii="Times New Roman" w:hAnsi="Times New Roman" w:cs="Times New Roman"/>
          <w:sz w:val="22"/>
          <w:szCs w:val="22"/>
        </w:rPr>
      </w:pPr>
    </w:p>
    <w:p w14:paraId="514B4AC3" w14:textId="00F1CAAF" w:rsidR="009B5E5B" w:rsidRPr="00892097" w:rsidRDefault="009B5E5B" w:rsidP="00C2358F">
      <w:pPr>
        <w:spacing w:line="360" w:lineRule="auto"/>
        <w:jc w:val="both"/>
        <w:rPr>
          <w:rFonts w:ascii="Times New Roman" w:hAnsi="Times New Roman" w:cs="Times New Roman"/>
          <w:sz w:val="22"/>
          <w:szCs w:val="22"/>
        </w:rPr>
      </w:pPr>
      <w:r w:rsidRPr="00892097">
        <w:rPr>
          <w:rFonts w:ascii="Times New Roman" w:hAnsi="Times New Roman" w:cs="Times New Roman"/>
          <w:sz w:val="22"/>
          <w:szCs w:val="22"/>
        </w:rPr>
        <w:t>TV</w:t>
      </w:r>
      <w:r w:rsidR="00554555" w:rsidRPr="00892097">
        <w:rPr>
          <w:rFonts w:ascii="Times New Roman" w:hAnsi="Times New Roman" w:cs="Times New Roman"/>
          <w:sz w:val="22"/>
          <w:szCs w:val="22"/>
        </w:rPr>
        <w:t xml:space="preserve"> </w:t>
      </w:r>
      <w:r w:rsidRPr="00892097">
        <w:rPr>
          <w:rFonts w:ascii="Times New Roman" w:hAnsi="Times New Roman" w:cs="Times New Roman"/>
          <w:sz w:val="22"/>
          <w:szCs w:val="22"/>
        </w:rPr>
        <w:t>Sultana plantea su programación con una plantilla como se muestra en el</w:t>
      </w:r>
      <w:r w:rsidR="007F3EC8">
        <w:rPr>
          <w:rFonts w:ascii="Times New Roman" w:hAnsi="Times New Roman" w:cs="Times New Roman"/>
          <w:sz w:val="22"/>
          <w:szCs w:val="22"/>
        </w:rPr>
        <w:t xml:space="preserve"> anexo</w:t>
      </w:r>
      <w:r w:rsidR="00160F8F" w:rsidRPr="00892097">
        <w:rPr>
          <w:rFonts w:ascii="Times New Roman" w:hAnsi="Times New Roman" w:cs="Times New Roman"/>
          <w:sz w:val="22"/>
          <w:szCs w:val="22"/>
        </w:rPr>
        <w:t xml:space="preserve"> </w:t>
      </w:r>
      <w:r w:rsidR="007F3EC8" w:rsidRPr="007F3EC8">
        <w:rPr>
          <w:rFonts w:ascii="Times New Roman" w:hAnsi="Times New Roman" w:cs="Times New Roman"/>
          <w:sz w:val="22"/>
          <w:szCs w:val="22"/>
        </w:rPr>
        <w:t>C</w:t>
      </w:r>
      <w:r w:rsidR="007F3EC8">
        <w:rPr>
          <w:rFonts w:ascii="Times New Roman" w:hAnsi="Times New Roman" w:cs="Times New Roman"/>
          <w:sz w:val="22"/>
          <w:szCs w:val="22"/>
        </w:rPr>
        <w:t xml:space="preserve"> del presente </w:t>
      </w:r>
      <w:r w:rsidR="00B74C12">
        <w:rPr>
          <w:rFonts w:ascii="Times New Roman" w:hAnsi="Times New Roman" w:cs="Times New Roman"/>
          <w:sz w:val="22"/>
          <w:szCs w:val="22"/>
        </w:rPr>
        <w:t>documento,</w:t>
      </w:r>
      <w:r w:rsidRPr="00892097">
        <w:rPr>
          <w:rFonts w:ascii="Times New Roman" w:hAnsi="Times New Roman" w:cs="Times New Roman"/>
          <w:sz w:val="22"/>
          <w:szCs w:val="22"/>
        </w:rPr>
        <w:t xml:space="preserve"> esta plantilla sirve de guía para todo el personal técnico que está encargado de emitir la programación al aire.</w:t>
      </w:r>
    </w:p>
    <w:p w14:paraId="507FF7FA" w14:textId="77777777" w:rsidR="009B5E5B" w:rsidRPr="00892097" w:rsidRDefault="009B5E5B" w:rsidP="00C2358F">
      <w:pPr>
        <w:spacing w:line="360" w:lineRule="auto"/>
        <w:jc w:val="both"/>
        <w:rPr>
          <w:rFonts w:ascii="Times New Roman" w:hAnsi="Times New Roman" w:cs="Times New Roman"/>
          <w:sz w:val="22"/>
          <w:szCs w:val="22"/>
        </w:rPr>
      </w:pPr>
    </w:p>
    <w:p w14:paraId="499BEF49" w14:textId="13335F18" w:rsidR="00BF5F6B" w:rsidRDefault="009B5E5B" w:rsidP="00C2358F">
      <w:pPr>
        <w:spacing w:line="360" w:lineRule="auto"/>
        <w:jc w:val="both"/>
        <w:rPr>
          <w:rFonts w:ascii="Times New Roman" w:hAnsi="Times New Roman" w:cs="Times New Roman"/>
          <w:sz w:val="22"/>
          <w:szCs w:val="22"/>
        </w:rPr>
      </w:pPr>
      <w:r w:rsidRPr="00892097">
        <w:rPr>
          <w:rFonts w:ascii="Times New Roman" w:hAnsi="Times New Roman" w:cs="Times New Roman"/>
          <w:sz w:val="22"/>
          <w:szCs w:val="22"/>
        </w:rPr>
        <w:t>El proceso que debe seguir la programación para ser emitida al aire se muestra en el</w:t>
      </w:r>
      <w:r w:rsidR="002F24DB" w:rsidRPr="00892097">
        <w:rPr>
          <w:rFonts w:ascii="Times New Roman" w:hAnsi="Times New Roman" w:cs="Times New Roman"/>
          <w:sz w:val="22"/>
          <w:szCs w:val="22"/>
        </w:rPr>
        <w:t xml:space="preserve"> siguiente diagrama de bloques:</w:t>
      </w:r>
    </w:p>
    <w:p w14:paraId="34D3D052" w14:textId="779C0A80" w:rsidR="00B34679" w:rsidRDefault="00B34679" w:rsidP="00C2358F">
      <w:pPr>
        <w:spacing w:line="360" w:lineRule="auto"/>
        <w:jc w:val="both"/>
        <w:rPr>
          <w:rFonts w:ascii="Times New Roman" w:hAnsi="Times New Roman" w:cs="Times New Roman"/>
          <w:sz w:val="22"/>
          <w:szCs w:val="22"/>
        </w:rPr>
      </w:pPr>
    </w:p>
    <w:p w14:paraId="5AC03075" w14:textId="205D60C0" w:rsidR="00D10581" w:rsidRPr="00892097" w:rsidRDefault="00D10581" w:rsidP="00C2358F">
      <w:pPr>
        <w:spacing w:line="360" w:lineRule="auto"/>
        <w:jc w:val="both"/>
        <w:rPr>
          <w:rFonts w:ascii="Times New Roman" w:hAnsi="Times New Roman" w:cs="Times New Roman"/>
          <w:sz w:val="22"/>
          <w:szCs w:val="22"/>
        </w:rPr>
      </w:pPr>
    </w:p>
    <w:p w14:paraId="1F0DC25A" w14:textId="649BC832" w:rsidR="002F24DB" w:rsidRPr="002F24DB" w:rsidRDefault="00D10581" w:rsidP="00C2358F">
      <w:pPr>
        <w:spacing w:line="360" w:lineRule="auto"/>
        <w:jc w:val="both"/>
        <w:rPr>
          <w:rFonts w:ascii="Arial" w:hAnsi="Arial" w:cs="Arial"/>
          <w:sz w:val="22"/>
          <w:szCs w:val="22"/>
        </w:rPr>
      </w:pPr>
      <w:r>
        <w:rPr>
          <w:rFonts w:ascii="Arial" w:hAnsi="Arial" w:cs="Arial"/>
          <w:noProof/>
          <w:sz w:val="22"/>
          <w:szCs w:val="22"/>
          <w:lang w:val="es-ES"/>
        </w:rPr>
        <mc:AlternateContent>
          <mc:Choice Requires="wpg">
            <w:drawing>
              <wp:anchor distT="0" distB="0" distL="114300" distR="114300" simplePos="0" relativeHeight="251658752" behindDoc="0" locked="0" layoutInCell="1" allowOverlap="1" wp14:anchorId="475C1FC6" wp14:editId="1F400436">
                <wp:simplePos x="0" y="0"/>
                <wp:positionH relativeFrom="column">
                  <wp:posOffset>-3175</wp:posOffset>
                </wp:positionH>
                <wp:positionV relativeFrom="paragraph">
                  <wp:posOffset>45720</wp:posOffset>
                </wp:positionV>
                <wp:extent cx="5848350" cy="1190625"/>
                <wp:effectExtent l="57150" t="38100" r="76200" b="104775"/>
                <wp:wrapNone/>
                <wp:docPr id="118" name="Grupo 118"/>
                <wp:cNvGraphicFramePr/>
                <a:graphic xmlns:a="http://schemas.openxmlformats.org/drawingml/2006/main">
                  <a:graphicData uri="http://schemas.microsoft.com/office/word/2010/wordprocessingGroup">
                    <wpg:wgp>
                      <wpg:cNvGrpSpPr/>
                      <wpg:grpSpPr>
                        <a:xfrm>
                          <a:off x="0" y="0"/>
                          <a:ext cx="5848350" cy="1190625"/>
                          <a:chOff x="0" y="0"/>
                          <a:chExt cx="5686425" cy="790575"/>
                        </a:xfrm>
                      </wpg:grpSpPr>
                      <wps:wsp>
                        <wps:cNvPr id="1" name="Forma libre 1"/>
                        <wps:cNvSpPr/>
                        <wps:spPr>
                          <a:xfrm>
                            <a:off x="0" y="0"/>
                            <a:ext cx="1581150" cy="790575"/>
                          </a:xfrm>
                          <a:custGeom>
                            <a:avLst/>
                            <a:gdLst>
                              <a:gd name="rtl" fmla="*/ 24000 w 2520000"/>
                              <a:gd name="rtt" fmla="*/ 24000 h 390000"/>
                              <a:gd name="rtr" fmla="*/ 2496000 w 2520000"/>
                              <a:gd name="rtb" fmla="*/ 366000 h 390000"/>
                            </a:gdLst>
                            <a:ahLst/>
                            <a:cxnLst/>
                            <a:rect l="rtl" t="rtt" r="rtr" b="rtb"/>
                            <a:pathLst>
                              <a:path w="2520000" h="390000">
                                <a:moveTo>
                                  <a:pt x="0" y="0"/>
                                </a:moveTo>
                                <a:lnTo>
                                  <a:pt x="2520000" y="0"/>
                                </a:lnTo>
                                <a:lnTo>
                                  <a:pt x="2520000" y="390000"/>
                                </a:lnTo>
                                <a:lnTo>
                                  <a:pt x="0" y="390000"/>
                                </a:lnTo>
                                <a:close/>
                              </a:path>
                            </a:pathLst>
                          </a:custGeom>
                          <a:ln/>
                        </wps:spPr>
                        <wps:style>
                          <a:lnRef idx="1">
                            <a:schemeClr val="accent1"/>
                          </a:lnRef>
                          <a:fillRef idx="2">
                            <a:schemeClr val="accent1"/>
                          </a:fillRef>
                          <a:effectRef idx="1">
                            <a:schemeClr val="accent1"/>
                          </a:effectRef>
                          <a:fontRef idx="minor">
                            <a:schemeClr val="dk1"/>
                          </a:fontRef>
                        </wps:style>
                        <wps:txbx>
                          <w:txbxContent>
                            <w:p w14:paraId="57D935B4" w14:textId="77777777" w:rsidR="00422B18" w:rsidRPr="00001A74" w:rsidRDefault="00422B18" w:rsidP="00C2358F">
                              <w:pPr>
                                <w:rPr>
                                  <w:rFonts w:ascii="Arial" w:hAnsi="Arial" w:cs="Arial"/>
                                  <w:b/>
                                  <w:sz w:val="16"/>
                                  <w:szCs w:val="16"/>
                                </w:rPr>
                              </w:pPr>
                              <w:r w:rsidRPr="00001A74">
                                <w:rPr>
                                  <w:rFonts w:ascii="Arial" w:hAnsi="Arial" w:cs="Arial"/>
                                  <w:b/>
                                  <w:sz w:val="16"/>
                                  <w:szCs w:val="16"/>
                                </w:rPr>
                                <w:t>SEÑAL PROVENIENTE DE:</w:t>
                              </w:r>
                            </w:p>
                            <w:p w14:paraId="42EE2DA1" w14:textId="77777777" w:rsidR="00422B18" w:rsidRPr="00001A74" w:rsidRDefault="00422B18" w:rsidP="00C2358F">
                              <w:pPr>
                                <w:rPr>
                                  <w:rFonts w:ascii="Arial" w:hAnsi="Arial" w:cs="Arial"/>
                                  <w:sz w:val="16"/>
                                  <w:szCs w:val="16"/>
                                </w:rPr>
                              </w:pPr>
                              <w:r w:rsidRPr="00001A74">
                                <w:rPr>
                                  <w:rFonts w:ascii="Arial" w:hAnsi="Arial" w:cs="Arial"/>
                                  <w:sz w:val="16"/>
                                  <w:szCs w:val="16"/>
                                </w:rPr>
                                <w:t>- ESTUDIO DE PRODUCCION</w:t>
                              </w:r>
                            </w:p>
                            <w:p w14:paraId="46596144" w14:textId="77777777" w:rsidR="00422B18" w:rsidRPr="00001A74" w:rsidRDefault="00422B18" w:rsidP="00C2358F">
                              <w:pPr>
                                <w:rPr>
                                  <w:rFonts w:ascii="Arial" w:hAnsi="Arial" w:cs="Arial"/>
                                  <w:sz w:val="16"/>
                                  <w:szCs w:val="16"/>
                                </w:rPr>
                              </w:pPr>
                              <w:r w:rsidRPr="00001A74">
                                <w:rPr>
                                  <w:rFonts w:ascii="Arial" w:hAnsi="Arial" w:cs="Arial"/>
                                  <w:sz w:val="16"/>
                                  <w:szCs w:val="16"/>
                                </w:rPr>
                                <w:t>-DVD</w:t>
                              </w:r>
                            </w:p>
                            <w:p w14:paraId="6DF53721" w14:textId="77777777" w:rsidR="00422B18" w:rsidRPr="00001A74" w:rsidRDefault="00422B18" w:rsidP="00C2358F">
                              <w:pPr>
                                <w:rPr>
                                  <w:rFonts w:ascii="Arial" w:hAnsi="Arial" w:cs="Arial"/>
                                  <w:sz w:val="16"/>
                                  <w:szCs w:val="16"/>
                                </w:rPr>
                              </w:pPr>
                              <w:r w:rsidRPr="00001A74">
                                <w:rPr>
                                  <w:rFonts w:ascii="Arial" w:hAnsi="Arial" w:cs="Arial"/>
                                  <w:sz w:val="16"/>
                                  <w:szCs w:val="16"/>
                                </w:rPr>
                                <w:t>-TRANSMISIONES EN VIVO</w:t>
                              </w:r>
                            </w:p>
                            <w:p w14:paraId="7350ED7D" w14:textId="77777777" w:rsidR="00422B18" w:rsidRPr="00001A74" w:rsidRDefault="00422B18" w:rsidP="00C2358F">
                              <w:pPr>
                                <w:rPr>
                                  <w:rFonts w:ascii="Arial" w:hAnsi="Arial" w:cs="Arial"/>
                                  <w:sz w:val="16"/>
                                  <w:szCs w:val="16"/>
                                </w:rPr>
                              </w:pPr>
                              <w:r w:rsidRPr="00001A74">
                                <w:rPr>
                                  <w:rFonts w:ascii="Arial" w:hAnsi="Arial" w:cs="Arial"/>
                                  <w:sz w:val="16"/>
                                  <w:szCs w:val="16"/>
                                </w:rPr>
                                <w:t>-PROGRAMAS EN VIVO</w:t>
                              </w:r>
                            </w:p>
                            <w:p w14:paraId="02B3C209" w14:textId="77777777" w:rsidR="00422B18" w:rsidRPr="00001A74" w:rsidRDefault="00422B18" w:rsidP="00C2358F">
                              <w:pPr>
                                <w:rPr>
                                  <w:rFonts w:ascii="Arial" w:hAnsi="Arial" w:cs="Arial"/>
                                  <w:sz w:val="16"/>
                                  <w:szCs w:val="16"/>
                                </w:rPr>
                              </w:pPr>
                              <w:r w:rsidRPr="00001A74">
                                <w:rPr>
                                  <w:rFonts w:ascii="Arial" w:hAnsi="Arial" w:cs="Arial"/>
                                  <w:sz w:val="16"/>
                                  <w:szCs w:val="16"/>
                                </w:rPr>
                                <w:t>-OTROS</w:t>
                              </w:r>
                            </w:p>
                            <w:p w14:paraId="45277CDB" w14:textId="77777777" w:rsidR="00422B18" w:rsidRPr="00831B50" w:rsidRDefault="00422B18" w:rsidP="00C2358F">
                              <w:pPr>
                                <w:snapToGrid w:val="0"/>
                                <w:rPr>
                                  <w:sz w:val="18"/>
                                  <w:szCs w:val="18"/>
                                </w:rPr>
                              </w:pPr>
                            </w:p>
                          </w:txbxContent>
                        </wps:txbx>
                        <wps:bodyPr wrap="square" lIns="36000" tIns="0" rIns="36000" bIns="0" rtlCol="0" anchor="ctr">
                          <a:noAutofit/>
                        </wps:bodyPr>
                      </wps:wsp>
                      <wps:wsp>
                        <wps:cNvPr id="12" name="Forma libre 12"/>
                        <wps:cNvSpPr/>
                        <wps:spPr>
                          <a:xfrm>
                            <a:off x="1876425" y="9525"/>
                            <a:ext cx="609600" cy="762000"/>
                          </a:xfrm>
                          <a:custGeom>
                            <a:avLst/>
                            <a:gdLst>
                              <a:gd name="rtl" fmla="*/ 24000 w 2520000"/>
                              <a:gd name="rtt" fmla="*/ 24000 h 390000"/>
                              <a:gd name="rtr" fmla="*/ 2496000 w 2520000"/>
                              <a:gd name="rtb" fmla="*/ 366000 h 390000"/>
                            </a:gdLst>
                            <a:ahLst/>
                            <a:cxnLst/>
                            <a:rect l="rtl" t="rtt" r="rtr" b="rtb"/>
                            <a:pathLst>
                              <a:path w="2520000" h="390000">
                                <a:moveTo>
                                  <a:pt x="0" y="0"/>
                                </a:moveTo>
                                <a:lnTo>
                                  <a:pt x="2520000" y="0"/>
                                </a:lnTo>
                                <a:lnTo>
                                  <a:pt x="2520000" y="390000"/>
                                </a:lnTo>
                                <a:lnTo>
                                  <a:pt x="0" y="390000"/>
                                </a:lnTo>
                                <a:close/>
                              </a:path>
                            </a:pathLst>
                          </a:custGeom>
                          <a:ln/>
                        </wps:spPr>
                        <wps:style>
                          <a:lnRef idx="1">
                            <a:schemeClr val="accent1"/>
                          </a:lnRef>
                          <a:fillRef idx="2">
                            <a:schemeClr val="accent1"/>
                          </a:fillRef>
                          <a:effectRef idx="1">
                            <a:schemeClr val="accent1"/>
                          </a:effectRef>
                          <a:fontRef idx="minor">
                            <a:schemeClr val="dk1"/>
                          </a:fontRef>
                        </wps:style>
                        <wps:txbx>
                          <w:txbxContent>
                            <w:p w14:paraId="0CF9A2D0" w14:textId="230AA423" w:rsidR="00422B18" w:rsidRDefault="00422B18" w:rsidP="00BF5F6B">
                              <w:pPr>
                                <w:jc w:val="center"/>
                                <w:rPr>
                                  <w:rFonts w:ascii="Arial" w:hAnsi="Arial" w:cs="Arial"/>
                                  <w:b/>
                                  <w:sz w:val="16"/>
                                  <w:szCs w:val="16"/>
                                </w:rPr>
                              </w:pPr>
                              <w:r>
                                <w:rPr>
                                  <w:rFonts w:ascii="Arial" w:hAnsi="Arial" w:cs="Arial"/>
                                  <w:b/>
                                  <w:sz w:val="16"/>
                                  <w:szCs w:val="16"/>
                                </w:rPr>
                                <w:t>Master</w:t>
                              </w:r>
                            </w:p>
                            <w:p w14:paraId="73A88531" w14:textId="6A478597" w:rsidR="00422B18" w:rsidRPr="00001A74" w:rsidRDefault="00422B18" w:rsidP="00BF5F6B">
                              <w:pPr>
                                <w:jc w:val="center"/>
                                <w:rPr>
                                  <w:rFonts w:ascii="Arial" w:hAnsi="Arial" w:cs="Arial"/>
                                  <w:sz w:val="16"/>
                                  <w:szCs w:val="16"/>
                                </w:rPr>
                              </w:pPr>
                              <w:r>
                                <w:rPr>
                                  <w:rFonts w:ascii="Arial" w:hAnsi="Arial" w:cs="Arial"/>
                                  <w:b/>
                                  <w:sz w:val="16"/>
                                  <w:szCs w:val="16"/>
                                </w:rPr>
                                <w:t>VTR</w:t>
                              </w:r>
                            </w:p>
                            <w:p w14:paraId="5FE7B1FE" w14:textId="77777777" w:rsidR="00422B18" w:rsidRPr="00831B50" w:rsidRDefault="00422B18" w:rsidP="00BF5F6B">
                              <w:pPr>
                                <w:snapToGrid w:val="0"/>
                                <w:jc w:val="center"/>
                                <w:rPr>
                                  <w:sz w:val="18"/>
                                  <w:szCs w:val="18"/>
                                </w:rPr>
                              </w:pPr>
                            </w:p>
                          </w:txbxContent>
                        </wps:txbx>
                        <wps:bodyPr wrap="square" lIns="36000" tIns="0" rIns="36000" bIns="0" rtlCol="0" anchor="ctr">
                          <a:noAutofit/>
                        </wps:bodyPr>
                      </wps:wsp>
                      <wps:wsp>
                        <wps:cNvPr id="5" name="Forma libre 5"/>
                        <wps:cNvSpPr/>
                        <wps:spPr>
                          <a:xfrm>
                            <a:off x="3800475" y="9525"/>
                            <a:ext cx="666750" cy="762000"/>
                          </a:xfrm>
                          <a:custGeom>
                            <a:avLst/>
                            <a:gdLst>
                              <a:gd name="rtl" fmla="*/ 24000 w 2520000"/>
                              <a:gd name="rtt" fmla="*/ 24000 h 390000"/>
                              <a:gd name="rtr" fmla="*/ 2496000 w 2520000"/>
                              <a:gd name="rtb" fmla="*/ 366000 h 390000"/>
                            </a:gdLst>
                            <a:ahLst/>
                            <a:cxnLst/>
                            <a:rect l="rtl" t="rtt" r="rtr" b="rtb"/>
                            <a:pathLst>
                              <a:path w="2520000" h="390000">
                                <a:moveTo>
                                  <a:pt x="0" y="0"/>
                                </a:moveTo>
                                <a:lnTo>
                                  <a:pt x="2520000" y="0"/>
                                </a:lnTo>
                                <a:lnTo>
                                  <a:pt x="2520000" y="390000"/>
                                </a:lnTo>
                                <a:lnTo>
                                  <a:pt x="0" y="390000"/>
                                </a:lnTo>
                                <a:close/>
                              </a:path>
                            </a:pathLst>
                          </a:custGeom>
                          <a:ln/>
                        </wps:spPr>
                        <wps:style>
                          <a:lnRef idx="1">
                            <a:schemeClr val="accent1"/>
                          </a:lnRef>
                          <a:fillRef idx="2">
                            <a:schemeClr val="accent1"/>
                          </a:fillRef>
                          <a:effectRef idx="1">
                            <a:schemeClr val="accent1"/>
                          </a:effectRef>
                          <a:fontRef idx="minor">
                            <a:schemeClr val="dk1"/>
                          </a:fontRef>
                        </wps:style>
                        <wps:txbx>
                          <w:txbxContent>
                            <w:p w14:paraId="145DCEE5" w14:textId="30A80D0F" w:rsidR="00422B18" w:rsidRDefault="00422B18" w:rsidP="00BF5F6B">
                              <w:pPr>
                                <w:jc w:val="center"/>
                                <w:rPr>
                                  <w:rFonts w:ascii="Arial" w:hAnsi="Arial" w:cs="Arial"/>
                                  <w:b/>
                                  <w:sz w:val="16"/>
                                  <w:szCs w:val="16"/>
                                </w:rPr>
                              </w:pPr>
                              <w:r>
                                <w:rPr>
                                  <w:rFonts w:ascii="Arial" w:hAnsi="Arial" w:cs="Arial"/>
                                  <w:b/>
                                  <w:sz w:val="16"/>
                                  <w:szCs w:val="16"/>
                                </w:rPr>
                                <w:t xml:space="preserve">Generador de  </w:t>
                              </w:r>
                            </w:p>
                            <w:p w14:paraId="1CEC4F39" w14:textId="3A09B9A3" w:rsidR="00422B18" w:rsidRPr="00BF5F6B" w:rsidRDefault="00422B18" w:rsidP="00BF5F6B">
                              <w:pPr>
                                <w:jc w:val="center"/>
                                <w:rPr>
                                  <w:rFonts w:ascii="Arial" w:hAnsi="Arial" w:cs="Arial"/>
                                  <w:b/>
                                  <w:sz w:val="16"/>
                                  <w:szCs w:val="16"/>
                                </w:rPr>
                              </w:pPr>
                              <w:r>
                                <w:rPr>
                                  <w:rFonts w:ascii="Arial" w:hAnsi="Arial" w:cs="Arial"/>
                                  <w:b/>
                                  <w:sz w:val="16"/>
                                  <w:szCs w:val="16"/>
                                </w:rPr>
                                <w:t>Caracteres</w:t>
                              </w:r>
                            </w:p>
                          </w:txbxContent>
                        </wps:txbx>
                        <wps:bodyPr wrap="square" lIns="36000" tIns="0" rIns="36000" bIns="0" rtlCol="0" anchor="ctr">
                          <a:noAutofit/>
                        </wps:bodyPr>
                      </wps:wsp>
                      <wps:wsp>
                        <wps:cNvPr id="8" name="Forma libre 8"/>
                        <wps:cNvSpPr/>
                        <wps:spPr>
                          <a:xfrm>
                            <a:off x="2828925" y="9525"/>
                            <a:ext cx="647700" cy="762000"/>
                          </a:xfrm>
                          <a:custGeom>
                            <a:avLst/>
                            <a:gdLst>
                              <a:gd name="rtl" fmla="*/ 24000 w 2520000"/>
                              <a:gd name="rtt" fmla="*/ 24000 h 390000"/>
                              <a:gd name="rtr" fmla="*/ 2496000 w 2520000"/>
                              <a:gd name="rtb" fmla="*/ 366000 h 390000"/>
                            </a:gdLst>
                            <a:ahLst/>
                            <a:cxnLst/>
                            <a:rect l="rtl" t="rtt" r="rtr" b="rtb"/>
                            <a:pathLst>
                              <a:path w="2520000" h="390000">
                                <a:moveTo>
                                  <a:pt x="0" y="0"/>
                                </a:moveTo>
                                <a:lnTo>
                                  <a:pt x="2520000" y="0"/>
                                </a:lnTo>
                                <a:lnTo>
                                  <a:pt x="2520000" y="390000"/>
                                </a:lnTo>
                                <a:lnTo>
                                  <a:pt x="0" y="390000"/>
                                </a:lnTo>
                                <a:close/>
                              </a:path>
                            </a:pathLst>
                          </a:custGeom>
                          <a:ln/>
                        </wps:spPr>
                        <wps:style>
                          <a:lnRef idx="1">
                            <a:schemeClr val="accent1"/>
                          </a:lnRef>
                          <a:fillRef idx="2">
                            <a:schemeClr val="accent1"/>
                          </a:fillRef>
                          <a:effectRef idx="1">
                            <a:schemeClr val="accent1"/>
                          </a:effectRef>
                          <a:fontRef idx="minor">
                            <a:schemeClr val="dk1"/>
                          </a:fontRef>
                        </wps:style>
                        <wps:txbx>
                          <w:txbxContent>
                            <w:p w14:paraId="5906DB55" w14:textId="0AC4BEE5" w:rsidR="00422B18" w:rsidRPr="00BF5F6B" w:rsidRDefault="00422B18" w:rsidP="00BF5F6B">
                              <w:pPr>
                                <w:jc w:val="center"/>
                                <w:rPr>
                                  <w:rFonts w:ascii="Arial" w:hAnsi="Arial" w:cs="Arial"/>
                                  <w:b/>
                                  <w:sz w:val="16"/>
                                  <w:szCs w:val="16"/>
                                </w:rPr>
                              </w:pPr>
                              <w:r>
                                <w:rPr>
                                  <w:rFonts w:ascii="Arial" w:hAnsi="Arial" w:cs="Arial"/>
                                  <w:b/>
                                  <w:sz w:val="16"/>
                                  <w:szCs w:val="16"/>
                                </w:rPr>
                                <w:t>Switcher de Audio y Video</w:t>
                              </w:r>
                            </w:p>
                            <w:p w14:paraId="7719409D" w14:textId="77777777" w:rsidR="00422B18" w:rsidRPr="00831B50" w:rsidRDefault="00422B18" w:rsidP="00BF5F6B">
                              <w:pPr>
                                <w:snapToGrid w:val="0"/>
                                <w:jc w:val="center"/>
                                <w:rPr>
                                  <w:sz w:val="18"/>
                                  <w:szCs w:val="18"/>
                                </w:rPr>
                              </w:pPr>
                            </w:p>
                          </w:txbxContent>
                        </wps:txbx>
                        <wps:bodyPr wrap="square" lIns="36000" tIns="0" rIns="36000" bIns="0" rtlCol="0" anchor="ctr">
                          <a:noAutofit/>
                        </wps:bodyPr>
                      </wps:wsp>
                      <wps:wsp>
                        <wps:cNvPr id="4" name="Forma libre 4"/>
                        <wps:cNvSpPr/>
                        <wps:spPr>
                          <a:xfrm>
                            <a:off x="4791075" y="9525"/>
                            <a:ext cx="895350" cy="762000"/>
                          </a:xfrm>
                          <a:custGeom>
                            <a:avLst/>
                            <a:gdLst>
                              <a:gd name="rtl" fmla="*/ 24000 w 2520000"/>
                              <a:gd name="rtt" fmla="*/ 24000 h 390000"/>
                              <a:gd name="rtr" fmla="*/ 2496000 w 2520000"/>
                              <a:gd name="rtb" fmla="*/ 366000 h 390000"/>
                            </a:gdLst>
                            <a:ahLst/>
                            <a:cxnLst/>
                            <a:rect l="rtl" t="rtt" r="rtr" b="rtb"/>
                            <a:pathLst>
                              <a:path w="2520000" h="390000">
                                <a:moveTo>
                                  <a:pt x="0" y="0"/>
                                </a:moveTo>
                                <a:lnTo>
                                  <a:pt x="2520000" y="0"/>
                                </a:lnTo>
                                <a:lnTo>
                                  <a:pt x="2520000" y="390000"/>
                                </a:lnTo>
                                <a:lnTo>
                                  <a:pt x="0" y="390000"/>
                                </a:lnTo>
                                <a:close/>
                              </a:path>
                            </a:pathLst>
                          </a:custGeom>
                          <a:ln/>
                        </wps:spPr>
                        <wps:style>
                          <a:lnRef idx="1">
                            <a:schemeClr val="accent1"/>
                          </a:lnRef>
                          <a:fillRef idx="2">
                            <a:schemeClr val="accent1"/>
                          </a:fillRef>
                          <a:effectRef idx="1">
                            <a:schemeClr val="accent1"/>
                          </a:effectRef>
                          <a:fontRef idx="minor">
                            <a:schemeClr val="dk1"/>
                          </a:fontRef>
                        </wps:style>
                        <wps:txbx>
                          <w:txbxContent>
                            <w:p w14:paraId="6D8388ED" w14:textId="0DAB2251" w:rsidR="00422B18" w:rsidRPr="00BF5F6B" w:rsidRDefault="00422B18" w:rsidP="00BF5F6B">
                              <w:pPr>
                                <w:jc w:val="center"/>
                                <w:rPr>
                                  <w:rFonts w:ascii="Arial" w:hAnsi="Arial" w:cs="Arial"/>
                                  <w:b/>
                                  <w:sz w:val="16"/>
                                  <w:szCs w:val="16"/>
                                  <w:lang w:val="es-EC"/>
                                </w:rPr>
                              </w:pPr>
                              <w:r>
                                <w:rPr>
                                  <w:rFonts w:ascii="Arial" w:hAnsi="Arial" w:cs="Arial"/>
                                  <w:b/>
                                  <w:sz w:val="16"/>
                                  <w:szCs w:val="16"/>
                                </w:rPr>
                                <w:t>Control de Calidad de Programación</w:t>
                              </w:r>
                            </w:p>
                            <w:p w14:paraId="6A28EAF3" w14:textId="77777777" w:rsidR="00422B18" w:rsidRPr="00831B50" w:rsidRDefault="00422B18" w:rsidP="00BF5F6B">
                              <w:pPr>
                                <w:snapToGrid w:val="0"/>
                                <w:jc w:val="center"/>
                                <w:rPr>
                                  <w:sz w:val="18"/>
                                  <w:szCs w:val="18"/>
                                </w:rPr>
                              </w:pPr>
                            </w:p>
                          </w:txbxContent>
                        </wps:txbx>
                        <wps:bodyPr wrap="square" lIns="36000" tIns="0" rIns="36000" bIns="0" rtlCol="0" anchor="ctr">
                          <a:noAutofit/>
                        </wps:bodyPr>
                      </wps:wsp>
                    </wpg:wgp>
                  </a:graphicData>
                </a:graphic>
                <wp14:sizeRelH relativeFrom="margin">
                  <wp14:pctWidth>0</wp14:pctWidth>
                </wp14:sizeRelH>
                <wp14:sizeRelV relativeFrom="margin">
                  <wp14:pctHeight>0</wp14:pctHeight>
                </wp14:sizeRelV>
              </wp:anchor>
            </w:drawing>
          </mc:Choice>
          <mc:Fallback>
            <w:pict>
              <v:group w14:anchorId="475C1FC6" id="Grupo 118" o:spid="_x0000_s1039" style="position:absolute;left:0;text-align:left;margin-left:-.25pt;margin-top:3.6pt;width:460.5pt;height:93.75pt;z-index:251658752;mso-width-relative:margin;mso-height-relative:margin" coordsize="56864,79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">
                <v:shape id="Forma libre 1" o:spid="_x0000_s1040" style="position:absolute;width:15811;height:7905;visibility:visible;mso-wrap-style:square;v-text-anchor:middle" coordsize="2520000,3900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LD/6b8A&#10;AADaAAAADwAAAGRycy9kb3ducmV2LnhtbERP24rCMBB9X/Afwgi+2VRdRLpGUVHwZb1/wGwz23Zt&#10;JqWJtv69EYR9Gg7nOtN5a0pxp9oVlhUMohgEcWp1wZmCy3nTn4BwHlljaZkUPMjBfNb5mGKibcNH&#10;up98JkIIuwQV5N5XiZQuzcmgi2xFHLhfWxv0AdaZ1DU2IdyUchjHY2mw4NCQY0WrnNLr6WYU7D9v&#10;36PR33g5OHBz3jXtmn9WF6V63XbxBcJT6//Fb/dWh/nweuV15ewJ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ssP/pvwAAANoAAAAPAAAAAAAAAAAAAAAAAJgCAABkcnMvZG93bnJl&#10;di54bWxQSwUGAAAAAAQABAD1AAAAhAMAAAAA&#10;" adj="-11796480,,5400" path="m,l2520000,r,390000l,390000,,xe" fillcolor="#a7bfde [1620]" strokecolor="#4579b8 [3044]">
                  <v:fill color2="#e4ecf5 [500]" rotate="t" angle="180" colors="0 #a3c4ff;22938f #bfd5ff;1 #e5eeff" focus="100%" type="gradient"/>
                  <v:stroke joinstyle="miter"/>
                  <v:shadow on="t" color="black" opacity="24903f" origin=",.5" offset="0,.55556mm"/>
                  <v:formulas/>
                  <v:path arrowok="t" o:connecttype="custom" textboxrect="24001,24000,2495999,366000"/>
                  <v:textbox inset="1mm,0,1mm,0">
                    <w:txbxContent>
                      <w:p w14:paraId="57D935B4" w14:textId="77777777" w:rsidR="00422B18" w:rsidRPr="00001A74" w:rsidRDefault="00422B18" w:rsidP="00C2358F">
                        <w:pPr>
                          <w:rPr>
                            <w:rFonts w:ascii="Arial" w:hAnsi="Arial" w:cs="Arial"/>
                            <w:b/>
                            <w:sz w:val="16"/>
                            <w:szCs w:val="16"/>
                          </w:rPr>
                        </w:pPr>
                        <w:r w:rsidRPr="00001A74">
                          <w:rPr>
                            <w:rFonts w:ascii="Arial" w:hAnsi="Arial" w:cs="Arial"/>
                            <w:b/>
                            <w:sz w:val="16"/>
                            <w:szCs w:val="16"/>
                          </w:rPr>
                          <w:t>SEÑAL PROVENIENTE DE:</w:t>
                        </w:r>
                      </w:p>
                      <w:p w14:paraId="42EE2DA1" w14:textId="77777777" w:rsidR="00422B18" w:rsidRPr="00001A74" w:rsidRDefault="00422B18" w:rsidP="00C2358F">
                        <w:pPr>
                          <w:rPr>
                            <w:rFonts w:ascii="Arial" w:hAnsi="Arial" w:cs="Arial"/>
                            <w:sz w:val="16"/>
                            <w:szCs w:val="16"/>
                          </w:rPr>
                        </w:pPr>
                        <w:r w:rsidRPr="00001A74">
                          <w:rPr>
                            <w:rFonts w:ascii="Arial" w:hAnsi="Arial" w:cs="Arial"/>
                            <w:sz w:val="16"/>
                            <w:szCs w:val="16"/>
                          </w:rPr>
                          <w:t>- ESTUDIO DE PRODUCCION</w:t>
                        </w:r>
                      </w:p>
                      <w:p w14:paraId="46596144" w14:textId="77777777" w:rsidR="00422B18" w:rsidRPr="00001A74" w:rsidRDefault="00422B18" w:rsidP="00C2358F">
                        <w:pPr>
                          <w:rPr>
                            <w:rFonts w:ascii="Arial" w:hAnsi="Arial" w:cs="Arial"/>
                            <w:sz w:val="16"/>
                            <w:szCs w:val="16"/>
                          </w:rPr>
                        </w:pPr>
                        <w:r w:rsidRPr="00001A74">
                          <w:rPr>
                            <w:rFonts w:ascii="Arial" w:hAnsi="Arial" w:cs="Arial"/>
                            <w:sz w:val="16"/>
                            <w:szCs w:val="16"/>
                          </w:rPr>
                          <w:t>-DVD</w:t>
                        </w:r>
                      </w:p>
                      <w:p w14:paraId="6DF53721" w14:textId="77777777" w:rsidR="00422B18" w:rsidRPr="00001A74" w:rsidRDefault="00422B18" w:rsidP="00C2358F">
                        <w:pPr>
                          <w:rPr>
                            <w:rFonts w:ascii="Arial" w:hAnsi="Arial" w:cs="Arial"/>
                            <w:sz w:val="16"/>
                            <w:szCs w:val="16"/>
                          </w:rPr>
                        </w:pPr>
                        <w:r w:rsidRPr="00001A74">
                          <w:rPr>
                            <w:rFonts w:ascii="Arial" w:hAnsi="Arial" w:cs="Arial"/>
                            <w:sz w:val="16"/>
                            <w:szCs w:val="16"/>
                          </w:rPr>
                          <w:t>-TRANSMISIONES EN VIVO</w:t>
                        </w:r>
                      </w:p>
                      <w:p w14:paraId="7350ED7D" w14:textId="77777777" w:rsidR="00422B18" w:rsidRPr="00001A74" w:rsidRDefault="00422B18" w:rsidP="00C2358F">
                        <w:pPr>
                          <w:rPr>
                            <w:rFonts w:ascii="Arial" w:hAnsi="Arial" w:cs="Arial"/>
                            <w:sz w:val="16"/>
                            <w:szCs w:val="16"/>
                          </w:rPr>
                        </w:pPr>
                        <w:r w:rsidRPr="00001A74">
                          <w:rPr>
                            <w:rFonts w:ascii="Arial" w:hAnsi="Arial" w:cs="Arial"/>
                            <w:sz w:val="16"/>
                            <w:szCs w:val="16"/>
                          </w:rPr>
                          <w:t>-PROGRAMAS EN VIVO</w:t>
                        </w:r>
                      </w:p>
                      <w:p w14:paraId="02B3C209" w14:textId="77777777" w:rsidR="00422B18" w:rsidRPr="00001A74" w:rsidRDefault="00422B18" w:rsidP="00C2358F">
                        <w:pPr>
                          <w:rPr>
                            <w:rFonts w:ascii="Arial" w:hAnsi="Arial" w:cs="Arial"/>
                            <w:sz w:val="16"/>
                            <w:szCs w:val="16"/>
                          </w:rPr>
                        </w:pPr>
                        <w:r w:rsidRPr="00001A74">
                          <w:rPr>
                            <w:rFonts w:ascii="Arial" w:hAnsi="Arial" w:cs="Arial"/>
                            <w:sz w:val="16"/>
                            <w:szCs w:val="16"/>
                          </w:rPr>
                          <w:t>-OTROS</w:t>
                        </w:r>
                      </w:p>
                      <w:p w14:paraId="45277CDB" w14:textId="77777777" w:rsidR="00422B18" w:rsidRPr="00831B50" w:rsidRDefault="00422B18" w:rsidP="00C2358F">
                        <w:pPr>
                          <w:snapToGrid w:val="0"/>
                          <w:rPr>
                            <w:sz w:val="18"/>
                            <w:szCs w:val="18"/>
                          </w:rPr>
                        </w:pPr>
                      </w:p>
                    </w:txbxContent>
                  </v:textbox>
                </v:shape>
                <v:shape id="Forma libre 12" o:spid="_x0000_s1041" style="position:absolute;left:18764;top:95;width:6096;height:7620;visibility:visible;mso-wrap-style:square;v-text-anchor:middle" coordsize="2520000,3900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5UxXMAA&#10;AADbAAAADwAAAGRycy9kb3ducmV2LnhtbERP24rCMBB9F/yHMIJvmqqLSNcoKgq+ePcDZpvZtmsz&#10;KU203b83guDbHM51pvPGFOJBlcstKxj0IxDEidU5pwqul01vAsJ5ZI2FZVLwTw7ms3ZrirG2NZ/o&#10;cfapCCHsYlSQeV/GUrokI4Oub0viwP3ayqAPsEqlrrAO4aaQwygaS4M5h4YMS1pllNzOd6Pg8HXf&#10;jUZ/4+XgyPVlXzdr/lldlep2msU3CE+N/4jf7q0O84fw+iUcIGdP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f5UxXMAAAADbAAAADwAAAAAAAAAAAAAAAACYAgAAZHJzL2Rvd25y&#10;ZXYueG1sUEsFBgAAAAAEAAQA9QAAAIUDAAAAAA==&#10;" adj="-11796480,,5400" path="m,l2520000,r,390000l,390000,,xe" fillcolor="#a7bfde [1620]" strokecolor="#4579b8 [3044]">
                  <v:fill color2="#e4ecf5 [500]" rotate="t" angle="180" colors="0 #a3c4ff;22938f #bfd5ff;1 #e5eeff" focus="100%" type="gradient"/>
                  <v:stroke joinstyle="miter"/>
                  <v:shadow on="t" color="black" opacity="24903f" origin=",.5" offset="0,.55556mm"/>
                  <v:formulas/>
                  <v:path arrowok="t" o:connecttype="custom" textboxrect="24001,24000,2495999,366000"/>
                  <v:textbox inset="1mm,0,1mm,0">
                    <w:txbxContent>
                      <w:p w14:paraId="0CF9A2D0" w14:textId="230AA423" w:rsidR="00422B18" w:rsidRDefault="00422B18" w:rsidP="00BF5F6B">
                        <w:pPr>
                          <w:jc w:val="center"/>
                          <w:rPr>
                            <w:rFonts w:ascii="Arial" w:hAnsi="Arial" w:cs="Arial"/>
                            <w:b/>
                            <w:sz w:val="16"/>
                            <w:szCs w:val="16"/>
                          </w:rPr>
                        </w:pPr>
                        <w:r>
                          <w:rPr>
                            <w:rFonts w:ascii="Arial" w:hAnsi="Arial" w:cs="Arial"/>
                            <w:b/>
                            <w:sz w:val="16"/>
                            <w:szCs w:val="16"/>
                          </w:rPr>
                          <w:t>Master</w:t>
                        </w:r>
                      </w:p>
                      <w:p w14:paraId="73A88531" w14:textId="6A478597" w:rsidR="00422B18" w:rsidRPr="00001A74" w:rsidRDefault="00422B18" w:rsidP="00BF5F6B">
                        <w:pPr>
                          <w:jc w:val="center"/>
                          <w:rPr>
                            <w:rFonts w:ascii="Arial" w:hAnsi="Arial" w:cs="Arial"/>
                            <w:sz w:val="16"/>
                            <w:szCs w:val="16"/>
                          </w:rPr>
                        </w:pPr>
                        <w:r>
                          <w:rPr>
                            <w:rFonts w:ascii="Arial" w:hAnsi="Arial" w:cs="Arial"/>
                            <w:b/>
                            <w:sz w:val="16"/>
                            <w:szCs w:val="16"/>
                          </w:rPr>
                          <w:t>VTR</w:t>
                        </w:r>
                      </w:p>
                      <w:p w14:paraId="5FE7B1FE" w14:textId="77777777" w:rsidR="00422B18" w:rsidRPr="00831B50" w:rsidRDefault="00422B18" w:rsidP="00BF5F6B">
                        <w:pPr>
                          <w:snapToGrid w:val="0"/>
                          <w:jc w:val="center"/>
                          <w:rPr>
                            <w:sz w:val="18"/>
                            <w:szCs w:val="18"/>
                          </w:rPr>
                        </w:pPr>
                      </w:p>
                    </w:txbxContent>
                  </v:textbox>
                </v:shape>
                <v:shape id="Forma libre 5" o:spid="_x0000_s1042" style="position:absolute;left:38004;top:95;width:6668;height:7620;visibility:visible;mso-wrap-style:square;v-text-anchor:middle" coordsize="2520000,3900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4v56sQA&#10;AADaAAAADwAAAGRycy9kb3ducmV2LnhtbESP3WrCQBSE7wXfYTlC73QTtVJS16DSQm+qrfoAp9nT&#10;JDV7NmQ3P759Vyj0cpiZb5h1OphKdNS40rKCeBaBIM6sLjlXcDm/Tp9AOI+ssbJMCm7kIN2MR2tM&#10;tO35k7qTz0WAsEtQQeF9nUjpsoIMupmtiYP3bRuDPsgml7rBPsBNJedRtJIGSw4LBda0Lyi7nlqj&#10;4Lhs3xeLn9Uu/uD+fOiHF/7aX5R6mAzbZxCeBv8f/mu/aQWPcL8SboDc/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OL+erEAAAA2gAAAA8AAAAAAAAAAAAAAAAAmAIAAGRycy9k&#10;b3ducmV2LnhtbFBLBQYAAAAABAAEAPUAAACJAwAAAAA=&#10;" adj="-11796480,,5400" path="m,l2520000,r,390000l,390000,,xe" fillcolor="#a7bfde [1620]" strokecolor="#4579b8 [3044]">
                  <v:fill color2="#e4ecf5 [500]" rotate="t" angle="180" colors="0 #a3c4ff;22938f #bfd5ff;1 #e5eeff" focus="100%" type="gradient"/>
                  <v:stroke joinstyle="miter"/>
                  <v:shadow on="t" color="black" opacity="24903f" origin=",.5" offset="0,.55556mm"/>
                  <v:formulas/>
                  <v:path arrowok="t" o:connecttype="custom" textboxrect="24000,24000,2496000,366000"/>
                  <v:textbox inset="1mm,0,1mm,0">
                    <w:txbxContent>
                      <w:p w14:paraId="145DCEE5" w14:textId="30A80D0F" w:rsidR="00422B18" w:rsidRDefault="00422B18" w:rsidP="00BF5F6B">
                        <w:pPr>
                          <w:jc w:val="center"/>
                          <w:rPr>
                            <w:rFonts w:ascii="Arial" w:hAnsi="Arial" w:cs="Arial"/>
                            <w:b/>
                            <w:sz w:val="16"/>
                            <w:szCs w:val="16"/>
                          </w:rPr>
                        </w:pPr>
                        <w:r>
                          <w:rPr>
                            <w:rFonts w:ascii="Arial" w:hAnsi="Arial" w:cs="Arial"/>
                            <w:b/>
                            <w:sz w:val="16"/>
                            <w:szCs w:val="16"/>
                          </w:rPr>
                          <w:t xml:space="preserve">Generador de  </w:t>
                        </w:r>
                      </w:p>
                      <w:p w14:paraId="1CEC4F39" w14:textId="3A09B9A3" w:rsidR="00422B18" w:rsidRPr="00BF5F6B" w:rsidRDefault="00422B18" w:rsidP="00BF5F6B">
                        <w:pPr>
                          <w:jc w:val="center"/>
                          <w:rPr>
                            <w:rFonts w:ascii="Arial" w:hAnsi="Arial" w:cs="Arial"/>
                            <w:b/>
                            <w:sz w:val="16"/>
                            <w:szCs w:val="16"/>
                          </w:rPr>
                        </w:pPr>
                        <w:r>
                          <w:rPr>
                            <w:rFonts w:ascii="Arial" w:hAnsi="Arial" w:cs="Arial"/>
                            <w:b/>
                            <w:sz w:val="16"/>
                            <w:szCs w:val="16"/>
                          </w:rPr>
                          <w:t>Caracteres</w:t>
                        </w:r>
                      </w:p>
                    </w:txbxContent>
                  </v:textbox>
                </v:shape>
                <v:shape id="Forma libre 8" o:spid="_x0000_s1043" style="position:absolute;left:28289;top:95;width:6477;height:7620;visibility:visible;mso-wrap-style:square;v-text-anchor:middle" coordsize="2520000,3900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YpWdL8A&#10;AADaAAAADwAAAGRycy9kb3ducmV2LnhtbERPy4rCMBTdC/5DuMLsNHUcRDpNxRGF2YzvD7jTXNtq&#10;c1OaaOvfm4Xg8nDeybwzlbhT40rLCsajCARxZnXJuYLTcT2cgXAeWWNlmRQ8yME87fcSjLVteU/3&#10;g89FCGEXo4LC+zqW0mUFGXQjWxMH7mwbgz7AJpe6wTaEm0p+RtFUGiw5NBRY07Kg7Hq4GQXbr9vf&#10;ZHKZ/ox33B43bbfi/+VJqY9Bt/gG4anzb/HL/asVhK3hSrgBMn0C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9ilZ0vwAAANoAAAAPAAAAAAAAAAAAAAAAAJgCAABkcnMvZG93bnJl&#10;di54bWxQSwUGAAAAAAQABAD1AAAAhAMAAAAA&#10;" adj="-11796480,,5400" path="m,l2520000,r,390000l,390000,,xe" fillcolor="#a7bfde [1620]" strokecolor="#4579b8 [3044]">
                  <v:fill color2="#e4ecf5 [500]" rotate="t" angle="180" colors="0 #a3c4ff;22938f #bfd5ff;1 #e5eeff" focus="100%" type="gradient"/>
                  <v:stroke joinstyle="miter"/>
                  <v:shadow on="t" color="black" opacity="24903f" origin=",.5" offset="0,.55556mm"/>
                  <v:formulas/>
                  <v:path arrowok="t" o:connecttype="custom" textboxrect="24002,24000,2495998,366000"/>
                  <v:textbox inset="1mm,0,1mm,0">
                    <w:txbxContent>
                      <w:p w14:paraId="5906DB55" w14:textId="0AC4BEE5" w:rsidR="00422B18" w:rsidRPr="00BF5F6B" w:rsidRDefault="00422B18" w:rsidP="00BF5F6B">
                        <w:pPr>
                          <w:jc w:val="center"/>
                          <w:rPr>
                            <w:rFonts w:ascii="Arial" w:hAnsi="Arial" w:cs="Arial"/>
                            <w:b/>
                            <w:sz w:val="16"/>
                            <w:szCs w:val="16"/>
                          </w:rPr>
                        </w:pPr>
                        <w:r>
                          <w:rPr>
                            <w:rFonts w:ascii="Arial" w:hAnsi="Arial" w:cs="Arial"/>
                            <w:b/>
                            <w:sz w:val="16"/>
                            <w:szCs w:val="16"/>
                          </w:rPr>
                          <w:t>Switcher de Audio y Video</w:t>
                        </w:r>
                      </w:p>
                      <w:p w14:paraId="7719409D" w14:textId="77777777" w:rsidR="00422B18" w:rsidRPr="00831B50" w:rsidRDefault="00422B18" w:rsidP="00BF5F6B">
                        <w:pPr>
                          <w:snapToGrid w:val="0"/>
                          <w:jc w:val="center"/>
                          <w:rPr>
                            <w:sz w:val="18"/>
                            <w:szCs w:val="18"/>
                          </w:rPr>
                        </w:pPr>
                      </w:p>
                    </w:txbxContent>
                  </v:textbox>
                </v:shape>
                <v:shape id="Forma libre 4" o:spid="_x0000_s1044" style="position:absolute;left:47910;top:95;width:8954;height:7620;visibility:visible;mso-wrap-style:square;v-text-anchor:middle" coordsize="2520000,3900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MdcccIA&#10;AADaAAAADwAAAGRycy9kb3ducmV2LnhtbESP3YrCMBSE7wXfIRzBO039QaRrFBUFb3T9e4Czzdm2&#10;a3NSmmjr25sFwcthZr5hZovGFOJBlcstKxj0IxDEidU5pwqul21vCsJ5ZI2FZVLwJAeLebs1w1jb&#10;mk/0OPtUBAi7GBVk3pexlC7JyKDr25I4eL+2MuiDrFKpK6wD3BRyGEUTaTDnsJBhSeuMktv5bhR8&#10;j+/70ehvshocub4c6mbDP+urUt1Os/wC4anxn/C7vdMKxvB/JdwAOX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8x1xxwgAAANoAAAAPAAAAAAAAAAAAAAAAAJgCAABkcnMvZG93&#10;bnJldi54bWxQSwUGAAAAAAQABAD1AAAAhwMAAAAA&#10;" adj="-11796480,,5400" path="m,l2520000,r,390000l,390000,,xe" fillcolor="#a7bfde [1620]" strokecolor="#4579b8 [3044]">
                  <v:fill color2="#e4ecf5 [500]" rotate="t" angle="180" colors="0 #a3c4ff;22938f #bfd5ff;1 #e5eeff" focus="100%" type="gradient"/>
                  <v:stroke joinstyle="miter"/>
                  <v:shadow on="t" color="black" opacity="24903f" origin=",.5" offset="0,.55556mm"/>
                  <v:formulas/>
                  <v:path arrowok="t" o:connecttype="custom" textboxrect="24000,24000,2496000,366000"/>
                  <v:textbox inset="1mm,0,1mm,0">
                    <w:txbxContent>
                      <w:p w14:paraId="6D8388ED" w14:textId="0DAB2251" w:rsidR="00422B18" w:rsidRPr="00BF5F6B" w:rsidRDefault="00422B18" w:rsidP="00BF5F6B">
                        <w:pPr>
                          <w:jc w:val="center"/>
                          <w:rPr>
                            <w:rFonts w:ascii="Arial" w:hAnsi="Arial" w:cs="Arial"/>
                            <w:b/>
                            <w:sz w:val="16"/>
                            <w:szCs w:val="16"/>
                            <w:lang w:val="es-EC"/>
                          </w:rPr>
                        </w:pPr>
                        <w:r>
                          <w:rPr>
                            <w:rFonts w:ascii="Arial" w:hAnsi="Arial" w:cs="Arial"/>
                            <w:b/>
                            <w:sz w:val="16"/>
                            <w:szCs w:val="16"/>
                          </w:rPr>
                          <w:t>Control de Calidad de Programación</w:t>
                        </w:r>
                      </w:p>
                      <w:p w14:paraId="6A28EAF3" w14:textId="77777777" w:rsidR="00422B18" w:rsidRPr="00831B50" w:rsidRDefault="00422B18" w:rsidP="00BF5F6B">
                        <w:pPr>
                          <w:snapToGrid w:val="0"/>
                          <w:jc w:val="center"/>
                          <w:rPr>
                            <w:sz w:val="18"/>
                            <w:szCs w:val="18"/>
                          </w:rPr>
                        </w:pPr>
                      </w:p>
                    </w:txbxContent>
                  </v:textbox>
                </v:shape>
              </v:group>
            </w:pict>
          </mc:Fallback>
        </mc:AlternateContent>
      </w:r>
    </w:p>
    <w:p w14:paraId="69DC52AE" w14:textId="4BC35A22" w:rsidR="009B5E5B" w:rsidRDefault="009B5E5B" w:rsidP="002F2005">
      <w:pPr>
        <w:spacing w:line="360" w:lineRule="auto"/>
        <w:jc w:val="both"/>
        <w:rPr>
          <w:rFonts w:ascii="Arial" w:hAnsi="Arial" w:cs="Arial"/>
        </w:rPr>
      </w:pPr>
    </w:p>
    <w:p w14:paraId="445CBBEC" w14:textId="20A05127" w:rsidR="009B5E5B" w:rsidRDefault="00E47055" w:rsidP="009B5E5B">
      <w:pPr>
        <w:jc w:val="both"/>
      </w:pPr>
      <w:r>
        <w:rPr>
          <w:noProof/>
          <w:lang w:val="es-ES"/>
        </w:rPr>
        <mc:AlternateContent>
          <mc:Choice Requires="wps">
            <w:drawing>
              <wp:anchor distT="0" distB="0" distL="114300" distR="114300" simplePos="0" relativeHeight="251660800" behindDoc="0" locked="0" layoutInCell="1" allowOverlap="1" wp14:anchorId="5EBA35AE" wp14:editId="4CB01316">
                <wp:simplePos x="0" y="0"/>
                <wp:positionH relativeFrom="column">
                  <wp:posOffset>1642745</wp:posOffset>
                </wp:positionH>
                <wp:positionV relativeFrom="paragraph">
                  <wp:posOffset>86995</wp:posOffset>
                </wp:positionV>
                <wp:extent cx="247650" cy="9525"/>
                <wp:effectExtent l="57150" t="133350" r="0" b="180975"/>
                <wp:wrapNone/>
                <wp:docPr id="54" name="Conector recto de flecha 54"/>
                <wp:cNvGraphicFramePr/>
                <a:graphic xmlns:a="http://schemas.openxmlformats.org/drawingml/2006/main">
                  <a:graphicData uri="http://schemas.microsoft.com/office/word/2010/wordprocessingShape">
                    <wps:wsp>
                      <wps:cNvCnPr/>
                      <wps:spPr>
                        <a:xfrm flipV="1">
                          <a:off x="0" y="0"/>
                          <a:ext cx="247650" cy="9525"/>
                        </a:xfrm>
                        <a:prstGeom prst="straightConnector1">
                          <a:avLst/>
                        </a:prstGeom>
                        <a:ln w="41275">
                          <a:solidFill>
                            <a:srgbClr val="FF0000"/>
                          </a:solidFill>
                          <a:tailEnd type="triangle" w="lg" len="med"/>
                        </a:ln>
                      </wps:spPr>
                      <wps:style>
                        <a:lnRef idx="3">
                          <a:schemeClr val="accent6"/>
                        </a:lnRef>
                        <a:fillRef idx="0">
                          <a:schemeClr val="accent6"/>
                        </a:fillRef>
                        <a:effectRef idx="2">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xmlns:mv="urn:schemas-microsoft-com:mac:vml" xmlns:mo="http://schemas.microsoft.com/office/mac/office/2008/main">
            <w:pict>
              <v:shapetype w14:anchorId="6967063A" id="_x0000_t32" coordsize="21600,21600" o:spt="32" o:oned="t" path="m,l21600,21600e" filled="f">
                <v:path arrowok="t" fillok="f" o:connecttype="none"/>
                <o:lock v:ext="edit" shapetype="t"/>
              </v:shapetype>
              <v:shape id="Conector recto de flecha 54" o:spid="_x0000_s1026" type="#_x0000_t32" style="position:absolute;margin-left:129.35pt;margin-top:6.85pt;width:19.5pt;height:.75pt;flip:y;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" strokecolor="red" strokeweight="3.25pt">
                <v:stroke endarrow="block" endarrowwidth="wide"/>
                <v:shadow on="t" color="black" opacity="22937f" origin=",.5" offset="0,.63889mm"/>
              </v:shape>
            </w:pict>
          </mc:Fallback>
        </mc:AlternateContent>
      </w:r>
      <w:r>
        <w:rPr>
          <w:noProof/>
          <w:lang w:val="es-ES"/>
        </w:rPr>
        <mc:AlternateContent>
          <mc:Choice Requires="wps">
            <w:drawing>
              <wp:anchor distT="0" distB="0" distL="114300" distR="114300" simplePos="0" relativeHeight="251664896" behindDoc="0" locked="0" layoutInCell="1" allowOverlap="1" wp14:anchorId="391746D9" wp14:editId="243D3955">
                <wp:simplePos x="0" y="0"/>
                <wp:positionH relativeFrom="column">
                  <wp:posOffset>4629150</wp:posOffset>
                </wp:positionH>
                <wp:positionV relativeFrom="paragraph">
                  <wp:posOffset>116840</wp:posOffset>
                </wp:positionV>
                <wp:extent cx="247650" cy="9525"/>
                <wp:effectExtent l="57150" t="133350" r="0" b="180975"/>
                <wp:wrapNone/>
                <wp:docPr id="58" name="Conector recto de flecha 58"/>
                <wp:cNvGraphicFramePr/>
                <a:graphic xmlns:a="http://schemas.openxmlformats.org/drawingml/2006/main">
                  <a:graphicData uri="http://schemas.microsoft.com/office/word/2010/wordprocessingShape">
                    <wps:wsp>
                      <wps:cNvCnPr/>
                      <wps:spPr>
                        <a:xfrm flipV="1">
                          <a:off x="0" y="0"/>
                          <a:ext cx="247650" cy="9525"/>
                        </a:xfrm>
                        <a:prstGeom prst="straightConnector1">
                          <a:avLst/>
                        </a:prstGeom>
                        <a:ln w="41275">
                          <a:solidFill>
                            <a:srgbClr val="FF0000"/>
                          </a:solidFill>
                          <a:tailEnd type="triangle" w="lg" len="med"/>
                        </a:ln>
                      </wps:spPr>
                      <wps:style>
                        <a:lnRef idx="3">
                          <a:schemeClr val="accent6"/>
                        </a:lnRef>
                        <a:fillRef idx="0">
                          <a:schemeClr val="accent6"/>
                        </a:fillRef>
                        <a:effectRef idx="2">
                          <a:schemeClr val="accent6"/>
                        </a:effectRef>
                        <a:fontRef idx="minor">
                          <a:schemeClr val="tx1"/>
                        </a:fontRef>
                      </wps:style>
                      <wps:bodyPr/>
                    </wps:wsp>
                  </a:graphicData>
                </a:graphic>
              </wp:anchor>
            </w:drawing>
          </mc:Choice>
          <mc:Fallback xmlns:cx="http://schemas.microsoft.com/office/drawing/2014/chartex" xmlns:cx1="http://schemas.microsoft.com/office/drawing/2015/9/8/chartex" xmlns:w16se="http://schemas.microsoft.com/office/word/2015/wordml/symex" xmlns:mv="urn:schemas-microsoft-com:mac:vml" xmlns:mo="http://schemas.microsoft.com/office/mac/office/2008/main">
            <w:pict>
              <v:shape w14:anchorId="50BD0020" id="Conector recto de flecha 58" o:spid="_x0000_s1026" type="#_x0000_t32" style="position:absolute;margin-left:364.5pt;margin-top:9.2pt;width:19.5pt;height:.75pt;flip:y;z-index:2516648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" strokecolor="red" strokeweight="3.25pt">
                <v:stroke endarrow="block" endarrowwidth="wide"/>
                <v:shadow on="t" color="black" opacity="22937f" origin=",.5" offset="0,.63889mm"/>
              </v:shape>
            </w:pict>
          </mc:Fallback>
        </mc:AlternateContent>
      </w:r>
      <w:r>
        <w:rPr>
          <w:noProof/>
          <w:lang w:val="es-ES"/>
        </w:rPr>
        <mc:AlternateContent>
          <mc:Choice Requires="wps">
            <w:drawing>
              <wp:anchor distT="0" distB="0" distL="114300" distR="114300" simplePos="0" relativeHeight="251663872" behindDoc="0" locked="0" layoutInCell="1" allowOverlap="1" wp14:anchorId="660A181E" wp14:editId="7481F07D">
                <wp:simplePos x="0" y="0"/>
                <wp:positionH relativeFrom="column">
                  <wp:posOffset>3600450</wp:posOffset>
                </wp:positionH>
                <wp:positionV relativeFrom="paragraph">
                  <wp:posOffset>85725</wp:posOffset>
                </wp:positionV>
                <wp:extent cx="247650" cy="9525"/>
                <wp:effectExtent l="57150" t="133350" r="0" b="180975"/>
                <wp:wrapNone/>
                <wp:docPr id="57" name="Conector recto de flecha 57"/>
                <wp:cNvGraphicFramePr/>
                <a:graphic xmlns:a="http://schemas.openxmlformats.org/drawingml/2006/main">
                  <a:graphicData uri="http://schemas.microsoft.com/office/word/2010/wordprocessingShape">
                    <wps:wsp>
                      <wps:cNvCnPr/>
                      <wps:spPr>
                        <a:xfrm flipV="1">
                          <a:off x="0" y="0"/>
                          <a:ext cx="247650" cy="9525"/>
                        </a:xfrm>
                        <a:prstGeom prst="straightConnector1">
                          <a:avLst/>
                        </a:prstGeom>
                        <a:ln w="41275">
                          <a:solidFill>
                            <a:srgbClr val="FF0000"/>
                          </a:solidFill>
                          <a:tailEnd type="triangle" w="lg" len="med"/>
                        </a:ln>
                      </wps:spPr>
                      <wps:style>
                        <a:lnRef idx="3">
                          <a:schemeClr val="accent6"/>
                        </a:lnRef>
                        <a:fillRef idx="0">
                          <a:schemeClr val="accent6"/>
                        </a:fillRef>
                        <a:effectRef idx="2">
                          <a:schemeClr val="accent6"/>
                        </a:effectRef>
                        <a:fontRef idx="minor">
                          <a:schemeClr val="tx1"/>
                        </a:fontRef>
                      </wps:style>
                      <wps:bodyPr/>
                    </wps:wsp>
                  </a:graphicData>
                </a:graphic>
              </wp:anchor>
            </w:drawing>
          </mc:Choice>
          <mc:Fallback xmlns:cx="http://schemas.microsoft.com/office/drawing/2014/chartex" xmlns:cx1="http://schemas.microsoft.com/office/drawing/2015/9/8/chartex" xmlns:w16se="http://schemas.microsoft.com/office/word/2015/wordml/symex" xmlns:mv="urn:schemas-microsoft-com:mac:vml" xmlns:mo="http://schemas.microsoft.com/office/mac/office/2008/main">
            <w:pict>
              <v:shape w14:anchorId="17751E81" id="Conector recto de flecha 57" o:spid="_x0000_s1026" type="#_x0000_t32" style="position:absolute;margin-left:283.5pt;margin-top:6.75pt;width:19.5pt;height:.75pt;flip:y;z-index:2516638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" strokecolor="red" strokeweight="3.25pt">
                <v:stroke endarrow="block" endarrowwidth="wide"/>
                <v:shadow on="t" color="black" opacity="22937f" origin=",.5" offset="0,.63889mm"/>
              </v:shape>
            </w:pict>
          </mc:Fallback>
        </mc:AlternateContent>
      </w:r>
      <w:r w:rsidR="00D10581">
        <w:rPr>
          <w:noProof/>
          <w:lang w:val="es-ES"/>
        </w:rPr>
        <mc:AlternateContent>
          <mc:Choice Requires="wps">
            <w:drawing>
              <wp:anchor distT="0" distB="0" distL="114300" distR="114300" simplePos="0" relativeHeight="251662848" behindDoc="0" locked="0" layoutInCell="1" allowOverlap="1" wp14:anchorId="1CA10EB6" wp14:editId="415617F7">
                <wp:simplePos x="0" y="0"/>
                <wp:positionH relativeFrom="column">
                  <wp:posOffset>2609850</wp:posOffset>
                </wp:positionH>
                <wp:positionV relativeFrom="paragraph">
                  <wp:posOffset>69215</wp:posOffset>
                </wp:positionV>
                <wp:extent cx="247650" cy="9525"/>
                <wp:effectExtent l="57150" t="133350" r="0" b="180975"/>
                <wp:wrapNone/>
                <wp:docPr id="56" name="Conector recto de flecha 56"/>
                <wp:cNvGraphicFramePr/>
                <a:graphic xmlns:a="http://schemas.openxmlformats.org/drawingml/2006/main">
                  <a:graphicData uri="http://schemas.microsoft.com/office/word/2010/wordprocessingShape">
                    <wps:wsp>
                      <wps:cNvCnPr/>
                      <wps:spPr>
                        <a:xfrm flipV="1">
                          <a:off x="0" y="0"/>
                          <a:ext cx="247650" cy="9525"/>
                        </a:xfrm>
                        <a:prstGeom prst="straightConnector1">
                          <a:avLst/>
                        </a:prstGeom>
                        <a:ln w="41275">
                          <a:solidFill>
                            <a:srgbClr val="FF0000"/>
                          </a:solidFill>
                          <a:tailEnd type="triangle" w="lg" len="med"/>
                        </a:ln>
                      </wps:spPr>
                      <wps:style>
                        <a:lnRef idx="3">
                          <a:schemeClr val="accent6"/>
                        </a:lnRef>
                        <a:fillRef idx="0">
                          <a:schemeClr val="accent6"/>
                        </a:fillRef>
                        <a:effectRef idx="2">
                          <a:schemeClr val="accent6"/>
                        </a:effectRef>
                        <a:fontRef idx="minor">
                          <a:schemeClr val="tx1"/>
                        </a:fontRef>
                      </wps:style>
                      <wps:bodyPr/>
                    </wps:wsp>
                  </a:graphicData>
                </a:graphic>
              </wp:anchor>
            </w:drawing>
          </mc:Choice>
          <mc:Fallback xmlns:cx="http://schemas.microsoft.com/office/drawing/2014/chartex" xmlns:cx1="http://schemas.microsoft.com/office/drawing/2015/9/8/chartex" xmlns:w16se="http://schemas.microsoft.com/office/word/2015/wordml/symex" xmlns:mv="urn:schemas-microsoft-com:mac:vml" xmlns:mo="http://schemas.microsoft.com/office/mac/office/2008/main">
            <w:pict>
              <v:shape w14:anchorId="4F067BD9" id="Conector recto de flecha 56" o:spid="_x0000_s1026" type="#_x0000_t32" style="position:absolute;margin-left:205.5pt;margin-top:5.45pt;width:19.5pt;height:.75pt;flip:y;z-index:2516628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" strokecolor="red" strokeweight="3.25pt">
                <v:stroke endarrow="block" endarrowwidth="wide"/>
                <v:shadow on="t" color="black" opacity="22937f" origin=",.5" offset="0,.63889mm"/>
              </v:shape>
            </w:pict>
          </mc:Fallback>
        </mc:AlternateContent>
      </w:r>
    </w:p>
    <w:p w14:paraId="34A216FD" w14:textId="234B2274" w:rsidR="009B5E5B" w:rsidRDefault="009B5E5B" w:rsidP="009B5E5B">
      <w:pPr>
        <w:jc w:val="both"/>
      </w:pPr>
    </w:p>
    <w:p w14:paraId="4958C1F9" w14:textId="462F2F08" w:rsidR="009B5E5B" w:rsidRDefault="009B5E5B" w:rsidP="009B5E5B">
      <w:pPr>
        <w:jc w:val="both"/>
      </w:pPr>
    </w:p>
    <w:p w14:paraId="1B2C17F5" w14:textId="77777777" w:rsidR="00F14A5D" w:rsidRDefault="00F14A5D" w:rsidP="009B5E5B">
      <w:pPr>
        <w:jc w:val="both"/>
      </w:pPr>
    </w:p>
    <w:p w14:paraId="5E76B632" w14:textId="77777777" w:rsidR="00FD496F" w:rsidRDefault="00FD496F" w:rsidP="002F24DB">
      <w:pPr>
        <w:rPr>
          <w:rFonts w:ascii="Times New Roman" w:hAnsi="Times New Roman" w:cs="Times New Roman"/>
          <w:b/>
          <w:bCs/>
          <w:sz w:val="22"/>
          <w:szCs w:val="22"/>
        </w:rPr>
      </w:pPr>
      <w:bookmarkStart w:id="79" w:name="_Toc423119299"/>
    </w:p>
    <w:p w14:paraId="2E1455BB" w14:textId="615F9B05" w:rsidR="002F24DB" w:rsidRPr="00892097" w:rsidRDefault="002F24DB" w:rsidP="002F24DB">
      <w:pPr>
        <w:rPr>
          <w:rFonts w:ascii="Times New Roman" w:hAnsi="Times New Roman" w:cs="Times New Roman"/>
          <w:bCs/>
          <w:sz w:val="22"/>
          <w:szCs w:val="22"/>
        </w:rPr>
      </w:pPr>
      <w:r w:rsidRPr="004669B6">
        <w:rPr>
          <w:rFonts w:ascii="Times New Roman" w:hAnsi="Times New Roman" w:cs="Times New Roman"/>
          <w:b/>
          <w:bCs/>
          <w:sz w:val="22"/>
          <w:szCs w:val="22"/>
        </w:rPr>
        <w:t xml:space="preserve">Figura </w:t>
      </w:r>
      <w:r w:rsidRPr="004669B6">
        <w:rPr>
          <w:rFonts w:ascii="Times New Roman" w:hAnsi="Times New Roman" w:cs="Times New Roman"/>
          <w:b/>
          <w:bCs/>
          <w:sz w:val="22"/>
          <w:szCs w:val="22"/>
        </w:rPr>
        <w:fldChar w:fldCharType="begin"/>
      </w:r>
      <w:r w:rsidRPr="004669B6">
        <w:rPr>
          <w:rFonts w:ascii="Times New Roman" w:hAnsi="Times New Roman" w:cs="Times New Roman"/>
          <w:b/>
          <w:bCs/>
          <w:sz w:val="22"/>
          <w:szCs w:val="22"/>
        </w:rPr>
        <w:instrText xml:space="preserve"> SEQ Figura \* ARABIC </w:instrText>
      </w:r>
      <w:r w:rsidRPr="004669B6">
        <w:rPr>
          <w:rFonts w:ascii="Times New Roman" w:hAnsi="Times New Roman" w:cs="Times New Roman"/>
          <w:b/>
          <w:bCs/>
          <w:sz w:val="22"/>
          <w:szCs w:val="22"/>
        </w:rPr>
        <w:fldChar w:fldCharType="separate"/>
      </w:r>
      <w:r w:rsidR="00422B18">
        <w:rPr>
          <w:rFonts w:ascii="Times New Roman" w:hAnsi="Times New Roman" w:cs="Times New Roman"/>
          <w:b/>
          <w:bCs/>
          <w:noProof/>
          <w:sz w:val="22"/>
          <w:szCs w:val="22"/>
        </w:rPr>
        <w:t>21</w:t>
      </w:r>
      <w:r w:rsidRPr="004669B6">
        <w:rPr>
          <w:rFonts w:ascii="Times New Roman" w:hAnsi="Times New Roman" w:cs="Times New Roman"/>
          <w:b/>
          <w:sz w:val="22"/>
          <w:szCs w:val="22"/>
        </w:rPr>
        <w:fldChar w:fldCharType="end"/>
      </w:r>
      <w:r w:rsidR="00CB666F" w:rsidRPr="004669B6">
        <w:rPr>
          <w:rFonts w:ascii="Times New Roman" w:hAnsi="Times New Roman" w:cs="Times New Roman"/>
          <w:b/>
          <w:sz w:val="22"/>
          <w:szCs w:val="22"/>
        </w:rPr>
        <w:t>-</w:t>
      </w:r>
      <w:r w:rsidR="009B1EAA" w:rsidRPr="004669B6">
        <w:rPr>
          <w:rFonts w:ascii="Times New Roman" w:hAnsi="Times New Roman" w:cs="Times New Roman"/>
          <w:b/>
          <w:bCs/>
          <w:sz w:val="22"/>
          <w:szCs w:val="22"/>
        </w:rPr>
        <w:t>3</w:t>
      </w:r>
      <w:r w:rsidR="009B1EAA" w:rsidRPr="00892097">
        <w:rPr>
          <w:rFonts w:ascii="Times New Roman" w:hAnsi="Times New Roman" w:cs="Times New Roman"/>
          <w:bCs/>
          <w:sz w:val="22"/>
          <w:szCs w:val="22"/>
        </w:rPr>
        <w:t xml:space="preserve"> Diagrama</w:t>
      </w:r>
      <w:r w:rsidRPr="00892097">
        <w:rPr>
          <w:rFonts w:ascii="Times New Roman" w:hAnsi="Times New Roman" w:cs="Times New Roman"/>
          <w:bCs/>
          <w:sz w:val="22"/>
          <w:szCs w:val="22"/>
        </w:rPr>
        <w:t xml:space="preserve"> de Bloques de Programación de TV Sultana</w:t>
      </w:r>
      <w:bookmarkEnd w:id="79"/>
    </w:p>
    <w:p w14:paraId="25CCE272" w14:textId="57ADECD9" w:rsidR="00CF0A54" w:rsidRPr="00FD496F" w:rsidRDefault="008F783B" w:rsidP="002F7ED3">
      <w:pPr>
        <w:rPr>
          <w:rFonts w:ascii="Times New Roman" w:hAnsi="Times New Roman" w:cs="Times New Roman"/>
          <w:sz w:val="16"/>
          <w:szCs w:val="18"/>
        </w:rPr>
      </w:pPr>
      <w:r w:rsidRPr="00FD496F">
        <w:rPr>
          <w:rFonts w:ascii="Times New Roman" w:hAnsi="Times New Roman" w:cs="Times New Roman"/>
          <w:b/>
          <w:sz w:val="16"/>
          <w:szCs w:val="18"/>
        </w:rPr>
        <w:t>Elaborado por</w:t>
      </w:r>
      <w:r w:rsidR="002F24DB" w:rsidRPr="00FD496F">
        <w:rPr>
          <w:rFonts w:ascii="Times New Roman" w:hAnsi="Times New Roman" w:cs="Times New Roman"/>
          <w:b/>
          <w:sz w:val="16"/>
          <w:szCs w:val="18"/>
        </w:rPr>
        <w:t>:</w:t>
      </w:r>
      <w:r w:rsidRPr="00FD496F">
        <w:rPr>
          <w:rFonts w:ascii="Times New Roman" w:hAnsi="Times New Roman" w:cs="Times New Roman"/>
          <w:sz w:val="16"/>
          <w:szCs w:val="18"/>
        </w:rPr>
        <w:t xml:space="preserve"> Lenin Palomeque</w:t>
      </w:r>
      <w:r w:rsidR="00662D6B" w:rsidRPr="00FD496F">
        <w:rPr>
          <w:rFonts w:ascii="Times New Roman" w:hAnsi="Times New Roman" w:cs="Times New Roman"/>
          <w:sz w:val="16"/>
          <w:szCs w:val="18"/>
        </w:rPr>
        <w:t>, 2015</w:t>
      </w:r>
    </w:p>
    <w:p w14:paraId="1B772AAB" w14:textId="77777777" w:rsidR="00C62544" w:rsidRDefault="00C62544" w:rsidP="002F7ED3">
      <w:pPr>
        <w:rPr>
          <w:rFonts w:ascii="Times New Roman" w:hAnsi="Times New Roman" w:cs="Times New Roman"/>
          <w:sz w:val="18"/>
          <w:szCs w:val="18"/>
        </w:rPr>
      </w:pPr>
    </w:p>
    <w:p w14:paraId="45ACA99A" w14:textId="77777777" w:rsidR="00C62544" w:rsidRPr="00892097" w:rsidRDefault="00C62544" w:rsidP="002F7ED3">
      <w:pPr>
        <w:rPr>
          <w:rFonts w:ascii="Times New Roman" w:hAnsi="Times New Roman" w:cs="Times New Roman"/>
          <w:sz w:val="18"/>
          <w:szCs w:val="18"/>
        </w:rPr>
      </w:pPr>
    </w:p>
    <w:p w14:paraId="35337DBA" w14:textId="03F62531" w:rsidR="00001A74" w:rsidRPr="00C04B77" w:rsidRDefault="00001A74" w:rsidP="00001A74">
      <w:pPr>
        <w:jc w:val="center"/>
        <w:rPr>
          <w:rFonts w:ascii="Arial" w:hAnsi="Arial" w:cs="Arial"/>
          <w:b/>
          <w:highlight w:val="magenta"/>
        </w:rPr>
      </w:pPr>
      <w:r w:rsidRPr="00C04B77">
        <w:rPr>
          <w:rFonts w:ascii="Arial" w:hAnsi="Arial" w:cs="Arial"/>
          <w:b/>
          <w:noProof/>
          <w:highlight w:val="magenta"/>
          <w:lang w:val="es-ES"/>
        </w:rPr>
        <w:drawing>
          <wp:inline distT="0" distB="0" distL="0" distR="0" wp14:anchorId="0F44E6A7" wp14:editId="2EBAC0DC">
            <wp:extent cx="3475355" cy="2390775"/>
            <wp:effectExtent l="0" t="0" r="0" b="9525"/>
            <wp:docPr id="35" name="Imagen 35" descr="D:\Users\Jaq\Dropbox\Tesis\IMG_02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Users\Jaq\Dropbox\Tesis\IMG_0214.JPG"/>
                    <pic:cNvPicPr>
                      <a:picLocks noChangeAspect="1" noChangeArrowheads="1"/>
                    </pic:cNvPicPr>
                  </pic:nvPicPr>
                  <pic:blipFill rotWithShape="1">
                    <a:blip r:embed="rId31">
                      <a:extLst>
                        <a:ext uri="{28A0092B-C50C-407E-A947-70E740481C1C}">
                          <a14:useLocalDpi xmlns:a14="http://schemas.microsoft.com/office/drawing/2010/main" val="0"/>
                        </a:ext>
                      </a:extLst>
                    </a:blip>
                    <a:srcRect l="3178" t="11062" r="6077" b="9868"/>
                    <a:stretch/>
                  </pic:blipFill>
                  <pic:spPr bwMode="auto">
                    <a:xfrm>
                      <a:off x="0" y="0"/>
                      <a:ext cx="3478920" cy="2393227"/>
                    </a:xfrm>
                    <a:prstGeom prst="rect">
                      <a:avLst/>
                    </a:prstGeom>
                    <a:noFill/>
                    <a:ln>
                      <a:noFill/>
                    </a:ln>
                    <a:extLst>
                      <a:ext uri="{53640926-AAD7-44d8-BBD7-CCE9431645EC}">
                        <a14:shadowObscured xmlns:cx="http://schemas.microsoft.com/office/drawing/2014/chartex" xmlns:cx1="http://schemas.microsoft.com/office/drawing/2015/9/8/chartex" xmlns:w16se="http://schemas.microsoft.com/office/word/2015/wordml/symex"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ext>
                    </a:extLst>
                  </pic:spPr>
                </pic:pic>
              </a:graphicData>
            </a:graphic>
          </wp:inline>
        </w:drawing>
      </w:r>
    </w:p>
    <w:p w14:paraId="540F5CA3" w14:textId="06A166B7" w:rsidR="002F24DB" w:rsidRPr="00892097" w:rsidRDefault="002F24DB" w:rsidP="00662D6B">
      <w:pPr>
        <w:shd w:val="clear" w:color="auto" w:fill="FFFFFF"/>
        <w:ind w:left="1560"/>
        <w:textAlignment w:val="baseline"/>
        <w:rPr>
          <w:rFonts w:ascii="Times New Roman" w:hAnsi="Times New Roman" w:cs="Times New Roman"/>
          <w:bCs/>
          <w:sz w:val="22"/>
          <w:szCs w:val="22"/>
        </w:rPr>
      </w:pPr>
      <w:bookmarkStart w:id="80" w:name="_Toc423119300"/>
      <w:r w:rsidRPr="004669B6">
        <w:rPr>
          <w:rFonts w:ascii="Times New Roman" w:hAnsi="Times New Roman" w:cs="Times New Roman"/>
          <w:b/>
          <w:bCs/>
          <w:sz w:val="22"/>
          <w:szCs w:val="22"/>
        </w:rPr>
        <w:t xml:space="preserve">Figura </w:t>
      </w:r>
      <w:r w:rsidRPr="004669B6">
        <w:rPr>
          <w:rFonts w:ascii="Times New Roman" w:hAnsi="Times New Roman" w:cs="Times New Roman"/>
          <w:b/>
          <w:bCs/>
          <w:sz w:val="22"/>
          <w:szCs w:val="22"/>
        </w:rPr>
        <w:fldChar w:fldCharType="begin"/>
      </w:r>
      <w:r w:rsidRPr="004669B6">
        <w:rPr>
          <w:rFonts w:ascii="Times New Roman" w:hAnsi="Times New Roman" w:cs="Times New Roman"/>
          <w:b/>
          <w:bCs/>
          <w:sz w:val="22"/>
          <w:szCs w:val="22"/>
        </w:rPr>
        <w:instrText xml:space="preserve"> SEQ Figura \* ARABIC </w:instrText>
      </w:r>
      <w:r w:rsidRPr="004669B6">
        <w:rPr>
          <w:rFonts w:ascii="Times New Roman" w:hAnsi="Times New Roman" w:cs="Times New Roman"/>
          <w:b/>
          <w:bCs/>
          <w:sz w:val="22"/>
          <w:szCs w:val="22"/>
        </w:rPr>
        <w:fldChar w:fldCharType="separate"/>
      </w:r>
      <w:r w:rsidR="00422B18">
        <w:rPr>
          <w:rFonts w:ascii="Times New Roman" w:hAnsi="Times New Roman" w:cs="Times New Roman"/>
          <w:b/>
          <w:bCs/>
          <w:noProof/>
          <w:sz w:val="22"/>
          <w:szCs w:val="22"/>
        </w:rPr>
        <w:t>22</w:t>
      </w:r>
      <w:r w:rsidRPr="004669B6">
        <w:rPr>
          <w:rFonts w:ascii="Times New Roman" w:hAnsi="Times New Roman" w:cs="Times New Roman"/>
          <w:b/>
          <w:sz w:val="22"/>
          <w:szCs w:val="22"/>
        </w:rPr>
        <w:fldChar w:fldCharType="end"/>
      </w:r>
      <w:r w:rsidR="00CB666F" w:rsidRPr="004669B6">
        <w:rPr>
          <w:rFonts w:ascii="Times New Roman" w:hAnsi="Times New Roman" w:cs="Times New Roman"/>
          <w:b/>
          <w:sz w:val="22"/>
          <w:szCs w:val="22"/>
        </w:rPr>
        <w:t>-</w:t>
      </w:r>
      <w:r w:rsidR="009B1EAA" w:rsidRPr="004669B6">
        <w:rPr>
          <w:rFonts w:ascii="Times New Roman" w:hAnsi="Times New Roman" w:cs="Times New Roman"/>
          <w:b/>
          <w:bCs/>
          <w:sz w:val="22"/>
          <w:szCs w:val="22"/>
        </w:rPr>
        <w:t>3</w:t>
      </w:r>
      <w:r w:rsidR="009B1EAA" w:rsidRPr="00892097">
        <w:rPr>
          <w:rFonts w:ascii="Times New Roman" w:hAnsi="Times New Roman" w:cs="Times New Roman"/>
          <w:bCs/>
          <w:sz w:val="22"/>
          <w:szCs w:val="22"/>
        </w:rPr>
        <w:t xml:space="preserve"> Control</w:t>
      </w:r>
      <w:r w:rsidRPr="00892097">
        <w:rPr>
          <w:rFonts w:ascii="Times New Roman" w:hAnsi="Times New Roman" w:cs="Times New Roman"/>
          <w:bCs/>
          <w:sz w:val="22"/>
          <w:szCs w:val="22"/>
        </w:rPr>
        <w:t xml:space="preserve"> </w:t>
      </w:r>
      <w:r w:rsidR="009B1EAA" w:rsidRPr="00892097">
        <w:rPr>
          <w:rFonts w:ascii="Times New Roman" w:hAnsi="Times New Roman" w:cs="Times New Roman"/>
          <w:bCs/>
          <w:sz w:val="22"/>
          <w:szCs w:val="22"/>
        </w:rPr>
        <w:t>Master y</w:t>
      </w:r>
      <w:r w:rsidRPr="00892097">
        <w:rPr>
          <w:rFonts w:ascii="Times New Roman" w:hAnsi="Times New Roman" w:cs="Times New Roman"/>
          <w:bCs/>
          <w:sz w:val="22"/>
          <w:szCs w:val="22"/>
        </w:rPr>
        <w:t xml:space="preserve"> VTR de TV Sultana</w:t>
      </w:r>
      <w:bookmarkEnd w:id="80"/>
    </w:p>
    <w:p w14:paraId="7CB38600" w14:textId="0C0F0B40" w:rsidR="00001A74" w:rsidRPr="00892097" w:rsidRDefault="002F24DB" w:rsidP="00662D6B">
      <w:pPr>
        <w:shd w:val="clear" w:color="auto" w:fill="FFFFFF"/>
        <w:ind w:left="1560"/>
        <w:textAlignment w:val="baseline"/>
        <w:rPr>
          <w:rFonts w:ascii="Times New Roman" w:hAnsi="Times New Roman" w:cs="Times New Roman"/>
          <w:bCs/>
          <w:sz w:val="16"/>
          <w:szCs w:val="16"/>
        </w:rPr>
      </w:pPr>
      <w:r w:rsidRPr="004669B6">
        <w:rPr>
          <w:rFonts w:ascii="Times New Roman" w:hAnsi="Times New Roman" w:cs="Times New Roman"/>
          <w:b/>
          <w:sz w:val="16"/>
          <w:szCs w:val="16"/>
        </w:rPr>
        <w:t>Elaborado por</w:t>
      </w:r>
      <w:r w:rsidR="00206A48" w:rsidRPr="00892097">
        <w:rPr>
          <w:rFonts w:ascii="Times New Roman" w:hAnsi="Times New Roman" w:cs="Times New Roman"/>
          <w:sz w:val="16"/>
          <w:szCs w:val="16"/>
        </w:rPr>
        <w:t>: Fotografía Lenin Palomeque</w:t>
      </w:r>
      <w:r w:rsidR="00662D6B">
        <w:rPr>
          <w:rFonts w:ascii="Times New Roman" w:hAnsi="Times New Roman" w:cs="Times New Roman"/>
          <w:sz w:val="16"/>
          <w:szCs w:val="16"/>
        </w:rPr>
        <w:t>, 2015</w:t>
      </w:r>
      <w:r w:rsidR="00206A48" w:rsidRPr="00892097">
        <w:rPr>
          <w:rFonts w:ascii="Times New Roman" w:hAnsi="Times New Roman" w:cs="Times New Roman"/>
          <w:sz w:val="16"/>
          <w:szCs w:val="16"/>
        </w:rPr>
        <w:t xml:space="preserve"> </w:t>
      </w:r>
    </w:p>
    <w:p w14:paraId="6AE40E6D" w14:textId="77777777" w:rsidR="00001A74" w:rsidRDefault="00001A74" w:rsidP="00001A74">
      <w:pPr>
        <w:jc w:val="center"/>
        <w:rPr>
          <w:rFonts w:ascii="Arial" w:hAnsi="Arial" w:cs="Arial"/>
          <w:b/>
        </w:rPr>
      </w:pPr>
    </w:p>
    <w:p w14:paraId="0AFB016D" w14:textId="6A2C4D5F" w:rsidR="00662D6B" w:rsidRPr="00FE338B" w:rsidRDefault="00662D6B" w:rsidP="002F7ED3">
      <w:pPr>
        <w:rPr>
          <w:rFonts w:ascii="Arial" w:hAnsi="Arial" w:cs="Arial"/>
          <w:b/>
        </w:rPr>
      </w:pPr>
    </w:p>
    <w:p w14:paraId="564AF426" w14:textId="48D2C8DC" w:rsidR="002F7ED3" w:rsidRPr="00B07336" w:rsidRDefault="00BC0812" w:rsidP="00F9769E">
      <w:pPr>
        <w:pStyle w:val="Ttulo3"/>
        <w:rPr>
          <w:szCs w:val="22"/>
        </w:rPr>
      </w:pPr>
      <w:bookmarkStart w:id="81" w:name="_Toc433662551"/>
      <w:r>
        <w:rPr>
          <w:szCs w:val="22"/>
        </w:rPr>
        <w:t>3.2.3.</w:t>
      </w:r>
      <w:r>
        <w:rPr>
          <w:szCs w:val="22"/>
        </w:rPr>
        <w:tab/>
        <w:t>T</w:t>
      </w:r>
      <w:r w:rsidRPr="00B07336">
        <w:rPr>
          <w:szCs w:val="22"/>
        </w:rPr>
        <w:t>ransmisión</w:t>
      </w:r>
      <w:bookmarkEnd w:id="81"/>
    </w:p>
    <w:p w14:paraId="621159BB" w14:textId="77777777" w:rsidR="00FE338B" w:rsidRPr="00B07336" w:rsidRDefault="00FE338B" w:rsidP="002F7ED3">
      <w:pPr>
        <w:rPr>
          <w:rFonts w:ascii="Arial" w:hAnsi="Arial" w:cs="Arial"/>
          <w:b/>
          <w:sz w:val="22"/>
          <w:szCs w:val="22"/>
        </w:rPr>
      </w:pPr>
    </w:p>
    <w:p w14:paraId="1623268E" w14:textId="6122289B" w:rsidR="00297E85" w:rsidRPr="00892097" w:rsidRDefault="00297E85" w:rsidP="00297E85">
      <w:pPr>
        <w:spacing w:line="360" w:lineRule="auto"/>
        <w:jc w:val="both"/>
        <w:rPr>
          <w:rFonts w:ascii="Times New Roman" w:hAnsi="Times New Roman" w:cs="Times New Roman"/>
          <w:sz w:val="22"/>
          <w:szCs w:val="22"/>
        </w:rPr>
      </w:pPr>
      <w:r w:rsidRPr="00892097">
        <w:rPr>
          <w:rFonts w:ascii="Times New Roman" w:hAnsi="Times New Roman" w:cs="Times New Roman"/>
          <w:sz w:val="22"/>
          <w:szCs w:val="22"/>
        </w:rPr>
        <w:t xml:space="preserve">En la etapa de transmisión la señal de audio y video ingresa a </w:t>
      </w:r>
      <w:r w:rsidR="006D27D3" w:rsidRPr="00892097">
        <w:rPr>
          <w:rFonts w:ascii="Times New Roman" w:hAnsi="Times New Roman" w:cs="Times New Roman"/>
          <w:sz w:val="22"/>
          <w:szCs w:val="22"/>
        </w:rPr>
        <w:t>los equipos de modulación, la señal modulada</w:t>
      </w:r>
      <w:r w:rsidRPr="00892097">
        <w:rPr>
          <w:rFonts w:ascii="Times New Roman" w:hAnsi="Times New Roman" w:cs="Times New Roman"/>
          <w:sz w:val="22"/>
          <w:szCs w:val="22"/>
        </w:rPr>
        <w:t xml:space="preserve"> ingresa al transmisor microonda de marca  EuroTek EK-E7G/11, mediante cable coaxial hasta llegar a la antena parabólica la cual será la encargada de formar el radioenlace entre los estudios de TV Sultana y el Cerro</w:t>
      </w:r>
      <w:r w:rsidR="00160F8F" w:rsidRPr="00892097">
        <w:rPr>
          <w:rFonts w:ascii="Times New Roman" w:hAnsi="Times New Roman" w:cs="Times New Roman"/>
          <w:sz w:val="22"/>
          <w:szCs w:val="22"/>
        </w:rPr>
        <w:t xml:space="preserve"> Hignug</w:t>
      </w:r>
      <w:r w:rsidRPr="00892097">
        <w:rPr>
          <w:rFonts w:ascii="Times New Roman" w:hAnsi="Times New Roman" w:cs="Times New Roman"/>
          <w:sz w:val="22"/>
          <w:szCs w:val="22"/>
        </w:rPr>
        <w:t xml:space="preserve"> Cacha en este último se encuentra ubicada la antena de microonda que recepta la señal para</w:t>
      </w:r>
      <w:r w:rsidR="00160F8F" w:rsidRPr="00892097">
        <w:rPr>
          <w:rFonts w:ascii="Times New Roman" w:hAnsi="Times New Roman" w:cs="Times New Roman"/>
          <w:sz w:val="22"/>
          <w:szCs w:val="22"/>
        </w:rPr>
        <w:t xml:space="preserve"> luego</w:t>
      </w:r>
      <w:r w:rsidR="006D27D3" w:rsidRPr="00892097">
        <w:rPr>
          <w:rFonts w:ascii="Times New Roman" w:hAnsi="Times New Roman" w:cs="Times New Roman"/>
          <w:sz w:val="22"/>
          <w:szCs w:val="22"/>
        </w:rPr>
        <w:t xml:space="preserve"> ingresar al transmisor de marca EuroTel- </w:t>
      </w:r>
      <w:r w:rsidR="006D27D3" w:rsidRPr="00892097">
        <w:rPr>
          <w:rFonts w:ascii="Times New Roman" w:hAnsi="Times New Roman" w:cs="Times New Roman"/>
          <w:sz w:val="22"/>
          <w:szCs w:val="22"/>
          <w:lang w:val="es-ES"/>
        </w:rPr>
        <w:t>ETLT4E01</w:t>
      </w:r>
      <w:r w:rsidR="006D27D3" w:rsidRPr="00892097">
        <w:rPr>
          <w:rFonts w:ascii="Times New Roman" w:hAnsi="Times New Roman" w:cs="Times New Roman"/>
          <w:sz w:val="22"/>
          <w:szCs w:val="22"/>
        </w:rPr>
        <w:t xml:space="preserve"> con una potencia de operación de 500 W para video y de 50 W para audio y convertirse en la etapa de Tx de</w:t>
      </w:r>
      <w:r w:rsidR="00160F8F" w:rsidRPr="00892097">
        <w:rPr>
          <w:rFonts w:ascii="Times New Roman" w:hAnsi="Times New Roman" w:cs="Times New Roman"/>
          <w:sz w:val="22"/>
          <w:szCs w:val="22"/>
        </w:rPr>
        <w:t xml:space="preserve"> canal 13</w:t>
      </w:r>
      <w:r w:rsidR="006D27D3" w:rsidRPr="00892097">
        <w:rPr>
          <w:rFonts w:ascii="Times New Roman" w:hAnsi="Times New Roman" w:cs="Times New Roman"/>
          <w:sz w:val="22"/>
          <w:szCs w:val="22"/>
        </w:rPr>
        <w:t xml:space="preserve"> y de tal manera </w:t>
      </w:r>
      <w:r w:rsidR="00160F8F" w:rsidRPr="00892097">
        <w:rPr>
          <w:rFonts w:ascii="Times New Roman" w:hAnsi="Times New Roman" w:cs="Times New Roman"/>
          <w:sz w:val="22"/>
          <w:szCs w:val="22"/>
        </w:rPr>
        <w:t xml:space="preserve"> </w:t>
      </w:r>
      <w:r w:rsidRPr="00892097">
        <w:rPr>
          <w:rFonts w:ascii="Times New Roman" w:hAnsi="Times New Roman" w:cs="Times New Roman"/>
          <w:sz w:val="22"/>
          <w:szCs w:val="22"/>
        </w:rPr>
        <w:t xml:space="preserve">ser compartida a toda la ciudad de Riobamba y sus alrededores </w:t>
      </w:r>
      <w:r w:rsidR="006D27D3" w:rsidRPr="00892097">
        <w:rPr>
          <w:rFonts w:ascii="Times New Roman" w:hAnsi="Times New Roman" w:cs="Times New Roman"/>
          <w:sz w:val="22"/>
          <w:szCs w:val="22"/>
        </w:rPr>
        <w:t xml:space="preserve">mediante su sistema radiante. </w:t>
      </w:r>
      <w:r w:rsidRPr="00892097">
        <w:rPr>
          <w:rFonts w:ascii="Times New Roman" w:hAnsi="Times New Roman" w:cs="Times New Roman"/>
          <w:sz w:val="22"/>
          <w:szCs w:val="22"/>
        </w:rPr>
        <w:t>Luego de superar todas las etapas anteriormente mencionadas los riobambeños pueden disfrutar de los programas elaborado</w:t>
      </w:r>
      <w:r w:rsidR="00B34679">
        <w:rPr>
          <w:rFonts w:ascii="Times New Roman" w:hAnsi="Times New Roman" w:cs="Times New Roman"/>
          <w:sz w:val="22"/>
          <w:szCs w:val="22"/>
        </w:rPr>
        <w:t>s por el personal de TV Sultana.</w:t>
      </w:r>
    </w:p>
    <w:p w14:paraId="15AA752D" w14:textId="50C143EF" w:rsidR="00D63352" w:rsidRDefault="00D63352" w:rsidP="002F7ED3">
      <w:pPr>
        <w:rPr>
          <w:rFonts w:ascii="Arial" w:hAnsi="Arial" w:cs="Arial"/>
          <w:b/>
          <w:sz w:val="22"/>
          <w:szCs w:val="22"/>
        </w:rPr>
      </w:pPr>
    </w:p>
    <w:p w14:paraId="12ECEC10" w14:textId="2C04CB72" w:rsidR="00434D39" w:rsidRPr="00B07336" w:rsidRDefault="00434D39" w:rsidP="002F7ED3">
      <w:pPr>
        <w:rPr>
          <w:rFonts w:ascii="Arial" w:hAnsi="Arial" w:cs="Arial"/>
          <w:b/>
          <w:sz w:val="22"/>
          <w:szCs w:val="22"/>
        </w:rPr>
      </w:pPr>
    </w:p>
    <w:p w14:paraId="148548D3" w14:textId="07A11DC8" w:rsidR="002F7ED3" w:rsidRPr="00B07336" w:rsidRDefault="00C825E6" w:rsidP="00F9769E">
      <w:pPr>
        <w:pStyle w:val="Ttulo2"/>
        <w:rPr>
          <w:szCs w:val="22"/>
        </w:rPr>
      </w:pPr>
      <w:bookmarkStart w:id="82" w:name="_Toc433662552"/>
      <w:r>
        <w:rPr>
          <w:szCs w:val="22"/>
        </w:rPr>
        <w:lastRenderedPageBreak/>
        <w:t>3.3.</w:t>
      </w:r>
      <w:r>
        <w:rPr>
          <w:szCs w:val="22"/>
        </w:rPr>
        <w:tab/>
      </w:r>
      <w:r w:rsidR="00BC0812">
        <w:rPr>
          <w:szCs w:val="22"/>
        </w:rPr>
        <w:t>I</w:t>
      </w:r>
      <w:r w:rsidR="00BC0812" w:rsidRPr="00B07336">
        <w:rPr>
          <w:szCs w:val="22"/>
        </w:rPr>
        <w:t xml:space="preserve">nfraestructura interna de </w:t>
      </w:r>
      <w:r w:rsidR="0063742B">
        <w:rPr>
          <w:szCs w:val="22"/>
        </w:rPr>
        <w:t>TV</w:t>
      </w:r>
      <w:r w:rsidR="00BC0812">
        <w:rPr>
          <w:szCs w:val="22"/>
        </w:rPr>
        <w:t xml:space="preserve"> </w:t>
      </w:r>
      <w:r w:rsidR="0063742B">
        <w:rPr>
          <w:szCs w:val="22"/>
        </w:rPr>
        <w:t>S</w:t>
      </w:r>
      <w:r w:rsidR="00BC0812" w:rsidRPr="00B07336">
        <w:rPr>
          <w:szCs w:val="22"/>
        </w:rPr>
        <w:t>ultana</w:t>
      </w:r>
      <w:bookmarkEnd w:id="82"/>
      <w:r w:rsidR="00BC0812" w:rsidRPr="00B07336">
        <w:rPr>
          <w:szCs w:val="22"/>
        </w:rPr>
        <w:t xml:space="preserve"> </w:t>
      </w:r>
    </w:p>
    <w:p w14:paraId="7F8CAB5B" w14:textId="77777777" w:rsidR="00434D39" w:rsidRPr="00B07336" w:rsidRDefault="00434D39" w:rsidP="002F7ED3">
      <w:pPr>
        <w:rPr>
          <w:rFonts w:ascii="Arial" w:hAnsi="Arial" w:cs="Arial"/>
          <w:b/>
          <w:sz w:val="22"/>
          <w:szCs w:val="22"/>
        </w:rPr>
      </w:pPr>
    </w:p>
    <w:p w14:paraId="2AF09051" w14:textId="7B749721" w:rsidR="00DD45F3" w:rsidRPr="00892097" w:rsidRDefault="00DD45F3" w:rsidP="008C1530">
      <w:pPr>
        <w:shd w:val="clear" w:color="auto" w:fill="FFFFFF"/>
        <w:spacing w:line="360" w:lineRule="auto"/>
        <w:jc w:val="both"/>
        <w:rPr>
          <w:rFonts w:ascii="Times New Roman" w:eastAsia="Times New Roman" w:hAnsi="Times New Roman" w:cs="Times New Roman"/>
          <w:color w:val="000000"/>
          <w:sz w:val="22"/>
          <w:szCs w:val="22"/>
          <w:bdr w:val="none" w:sz="0" w:space="0" w:color="auto" w:frame="1"/>
          <w:lang w:val="es-EC" w:eastAsia="es-EC"/>
        </w:rPr>
      </w:pPr>
      <w:r w:rsidRPr="00892097">
        <w:rPr>
          <w:rFonts w:ascii="Times New Roman" w:eastAsia="Times New Roman" w:hAnsi="Times New Roman" w:cs="Times New Roman"/>
          <w:color w:val="000000"/>
          <w:sz w:val="22"/>
          <w:szCs w:val="22"/>
          <w:bdr w:val="none" w:sz="0" w:space="0" w:color="auto" w:frame="1"/>
          <w:lang w:val="es-EC" w:eastAsia="es-EC"/>
        </w:rPr>
        <w:t>TV</w:t>
      </w:r>
      <w:r w:rsidR="00207872" w:rsidRPr="00892097">
        <w:rPr>
          <w:rFonts w:ascii="Times New Roman" w:eastAsia="Times New Roman" w:hAnsi="Times New Roman" w:cs="Times New Roman"/>
          <w:color w:val="000000"/>
          <w:sz w:val="22"/>
          <w:szCs w:val="22"/>
          <w:bdr w:val="none" w:sz="0" w:space="0" w:color="auto" w:frame="1"/>
          <w:lang w:val="es-EC" w:eastAsia="es-EC"/>
        </w:rPr>
        <w:t xml:space="preserve"> </w:t>
      </w:r>
      <w:r w:rsidRPr="00892097">
        <w:rPr>
          <w:rFonts w:ascii="Times New Roman" w:eastAsia="Times New Roman" w:hAnsi="Times New Roman" w:cs="Times New Roman"/>
          <w:color w:val="000000"/>
          <w:sz w:val="22"/>
          <w:szCs w:val="22"/>
          <w:bdr w:val="none" w:sz="0" w:space="0" w:color="auto" w:frame="1"/>
          <w:lang w:val="es-EC" w:eastAsia="es-EC"/>
        </w:rPr>
        <w:t>Sultana está organizado en diferentes departamentos distribuidos estratégicamente en todo el edificio, quienes trabajan apegados a los lineamientos dictados diariamente por los jefes departamentales y así de forma conjunta y articulada prestan un servicio de calidad a los televidentes.</w:t>
      </w:r>
    </w:p>
    <w:p w14:paraId="1639853C" w14:textId="77777777" w:rsidR="00DD45F3" w:rsidRPr="00892097" w:rsidRDefault="00DD45F3" w:rsidP="00DD45F3">
      <w:pPr>
        <w:shd w:val="clear" w:color="auto" w:fill="FFFFFF"/>
        <w:jc w:val="both"/>
        <w:rPr>
          <w:rFonts w:ascii="Times New Roman" w:eastAsia="Times New Roman" w:hAnsi="Times New Roman" w:cs="Times New Roman"/>
          <w:color w:val="000000"/>
          <w:sz w:val="22"/>
          <w:szCs w:val="22"/>
          <w:bdr w:val="none" w:sz="0" w:space="0" w:color="auto" w:frame="1"/>
          <w:lang w:val="es-EC" w:eastAsia="es-EC"/>
        </w:rPr>
      </w:pPr>
    </w:p>
    <w:p w14:paraId="7D0C60D6" w14:textId="23B000F7" w:rsidR="00DD45F3" w:rsidRDefault="00DC2BCF" w:rsidP="008C1530">
      <w:pPr>
        <w:shd w:val="clear" w:color="auto" w:fill="FFFFFF"/>
        <w:spacing w:line="360" w:lineRule="auto"/>
        <w:jc w:val="both"/>
        <w:rPr>
          <w:rFonts w:ascii="Times New Roman" w:eastAsia="Times New Roman" w:hAnsi="Times New Roman" w:cs="Times New Roman"/>
          <w:color w:val="000000"/>
          <w:sz w:val="22"/>
          <w:szCs w:val="22"/>
          <w:bdr w:val="none" w:sz="0" w:space="0" w:color="auto" w:frame="1"/>
          <w:lang w:val="es-EC" w:eastAsia="es-EC"/>
        </w:rPr>
      </w:pPr>
      <w:r w:rsidRPr="00892097">
        <w:rPr>
          <w:rFonts w:ascii="Times New Roman" w:eastAsia="Times New Roman" w:hAnsi="Times New Roman" w:cs="Times New Roman"/>
          <w:color w:val="000000"/>
          <w:sz w:val="22"/>
          <w:szCs w:val="22"/>
          <w:bdr w:val="none" w:sz="0" w:space="0" w:color="auto" w:frame="1"/>
          <w:lang w:val="es-EC" w:eastAsia="es-EC"/>
        </w:rPr>
        <w:t>Las áreas</w:t>
      </w:r>
      <w:r w:rsidR="00892097">
        <w:rPr>
          <w:rFonts w:ascii="Times New Roman" w:eastAsia="Times New Roman" w:hAnsi="Times New Roman" w:cs="Times New Roman"/>
          <w:color w:val="000000"/>
          <w:sz w:val="22"/>
          <w:szCs w:val="22"/>
          <w:bdr w:val="none" w:sz="0" w:space="0" w:color="auto" w:frame="1"/>
          <w:lang w:val="es-EC" w:eastAsia="es-EC"/>
        </w:rPr>
        <w:t xml:space="preserve"> que conforman el canal son:</w:t>
      </w:r>
    </w:p>
    <w:p w14:paraId="3221C24C" w14:textId="77777777" w:rsidR="00892097" w:rsidRPr="00892097" w:rsidRDefault="00892097" w:rsidP="008C1530">
      <w:pPr>
        <w:shd w:val="clear" w:color="auto" w:fill="FFFFFF"/>
        <w:spacing w:line="360" w:lineRule="auto"/>
        <w:jc w:val="both"/>
        <w:rPr>
          <w:rFonts w:ascii="Times New Roman" w:eastAsia="Times New Roman" w:hAnsi="Times New Roman" w:cs="Times New Roman"/>
          <w:color w:val="000000"/>
          <w:sz w:val="22"/>
          <w:szCs w:val="22"/>
          <w:bdr w:val="none" w:sz="0" w:space="0" w:color="auto" w:frame="1"/>
          <w:lang w:val="es-EC" w:eastAsia="es-EC"/>
        </w:rPr>
      </w:pPr>
    </w:p>
    <w:p w14:paraId="5A40D286" w14:textId="149040A3" w:rsidR="00DD45F3" w:rsidRPr="00892097" w:rsidRDefault="00DD45F3" w:rsidP="00322021">
      <w:pPr>
        <w:pStyle w:val="Prrafodelista"/>
        <w:numPr>
          <w:ilvl w:val="0"/>
          <w:numId w:val="16"/>
        </w:numPr>
        <w:shd w:val="clear" w:color="auto" w:fill="FFFFFF"/>
        <w:spacing w:line="360" w:lineRule="auto"/>
        <w:jc w:val="both"/>
        <w:rPr>
          <w:rFonts w:ascii="Times New Roman" w:eastAsia="Times New Roman" w:hAnsi="Times New Roman" w:cs="Times New Roman"/>
          <w:color w:val="000000"/>
          <w:sz w:val="22"/>
          <w:szCs w:val="22"/>
          <w:bdr w:val="none" w:sz="0" w:space="0" w:color="auto" w:frame="1"/>
          <w:lang w:val="es-EC" w:eastAsia="es-EC"/>
        </w:rPr>
      </w:pPr>
      <w:r w:rsidRPr="00892097">
        <w:rPr>
          <w:rFonts w:ascii="Times New Roman" w:eastAsia="Times New Roman" w:hAnsi="Times New Roman" w:cs="Times New Roman"/>
          <w:color w:val="000000"/>
          <w:sz w:val="22"/>
          <w:szCs w:val="22"/>
          <w:bdr w:val="none" w:sz="0" w:space="0" w:color="auto" w:frame="1"/>
          <w:lang w:val="es-EC" w:eastAsia="es-EC"/>
        </w:rPr>
        <w:t>Noticias y Deportes</w:t>
      </w:r>
    </w:p>
    <w:p w14:paraId="5EEBF7B6" w14:textId="06852B6A" w:rsidR="00DD45F3" w:rsidRPr="00892097" w:rsidRDefault="00DC2BCF" w:rsidP="00322021">
      <w:pPr>
        <w:pStyle w:val="Prrafodelista"/>
        <w:numPr>
          <w:ilvl w:val="0"/>
          <w:numId w:val="16"/>
        </w:numPr>
        <w:shd w:val="clear" w:color="auto" w:fill="FFFFFF"/>
        <w:spacing w:line="360" w:lineRule="auto"/>
        <w:jc w:val="both"/>
        <w:rPr>
          <w:rFonts w:ascii="Times New Roman" w:eastAsia="Times New Roman" w:hAnsi="Times New Roman" w:cs="Times New Roman"/>
          <w:color w:val="000000"/>
          <w:sz w:val="22"/>
          <w:szCs w:val="22"/>
          <w:bdr w:val="none" w:sz="0" w:space="0" w:color="auto" w:frame="1"/>
          <w:lang w:val="es-EC" w:eastAsia="es-EC"/>
        </w:rPr>
      </w:pPr>
      <w:r w:rsidRPr="00892097">
        <w:rPr>
          <w:rFonts w:ascii="Times New Roman" w:eastAsia="Times New Roman" w:hAnsi="Times New Roman" w:cs="Times New Roman"/>
          <w:color w:val="000000"/>
          <w:sz w:val="22"/>
          <w:szCs w:val="22"/>
          <w:bdr w:val="none" w:sz="0" w:space="0" w:color="auto" w:frame="1"/>
          <w:lang w:val="es-EC" w:eastAsia="es-EC"/>
        </w:rPr>
        <w:t>Producción Creativa</w:t>
      </w:r>
    </w:p>
    <w:p w14:paraId="434DC3A1" w14:textId="644279CB" w:rsidR="005C791A" w:rsidRPr="00892097" w:rsidRDefault="005C791A" w:rsidP="00322021">
      <w:pPr>
        <w:pStyle w:val="Prrafodelista"/>
        <w:numPr>
          <w:ilvl w:val="0"/>
          <w:numId w:val="16"/>
        </w:numPr>
        <w:shd w:val="clear" w:color="auto" w:fill="FFFFFF"/>
        <w:spacing w:line="360" w:lineRule="auto"/>
        <w:jc w:val="both"/>
        <w:rPr>
          <w:rFonts w:ascii="Times New Roman" w:eastAsia="Times New Roman" w:hAnsi="Times New Roman" w:cs="Times New Roman"/>
          <w:color w:val="000000"/>
          <w:sz w:val="22"/>
          <w:szCs w:val="22"/>
          <w:bdr w:val="none" w:sz="0" w:space="0" w:color="auto" w:frame="1"/>
          <w:lang w:val="es-EC" w:eastAsia="es-EC"/>
        </w:rPr>
      </w:pPr>
      <w:r w:rsidRPr="00892097">
        <w:rPr>
          <w:rFonts w:ascii="Times New Roman" w:eastAsia="Times New Roman" w:hAnsi="Times New Roman" w:cs="Times New Roman"/>
          <w:color w:val="000000"/>
          <w:sz w:val="22"/>
          <w:szCs w:val="22"/>
          <w:bdr w:val="none" w:sz="0" w:space="0" w:color="auto" w:frame="1"/>
          <w:lang w:val="es-EC" w:eastAsia="es-EC"/>
        </w:rPr>
        <w:t>Estudio o Set</w:t>
      </w:r>
    </w:p>
    <w:p w14:paraId="32759784" w14:textId="65474E97" w:rsidR="005C791A" w:rsidRPr="00892097" w:rsidRDefault="005C791A" w:rsidP="00322021">
      <w:pPr>
        <w:pStyle w:val="Prrafodelista"/>
        <w:numPr>
          <w:ilvl w:val="0"/>
          <w:numId w:val="16"/>
        </w:numPr>
        <w:shd w:val="clear" w:color="auto" w:fill="FFFFFF"/>
        <w:spacing w:line="360" w:lineRule="auto"/>
        <w:jc w:val="both"/>
        <w:rPr>
          <w:rFonts w:ascii="Times New Roman" w:eastAsia="Times New Roman" w:hAnsi="Times New Roman" w:cs="Times New Roman"/>
          <w:color w:val="000000"/>
          <w:sz w:val="22"/>
          <w:szCs w:val="22"/>
          <w:bdr w:val="none" w:sz="0" w:space="0" w:color="auto" w:frame="1"/>
          <w:lang w:val="es-EC" w:eastAsia="es-EC"/>
        </w:rPr>
      </w:pPr>
      <w:r w:rsidRPr="00892097">
        <w:rPr>
          <w:rFonts w:ascii="Times New Roman" w:eastAsia="Times New Roman" w:hAnsi="Times New Roman" w:cs="Times New Roman"/>
          <w:color w:val="000000"/>
          <w:sz w:val="22"/>
          <w:szCs w:val="22"/>
          <w:bdr w:val="none" w:sz="0" w:space="0" w:color="auto" w:frame="1"/>
          <w:lang w:val="es-EC" w:eastAsia="es-EC"/>
        </w:rPr>
        <w:t>Master y VTR</w:t>
      </w:r>
    </w:p>
    <w:p w14:paraId="7B9EDBA1" w14:textId="389036AB" w:rsidR="005C791A" w:rsidRPr="00892097" w:rsidRDefault="005C791A" w:rsidP="00322021">
      <w:pPr>
        <w:pStyle w:val="Prrafodelista"/>
        <w:numPr>
          <w:ilvl w:val="0"/>
          <w:numId w:val="16"/>
        </w:numPr>
        <w:shd w:val="clear" w:color="auto" w:fill="FFFFFF"/>
        <w:spacing w:line="360" w:lineRule="auto"/>
        <w:jc w:val="both"/>
        <w:rPr>
          <w:rFonts w:ascii="Times New Roman" w:eastAsia="Times New Roman" w:hAnsi="Times New Roman" w:cs="Times New Roman"/>
          <w:color w:val="000000"/>
          <w:sz w:val="22"/>
          <w:szCs w:val="22"/>
          <w:bdr w:val="none" w:sz="0" w:space="0" w:color="auto" w:frame="1"/>
          <w:lang w:val="es-EC" w:eastAsia="es-EC"/>
        </w:rPr>
      </w:pPr>
      <w:r w:rsidRPr="00892097">
        <w:rPr>
          <w:rFonts w:ascii="Times New Roman" w:eastAsia="Times New Roman" w:hAnsi="Times New Roman" w:cs="Times New Roman"/>
          <w:color w:val="000000"/>
          <w:sz w:val="22"/>
          <w:szCs w:val="22"/>
          <w:bdr w:val="none" w:sz="0" w:space="0" w:color="auto" w:frame="1"/>
          <w:lang w:val="es-EC" w:eastAsia="es-EC"/>
        </w:rPr>
        <w:t>Sonido</w:t>
      </w:r>
    </w:p>
    <w:p w14:paraId="185CBB75" w14:textId="59EF21E4" w:rsidR="005C791A" w:rsidRPr="00892097" w:rsidRDefault="005C791A" w:rsidP="00322021">
      <w:pPr>
        <w:pStyle w:val="Prrafodelista"/>
        <w:numPr>
          <w:ilvl w:val="0"/>
          <w:numId w:val="16"/>
        </w:numPr>
        <w:shd w:val="clear" w:color="auto" w:fill="FFFFFF"/>
        <w:spacing w:line="360" w:lineRule="auto"/>
        <w:jc w:val="both"/>
        <w:rPr>
          <w:rFonts w:ascii="Times New Roman" w:eastAsia="Times New Roman" w:hAnsi="Times New Roman" w:cs="Times New Roman"/>
          <w:color w:val="000000"/>
          <w:sz w:val="22"/>
          <w:szCs w:val="22"/>
          <w:bdr w:val="none" w:sz="0" w:space="0" w:color="auto" w:frame="1"/>
          <w:lang w:val="es-EC" w:eastAsia="es-EC"/>
        </w:rPr>
      </w:pPr>
      <w:r w:rsidRPr="00892097">
        <w:rPr>
          <w:rFonts w:ascii="Times New Roman" w:eastAsia="Times New Roman" w:hAnsi="Times New Roman" w:cs="Times New Roman"/>
          <w:color w:val="000000"/>
          <w:sz w:val="22"/>
          <w:szCs w:val="22"/>
          <w:bdr w:val="none" w:sz="0" w:space="0" w:color="auto" w:frame="1"/>
          <w:lang w:val="es-EC" w:eastAsia="es-EC"/>
        </w:rPr>
        <w:t>Transmisión</w:t>
      </w:r>
    </w:p>
    <w:p w14:paraId="45F40A22" w14:textId="5DFDAA2B" w:rsidR="005C791A" w:rsidRPr="00892097" w:rsidRDefault="00DD45F3" w:rsidP="00662D6B">
      <w:pPr>
        <w:shd w:val="clear" w:color="auto" w:fill="FFFFFF"/>
        <w:spacing w:line="360" w:lineRule="auto"/>
        <w:rPr>
          <w:rFonts w:ascii="Times New Roman" w:eastAsia="Times New Roman" w:hAnsi="Times New Roman" w:cs="Times New Roman"/>
          <w:color w:val="000000"/>
          <w:sz w:val="22"/>
          <w:szCs w:val="22"/>
          <w:bdr w:val="none" w:sz="0" w:space="0" w:color="auto" w:frame="1"/>
          <w:lang w:val="es-EC" w:eastAsia="es-EC"/>
        </w:rPr>
      </w:pPr>
      <w:r w:rsidRPr="00892097">
        <w:rPr>
          <w:rFonts w:ascii="Times New Roman" w:eastAsia="Times New Roman" w:hAnsi="Times New Roman" w:cs="Times New Roman"/>
          <w:color w:val="000000"/>
          <w:sz w:val="22"/>
          <w:szCs w:val="22"/>
          <w:bdr w:val="none" w:sz="0" w:space="0" w:color="auto" w:frame="1"/>
          <w:lang w:val="es-EC" w:eastAsia="es-EC"/>
        </w:rPr>
        <w:t xml:space="preserve"> </w:t>
      </w:r>
      <w:r w:rsidR="005C791A" w:rsidRPr="00892097">
        <w:rPr>
          <w:rFonts w:ascii="Times New Roman" w:eastAsia="Times New Roman" w:hAnsi="Times New Roman" w:cs="Times New Roman"/>
          <w:color w:val="000000"/>
          <w:sz w:val="22"/>
          <w:szCs w:val="22"/>
          <w:bdr w:val="none" w:sz="0" w:space="0" w:color="auto" w:frame="1"/>
          <w:lang w:val="es-EC" w:eastAsia="es-EC"/>
        </w:rPr>
        <w:t xml:space="preserve">A </w:t>
      </w:r>
      <w:r w:rsidR="00B34679" w:rsidRPr="00892097">
        <w:rPr>
          <w:rFonts w:ascii="Times New Roman" w:eastAsia="Times New Roman" w:hAnsi="Times New Roman" w:cs="Times New Roman"/>
          <w:color w:val="000000"/>
          <w:sz w:val="22"/>
          <w:szCs w:val="22"/>
          <w:bdr w:val="none" w:sz="0" w:space="0" w:color="auto" w:frame="1"/>
          <w:lang w:val="es-EC" w:eastAsia="es-EC"/>
        </w:rPr>
        <w:t>continuación,</w:t>
      </w:r>
      <w:r w:rsidR="005C791A" w:rsidRPr="00892097">
        <w:rPr>
          <w:rFonts w:ascii="Times New Roman" w:eastAsia="Times New Roman" w:hAnsi="Times New Roman" w:cs="Times New Roman"/>
          <w:color w:val="000000"/>
          <w:sz w:val="22"/>
          <w:szCs w:val="22"/>
          <w:bdr w:val="none" w:sz="0" w:space="0" w:color="auto" w:frame="1"/>
          <w:lang w:val="es-EC" w:eastAsia="es-EC"/>
        </w:rPr>
        <w:t xml:space="preserve"> se detalla el funcionamiento técnico de cada uno de los departamentos.</w:t>
      </w:r>
    </w:p>
    <w:p w14:paraId="05554ED9" w14:textId="20EC74BC" w:rsidR="00DD45F3" w:rsidRPr="00B07336" w:rsidRDefault="00DD45F3" w:rsidP="00434D39">
      <w:pPr>
        <w:shd w:val="clear" w:color="auto" w:fill="FFFFFF"/>
        <w:rPr>
          <w:rFonts w:ascii="Arial" w:eastAsia="Times New Roman" w:hAnsi="Arial" w:cs="Arial"/>
          <w:color w:val="000000"/>
          <w:sz w:val="22"/>
          <w:szCs w:val="22"/>
          <w:bdr w:val="none" w:sz="0" w:space="0" w:color="auto" w:frame="1"/>
          <w:lang w:val="es-EC" w:eastAsia="es-EC"/>
        </w:rPr>
      </w:pPr>
      <w:r w:rsidRPr="00B07336">
        <w:rPr>
          <w:rFonts w:ascii="Arial" w:eastAsia="Times New Roman" w:hAnsi="Arial" w:cs="Arial"/>
          <w:color w:val="000000"/>
          <w:sz w:val="22"/>
          <w:szCs w:val="22"/>
          <w:bdr w:val="none" w:sz="0" w:space="0" w:color="auto" w:frame="1"/>
          <w:lang w:val="es-EC" w:eastAsia="es-EC"/>
        </w:rPr>
        <w:t xml:space="preserve"> </w:t>
      </w:r>
    </w:p>
    <w:p w14:paraId="58477329" w14:textId="550A2CF6" w:rsidR="002F7ED3" w:rsidRPr="00B07336" w:rsidRDefault="00C825E6" w:rsidP="008C1530">
      <w:pPr>
        <w:pStyle w:val="Ttulo3"/>
        <w:rPr>
          <w:szCs w:val="22"/>
        </w:rPr>
      </w:pPr>
      <w:bookmarkStart w:id="83" w:name="_Toc433662553"/>
      <w:r>
        <w:rPr>
          <w:szCs w:val="22"/>
        </w:rPr>
        <w:t>3.3.1.</w:t>
      </w:r>
      <w:r>
        <w:rPr>
          <w:szCs w:val="22"/>
        </w:rPr>
        <w:tab/>
      </w:r>
      <w:r w:rsidR="00BC0812">
        <w:rPr>
          <w:szCs w:val="22"/>
        </w:rPr>
        <w:t>I</w:t>
      </w:r>
      <w:r w:rsidR="00BC0812" w:rsidRPr="00B07336">
        <w:rPr>
          <w:szCs w:val="22"/>
        </w:rPr>
        <w:t>nfraestructura área de noticias y deportes</w:t>
      </w:r>
      <w:bookmarkEnd w:id="83"/>
    </w:p>
    <w:p w14:paraId="1B1C6172" w14:textId="77777777" w:rsidR="00434D39" w:rsidRPr="00B07336" w:rsidRDefault="00434D39" w:rsidP="00DF638B">
      <w:pPr>
        <w:jc w:val="both"/>
        <w:rPr>
          <w:rFonts w:ascii="Arial" w:hAnsi="Arial" w:cs="Arial"/>
          <w:b/>
          <w:sz w:val="22"/>
          <w:szCs w:val="22"/>
        </w:rPr>
      </w:pPr>
    </w:p>
    <w:p w14:paraId="1A70CDF4" w14:textId="22E8E790" w:rsidR="004F60CC" w:rsidRPr="00892097" w:rsidRDefault="002A20DA" w:rsidP="008C1530">
      <w:pPr>
        <w:spacing w:line="360" w:lineRule="auto"/>
        <w:jc w:val="both"/>
        <w:rPr>
          <w:rFonts w:ascii="Times New Roman" w:hAnsi="Times New Roman" w:cs="Times New Roman"/>
          <w:sz w:val="22"/>
          <w:szCs w:val="22"/>
        </w:rPr>
      </w:pPr>
      <w:r w:rsidRPr="00892097">
        <w:rPr>
          <w:rFonts w:ascii="Times New Roman" w:hAnsi="Times New Roman" w:cs="Times New Roman"/>
          <w:sz w:val="22"/>
          <w:szCs w:val="22"/>
        </w:rPr>
        <w:t xml:space="preserve">El área de Noticias y Deportes </w:t>
      </w:r>
      <w:r w:rsidR="000A74B5" w:rsidRPr="00892097">
        <w:rPr>
          <w:rFonts w:ascii="Times New Roman" w:hAnsi="Times New Roman" w:cs="Times New Roman"/>
          <w:sz w:val="22"/>
          <w:szCs w:val="22"/>
        </w:rPr>
        <w:t>posee</w:t>
      </w:r>
      <w:r w:rsidR="004F60CC" w:rsidRPr="00892097">
        <w:rPr>
          <w:rFonts w:ascii="Times New Roman" w:hAnsi="Times New Roman" w:cs="Times New Roman"/>
          <w:sz w:val="22"/>
          <w:szCs w:val="22"/>
        </w:rPr>
        <w:t xml:space="preserve"> una red de audio</w:t>
      </w:r>
      <w:r w:rsidR="000A74B5" w:rsidRPr="00892097">
        <w:rPr>
          <w:rFonts w:ascii="Times New Roman" w:hAnsi="Times New Roman" w:cs="Times New Roman"/>
          <w:sz w:val="22"/>
          <w:szCs w:val="22"/>
        </w:rPr>
        <w:t>,</w:t>
      </w:r>
      <w:r w:rsidR="00DF638B" w:rsidRPr="00892097">
        <w:rPr>
          <w:rFonts w:ascii="Times New Roman" w:hAnsi="Times New Roman" w:cs="Times New Roman"/>
          <w:sz w:val="22"/>
          <w:szCs w:val="22"/>
        </w:rPr>
        <w:t xml:space="preserve"> video y datos la cual p</w:t>
      </w:r>
      <w:r w:rsidRPr="00892097">
        <w:rPr>
          <w:rFonts w:ascii="Times New Roman" w:hAnsi="Times New Roman" w:cs="Times New Roman"/>
          <w:sz w:val="22"/>
          <w:szCs w:val="22"/>
        </w:rPr>
        <w:t>ermite tener interconexión entre los diferentes departamentos de la estación televisiva para poder compartir elementos importantes al momento de</w:t>
      </w:r>
      <w:r w:rsidR="00CA6230" w:rsidRPr="00892097">
        <w:rPr>
          <w:rFonts w:ascii="Times New Roman" w:hAnsi="Times New Roman" w:cs="Times New Roman"/>
          <w:sz w:val="22"/>
          <w:szCs w:val="22"/>
        </w:rPr>
        <w:t xml:space="preserve"> generar información tanto de forma analógica como digital </w:t>
      </w:r>
      <w:r w:rsidR="00B34679" w:rsidRPr="00892097">
        <w:rPr>
          <w:rFonts w:ascii="Times New Roman" w:hAnsi="Times New Roman" w:cs="Times New Roman"/>
          <w:sz w:val="22"/>
          <w:szCs w:val="22"/>
        </w:rPr>
        <w:t>para que</w:t>
      </w:r>
      <w:r w:rsidRPr="00892097">
        <w:rPr>
          <w:rFonts w:ascii="Times New Roman" w:hAnsi="Times New Roman" w:cs="Times New Roman"/>
          <w:sz w:val="22"/>
          <w:szCs w:val="22"/>
        </w:rPr>
        <w:t xml:space="preserve"> </w:t>
      </w:r>
      <w:r w:rsidR="00CA6230" w:rsidRPr="00892097">
        <w:rPr>
          <w:rFonts w:ascii="Times New Roman" w:hAnsi="Times New Roman" w:cs="Times New Roman"/>
          <w:sz w:val="22"/>
          <w:szCs w:val="22"/>
        </w:rPr>
        <w:t>dich</w:t>
      </w:r>
      <w:r w:rsidRPr="00892097">
        <w:rPr>
          <w:rFonts w:ascii="Times New Roman" w:hAnsi="Times New Roman" w:cs="Times New Roman"/>
          <w:sz w:val="22"/>
          <w:szCs w:val="22"/>
        </w:rPr>
        <w:t xml:space="preserve">a </w:t>
      </w:r>
      <w:r w:rsidR="00CA6230" w:rsidRPr="00892097">
        <w:rPr>
          <w:rFonts w:ascii="Times New Roman" w:hAnsi="Times New Roman" w:cs="Times New Roman"/>
          <w:sz w:val="22"/>
          <w:szCs w:val="22"/>
        </w:rPr>
        <w:t>información sea</w:t>
      </w:r>
      <w:r w:rsidRPr="00892097">
        <w:rPr>
          <w:rFonts w:ascii="Times New Roman" w:hAnsi="Times New Roman" w:cs="Times New Roman"/>
          <w:sz w:val="22"/>
          <w:szCs w:val="22"/>
        </w:rPr>
        <w:t xml:space="preserve"> transmitida al aire. Para ello se </w:t>
      </w:r>
      <w:r w:rsidR="00CA6230" w:rsidRPr="00892097">
        <w:rPr>
          <w:rFonts w:ascii="Times New Roman" w:hAnsi="Times New Roman" w:cs="Times New Roman"/>
          <w:sz w:val="22"/>
          <w:szCs w:val="22"/>
        </w:rPr>
        <w:t xml:space="preserve">va a enlistar los equipos que forman parte del área de </w:t>
      </w:r>
      <w:r w:rsidR="001B6D4F" w:rsidRPr="00892097">
        <w:rPr>
          <w:rFonts w:ascii="Times New Roman" w:hAnsi="Times New Roman" w:cs="Times New Roman"/>
          <w:sz w:val="22"/>
          <w:szCs w:val="22"/>
        </w:rPr>
        <w:t>noticias.</w:t>
      </w:r>
    </w:p>
    <w:p w14:paraId="1C55EC11" w14:textId="77777777" w:rsidR="00100146" w:rsidRPr="00892097" w:rsidRDefault="00100146" w:rsidP="002A20DA">
      <w:pPr>
        <w:jc w:val="both"/>
        <w:rPr>
          <w:rFonts w:ascii="Times New Roman" w:hAnsi="Times New Roman" w:cs="Times New Roman"/>
        </w:rPr>
      </w:pPr>
    </w:p>
    <w:p w14:paraId="483FDCD4" w14:textId="5B37102A" w:rsidR="00645933" w:rsidRPr="00892097" w:rsidRDefault="00BF05E3" w:rsidP="00662D6B">
      <w:pPr>
        <w:pStyle w:val="Descripcin"/>
        <w:spacing w:after="0"/>
        <w:rPr>
          <w:rFonts w:ascii="Times New Roman" w:hAnsi="Times New Roman" w:cs="Times New Roman"/>
          <w:b w:val="0"/>
          <w:color w:val="auto"/>
          <w:sz w:val="22"/>
          <w:szCs w:val="22"/>
        </w:rPr>
      </w:pPr>
      <w:bookmarkStart w:id="84" w:name="_Toc423119372"/>
      <w:r w:rsidRPr="00797D1D">
        <w:rPr>
          <w:rFonts w:ascii="Times New Roman" w:hAnsi="Times New Roman" w:cs="Times New Roman"/>
          <w:color w:val="auto"/>
          <w:sz w:val="22"/>
          <w:szCs w:val="22"/>
        </w:rPr>
        <w:t xml:space="preserve">Tabla </w:t>
      </w:r>
      <w:r w:rsidRPr="00797D1D">
        <w:rPr>
          <w:rFonts w:ascii="Times New Roman" w:hAnsi="Times New Roman" w:cs="Times New Roman"/>
          <w:color w:val="auto"/>
          <w:sz w:val="22"/>
          <w:szCs w:val="22"/>
        </w:rPr>
        <w:fldChar w:fldCharType="begin"/>
      </w:r>
      <w:r w:rsidRPr="00797D1D">
        <w:rPr>
          <w:rFonts w:ascii="Times New Roman" w:hAnsi="Times New Roman" w:cs="Times New Roman"/>
          <w:color w:val="auto"/>
          <w:sz w:val="22"/>
          <w:szCs w:val="22"/>
        </w:rPr>
        <w:instrText xml:space="preserve"> SEQ Tabla \* ARABIC </w:instrText>
      </w:r>
      <w:r w:rsidRPr="00797D1D">
        <w:rPr>
          <w:rFonts w:ascii="Times New Roman" w:hAnsi="Times New Roman" w:cs="Times New Roman"/>
          <w:color w:val="auto"/>
          <w:sz w:val="22"/>
          <w:szCs w:val="22"/>
        </w:rPr>
        <w:fldChar w:fldCharType="separate"/>
      </w:r>
      <w:r w:rsidR="00422B18">
        <w:rPr>
          <w:rFonts w:ascii="Times New Roman" w:hAnsi="Times New Roman" w:cs="Times New Roman"/>
          <w:noProof/>
          <w:color w:val="auto"/>
          <w:sz w:val="22"/>
          <w:szCs w:val="22"/>
        </w:rPr>
        <w:t>4</w:t>
      </w:r>
      <w:r w:rsidRPr="00797D1D">
        <w:rPr>
          <w:rFonts w:ascii="Times New Roman" w:hAnsi="Times New Roman" w:cs="Times New Roman"/>
          <w:color w:val="auto"/>
          <w:sz w:val="22"/>
          <w:szCs w:val="22"/>
        </w:rPr>
        <w:fldChar w:fldCharType="end"/>
      </w:r>
      <w:r w:rsidR="0089147E" w:rsidRPr="00797D1D">
        <w:rPr>
          <w:rFonts w:ascii="Times New Roman" w:hAnsi="Times New Roman" w:cs="Times New Roman"/>
          <w:color w:val="auto"/>
          <w:sz w:val="22"/>
          <w:szCs w:val="22"/>
        </w:rPr>
        <w:t>-3</w:t>
      </w:r>
      <w:r w:rsidR="00797D1D">
        <w:rPr>
          <w:rFonts w:ascii="Times New Roman" w:hAnsi="Times New Roman" w:cs="Times New Roman"/>
          <w:color w:val="auto"/>
          <w:sz w:val="22"/>
          <w:szCs w:val="22"/>
        </w:rPr>
        <w:t>:</w:t>
      </w:r>
      <w:r w:rsidRPr="00892097">
        <w:rPr>
          <w:rFonts w:ascii="Times New Roman" w:hAnsi="Times New Roman" w:cs="Times New Roman"/>
          <w:b w:val="0"/>
          <w:color w:val="auto"/>
          <w:sz w:val="22"/>
          <w:szCs w:val="22"/>
        </w:rPr>
        <w:t xml:space="preserve"> Lista de Inventarios </w:t>
      </w:r>
      <w:r w:rsidR="009B1EAA" w:rsidRPr="00892097">
        <w:rPr>
          <w:rFonts w:ascii="Times New Roman" w:hAnsi="Times New Roman" w:cs="Times New Roman"/>
          <w:b w:val="0"/>
          <w:color w:val="auto"/>
          <w:sz w:val="22"/>
          <w:szCs w:val="22"/>
        </w:rPr>
        <w:t>de los</w:t>
      </w:r>
      <w:r w:rsidRPr="00892097">
        <w:rPr>
          <w:rFonts w:ascii="Times New Roman" w:hAnsi="Times New Roman" w:cs="Times New Roman"/>
          <w:b w:val="0"/>
          <w:color w:val="auto"/>
          <w:sz w:val="22"/>
          <w:szCs w:val="22"/>
        </w:rPr>
        <w:t xml:space="preserve"> </w:t>
      </w:r>
      <w:r w:rsidR="009B1EAA" w:rsidRPr="00892097">
        <w:rPr>
          <w:rFonts w:ascii="Times New Roman" w:hAnsi="Times New Roman" w:cs="Times New Roman"/>
          <w:b w:val="0"/>
          <w:color w:val="auto"/>
          <w:sz w:val="22"/>
          <w:szCs w:val="22"/>
        </w:rPr>
        <w:t>equipos del</w:t>
      </w:r>
      <w:r w:rsidRPr="00892097">
        <w:rPr>
          <w:rFonts w:ascii="Times New Roman" w:hAnsi="Times New Roman" w:cs="Times New Roman"/>
          <w:b w:val="0"/>
          <w:color w:val="auto"/>
          <w:sz w:val="22"/>
          <w:szCs w:val="22"/>
        </w:rPr>
        <w:t xml:space="preserve"> área de Noticias y Deportes</w:t>
      </w:r>
      <w:bookmarkEnd w:id="84"/>
    </w:p>
    <w:tbl>
      <w:tblPr>
        <w:tblpPr w:leftFromText="141" w:rightFromText="141" w:vertAnchor="text" w:horzAnchor="margin" w:tblpY="77"/>
        <w:tblW w:w="11131" w:type="dxa"/>
        <w:tblCellMar>
          <w:left w:w="70" w:type="dxa"/>
          <w:right w:w="70" w:type="dxa"/>
        </w:tblCellMar>
        <w:tblLook w:val="04A0" w:firstRow="1" w:lastRow="0" w:firstColumn="1" w:lastColumn="0" w:noHBand="0" w:noVBand="1"/>
      </w:tblPr>
      <w:tblGrid>
        <w:gridCol w:w="628"/>
        <w:gridCol w:w="1248"/>
        <w:gridCol w:w="4091"/>
        <w:gridCol w:w="2582"/>
        <w:gridCol w:w="2582"/>
      </w:tblGrid>
      <w:tr w:rsidR="00D0007D" w:rsidRPr="00272B71" w14:paraId="26F4941C" w14:textId="77777777" w:rsidTr="0036056D">
        <w:trPr>
          <w:gridAfter w:val="1"/>
          <w:wAfter w:w="2582" w:type="dxa"/>
          <w:trHeight w:val="276"/>
        </w:trPr>
        <w:tc>
          <w:tcPr>
            <w:tcW w:w="628" w:type="dxa"/>
            <w:tcBorders>
              <w:top w:val="single" w:sz="4" w:space="0" w:color="auto"/>
              <w:left w:val="single" w:sz="4" w:space="0" w:color="auto"/>
              <w:bottom w:val="single" w:sz="4" w:space="0" w:color="auto"/>
              <w:right w:val="single" w:sz="4" w:space="0" w:color="auto"/>
            </w:tcBorders>
            <w:shd w:val="clear" w:color="auto" w:fill="95B3D7" w:themeFill="accent1" w:themeFillTint="99"/>
            <w:noWrap/>
            <w:vAlign w:val="bottom"/>
            <w:hideMark/>
          </w:tcPr>
          <w:p w14:paraId="5CE26BBE" w14:textId="77777777" w:rsidR="00D0007D" w:rsidRPr="00272B71" w:rsidRDefault="00D0007D" w:rsidP="00662D6B">
            <w:pPr>
              <w:rPr>
                <w:rFonts w:ascii="Times New Roman" w:eastAsia="Times New Roman" w:hAnsi="Times New Roman" w:cs="Times New Roman"/>
                <w:b/>
                <w:bCs/>
                <w:color w:val="000000"/>
                <w:sz w:val="18"/>
                <w:szCs w:val="18"/>
                <w:lang w:val="es-EC" w:eastAsia="es-EC"/>
              </w:rPr>
            </w:pPr>
            <w:r w:rsidRPr="00272B71">
              <w:rPr>
                <w:rFonts w:ascii="Times New Roman" w:eastAsia="Times New Roman" w:hAnsi="Times New Roman" w:cs="Times New Roman"/>
                <w:b/>
                <w:bCs/>
                <w:color w:val="000000"/>
                <w:sz w:val="18"/>
                <w:szCs w:val="18"/>
                <w:lang w:val="es-EC" w:eastAsia="es-EC"/>
              </w:rPr>
              <w:t>Cant.</w:t>
            </w:r>
          </w:p>
        </w:tc>
        <w:tc>
          <w:tcPr>
            <w:tcW w:w="1248" w:type="dxa"/>
            <w:tcBorders>
              <w:top w:val="single" w:sz="4" w:space="0" w:color="auto"/>
              <w:left w:val="nil"/>
              <w:bottom w:val="single" w:sz="4" w:space="0" w:color="auto"/>
              <w:right w:val="single" w:sz="4" w:space="0" w:color="auto"/>
            </w:tcBorders>
            <w:shd w:val="clear" w:color="auto" w:fill="95B3D7" w:themeFill="accent1" w:themeFillTint="99"/>
            <w:noWrap/>
            <w:vAlign w:val="bottom"/>
            <w:hideMark/>
          </w:tcPr>
          <w:p w14:paraId="754C5214" w14:textId="77777777" w:rsidR="00D0007D" w:rsidRPr="00272B71" w:rsidRDefault="00D0007D" w:rsidP="00662D6B">
            <w:pPr>
              <w:jc w:val="center"/>
              <w:rPr>
                <w:rFonts w:ascii="Times New Roman" w:eastAsia="Times New Roman" w:hAnsi="Times New Roman" w:cs="Times New Roman"/>
                <w:b/>
                <w:bCs/>
                <w:color w:val="000000"/>
                <w:sz w:val="18"/>
                <w:szCs w:val="18"/>
                <w:lang w:val="es-EC" w:eastAsia="es-EC"/>
              </w:rPr>
            </w:pPr>
            <w:r w:rsidRPr="00272B71">
              <w:rPr>
                <w:rFonts w:ascii="Times New Roman" w:eastAsia="Times New Roman" w:hAnsi="Times New Roman" w:cs="Times New Roman"/>
                <w:b/>
                <w:bCs/>
                <w:color w:val="000000"/>
                <w:sz w:val="18"/>
                <w:szCs w:val="18"/>
                <w:lang w:val="es-EC" w:eastAsia="es-EC"/>
              </w:rPr>
              <w:t>Equipo</w:t>
            </w:r>
          </w:p>
        </w:tc>
        <w:tc>
          <w:tcPr>
            <w:tcW w:w="4091" w:type="dxa"/>
            <w:tcBorders>
              <w:top w:val="single" w:sz="4" w:space="0" w:color="auto"/>
              <w:left w:val="nil"/>
              <w:bottom w:val="single" w:sz="4" w:space="0" w:color="auto"/>
              <w:right w:val="single" w:sz="4" w:space="0" w:color="auto"/>
            </w:tcBorders>
            <w:shd w:val="clear" w:color="auto" w:fill="95B3D7" w:themeFill="accent1" w:themeFillTint="99"/>
            <w:noWrap/>
            <w:vAlign w:val="bottom"/>
            <w:hideMark/>
          </w:tcPr>
          <w:p w14:paraId="0BF5C55A" w14:textId="77777777" w:rsidR="00D0007D" w:rsidRPr="00272B71" w:rsidRDefault="00D0007D" w:rsidP="00662D6B">
            <w:pPr>
              <w:jc w:val="center"/>
              <w:rPr>
                <w:rFonts w:ascii="Times New Roman" w:eastAsia="Times New Roman" w:hAnsi="Times New Roman" w:cs="Times New Roman"/>
                <w:b/>
                <w:bCs/>
                <w:color w:val="000000"/>
                <w:sz w:val="18"/>
                <w:szCs w:val="18"/>
                <w:lang w:val="es-EC" w:eastAsia="es-EC"/>
              </w:rPr>
            </w:pPr>
            <w:r w:rsidRPr="00272B71">
              <w:rPr>
                <w:rFonts w:ascii="Times New Roman" w:eastAsia="Times New Roman" w:hAnsi="Times New Roman" w:cs="Times New Roman"/>
                <w:b/>
                <w:bCs/>
                <w:color w:val="000000"/>
                <w:sz w:val="18"/>
                <w:szCs w:val="18"/>
                <w:lang w:val="es-EC" w:eastAsia="es-EC"/>
              </w:rPr>
              <w:t>Descripción</w:t>
            </w:r>
          </w:p>
        </w:tc>
        <w:tc>
          <w:tcPr>
            <w:tcW w:w="2582" w:type="dxa"/>
            <w:tcBorders>
              <w:top w:val="single" w:sz="4" w:space="0" w:color="auto"/>
              <w:left w:val="nil"/>
              <w:bottom w:val="single" w:sz="4" w:space="0" w:color="auto"/>
              <w:right w:val="single" w:sz="4" w:space="0" w:color="auto"/>
            </w:tcBorders>
            <w:shd w:val="clear" w:color="auto" w:fill="95B3D7" w:themeFill="accent1" w:themeFillTint="99"/>
            <w:noWrap/>
            <w:vAlign w:val="bottom"/>
            <w:hideMark/>
          </w:tcPr>
          <w:p w14:paraId="6EA0B960" w14:textId="77777777" w:rsidR="00D0007D" w:rsidRPr="00272B71" w:rsidRDefault="00D0007D" w:rsidP="00662D6B">
            <w:pPr>
              <w:jc w:val="center"/>
              <w:rPr>
                <w:rFonts w:ascii="Times New Roman" w:eastAsia="Times New Roman" w:hAnsi="Times New Roman" w:cs="Times New Roman"/>
                <w:b/>
                <w:bCs/>
                <w:color w:val="000000"/>
                <w:sz w:val="18"/>
                <w:szCs w:val="18"/>
                <w:lang w:val="es-EC" w:eastAsia="es-EC"/>
              </w:rPr>
            </w:pPr>
            <w:r w:rsidRPr="00272B71">
              <w:rPr>
                <w:rFonts w:ascii="Times New Roman" w:eastAsia="Times New Roman" w:hAnsi="Times New Roman" w:cs="Times New Roman"/>
                <w:b/>
                <w:bCs/>
                <w:color w:val="000000"/>
                <w:sz w:val="18"/>
                <w:szCs w:val="18"/>
                <w:lang w:val="es-EC" w:eastAsia="es-EC"/>
              </w:rPr>
              <w:t>Uso</w:t>
            </w:r>
          </w:p>
        </w:tc>
      </w:tr>
      <w:tr w:rsidR="00D0007D" w:rsidRPr="00272B71" w14:paraId="0F294438" w14:textId="77777777" w:rsidTr="002D6589">
        <w:trPr>
          <w:gridAfter w:val="1"/>
          <w:wAfter w:w="2582" w:type="dxa"/>
          <w:trHeight w:val="1542"/>
        </w:trPr>
        <w:tc>
          <w:tcPr>
            <w:tcW w:w="628" w:type="dxa"/>
            <w:tcBorders>
              <w:top w:val="nil"/>
              <w:left w:val="single" w:sz="4" w:space="0" w:color="auto"/>
              <w:bottom w:val="single" w:sz="4" w:space="0" w:color="auto"/>
              <w:right w:val="single" w:sz="4" w:space="0" w:color="auto"/>
            </w:tcBorders>
            <w:shd w:val="clear" w:color="auto" w:fill="auto"/>
            <w:noWrap/>
            <w:hideMark/>
          </w:tcPr>
          <w:p w14:paraId="0FE2AFF2" w14:textId="77777777" w:rsidR="00D0007D" w:rsidRPr="00272B71" w:rsidRDefault="00D0007D" w:rsidP="00472E6A">
            <w:pPr>
              <w:jc w:val="both"/>
              <w:rPr>
                <w:rFonts w:ascii="Times New Roman" w:eastAsia="Times New Roman" w:hAnsi="Times New Roman" w:cs="Times New Roman"/>
                <w:color w:val="000000"/>
                <w:sz w:val="18"/>
                <w:szCs w:val="18"/>
                <w:lang w:val="es-EC" w:eastAsia="es-EC"/>
              </w:rPr>
            </w:pPr>
            <w:r w:rsidRPr="00272B71">
              <w:rPr>
                <w:rFonts w:ascii="Times New Roman" w:eastAsia="Times New Roman" w:hAnsi="Times New Roman" w:cs="Times New Roman"/>
                <w:color w:val="000000"/>
                <w:sz w:val="18"/>
                <w:szCs w:val="18"/>
                <w:lang w:val="es-EC" w:eastAsia="es-EC"/>
              </w:rPr>
              <w:t>5</w:t>
            </w:r>
          </w:p>
        </w:tc>
        <w:tc>
          <w:tcPr>
            <w:tcW w:w="1248" w:type="dxa"/>
            <w:tcBorders>
              <w:top w:val="nil"/>
              <w:left w:val="nil"/>
              <w:bottom w:val="single" w:sz="4" w:space="0" w:color="auto"/>
              <w:right w:val="single" w:sz="4" w:space="0" w:color="auto"/>
            </w:tcBorders>
            <w:shd w:val="clear" w:color="auto" w:fill="auto"/>
            <w:noWrap/>
            <w:hideMark/>
          </w:tcPr>
          <w:p w14:paraId="06848C1E" w14:textId="77777777" w:rsidR="00D0007D" w:rsidRPr="00272B71" w:rsidRDefault="00D0007D" w:rsidP="00472E6A">
            <w:pPr>
              <w:jc w:val="both"/>
              <w:rPr>
                <w:rFonts w:ascii="Times New Roman" w:eastAsia="Times New Roman" w:hAnsi="Times New Roman" w:cs="Times New Roman"/>
                <w:color w:val="000000"/>
                <w:sz w:val="18"/>
                <w:szCs w:val="18"/>
                <w:lang w:val="es-EC" w:eastAsia="es-EC"/>
              </w:rPr>
            </w:pPr>
            <w:r w:rsidRPr="00272B71">
              <w:rPr>
                <w:rFonts w:ascii="Times New Roman" w:eastAsia="Times New Roman" w:hAnsi="Times New Roman" w:cs="Times New Roman"/>
                <w:color w:val="000000"/>
                <w:sz w:val="18"/>
                <w:szCs w:val="18"/>
                <w:lang w:val="es-EC" w:eastAsia="es-EC"/>
              </w:rPr>
              <w:t xml:space="preserve">Equipos de Computo                               </w:t>
            </w:r>
          </w:p>
        </w:tc>
        <w:tc>
          <w:tcPr>
            <w:tcW w:w="4091" w:type="dxa"/>
            <w:tcBorders>
              <w:top w:val="nil"/>
              <w:left w:val="nil"/>
              <w:bottom w:val="single" w:sz="4" w:space="0" w:color="auto"/>
              <w:right w:val="single" w:sz="4" w:space="0" w:color="auto"/>
            </w:tcBorders>
            <w:shd w:val="clear" w:color="auto" w:fill="auto"/>
            <w:noWrap/>
          </w:tcPr>
          <w:p w14:paraId="4B002CE4" w14:textId="77777777" w:rsidR="0063742B" w:rsidRPr="00272B71" w:rsidRDefault="00D0007D" w:rsidP="00472E6A">
            <w:pPr>
              <w:jc w:val="both"/>
              <w:rPr>
                <w:rFonts w:ascii="Times New Roman" w:eastAsia="Times New Roman" w:hAnsi="Times New Roman" w:cs="Times New Roman"/>
                <w:color w:val="000000"/>
                <w:sz w:val="18"/>
                <w:szCs w:val="18"/>
                <w:lang w:val="es-EC" w:eastAsia="es-EC"/>
              </w:rPr>
            </w:pPr>
            <w:r w:rsidRPr="00272B71">
              <w:rPr>
                <w:rFonts w:ascii="Times New Roman" w:eastAsia="Times New Roman" w:hAnsi="Times New Roman" w:cs="Times New Roman"/>
                <w:color w:val="000000"/>
                <w:sz w:val="18"/>
                <w:szCs w:val="18"/>
                <w:lang w:val="es-EC" w:eastAsia="es-EC"/>
              </w:rPr>
              <w:t xml:space="preserve">Cada equipo de cómputo incluye </w:t>
            </w:r>
          </w:p>
          <w:p w14:paraId="4C54DE99" w14:textId="0DE88BB0" w:rsidR="0063742B" w:rsidRPr="00272B71" w:rsidRDefault="00D0007D" w:rsidP="00472E6A">
            <w:pPr>
              <w:jc w:val="both"/>
              <w:rPr>
                <w:rFonts w:ascii="Times New Roman" w:eastAsia="Times New Roman" w:hAnsi="Times New Roman" w:cs="Times New Roman"/>
                <w:color w:val="000000"/>
                <w:sz w:val="18"/>
                <w:szCs w:val="18"/>
                <w:lang w:val="es-EC" w:eastAsia="es-EC"/>
              </w:rPr>
            </w:pPr>
            <w:r w:rsidRPr="00272B71">
              <w:rPr>
                <w:rFonts w:ascii="Times New Roman" w:eastAsia="Times New Roman" w:hAnsi="Times New Roman" w:cs="Times New Roman"/>
                <w:color w:val="000000"/>
                <w:sz w:val="18"/>
                <w:szCs w:val="18"/>
                <w:lang w:val="es-EC" w:eastAsia="es-EC"/>
              </w:rPr>
              <w:t>1 procesador Intel core i7</w:t>
            </w:r>
            <w:r w:rsidR="002B4726" w:rsidRPr="00272B71">
              <w:rPr>
                <w:rFonts w:ascii="Times New Roman" w:eastAsia="Times New Roman" w:hAnsi="Times New Roman" w:cs="Times New Roman"/>
                <w:color w:val="000000"/>
                <w:sz w:val="18"/>
                <w:szCs w:val="18"/>
                <w:lang w:val="es-EC" w:eastAsia="es-EC"/>
              </w:rPr>
              <w:t>;</w:t>
            </w:r>
          </w:p>
          <w:p w14:paraId="7D03D2DD" w14:textId="136BE8A8" w:rsidR="0063742B" w:rsidRPr="00272B71" w:rsidRDefault="00D0007D" w:rsidP="00472E6A">
            <w:pPr>
              <w:jc w:val="both"/>
              <w:rPr>
                <w:rFonts w:ascii="Times New Roman" w:eastAsia="Times New Roman" w:hAnsi="Times New Roman" w:cs="Times New Roman"/>
                <w:color w:val="000000"/>
                <w:sz w:val="18"/>
                <w:szCs w:val="18"/>
                <w:lang w:val="es-EC" w:eastAsia="es-EC"/>
              </w:rPr>
            </w:pPr>
            <w:r w:rsidRPr="00272B71">
              <w:rPr>
                <w:rFonts w:ascii="Times New Roman" w:eastAsia="Times New Roman" w:hAnsi="Times New Roman" w:cs="Times New Roman"/>
                <w:color w:val="000000"/>
                <w:sz w:val="18"/>
                <w:szCs w:val="18"/>
                <w:lang w:val="es-EC" w:eastAsia="es-EC"/>
              </w:rPr>
              <w:t>2 monitores</w:t>
            </w:r>
            <w:r w:rsidR="00FE2A16" w:rsidRPr="00272B71">
              <w:rPr>
                <w:rFonts w:ascii="Times New Roman" w:eastAsia="Times New Roman" w:hAnsi="Times New Roman" w:cs="Times New Roman"/>
                <w:color w:val="000000"/>
                <w:sz w:val="18"/>
                <w:szCs w:val="18"/>
                <w:lang w:val="es-EC" w:eastAsia="es-EC"/>
              </w:rPr>
              <w:t xml:space="preserve"> para cada </w:t>
            </w:r>
            <w:r w:rsidR="0063742B" w:rsidRPr="00272B71">
              <w:rPr>
                <w:rFonts w:ascii="Times New Roman" w:eastAsia="Times New Roman" w:hAnsi="Times New Roman" w:cs="Times New Roman"/>
                <w:color w:val="000000"/>
                <w:sz w:val="18"/>
                <w:szCs w:val="18"/>
                <w:lang w:val="es-EC" w:eastAsia="es-EC"/>
              </w:rPr>
              <w:t>CPU</w:t>
            </w:r>
            <w:r w:rsidR="002B4726" w:rsidRPr="00272B71">
              <w:rPr>
                <w:rFonts w:ascii="Times New Roman" w:eastAsia="Times New Roman" w:hAnsi="Times New Roman" w:cs="Times New Roman"/>
                <w:color w:val="000000"/>
                <w:sz w:val="18"/>
                <w:szCs w:val="18"/>
                <w:lang w:val="es-EC" w:eastAsia="es-EC"/>
              </w:rPr>
              <w:t>;</w:t>
            </w:r>
            <w:r w:rsidRPr="00272B71">
              <w:rPr>
                <w:rFonts w:ascii="Times New Roman" w:eastAsia="Times New Roman" w:hAnsi="Times New Roman" w:cs="Times New Roman"/>
                <w:color w:val="000000"/>
                <w:sz w:val="18"/>
                <w:szCs w:val="18"/>
                <w:lang w:val="es-EC" w:eastAsia="es-EC"/>
              </w:rPr>
              <w:t xml:space="preserve"> </w:t>
            </w:r>
          </w:p>
          <w:p w14:paraId="052ED90C" w14:textId="1D1A8740" w:rsidR="0063742B" w:rsidRPr="00272B71" w:rsidRDefault="00D0007D" w:rsidP="00472E6A">
            <w:pPr>
              <w:jc w:val="both"/>
              <w:rPr>
                <w:rFonts w:ascii="Times New Roman" w:eastAsia="Times New Roman" w:hAnsi="Times New Roman" w:cs="Times New Roman"/>
                <w:color w:val="000000"/>
                <w:sz w:val="18"/>
                <w:szCs w:val="18"/>
                <w:lang w:val="es-EC" w:eastAsia="es-EC"/>
              </w:rPr>
            </w:pPr>
            <w:r w:rsidRPr="00272B71">
              <w:rPr>
                <w:rFonts w:ascii="Times New Roman" w:eastAsia="Times New Roman" w:hAnsi="Times New Roman" w:cs="Times New Roman"/>
                <w:color w:val="000000"/>
                <w:sz w:val="18"/>
                <w:szCs w:val="18"/>
                <w:lang w:val="es-EC" w:eastAsia="es-EC"/>
              </w:rPr>
              <w:t>1 teclado</w:t>
            </w:r>
            <w:r w:rsidR="002B4726" w:rsidRPr="00272B71">
              <w:rPr>
                <w:rFonts w:ascii="Times New Roman" w:eastAsia="Times New Roman" w:hAnsi="Times New Roman" w:cs="Times New Roman"/>
                <w:color w:val="000000"/>
                <w:sz w:val="18"/>
                <w:szCs w:val="18"/>
                <w:lang w:val="es-EC" w:eastAsia="es-EC"/>
              </w:rPr>
              <w:t>, 1 mouse, 1 juego de parlantes;</w:t>
            </w:r>
            <w:r w:rsidRPr="00272B71">
              <w:rPr>
                <w:rFonts w:ascii="Times New Roman" w:eastAsia="Times New Roman" w:hAnsi="Times New Roman" w:cs="Times New Roman"/>
                <w:color w:val="000000"/>
                <w:sz w:val="18"/>
                <w:szCs w:val="18"/>
                <w:lang w:val="es-EC" w:eastAsia="es-EC"/>
              </w:rPr>
              <w:t xml:space="preserve"> </w:t>
            </w:r>
          </w:p>
          <w:p w14:paraId="32300E7F" w14:textId="6A212DB7" w:rsidR="0063742B" w:rsidRPr="00272B71" w:rsidRDefault="0063742B" w:rsidP="00472E6A">
            <w:pPr>
              <w:jc w:val="both"/>
              <w:rPr>
                <w:rFonts w:ascii="Times New Roman" w:eastAsia="Times New Roman" w:hAnsi="Times New Roman" w:cs="Times New Roman"/>
                <w:color w:val="000000"/>
                <w:sz w:val="18"/>
                <w:szCs w:val="18"/>
                <w:lang w:val="es-EC" w:eastAsia="es-EC"/>
              </w:rPr>
            </w:pPr>
            <w:r w:rsidRPr="00272B71">
              <w:rPr>
                <w:rFonts w:ascii="Times New Roman" w:eastAsia="Times New Roman" w:hAnsi="Times New Roman" w:cs="Times New Roman"/>
                <w:color w:val="000000"/>
                <w:sz w:val="18"/>
                <w:szCs w:val="18"/>
                <w:lang w:val="es-EC" w:eastAsia="es-EC"/>
              </w:rPr>
              <w:t xml:space="preserve">1 </w:t>
            </w:r>
            <w:r w:rsidR="002B4726" w:rsidRPr="00272B71">
              <w:rPr>
                <w:rFonts w:ascii="Times New Roman" w:eastAsia="Times New Roman" w:hAnsi="Times New Roman" w:cs="Times New Roman"/>
                <w:color w:val="000000"/>
                <w:sz w:val="18"/>
                <w:szCs w:val="18"/>
                <w:lang w:val="es-EC" w:eastAsia="es-EC"/>
              </w:rPr>
              <w:t>tarjeta gráfica;</w:t>
            </w:r>
          </w:p>
          <w:p w14:paraId="66CF2296" w14:textId="59B42F54" w:rsidR="0063742B" w:rsidRPr="00272B71" w:rsidRDefault="0063742B" w:rsidP="00472E6A">
            <w:pPr>
              <w:jc w:val="both"/>
              <w:rPr>
                <w:rFonts w:ascii="Times New Roman" w:eastAsia="Times New Roman" w:hAnsi="Times New Roman" w:cs="Times New Roman"/>
                <w:color w:val="000000"/>
                <w:sz w:val="18"/>
                <w:szCs w:val="18"/>
                <w:lang w:val="es-EC" w:eastAsia="es-EC"/>
              </w:rPr>
            </w:pPr>
            <w:r w:rsidRPr="00272B71">
              <w:rPr>
                <w:rFonts w:ascii="Times New Roman" w:eastAsia="Times New Roman" w:hAnsi="Times New Roman" w:cs="Times New Roman"/>
                <w:color w:val="000000"/>
                <w:sz w:val="18"/>
                <w:szCs w:val="18"/>
                <w:lang w:val="es-EC" w:eastAsia="es-EC"/>
              </w:rPr>
              <w:t xml:space="preserve">1 </w:t>
            </w:r>
            <w:r w:rsidR="00D0007D" w:rsidRPr="00272B71">
              <w:rPr>
                <w:rFonts w:ascii="Times New Roman" w:eastAsia="Times New Roman" w:hAnsi="Times New Roman" w:cs="Times New Roman"/>
                <w:color w:val="000000"/>
                <w:sz w:val="18"/>
                <w:szCs w:val="18"/>
                <w:lang w:val="es-EC" w:eastAsia="es-EC"/>
              </w:rPr>
              <w:t>tarje</w:t>
            </w:r>
            <w:r w:rsidR="002B4726" w:rsidRPr="00272B71">
              <w:rPr>
                <w:rFonts w:ascii="Times New Roman" w:eastAsia="Times New Roman" w:hAnsi="Times New Roman" w:cs="Times New Roman"/>
                <w:color w:val="000000"/>
                <w:sz w:val="18"/>
                <w:szCs w:val="18"/>
                <w:lang w:val="es-EC" w:eastAsia="es-EC"/>
              </w:rPr>
              <w:t>ta capturadora de audio y video;</w:t>
            </w:r>
            <w:r w:rsidR="00D0007D" w:rsidRPr="00272B71">
              <w:rPr>
                <w:rFonts w:ascii="Times New Roman" w:eastAsia="Times New Roman" w:hAnsi="Times New Roman" w:cs="Times New Roman"/>
                <w:color w:val="000000"/>
                <w:sz w:val="18"/>
                <w:szCs w:val="18"/>
                <w:lang w:val="es-EC" w:eastAsia="es-EC"/>
              </w:rPr>
              <w:t xml:space="preserve"> </w:t>
            </w:r>
          </w:p>
          <w:p w14:paraId="26000D07" w14:textId="3B2818C4" w:rsidR="00D0007D" w:rsidRPr="00272B71" w:rsidRDefault="0063742B" w:rsidP="00472E6A">
            <w:pPr>
              <w:jc w:val="both"/>
              <w:rPr>
                <w:rFonts w:ascii="Times New Roman" w:eastAsia="Times New Roman" w:hAnsi="Times New Roman" w:cs="Times New Roman"/>
                <w:color w:val="000000"/>
                <w:sz w:val="18"/>
                <w:szCs w:val="18"/>
                <w:lang w:val="es-EC" w:eastAsia="es-EC"/>
              </w:rPr>
            </w:pPr>
            <w:r w:rsidRPr="00272B71">
              <w:rPr>
                <w:rFonts w:ascii="Times New Roman" w:eastAsia="Times New Roman" w:hAnsi="Times New Roman" w:cs="Times New Roman"/>
                <w:color w:val="000000"/>
                <w:sz w:val="18"/>
                <w:szCs w:val="18"/>
                <w:lang w:val="es-EC" w:eastAsia="es-EC"/>
              </w:rPr>
              <w:t xml:space="preserve">1 </w:t>
            </w:r>
            <w:r w:rsidR="00D0007D" w:rsidRPr="00272B71">
              <w:rPr>
                <w:rFonts w:ascii="Times New Roman" w:eastAsia="Times New Roman" w:hAnsi="Times New Roman" w:cs="Times New Roman"/>
                <w:color w:val="000000"/>
                <w:sz w:val="18"/>
                <w:szCs w:val="18"/>
                <w:lang w:val="es-EC" w:eastAsia="es-EC"/>
              </w:rPr>
              <w:t>software para edición (Sony Vegas, Adobe Premiere.</w:t>
            </w:r>
          </w:p>
        </w:tc>
        <w:tc>
          <w:tcPr>
            <w:tcW w:w="2582" w:type="dxa"/>
            <w:tcBorders>
              <w:top w:val="nil"/>
              <w:left w:val="nil"/>
              <w:bottom w:val="single" w:sz="4" w:space="0" w:color="auto"/>
              <w:right w:val="single" w:sz="4" w:space="0" w:color="auto"/>
            </w:tcBorders>
            <w:shd w:val="clear" w:color="auto" w:fill="auto"/>
            <w:noWrap/>
          </w:tcPr>
          <w:p w14:paraId="6B008CDF" w14:textId="77777777" w:rsidR="00D0007D" w:rsidRPr="00272B71" w:rsidRDefault="00D0007D" w:rsidP="00472E6A">
            <w:pPr>
              <w:jc w:val="both"/>
              <w:rPr>
                <w:rFonts w:ascii="Times New Roman" w:eastAsia="Times New Roman" w:hAnsi="Times New Roman" w:cs="Times New Roman"/>
                <w:color w:val="000000"/>
                <w:sz w:val="18"/>
                <w:szCs w:val="18"/>
                <w:lang w:val="es-EC" w:eastAsia="es-EC"/>
              </w:rPr>
            </w:pPr>
            <w:r w:rsidRPr="00272B71">
              <w:rPr>
                <w:rFonts w:ascii="Times New Roman" w:eastAsia="Times New Roman" w:hAnsi="Times New Roman" w:cs="Times New Roman"/>
                <w:color w:val="000000"/>
                <w:sz w:val="18"/>
                <w:szCs w:val="18"/>
                <w:lang w:val="es-EC" w:eastAsia="es-EC"/>
              </w:rPr>
              <w:t xml:space="preserve">Se utiliza para la captura de audio y video de forma analógica y digital para realizar la edición del material informativo. </w:t>
            </w:r>
          </w:p>
        </w:tc>
      </w:tr>
      <w:tr w:rsidR="00D0007D" w:rsidRPr="00272B71" w14:paraId="4BE7AA09" w14:textId="77777777" w:rsidTr="00F14A5D">
        <w:trPr>
          <w:gridAfter w:val="1"/>
          <w:wAfter w:w="2582" w:type="dxa"/>
          <w:trHeight w:val="1285"/>
        </w:trPr>
        <w:tc>
          <w:tcPr>
            <w:tcW w:w="628" w:type="dxa"/>
            <w:tcBorders>
              <w:top w:val="nil"/>
              <w:left w:val="single" w:sz="4" w:space="0" w:color="auto"/>
              <w:bottom w:val="single" w:sz="4" w:space="0" w:color="auto"/>
              <w:right w:val="single" w:sz="4" w:space="0" w:color="auto"/>
            </w:tcBorders>
            <w:shd w:val="clear" w:color="auto" w:fill="auto"/>
            <w:noWrap/>
          </w:tcPr>
          <w:p w14:paraId="3D2ADFE7" w14:textId="77777777" w:rsidR="00D0007D" w:rsidRPr="00272B71" w:rsidRDefault="00D0007D" w:rsidP="00472E6A">
            <w:pPr>
              <w:jc w:val="both"/>
              <w:rPr>
                <w:rFonts w:ascii="Times New Roman" w:eastAsia="Times New Roman" w:hAnsi="Times New Roman" w:cs="Times New Roman"/>
                <w:color w:val="000000"/>
                <w:sz w:val="18"/>
                <w:szCs w:val="18"/>
                <w:lang w:val="es-EC" w:eastAsia="es-EC"/>
              </w:rPr>
            </w:pPr>
            <w:r w:rsidRPr="00272B71">
              <w:rPr>
                <w:rFonts w:ascii="Times New Roman" w:eastAsia="Times New Roman" w:hAnsi="Times New Roman" w:cs="Times New Roman"/>
                <w:color w:val="000000"/>
                <w:sz w:val="18"/>
                <w:szCs w:val="18"/>
                <w:lang w:val="es-EC" w:eastAsia="es-EC"/>
              </w:rPr>
              <w:t>5</w:t>
            </w:r>
          </w:p>
        </w:tc>
        <w:tc>
          <w:tcPr>
            <w:tcW w:w="1248" w:type="dxa"/>
            <w:tcBorders>
              <w:top w:val="nil"/>
              <w:left w:val="nil"/>
              <w:bottom w:val="single" w:sz="4" w:space="0" w:color="auto"/>
              <w:right w:val="single" w:sz="4" w:space="0" w:color="auto"/>
            </w:tcBorders>
            <w:shd w:val="clear" w:color="auto" w:fill="auto"/>
            <w:noWrap/>
          </w:tcPr>
          <w:p w14:paraId="30DC664E" w14:textId="77777777" w:rsidR="00D0007D" w:rsidRPr="00272B71" w:rsidRDefault="00D0007D" w:rsidP="00472E6A">
            <w:pPr>
              <w:jc w:val="both"/>
              <w:rPr>
                <w:rFonts w:ascii="Times New Roman" w:eastAsia="Times New Roman" w:hAnsi="Times New Roman" w:cs="Times New Roman"/>
                <w:color w:val="000000"/>
                <w:sz w:val="18"/>
                <w:szCs w:val="18"/>
                <w:lang w:val="es-EC" w:eastAsia="es-EC"/>
              </w:rPr>
            </w:pPr>
            <w:r w:rsidRPr="00272B71">
              <w:rPr>
                <w:rFonts w:ascii="Times New Roman" w:eastAsia="Times New Roman" w:hAnsi="Times New Roman" w:cs="Times New Roman"/>
                <w:color w:val="000000"/>
                <w:sz w:val="18"/>
                <w:szCs w:val="18"/>
                <w:lang w:val="es-EC" w:eastAsia="es-EC"/>
              </w:rPr>
              <w:t>Micrófonos</w:t>
            </w:r>
          </w:p>
        </w:tc>
        <w:tc>
          <w:tcPr>
            <w:tcW w:w="4091" w:type="dxa"/>
            <w:tcBorders>
              <w:top w:val="nil"/>
              <w:left w:val="nil"/>
              <w:bottom w:val="single" w:sz="4" w:space="0" w:color="auto"/>
              <w:right w:val="single" w:sz="4" w:space="0" w:color="auto"/>
            </w:tcBorders>
            <w:shd w:val="clear" w:color="auto" w:fill="auto"/>
            <w:noWrap/>
          </w:tcPr>
          <w:p w14:paraId="14E04487" w14:textId="2ADC59C7" w:rsidR="0063742B" w:rsidRPr="00272B71" w:rsidRDefault="002B4726" w:rsidP="0063742B">
            <w:pPr>
              <w:jc w:val="both"/>
              <w:rPr>
                <w:rFonts w:ascii="Times New Roman" w:eastAsia="Times New Roman" w:hAnsi="Times New Roman" w:cs="Times New Roman"/>
                <w:color w:val="000000"/>
                <w:sz w:val="18"/>
                <w:szCs w:val="18"/>
                <w:lang w:val="es-EC" w:eastAsia="es-EC"/>
              </w:rPr>
            </w:pPr>
            <w:r w:rsidRPr="00272B71">
              <w:rPr>
                <w:rFonts w:ascii="Times New Roman" w:eastAsia="Times New Roman" w:hAnsi="Times New Roman" w:cs="Times New Roman"/>
                <w:color w:val="000000"/>
                <w:sz w:val="18"/>
                <w:szCs w:val="18"/>
                <w:lang w:val="es-EC" w:eastAsia="es-EC"/>
              </w:rPr>
              <w:t>Marca Shure</w:t>
            </w:r>
          </w:p>
          <w:p w14:paraId="40A9AD24" w14:textId="5F05CCE4" w:rsidR="0063742B" w:rsidRPr="00272B71" w:rsidRDefault="0063742B" w:rsidP="0063742B">
            <w:pPr>
              <w:jc w:val="both"/>
              <w:rPr>
                <w:rFonts w:ascii="Times New Roman" w:eastAsia="Times New Roman" w:hAnsi="Times New Roman" w:cs="Times New Roman"/>
                <w:color w:val="000000"/>
                <w:sz w:val="18"/>
                <w:szCs w:val="18"/>
                <w:lang w:val="es-EC" w:eastAsia="es-EC"/>
              </w:rPr>
            </w:pPr>
            <w:r w:rsidRPr="00272B71">
              <w:rPr>
                <w:rFonts w:ascii="Times New Roman" w:eastAsia="Times New Roman" w:hAnsi="Times New Roman" w:cs="Times New Roman"/>
                <w:color w:val="000000"/>
                <w:sz w:val="18"/>
                <w:szCs w:val="18"/>
                <w:lang w:val="es-EC" w:eastAsia="es-EC"/>
              </w:rPr>
              <w:t>E</w:t>
            </w:r>
            <w:r w:rsidR="00D0007D" w:rsidRPr="00272B71">
              <w:rPr>
                <w:rFonts w:ascii="Times New Roman" w:eastAsia="Times New Roman" w:hAnsi="Times New Roman" w:cs="Times New Roman"/>
                <w:color w:val="000000"/>
                <w:sz w:val="18"/>
                <w:szCs w:val="18"/>
                <w:lang w:val="es-EC" w:eastAsia="es-EC"/>
              </w:rPr>
              <w:t xml:space="preserve">misión de </w:t>
            </w:r>
            <w:r w:rsidR="002B4726" w:rsidRPr="00272B71">
              <w:rPr>
                <w:rFonts w:ascii="Times New Roman" w:eastAsia="Times New Roman" w:hAnsi="Times New Roman" w:cs="Times New Roman"/>
                <w:color w:val="000000"/>
                <w:sz w:val="18"/>
                <w:szCs w:val="18"/>
                <w:lang w:val="es-EC" w:eastAsia="es-EC"/>
              </w:rPr>
              <w:t>sonido es en una sola dirección;</w:t>
            </w:r>
          </w:p>
          <w:p w14:paraId="0A41CAAD" w14:textId="0CDC7338" w:rsidR="0063742B" w:rsidRPr="00272B71" w:rsidRDefault="0063742B" w:rsidP="0063742B">
            <w:pPr>
              <w:jc w:val="both"/>
              <w:rPr>
                <w:rFonts w:ascii="Times New Roman" w:eastAsia="Times New Roman" w:hAnsi="Times New Roman" w:cs="Times New Roman"/>
                <w:color w:val="000000"/>
                <w:sz w:val="18"/>
                <w:szCs w:val="18"/>
                <w:lang w:val="es-EC" w:eastAsia="es-EC"/>
              </w:rPr>
            </w:pPr>
            <w:r w:rsidRPr="00272B71">
              <w:rPr>
                <w:rFonts w:ascii="Times New Roman" w:eastAsia="Times New Roman" w:hAnsi="Times New Roman" w:cs="Times New Roman"/>
                <w:color w:val="000000"/>
                <w:sz w:val="18"/>
                <w:szCs w:val="18"/>
                <w:lang w:val="es-EC" w:eastAsia="es-EC"/>
              </w:rPr>
              <w:t>I</w:t>
            </w:r>
            <w:r w:rsidR="002B4726" w:rsidRPr="00272B71">
              <w:rPr>
                <w:rFonts w:ascii="Times New Roman" w:eastAsia="Times New Roman" w:hAnsi="Times New Roman" w:cs="Times New Roman"/>
                <w:color w:val="000000"/>
                <w:sz w:val="18"/>
                <w:szCs w:val="18"/>
                <w:lang w:val="es-EC" w:eastAsia="es-EC"/>
              </w:rPr>
              <w:t>mpedancia de 600 Ohm;</w:t>
            </w:r>
          </w:p>
          <w:p w14:paraId="36383E65" w14:textId="3B39E495" w:rsidR="0063742B" w:rsidRPr="00272B71" w:rsidRDefault="00D0007D" w:rsidP="0063742B">
            <w:pPr>
              <w:jc w:val="both"/>
              <w:rPr>
                <w:rFonts w:ascii="Times New Roman" w:eastAsia="Times New Roman" w:hAnsi="Times New Roman" w:cs="Times New Roman"/>
                <w:color w:val="000000"/>
                <w:sz w:val="18"/>
                <w:szCs w:val="18"/>
                <w:lang w:val="es-EC" w:eastAsia="es-EC"/>
              </w:rPr>
            </w:pPr>
            <w:r w:rsidRPr="00272B71">
              <w:rPr>
                <w:rFonts w:ascii="Times New Roman" w:eastAsia="Times New Roman" w:hAnsi="Times New Roman" w:cs="Times New Roman"/>
                <w:color w:val="000000"/>
                <w:sz w:val="18"/>
                <w:szCs w:val="18"/>
                <w:lang w:val="es-EC" w:eastAsia="es-EC"/>
              </w:rPr>
              <w:t>Respuesta</w:t>
            </w:r>
            <w:r w:rsidR="002B4726" w:rsidRPr="00272B71">
              <w:rPr>
                <w:rFonts w:ascii="Times New Roman" w:eastAsia="Times New Roman" w:hAnsi="Times New Roman" w:cs="Times New Roman"/>
                <w:color w:val="000000"/>
                <w:sz w:val="18"/>
                <w:szCs w:val="18"/>
                <w:lang w:val="es-EC" w:eastAsia="es-EC"/>
              </w:rPr>
              <w:t xml:space="preserve"> de frecuencia de 50Hz a 14 KHz;</w:t>
            </w:r>
          </w:p>
          <w:p w14:paraId="124D7975" w14:textId="5118442E" w:rsidR="00D0007D" w:rsidRPr="00272B71" w:rsidRDefault="0063742B" w:rsidP="0063742B">
            <w:pPr>
              <w:jc w:val="both"/>
              <w:rPr>
                <w:rFonts w:ascii="Times New Roman" w:eastAsia="Times New Roman" w:hAnsi="Times New Roman" w:cs="Times New Roman"/>
                <w:color w:val="000000"/>
                <w:sz w:val="18"/>
                <w:szCs w:val="18"/>
                <w:lang w:val="es-EC" w:eastAsia="es-EC"/>
              </w:rPr>
            </w:pPr>
            <w:r w:rsidRPr="00272B71">
              <w:rPr>
                <w:rFonts w:ascii="Times New Roman" w:eastAsia="Times New Roman" w:hAnsi="Times New Roman" w:cs="Times New Roman"/>
                <w:color w:val="000000"/>
                <w:sz w:val="18"/>
                <w:szCs w:val="18"/>
                <w:lang w:val="es-EC" w:eastAsia="es-EC"/>
              </w:rPr>
              <w:t>Sensibilidad</w:t>
            </w:r>
            <w:r w:rsidR="00D0007D" w:rsidRPr="00272B71">
              <w:rPr>
                <w:rFonts w:ascii="Times New Roman" w:eastAsia="Times New Roman" w:hAnsi="Times New Roman" w:cs="Times New Roman"/>
                <w:color w:val="000000"/>
                <w:sz w:val="18"/>
                <w:szCs w:val="18"/>
                <w:lang w:val="es-EC" w:eastAsia="es-EC"/>
              </w:rPr>
              <w:t xml:space="preserve"> de 77dB</w:t>
            </w:r>
            <w:r w:rsidR="006D27D3" w:rsidRPr="00272B71">
              <w:rPr>
                <w:rFonts w:ascii="Times New Roman" w:eastAsia="Times New Roman" w:hAnsi="Times New Roman" w:cs="Times New Roman"/>
                <w:color w:val="000000"/>
                <w:sz w:val="18"/>
                <w:szCs w:val="18"/>
                <w:lang w:val="es-EC" w:eastAsia="es-EC"/>
              </w:rPr>
              <w:t xml:space="preserve"> de audio</w:t>
            </w:r>
            <w:r w:rsidR="00D0007D" w:rsidRPr="00272B71">
              <w:rPr>
                <w:rFonts w:ascii="Times New Roman" w:eastAsia="Times New Roman" w:hAnsi="Times New Roman" w:cs="Times New Roman"/>
                <w:color w:val="000000"/>
                <w:sz w:val="18"/>
                <w:szCs w:val="18"/>
                <w:lang w:val="es-EC" w:eastAsia="es-EC"/>
              </w:rPr>
              <w:t>.</w:t>
            </w:r>
          </w:p>
        </w:tc>
        <w:tc>
          <w:tcPr>
            <w:tcW w:w="2582" w:type="dxa"/>
            <w:tcBorders>
              <w:top w:val="nil"/>
              <w:left w:val="nil"/>
              <w:bottom w:val="single" w:sz="4" w:space="0" w:color="auto"/>
              <w:right w:val="single" w:sz="4" w:space="0" w:color="auto"/>
            </w:tcBorders>
            <w:shd w:val="clear" w:color="auto" w:fill="auto"/>
            <w:noWrap/>
          </w:tcPr>
          <w:p w14:paraId="41393D0B" w14:textId="77777777" w:rsidR="00D0007D" w:rsidRPr="00272B71" w:rsidRDefault="00D0007D" w:rsidP="00472E6A">
            <w:pPr>
              <w:jc w:val="both"/>
              <w:rPr>
                <w:rFonts w:ascii="Times New Roman" w:eastAsia="Times New Roman" w:hAnsi="Times New Roman" w:cs="Times New Roman"/>
                <w:color w:val="000000"/>
                <w:sz w:val="18"/>
                <w:szCs w:val="18"/>
                <w:lang w:val="es-EC" w:eastAsia="es-EC"/>
              </w:rPr>
            </w:pPr>
            <w:r w:rsidRPr="00272B71">
              <w:rPr>
                <w:rFonts w:ascii="Times New Roman" w:eastAsia="Times New Roman" w:hAnsi="Times New Roman" w:cs="Times New Roman"/>
                <w:color w:val="000000"/>
                <w:sz w:val="18"/>
                <w:szCs w:val="18"/>
                <w:lang w:val="es-EC" w:eastAsia="es-EC"/>
              </w:rPr>
              <w:t xml:space="preserve">Se lo utiliza para el ingreso de la voz en off de los reporteros, el audio ingresa al computador para ser editado. </w:t>
            </w:r>
          </w:p>
        </w:tc>
      </w:tr>
      <w:tr w:rsidR="00D0007D" w:rsidRPr="00272B71" w14:paraId="60A8A520" w14:textId="77777777" w:rsidTr="002D6589">
        <w:trPr>
          <w:gridAfter w:val="1"/>
          <w:wAfter w:w="2582" w:type="dxa"/>
          <w:trHeight w:val="1412"/>
        </w:trPr>
        <w:tc>
          <w:tcPr>
            <w:tcW w:w="628" w:type="dxa"/>
            <w:tcBorders>
              <w:top w:val="single" w:sz="4" w:space="0" w:color="auto"/>
              <w:left w:val="single" w:sz="4" w:space="0" w:color="auto"/>
              <w:bottom w:val="single" w:sz="4" w:space="0" w:color="auto"/>
              <w:right w:val="single" w:sz="4" w:space="0" w:color="auto"/>
            </w:tcBorders>
            <w:shd w:val="clear" w:color="auto" w:fill="auto"/>
            <w:noWrap/>
          </w:tcPr>
          <w:p w14:paraId="1172E959" w14:textId="77777777" w:rsidR="00D0007D" w:rsidRPr="00272B71" w:rsidRDefault="00D0007D" w:rsidP="00472E6A">
            <w:pPr>
              <w:jc w:val="both"/>
              <w:rPr>
                <w:rFonts w:ascii="Times New Roman" w:eastAsia="Times New Roman" w:hAnsi="Times New Roman" w:cs="Times New Roman"/>
                <w:color w:val="000000"/>
                <w:sz w:val="18"/>
                <w:szCs w:val="18"/>
                <w:lang w:val="es-EC" w:eastAsia="es-EC"/>
              </w:rPr>
            </w:pPr>
            <w:r w:rsidRPr="00272B71">
              <w:rPr>
                <w:rFonts w:ascii="Times New Roman" w:eastAsia="Times New Roman" w:hAnsi="Times New Roman" w:cs="Times New Roman"/>
                <w:color w:val="000000"/>
                <w:sz w:val="18"/>
                <w:szCs w:val="18"/>
                <w:lang w:val="es-EC" w:eastAsia="es-EC"/>
              </w:rPr>
              <w:lastRenderedPageBreak/>
              <w:t>5</w:t>
            </w:r>
          </w:p>
        </w:tc>
        <w:tc>
          <w:tcPr>
            <w:tcW w:w="1248" w:type="dxa"/>
            <w:tcBorders>
              <w:top w:val="single" w:sz="4" w:space="0" w:color="auto"/>
              <w:left w:val="nil"/>
              <w:bottom w:val="single" w:sz="4" w:space="0" w:color="auto"/>
              <w:right w:val="single" w:sz="4" w:space="0" w:color="auto"/>
            </w:tcBorders>
            <w:shd w:val="clear" w:color="auto" w:fill="auto"/>
            <w:noWrap/>
          </w:tcPr>
          <w:p w14:paraId="006EB927" w14:textId="77777777" w:rsidR="00D0007D" w:rsidRPr="00272B71" w:rsidRDefault="00D0007D" w:rsidP="00472E6A">
            <w:pPr>
              <w:jc w:val="both"/>
              <w:rPr>
                <w:rFonts w:ascii="Times New Roman" w:eastAsia="Times New Roman" w:hAnsi="Times New Roman" w:cs="Times New Roman"/>
                <w:color w:val="000000"/>
                <w:sz w:val="18"/>
                <w:szCs w:val="18"/>
                <w:lang w:val="es-EC" w:eastAsia="es-EC"/>
              </w:rPr>
            </w:pPr>
            <w:r w:rsidRPr="00272B71">
              <w:rPr>
                <w:rFonts w:ascii="Times New Roman" w:eastAsia="Times New Roman" w:hAnsi="Times New Roman" w:cs="Times New Roman"/>
                <w:color w:val="000000"/>
                <w:sz w:val="18"/>
                <w:szCs w:val="18"/>
                <w:lang w:val="es-EC" w:eastAsia="es-EC"/>
              </w:rPr>
              <w:t>Audífonos</w:t>
            </w:r>
          </w:p>
        </w:tc>
        <w:tc>
          <w:tcPr>
            <w:tcW w:w="4091" w:type="dxa"/>
            <w:tcBorders>
              <w:top w:val="single" w:sz="4" w:space="0" w:color="auto"/>
              <w:left w:val="nil"/>
              <w:bottom w:val="single" w:sz="4" w:space="0" w:color="auto"/>
              <w:right w:val="single" w:sz="4" w:space="0" w:color="auto"/>
            </w:tcBorders>
            <w:shd w:val="clear" w:color="auto" w:fill="auto"/>
            <w:noWrap/>
          </w:tcPr>
          <w:p w14:paraId="5CA0221E" w14:textId="083C24C6" w:rsidR="0063742B" w:rsidRPr="00272B71" w:rsidRDefault="002B4726" w:rsidP="00472E6A">
            <w:pPr>
              <w:jc w:val="both"/>
              <w:rPr>
                <w:rFonts w:ascii="Times New Roman" w:eastAsia="Times New Roman" w:hAnsi="Times New Roman" w:cs="Times New Roman"/>
                <w:color w:val="000000"/>
                <w:sz w:val="18"/>
                <w:szCs w:val="18"/>
                <w:lang w:val="es-EC" w:eastAsia="es-EC"/>
              </w:rPr>
            </w:pPr>
            <w:r w:rsidRPr="00272B71">
              <w:rPr>
                <w:rFonts w:ascii="Times New Roman" w:eastAsia="Times New Roman" w:hAnsi="Times New Roman" w:cs="Times New Roman"/>
                <w:color w:val="000000"/>
                <w:sz w:val="18"/>
                <w:szCs w:val="18"/>
                <w:lang w:val="es-EC" w:eastAsia="es-EC"/>
              </w:rPr>
              <w:t>Marca Genius</w:t>
            </w:r>
          </w:p>
          <w:p w14:paraId="57DE7214" w14:textId="06C345EF" w:rsidR="0063742B" w:rsidRPr="00272B71" w:rsidRDefault="0063742B" w:rsidP="0063742B">
            <w:pPr>
              <w:jc w:val="both"/>
              <w:rPr>
                <w:rFonts w:ascii="Times New Roman" w:eastAsia="Times New Roman" w:hAnsi="Times New Roman" w:cs="Times New Roman"/>
                <w:color w:val="000000"/>
                <w:sz w:val="18"/>
                <w:szCs w:val="18"/>
                <w:lang w:val="es-EC" w:eastAsia="es-EC"/>
              </w:rPr>
            </w:pPr>
            <w:r w:rsidRPr="00272B71">
              <w:rPr>
                <w:rFonts w:ascii="Times New Roman" w:eastAsia="Times New Roman" w:hAnsi="Times New Roman" w:cs="Times New Roman"/>
                <w:color w:val="000000"/>
                <w:sz w:val="18"/>
                <w:szCs w:val="18"/>
                <w:lang w:val="es-EC" w:eastAsia="es-EC"/>
              </w:rPr>
              <w:t>A</w:t>
            </w:r>
            <w:r w:rsidR="00D0007D" w:rsidRPr="00272B71">
              <w:rPr>
                <w:rFonts w:ascii="Times New Roman" w:eastAsia="Times New Roman" w:hAnsi="Times New Roman" w:cs="Times New Roman"/>
                <w:color w:val="000000"/>
                <w:sz w:val="18"/>
                <w:szCs w:val="18"/>
                <w:lang w:val="es-EC" w:eastAsia="es-EC"/>
              </w:rPr>
              <w:t>uri</w:t>
            </w:r>
            <w:r w:rsidR="002B4726" w:rsidRPr="00272B71">
              <w:rPr>
                <w:rFonts w:ascii="Times New Roman" w:eastAsia="Times New Roman" w:hAnsi="Times New Roman" w:cs="Times New Roman"/>
                <w:color w:val="000000"/>
                <w:sz w:val="18"/>
                <w:szCs w:val="18"/>
                <w:lang w:val="es-EC" w:eastAsia="es-EC"/>
              </w:rPr>
              <w:t>culares con control de volumen;</w:t>
            </w:r>
          </w:p>
          <w:p w14:paraId="4F718FFE" w14:textId="260AE032" w:rsidR="0063742B" w:rsidRPr="00272B71" w:rsidRDefault="0063742B" w:rsidP="0063742B">
            <w:pPr>
              <w:jc w:val="both"/>
              <w:rPr>
                <w:rFonts w:ascii="Times New Roman" w:eastAsia="Times New Roman" w:hAnsi="Times New Roman" w:cs="Times New Roman"/>
                <w:color w:val="000000"/>
                <w:sz w:val="18"/>
                <w:szCs w:val="18"/>
                <w:lang w:val="es-EC" w:eastAsia="es-EC"/>
              </w:rPr>
            </w:pPr>
            <w:r w:rsidRPr="00272B71">
              <w:rPr>
                <w:rFonts w:ascii="Times New Roman" w:eastAsia="Times New Roman" w:hAnsi="Times New Roman" w:cs="Times New Roman"/>
                <w:color w:val="000000"/>
                <w:sz w:val="18"/>
                <w:szCs w:val="18"/>
                <w:lang w:val="es-EC" w:eastAsia="es-EC"/>
              </w:rPr>
              <w:t>I</w:t>
            </w:r>
            <w:r w:rsidR="002B4726" w:rsidRPr="00272B71">
              <w:rPr>
                <w:rFonts w:ascii="Times New Roman" w:eastAsia="Times New Roman" w:hAnsi="Times New Roman" w:cs="Times New Roman"/>
                <w:color w:val="000000"/>
                <w:sz w:val="18"/>
                <w:szCs w:val="18"/>
                <w:lang w:val="es-EC" w:eastAsia="es-EC"/>
              </w:rPr>
              <w:t>mpedancia de 32 Ohm;</w:t>
            </w:r>
          </w:p>
          <w:p w14:paraId="4B569340" w14:textId="78B63AB6" w:rsidR="0063742B" w:rsidRPr="00272B71" w:rsidRDefault="0063742B" w:rsidP="0063742B">
            <w:pPr>
              <w:jc w:val="both"/>
              <w:rPr>
                <w:rFonts w:ascii="Times New Roman" w:eastAsia="Times New Roman" w:hAnsi="Times New Roman" w:cs="Times New Roman"/>
                <w:color w:val="000000"/>
                <w:sz w:val="18"/>
                <w:szCs w:val="18"/>
                <w:lang w:val="es-EC" w:eastAsia="es-EC"/>
              </w:rPr>
            </w:pPr>
            <w:r w:rsidRPr="00272B71">
              <w:rPr>
                <w:rFonts w:ascii="Times New Roman" w:eastAsia="Times New Roman" w:hAnsi="Times New Roman" w:cs="Times New Roman"/>
                <w:color w:val="000000"/>
                <w:sz w:val="18"/>
                <w:szCs w:val="18"/>
                <w:lang w:val="es-EC" w:eastAsia="es-EC"/>
              </w:rPr>
              <w:t>S</w:t>
            </w:r>
            <w:r w:rsidR="002B4726" w:rsidRPr="00272B71">
              <w:rPr>
                <w:rFonts w:ascii="Times New Roman" w:eastAsia="Times New Roman" w:hAnsi="Times New Roman" w:cs="Times New Roman"/>
                <w:color w:val="000000"/>
                <w:sz w:val="18"/>
                <w:szCs w:val="18"/>
                <w:lang w:val="es-EC" w:eastAsia="es-EC"/>
              </w:rPr>
              <w:t>ensibilidad de 112 dB;</w:t>
            </w:r>
            <w:r w:rsidR="00D0007D" w:rsidRPr="00272B71">
              <w:rPr>
                <w:rFonts w:ascii="Times New Roman" w:eastAsia="Times New Roman" w:hAnsi="Times New Roman" w:cs="Times New Roman"/>
                <w:color w:val="000000"/>
                <w:sz w:val="18"/>
                <w:szCs w:val="18"/>
                <w:lang w:val="es-EC" w:eastAsia="es-EC"/>
              </w:rPr>
              <w:t xml:space="preserve"> </w:t>
            </w:r>
          </w:p>
          <w:p w14:paraId="32C1BB06" w14:textId="29D19724" w:rsidR="00D0007D" w:rsidRPr="00272B71" w:rsidRDefault="0063742B" w:rsidP="0063742B">
            <w:pPr>
              <w:jc w:val="both"/>
              <w:rPr>
                <w:rFonts w:ascii="Times New Roman" w:eastAsia="Times New Roman" w:hAnsi="Times New Roman" w:cs="Times New Roman"/>
                <w:color w:val="000000"/>
                <w:sz w:val="18"/>
                <w:szCs w:val="18"/>
                <w:lang w:val="es-EC" w:eastAsia="es-EC"/>
              </w:rPr>
            </w:pPr>
            <w:r w:rsidRPr="00272B71">
              <w:rPr>
                <w:rFonts w:ascii="Times New Roman" w:eastAsia="Times New Roman" w:hAnsi="Times New Roman" w:cs="Times New Roman"/>
                <w:color w:val="000000"/>
                <w:sz w:val="18"/>
                <w:szCs w:val="18"/>
                <w:lang w:val="es-EC" w:eastAsia="es-EC"/>
              </w:rPr>
              <w:t>F</w:t>
            </w:r>
            <w:r w:rsidR="00D0007D" w:rsidRPr="00272B71">
              <w:rPr>
                <w:rFonts w:ascii="Times New Roman" w:eastAsia="Times New Roman" w:hAnsi="Times New Roman" w:cs="Times New Roman"/>
                <w:color w:val="000000"/>
                <w:sz w:val="18"/>
                <w:szCs w:val="18"/>
                <w:lang w:val="es-EC" w:eastAsia="es-EC"/>
              </w:rPr>
              <w:t>recuencia de respuesta de 20Hz a 20 KHz.</w:t>
            </w:r>
          </w:p>
        </w:tc>
        <w:tc>
          <w:tcPr>
            <w:tcW w:w="2582" w:type="dxa"/>
            <w:tcBorders>
              <w:top w:val="single" w:sz="4" w:space="0" w:color="auto"/>
              <w:left w:val="nil"/>
              <w:bottom w:val="single" w:sz="4" w:space="0" w:color="auto"/>
              <w:right w:val="single" w:sz="4" w:space="0" w:color="auto"/>
            </w:tcBorders>
            <w:shd w:val="clear" w:color="auto" w:fill="auto"/>
            <w:noWrap/>
          </w:tcPr>
          <w:p w14:paraId="4D30B550" w14:textId="77777777" w:rsidR="00D0007D" w:rsidRPr="00272B71" w:rsidRDefault="00D0007D" w:rsidP="00472E6A">
            <w:pPr>
              <w:jc w:val="both"/>
              <w:rPr>
                <w:rFonts w:ascii="Times New Roman" w:eastAsia="Times New Roman" w:hAnsi="Times New Roman" w:cs="Times New Roman"/>
                <w:color w:val="000000"/>
                <w:sz w:val="18"/>
                <w:szCs w:val="18"/>
                <w:lang w:val="es-EC" w:eastAsia="es-EC"/>
              </w:rPr>
            </w:pPr>
            <w:r w:rsidRPr="00272B71">
              <w:rPr>
                <w:rFonts w:ascii="Times New Roman" w:eastAsia="Times New Roman" w:hAnsi="Times New Roman" w:cs="Times New Roman"/>
                <w:color w:val="000000"/>
                <w:sz w:val="18"/>
                <w:szCs w:val="18"/>
                <w:lang w:val="es-EC" w:eastAsia="es-EC"/>
              </w:rPr>
              <w:t>Al no existir cabinas aisladas para cada estación de trabajo, cada editor debe utilizar sus audífonos para no interrumpir el trabajo realizado por los demás compañeros.</w:t>
            </w:r>
          </w:p>
        </w:tc>
      </w:tr>
      <w:tr w:rsidR="00D0007D" w:rsidRPr="00272B71" w14:paraId="7630EF29" w14:textId="77777777" w:rsidTr="002D6589">
        <w:trPr>
          <w:gridAfter w:val="1"/>
          <w:wAfter w:w="2582" w:type="dxa"/>
          <w:trHeight w:val="1830"/>
        </w:trPr>
        <w:tc>
          <w:tcPr>
            <w:tcW w:w="628" w:type="dxa"/>
            <w:tcBorders>
              <w:top w:val="single" w:sz="4" w:space="0" w:color="auto"/>
              <w:left w:val="single" w:sz="4" w:space="0" w:color="auto"/>
              <w:bottom w:val="single" w:sz="4" w:space="0" w:color="auto"/>
              <w:right w:val="single" w:sz="4" w:space="0" w:color="auto"/>
            </w:tcBorders>
            <w:shd w:val="clear" w:color="auto" w:fill="auto"/>
            <w:noWrap/>
          </w:tcPr>
          <w:p w14:paraId="40D3A3BA" w14:textId="77777777" w:rsidR="00D0007D" w:rsidRPr="00272B71" w:rsidRDefault="00D0007D" w:rsidP="00472E6A">
            <w:pPr>
              <w:jc w:val="both"/>
              <w:rPr>
                <w:rFonts w:ascii="Times New Roman" w:eastAsia="Times New Roman" w:hAnsi="Times New Roman" w:cs="Times New Roman"/>
                <w:color w:val="000000"/>
                <w:sz w:val="18"/>
                <w:szCs w:val="18"/>
                <w:lang w:val="es-EC" w:eastAsia="es-EC"/>
              </w:rPr>
            </w:pPr>
            <w:r w:rsidRPr="00272B71">
              <w:rPr>
                <w:rFonts w:ascii="Times New Roman" w:eastAsia="Times New Roman" w:hAnsi="Times New Roman" w:cs="Times New Roman"/>
                <w:color w:val="000000"/>
                <w:sz w:val="18"/>
                <w:szCs w:val="18"/>
                <w:lang w:val="es-EC" w:eastAsia="es-EC"/>
              </w:rPr>
              <w:t>1</w:t>
            </w:r>
          </w:p>
        </w:tc>
        <w:tc>
          <w:tcPr>
            <w:tcW w:w="1248" w:type="dxa"/>
            <w:tcBorders>
              <w:top w:val="single" w:sz="4" w:space="0" w:color="auto"/>
              <w:left w:val="nil"/>
              <w:bottom w:val="single" w:sz="4" w:space="0" w:color="auto"/>
              <w:right w:val="single" w:sz="4" w:space="0" w:color="auto"/>
            </w:tcBorders>
            <w:shd w:val="clear" w:color="auto" w:fill="auto"/>
            <w:noWrap/>
          </w:tcPr>
          <w:p w14:paraId="123CEE04" w14:textId="77777777" w:rsidR="00D0007D" w:rsidRPr="00272B71" w:rsidRDefault="00D0007D" w:rsidP="00472E6A">
            <w:pPr>
              <w:jc w:val="both"/>
              <w:rPr>
                <w:rFonts w:ascii="Times New Roman" w:eastAsia="Times New Roman" w:hAnsi="Times New Roman" w:cs="Times New Roman"/>
                <w:color w:val="000000"/>
                <w:sz w:val="18"/>
                <w:szCs w:val="18"/>
                <w:lang w:val="es-EC" w:eastAsia="es-EC"/>
              </w:rPr>
            </w:pPr>
            <w:r w:rsidRPr="00272B71">
              <w:rPr>
                <w:rFonts w:ascii="Times New Roman" w:eastAsia="Times New Roman" w:hAnsi="Times New Roman" w:cs="Times New Roman"/>
                <w:color w:val="000000"/>
                <w:sz w:val="18"/>
                <w:szCs w:val="18"/>
                <w:lang w:val="es-EC" w:eastAsia="es-EC"/>
              </w:rPr>
              <w:t>Consola de audio</w:t>
            </w:r>
          </w:p>
        </w:tc>
        <w:tc>
          <w:tcPr>
            <w:tcW w:w="4091" w:type="dxa"/>
            <w:tcBorders>
              <w:top w:val="single" w:sz="4" w:space="0" w:color="auto"/>
              <w:left w:val="nil"/>
              <w:bottom w:val="single" w:sz="4" w:space="0" w:color="auto"/>
              <w:right w:val="single" w:sz="4" w:space="0" w:color="auto"/>
            </w:tcBorders>
            <w:shd w:val="clear" w:color="auto" w:fill="auto"/>
            <w:noWrap/>
          </w:tcPr>
          <w:p w14:paraId="68A013C5" w14:textId="77777777" w:rsidR="0063742B" w:rsidRPr="00272B71" w:rsidRDefault="00D0007D" w:rsidP="00472E6A">
            <w:pPr>
              <w:jc w:val="both"/>
              <w:rPr>
                <w:rFonts w:ascii="Times New Roman" w:eastAsia="Times New Roman" w:hAnsi="Times New Roman" w:cs="Times New Roman"/>
                <w:color w:val="000000"/>
                <w:sz w:val="18"/>
                <w:szCs w:val="18"/>
                <w:lang w:val="es-EC" w:eastAsia="es-EC"/>
              </w:rPr>
            </w:pPr>
            <w:r w:rsidRPr="00272B71">
              <w:rPr>
                <w:rFonts w:ascii="Times New Roman" w:eastAsia="Times New Roman" w:hAnsi="Times New Roman" w:cs="Times New Roman"/>
                <w:color w:val="000000"/>
                <w:sz w:val="18"/>
                <w:szCs w:val="18"/>
                <w:lang w:val="es-EC" w:eastAsia="es-EC"/>
              </w:rPr>
              <w:t xml:space="preserve">Marca Phonic </w:t>
            </w:r>
          </w:p>
          <w:p w14:paraId="1A926A9B" w14:textId="01F742BF" w:rsidR="0063742B" w:rsidRPr="00272B71" w:rsidRDefault="0063742B" w:rsidP="0063742B">
            <w:pPr>
              <w:jc w:val="both"/>
              <w:rPr>
                <w:rFonts w:ascii="Times New Roman" w:eastAsia="Times New Roman" w:hAnsi="Times New Roman" w:cs="Times New Roman"/>
                <w:color w:val="000000"/>
                <w:sz w:val="18"/>
                <w:szCs w:val="18"/>
                <w:lang w:val="es-EC" w:eastAsia="es-EC"/>
              </w:rPr>
            </w:pPr>
            <w:r w:rsidRPr="00272B71">
              <w:rPr>
                <w:rFonts w:ascii="Times New Roman" w:eastAsia="Times New Roman" w:hAnsi="Times New Roman" w:cs="Times New Roman"/>
                <w:color w:val="000000"/>
                <w:sz w:val="18"/>
                <w:szCs w:val="18"/>
                <w:lang w:val="es-EC" w:eastAsia="es-EC"/>
              </w:rPr>
              <w:t>5</w:t>
            </w:r>
            <w:r w:rsidR="00D0007D" w:rsidRPr="00272B71">
              <w:rPr>
                <w:rFonts w:ascii="Times New Roman" w:eastAsia="Times New Roman" w:hAnsi="Times New Roman" w:cs="Times New Roman"/>
                <w:color w:val="000000"/>
                <w:sz w:val="18"/>
                <w:szCs w:val="18"/>
                <w:lang w:val="es-EC" w:eastAsia="es-EC"/>
              </w:rPr>
              <w:t xml:space="preserve"> canales de Micrófono</w:t>
            </w:r>
            <w:r w:rsidR="002B4726" w:rsidRPr="00272B71">
              <w:rPr>
                <w:rFonts w:ascii="Times New Roman" w:eastAsia="Times New Roman" w:hAnsi="Times New Roman" w:cs="Times New Roman"/>
                <w:color w:val="000000"/>
                <w:sz w:val="18"/>
                <w:szCs w:val="18"/>
                <w:lang w:val="es-EC" w:eastAsia="es-EC"/>
              </w:rPr>
              <w:t>;</w:t>
            </w:r>
          </w:p>
          <w:p w14:paraId="4EF56421" w14:textId="07DA682D" w:rsidR="0063742B" w:rsidRPr="00272B71" w:rsidRDefault="00B34679" w:rsidP="0063742B">
            <w:pPr>
              <w:jc w:val="both"/>
              <w:rPr>
                <w:rFonts w:ascii="Times New Roman" w:eastAsia="Times New Roman" w:hAnsi="Times New Roman" w:cs="Times New Roman"/>
                <w:color w:val="000000"/>
                <w:sz w:val="18"/>
                <w:szCs w:val="18"/>
                <w:lang w:val="es-EC" w:eastAsia="es-EC"/>
              </w:rPr>
            </w:pPr>
            <w:r w:rsidRPr="00272B71">
              <w:rPr>
                <w:rFonts w:ascii="Times New Roman" w:eastAsia="Times New Roman" w:hAnsi="Times New Roman" w:cs="Times New Roman"/>
                <w:color w:val="000000"/>
                <w:sz w:val="18"/>
                <w:szCs w:val="18"/>
                <w:lang w:val="es-EC" w:eastAsia="es-EC"/>
              </w:rPr>
              <w:t>Línea balanceada</w:t>
            </w:r>
            <w:r w:rsidR="00D0007D" w:rsidRPr="00272B71">
              <w:rPr>
                <w:rFonts w:ascii="Times New Roman" w:eastAsia="Times New Roman" w:hAnsi="Times New Roman" w:cs="Times New Roman"/>
                <w:color w:val="000000"/>
                <w:sz w:val="18"/>
                <w:szCs w:val="18"/>
                <w:lang w:val="es-EC" w:eastAsia="es-EC"/>
              </w:rPr>
              <w:t>, dos con inserciones de canal, tres canales de Línea e</w:t>
            </w:r>
            <w:r w:rsidR="002B4726" w:rsidRPr="00272B71">
              <w:rPr>
                <w:rFonts w:ascii="Times New Roman" w:eastAsia="Times New Roman" w:hAnsi="Times New Roman" w:cs="Times New Roman"/>
                <w:color w:val="000000"/>
                <w:sz w:val="18"/>
                <w:szCs w:val="18"/>
                <w:lang w:val="es-EC" w:eastAsia="es-EC"/>
              </w:rPr>
              <w:t>stéreo;</w:t>
            </w:r>
          </w:p>
          <w:p w14:paraId="17B66673" w14:textId="34D88A03" w:rsidR="0063742B" w:rsidRPr="00272B71" w:rsidRDefault="0063742B" w:rsidP="0063742B">
            <w:pPr>
              <w:jc w:val="both"/>
              <w:rPr>
                <w:rFonts w:ascii="Times New Roman" w:eastAsia="Times New Roman" w:hAnsi="Times New Roman" w:cs="Times New Roman"/>
                <w:color w:val="000000"/>
                <w:sz w:val="18"/>
                <w:szCs w:val="18"/>
                <w:lang w:val="es-EC" w:eastAsia="es-EC"/>
              </w:rPr>
            </w:pPr>
            <w:r w:rsidRPr="00272B71">
              <w:rPr>
                <w:rFonts w:ascii="Times New Roman" w:eastAsia="Times New Roman" w:hAnsi="Times New Roman" w:cs="Times New Roman"/>
                <w:color w:val="000000"/>
                <w:sz w:val="18"/>
                <w:szCs w:val="18"/>
                <w:lang w:val="es-EC" w:eastAsia="es-EC"/>
              </w:rPr>
              <w:t>E</w:t>
            </w:r>
            <w:r w:rsidR="00D0007D" w:rsidRPr="00272B71">
              <w:rPr>
                <w:rFonts w:ascii="Times New Roman" w:eastAsia="Times New Roman" w:hAnsi="Times New Roman" w:cs="Times New Roman"/>
                <w:color w:val="000000"/>
                <w:sz w:val="18"/>
                <w:szCs w:val="18"/>
                <w:lang w:val="es-EC" w:eastAsia="es-EC"/>
              </w:rPr>
              <w:t>cuali</w:t>
            </w:r>
            <w:r w:rsidR="002B4726" w:rsidRPr="00272B71">
              <w:rPr>
                <w:rFonts w:ascii="Times New Roman" w:eastAsia="Times New Roman" w:hAnsi="Times New Roman" w:cs="Times New Roman"/>
                <w:color w:val="000000"/>
                <w:sz w:val="18"/>
                <w:szCs w:val="18"/>
                <w:lang w:val="es-EC" w:eastAsia="es-EC"/>
              </w:rPr>
              <w:t>zador de 3 bandas en cada canal;</w:t>
            </w:r>
            <w:r w:rsidR="00D0007D" w:rsidRPr="00272B71">
              <w:rPr>
                <w:rFonts w:ascii="Times New Roman" w:eastAsia="Times New Roman" w:hAnsi="Times New Roman" w:cs="Times New Roman"/>
                <w:color w:val="000000"/>
                <w:sz w:val="18"/>
                <w:szCs w:val="18"/>
                <w:lang w:val="es-EC" w:eastAsia="es-EC"/>
              </w:rPr>
              <w:t xml:space="preserve"> </w:t>
            </w:r>
          </w:p>
          <w:p w14:paraId="646DC173" w14:textId="72335E4B" w:rsidR="0063742B" w:rsidRPr="00272B71" w:rsidRDefault="0063742B" w:rsidP="0063742B">
            <w:pPr>
              <w:jc w:val="both"/>
              <w:rPr>
                <w:rFonts w:ascii="Times New Roman" w:eastAsia="Times New Roman" w:hAnsi="Times New Roman" w:cs="Times New Roman"/>
                <w:color w:val="000000"/>
                <w:sz w:val="18"/>
                <w:szCs w:val="18"/>
                <w:lang w:val="es-EC" w:eastAsia="es-EC"/>
              </w:rPr>
            </w:pPr>
            <w:r w:rsidRPr="00272B71">
              <w:rPr>
                <w:rFonts w:ascii="Times New Roman" w:eastAsia="Times New Roman" w:hAnsi="Times New Roman" w:cs="Times New Roman"/>
                <w:color w:val="000000"/>
                <w:sz w:val="18"/>
                <w:szCs w:val="18"/>
                <w:lang w:val="es-EC" w:eastAsia="es-EC"/>
              </w:rPr>
              <w:t>2</w:t>
            </w:r>
            <w:r w:rsidR="00D0007D" w:rsidRPr="00272B71">
              <w:rPr>
                <w:rFonts w:ascii="Times New Roman" w:eastAsia="Times New Roman" w:hAnsi="Times New Roman" w:cs="Times New Roman"/>
                <w:color w:val="000000"/>
                <w:sz w:val="18"/>
                <w:szCs w:val="18"/>
                <w:lang w:val="es-EC" w:eastAsia="es-EC"/>
              </w:rPr>
              <w:t xml:space="preserve"> retornos AUX estér</w:t>
            </w:r>
            <w:r w:rsidRPr="00272B71">
              <w:rPr>
                <w:rFonts w:ascii="Times New Roman" w:eastAsia="Times New Roman" w:hAnsi="Times New Roman" w:cs="Times New Roman"/>
                <w:color w:val="000000"/>
                <w:sz w:val="18"/>
                <w:szCs w:val="18"/>
                <w:lang w:val="es-EC" w:eastAsia="es-EC"/>
              </w:rPr>
              <w:t>eo, un AUX y 1 Efecto Mix</w:t>
            </w:r>
            <w:r w:rsidR="002B4726" w:rsidRPr="00272B71">
              <w:rPr>
                <w:rFonts w:ascii="Times New Roman" w:eastAsia="Times New Roman" w:hAnsi="Times New Roman" w:cs="Times New Roman"/>
                <w:color w:val="000000"/>
                <w:sz w:val="18"/>
                <w:szCs w:val="18"/>
                <w:lang w:val="es-EC" w:eastAsia="es-EC"/>
              </w:rPr>
              <w:t>;</w:t>
            </w:r>
            <w:r w:rsidRPr="00272B71">
              <w:rPr>
                <w:rFonts w:ascii="Times New Roman" w:eastAsia="Times New Roman" w:hAnsi="Times New Roman" w:cs="Times New Roman"/>
                <w:color w:val="000000"/>
                <w:sz w:val="18"/>
                <w:szCs w:val="18"/>
                <w:lang w:val="es-EC" w:eastAsia="es-EC"/>
              </w:rPr>
              <w:t xml:space="preserve"> </w:t>
            </w:r>
          </w:p>
          <w:p w14:paraId="4683C1F4" w14:textId="040D5E8A" w:rsidR="00D0007D" w:rsidRPr="00272B71" w:rsidRDefault="0063742B" w:rsidP="0063742B">
            <w:pPr>
              <w:jc w:val="both"/>
              <w:rPr>
                <w:rFonts w:ascii="Times New Roman" w:eastAsia="Times New Roman" w:hAnsi="Times New Roman" w:cs="Times New Roman"/>
                <w:color w:val="000000"/>
                <w:sz w:val="18"/>
                <w:szCs w:val="18"/>
                <w:lang w:val="es-EC" w:eastAsia="es-EC"/>
              </w:rPr>
            </w:pPr>
            <w:r w:rsidRPr="00272B71">
              <w:rPr>
                <w:rFonts w:ascii="Times New Roman" w:eastAsia="Times New Roman" w:hAnsi="Times New Roman" w:cs="Times New Roman"/>
                <w:color w:val="000000"/>
                <w:sz w:val="18"/>
                <w:szCs w:val="18"/>
                <w:lang w:val="es-EC" w:eastAsia="es-EC"/>
              </w:rPr>
              <w:t>L</w:t>
            </w:r>
            <w:r w:rsidR="00D0007D" w:rsidRPr="00272B71">
              <w:rPr>
                <w:rFonts w:ascii="Times New Roman" w:eastAsia="Times New Roman" w:hAnsi="Times New Roman" w:cs="Times New Roman"/>
                <w:color w:val="000000"/>
                <w:sz w:val="18"/>
                <w:szCs w:val="18"/>
                <w:lang w:val="es-EC" w:eastAsia="es-EC"/>
              </w:rPr>
              <w:t xml:space="preserve">a función de RCA I / O PFL todas las entradas +48 V de alimentación 60 mm lineal de alta calidad faders. </w:t>
            </w:r>
          </w:p>
        </w:tc>
        <w:tc>
          <w:tcPr>
            <w:tcW w:w="2582" w:type="dxa"/>
            <w:tcBorders>
              <w:top w:val="single" w:sz="4" w:space="0" w:color="auto"/>
              <w:left w:val="nil"/>
              <w:bottom w:val="single" w:sz="4" w:space="0" w:color="auto"/>
              <w:right w:val="single" w:sz="4" w:space="0" w:color="auto"/>
            </w:tcBorders>
            <w:shd w:val="clear" w:color="auto" w:fill="auto"/>
            <w:noWrap/>
          </w:tcPr>
          <w:p w14:paraId="47B497D0" w14:textId="77777777" w:rsidR="00D0007D" w:rsidRPr="00272B71" w:rsidRDefault="00D0007D" w:rsidP="00472E6A">
            <w:pPr>
              <w:jc w:val="both"/>
              <w:rPr>
                <w:rFonts w:ascii="Times New Roman" w:eastAsia="Times New Roman" w:hAnsi="Times New Roman" w:cs="Times New Roman"/>
                <w:color w:val="000000"/>
                <w:sz w:val="18"/>
                <w:szCs w:val="18"/>
                <w:lang w:val="es-EC" w:eastAsia="es-EC"/>
              </w:rPr>
            </w:pPr>
            <w:r w:rsidRPr="00272B71">
              <w:rPr>
                <w:rFonts w:ascii="Times New Roman" w:eastAsia="Times New Roman" w:hAnsi="Times New Roman" w:cs="Times New Roman"/>
                <w:color w:val="000000"/>
                <w:sz w:val="18"/>
                <w:szCs w:val="18"/>
                <w:lang w:val="es-EC" w:eastAsia="es-EC"/>
              </w:rPr>
              <w:t>Permite ecualizar y nivelar los audios que van a ser digitalizados para que no se saturen ni tampoco sea muy bajo el sonido que va hacer editado.</w:t>
            </w:r>
          </w:p>
        </w:tc>
      </w:tr>
      <w:tr w:rsidR="00D0007D" w:rsidRPr="00272B71" w14:paraId="14672522" w14:textId="77777777" w:rsidTr="002D6589">
        <w:trPr>
          <w:gridAfter w:val="1"/>
          <w:wAfter w:w="2582" w:type="dxa"/>
          <w:trHeight w:val="1982"/>
        </w:trPr>
        <w:tc>
          <w:tcPr>
            <w:tcW w:w="628" w:type="dxa"/>
            <w:tcBorders>
              <w:top w:val="nil"/>
              <w:left w:val="single" w:sz="4" w:space="0" w:color="auto"/>
              <w:bottom w:val="single" w:sz="4" w:space="0" w:color="auto"/>
              <w:right w:val="single" w:sz="4" w:space="0" w:color="auto"/>
            </w:tcBorders>
            <w:shd w:val="clear" w:color="auto" w:fill="auto"/>
            <w:noWrap/>
          </w:tcPr>
          <w:p w14:paraId="4E53E79D" w14:textId="77777777" w:rsidR="00D0007D" w:rsidRPr="00272B71" w:rsidRDefault="00D0007D" w:rsidP="00472E6A">
            <w:pPr>
              <w:jc w:val="both"/>
              <w:rPr>
                <w:rFonts w:ascii="Times New Roman" w:eastAsia="Times New Roman" w:hAnsi="Times New Roman" w:cs="Times New Roman"/>
                <w:color w:val="000000"/>
                <w:sz w:val="18"/>
                <w:szCs w:val="18"/>
                <w:lang w:val="es-EC" w:eastAsia="es-EC"/>
              </w:rPr>
            </w:pPr>
            <w:r w:rsidRPr="00272B71">
              <w:rPr>
                <w:rFonts w:ascii="Times New Roman" w:hAnsi="Times New Roman" w:cs="Times New Roman"/>
                <w:color w:val="000000"/>
                <w:sz w:val="18"/>
                <w:szCs w:val="18"/>
              </w:rPr>
              <w:t>3</w:t>
            </w:r>
          </w:p>
        </w:tc>
        <w:tc>
          <w:tcPr>
            <w:tcW w:w="1248" w:type="dxa"/>
            <w:tcBorders>
              <w:top w:val="nil"/>
              <w:left w:val="nil"/>
              <w:bottom w:val="single" w:sz="4" w:space="0" w:color="auto"/>
              <w:right w:val="single" w:sz="4" w:space="0" w:color="auto"/>
            </w:tcBorders>
            <w:shd w:val="clear" w:color="auto" w:fill="auto"/>
            <w:noWrap/>
          </w:tcPr>
          <w:p w14:paraId="03E94549" w14:textId="77777777" w:rsidR="00D0007D" w:rsidRPr="00272B71" w:rsidRDefault="00D0007D" w:rsidP="00472E6A">
            <w:pPr>
              <w:jc w:val="both"/>
              <w:rPr>
                <w:rFonts w:ascii="Times New Roman" w:eastAsia="Times New Roman" w:hAnsi="Times New Roman" w:cs="Times New Roman"/>
                <w:color w:val="000000"/>
                <w:sz w:val="18"/>
                <w:szCs w:val="18"/>
                <w:lang w:val="es-EC" w:eastAsia="es-EC"/>
              </w:rPr>
            </w:pPr>
            <w:r w:rsidRPr="00272B71">
              <w:rPr>
                <w:rFonts w:ascii="Times New Roman" w:hAnsi="Times New Roman" w:cs="Times New Roman"/>
                <w:color w:val="000000"/>
                <w:sz w:val="18"/>
                <w:szCs w:val="18"/>
              </w:rPr>
              <w:t>HXR-NX5U NXCAM Professional Camcorder</w:t>
            </w:r>
          </w:p>
        </w:tc>
        <w:tc>
          <w:tcPr>
            <w:tcW w:w="4091" w:type="dxa"/>
            <w:tcBorders>
              <w:top w:val="nil"/>
              <w:left w:val="nil"/>
              <w:bottom w:val="single" w:sz="4" w:space="0" w:color="auto"/>
              <w:right w:val="single" w:sz="4" w:space="0" w:color="auto"/>
            </w:tcBorders>
            <w:shd w:val="clear" w:color="auto" w:fill="auto"/>
            <w:noWrap/>
          </w:tcPr>
          <w:p w14:paraId="35632E9E" w14:textId="77777777" w:rsidR="0063742B" w:rsidRPr="00272B71" w:rsidRDefault="00D0007D" w:rsidP="00472E6A">
            <w:pPr>
              <w:jc w:val="both"/>
              <w:rPr>
                <w:rFonts w:ascii="Times New Roman" w:hAnsi="Times New Roman" w:cs="Times New Roman"/>
                <w:color w:val="000000"/>
                <w:sz w:val="18"/>
                <w:szCs w:val="18"/>
              </w:rPr>
            </w:pPr>
            <w:r w:rsidRPr="00272B71">
              <w:rPr>
                <w:rFonts w:ascii="Times New Roman" w:hAnsi="Times New Roman" w:cs="Times New Roman"/>
                <w:color w:val="000000"/>
                <w:sz w:val="18"/>
                <w:szCs w:val="18"/>
              </w:rPr>
              <w:t xml:space="preserve">Marca Sony </w:t>
            </w:r>
          </w:p>
          <w:p w14:paraId="66FCD299" w14:textId="77777777" w:rsidR="0063742B" w:rsidRPr="00272B71" w:rsidRDefault="0063742B" w:rsidP="00472E6A">
            <w:pPr>
              <w:jc w:val="both"/>
              <w:rPr>
                <w:rFonts w:ascii="Times New Roman" w:hAnsi="Times New Roman" w:cs="Times New Roman"/>
                <w:color w:val="000000"/>
                <w:sz w:val="18"/>
                <w:szCs w:val="18"/>
              </w:rPr>
            </w:pPr>
            <w:r w:rsidRPr="00272B71">
              <w:rPr>
                <w:rFonts w:ascii="Times New Roman" w:hAnsi="Times New Roman" w:cs="Times New Roman"/>
                <w:color w:val="000000"/>
                <w:sz w:val="18"/>
                <w:szCs w:val="18"/>
              </w:rPr>
              <w:t>U</w:t>
            </w:r>
            <w:r w:rsidR="00D0007D" w:rsidRPr="00272B71">
              <w:rPr>
                <w:rFonts w:ascii="Times New Roman" w:hAnsi="Times New Roman" w:cs="Times New Roman"/>
                <w:color w:val="000000"/>
                <w:sz w:val="18"/>
                <w:szCs w:val="18"/>
              </w:rPr>
              <w:t>tiliza los siguientes formatos:</w:t>
            </w:r>
          </w:p>
          <w:p w14:paraId="56A21460" w14:textId="7196028C" w:rsidR="002B4726" w:rsidRPr="00272B71" w:rsidRDefault="00D0007D" w:rsidP="002B4726">
            <w:pPr>
              <w:jc w:val="both"/>
              <w:rPr>
                <w:rFonts w:ascii="Times New Roman" w:hAnsi="Times New Roman" w:cs="Times New Roman"/>
                <w:color w:val="000000"/>
                <w:sz w:val="18"/>
                <w:szCs w:val="18"/>
              </w:rPr>
            </w:pPr>
            <w:r w:rsidRPr="00272B71">
              <w:rPr>
                <w:rFonts w:ascii="Times New Roman" w:hAnsi="Times New Roman" w:cs="Times New Roman"/>
                <w:color w:val="000000"/>
                <w:sz w:val="18"/>
                <w:szCs w:val="18"/>
              </w:rPr>
              <w:t xml:space="preserve">HD MPEG-4 AVC / H.264 (AVCHD) SD MPEG-2 PS, </w:t>
            </w:r>
            <w:r w:rsidR="0063742B" w:rsidRPr="00272B71">
              <w:rPr>
                <w:rFonts w:ascii="Times New Roman" w:hAnsi="Times New Roman" w:cs="Times New Roman"/>
                <w:color w:val="000000"/>
                <w:sz w:val="18"/>
                <w:szCs w:val="18"/>
              </w:rPr>
              <w:t xml:space="preserve">Formatos de </w:t>
            </w:r>
            <w:r w:rsidRPr="00272B71">
              <w:rPr>
                <w:rFonts w:ascii="Times New Roman" w:hAnsi="Times New Roman" w:cs="Times New Roman"/>
                <w:color w:val="000000"/>
                <w:sz w:val="18"/>
                <w:szCs w:val="18"/>
              </w:rPr>
              <w:t>audio</w:t>
            </w:r>
            <w:r w:rsidR="0063742B" w:rsidRPr="00272B71">
              <w:rPr>
                <w:rFonts w:ascii="Times New Roman" w:hAnsi="Times New Roman" w:cs="Times New Roman"/>
                <w:color w:val="000000"/>
                <w:sz w:val="18"/>
                <w:szCs w:val="18"/>
              </w:rPr>
              <w:t>s</w:t>
            </w:r>
            <w:r w:rsidRPr="00272B71">
              <w:rPr>
                <w:rFonts w:ascii="Times New Roman" w:hAnsi="Times New Roman" w:cs="Times New Roman"/>
                <w:color w:val="000000"/>
                <w:sz w:val="18"/>
                <w:szCs w:val="18"/>
              </w:rPr>
              <w:t>: PCM lineal de 2 canales HD, 16 bits, 48 kHz / Dolby Digita</w:t>
            </w:r>
            <w:r w:rsidR="002B4726" w:rsidRPr="00272B71">
              <w:rPr>
                <w:rFonts w:ascii="Times New Roman" w:hAnsi="Times New Roman" w:cs="Times New Roman"/>
                <w:color w:val="000000"/>
                <w:sz w:val="18"/>
                <w:szCs w:val="18"/>
              </w:rPr>
              <w:t>l de 2 canales, 16 bits, 48 kHz;</w:t>
            </w:r>
          </w:p>
          <w:p w14:paraId="2713AD6E" w14:textId="77816992" w:rsidR="00D0007D" w:rsidRPr="00272B71" w:rsidRDefault="00D0007D" w:rsidP="002B4726">
            <w:pPr>
              <w:jc w:val="both"/>
              <w:rPr>
                <w:rFonts w:ascii="Times New Roman" w:eastAsia="Times New Roman" w:hAnsi="Times New Roman" w:cs="Times New Roman"/>
                <w:color w:val="000000"/>
                <w:sz w:val="18"/>
                <w:szCs w:val="18"/>
                <w:lang w:val="es-EC" w:eastAsia="es-EC"/>
              </w:rPr>
            </w:pPr>
            <w:r w:rsidRPr="00272B71">
              <w:rPr>
                <w:rFonts w:ascii="Times New Roman" w:hAnsi="Times New Roman" w:cs="Times New Roman"/>
                <w:color w:val="000000"/>
                <w:sz w:val="18"/>
                <w:szCs w:val="18"/>
              </w:rPr>
              <w:t>2 canales</w:t>
            </w:r>
            <w:r w:rsidR="002B4726" w:rsidRPr="00272B71">
              <w:rPr>
                <w:rFonts w:ascii="Times New Roman" w:hAnsi="Times New Roman" w:cs="Times New Roman"/>
                <w:color w:val="000000"/>
                <w:sz w:val="18"/>
                <w:szCs w:val="18"/>
              </w:rPr>
              <w:t xml:space="preserve"> SD</w:t>
            </w:r>
            <w:r w:rsidRPr="00272B71">
              <w:rPr>
                <w:rFonts w:ascii="Times New Roman" w:hAnsi="Times New Roman" w:cs="Times New Roman"/>
                <w:color w:val="000000"/>
                <w:sz w:val="18"/>
                <w:szCs w:val="18"/>
              </w:rPr>
              <w:t xml:space="preserve"> Dolby Digital, 16 bits, 48 kHz</w:t>
            </w:r>
            <w:r w:rsidR="00EB2E81" w:rsidRPr="00272B71">
              <w:rPr>
                <w:rFonts w:ascii="Times New Roman" w:hAnsi="Times New Roman" w:cs="Times New Roman"/>
                <w:color w:val="000000"/>
                <w:sz w:val="18"/>
                <w:szCs w:val="18"/>
              </w:rPr>
              <w:t>.</w:t>
            </w:r>
          </w:p>
        </w:tc>
        <w:tc>
          <w:tcPr>
            <w:tcW w:w="2582" w:type="dxa"/>
            <w:tcBorders>
              <w:top w:val="nil"/>
              <w:left w:val="nil"/>
              <w:bottom w:val="single" w:sz="4" w:space="0" w:color="auto"/>
              <w:right w:val="single" w:sz="4" w:space="0" w:color="auto"/>
            </w:tcBorders>
            <w:shd w:val="clear" w:color="auto" w:fill="auto"/>
            <w:noWrap/>
          </w:tcPr>
          <w:p w14:paraId="38F1195F" w14:textId="6B06CCAE" w:rsidR="00D0007D" w:rsidRPr="00272B71" w:rsidRDefault="00D0007D" w:rsidP="0063742B">
            <w:pPr>
              <w:jc w:val="both"/>
              <w:rPr>
                <w:rFonts w:ascii="Times New Roman" w:eastAsia="Times New Roman" w:hAnsi="Times New Roman" w:cs="Times New Roman"/>
                <w:color w:val="000000"/>
                <w:sz w:val="18"/>
                <w:szCs w:val="18"/>
                <w:lang w:val="es-EC" w:eastAsia="es-EC"/>
              </w:rPr>
            </w:pPr>
            <w:r w:rsidRPr="00272B71">
              <w:rPr>
                <w:rFonts w:ascii="Times New Roman" w:eastAsia="Times New Roman" w:hAnsi="Times New Roman" w:cs="Times New Roman"/>
                <w:color w:val="000000"/>
                <w:sz w:val="18"/>
                <w:szCs w:val="18"/>
                <w:lang w:val="es-EC" w:eastAsia="es-EC"/>
              </w:rPr>
              <w:t>Se las denomina cámaras de campo debido a que se realizan los reportajes en exteriores, el material obtenido en las entrevistas se alma</w:t>
            </w:r>
            <w:r w:rsidR="0063742B" w:rsidRPr="00272B71">
              <w:rPr>
                <w:rFonts w:ascii="Times New Roman" w:eastAsia="Times New Roman" w:hAnsi="Times New Roman" w:cs="Times New Roman"/>
                <w:color w:val="000000"/>
                <w:sz w:val="18"/>
                <w:szCs w:val="18"/>
                <w:lang w:val="es-EC" w:eastAsia="es-EC"/>
              </w:rPr>
              <w:t>cena en una tarjeta de memoria SD</w:t>
            </w:r>
            <w:r w:rsidRPr="00272B71">
              <w:rPr>
                <w:rFonts w:ascii="Times New Roman" w:eastAsia="Times New Roman" w:hAnsi="Times New Roman" w:cs="Times New Roman"/>
                <w:color w:val="000000"/>
                <w:sz w:val="18"/>
                <w:szCs w:val="18"/>
                <w:lang w:val="es-EC" w:eastAsia="es-EC"/>
              </w:rPr>
              <w:t>, lo cual facilita la edición del material audiovisual, ya que la grabación se lo realiza en formato digital.</w:t>
            </w:r>
          </w:p>
        </w:tc>
      </w:tr>
      <w:tr w:rsidR="00D0007D" w:rsidRPr="00272B71" w14:paraId="53271737" w14:textId="77777777" w:rsidTr="002D6589">
        <w:trPr>
          <w:trHeight w:val="1404"/>
        </w:trPr>
        <w:tc>
          <w:tcPr>
            <w:tcW w:w="628" w:type="dxa"/>
            <w:tcBorders>
              <w:top w:val="nil"/>
              <w:left w:val="single" w:sz="4" w:space="0" w:color="auto"/>
              <w:bottom w:val="single" w:sz="4" w:space="0" w:color="auto"/>
              <w:right w:val="single" w:sz="4" w:space="0" w:color="auto"/>
            </w:tcBorders>
            <w:shd w:val="clear" w:color="auto" w:fill="auto"/>
            <w:noWrap/>
          </w:tcPr>
          <w:p w14:paraId="5408581A" w14:textId="22F48AD5" w:rsidR="00D0007D" w:rsidRPr="00272B71" w:rsidRDefault="00D0007D" w:rsidP="00472E6A">
            <w:pPr>
              <w:jc w:val="both"/>
              <w:rPr>
                <w:rFonts w:ascii="Times New Roman" w:eastAsia="Times New Roman" w:hAnsi="Times New Roman" w:cs="Times New Roman"/>
                <w:color w:val="000000"/>
                <w:sz w:val="18"/>
                <w:szCs w:val="18"/>
                <w:lang w:val="es-EC" w:eastAsia="es-EC"/>
              </w:rPr>
            </w:pPr>
            <w:r w:rsidRPr="00272B71">
              <w:rPr>
                <w:rFonts w:ascii="Times New Roman" w:eastAsia="Times New Roman" w:hAnsi="Times New Roman" w:cs="Times New Roman"/>
                <w:color w:val="000000"/>
                <w:sz w:val="18"/>
                <w:szCs w:val="18"/>
                <w:lang w:val="es-EC" w:eastAsia="es-EC"/>
              </w:rPr>
              <w:t>5</w:t>
            </w:r>
          </w:p>
        </w:tc>
        <w:tc>
          <w:tcPr>
            <w:tcW w:w="1248" w:type="dxa"/>
            <w:tcBorders>
              <w:top w:val="nil"/>
              <w:left w:val="nil"/>
              <w:bottom w:val="single" w:sz="4" w:space="0" w:color="auto"/>
              <w:right w:val="single" w:sz="4" w:space="0" w:color="auto"/>
            </w:tcBorders>
            <w:shd w:val="clear" w:color="auto" w:fill="auto"/>
            <w:noWrap/>
          </w:tcPr>
          <w:p w14:paraId="5F28B39C" w14:textId="1B02A27B" w:rsidR="00D0007D" w:rsidRPr="00272B71" w:rsidRDefault="00D0007D" w:rsidP="00472E6A">
            <w:pPr>
              <w:jc w:val="both"/>
              <w:rPr>
                <w:rFonts w:ascii="Times New Roman" w:eastAsia="Times New Roman" w:hAnsi="Times New Roman" w:cs="Times New Roman"/>
                <w:color w:val="000000"/>
                <w:sz w:val="18"/>
                <w:szCs w:val="18"/>
                <w:lang w:val="es-EC" w:eastAsia="es-EC"/>
              </w:rPr>
            </w:pPr>
            <w:r w:rsidRPr="00272B71">
              <w:rPr>
                <w:rFonts w:ascii="Times New Roman" w:eastAsia="Times New Roman" w:hAnsi="Times New Roman" w:cs="Times New Roman"/>
                <w:color w:val="000000"/>
                <w:sz w:val="18"/>
                <w:szCs w:val="18"/>
                <w:lang w:val="es-EC" w:eastAsia="es-EC"/>
              </w:rPr>
              <w:t>Lectores de memorias</w:t>
            </w:r>
            <w:r w:rsidR="0075551A" w:rsidRPr="00272B71">
              <w:rPr>
                <w:rFonts w:ascii="Times New Roman" w:eastAsia="Times New Roman" w:hAnsi="Times New Roman" w:cs="Times New Roman"/>
                <w:color w:val="000000"/>
                <w:sz w:val="18"/>
                <w:szCs w:val="18"/>
                <w:lang w:val="es-EC" w:eastAsia="es-EC"/>
              </w:rPr>
              <w:t xml:space="preserve"> </w:t>
            </w:r>
            <w:r w:rsidR="0063742B" w:rsidRPr="00272B71">
              <w:rPr>
                <w:rFonts w:ascii="Times New Roman" w:eastAsia="Times New Roman" w:hAnsi="Times New Roman" w:cs="Times New Roman"/>
                <w:color w:val="000000"/>
                <w:sz w:val="18"/>
                <w:szCs w:val="18"/>
                <w:lang w:val="es-EC" w:eastAsia="es-EC"/>
              </w:rPr>
              <w:t>USB</w:t>
            </w:r>
          </w:p>
        </w:tc>
        <w:tc>
          <w:tcPr>
            <w:tcW w:w="4091" w:type="dxa"/>
            <w:tcBorders>
              <w:top w:val="nil"/>
              <w:left w:val="nil"/>
              <w:bottom w:val="single" w:sz="4" w:space="0" w:color="auto"/>
              <w:right w:val="single" w:sz="4" w:space="0" w:color="auto"/>
            </w:tcBorders>
            <w:shd w:val="clear" w:color="auto" w:fill="auto"/>
            <w:noWrap/>
          </w:tcPr>
          <w:p w14:paraId="16BADDF0" w14:textId="77777777" w:rsidR="0063742B" w:rsidRPr="00272B71" w:rsidRDefault="0063742B" w:rsidP="0063742B">
            <w:pPr>
              <w:jc w:val="both"/>
              <w:rPr>
                <w:rFonts w:ascii="Times New Roman" w:hAnsi="Times New Roman" w:cs="Times New Roman"/>
                <w:bCs/>
                <w:sz w:val="18"/>
                <w:szCs w:val="18"/>
              </w:rPr>
            </w:pPr>
            <w:r w:rsidRPr="00272B71">
              <w:rPr>
                <w:rFonts w:ascii="Times New Roman" w:hAnsi="Times New Roman" w:cs="Times New Roman"/>
                <w:bCs/>
                <w:sz w:val="18"/>
                <w:szCs w:val="18"/>
              </w:rPr>
              <w:t xml:space="preserve">Marca </w:t>
            </w:r>
            <w:r w:rsidR="00D0007D" w:rsidRPr="00272B71">
              <w:rPr>
                <w:rFonts w:ascii="Times New Roman" w:hAnsi="Times New Roman" w:cs="Times New Roman"/>
                <w:bCs/>
                <w:sz w:val="18"/>
                <w:szCs w:val="18"/>
              </w:rPr>
              <w:t>Xtreme</w:t>
            </w:r>
            <w:r w:rsidR="004A0B38" w:rsidRPr="00272B71">
              <w:rPr>
                <w:rFonts w:ascii="Times New Roman" w:hAnsi="Times New Roman" w:cs="Times New Roman"/>
                <w:bCs/>
                <w:sz w:val="18"/>
                <w:szCs w:val="18"/>
              </w:rPr>
              <w:t xml:space="preserve"> </w:t>
            </w:r>
          </w:p>
          <w:p w14:paraId="3B107633" w14:textId="19E0F5EA" w:rsidR="004A0B38" w:rsidRPr="00272B71" w:rsidRDefault="004A0B38" w:rsidP="0063742B">
            <w:pPr>
              <w:jc w:val="both"/>
              <w:rPr>
                <w:rFonts w:ascii="Times New Roman" w:hAnsi="Times New Roman" w:cs="Times New Roman"/>
                <w:bCs/>
                <w:sz w:val="18"/>
                <w:szCs w:val="18"/>
              </w:rPr>
            </w:pPr>
            <w:r w:rsidRPr="00272B71">
              <w:rPr>
                <w:rFonts w:ascii="Times New Roman" w:hAnsi="Times New Roman" w:cs="Times New Roman"/>
                <w:bCs/>
                <w:sz w:val="18"/>
                <w:szCs w:val="18"/>
              </w:rPr>
              <w:t>Velocidad de transferencia</w:t>
            </w:r>
            <w:r w:rsidR="00621EE3" w:rsidRPr="00272B71">
              <w:rPr>
                <w:rFonts w:ascii="Times New Roman" w:hAnsi="Times New Roman" w:cs="Times New Roman"/>
                <w:bCs/>
                <w:sz w:val="18"/>
                <w:szCs w:val="18"/>
              </w:rPr>
              <w:t xml:space="preserve"> </w:t>
            </w:r>
            <w:r w:rsidR="00621EE3" w:rsidRPr="00272B71">
              <w:rPr>
                <w:rFonts w:ascii="Times New Roman" w:hAnsi="Times New Roman" w:cs="Times New Roman"/>
                <w:sz w:val="18"/>
                <w:szCs w:val="18"/>
              </w:rPr>
              <w:t>máxima</w:t>
            </w:r>
            <w:r w:rsidRPr="00272B71">
              <w:rPr>
                <w:rFonts w:ascii="Times New Roman" w:hAnsi="Times New Roman" w:cs="Times New Roman"/>
                <w:sz w:val="18"/>
                <w:szCs w:val="18"/>
              </w:rPr>
              <w:t xml:space="preserve"> 480Mbps, Alta 12 Mbps, Baja 1.5MB</w:t>
            </w:r>
            <w:r w:rsidR="00621EE3" w:rsidRPr="00272B71">
              <w:rPr>
                <w:rFonts w:ascii="Times New Roman" w:hAnsi="Times New Roman" w:cs="Times New Roman"/>
                <w:sz w:val="18"/>
                <w:szCs w:val="18"/>
              </w:rPr>
              <w:t>, funciona con los formatos más conocidos de memorias digitales</w:t>
            </w:r>
            <w:r w:rsidRPr="00272B71">
              <w:rPr>
                <w:rFonts w:ascii="Times New Roman" w:hAnsi="Times New Roman" w:cs="Times New Roman"/>
                <w:sz w:val="18"/>
                <w:szCs w:val="18"/>
              </w:rPr>
              <w:t>.</w:t>
            </w:r>
          </w:p>
          <w:p w14:paraId="377F6387" w14:textId="20B4CA86" w:rsidR="00D0007D" w:rsidRPr="00272B71" w:rsidRDefault="00D0007D" w:rsidP="00472E6A">
            <w:pPr>
              <w:jc w:val="both"/>
              <w:rPr>
                <w:rFonts w:ascii="Times New Roman" w:eastAsia="Times New Roman" w:hAnsi="Times New Roman" w:cs="Times New Roman"/>
                <w:color w:val="000000"/>
                <w:sz w:val="18"/>
                <w:szCs w:val="18"/>
                <w:lang w:val="es-EC" w:eastAsia="es-EC"/>
              </w:rPr>
            </w:pPr>
          </w:p>
        </w:tc>
        <w:tc>
          <w:tcPr>
            <w:tcW w:w="2582" w:type="dxa"/>
            <w:tcBorders>
              <w:top w:val="nil"/>
              <w:left w:val="nil"/>
              <w:bottom w:val="single" w:sz="4" w:space="0" w:color="auto"/>
              <w:right w:val="single" w:sz="4" w:space="0" w:color="auto"/>
            </w:tcBorders>
            <w:shd w:val="clear" w:color="auto" w:fill="auto"/>
            <w:noWrap/>
          </w:tcPr>
          <w:p w14:paraId="2D1A158D" w14:textId="0423580A" w:rsidR="00D0007D" w:rsidRPr="00272B71" w:rsidRDefault="004A0B38" w:rsidP="00472E6A">
            <w:pPr>
              <w:jc w:val="both"/>
              <w:rPr>
                <w:rFonts w:ascii="Times New Roman" w:eastAsia="Times New Roman" w:hAnsi="Times New Roman" w:cs="Times New Roman"/>
                <w:color w:val="000000"/>
                <w:sz w:val="18"/>
                <w:szCs w:val="18"/>
                <w:lang w:val="es-EC" w:eastAsia="es-EC"/>
              </w:rPr>
            </w:pPr>
            <w:r w:rsidRPr="00272B71">
              <w:rPr>
                <w:rFonts w:ascii="Times New Roman" w:eastAsia="Times New Roman" w:hAnsi="Times New Roman" w:cs="Times New Roman"/>
                <w:color w:val="000000"/>
                <w:sz w:val="18"/>
                <w:szCs w:val="18"/>
                <w:lang w:val="es-EC" w:eastAsia="es-EC"/>
              </w:rPr>
              <w:t>Este avanzado multilector</w:t>
            </w:r>
            <w:r w:rsidR="00621EE3" w:rsidRPr="00272B71">
              <w:rPr>
                <w:rFonts w:ascii="Times New Roman" w:eastAsia="Times New Roman" w:hAnsi="Times New Roman" w:cs="Times New Roman"/>
                <w:color w:val="000000"/>
                <w:sz w:val="18"/>
                <w:szCs w:val="18"/>
                <w:lang w:val="es-EC" w:eastAsia="es-EC"/>
              </w:rPr>
              <w:t xml:space="preserve"> de tarjetas permite abrir y editar </w:t>
            </w:r>
            <w:r w:rsidR="00EB2E81" w:rsidRPr="00272B71">
              <w:rPr>
                <w:rFonts w:ascii="Times New Roman" w:eastAsia="Times New Roman" w:hAnsi="Times New Roman" w:cs="Times New Roman"/>
                <w:color w:val="000000"/>
                <w:sz w:val="18"/>
                <w:szCs w:val="18"/>
                <w:lang w:val="es-EC" w:eastAsia="es-EC"/>
              </w:rPr>
              <w:t>archivos,</w:t>
            </w:r>
            <w:r w:rsidRPr="00272B71">
              <w:rPr>
                <w:rFonts w:ascii="Times New Roman" w:eastAsia="Times New Roman" w:hAnsi="Times New Roman" w:cs="Times New Roman"/>
                <w:color w:val="000000"/>
                <w:sz w:val="18"/>
                <w:szCs w:val="18"/>
                <w:lang w:val="es-EC" w:eastAsia="es-EC"/>
              </w:rPr>
              <w:t xml:space="preserve"> al igual</w:t>
            </w:r>
            <w:r w:rsidR="00621EE3" w:rsidRPr="00272B71">
              <w:rPr>
                <w:rFonts w:ascii="Times New Roman" w:eastAsia="Times New Roman" w:hAnsi="Times New Roman" w:cs="Times New Roman"/>
                <w:color w:val="000000"/>
                <w:sz w:val="18"/>
                <w:szCs w:val="18"/>
                <w:lang w:val="es-EC" w:eastAsia="es-EC"/>
              </w:rPr>
              <w:t xml:space="preserve"> que descargarlos </w:t>
            </w:r>
            <w:r w:rsidR="009B1EAA" w:rsidRPr="00272B71">
              <w:rPr>
                <w:rFonts w:ascii="Times New Roman" w:eastAsia="Times New Roman" w:hAnsi="Times New Roman" w:cs="Times New Roman"/>
                <w:color w:val="000000"/>
                <w:sz w:val="18"/>
                <w:szCs w:val="18"/>
                <w:lang w:val="es-EC" w:eastAsia="es-EC"/>
              </w:rPr>
              <w:t>al pc</w:t>
            </w:r>
            <w:r w:rsidRPr="00272B71">
              <w:rPr>
                <w:rFonts w:ascii="Times New Roman" w:eastAsia="Times New Roman" w:hAnsi="Times New Roman" w:cs="Times New Roman"/>
                <w:color w:val="000000"/>
                <w:sz w:val="18"/>
                <w:szCs w:val="18"/>
                <w:lang w:val="es-EC" w:eastAsia="es-EC"/>
              </w:rPr>
              <w:t xml:space="preserve"> </w:t>
            </w:r>
            <w:r w:rsidR="00621EE3" w:rsidRPr="00272B71">
              <w:rPr>
                <w:rFonts w:ascii="Times New Roman" w:eastAsia="Times New Roman" w:hAnsi="Times New Roman" w:cs="Times New Roman"/>
                <w:color w:val="000000"/>
                <w:sz w:val="18"/>
                <w:szCs w:val="18"/>
                <w:lang w:val="es-EC" w:eastAsia="es-EC"/>
              </w:rPr>
              <w:t xml:space="preserve">a </w:t>
            </w:r>
            <w:r w:rsidRPr="00272B71">
              <w:rPr>
                <w:rFonts w:ascii="Times New Roman" w:eastAsia="Times New Roman" w:hAnsi="Times New Roman" w:cs="Times New Roman"/>
                <w:color w:val="000000"/>
                <w:sz w:val="18"/>
                <w:szCs w:val="18"/>
                <w:lang w:val="es-EC" w:eastAsia="es-EC"/>
              </w:rPr>
              <w:t>una velocidad de transferencia de h</w:t>
            </w:r>
            <w:r w:rsidR="00621EE3" w:rsidRPr="00272B71">
              <w:rPr>
                <w:rFonts w:ascii="Times New Roman" w:eastAsia="Times New Roman" w:hAnsi="Times New Roman" w:cs="Times New Roman"/>
                <w:color w:val="000000"/>
                <w:sz w:val="18"/>
                <w:szCs w:val="18"/>
                <w:lang w:val="es-EC" w:eastAsia="es-EC"/>
              </w:rPr>
              <w:t>asta 480 megabits por segundo</w:t>
            </w:r>
            <w:r w:rsidR="00EB2E81" w:rsidRPr="00272B71">
              <w:rPr>
                <w:rFonts w:ascii="Times New Roman" w:eastAsia="Times New Roman" w:hAnsi="Times New Roman" w:cs="Times New Roman"/>
                <w:color w:val="000000"/>
                <w:sz w:val="18"/>
                <w:szCs w:val="18"/>
                <w:lang w:val="es-EC" w:eastAsia="es-EC"/>
              </w:rPr>
              <w:t>.</w:t>
            </w:r>
          </w:p>
        </w:tc>
        <w:tc>
          <w:tcPr>
            <w:tcW w:w="2582" w:type="dxa"/>
            <w:vAlign w:val="bottom"/>
          </w:tcPr>
          <w:p w14:paraId="5CB97E17" w14:textId="77777777" w:rsidR="00D0007D" w:rsidRPr="00272B71" w:rsidRDefault="00D0007D" w:rsidP="00D0007D">
            <w:pPr>
              <w:rPr>
                <w:sz w:val="18"/>
                <w:szCs w:val="18"/>
              </w:rPr>
            </w:pPr>
          </w:p>
        </w:tc>
      </w:tr>
      <w:tr w:rsidR="00D0007D" w:rsidRPr="00272B71" w14:paraId="0CA40807" w14:textId="77777777" w:rsidTr="002D6589">
        <w:trPr>
          <w:gridAfter w:val="1"/>
          <w:wAfter w:w="2582" w:type="dxa"/>
          <w:trHeight w:val="1677"/>
        </w:trPr>
        <w:tc>
          <w:tcPr>
            <w:tcW w:w="628" w:type="dxa"/>
            <w:tcBorders>
              <w:top w:val="nil"/>
              <w:left w:val="single" w:sz="4" w:space="0" w:color="auto"/>
              <w:bottom w:val="single" w:sz="4" w:space="0" w:color="auto"/>
              <w:right w:val="single" w:sz="4" w:space="0" w:color="auto"/>
            </w:tcBorders>
            <w:shd w:val="clear" w:color="auto" w:fill="auto"/>
            <w:noWrap/>
          </w:tcPr>
          <w:p w14:paraId="1DB2712C" w14:textId="77777777" w:rsidR="00D0007D" w:rsidRPr="00272B71" w:rsidRDefault="00D0007D" w:rsidP="00472E6A">
            <w:pPr>
              <w:jc w:val="both"/>
              <w:rPr>
                <w:rFonts w:ascii="Times New Roman" w:eastAsia="Times New Roman" w:hAnsi="Times New Roman" w:cs="Times New Roman"/>
                <w:color w:val="000000"/>
                <w:sz w:val="18"/>
                <w:szCs w:val="18"/>
                <w:lang w:val="es-EC" w:eastAsia="es-EC"/>
              </w:rPr>
            </w:pPr>
            <w:r w:rsidRPr="00272B71">
              <w:rPr>
                <w:rFonts w:ascii="Times New Roman" w:eastAsia="Times New Roman" w:hAnsi="Times New Roman" w:cs="Times New Roman"/>
                <w:color w:val="000000"/>
                <w:sz w:val="18"/>
                <w:szCs w:val="18"/>
                <w:lang w:val="es-EC" w:eastAsia="es-EC"/>
              </w:rPr>
              <w:t>1</w:t>
            </w:r>
          </w:p>
        </w:tc>
        <w:tc>
          <w:tcPr>
            <w:tcW w:w="1248" w:type="dxa"/>
            <w:tcBorders>
              <w:top w:val="nil"/>
              <w:left w:val="nil"/>
              <w:bottom w:val="single" w:sz="4" w:space="0" w:color="auto"/>
              <w:right w:val="single" w:sz="4" w:space="0" w:color="auto"/>
            </w:tcBorders>
            <w:shd w:val="clear" w:color="auto" w:fill="auto"/>
            <w:noWrap/>
          </w:tcPr>
          <w:p w14:paraId="61AC76CE" w14:textId="77777777" w:rsidR="00D0007D" w:rsidRPr="00272B71" w:rsidRDefault="00D0007D" w:rsidP="00472E6A">
            <w:pPr>
              <w:jc w:val="both"/>
              <w:rPr>
                <w:rFonts w:ascii="Times New Roman" w:eastAsia="Times New Roman" w:hAnsi="Times New Roman" w:cs="Times New Roman"/>
                <w:color w:val="000000"/>
                <w:sz w:val="18"/>
                <w:szCs w:val="18"/>
                <w:lang w:val="es-EC" w:eastAsia="es-EC"/>
              </w:rPr>
            </w:pPr>
            <w:r w:rsidRPr="00272B71">
              <w:rPr>
                <w:rFonts w:ascii="Times New Roman" w:eastAsia="Times New Roman" w:hAnsi="Times New Roman" w:cs="Times New Roman"/>
                <w:color w:val="000000"/>
                <w:sz w:val="18"/>
                <w:szCs w:val="18"/>
                <w:lang w:val="es-EC" w:eastAsia="es-EC"/>
              </w:rPr>
              <w:t>VHS</w:t>
            </w:r>
          </w:p>
        </w:tc>
        <w:tc>
          <w:tcPr>
            <w:tcW w:w="4091" w:type="dxa"/>
            <w:tcBorders>
              <w:top w:val="nil"/>
              <w:left w:val="nil"/>
              <w:bottom w:val="single" w:sz="4" w:space="0" w:color="auto"/>
              <w:right w:val="single" w:sz="4" w:space="0" w:color="auto"/>
            </w:tcBorders>
            <w:shd w:val="clear" w:color="auto" w:fill="auto"/>
            <w:noWrap/>
          </w:tcPr>
          <w:p w14:paraId="6646CE8C" w14:textId="77777777" w:rsidR="0063742B" w:rsidRPr="00272B71" w:rsidRDefault="00142B30" w:rsidP="00472E6A">
            <w:pPr>
              <w:jc w:val="both"/>
              <w:rPr>
                <w:rFonts w:ascii="Times New Roman" w:eastAsia="Times New Roman" w:hAnsi="Times New Roman" w:cs="Times New Roman"/>
                <w:color w:val="000000"/>
                <w:sz w:val="18"/>
                <w:szCs w:val="18"/>
                <w:lang w:val="es-EC" w:eastAsia="es-EC"/>
              </w:rPr>
            </w:pPr>
            <w:r w:rsidRPr="00272B71">
              <w:rPr>
                <w:rFonts w:ascii="Times New Roman" w:eastAsia="Times New Roman" w:hAnsi="Times New Roman" w:cs="Times New Roman"/>
                <w:color w:val="000000"/>
                <w:sz w:val="18"/>
                <w:szCs w:val="18"/>
                <w:lang w:val="es-EC" w:eastAsia="es-EC"/>
              </w:rPr>
              <w:t xml:space="preserve">Marca </w:t>
            </w:r>
            <w:r w:rsidR="00D0007D" w:rsidRPr="00272B71">
              <w:rPr>
                <w:rFonts w:ascii="Times New Roman" w:eastAsia="Times New Roman" w:hAnsi="Times New Roman" w:cs="Times New Roman"/>
                <w:color w:val="000000"/>
                <w:sz w:val="18"/>
                <w:szCs w:val="18"/>
                <w:lang w:val="es-EC" w:eastAsia="es-EC"/>
              </w:rPr>
              <w:t>Sony</w:t>
            </w:r>
            <w:r w:rsidR="00EB2E81" w:rsidRPr="00272B71">
              <w:rPr>
                <w:rFonts w:ascii="Times New Roman" w:hAnsi="Times New Roman" w:cs="Times New Roman"/>
                <w:sz w:val="18"/>
                <w:szCs w:val="18"/>
              </w:rPr>
              <w:t xml:space="preserve"> </w:t>
            </w:r>
            <w:r w:rsidR="00EB2E81" w:rsidRPr="00272B71">
              <w:rPr>
                <w:rFonts w:ascii="Times New Roman" w:eastAsia="Times New Roman" w:hAnsi="Times New Roman" w:cs="Times New Roman"/>
                <w:color w:val="000000"/>
                <w:sz w:val="18"/>
                <w:szCs w:val="18"/>
                <w:lang w:val="es-EC" w:eastAsia="es-EC"/>
              </w:rPr>
              <w:t xml:space="preserve">Señal de vídeo: </w:t>
            </w:r>
          </w:p>
          <w:p w14:paraId="441DDF8F" w14:textId="698CCAF1" w:rsidR="0063742B" w:rsidRPr="00272B71" w:rsidRDefault="00EB2E81" w:rsidP="0063742B">
            <w:pPr>
              <w:jc w:val="both"/>
              <w:rPr>
                <w:rFonts w:ascii="Times New Roman" w:eastAsia="Times New Roman" w:hAnsi="Times New Roman" w:cs="Times New Roman"/>
                <w:color w:val="000000"/>
                <w:sz w:val="18"/>
                <w:szCs w:val="18"/>
                <w:lang w:val="es-EC" w:eastAsia="es-EC"/>
              </w:rPr>
            </w:pPr>
            <w:r w:rsidRPr="00272B71">
              <w:rPr>
                <w:rFonts w:ascii="Times New Roman" w:eastAsia="Times New Roman" w:hAnsi="Times New Roman" w:cs="Times New Roman"/>
                <w:color w:val="000000"/>
                <w:sz w:val="18"/>
                <w:szCs w:val="18"/>
                <w:lang w:val="es-EC" w:eastAsia="es-EC"/>
              </w:rPr>
              <w:t>NTSC (color) / EIA monocromo Sistema de</w:t>
            </w:r>
            <w:r w:rsidR="002B4726" w:rsidRPr="00272B71">
              <w:rPr>
                <w:rFonts w:ascii="Times New Roman" w:eastAsia="Times New Roman" w:hAnsi="Times New Roman" w:cs="Times New Roman"/>
                <w:color w:val="000000"/>
                <w:sz w:val="18"/>
                <w:szCs w:val="18"/>
                <w:lang w:val="es-EC" w:eastAsia="es-EC"/>
              </w:rPr>
              <w:t xml:space="preserve"> grabación de vídeo: Sistema FM;</w:t>
            </w:r>
          </w:p>
          <w:p w14:paraId="2918606D" w14:textId="59525EB5" w:rsidR="0063742B" w:rsidRPr="00272B71" w:rsidRDefault="0063742B" w:rsidP="0063742B">
            <w:pPr>
              <w:jc w:val="both"/>
              <w:rPr>
                <w:rFonts w:ascii="Times New Roman" w:eastAsia="Times New Roman" w:hAnsi="Times New Roman" w:cs="Times New Roman"/>
                <w:color w:val="000000"/>
                <w:sz w:val="18"/>
                <w:szCs w:val="18"/>
                <w:lang w:val="es-EC" w:eastAsia="es-EC"/>
              </w:rPr>
            </w:pPr>
            <w:r w:rsidRPr="00272B71">
              <w:rPr>
                <w:rFonts w:ascii="Times New Roman" w:eastAsia="Times New Roman" w:hAnsi="Times New Roman" w:cs="Times New Roman"/>
                <w:color w:val="000000"/>
                <w:sz w:val="18"/>
                <w:szCs w:val="18"/>
                <w:lang w:val="es-EC" w:eastAsia="es-EC"/>
              </w:rPr>
              <w:t>R</w:t>
            </w:r>
            <w:r w:rsidR="00EB2E81" w:rsidRPr="00272B71">
              <w:rPr>
                <w:rFonts w:ascii="Times New Roman" w:eastAsia="Times New Roman" w:hAnsi="Times New Roman" w:cs="Times New Roman"/>
                <w:color w:val="000000"/>
                <w:sz w:val="18"/>
                <w:szCs w:val="18"/>
                <w:lang w:val="es-EC" w:eastAsia="es-EC"/>
              </w:rPr>
              <w:t>espuesta de frecuencia: 50 Hz ~ 12 kHz (modo normal) 20 Hz ~ 20 kHz (modo Hi-Fi)</w:t>
            </w:r>
            <w:r w:rsidR="002B4726" w:rsidRPr="00272B71">
              <w:rPr>
                <w:rFonts w:ascii="Times New Roman" w:eastAsia="Times New Roman" w:hAnsi="Times New Roman" w:cs="Times New Roman"/>
                <w:color w:val="000000"/>
                <w:sz w:val="18"/>
                <w:szCs w:val="18"/>
                <w:lang w:val="es-EC" w:eastAsia="es-EC"/>
              </w:rPr>
              <w:t>;</w:t>
            </w:r>
            <w:r w:rsidR="00EB2E81" w:rsidRPr="00272B71">
              <w:rPr>
                <w:rFonts w:ascii="Times New Roman" w:eastAsia="Times New Roman" w:hAnsi="Times New Roman" w:cs="Times New Roman"/>
                <w:color w:val="000000"/>
                <w:sz w:val="18"/>
                <w:szCs w:val="18"/>
                <w:lang w:val="es-EC" w:eastAsia="es-EC"/>
              </w:rPr>
              <w:t xml:space="preserve"> </w:t>
            </w:r>
          </w:p>
          <w:p w14:paraId="3056A42A" w14:textId="2737F4B0" w:rsidR="00D0007D" w:rsidRPr="00272B71" w:rsidRDefault="00EB2E81" w:rsidP="0063742B">
            <w:pPr>
              <w:jc w:val="both"/>
              <w:rPr>
                <w:rFonts w:ascii="Times New Roman" w:eastAsia="Times New Roman" w:hAnsi="Times New Roman" w:cs="Times New Roman"/>
                <w:color w:val="000000"/>
                <w:sz w:val="18"/>
                <w:szCs w:val="18"/>
                <w:lang w:val="es-EC" w:eastAsia="es-EC"/>
              </w:rPr>
            </w:pPr>
            <w:r w:rsidRPr="00272B71">
              <w:rPr>
                <w:rFonts w:ascii="Times New Roman" w:eastAsia="Times New Roman" w:hAnsi="Times New Roman" w:cs="Times New Roman"/>
                <w:color w:val="000000"/>
                <w:sz w:val="18"/>
                <w:szCs w:val="18"/>
                <w:lang w:val="es-EC" w:eastAsia="es-EC"/>
              </w:rPr>
              <w:t>Rango dinámico: 90dB (en modo Hi-Fi).</w:t>
            </w:r>
          </w:p>
        </w:tc>
        <w:tc>
          <w:tcPr>
            <w:tcW w:w="2582" w:type="dxa"/>
            <w:tcBorders>
              <w:top w:val="nil"/>
              <w:left w:val="nil"/>
              <w:bottom w:val="single" w:sz="4" w:space="0" w:color="auto"/>
              <w:right w:val="single" w:sz="4" w:space="0" w:color="auto"/>
            </w:tcBorders>
            <w:shd w:val="clear" w:color="auto" w:fill="auto"/>
            <w:noWrap/>
          </w:tcPr>
          <w:p w14:paraId="06E4A53F" w14:textId="32C918BB" w:rsidR="00D0007D" w:rsidRPr="00272B71" w:rsidRDefault="00EB2E81" w:rsidP="00472E6A">
            <w:pPr>
              <w:jc w:val="both"/>
              <w:rPr>
                <w:rFonts w:ascii="Times New Roman" w:eastAsia="Times New Roman" w:hAnsi="Times New Roman" w:cs="Times New Roman"/>
                <w:color w:val="000000"/>
                <w:sz w:val="18"/>
                <w:szCs w:val="18"/>
                <w:lang w:val="es-EC" w:eastAsia="es-EC"/>
              </w:rPr>
            </w:pPr>
            <w:r w:rsidRPr="00272B71">
              <w:rPr>
                <w:rFonts w:ascii="Times New Roman" w:eastAsia="Times New Roman" w:hAnsi="Times New Roman" w:cs="Times New Roman"/>
                <w:color w:val="000000"/>
                <w:sz w:val="18"/>
                <w:szCs w:val="18"/>
                <w:lang w:val="es-EC" w:eastAsia="es-EC"/>
              </w:rPr>
              <w:t>Existe material audiovisual grabado en cintas magnéticas que forma parte de los archivos del canal y que en ciertas ocasiones deben ser utilizados para la reproducción de información y editarlos en formato digital.</w:t>
            </w:r>
          </w:p>
        </w:tc>
      </w:tr>
      <w:tr w:rsidR="00D0007D" w:rsidRPr="00272B71" w14:paraId="79EC0C78" w14:textId="77777777" w:rsidTr="002D6589">
        <w:trPr>
          <w:gridAfter w:val="1"/>
          <w:wAfter w:w="2582" w:type="dxa"/>
          <w:trHeight w:val="1417"/>
        </w:trPr>
        <w:tc>
          <w:tcPr>
            <w:tcW w:w="628" w:type="dxa"/>
            <w:tcBorders>
              <w:top w:val="nil"/>
              <w:left w:val="single" w:sz="4" w:space="0" w:color="auto"/>
              <w:bottom w:val="single" w:sz="4" w:space="0" w:color="auto"/>
              <w:right w:val="single" w:sz="4" w:space="0" w:color="auto"/>
            </w:tcBorders>
            <w:shd w:val="clear" w:color="auto" w:fill="auto"/>
            <w:noWrap/>
          </w:tcPr>
          <w:p w14:paraId="36A7C690" w14:textId="77777777" w:rsidR="00D0007D" w:rsidRPr="00272B71" w:rsidRDefault="00D0007D" w:rsidP="00472E6A">
            <w:pPr>
              <w:jc w:val="both"/>
              <w:rPr>
                <w:rFonts w:ascii="Times New Roman" w:eastAsia="Times New Roman" w:hAnsi="Times New Roman" w:cs="Times New Roman"/>
                <w:color w:val="000000"/>
                <w:sz w:val="18"/>
                <w:szCs w:val="18"/>
                <w:lang w:val="es-EC" w:eastAsia="es-EC"/>
              </w:rPr>
            </w:pPr>
            <w:r w:rsidRPr="00272B71">
              <w:rPr>
                <w:rFonts w:ascii="Times New Roman" w:eastAsia="Times New Roman" w:hAnsi="Times New Roman" w:cs="Times New Roman"/>
                <w:color w:val="000000"/>
                <w:sz w:val="18"/>
                <w:szCs w:val="18"/>
                <w:lang w:val="es-EC" w:eastAsia="es-EC"/>
              </w:rPr>
              <w:t>1</w:t>
            </w:r>
          </w:p>
        </w:tc>
        <w:tc>
          <w:tcPr>
            <w:tcW w:w="1248" w:type="dxa"/>
            <w:tcBorders>
              <w:top w:val="nil"/>
              <w:left w:val="nil"/>
              <w:bottom w:val="single" w:sz="4" w:space="0" w:color="auto"/>
              <w:right w:val="single" w:sz="4" w:space="0" w:color="auto"/>
            </w:tcBorders>
            <w:shd w:val="clear" w:color="auto" w:fill="auto"/>
            <w:noWrap/>
          </w:tcPr>
          <w:p w14:paraId="5D794EE3" w14:textId="77777777" w:rsidR="00D0007D" w:rsidRPr="00272B71" w:rsidRDefault="00D0007D" w:rsidP="00472E6A">
            <w:pPr>
              <w:jc w:val="both"/>
              <w:rPr>
                <w:rFonts w:ascii="Times New Roman" w:eastAsia="Times New Roman" w:hAnsi="Times New Roman" w:cs="Times New Roman"/>
                <w:color w:val="000000"/>
                <w:sz w:val="18"/>
                <w:szCs w:val="18"/>
                <w:lang w:val="es-EC" w:eastAsia="es-EC"/>
              </w:rPr>
            </w:pPr>
            <w:r w:rsidRPr="00272B71">
              <w:rPr>
                <w:rFonts w:ascii="Times New Roman" w:eastAsia="Times New Roman" w:hAnsi="Times New Roman" w:cs="Times New Roman"/>
                <w:color w:val="000000"/>
                <w:sz w:val="18"/>
                <w:szCs w:val="18"/>
                <w:lang w:val="es-EC" w:eastAsia="es-EC"/>
              </w:rPr>
              <w:t>Televisor con control</w:t>
            </w:r>
          </w:p>
        </w:tc>
        <w:tc>
          <w:tcPr>
            <w:tcW w:w="4091" w:type="dxa"/>
            <w:tcBorders>
              <w:top w:val="nil"/>
              <w:left w:val="nil"/>
              <w:bottom w:val="single" w:sz="4" w:space="0" w:color="auto"/>
              <w:right w:val="single" w:sz="4" w:space="0" w:color="auto"/>
            </w:tcBorders>
            <w:shd w:val="clear" w:color="auto" w:fill="auto"/>
            <w:noWrap/>
          </w:tcPr>
          <w:p w14:paraId="4F2011F6" w14:textId="77777777" w:rsidR="0063742B" w:rsidRPr="00272B71" w:rsidRDefault="00362F99" w:rsidP="00472E6A">
            <w:pPr>
              <w:jc w:val="both"/>
              <w:rPr>
                <w:rFonts w:ascii="Times New Roman" w:eastAsia="Times New Roman" w:hAnsi="Times New Roman" w:cs="Times New Roman"/>
                <w:color w:val="000000"/>
                <w:sz w:val="18"/>
                <w:szCs w:val="18"/>
                <w:lang w:val="es-EC" w:eastAsia="es-EC"/>
              </w:rPr>
            </w:pPr>
            <w:r w:rsidRPr="00272B71">
              <w:rPr>
                <w:rFonts w:ascii="Times New Roman" w:eastAsia="Times New Roman" w:hAnsi="Times New Roman" w:cs="Times New Roman"/>
                <w:color w:val="000000"/>
                <w:sz w:val="18"/>
                <w:szCs w:val="18"/>
                <w:lang w:val="es-EC" w:eastAsia="es-EC"/>
              </w:rPr>
              <w:t xml:space="preserve">Televisor </w:t>
            </w:r>
            <w:r w:rsidR="00D0007D" w:rsidRPr="00272B71">
              <w:rPr>
                <w:rFonts w:ascii="Times New Roman" w:eastAsia="Times New Roman" w:hAnsi="Times New Roman" w:cs="Times New Roman"/>
                <w:color w:val="000000"/>
                <w:sz w:val="18"/>
                <w:szCs w:val="18"/>
                <w:lang w:val="es-EC" w:eastAsia="es-EC"/>
              </w:rPr>
              <w:t>LG</w:t>
            </w:r>
            <w:r w:rsidR="00142B30" w:rsidRPr="00272B71">
              <w:rPr>
                <w:rFonts w:ascii="Times New Roman" w:eastAsia="Times New Roman" w:hAnsi="Times New Roman" w:cs="Times New Roman"/>
                <w:color w:val="000000"/>
                <w:sz w:val="18"/>
                <w:szCs w:val="18"/>
                <w:lang w:val="es-EC" w:eastAsia="es-EC"/>
              </w:rPr>
              <w:t xml:space="preserve"> </w:t>
            </w:r>
          </w:p>
          <w:p w14:paraId="304AE93C" w14:textId="57A5B642" w:rsidR="003C0770" w:rsidRPr="00272B71" w:rsidRDefault="003C0770" w:rsidP="00472E6A">
            <w:pPr>
              <w:jc w:val="both"/>
              <w:rPr>
                <w:rFonts w:ascii="Times New Roman" w:eastAsia="Times New Roman" w:hAnsi="Times New Roman" w:cs="Times New Roman"/>
                <w:color w:val="000000"/>
                <w:sz w:val="18"/>
                <w:szCs w:val="18"/>
                <w:lang w:val="es-EC" w:eastAsia="es-EC"/>
              </w:rPr>
            </w:pPr>
            <w:r w:rsidRPr="00272B71">
              <w:rPr>
                <w:rFonts w:ascii="Times New Roman" w:eastAsia="Times New Roman" w:hAnsi="Times New Roman" w:cs="Times New Roman"/>
                <w:color w:val="000000"/>
                <w:sz w:val="18"/>
                <w:szCs w:val="18"/>
                <w:lang w:val="es-EC" w:eastAsia="es-EC"/>
              </w:rPr>
              <w:t>Convencional</w:t>
            </w:r>
            <w:r w:rsidR="00142B30" w:rsidRPr="00272B71">
              <w:rPr>
                <w:rFonts w:ascii="Times New Roman" w:eastAsia="Times New Roman" w:hAnsi="Times New Roman" w:cs="Times New Roman"/>
                <w:color w:val="000000"/>
                <w:sz w:val="18"/>
                <w:szCs w:val="18"/>
                <w:lang w:val="es-EC" w:eastAsia="es-EC"/>
              </w:rPr>
              <w:t xml:space="preserve"> de 21</w:t>
            </w:r>
            <w:r w:rsidR="00362F99" w:rsidRPr="00272B71">
              <w:rPr>
                <w:rFonts w:ascii="Times New Roman" w:eastAsia="Times New Roman" w:hAnsi="Times New Roman" w:cs="Times New Roman"/>
                <w:color w:val="000000"/>
                <w:sz w:val="18"/>
                <w:szCs w:val="18"/>
                <w:lang w:val="es-EC" w:eastAsia="es-EC"/>
              </w:rPr>
              <w:t>”,</w:t>
            </w:r>
            <w:r w:rsidR="00142B30" w:rsidRPr="00272B71">
              <w:rPr>
                <w:rFonts w:ascii="Times New Roman" w:eastAsia="Times New Roman" w:hAnsi="Times New Roman" w:cs="Times New Roman"/>
                <w:color w:val="000000"/>
                <w:sz w:val="18"/>
                <w:szCs w:val="18"/>
                <w:lang w:val="es-EC" w:eastAsia="es-EC"/>
              </w:rPr>
              <w:t xml:space="preserve"> con resolución de </w:t>
            </w:r>
            <w:r w:rsidR="00B34679" w:rsidRPr="00272B71">
              <w:rPr>
                <w:rFonts w:ascii="Times New Roman" w:eastAsia="Times New Roman" w:hAnsi="Times New Roman" w:cs="Times New Roman"/>
                <w:color w:val="000000"/>
                <w:sz w:val="18"/>
                <w:szCs w:val="18"/>
                <w:lang w:val="es-EC" w:eastAsia="es-EC"/>
              </w:rPr>
              <w:t>pantalla 220</w:t>
            </w:r>
            <w:r w:rsidR="00142B30" w:rsidRPr="00272B71">
              <w:rPr>
                <w:rFonts w:ascii="Times New Roman" w:eastAsia="Times New Roman" w:hAnsi="Times New Roman" w:cs="Times New Roman"/>
                <w:color w:val="000000"/>
                <w:sz w:val="18"/>
                <w:szCs w:val="18"/>
                <w:lang w:val="es-EC" w:eastAsia="es-EC"/>
              </w:rPr>
              <w:t xml:space="preserve"> x 320p,</w:t>
            </w:r>
            <w:r w:rsidR="00362F99" w:rsidRPr="00272B71">
              <w:rPr>
                <w:rFonts w:ascii="Times New Roman" w:eastAsia="Times New Roman" w:hAnsi="Times New Roman" w:cs="Times New Roman"/>
                <w:color w:val="000000"/>
                <w:sz w:val="18"/>
                <w:szCs w:val="18"/>
                <w:lang w:val="es-EC" w:eastAsia="es-EC"/>
              </w:rPr>
              <w:t xml:space="preserve"> formato de pantalla 4:3</w:t>
            </w:r>
            <w:r w:rsidR="002B4726" w:rsidRPr="00272B71">
              <w:rPr>
                <w:rFonts w:ascii="Times New Roman" w:eastAsia="Times New Roman" w:hAnsi="Times New Roman" w:cs="Times New Roman"/>
                <w:color w:val="000000"/>
                <w:sz w:val="18"/>
                <w:szCs w:val="18"/>
                <w:lang w:val="es-EC" w:eastAsia="es-EC"/>
              </w:rPr>
              <w:t>;</w:t>
            </w:r>
            <w:r w:rsidR="00362F99" w:rsidRPr="00272B71">
              <w:rPr>
                <w:rFonts w:ascii="Times New Roman" w:eastAsia="Times New Roman" w:hAnsi="Times New Roman" w:cs="Times New Roman"/>
                <w:color w:val="000000"/>
                <w:sz w:val="18"/>
                <w:szCs w:val="18"/>
                <w:lang w:val="es-EC" w:eastAsia="es-EC"/>
              </w:rPr>
              <w:t xml:space="preserve"> </w:t>
            </w:r>
          </w:p>
          <w:p w14:paraId="3DF1609D" w14:textId="43A2409D" w:rsidR="003C0770" w:rsidRPr="00272B71" w:rsidRDefault="003C0770" w:rsidP="00472E6A">
            <w:pPr>
              <w:jc w:val="both"/>
              <w:rPr>
                <w:rFonts w:ascii="Times New Roman" w:eastAsia="Times New Roman" w:hAnsi="Times New Roman" w:cs="Times New Roman"/>
                <w:color w:val="000000"/>
                <w:sz w:val="18"/>
                <w:szCs w:val="18"/>
                <w:lang w:val="es-EC" w:eastAsia="es-EC"/>
              </w:rPr>
            </w:pPr>
            <w:r w:rsidRPr="00272B71">
              <w:rPr>
                <w:rFonts w:ascii="Times New Roman" w:eastAsia="Times New Roman" w:hAnsi="Times New Roman" w:cs="Times New Roman"/>
                <w:color w:val="000000"/>
                <w:sz w:val="18"/>
                <w:szCs w:val="18"/>
                <w:lang w:val="es-EC" w:eastAsia="es-EC"/>
              </w:rPr>
              <w:t>P</w:t>
            </w:r>
            <w:r w:rsidR="00142B30" w:rsidRPr="00272B71">
              <w:rPr>
                <w:rFonts w:ascii="Times New Roman" w:eastAsia="Times New Roman" w:hAnsi="Times New Roman" w:cs="Times New Roman"/>
                <w:color w:val="000000"/>
                <w:sz w:val="18"/>
                <w:szCs w:val="18"/>
                <w:lang w:val="es-EC" w:eastAsia="es-EC"/>
              </w:rPr>
              <w:t>otencia de salida de bocina 2.5W</w:t>
            </w:r>
            <w:r w:rsidR="002B4726" w:rsidRPr="00272B71">
              <w:rPr>
                <w:rFonts w:ascii="Times New Roman" w:eastAsia="Times New Roman" w:hAnsi="Times New Roman" w:cs="Times New Roman"/>
                <w:color w:val="000000"/>
                <w:sz w:val="18"/>
                <w:szCs w:val="18"/>
                <w:lang w:val="es-EC" w:eastAsia="es-EC"/>
              </w:rPr>
              <w:t xml:space="preserve"> x 2;</w:t>
            </w:r>
          </w:p>
          <w:p w14:paraId="51B44EC8" w14:textId="7F7AB7DD" w:rsidR="003C0770" w:rsidRPr="00272B71" w:rsidRDefault="003C0770" w:rsidP="003C0770">
            <w:pPr>
              <w:jc w:val="both"/>
              <w:rPr>
                <w:rFonts w:ascii="Times New Roman" w:eastAsia="Times New Roman" w:hAnsi="Times New Roman" w:cs="Times New Roman"/>
                <w:color w:val="000000"/>
                <w:sz w:val="18"/>
                <w:szCs w:val="18"/>
                <w:lang w:val="es-EC" w:eastAsia="es-EC"/>
              </w:rPr>
            </w:pPr>
            <w:r w:rsidRPr="00272B71">
              <w:rPr>
                <w:rFonts w:ascii="Times New Roman" w:eastAsia="Times New Roman" w:hAnsi="Times New Roman" w:cs="Times New Roman"/>
                <w:color w:val="000000"/>
                <w:sz w:val="18"/>
                <w:szCs w:val="18"/>
                <w:lang w:val="es-EC" w:eastAsia="es-EC"/>
              </w:rPr>
              <w:t>S</w:t>
            </w:r>
            <w:r w:rsidR="00142B30" w:rsidRPr="00272B71">
              <w:rPr>
                <w:rFonts w:ascii="Times New Roman" w:eastAsia="Times New Roman" w:hAnsi="Times New Roman" w:cs="Times New Roman"/>
                <w:color w:val="000000"/>
                <w:sz w:val="18"/>
                <w:szCs w:val="18"/>
                <w:lang w:val="es-EC" w:eastAsia="es-EC"/>
              </w:rPr>
              <w:t>eñal de video soportada</w:t>
            </w:r>
            <w:r w:rsidR="00362F99" w:rsidRPr="00272B71">
              <w:rPr>
                <w:rFonts w:ascii="Times New Roman" w:eastAsia="Times New Roman" w:hAnsi="Times New Roman" w:cs="Times New Roman"/>
                <w:color w:val="000000"/>
                <w:sz w:val="18"/>
                <w:szCs w:val="18"/>
                <w:lang w:val="es-EC" w:eastAsia="es-EC"/>
              </w:rPr>
              <w:t xml:space="preserve"> </w:t>
            </w:r>
            <w:r w:rsidR="002B4726" w:rsidRPr="00272B71">
              <w:rPr>
                <w:rFonts w:ascii="Times New Roman" w:eastAsia="Times New Roman" w:hAnsi="Times New Roman" w:cs="Times New Roman"/>
                <w:color w:val="000000"/>
                <w:sz w:val="18"/>
                <w:szCs w:val="18"/>
                <w:lang w:val="es-EC" w:eastAsia="es-EC"/>
              </w:rPr>
              <w:t>Ntsc, Palm;</w:t>
            </w:r>
          </w:p>
          <w:p w14:paraId="11D44CBC" w14:textId="7C284685" w:rsidR="00D0007D" w:rsidRPr="00272B71" w:rsidRDefault="003C0770" w:rsidP="003C0770">
            <w:pPr>
              <w:jc w:val="both"/>
              <w:rPr>
                <w:rFonts w:ascii="Times New Roman" w:eastAsia="Times New Roman" w:hAnsi="Times New Roman" w:cs="Times New Roman"/>
                <w:color w:val="000000"/>
                <w:sz w:val="18"/>
                <w:szCs w:val="18"/>
                <w:lang w:val="es-EC" w:eastAsia="es-EC"/>
              </w:rPr>
            </w:pPr>
            <w:r w:rsidRPr="00272B71">
              <w:rPr>
                <w:rFonts w:ascii="Times New Roman" w:eastAsia="Times New Roman" w:hAnsi="Times New Roman" w:cs="Times New Roman"/>
                <w:color w:val="000000"/>
                <w:sz w:val="18"/>
                <w:szCs w:val="18"/>
                <w:lang w:val="es-EC" w:eastAsia="es-EC"/>
              </w:rPr>
              <w:t>L</w:t>
            </w:r>
            <w:r w:rsidR="00362F99" w:rsidRPr="00272B71">
              <w:rPr>
                <w:rFonts w:ascii="Times New Roman" w:eastAsia="Times New Roman" w:hAnsi="Times New Roman" w:cs="Times New Roman"/>
                <w:color w:val="000000"/>
                <w:sz w:val="18"/>
                <w:szCs w:val="18"/>
                <w:lang w:val="es-EC" w:eastAsia="es-EC"/>
              </w:rPr>
              <w:t xml:space="preserve">ector de </w:t>
            </w:r>
            <w:r w:rsidRPr="00272B71">
              <w:rPr>
                <w:rFonts w:ascii="Times New Roman" w:eastAsia="Times New Roman" w:hAnsi="Times New Roman" w:cs="Times New Roman"/>
                <w:color w:val="000000"/>
                <w:sz w:val="18"/>
                <w:szCs w:val="18"/>
                <w:lang w:val="es-EC" w:eastAsia="es-EC"/>
              </w:rPr>
              <w:t>tarjeta entrada</w:t>
            </w:r>
            <w:r w:rsidR="00142B30" w:rsidRPr="00272B71">
              <w:rPr>
                <w:rFonts w:ascii="Times New Roman" w:eastAsia="Times New Roman" w:hAnsi="Times New Roman" w:cs="Times New Roman"/>
                <w:color w:val="000000"/>
                <w:sz w:val="18"/>
                <w:szCs w:val="18"/>
                <w:lang w:val="es-EC" w:eastAsia="es-EC"/>
              </w:rPr>
              <w:t xml:space="preserve"> HDMI</w:t>
            </w:r>
            <w:r w:rsidR="00362F99" w:rsidRPr="00272B71">
              <w:rPr>
                <w:rFonts w:ascii="Times New Roman" w:eastAsia="Times New Roman" w:hAnsi="Times New Roman" w:cs="Times New Roman"/>
                <w:color w:val="000000"/>
                <w:sz w:val="18"/>
                <w:szCs w:val="18"/>
                <w:lang w:val="es-EC" w:eastAsia="es-EC"/>
              </w:rPr>
              <w:t xml:space="preserve"> entrada USB.</w:t>
            </w:r>
          </w:p>
        </w:tc>
        <w:tc>
          <w:tcPr>
            <w:tcW w:w="2582" w:type="dxa"/>
            <w:tcBorders>
              <w:top w:val="nil"/>
              <w:left w:val="nil"/>
              <w:bottom w:val="single" w:sz="4" w:space="0" w:color="auto"/>
              <w:right w:val="single" w:sz="4" w:space="0" w:color="auto"/>
            </w:tcBorders>
            <w:shd w:val="clear" w:color="auto" w:fill="auto"/>
            <w:noWrap/>
          </w:tcPr>
          <w:p w14:paraId="18907BDA" w14:textId="6FD9E3B2" w:rsidR="00D0007D" w:rsidRPr="00272B71" w:rsidRDefault="00EB2E81" w:rsidP="00472E6A">
            <w:pPr>
              <w:jc w:val="both"/>
              <w:rPr>
                <w:rFonts w:ascii="Times New Roman" w:eastAsia="Times New Roman" w:hAnsi="Times New Roman" w:cs="Times New Roman"/>
                <w:color w:val="000000"/>
                <w:sz w:val="18"/>
                <w:szCs w:val="18"/>
                <w:lang w:val="es-EC" w:eastAsia="es-EC"/>
              </w:rPr>
            </w:pPr>
            <w:r w:rsidRPr="00272B71">
              <w:rPr>
                <w:rFonts w:ascii="Times New Roman" w:eastAsia="Times New Roman" w:hAnsi="Times New Roman" w:cs="Times New Roman"/>
                <w:color w:val="000000"/>
                <w:sz w:val="18"/>
                <w:szCs w:val="18"/>
                <w:lang w:val="es-EC" w:eastAsia="es-EC"/>
              </w:rPr>
              <w:t xml:space="preserve">Se utiliza como previo para observar las notas terminadas </w:t>
            </w:r>
            <w:r w:rsidR="00362F99" w:rsidRPr="00272B71">
              <w:rPr>
                <w:rFonts w:ascii="Times New Roman" w:eastAsia="Times New Roman" w:hAnsi="Times New Roman" w:cs="Times New Roman"/>
                <w:color w:val="000000"/>
                <w:sz w:val="18"/>
                <w:szCs w:val="18"/>
                <w:lang w:val="es-EC" w:eastAsia="es-EC"/>
              </w:rPr>
              <w:t xml:space="preserve">y verificar si existe un error y poder modificarlos a tiempo </w:t>
            </w:r>
            <w:r w:rsidRPr="00272B71">
              <w:rPr>
                <w:rFonts w:ascii="Times New Roman" w:eastAsia="Times New Roman" w:hAnsi="Times New Roman" w:cs="Times New Roman"/>
                <w:color w:val="000000"/>
                <w:sz w:val="18"/>
                <w:szCs w:val="18"/>
                <w:lang w:val="es-EC" w:eastAsia="es-EC"/>
              </w:rPr>
              <w:t>antes de ser enviadas al área de master</w:t>
            </w:r>
            <w:r w:rsidR="00362F99" w:rsidRPr="00272B71">
              <w:rPr>
                <w:rFonts w:ascii="Times New Roman" w:eastAsia="Times New Roman" w:hAnsi="Times New Roman" w:cs="Times New Roman"/>
                <w:color w:val="000000"/>
                <w:sz w:val="18"/>
                <w:szCs w:val="18"/>
                <w:lang w:val="es-EC" w:eastAsia="es-EC"/>
              </w:rPr>
              <w:t>.</w:t>
            </w:r>
          </w:p>
        </w:tc>
      </w:tr>
    </w:tbl>
    <w:p w14:paraId="2105BE61" w14:textId="77777777" w:rsidR="009B1EAA" w:rsidRDefault="009B1EAA" w:rsidP="004145AB">
      <w:pPr>
        <w:rPr>
          <w:rFonts w:ascii="Times New Roman" w:hAnsi="Times New Roman" w:cs="Times New Roman"/>
          <w:b/>
          <w:sz w:val="16"/>
          <w:szCs w:val="16"/>
        </w:rPr>
      </w:pPr>
    </w:p>
    <w:p w14:paraId="27CB2D43" w14:textId="6562F960" w:rsidR="00BF05E3" w:rsidRDefault="008F783B" w:rsidP="004145AB">
      <w:pPr>
        <w:rPr>
          <w:rFonts w:ascii="Times New Roman" w:hAnsi="Times New Roman" w:cs="Times New Roman"/>
          <w:sz w:val="16"/>
          <w:szCs w:val="16"/>
        </w:rPr>
      </w:pPr>
      <w:r w:rsidRPr="004669B6">
        <w:rPr>
          <w:rFonts w:ascii="Times New Roman" w:hAnsi="Times New Roman" w:cs="Times New Roman"/>
          <w:b/>
          <w:sz w:val="16"/>
          <w:szCs w:val="16"/>
        </w:rPr>
        <w:t>Elaborado por</w:t>
      </w:r>
      <w:r w:rsidR="00D308B0" w:rsidRPr="00892097">
        <w:rPr>
          <w:rFonts w:ascii="Times New Roman" w:hAnsi="Times New Roman" w:cs="Times New Roman"/>
          <w:sz w:val="16"/>
          <w:szCs w:val="16"/>
        </w:rPr>
        <w:t>:</w:t>
      </w:r>
      <w:r w:rsidRPr="00892097">
        <w:rPr>
          <w:rFonts w:ascii="Times New Roman" w:hAnsi="Times New Roman" w:cs="Times New Roman"/>
          <w:sz w:val="16"/>
          <w:szCs w:val="16"/>
        </w:rPr>
        <w:t xml:space="preserve"> Lenin Palomeque</w:t>
      </w:r>
      <w:r w:rsidR="00662D6B">
        <w:rPr>
          <w:rFonts w:ascii="Times New Roman" w:hAnsi="Times New Roman" w:cs="Times New Roman"/>
          <w:sz w:val="16"/>
          <w:szCs w:val="16"/>
        </w:rPr>
        <w:t>, 2015</w:t>
      </w:r>
    </w:p>
    <w:p w14:paraId="22348E94" w14:textId="77777777" w:rsidR="007C0AA2" w:rsidRDefault="007C0AA2" w:rsidP="004145AB">
      <w:pPr>
        <w:rPr>
          <w:rFonts w:ascii="Times New Roman" w:hAnsi="Times New Roman" w:cs="Times New Roman"/>
          <w:sz w:val="16"/>
          <w:szCs w:val="16"/>
        </w:rPr>
      </w:pPr>
    </w:p>
    <w:p w14:paraId="554E84BA" w14:textId="065D433F" w:rsidR="007C0AA2" w:rsidRDefault="007C0AA2" w:rsidP="004145AB">
      <w:pPr>
        <w:rPr>
          <w:rFonts w:ascii="Times New Roman" w:hAnsi="Times New Roman" w:cs="Times New Roman"/>
          <w:sz w:val="16"/>
          <w:szCs w:val="16"/>
          <w:lang w:val="es-EC"/>
        </w:rPr>
      </w:pPr>
    </w:p>
    <w:p w14:paraId="42E97B10" w14:textId="77777777" w:rsidR="00F14A5D" w:rsidRPr="004145AB" w:rsidRDefault="00F14A5D" w:rsidP="004145AB">
      <w:pPr>
        <w:rPr>
          <w:rFonts w:ascii="Times New Roman" w:hAnsi="Times New Roman" w:cs="Times New Roman"/>
          <w:sz w:val="16"/>
          <w:szCs w:val="16"/>
          <w:lang w:val="es-EC"/>
        </w:rPr>
      </w:pPr>
    </w:p>
    <w:p w14:paraId="7499D59D" w14:textId="77809097" w:rsidR="004F60CC" w:rsidRDefault="00362F99" w:rsidP="008C1530">
      <w:pPr>
        <w:spacing w:line="360" w:lineRule="auto"/>
        <w:jc w:val="both"/>
        <w:rPr>
          <w:rFonts w:ascii="Times New Roman" w:hAnsi="Times New Roman" w:cs="Times New Roman"/>
          <w:sz w:val="22"/>
          <w:szCs w:val="22"/>
          <w:lang w:val="es-EC"/>
        </w:rPr>
      </w:pPr>
      <w:r w:rsidRPr="00892097">
        <w:rPr>
          <w:rFonts w:ascii="Times New Roman" w:hAnsi="Times New Roman" w:cs="Times New Roman"/>
          <w:sz w:val="22"/>
          <w:szCs w:val="22"/>
        </w:rPr>
        <w:t>Luego de haber realizado una breve descripción</w:t>
      </w:r>
      <w:r w:rsidRPr="00892097">
        <w:rPr>
          <w:rFonts w:ascii="Times New Roman" w:hAnsi="Times New Roman" w:cs="Times New Roman"/>
          <w:sz w:val="22"/>
          <w:szCs w:val="22"/>
          <w:lang w:val="es-EC"/>
        </w:rPr>
        <w:t xml:space="preserve"> d</w:t>
      </w:r>
      <w:r w:rsidR="00A74060" w:rsidRPr="00892097">
        <w:rPr>
          <w:rFonts w:ascii="Times New Roman" w:hAnsi="Times New Roman" w:cs="Times New Roman"/>
          <w:sz w:val="22"/>
          <w:szCs w:val="22"/>
          <w:lang w:val="es-EC"/>
        </w:rPr>
        <w:t xml:space="preserve">e los equipos que conforman la red y la infraestructura </w:t>
      </w:r>
      <w:r w:rsidRPr="00892097">
        <w:rPr>
          <w:rFonts w:ascii="Times New Roman" w:hAnsi="Times New Roman" w:cs="Times New Roman"/>
          <w:sz w:val="22"/>
          <w:szCs w:val="22"/>
          <w:lang w:val="es-EC"/>
        </w:rPr>
        <w:t xml:space="preserve">en el área de Noticias y Deportes a continuación se identifica </w:t>
      </w:r>
      <w:r w:rsidRPr="004145AB">
        <w:rPr>
          <w:rFonts w:ascii="Times New Roman" w:hAnsi="Times New Roman" w:cs="Times New Roman"/>
          <w:sz w:val="22"/>
          <w:szCs w:val="22"/>
          <w:lang w:val="es-EC"/>
        </w:rPr>
        <w:t>en la figura</w:t>
      </w:r>
      <w:r w:rsidR="004145AB">
        <w:rPr>
          <w:rFonts w:ascii="Times New Roman" w:hAnsi="Times New Roman" w:cs="Times New Roman"/>
          <w:sz w:val="22"/>
          <w:szCs w:val="22"/>
          <w:lang w:val="es-EC"/>
        </w:rPr>
        <w:t xml:space="preserve"> 23-3</w:t>
      </w:r>
      <w:r w:rsidR="00015AC0" w:rsidRPr="004145AB">
        <w:rPr>
          <w:rFonts w:ascii="Times New Roman" w:hAnsi="Times New Roman" w:cs="Times New Roman"/>
          <w:sz w:val="22"/>
          <w:szCs w:val="22"/>
          <w:lang w:val="es-EC"/>
        </w:rPr>
        <w:t xml:space="preserve"> </w:t>
      </w:r>
      <w:r w:rsidR="00015AC0" w:rsidRPr="00892097">
        <w:rPr>
          <w:rFonts w:ascii="Times New Roman" w:hAnsi="Times New Roman" w:cs="Times New Roman"/>
          <w:sz w:val="22"/>
          <w:szCs w:val="22"/>
          <w:lang w:val="es-EC"/>
        </w:rPr>
        <w:t>como está dispuestos los dispositivos</w:t>
      </w:r>
      <w:r w:rsidRPr="00892097">
        <w:rPr>
          <w:rFonts w:ascii="Times New Roman" w:hAnsi="Times New Roman" w:cs="Times New Roman"/>
          <w:sz w:val="22"/>
          <w:szCs w:val="22"/>
          <w:lang w:val="es-EC"/>
        </w:rPr>
        <w:t>, y cuál es su funcionamiento.</w:t>
      </w:r>
    </w:p>
    <w:p w14:paraId="62371F09" w14:textId="77777777" w:rsidR="007C0AA2" w:rsidRPr="00892097" w:rsidRDefault="007C0AA2" w:rsidP="008C1530">
      <w:pPr>
        <w:spacing w:line="360" w:lineRule="auto"/>
        <w:jc w:val="both"/>
        <w:rPr>
          <w:rFonts w:ascii="Times New Roman" w:hAnsi="Times New Roman" w:cs="Times New Roman"/>
          <w:sz w:val="22"/>
          <w:szCs w:val="22"/>
          <w:lang w:val="es-EC"/>
        </w:rPr>
      </w:pPr>
    </w:p>
    <w:p w14:paraId="1AD3C3A7" w14:textId="1A37E406" w:rsidR="00461BD9" w:rsidRDefault="00323246" w:rsidP="00015AC0">
      <w:pPr>
        <w:jc w:val="center"/>
        <w:rPr>
          <w:rFonts w:ascii="Arial" w:hAnsi="Arial" w:cs="Arial"/>
          <w:b/>
          <w:sz w:val="18"/>
          <w:szCs w:val="18"/>
        </w:rPr>
      </w:pPr>
      <w:r>
        <w:rPr>
          <w:rFonts w:ascii="Arial" w:hAnsi="Arial" w:cs="Arial"/>
          <w:b/>
          <w:noProof/>
          <w:lang w:val="es-ES"/>
        </w:rPr>
        <w:lastRenderedPageBreak/>
        <w:drawing>
          <wp:inline distT="0" distB="0" distL="0" distR="0" wp14:anchorId="3BD1188B" wp14:editId="1CFD9E10">
            <wp:extent cx="4818701" cy="2771775"/>
            <wp:effectExtent l="0" t="0" r="1270" b="0"/>
            <wp:docPr id="5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2">
                      <a:extLst>
                        <a:ext uri="{28A0092B-C50C-407E-A947-70E740481C1C}">
                          <a14:useLocalDpi xmlns:a14="http://schemas.microsoft.com/office/drawing/2010/main" val="0"/>
                        </a:ext>
                      </a:extLst>
                    </a:blip>
                    <a:srcRect b="14235"/>
                    <a:stretch/>
                  </pic:blipFill>
                  <pic:spPr bwMode="auto">
                    <a:xfrm>
                      <a:off x="0" y="0"/>
                      <a:ext cx="4833723" cy="2780416"/>
                    </a:xfrm>
                    <a:prstGeom prst="rect">
                      <a:avLst/>
                    </a:prstGeom>
                    <a:noFill/>
                    <a:ln>
                      <a:noFill/>
                    </a:ln>
                    <a:extLst>
                      <a:ext uri="{53640926-AAD7-44D8-BBD7-CCE9431645EC}">
                        <a14:shadowObscured xmlns:a14="http://schemas.microsoft.com/office/drawing/2010/main"/>
                      </a:ext>
                    </a:extLst>
                  </pic:spPr>
                </pic:pic>
              </a:graphicData>
            </a:graphic>
          </wp:inline>
        </w:drawing>
      </w:r>
    </w:p>
    <w:p w14:paraId="002C1160" w14:textId="760FC65F" w:rsidR="009127BE" w:rsidRPr="009127BE" w:rsidRDefault="009127BE" w:rsidP="001E2E29">
      <w:pPr>
        <w:pStyle w:val="Descripcin"/>
        <w:spacing w:after="0"/>
        <w:jc w:val="center"/>
        <w:rPr>
          <w:rFonts w:ascii="Arial" w:hAnsi="Arial" w:cs="Arial"/>
          <w:b w:val="0"/>
          <w:color w:val="auto"/>
        </w:rPr>
      </w:pPr>
    </w:p>
    <w:p w14:paraId="58C9E9A7" w14:textId="6888057C" w:rsidR="002F24DB" w:rsidRPr="00892097" w:rsidRDefault="002F24DB" w:rsidP="004669B6">
      <w:pPr>
        <w:ind w:left="709"/>
        <w:rPr>
          <w:rFonts w:ascii="Times New Roman" w:hAnsi="Times New Roman" w:cs="Times New Roman"/>
          <w:sz w:val="22"/>
          <w:szCs w:val="22"/>
        </w:rPr>
      </w:pPr>
      <w:bookmarkStart w:id="85" w:name="_Toc423119301"/>
      <w:r w:rsidRPr="004669B6">
        <w:rPr>
          <w:rFonts w:ascii="Times New Roman" w:hAnsi="Times New Roman" w:cs="Times New Roman"/>
          <w:b/>
          <w:sz w:val="22"/>
          <w:szCs w:val="22"/>
        </w:rPr>
        <w:t xml:space="preserve">Figura </w:t>
      </w:r>
      <w:r w:rsidRPr="004669B6">
        <w:rPr>
          <w:rFonts w:ascii="Times New Roman" w:hAnsi="Times New Roman" w:cs="Times New Roman"/>
          <w:b/>
          <w:sz w:val="22"/>
          <w:szCs w:val="22"/>
        </w:rPr>
        <w:fldChar w:fldCharType="begin"/>
      </w:r>
      <w:r w:rsidRPr="004669B6">
        <w:rPr>
          <w:rFonts w:ascii="Times New Roman" w:hAnsi="Times New Roman" w:cs="Times New Roman"/>
          <w:b/>
          <w:sz w:val="22"/>
          <w:szCs w:val="22"/>
        </w:rPr>
        <w:instrText xml:space="preserve"> SEQ Figura \* ARABIC </w:instrText>
      </w:r>
      <w:r w:rsidRPr="004669B6">
        <w:rPr>
          <w:rFonts w:ascii="Times New Roman" w:hAnsi="Times New Roman" w:cs="Times New Roman"/>
          <w:b/>
          <w:sz w:val="22"/>
          <w:szCs w:val="22"/>
        </w:rPr>
        <w:fldChar w:fldCharType="separate"/>
      </w:r>
      <w:r w:rsidR="00422B18">
        <w:rPr>
          <w:rFonts w:ascii="Times New Roman" w:hAnsi="Times New Roman" w:cs="Times New Roman"/>
          <w:b/>
          <w:noProof/>
          <w:sz w:val="22"/>
          <w:szCs w:val="22"/>
        </w:rPr>
        <w:t>23</w:t>
      </w:r>
      <w:r w:rsidRPr="004669B6">
        <w:rPr>
          <w:rFonts w:ascii="Times New Roman" w:hAnsi="Times New Roman" w:cs="Times New Roman"/>
          <w:b/>
          <w:sz w:val="22"/>
          <w:szCs w:val="22"/>
        </w:rPr>
        <w:fldChar w:fldCharType="end"/>
      </w:r>
      <w:r w:rsidR="00CB666F" w:rsidRPr="004669B6">
        <w:rPr>
          <w:rFonts w:ascii="Times New Roman" w:hAnsi="Times New Roman" w:cs="Times New Roman"/>
          <w:b/>
          <w:sz w:val="22"/>
          <w:szCs w:val="22"/>
        </w:rPr>
        <w:t>-</w:t>
      </w:r>
      <w:r w:rsidR="009B1EAA" w:rsidRPr="004669B6">
        <w:rPr>
          <w:rFonts w:ascii="Times New Roman" w:hAnsi="Times New Roman" w:cs="Times New Roman"/>
          <w:b/>
          <w:sz w:val="22"/>
          <w:szCs w:val="22"/>
        </w:rPr>
        <w:t>3</w:t>
      </w:r>
      <w:r w:rsidR="009B1EAA" w:rsidRPr="00892097">
        <w:rPr>
          <w:rFonts w:ascii="Times New Roman" w:hAnsi="Times New Roman" w:cs="Times New Roman"/>
          <w:sz w:val="22"/>
          <w:szCs w:val="22"/>
        </w:rPr>
        <w:t xml:space="preserve"> Diagrama</w:t>
      </w:r>
      <w:r w:rsidRPr="00892097">
        <w:rPr>
          <w:rFonts w:ascii="Times New Roman" w:hAnsi="Times New Roman" w:cs="Times New Roman"/>
          <w:sz w:val="22"/>
          <w:szCs w:val="22"/>
        </w:rPr>
        <w:t xml:space="preserve"> </w:t>
      </w:r>
      <w:r w:rsidR="009B1EAA" w:rsidRPr="00892097">
        <w:rPr>
          <w:rFonts w:ascii="Times New Roman" w:hAnsi="Times New Roman" w:cs="Times New Roman"/>
          <w:sz w:val="22"/>
          <w:szCs w:val="22"/>
        </w:rPr>
        <w:t>de la</w:t>
      </w:r>
      <w:r w:rsidRPr="00892097">
        <w:rPr>
          <w:rFonts w:ascii="Times New Roman" w:hAnsi="Times New Roman" w:cs="Times New Roman"/>
          <w:sz w:val="22"/>
          <w:szCs w:val="22"/>
        </w:rPr>
        <w:t xml:space="preserve"> red actual de área de noticias y deportes de TV Sultana.</w:t>
      </w:r>
      <w:bookmarkEnd w:id="85"/>
    </w:p>
    <w:p w14:paraId="79E818B5" w14:textId="24195799" w:rsidR="00461BD9" w:rsidRDefault="008F783B" w:rsidP="004669B6">
      <w:pPr>
        <w:ind w:left="709"/>
        <w:rPr>
          <w:rFonts w:ascii="Times New Roman" w:hAnsi="Times New Roman" w:cs="Times New Roman"/>
          <w:sz w:val="16"/>
          <w:szCs w:val="16"/>
        </w:rPr>
      </w:pPr>
      <w:r w:rsidRPr="004669B6">
        <w:rPr>
          <w:rFonts w:ascii="Times New Roman" w:hAnsi="Times New Roman" w:cs="Times New Roman"/>
          <w:b/>
          <w:sz w:val="16"/>
          <w:szCs w:val="16"/>
        </w:rPr>
        <w:t>Elaborado por</w:t>
      </w:r>
      <w:r w:rsidR="002F24DB" w:rsidRPr="00892097">
        <w:rPr>
          <w:rFonts w:ascii="Times New Roman" w:hAnsi="Times New Roman" w:cs="Times New Roman"/>
          <w:sz w:val="16"/>
          <w:szCs w:val="16"/>
        </w:rPr>
        <w:t xml:space="preserve">: </w:t>
      </w:r>
      <w:r w:rsidRPr="00892097">
        <w:rPr>
          <w:rFonts w:ascii="Times New Roman" w:hAnsi="Times New Roman" w:cs="Times New Roman"/>
          <w:sz w:val="16"/>
          <w:szCs w:val="16"/>
        </w:rPr>
        <w:t>Lenin Palomeque</w:t>
      </w:r>
      <w:r w:rsidR="00662D6B">
        <w:rPr>
          <w:rFonts w:ascii="Times New Roman" w:hAnsi="Times New Roman" w:cs="Times New Roman"/>
          <w:sz w:val="16"/>
          <w:szCs w:val="16"/>
        </w:rPr>
        <w:t>, 2015</w:t>
      </w:r>
    </w:p>
    <w:p w14:paraId="7B4247D1" w14:textId="77777777" w:rsidR="00662D6B" w:rsidRPr="00892097" w:rsidRDefault="00662D6B" w:rsidP="004669B6">
      <w:pPr>
        <w:ind w:left="709"/>
        <w:rPr>
          <w:rFonts w:ascii="Times New Roman" w:hAnsi="Times New Roman" w:cs="Times New Roman"/>
          <w:sz w:val="16"/>
          <w:szCs w:val="16"/>
        </w:rPr>
      </w:pPr>
    </w:p>
    <w:p w14:paraId="1BE4191F" w14:textId="796E6877" w:rsidR="005F7EB7" w:rsidRDefault="005F7EB7" w:rsidP="002F7ED3">
      <w:pPr>
        <w:rPr>
          <w:rFonts w:ascii="Arial" w:hAnsi="Arial" w:cs="Arial"/>
          <w:b/>
        </w:rPr>
      </w:pPr>
    </w:p>
    <w:p w14:paraId="1BAA980A" w14:textId="77777777" w:rsidR="002D6589" w:rsidRDefault="002D6589" w:rsidP="002F7ED3">
      <w:pPr>
        <w:rPr>
          <w:rFonts w:ascii="Arial" w:hAnsi="Arial" w:cs="Arial"/>
          <w:b/>
        </w:rPr>
      </w:pPr>
    </w:p>
    <w:p w14:paraId="18A484E5" w14:textId="3679D7F8" w:rsidR="005F7EB7" w:rsidRDefault="005F7EB7" w:rsidP="00FE2A16">
      <w:pPr>
        <w:jc w:val="right"/>
        <w:rPr>
          <w:rFonts w:ascii="Arial" w:hAnsi="Arial" w:cs="Arial"/>
          <w:b/>
        </w:rPr>
      </w:pPr>
      <w:r w:rsidRPr="005F7EB7">
        <w:rPr>
          <w:rFonts w:ascii="Arial" w:hAnsi="Arial" w:cs="Arial"/>
          <w:b/>
          <w:noProof/>
          <w:lang w:val="es-ES"/>
        </w:rPr>
        <w:drawing>
          <wp:inline distT="0" distB="0" distL="0" distR="0" wp14:anchorId="43B3B931" wp14:editId="5D6B87AC">
            <wp:extent cx="2543175" cy="1857021"/>
            <wp:effectExtent l="0" t="0" r="0" b="0"/>
            <wp:docPr id="42" name="Imagen 42" descr="C:\Users\Lenin\AppData\Local\Packages\microsoft.windowscommunicationsapps_8wekyb3d8bbwe\LocalState\LiveComm\8ac31aa607f19991\120712-0049\Att\200011c8\20150206_190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Lenin\AppData\Local\Packages\microsoft.windowscommunicationsapps_8wekyb3d8bbwe\LocalState\LiveComm\8ac31aa607f19991\120712-0049\Att\200011c8\20150206_190125.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559526" cy="1868961"/>
                    </a:xfrm>
                    <a:prstGeom prst="rect">
                      <a:avLst/>
                    </a:prstGeom>
                    <a:noFill/>
                    <a:ln>
                      <a:noFill/>
                    </a:ln>
                  </pic:spPr>
                </pic:pic>
              </a:graphicData>
            </a:graphic>
          </wp:inline>
        </w:drawing>
      </w:r>
      <w:r w:rsidR="00FE2A16">
        <w:rPr>
          <w:rFonts w:ascii="Arial" w:hAnsi="Arial" w:cs="Arial"/>
          <w:b/>
          <w:noProof/>
          <w:lang w:val="es-EC" w:eastAsia="es-EC"/>
        </w:rPr>
        <w:t xml:space="preserve">     </w:t>
      </w:r>
      <w:r w:rsidR="00FE2A16" w:rsidRPr="00FE2A16">
        <w:rPr>
          <w:rFonts w:ascii="Arial" w:hAnsi="Arial" w:cs="Arial"/>
          <w:b/>
          <w:noProof/>
          <w:lang w:val="es-ES"/>
        </w:rPr>
        <w:drawing>
          <wp:inline distT="0" distB="0" distL="0" distR="0" wp14:anchorId="1FE5B3A8" wp14:editId="3040A6BA">
            <wp:extent cx="2636520" cy="1785673"/>
            <wp:effectExtent l="0" t="0" r="0" b="5080"/>
            <wp:docPr id="43" name="Imagen 43" descr="C:\Users\Lenin\AppData\Local\Packages\microsoft.windowscommunicationsapps_8wekyb3d8bbwe\LocalState\LiveComm\8ac31aa607f19991\120712-0049\Att\200011ca\20150206_1901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Lenin\AppData\Local\Packages\microsoft.windowscommunicationsapps_8wekyb3d8bbwe\LocalState\LiveComm\8ac31aa607f19991\120712-0049\Att\200011ca\20150206_190137.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636520" cy="1785673"/>
                    </a:xfrm>
                    <a:prstGeom prst="rect">
                      <a:avLst/>
                    </a:prstGeom>
                    <a:noFill/>
                    <a:ln>
                      <a:noFill/>
                    </a:ln>
                  </pic:spPr>
                </pic:pic>
              </a:graphicData>
            </a:graphic>
          </wp:inline>
        </w:drawing>
      </w:r>
    </w:p>
    <w:p w14:paraId="6D5B4EE7" w14:textId="3DD76877" w:rsidR="002F24DB" w:rsidRPr="00892097" w:rsidRDefault="002F24DB" w:rsidP="002F24DB">
      <w:pPr>
        <w:rPr>
          <w:rFonts w:ascii="Times New Roman" w:hAnsi="Times New Roman" w:cs="Times New Roman"/>
          <w:bCs/>
          <w:sz w:val="22"/>
          <w:szCs w:val="22"/>
        </w:rPr>
      </w:pPr>
      <w:bookmarkStart w:id="86" w:name="_Toc423119302"/>
      <w:r w:rsidRPr="004669B6">
        <w:rPr>
          <w:rFonts w:ascii="Times New Roman" w:hAnsi="Times New Roman" w:cs="Times New Roman"/>
          <w:b/>
          <w:bCs/>
          <w:sz w:val="22"/>
          <w:szCs w:val="22"/>
        </w:rPr>
        <w:t xml:space="preserve">Figura </w:t>
      </w:r>
      <w:r w:rsidRPr="004669B6">
        <w:rPr>
          <w:rFonts w:ascii="Times New Roman" w:hAnsi="Times New Roman" w:cs="Times New Roman"/>
          <w:b/>
          <w:bCs/>
          <w:sz w:val="22"/>
          <w:szCs w:val="22"/>
        </w:rPr>
        <w:fldChar w:fldCharType="begin"/>
      </w:r>
      <w:r w:rsidRPr="004669B6">
        <w:rPr>
          <w:rFonts w:ascii="Times New Roman" w:hAnsi="Times New Roman" w:cs="Times New Roman"/>
          <w:b/>
          <w:bCs/>
          <w:sz w:val="22"/>
          <w:szCs w:val="22"/>
        </w:rPr>
        <w:instrText xml:space="preserve"> SEQ Figura \* ARABIC </w:instrText>
      </w:r>
      <w:r w:rsidRPr="004669B6">
        <w:rPr>
          <w:rFonts w:ascii="Times New Roman" w:hAnsi="Times New Roman" w:cs="Times New Roman"/>
          <w:b/>
          <w:bCs/>
          <w:sz w:val="22"/>
          <w:szCs w:val="22"/>
        </w:rPr>
        <w:fldChar w:fldCharType="separate"/>
      </w:r>
      <w:r w:rsidR="00422B18">
        <w:rPr>
          <w:rFonts w:ascii="Times New Roman" w:hAnsi="Times New Roman" w:cs="Times New Roman"/>
          <w:b/>
          <w:bCs/>
          <w:noProof/>
          <w:sz w:val="22"/>
          <w:szCs w:val="22"/>
        </w:rPr>
        <w:t>24</w:t>
      </w:r>
      <w:r w:rsidRPr="004669B6">
        <w:rPr>
          <w:rFonts w:ascii="Times New Roman" w:hAnsi="Times New Roman" w:cs="Times New Roman"/>
          <w:b/>
          <w:sz w:val="22"/>
          <w:szCs w:val="22"/>
        </w:rPr>
        <w:fldChar w:fldCharType="end"/>
      </w:r>
      <w:r w:rsidR="00CB666F" w:rsidRPr="004669B6">
        <w:rPr>
          <w:rFonts w:ascii="Times New Roman" w:hAnsi="Times New Roman" w:cs="Times New Roman"/>
          <w:b/>
          <w:sz w:val="22"/>
          <w:szCs w:val="22"/>
        </w:rPr>
        <w:t>-</w:t>
      </w:r>
      <w:r w:rsidR="009B1EAA" w:rsidRPr="004669B6">
        <w:rPr>
          <w:rFonts w:ascii="Times New Roman" w:hAnsi="Times New Roman" w:cs="Times New Roman"/>
          <w:b/>
          <w:bCs/>
          <w:sz w:val="22"/>
          <w:szCs w:val="22"/>
        </w:rPr>
        <w:t>3</w:t>
      </w:r>
      <w:r w:rsidR="009B1EAA" w:rsidRPr="00892097">
        <w:rPr>
          <w:rFonts w:ascii="Times New Roman" w:hAnsi="Times New Roman" w:cs="Times New Roman"/>
          <w:bCs/>
          <w:sz w:val="22"/>
          <w:szCs w:val="22"/>
        </w:rPr>
        <w:t xml:space="preserve"> Estaciones</w:t>
      </w:r>
      <w:r w:rsidRPr="00892097">
        <w:rPr>
          <w:rFonts w:ascii="Times New Roman" w:hAnsi="Times New Roman" w:cs="Times New Roman"/>
          <w:bCs/>
          <w:sz w:val="22"/>
          <w:szCs w:val="22"/>
        </w:rPr>
        <w:t xml:space="preserve"> de trabajo del área de Noticias y Deportes TV Sultana integradas a la red local.</w:t>
      </w:r>
      <w:bookmarkEnd w:id="86"/>
    </w:p>
    <w:p w14:paraId="5A8B0B72" w14:textId="3E8CB890" w:rsidR="008912CC" w:rsidRPr="00892097" w:rsidRDefault="002F24DB" w:rsidP="001E2E29">
      <w:pPr>
        <w:rPr>
          <w:rFonts w:ascii="Times New Roman" w:hAnsi="Times New Roman" w:cs="Times New Roman"/>
          <w:sz w:val="16"/>
          <w:szCs w:val="16"/>
        </w:rPr>
      </w:pPr>
      <w:r w:rsidRPr="004669B6">
        <w:rPr>
          <w:rFonts w:ascii="Times New Roman" w:hAnsi="Times New Roman" w:cs="Times New Roman"/>
          <w:b/>
          <w:sz w:val="16"/>
          <w:szCs w:val="16"/>
        </w:rPr>
        <w:t>Elaborado por</w:t>
      </w:r>
      <w:r w:rsidR="008912CC" w:rsidRPr="004669B6">
        <w:rPr>
          <w:rFonts w:ascii="Times New Roman" w:hAnsi="Times New Roman" w:cs="Times New Roman"/>
          <w:b/>
          <w:sz w:val="16"/>
          <w:szCs w:val="16"/>
        </w:rPr>
        <w:t>:</w:t>
      </w:r>
      <w:r w:rsidR="008912CC" w:rsidRPr="00892097">
        <w:rPr>
          <w:rFonts w:ascii="Times New Roman" w:hAnsi="Times New Roman" w:cs="Times New Roman"/>
          <w:sz w:val="16"/>
          <w:szCs w:val="16"/>
        </w:rPr>
        <w:t xml:space="preserve"> </w:t>
      </w:r>
      <w:r w:rsidR="00351A26" w:rsidRPr="00892097">
        <w:rPr>
          <w:rFonts w:ascii="Times New Roman" w:hAnsi="Times New Roman" w:cs="Times New Roman"/>
          <w:sz w:val="16"/>
          <w:szCs w:val="16"/>
        </w:rPr>
        <w:t>Fotografía Lenin Palomeque</w:t>
      </w:r>
      <w:r w:rsidR="00662D6B">
        <w:rPr>
          <w:rFonts w:ascii="Times New Roman" w:hAnsi="Times New Roman" w:cs="Times New Roman"/>
          <w:sz w:val="16"/>
          <w:szCs w:val="16"/>
        </w:rPr>
        <w:t>, 2015</w:t>
      </w:r>
      <w:r w:rsidR="00351A26" w:rsidRPr="00892097">
        <w:rPr>
          <w:rFonts w:ascii="Times New Roman" w:hAnsi="Times New Roman" w:cs="Times New Roman"/>
          <w:sz w:val="16"/>
          <w:szCs w:val="16"/>
        </w:rPr>
        <w:t xml:space="preserve"> </w:t>
      </w:r>
    </w:p>
    <w:p w14:paraId="419DEED9" w14:textId="77777777" w:rsidR="005F7EB7" w:rsidRDefault="005F7EB7" w:rsidP="001E2E29">
      <w:pPr>
        <w:rPr>
          <w:rFonts w:ascii="Times New Roman" w:hAnsi="Times New Roman" w:cs="Times New Roman"/>
          <w:b/>
          <w:sz w:val="18"/>
          <w:szCs w:val="18"/>
        </w:rPr>
      </w:pPr>
    </w:p>
    <w:p w14:paraId="37912F99" w14:textId="77777777" w:rsidR="00662D6B" w:rsidRPr="00892097" w:rsidRDefault="00662D6B" w:rsidP="001E2E29">
      <w:pPr>
        <w:rPr>
          <w:rFonts w:ascii="Times New Roman" w:hAnsi="Times New Roman" w:cs="Times New Roman"/>
          <w:b/>
          <w:sz w:val="18"/>
          <w:szCs w:val="18"/>
        </w:rPr>
      </w:pPr>
    </w:p>
    <w:p w14:paraId="6367985B" w14:textId="0C17F356" w:rsidR="00015AC0" w:rsidRPr="00B07336" w:rsidRDefault="00C825E6" w:rsidP="008C1530">
      <w:pPr>
        <w:pStyle w:val="Ttulo3"/>
        <w:rPr>
          <w:szCs w:val="22"/>
        </w:rPr>
      </w:pPr>
      <w:bookmarkStart w:id="87" w:name="_Toc433662554"/>
      <w:r>
        <w:rPr>
          <w:szCs w:val="22"/>
        </w:rPr>
        <w:t>3.3.2.</w:t>
      </w:r>
      <w:r>
        <w:rPr>
          <w:szCs w:val="22"/>
        </w:rPr>
        <w:tab/>
      </w:r>
      <w:r w:rsidR="00BC0812">
        <w:rPr>
          <w:szCs w:val="22"/>
        </w:rPr>
        <w:t>I</w:t>
      </w:r>
      <w:r w:rsidR="00BC0812" w:rsidRPr="00B07336">
        <w:rPr>
          <w:szCs w:val="22"/>
        </w:rPr>
        <w:t>nfraestructura área de producción creativa</w:t>
      </w:r>
      <w:bookmarkEnd w:id="87"/>
    </w:p>
    <w:p w14:paraId="68EE5569" w14:textId="77777777" w:rsidR="00015AC0" w:rsidRPr="00B07336" w:rsidRDefault="00015AC0" w:rsidP="002F7ED3">
      <w:pPr>
        <w:rPr>
          <w:rFonts w:ascii="Arial" w:hAnsi="Arial" w:cs="Arial"/>
          <w:b/>
          <w:sz w:val="22"/>
          <w:szCs w:val="22"/>
        </w:rPr>
      </w:pPr>
    </w:p>
    <w:p w14:paraId="3473FA33" w14:textId="69240087" w:rsidR="004061BF" w:rsidRPr="00892097" w:rsidRDefault="004061BF" w:rsidP="008C1530">
      <w:pPr>
        <w:spacing w:line="360" w:lineRule="auto"/>
        <w:jc w:val="both"/>
        <w:rPr>
          <w:rFonts w:ascii="Times New Roman" w:hAnsi="Times New Roman" w:cs="Times New Roman"/>
          <w:sz w:val="22"/>
          <w:szCs w:val="22"/>
          <w:lang w:val="es-EC"/>
        </w:rPr>
      </w:pPr>
      <w:r w:rsidRPr="00892097">
        <w:rPr>
          <w:rFonts w:ascii="Times New Roman" w:hAnsi="Times New Roman" w:cs="Times New Roman"/>
          <w:sz w:val="22"/>
          <w:szCs w:val="22"/>
        </w:rPr>
        <w:t xml:space="preserve">La infraestructura del </w:t>
      </w:r>
      <w:r w:rsidR="007D5156" w:rsidRPr="00892097">
        <w:rPr>
          <w:rFonts w:ascii="Times New Roman" w:hAnsi="Times New Roman" w:cs="Times New Roman"/>
          <w:sz w:val="22"/>
          <w:szCs w:val="22"/>
        </w:rPr>
        <w:t>área</w:t>
      </w:r>
      <w:r w:rsidRPr="00892097">
        <w:rPr>
          <w:rFonts w:ascii="Times New Roman" w:hAnsi="Times New Roman" w:cs="Times New Roman"/>
          <w:sz w:val="22"/>
          <w:szCs w:val="22"/>
        </w:rPr>
        <w:t xml:space="preserve"> que vamos a analizar</w:t>
      </w:r>
      <w:r w:rsidR="007D5156" w:rsidRPr="00892097">
        <w:rPr>
          <w:rFonts w:ascii="Times New Roman" w:hAnsi="Times New Roman" w:cs="Times New Roman"/>
          <w:sz w:val="22"/>
          <w:szCs w:val="22"/>
        </w:rPr>
        <w:t xml:space="preserve"> se divide en 2 secciones la primera es  e</w:t>
      </w:r>
      <w:r w:rsidR="005B5035" w:rsidRPr="00892097">
        <w:rPr>
          <w:rFonts w:ascii="Times New Roman" w:hAnsi="Times New Roman" w:cs="Times New Roman"/>
          <w:sz w:val="22"/>
          <w:szCs w:val="22"/>
        </w:rPr>
        <w:t xml:space="preserve">l </w:t>
      </w:r>
      <w:r w:rsidR="00772906" w:rsidRPr="00892097">
        <w:rPr>
          <w:rFonts w:ascii="Times New Roman" w:hAnsi="Times New Roman" w:cs="Times New Roman"/>
          <w:sz w:val="22"/>
          <w:szCs w:val="22"/>
          <w:lang w:val="es-EC"/>
        </w:rPr>
        <w:t>área de diseño gráfico</w:t>
      </w:r>
      <w:r w:rsidR="007D5156" w:rsidRPr="00892097">
        <w:rPr>
          <w:rFonts w:ascii="Times New Roman" w:hAnsi="Times New Roman" w:cs="Times New Roman"/>
          <w:sz w:val="22"/>
          <w:szCs w:val="22"/>
          <w:lang w:val="es-EC"/>
        </w:rPr>
        <w:t xml:space="preserve"> que se encarga de</w:t>
      </w:r>
      <w:r w:rsidR="00D75873" w:rsidRPr="00892097">
        <w:rPr>
          <w:rFonts w:ascii="Times New Roman" w:hAnsi="Times New Roman" w:cs="Times New Roman"/>
          <w:sz w:val="22"/>
          <w:szCs w:val="22"/>
          <w:lang w:val="es-EC"/>
        </w:rPr>
        <w:t xml:space="preserve"> </w:t>
      </w:r>
      <w:r w:rsidRPr="00892097">
        <w:rPr>
          <w:rFonts w:ascii="Times New Roman" w:hAnsi="Times New Roman" w:cs="Times New Roman"/>
          <w:sz w:val="22"/>
          <w:szCs w:val="22"/>
          <w:lang w:val="es-EC"/>
        </w:rPr>
        <w:t>la generación de</w:t>
      </w:r>
      <w:r w:rsidR="007D5156" w:rsidRPr="00892097">
        <w:rPr>
          <w:rFonts w:ascii="Times New Roman" w:hAnsi="Times New Roman" w:cs="Times New Roman"/>
          <w:sz w:val="22"/>
          <w:szCs w:val="22"/>
          <w:lang w:val="es-EC"/>
        </w:rPr>
        <w:t xml:space="preserve">  caracteres, </w:t>
      </w:r>
      <w:r w:rsidR="00CE3208" w:rsidRPr="00892097">
        <w:rPr>
          <w:rFonts w:ascii="Times New Roman" w:hAnsi="Times New Roman" w:cs="Times New Roman"/>
          <w:sz w:val="22"/>
          <w:szCs w:val="22"/>
          <w:lang w:val="es-EC"/>
        </w:rPr>
        <w:t xml:space="preserve">banners, pies de pantallas, </w:t>
      </w:r>
      <w:r w:rsidR="00721F87" w:rsidRPr="00892097">
        <w:rPr>
          <w:rFonts w:ascii="Times New Roman" w:hAnsi="Times New Roman" w:cs="Times New Roman"/>
          <w:sz w:val="22"/>
          <w:szCs w:val="22"/>
          <w:lang w:val="es-EC"/>
        </w:rPr>
        <w:t>logotipos y de la</w:t>
      </w:r>
      <w:r w:rsidR="007D5156" w:rsidRPr="00892097">
        <w:rPr>
          <w:rFonts w:ascii="Times New Roman" w:hAnsi="Times New Roman" w:cs="Times New Roman"/>
          <w:sz w:val="22"/>
          <w:szCs w:val="22"/>
          <w:lang w:val="es-EC"/>
        </w:rPr>
        <w:t xml:space="preserve"> imagen corpor</w:t>
      </w:r>
      <w:r w:rsidR="00721F87" w:rsidRPr="00892097">
        <w:rPr>
          <w:rFonts w:ascii="Times New Roman" w:hAnsi="Times New Roman" w:cs="Times New Roman"/>
          <w:sz w:val="22"/>
          <w:szCs w:val="22"/>
          <w:lang w:val="es-EC"/>
        </w:rPr>
        <w:t xml:space="preserve">ativa del medio de comunicación, </w:t>
      </w:r>
      <w:r w:rsidR="007D5156" w:rsidRPr="00892097">
        <w:rPr>
          <w:rFonts w:ascii="Times New Roman" w:hAnsi="Times New Roman" w:cs="Times New Roman"/>
          <w:sz w:val="22"/>
          <w:szCs w:val="22"/>
          <w:lang w:val="es-EC"/>
        </w:rPr>
        <w:t xml:space="preserve">la segunda sección es la de </w:t>
      </w:r>
      <w:r w:rsidR="00D75873" w:rsidRPr="00892097">
        <w:rPr>
          <w:rFonts w:ascii="Times New Roman" w:hAnsi="Times New Roman" w:cs="Times New Roman"/>
          <w:sz w:val="22"/>
          <w:szCs w:val="22"/>
          <w:lang w:val="es-EC"/>
        </w:rPr>
        <w:t>postprodu</w:t>
      </w:r>
      <w:r w:rsidR="005B5035" w:rsidRPr="00892097">
        <w:rPr>
          <w:rFonts w:ascii="Times New Roman" w:hAnsi="Times New Roman" w:cs="Times New Roman"/>
          <w:sz w:val="22"/>
          <w:szCs w:val="22"/>
          <w:lang w:val="es-EC"/>
        </w:rPr>
        <w:t>cción</w:t>
      </w:r>
      <w:r w:rsidR="007D5156" w:rsidRPr="00892097">
        <w:rPr>
          <w:rFonts w:ascii="Times New Roman" w:hAnsi="Times New Roman" w:cs="Times New Roman"/>
          <w:sz w:val="22"/>
          <w:szCs w:val="22"/>
          <w:lang w:val="es-EC"/>
        </w:rPr>
        <w:t xml:space="preserve"> quien</w:t>
      </w:r>
      <w:r w:rsidR="00D75873" w:rsidRPr="00892097">
        <w:rPr>
          <w:rFonts w:ascii="Times New Roman" w:hAnsi="Times New Roman" w:cs="Times New Roman"/>
          <w:sz w:val="22"/>
          <w:szCs w:val="22"/>
          <w:lang w:val="es-EC"/>
        </w:rPr>
        <w:t xml:space="preserve"> es la encargada de</w:t>
      </w:r>
      <w:r w:rsidR="007D5156" w:rsidRPr="00892097">
        <w:rPr>
          <w:rFonts w:ascii="Times New Roman" w:hAnsi="Times New Roman" w:cs="Times New Roman"/>
          <w:sz w:val="22"/>
          <w:szCs w:val="22"/>
          <w:lang w:val="es-EC"/>
        </w:rPr>
        <w:t xml:space="preserve"> </w:t>
      </w:r>
      <w:r w:rsidR="00CE3208" w:rsidRPr="00892097">
        <w:rPr>
          <w:rFonts w:ascii="Times New Roman" w:hAnsi="Times New Roman" w:cs="Times New Roman"/>
          <w:sz w:val="22"/>
          <w:szCs w:val="22"/>
          <w:lang w:val="es-EC"/>
        </w:rPr>
        <w:t xml:space="preserve">realizar </w:t>
      </w:r>
      <w:r w:rsidR="007D5156" w:rsidRPr="00892097">
        <w:rPr>
          <w:rFonts w:ascii="Times New Roman" w:hAnsi="Times New Roman" w:cs="Times New Roman"/>
          <w:sz w:val="22"/>
          <w:szCs w:val="22"/>
          <w:lang w:val="es-EC"/>
        </w:rPr>
        <w:t>spots publicitarios</w:t>
      </w:r>
      <w:r w:rsidR="00CE3208" w:rsidRPr="00892097">
        <w:rPr>
          <w:rFonts w:ascii="Times New Roman" w:hAnsi="Times New Roman" w:cs="Times New Roman"/>
          <w:sz w:val="22"/>
          <w:szCs w:val="22"/>
          <w:lang w:val="es-EC"/>
        </w:rPr>
        <w:t>,</w:t>
      </w:r>
      <w:r w:rsidR="007D5156" w:rsidRPr="00892097">
        <w:rPr>
          <w:rFonts w:ascii="Times New Roman" w:hAnsi="Times New Roman" w:cs="Times New Roman"/>
          <w:sz w:val="22"/>
          <w:szCs w:val="22"/>
          <w:lang w:val="es-EC"/>
        </w:rPr>
        <w:t xml:space="preserve"> avances informativos, y elaboración de notas</w:t>
      </w:r>
      <w:r w:rsidR="00CE3208" w:rsidRPr="00892097">
        <w:rPr>
          <w:rFonts w:ascii="Times New Roman" w:hAnsi="Times New Roman" w:cs="Times New Roman"/>
          <w:sz w:val="22"/>
          <w:szCs w:val="22"/>
          <w:lang w:val="es-EC"/>
        </w:rPr>
        <w:t xml:space="preserve"> editadas para los programas de ent</w:t>
      </w:r>
      <w:r w:rsidR="00CE670C" w:rsidRPr="00892097">
        <w:rPr>
          <w:rFonts w:ascii="Times New Roman" w:hAnsi="Times New Roman" w:cs="Times New Roman"/>
          <w:sz w:val="22"/>
          <w:szCs w:val="22"/>
          <w:lang w:val="es-EC"/>
        </w:rPr>
        <w:t>retenimiento familiar y juvenil</w:t>
      </w:r>
      <w:r w:rsidR="00721F87" w:rsidRPr="00892097">
        <w:rPr>
          <w:rFonts w:ascii="Times New Roman" w:hAnsi="Times New Roman" w:cs="Times New Roman"/>
          <w:sz w:val="22"/>
          <w:szCs w:val="22"/>
          <w:lang w:val="es-EC"/>
        </w:rPr>
        <w:t xml:space="preserve"> que van hacer emitidas al aire de acuerdo a la parrilla de programación.</w:t>
      </w:r>
    </w:p>
    <w:p w14:paraId="2703263E" w14:textId="77777777" w:rsidR="004061BF" w:rsidRPr="00892097" w:rsidRDefault="004061BF" w:rsidP="008C1530">
      <w:pPr>
        <w:spacing w:line="360" w:lineRule="auto"/>
        <w:jc w:val="both"/>
        <w:rPr>
          <w:rFonts w:ascii="Times New Roman" w:hAnsi="Times New Roman" w:cs="Times New Roman"/>
          <w:sz w:val="22"/>
          <w:szCs w:val="22"/>
          <w:lang w:val="es-EC"/>
        </w:rPr>
      </w:pPr>
    </w:p>
    <w:p w14:paraId="22F2B90C" w14:textId="77777777" w:rsidR="002D6589" w:rsidRDefault="004061BF" w:rsidP="008C1530">
      <w:pPr>
        <w:spacing w:line="360" w:lineRule="auto"/>
        <w:jc w:val="both"/>
        <w:rPr>
          <w:rFonts w:ascii="Times New Roman" w:hAnsi="Times New Roman" w:cs="Times New Roman"/>
          <w:sz w:val="22"/>
          <w:szCs w:val="22"/>
          <w:lang w:val="es-EC"/>
        </w:rPr>
      </w:pPr>
      <w:r w:rsidRPr="00892097">
        <w:rPr>
          <w:rFonts w:ascii="Times New Roman" w:hAnsi="Times New Roman" w:cs="Times New Roman"/>
          <w:sz w:val="22"/>
          <w:szCs w:val="22"/>
          <w:lang w:val="es-EC"/>
        </w:rPr>
        <w:lastRenderedPageBreak/>
        <w:t>Debido</w:t>
      </w:r>
      <w:r w:rsidR="00CE670C" w:rsidRPr="00892097">
        <w:rPr>
          <w:rFonts w:ascii="Times New Roman" w:hAnsi="Times New Roman" w:cs="Times New Roman"/>
          <w:sz w:val="22"/>
          <w:szCs w:val="22"/>
          <w:lang w:val="es-EC"/>
        </w:rPr>
        <w:t xml:space="preserve"> </w:t>
      </w:r>
      <w:r w:rsidR="00F14A5D" w:rsidRPr="00892097">
        <w:rPr>
          <w:rFonts w:ascii="Times New Roman" w:hAnsi="Times New Roman" w:cs="Times New Roman"/>
          <w:sz w:val="22"/>
          <w:szCs w:val="22"/>
          <w:lang w:val="es-EC"/>
        </w:rPr>
        <w:t>a la</w:t>
      </w:r>
      <w:r w:rsidRPr="00892097">
        <w:rPr>
          <w:rFonts w:ascii="Times New Roman" w:hAnsi="Times New Roman" w:cs="Times New Roman"/>
          <w:sz w:val="22"/>
          <w:szCs w:val="22"/>
          <w:lang w:val="es-EC"/>
        </w:rPr>
        <w:t xml:space="preserve"> gran</w:t>
      </w:r>
      <w:r w:rsidR="00CE670C" w:rsidRPr="00892097">
        <w:rPr>
          <w:rFonts w:ascii="Times New Roman" w:hAnsi="Times New Roman" w:cs="Times New Roman"/>
          <w:sz w:val="22"/>
          <w:szCs w:val="22"/>
          <w:lang w:val="es-EC"/>
        </w:rPr>
        <w:t xml:space="preserve"> cantidad </w:t>
      </w:r>
      <w:r w:rsidR="00721F87" w:rsidRPr="00892097">
        <w:rPr>
          <w:rFonts w:ascii="Times New Roman" w:hAnsi="Times New Roman" w:cs="Times New Roman"/>
          <w:sz w:val="22"/>
          <w:szCs w:val="22"/>
          <w:lang w:val="es-EC"/>
        </w:rPr>
        <w:t>de da</w:t>
      </w:r>
      <w:r w:rsidR="008C7A45" w:rsidRPr="00892097">
        <w:rPr>
          <w:rFonts w:ascii="Times New Roman" w:hAnsi="Times New Roman" w:cs="Times New Roman"/>
          <w:sz w:val="22"/>
          <w:szCs w:val="22"/>
          <w:lang w:val="es-EC"/>
        </w:rPr>
        <w:t>tos que se van a utilizar al momento de la</w:t>
      </w:r>
      <w:r w:rsidR="00721F87" w:rsidRPr="00892097">
        <w:rPr>
          <w:rFonts w:ascii="Times New Roman" w:hAnsi="Times New Roman" w:cs="Times New Roman"/>
          <w:sz w:val="22"/>
          <w:szCs w:val="22"/>
          <w:lang w:val="es-EC"/>
        </w:rPr>
        <w:t xml:space="preserve"> edición d</w:t>
      </w:r>
      <w:r w:rsidR="00CE670C" w:rsidRPr="00892097">
        <w:rPr>
          <w:rFonts w:ascii="Times New Roman" w:hAnsi="Times New Roman" w:cs="Times New Roman"/>
          <w:sz w:val="22"/>
          <w:szCs w:val="22"/>
          <w:lang w:val="es-EC"/>
        </w:rPr>
        <w:t xml:space="preserve">e imágenes, videos y audios, los </w:t>
      </w:r>
      <w:r w:rsidR="00721F87" w:rsidRPr="00892097">
        <w:rPr>
          <w:rFonts w:ascii="Times New Roman" w:hAnsi="Times New Roman" w:cs="Times New Roman"/>
          <w:sz w:val="22"/>
          <w:szCs w:val="22"/>
          <w:lang w:val="es-EC"/>
        </w:rPr>
        <w:t>componentes</w:t>
      </w:r>
      <w:r w:rsidR="00CE670C" w:rsidRPr="00892097">
        <w:rPr>
          <w:rFonts w:ascii="Times New Roman" w:hAnsi="Times New Roman" w:cs="Times New Roman"/>
          <w:sz w:val="22"/>
          <w:szCs w:val="22"/>
          <w:lang w:val="es-EC"/>
        </w:rPr>
        <w:t xml:space="preserve"> de hardware y software manejan </w:t>
      </w:r>
      <w:r w:rsidR="00721F87" w:rsidRPr="00892097">
        <w:rPr>
          <w:rFonts w:ascii="Times New Roman" w:hAnsi="Times New Roman" w:cs="Times New Roman"/>
          <w:sz w:val="22"/>
          <w:szCs w:val="22"/>
          <w:lang w:val="es-EC"/>
        </w:rPr>
        <w:t>características técnicas sumamente óptimas</w:t>
      </w:r>
      <w:r w:rsidR="00A83CEB" w:rsidRPr="00892097">
        <w:rPr>
          <w:rFonts w:ascii="Times New Roman" w:hAnsi="Times New Roman" w:cs="Times New Roman"/>
          <w:sz w:val="22"/>
          <w:szCs w:val="22"/>
          <w:lang w:val="es-EC"/>
        </w:rPr>
        <w:t xml:space="preserve">. </w:t>
      </w:r>
    </w:p>
    <w:p w14:paraId="08E34A34" w14:textId="77777777" w:rsidR="002D6589" w:rsidRDefault="002D6589" w:rsidP="008C1530">
      <w:pPr>
        <w:spacing w:line="360" w:lineRule="auto"/>
        <w:jc w:val="both"/>
        <w:rPr>
          <w:rFonts w:ascii="Times New Roman" w:hAnsi="Times New Roman" w:cs="Times New Roman"/>
          <w:sz w:val="22"/>
          <w:szCs w:val="22"/>
          <w:lang w:val="es-EC"/>
        </w:rPr>
      </w:pPr>
    </w:p>
    <w:p w14:paraId="029E3D4E" w14:textId="4966D417" w:rsidR="008C7A45" w:rsidRPr="00892097" w:rsidRDefault="00A83CEB" w:rsidP="008C1530">
      <w:pPr>
        <w:spacing w:line="360" w:lineRule="auto"/>
        <w:jc w:val="both"/>
        <w:rPr>
          <w:rFonts w:ascii="Times New Roman" w:hAnsi="Times New Roman" w:cs="Times New Roman"/>
          <w:sz w:val="22"/>
          <w:szCs w:val="22"/>
          <w:lang w:val="es-EC"/>
        </w:rPr>
      </w:pPr>
      <w:r w:rsidRPr="00892097">
        <w:rPr>
          <w:rFonts w:ascii="Times New Roman" w:hAnsi="Times New Roman" w:cs="Times New Roman"/>
          <w:sz w:val="22"/>
          <w:szCs w:val="22"/>
          <w:lang w:val="es-EC"/>
        </w:rPr>
        <w:t xml:space="preserve">Al momento de analizar los equipos que conforman la presente red se puede realizar una comparación con el departamento de Noticias y Deportes por que las 2 áreas van a realizar un trabajo similar con la diferencia que cada una debe cumplir con una tarea y objetivo específico dentro de las notas que se van a emitir al aire. </w:t>
      </w:r>
    </w:p>
    <w:p w14:paraId="755FE07A" w14:textId="77777777" w:rsidR="008C7A45" w:rsidRPr="00892097" w:rsidRDefault="008C7A45" w:rsidP="00AC1948">
      <w:pPr>
        <w:jc w:val="both"/>
        <w:rPr>
          <w:rFonts w:ascii="Times New Roman" w:hAnsi="Times New Roman" w:cs="Times New Roman"/>
          <w:sz w:val="22"/>
          <w:szCs w:val="22"/>
          <w:lang w:val="es-EC"/>
        </w:rPr>
      </w:pPr>
    </w:p>
    <w:p w14:paraId="7A33994D" w14:textId="08DA9D55" w:rsidR="008C7A45" w:rsidRPr="00892097" w:rsidRDefault="008C7A45" w:rsidP="008C1530">
      <w:pPr>
        <w:spacing w:line="360" w:lineRule="auto"/>
        <w:jc w:val="both"/>
        <w:rPr>
          <w:rFonts w:ascii="Times New Roman" w:hAnsi="Times New Roman" w:cs="Times New Roman"/>
          <w:sz w:val="22"/>
          <w:szCs w:val="22"/>
          <w:lang w:val="es-EC"/>
        </w:rPr>
      </w:pPr>
      <w:r w:rsidRPr="00892097">
        <w:rPr>
          <w:rFonts w:ascii="Times New Roman" w:hAnsi="Times New Roman" w:cs="Times New Roman"/>
          <w:sz w:val="22"/>
          <w:szCs w:val="22"/>
          <w:lang w:val="es-EC"/>
        </w:rPr>
        <w:t xml:space="preserve">Para describir los equipos y su funcionamiento que se encuentran en esta </w:t>
      </w:r>
      <w:r w:rsidR="009053D6" w:rsidRPr="00892097">
        <w:rPr>
          <w:rFonts w:ascii="Times New Roman" w:hAnsi="Times New Roman" w:cs="Times New Roman"/>
          <w:sz w:val="22"/>
          <w:szCs w:val="22"/>
          <w:lang w:val="es-EC"/>
        </w:rPr>
        <w:t>red,</w:t>
      </w:r>
      <w:r w:rsidRPr="00892097">
        <w:rPr>
          <w:rFonts w:ascii="Times New Roman" w:hAnsi="Times New Roman" w:cs="Times New Roman"/>
          <w:sz w:val="22"/>
          <w:szCs w:val="22"/>
          <w:lang w:val="es-EC"/>
        </w:rPr>
        <w:t xml:space="preserve"> se va a enlistar los equipos que ya fueron considerados en la infraestructura del área de Noticias y Deportes por la razón de que tienen características técnicas similares </w:t>
      </w:r>
      <w:r w:rsidR="009053D6" w:rsidRPr="00892097">
        <w:rPr>
          <w:rFonts w:ascii="Times New Roman" w:hAnsi="Times New Roman" w:cs="Times New Roman"/>
          <w:sz w:val="22"/>
          <w:szCs w:val="22"/>
          <w:lang w:val="es-EC"/>
        </w:rPr>
        <w:t xml:space="preserve">y cumplen una misma actividad en el funcionamiento total de TV Sultana. El equipamiento </w:t>
      </w:r>
      <w:r w:rsidR="00F14A5D" w:rsidRPr="00892097">
        <w:rPr>
          <w:rFonts w:ascii="Times New Roman" w:hAnsi="Times New Roman" w:cs="Times New Roman"/>
          <w:sz w:val="22"/>
          <w:szCs w:val="22"/>
          <w:lang w:val="es-EC"/>
        </w:rPr>
        <w:t>que aún</w:t>
      </w:r>
      <w:r w:rsidR="009053D6" w:rsidRPr="00892097">
        <w:rPr>
          <w:rFonts w:ascii="Times New Roman" w:hAnsi="Times New Roman" w:cs="Times New Roman"/>
          <w:sz w:val="22"/>
          <w:szCs w:val="22"/>
          <w:lang w:val="es-EC"/>
        </w:rPr>
        <w:t xml:space="preserve"> no haya sido examinado hasta el momento será detallado en su funcionamiento y características técnicas.</w:t>
      </w:r>
    </w:p>
    <w:p w14:paraId="62569533" w14:textId="77777777" w:rsidR="008F34FE" w:rsidRPr="00892097" w:rsidRDefault="008F34FE" w:rsidP="008C1530">
      <w:pPr>
        <w:spacing w:line="360" w:lineRule="auto"/>
        <w:jc w:val="both"/>
        <w:rPr>
          <w:rFonts w:ascii="Times New Roman" w:hAnsi="Times New Roman" w:cs="Times New Roman"/>
          <w:sz w:val="22"/>
          <w:szCs w:val="22"/>
          <w:lang w:val="es-EC"/>
        </w:rPr>
      </w:pPr>
    </w:p>
    <w:p w14:paraId="1AEE8157" w14:textId="2DE9A4B4" w:rsidR="00F977D4" w:rsidRPr="00892097" w:rsidRDefault="008F34FE" w:rsidP="00662D6B">
      <w:pPr>
        <w:pStyle w:val="Descripcin"/>
        <w:spacing w:after="0"/>
        <w:rPr>
          <w:rFonts w:ascii="Times New Roman" w:eastAsia="Times New Roman" w:hAnsi="Times New Roman" w:cs="Times New Roman"/>
          <w:b w:val="0"/>
          <w:bCs w:val="0"/>
          <w:color w:val="auto"/>
          <w:sz w:val="22"/>
          <w:szCs w:val="22"/>
          <w:lang w:val="es-EC" w:eastAsia="es-EC"/>
        </w:rPr>
      </w:pPr>
      <w:bookmarkStart w:id="88" w:name="_Toc423119373"/>
      <w:r w:rsidRPr="00797D1D">
        <w:rPr>
          <w:rFonts w:ascii="Times New Roman" w:hAnsi="Times New Roman" w:cs="Times New Roman"/>
          <w:color w:val="auto"/>
          <w:sz w:val="22"/>
          <w:szCs w:val="22"/>
        </w:rPr>
        <w:t xml:space="preserve">Tabla </w:t>
      </w:r>
      <w:r w:rsidRPr="00797D1D">
        <w:rPr>
          <w:rFonts w:ascii="Times New Roman" w:hAnsi="Times New Roman" w:cs="Times New Roman"/>
          <w:color w:val="auto"/>
          <w:sz w:val="22"/>
          <w:szCs w:val="22"/>
        </w:rPr>
        <w:fldChar w:fldCharType="begin"/>
      </w:r>
      <w:r w:rsidRPr="00797D1D">
        <w:rPr>
          <w:rFonts w:ascii="Times New Roman" w:hAnsi="Times New Roman" w:cs="Times New Roman"/>
          <w:color w:val="auto"/>
          <w:sz w:val="22"/>
          <w:szCs w:val="22"/>
        </w:rPr>
        <w:instrText xml:space="preserve"> SEQ Tabla \* ARABIC </w:instrText>
      </w:r>
      <w:r w:rsidRPr="00797D1D">
        <w:rPr>
          <w:rFonts w:ascii="Times New Roman" w:hAnsi="Times New Roman" w:cs="Times New Roman"/>
          <w:color w:val="auto"/>
          <w:sz w:val="22"/>
          <w:szCs w:val="22"/>
        </w:rPr>
        <w:fldChar w:fldCharType="separate"/>
      </w:r>
      <w:r w:rsidR="00422B18">
        <w:rPr>
          <w:rFonts w:ascii="Times New Roman" w:hAnsi="Times New Roman" w:cs="Times New Roman"/>
          <w:noProof/>
          <w:color w:val="auto"/>
          <w:sz w:val="22"/>
          <w:szCs w:val="22"/>
        </w:rPr>
        <w:t>5</w:t>
      </w:r>
      <w:r w:rsidRPr="00797D1D">
        <w:rPr>
          <w:rFonts w:ascii="Times New Roman" w:hAnsi="Times New Roman" w:cs="Times New Roman"/>
          <w:color w:val="auto"/>
          <w:sz w:val="22"/>
          <w:szCs w:val="22"/>
        </w:rPr>
        <w:fldChar w:fldCharType="end"/>
      </w:r>
      <w:r w:rsidR="0089147E" w:rsidRPr="00797D1D">
        <w:rPr>
          <w:rFonts w:ascii="Times New Roman" w:hAnsi="Times New Roman" w:cs="Times New Roman"/>
          <w:color w:val="auto"/>
          <w:sz w:val="22"/>
          <w:szCs w:val="22"/>
        </w:rPr>
        <w:t>-3</w:t>
      </w:r>
      <w:r w:rsidR="00797D1D">
        <w:rPr>
          <w:rFonts w:ascii="Times New Roman" w:hAnsi="Times New Roman" w:cs="Times New Roman"/>
          <w:b w:val="0"/>
          <w:color w:val="auto"/>
          <w:sz w:val="22"/>
          <w:szCs w:val="22"/>
        </w:rPr>
        <w:t xml:space="preserve">: </w:t>
      </w:r>
      <w:r w:rsidRPr="00892097">
        <w:rPr>
          <w:rFonts w:ascii="Times New Roman" w:hAnsi="Times New Roman" w:cs="Times New Roman"/>
          <w:b w:val="0"/>
          <w:color w:val="auto"/>
          <w:sz w:val="22"/>
          <w:szCs w:val="22"/>
        </w:rPr>
        <w:t>Lista de equipos informáticos del área de producción creativa</w:t>
      </w:r>
      <w:bookmarkEnd w:id="88"/>
    </w:p>
    <w:tbl>
      <w:tblPr>
        <w:tblpPr w:leftFromText="141" w:rightFromText="141" w:vertAnchor="text" w:horzAnchor="margin" w:tblpY="77"/>
        <w:tblW w:w="8559" w:type="dxa"/>
        <w:tblCellMar>
          <w:left w:w="70" w:type="dxa"/>
          <w:right w:w="70" w:type="dxa"/>
        </w:tblCellMar>
        <w:tblLook w:val="04A0" w:firstRow="1" w:lastRow="0" w:firstColumn="1" w:lastColumn="0" w:noHBand="0" w:noVBand="1"/>
      </w:tblPr>
      <w:tblGrid>
        <w:gridCol w:w="628"/>
        <w:gridCol w:w="1249"/>
        <w:gridCol w:w="4097"/>
        <w:gridCol w:w="2585"/>
      </w:tblGrid>
      <w:tr w:rsidR="006F3787" w:rsidRPr="00472E6A" w14:paraId="66F5B72A" w14:textId="77777777" w:rsidTr="00D2617B">
        <w:trPr>
          <w:trHeight w:val="422"/>
        </w:trPr>
        <w:tc>
          <w:tcPr>
            <w:tcW w:w="628" w:type="dxa"/>
            <w:tcBorders>
              <w:top w:val="single" w:sz="4" w:space="0" w:color="auto"/>
              <w:left w:val="single" w:sz="4" w:space="0" w:color="auto"/>
              <w:bottom w:val="single" w:sz="4" w:space="0" w:color="auto"/>
              <w:right w:val="single" w:sz="4" w:space="0" w:color="auto"/>
            </w:tcBorders>
            <w:shd w:val="clear" w:color="auto" w:fill="95B3D7" w:themeFill="accent1" w:themeFillTint="99"/>
            <w:noWrap/>
            <w:vAlign w:val="bottom"/>
            <w:hideMark/>
          </w:tcPr>
          <w:p w14:paraId="6065F7D6" w14:textId="77777777" w:rsidR="00F977D4" w:rsidRPr="00154B1C" w:rsidRDefault="00F977D4" w:rsidP="00662D6B">
            <w:pPr>
              <w:rPr>
                <w:rFonts w:ascii="Times New Roman" w:eastAsia="Times New Roman" w:hAnsi="Times New Roman" w:cs="Times New Roman"/>
                <w:b/>
                <w:bCs/>
                <w:color w:val="000000"/>
                <w:sz w:val="18"/>
                <w:szCs w:val="18"/>
                <w:lang w:val="es-EC" w:eastAsia="es-EC"/>
              </w:rPr>
            </w:pPr>
            <w:r w:rsidRPr="00154B1C">
              <w:rPr>
                <w:rFonts w:ascii="Times New Roman" w:eastAsia="Times New Roman" w:hAnsi="Times New Roman" w:cs="Times New Roman"/>
                <w:b/>
                <w:bCs/>
                <w:color w:val="000000"/>
                <w:sz w:val="18"/>
                <w:szCs w:val="18"/>
                <w:lang w:val="es-EC" w:eastAsia="es-EC"/>
              </w:rPr>
              <w:t>Cant.</w:t>
            </w:r>
          </w:p>
        </w:tc>
        <w:tc>
          <w:tcPr>
            <w:tcW w:w="1249" w:type="dxa"/>
            <w:tcBorders>
              <w:top w:val="single" w:sz="4" w:space="0" w:color="auto"/>
              <w:left w:val="nil"/>
              <w:bottom w:val="single" w:sz="4" w:space="0" w:color="auto"/>
              <w:right w:val="single" w:sz="4" w:space="0" w:color="auto"/>
            </w:tcBorders>
            <w:shd w:val="clear" w:color="auto" w:fill="95B3D7" w:themeFill="accent1" w:themeFillTint="99"/>
            <w:noWrap/>
            <w:vAlign w:val="bottom"/>
            <w:hideMark/>
          </w:tcPr>
          <w:p w14:paraId="42E1AD7A" w14:textId="77777777" w:rsidR="00F977D4" w:rsidRPr="00154B1C" w:rsidRDefault="00F977D4" w:rsidP="00662D6B">
            <w:pPr>
              <w:jc w:val="center"/>
              <w:rPr>
                <w:rFonts w:ascii="Times New Roman" w:eastAsia="Times New Roman" w:hAnsi="Times New Roman" w:cs="Times New Roman"/>
                <w:b/>
                <w:bCs/>
                <w:color w:val="000000"/>
                <w:sz w:val="18"/>
                <w:szCs w:val="18"/>
                <w:lang w:val="es-EC" w:eastAsia="es-EC"/>
              </w:rPr>
            </w:pPr>
            <w:r w:rsidRPr="00154B1C">
              <w:rPr>
                <w:rFonts w:ascii="Times New Roman" w:eastAsia="Times New Roman" w:hAnsi="Times New Roman" w:cs="Times New Roman"/>
                <w:b/>
                <w:bCs/>
                <w:color w:val="000000"/>
                <w:sz w:val="18"/>
                <w:szCs w:val="18"/>
                <w:lang w:val="es-EC" w:eastAsia="es-EC"/>
              </w:rPr>
              <w:t>Equipo</w:t>
            </w:r>
          </w:p>
        </w:tc>
        <w:tc>
          <w:tcPr>
            <w:tcW w:w="4097" w:type="dxa"/>
            <w:tcBorders>
              <w:top w:val="single" w:sz="4" w:space="0" w:color="auto"/>
              <w:left w:val="nil"/>
              <w:bottom w:val="single" w:sz="4" w:space="0" w:color="auto"/>
              <w:right w:val="single" w:sz="4" w:space="0" w:color="auto"/>
            </w:tcBorders>
            <w:shd w:val="clear" w:color="auto" w:fill="95B3D7" w:themeFill="accent1" w:themeFillTint="99"/>
            <w:noWrap/>
            <w:vAlign w:val="bottom"/>
            <w:hideMark/>
          </w:tcPr>
          <w:p w14:paraId="66C8E7E7" w14:textId="77777777" w:rsidR="00F977D4" w:rsidRPr="00154B1C" w:rsidRDefault="00F977D4" w:rsidP="00662D6B">
            <w:pPr>
              <w:jc w:val="center"/>
              <w:rPr>
                <w:rFonts w:ascii="Times New Roman" w:eastAsia="Times New Roman" w:hAnsi="Times New Roman" w:cs="Times New Roman"/>
                <w:b/>
                <w:bCs/>
                <w:color w:val="000000"/>
                <w:sz w:val="18"/>
                <w:szCs w:val="18"/>
                <w:lang w:val="es-EC" w:eastAsia="es-EC"/>
              </w:rPr>
            </w:pPr>
            <w:r w:rsidRPr="00154B1C">
              <w:rPr>
                <w:rFonts w:ascii="Times New Roman" w:eastAsia="Times New Roman" w:hAnsi="Times New Roman" w:cs="Times New Roman"/>
                <w:b/>
                <w:bCs/>
                <w:color w:val="000000"/>
                <w:sz w:val="18"/>
                <w:szCs w:val="18"/>
                <w:lang w:val="es-EC" w:eastAsia="es-EC"/>
              </w:rPr>
              <w:t>Descripción</w:t>
            </w:r>
          </w:p>
        </w:tc>
        <w:tc>
          <w:tcPr>
            <w:tcW w:w="2585" w:type="dxa"/>
            <w:tcBorders>
              <w:top w:val="single" w:sz="4" w:space="0" w:color="auto"/>
              <w:left w:val="nil"/>
              <w:bottom w:val="single" w:sz="4" w:space="0" w:color="auto"/>
              <w:right w:val="single" w:sz="4" w:space="0" w:color="auto"/>
            </w:tcBorders>
            <w:shd w:val="clear" w:color="auto" w:fill="95B3D7" w:themeFill="accent1" w:themeFillTint="99"/>
            <w:noWrap/>
            <w:vAlign w:val="bottom"/>
            <w:hideMark/>
          </w:tcPr>
          <w:p w14:paraId="447566CE" w14:textId="77777777" w:rsidR="00F977D4" w:rsidRPr="00154B1C" w:rsidRDefault="00F977D4" w:rsidP="00662D6B">
            <w:pPr>
              <w:jc w:val="center"/>
              <w:rPr>
                <w:rFonts w:ascii="Times New Roman" w:eastAsia="Times New Roman" w:hAnsi="Times New Roman" w:cs="Times New Roman"/>
                <w:b/>
                <w:bCs/>
                <w:color w:val="000000"/>
                <w:sz w:val="18"/>
                <w:szCs w:val="18"/>
                <w:lang w:val="es-EC" w:eastAsia="es-EC"/>
              </w:rPr>
            </w:pPr>
            <w:r w:rsidRPr="00154B1C">
              <w:rPr>
                <w:rFonts w:ascii="Times New Roman" w:eastAsia="Times New Roman" w:hAnsi="Times New Roman" w:cs="Times New Roman"/>
                <w:b/>
                <w:bCs/>
                <w:color w:val="000000"/>
                <w:sz w:val="18"/>
                <w:szCs w:val="18"/>
                <w:lang w:val="es-EC" w:eastAsia="es-EC"/>
              </w:rPr>
              <w:t>Uso</w:t>
            </w:r>
          </w:p>
        </w:tc>
      </w:tr>
      <w:tr w:rsidR="006F3787" w:rsidRPr="00472E6A" w14:paraId="753EA94F" w14:textId="77777777" w:rsidTr="00455E22">
        <w:trPr>
          <w:trHeight w:val="422"/>
        </w:trPr>
        <w:tc>
          <w:tcPr>
            <w:tcW w:w="628" w:type="dxa"/>
            <w:tcBorders>
              <w:top w:val="nil"/>
              <w:left w:val="single" w:sz="4" w:space="0" w:color="auto"/>
              <w:bottom w:val="single" w:sz="4" w:space="0" w:color="auto"/>
              <w:right w:val="single" w:sz="4" w:space="0" w:color="auto"/>
            </w:tcBorders>
            <w:shd w:val="clear" w:color="auto" w:fill="auto"/>
            <w:noWrap/>
            <w:hideMark/>
          </w:tcPr>
          <w:p w14:paraId="7B80A749" w14:textId="179F5832" w:rsidR="00F977D4" w:rsidRPr="00154B1C" w:rsidRDefault="00F977D4" w:rsidP="00472E6A">
            <w:pPr>
              <w:jc w:val="both"/>
              <w:rPr>
                <w:rFonts w:ascii="Times New Roman" w:eastAsia="Times New Roman" w:hAnsi="Times New Roman" w:cs="Times New Roman"/>
                <w:bCs/>
                <w:color w:val="000000"/>
                <w:sz w:val="18"/>
                <w:szCs w:val="18"/>
                <w:lang w:val="es-EC" w:eastAsia="es-EC"/>
              </w:rPr>
            </w:pPr>
            <w:r w:rsidRPr="00154B1C">
              <w:rPr>
                <w:rFonts w:ascii="Times New Roman" w:eastAsia="Times New Roman" w:hAnsi="Times New Roman" w:cs="Times New Roman"/>
                <w:bCs/>
                <w:color w:val="000000"/>
                <w:sz w:val="18"/>
                <w:szCs w:val="18"/>
                <w:lang w:val="es-EC" w:eastAsia="es-EC"/>
              </w:rPr>
              <w:t>1</w:t>
            </w:r>
          </w:p>
        </w:tc>
        <w:tc>
          <w:tcPr>
            <w:tcW w:w="1249" w:type="dxa"/>
            <w:tcBorders>
              <w:top w:val="nil"/>
              <w:left w:val="nil"/>
              <w:bottom w:val="single" w:sz="4" w:space="0" w:color="auto"/>
              <w:right w:val="single" w:sz="4" w:space="0" w:color="auto"/>
            </w:tcBorders>
            <w:shd w:val="clear" w:color="auto" w:fill="auto"/>
            <w:noWrap/>
            <w:hideMark/>
          </w:tcPr>
          <w:p w14:paraId="119EA457" w14:textId="1861E399" w:rsidR="00F977D4" w:rsidRPr="00154B1C" w:rsidRDefault="00F977D4" w:rsidP="00472E6A">
            <w:pPr>
              <w:jc w:val="both"/>
              <w:rPr>
                <w:rFonts w:ascii="Times New Roman" w:eastAsia="Times New Roman" w:hAnsi="Times New Roman" w:cs="Times New Roman"/>
                <w:bCs/>
                <w:color w:val="000000"/>
                <w:sz w:val="18"/>
                <w:szCs w:val="18"/>
                <w:lang w:val="es-EC" w:eastAsia="es-EC"/>
              </w:rPr>
            </w:pPr>
            <w:r w:rsidRPr="00154B1C">
              <w:rPr>
                <w:rFonts w:ascii="Times New Roman" w:eastAsia="Times New Roman" w:hAnsi="Times New Roman" w:cs="Times New Roman"/>
                <w:bCs/>
                <w:color w:val="000000"/>
                <w:sz w:val="18"/>
                <w:szCs w:val="18"/>
                <w:lang w:val="es-EC" w:eastAsia="es-EC"/>
              </w:rPr>
              <w:t>Equipo Informático para edición</w:t>
            </w:r>
            <w:r w:rsidR="006F3787" w:rsidRPr="00154B1C">
              <w:rPr>
                <w:rFonts w:ascii="Times New Roman" w:eastAsia="Times New Roman" w:hAnsi="Times New Roman" w:cs="Times New Roman"/>
                <w:bCs/>
                <w:color w:val="000000"/>
                <w:sz w:val="18"/>
                <w:szCs w:val="18"/>
                <w:lang w:val="es-EC" w:eastAsia="es-EC"/>
              </w:rPr>
              <w:t xml:space="preserve"> de Audio y Video</w:t>
            </w:r>
            <w:r w:rsidRPr="00154B1C">
              <w:rPr>
                <w:rFonts w:ascii="Times New Roman" w:eastAsia="Times New Roman" w:hAnsi="Times New Roman" w:cs="Times New Roman"/>
                <w:bCs/>
                <w:color w:val="000000"/>
                <w:sz w:val="18"/>
                <w:szCs w:val="18"/>
                <w:lang w:val="es-EC" w:eastAsia="es-EC"/>
              </w:rPr>
              <w:t xml:space="preserve">                               </w:t>
            </w:r>
          </w:p>
        </w:tc>
        <w:tc>
          <w:tcPr>
            <w:tcW w:w="4097" w:type="dxa"/>
            <w:tcBorders>
              <w:top w:val="nil"/>
              <w:left w:val="nil"/>
              <w:bottom w:val="single" w:sz="4" w:space="0" w:color="auto"/>
              <w:right w:val="single" w:sz="4" w:space="0" w:color="auto"/>
            </w:tcBorders>
            <w:shd w:val="clear" w:color="auto" w:fill="auto"/>
            <w:noWrap/>
          </w:tcPr>
          <w:p w14:paraId="30266057" w14:textId="7BA6C2A0" w:rsidR="003C0770" w:rsidRPr="00154B1C" w:rsidRDefault="00455E22" w:rsidP="00472E6A">
            <w:pPr>
              <w:jc w:val="both"/>
              <w:rPr>
                <w:rFonts w:ascii="Times New Roman" w:eastAsia="Times New Roman" w:hAnsi="Times New Roman" w:cs="Times New Roman"/>
                <w:bCs/>
                <w:color w:val="000000"/>
                <w:sz w:val="18"/>
                <w:szCs w:val="18"/>
                <w:lang w:val="es-EC" w:eastAsia="es-EC"/>
              </w:rPr>
            </w:pPr>
            <w:r w:rsidRPr="00154B1C">
              <w:rPr>
                <w:rFonts w:ascii="Times New Roman" w:eastAsia="Times New Roman" w:hAnsi="Times New Roman" w:cs="Times New Roman"/>
                <w:bCs/>
                <w:color w:val="000000"/>
                <w:sz w:val="18"/>
                <w:szCs w:val="18"/>
                <w:lang w:val="es-EC" w:eastAsia="es-EC"/>
              </w:rPr>
              <w:t>Procesador de 3.4GHz de cuatro núcle</w:t>
            </w:r>
            <w:r w:rsidR="002B4726" w:rsidRPr="00154B1C">
              <w:rPr>
                <w:rFonts w:ascii="Times New Roman" w:eastAsia="Times New Roman" w:hAnsi="Times New Roman" w:cs="Times New Roman"/>
                <w:bCs/>
                <w:color w:val="000000"/>
                <w:sz w:val="18"/>
                <w:szCs w:val="18"/>
                <w:lang w:val="es-EC" w:eastAsia="es-EC"/>
              </w:rPr>
              <w:t>os de procesador Intel Core i5;</w:t>
            </w:r>
          </w:p>
          <w:p w14:paraId="0E893A78" w14:textId="13F65072" w:rsidR="003C0770" w:rsidRPr="00154B1C" w:rsidRDefault="002B4726" w:rsidP="00472E6A">
            <w:pPr>
              <w:jc w:val="both"/>
              <w:rPr>
                <w:rFonts w:ascii="Times New Roman" w:eastAsia="Times New Roman" w:hAnsi="Times New Roman" w:cs="Times New Roman"/>
                <w:bCs/>
                <w:color w:val="000000"/>
                <w:sz w:val="18"/>
                <w:szCs w:val="18"/>
                <w:lang w:val="es-EC" w:eastAsia="es-EC"/>
              </w:rPr>
            </w:pPr>
            <w:r w:rsidRPr="00154B1C">
              <w:rPr>
                <w:rFonts w:ascii="Times New Roman" w:eastAsia="Times New Roman" w:hAnsi="Times New Roman" w:cs="Times New Roman"/>
                <w:bCs/>
                <w:color w:val="000000"/>
                <w:sz w:val="18"/>
                <w:szCs w:val="18"/>
                <w:lang w:val="es-EC" w:eastAsia="es-EC"/>
              </w:rPr>
              <w:t>8GB de memoria RAM;</w:t>
            </w:r>
          </w:p>
          <w:p w14:paraId="02A2E282" w14:textId="17FFBF2A" w:rsidR="003C0770" w:rsidRPr="00154B1C" w:rsidRDefault="00455E22" w:rsidP="00472E6A">
            <w:pPr>
              <w:jc w:val="both"/>
              <w:rPr>
                <w:rFonts w:ascii="Times New Roman" w:eastAsia="Times New Roman" w:hAnsi="Times New Roman" w:cs="Times New Roman"/>
                <w:bCs/>
                <w:color w:val="000000"/>
                <w:sz w:val="18"/>
                <w:szCs w:val="18"/>
                <w:lang w:val="es-EC" w:eastAsia="es-EC"/>
              </w:rPr>
            </w:pPr>
            <w:r w:rsidRPr="00154B1C">
              <w:rPr>
                <w:rFonts w:ascii="Times New Roman" w:eastAsia="Times New Roman" w:hAnsi="Times New Roman" w:cs="Times New Roman"/>
                <w:bCs/>
                <w:color w:val="000000"/>
                <w:sz w:val="18"/>
                <w:szCs w:val="18"/>
                <w:lang w:val="es-EC" w:eastAsia="es-EC"/>
              </w:rPr>
              <w:t>Procesador gráfico NVIDIA GeForce con 1GB de memoria</w:t>
            </w:r>
            <w:r w:rsidR="002B4726" w:rsidRPr="00154B1C">
              <w:rPr>
                <w:rFonts w:ascii="Times New Roman" w:eastAsia="Times New Roman" w:hAnsi="Times New Roman" w:cs="Times New Roman"/>
                <w:bCs/>
                <w:color w:val="000000"/>
                <w:sz w:val="18"/>
                <w:szCs w:val="18"/>
                <w:lang w:val="es-EC" w:eastAsia="es-EC"/>
              </w:rPr>
              <w:t>;</w:t>
            </w:r>
          </w:p>
          <w:p w14:paraId="40A38E3E" w14:textId="6D1A2961" w:rsidR="003C0770" w:rsidRPr="00154B1C" w:rsidRDefault="003C0770" w:rsidP="003C0770">
            <w:pPr>
              <w:jc w:val="both"/>
              <w:rPr>
                <w:rFonts w:ascii="Times New Roman" w:eastAsia="Times New Roman" w:hAnsi="Times New Roman" w:cs="Times New Roman"/>
                <w:bCs/>
                <w:color w:val="000000"/>
                <w:sz w:val="18"/>
                <w:szCs w:val="18"/>
                <w:lang w:val="es-EC" w:eastAsia="es-EC"/>
              </w:rPr>
            </w:pPr>
            <w:r w:rsidRPr="00154B1C">
              <w:rPr>
                <w:rFonts w:ascii="Times New Roman" w:eastAsia="Times New Roman" w:hAnsi="Times New Roman" w:cs="Times New Roman"/>
                <w:bCs/>
                <w:color w:val="000000"/>
                <w:sz w:val="18"/>
                <w:szCs w:val="18"/>
                <w:lang w:val="es-EC" w:eastAsia="es-EC"/>
              </w:rPr>
              <w:t>D</w:t>
            </w:r>
            <w:r w:rsidR="00455E22" w:rsidRPr="00154B1C">
              <w:rPr>
                <w:rFonts w:ascii="Times New Roman" w:eastAsia="Times New Roman" w:hAnsi="Times New Roman" w:cs="Times New Roman"/>
                <w:bCs/>
                <w:color w:val="000000"/>
                <w:sz w:val="18"/>
                <w:szCs w:val="18"/>
                <w:lang w:val="es-EC" w:eastAsia="es-EC"/>
              </w:rPr>
              <w:t>isco duro de 1 TB,</w:t>
            </w:r>
            <w:r w:rsidR="002B4726" w:rsidRPr="00154B1C">
              <w:rPr>
                <w:rFonts w:ascii="Times New Roman" w:eastAsia="Times New Roman" w:hAnsi="Times New Roman" w:cs="Times New Roman"/>
                <w:bCs/>
                <w:color w:val="000000"/>
                <w:sz w:val="18"/>
                <w:szCs w:val="18"/>
                <w:lang w:val="es-EC" w:eastAsia="es-EC"/>
              </w:rPr>
              <w:t xml:space="preserve"> tarjeta de sonido;</w:t>
            </w:r>
            <w:r w:rsidR="00990F18" w:rsidRPr="00154B1C">
              <w:rPr>
                <w:rFonts w:ascii="Times New Roman" w:eastAsia="Times New Roman" w:hAnsi="Times New Roman" w:cs="Times New Roman"/>
                <w:bCs/>
                <w:color w:val="000000"/>
                <w:sz w:val="18"/>
                <w:szCs w:val="18"/>
                <w:lang w:val="es-EC" w:eastAsia="es-EC"/>
              </w:rPr>
              <w:t xml:space="preserve"> </w:t>
            </w:r>
          </w:p>
          <w:p w14:paraId="3940246D" w14:textId="17B19FED" w:rsidR="003C0770" w:rsidRPr="00154B1C" w:rsidRDefault="003C0770" w:rsidP="003C0770">
            <w:pPr>
              <w:jc w:val="both"/>
              <w:rPr>
                <w:rFonts w:ascii="Times New Roman" w:eastAsia="Times New Roman" w:hAnsi="Times New Roman" w:cs="Times New Roman"/>
                <w:bCs/>
                <w:color w:val="000000"/>
                <w:sz w:val="18"/>
                <w:szCs w:val="18"/>
                <w:lang w:val="es-EC" w:eastAsia="es-EC"/>
              </w:rPr>
            </w:pPr>
            <w:r w:rsidRPr="00154B1C">
              <w:rPr>
                <w:rFonts w:ascii="Times New Roman" w:eastAsia="Times New Roman" w:hAnsi="Times New Roman" w:cs="Times New Roman"/>
                <w:bCs/>
                <w:color w:val="000000"/>
                <w:sz w:val="18"/>
                <w:szCs w:val="18"/>
                <w:lang w:val="es-EC" w:eastAsia="es-EC"/>
              </w:rPr>
              <w:t>R</w:t>
            </w:r>
            <w:r w:rsidR="002B4726" w:rsidRPr="00154B1C">
              <w:rPr>
                <w:rFonts w:ascii="Times New Roman" w:eastAsia="Times New Roman" w:hAnsi="Times New Roman" w:cs="Times New Roman"/>
                <w:bCs/>
                <w:color w:val="000000"/>
                <w:sz w:val="18"/>
                <w:szCs w:val="18"/>
                <w:lang w:val="es-EC" w:eastAsia="es-EC"/>
              </w:rPr>
              <w:t>espectivo mouse y teclado;</w:t>
            </w:r>
          </w:p>
          <w:p w14:paraId="0E136B29" w14:textId="2ECD34A5" w:rsidR="00F977D4" w:rsidRPr="00154B1C" w:rsidRDefault="003C0770" w:rsidP="003C0770">
            <w:pPr>
              <w:jc w:val="both"/>
              <w:rPr>
                <w:rFonts w:ascii="Times New Roman" w:eastAsia="Times New Roman" w:hAnsi="Times New Roman" w:cs="Times New Roman"/>
                <w:bCs/>
                <w:color w:val="000000"/>
                <w:sz w:val="18"/>
                <w:szCs w:val="18"/>
                <w:lang w:val="es-EC" w:eastAsia="es-EC"/>
              </w:rPr>
            </w:pPr>
            <w:r w:rsidRPr="00154B1C">
              <w:rPr>
                <w:rFonts w:ascii="Times New Roman" w:eastAsia="Times New Roman" w:hAnsi="Times New Roman" w:cs="Times New Roman"/>
                <w:bCs/>
                <w:color w:val="000000"/>
                <w:sz w:val="18"/>
                <w:szCs w:val="18"/>
                <w:lang w:val="es-EC" w:eastAsia="es-EC"/>
              </w:rPr>
              <w:t>Sistema</w:t>
            </w:r>
            <w:r w:rsidR="00D4608B" w:rsidRPr="00154B1C">
              <w:rPr>
                <w:rFonts w:ascii="Times New Roman" w:eastAsia="Times New Roman" w:hAnsi="Times New Roman" w:cs="Times New Roman"/>
                <w:bCs/>
                <w:color w:val="000000"/>
                <w:sz w:val="18"/>
                <w:szCs w:val="18"/>
                <w:lang w:val="es-EC" w:eastAsia="es-EC"/>
              </w:rPr>
              <w:t xml:space="preserve"> operativo Windows 7 Profesional</w:t>
            </w:r>
            <w:r w:rsidR="00455E22" w:rsidRPr="00154B1C">
              <w:rPr>
                <w:rFonts w:ascii="Times New Roman" w:eastAsia="Times New Roman" w:hAnsi="Times New Roman" w:cs="Times New Roman"/>
                <w:bCs/>
                <w:color w:val="000000"/>
                <w:sz w:val="18"/>
                <w:szCs w:val="18"/>
                <w:lang w:val="es-EC" w:eastAsia="es-EC"/>
              </w:rPr>
              <w:t xml:space="preserve"> Software para edición Sony Vegas y Adobe Premiere</w:t>
            </w:r>
            <w:r w:rsidR="00A30157" w:rsidRPr="00154B1C">
              <w:rPr>
                <w:rFonts w:ascii="Times New Roman" w:eastAsia="Times New Roman" w:hAnsi="Times New Roman" w:cs="Times New Roman"/>
                <w:bCs/>
                <w:color w:val="000000"/>
                <w:sz w:val="18"/>
                <w:szCs w:val="18"/>
                <w:lang w:val="es-EC" w:eastAsia="es-EC"/>
              </w:rPr>
              <w:t>.</w:t>
            </w:r>
          </w:p>
        </w:tc>
        <w:tc>
          <w:tcPr>
            <w:tcW w:w="2585" w:type="dxa"/>
            <w:tcBorders>
              <w:top w:val="nil"/>
              <w:left w:val="nil"/>
              <w:bottom w:val="single" w:sz="4" w:space="0" w:color="auto"/>
              <w:right w:val="single" w:sz="4" w:space="0" w:color="auto"/>
            </w:tcBorders>
            <w:shd w:val="clear" w:color="auto" w:fill="auto"/>
            <w:noWrap/>
          </w:tcPr>
          <w:p w14:paraId="3273AB05" w14:textId="77777777" w:rsidR="00F977D4" w:rsidRDefault="00A30157" w:rsidP="00472E6A">
            <w:pPr>
              <w:jc w:val="both"/>
              <w:rPr>
                <w:rFonts w:ascii="Times New Roman" w:eastAsia="Times New Roman" w:hAnsi="Times New Roman" w:cs="Times New Roman"/>
                <w:bCs/>
                <w:color w:val="000000"/>
                <w:sz w:val="18"/>
                <w:szCs w:val="18"/>
                <w:lang w:val="es-EC" w:eastAsia="es-EC"/>
              </w:rPr>
            </w:pPr>
            <w:r w:rsidRPr="00154B1C">
              <w:rPr>
                <w:rFonts w:ascii="Times New Roman" w:eastAsia="Times New Roman" w:hAnsi="Times New Roman" w:cs="Times New Roman"/>
                <w:bCs/>
                <w:color w:val="000000"/>
                <w:sz w:val="18"/>
                <w:szCs w:val="18"/>
                <w:lang w:val="es-EC" w:eastAsia="es-EC"/>
              </w:rPr>
              <w:t>Transfiere vídeos de las cámaras</w:t>
            </w:r>
            <w:r w:rsidR="006F3787" w:rsidRPr="00154B1C">
              <w:rPr>
                <w:rFonts w:ascii="Times New Roman" w:eastAsia="Times New Roman" w:hAnsi="Times New Roman" w:cs="Times New Roman"/>
                <w:bCs/>
                <w:color w:val="000000"/>
                <w:sz w:val="18"/>
                <w:szCs w:val="18"/>
                <w:lang w:val="es-EC" w:eastAsia="es-EC"/>
              </w:rPr>
              <w:t xml:space="preserve"> DV-, web- o VHS al disco duro. </w:t>
            </w:r>
            <w:r w:rsidRPr="00154B1C">
              <w:rPr>
                <w:rFonts w:ascii="Times New Roman" w:eastAsia="Times New Roman" w:hAnsi="Times New Roman" w:cs="Times New Roman"/>
                <w:bCs/>
                <w:color w:val="000000"/>
                <w:sz w:val="18"/>
                <w:szCs w:val="18"/>
                <w:lang w:val="es-EC" w:eastAsia="es-EC"/>
              </w:rPr>
              <w:t>Codifica vídeo al formato MPEG, trabaja con todos los formatos de video en AVI, VOB,</w:t>
            </w:r>
            <w:r w:rsidR="006F3787" w:rsidRPr="00154B1C">
              <w:rPr>
                <w:rFonts w:ascii="Times New Roman" w:eastAsia="Times New Roman" w:hAnsi="Times New Roman" w:cs="Times New Roman"/>
                <w:bCs/>
                <w:color w:val="000000"/>
                <w:sz w:val="18"/>
                <w:szCs w:val="18"/>
                <w:lang w:val="es-EC" w:eastAsia="es-EC"/>
              </w:rPr>
              <w:t xml:space="preserve"> </w:t>
            </w:r>
            <w:r w:rsidRPr="00154B1C">
              <w:rPr>
                <w:rFonts w:ascii="Times New Roman" w:eastAsia="Times New Roman" w:hAnsi="Times New Roman" w:cs="Times New Roman"/>
                <w:bCs/>
                <w:color w:val="000000"/>
                <w:sz w:val="18"/>
                <w:szCs w:val="18"/>
                <w:lang w:val="es-EC" w:eastAsia="es-EC"/>
              </w:rPr>
              <w:t>MP4,</w:t>
            </w:r>
            <w:r w:rsidR="006F3787" w:rsidRPr="00154B1C">
              <w:rPr>
                <w:rFonts w:ascii="Times New Roman" w:eastAsia="Times New Roman" w:hAnsi="Times New Roman" w:cs="Times New Roman"/>
                <w:bCs/>
                <w:color w:val="000000"/>
                <w:sz w:val="18"/>
                <w:szCs w:val="18"/>
                <w:lang w:val="es-EC" w:eastAsia="es-EC"/>
              </w:rPr>
              <w:t xml:space="preserve"> DVD, </w:t>
            </w:r>
            <w:r w:rsidRPr="00154B1C">
              <w:rPr>
                <w:rFonts w:ascii="Times New Roman" w:eastAsia="Times New Roman" w:hAnsi="Times New Roman" w:cs="Times New Roman"/>
                <w:bCs/>
                <w:color w:val="000000"/>
                <w:sz w:val="18"/>
                <w:szCs w:val="18"/>
                <w:lang w:val="es-EC" w:eastAsia="es-EC"/>
              </w:rPr>
              <w:t>WMV,</w:t>
            </w:r>
            <w:r w:rsidR="006F3787" w:rsidRPr="00154B1C">
              <w:rPr>
                <w:rFonts w:ascii="Times New Roman" w:eastAsia="Times New Roman" w:hAnsi="Times New Roman" w:cs="Times New Roman"/>
                <w:bCs/>
                <w:color w:val="000000"/>
                <w:sz w:val="18"/>
                <w:szCs w:val="18"/>
                <w:lang w:val="es-EC" w:eastAsia="es-EC"/>
              </w:rPr>
              <w:t xml:space="preserve"> MOV, </w:t>
            </w:r>
            <w:r w:rsidRPr="00154B1C">
              <w:rPr>
                <w:rFonts w:ascii="Times New Roman" w:eastAsia="Times New Roman" w:hAnsi="Times New Roman" w:cs="Times New Roman"/>
                <w:bCs/>
                <w:color w:val="000000"/>
                <w:sz w:val="18"/>
                <w:szCs w:val="18"/>
                <w:lang w:val="es-EC" w:eastAsia="es-EC"/>
              </w:rPr>
              <w:t>codecs</w:t>
            </w:r>
            <w:r w:rsidR="006F3787" w:rsidRPr="00154B1C">
              <w:rPr>
                <w:rFonts w:ascii="Times New Roman" w:eastAsia="Times New Roman" w:hAnsi="Times New Roman" w:cs="Times New Roman"/>
                <w:bCs/>
                <w:color w:val="000000"/>
                <w:sz w:val="18"/>
                <w:szCs w:val="18"/>
                <w:lang w:val="es-EC" w:eastAsia="es-EC"/>
              </w:rPr>
              <w:t>,</w:t>
            </w:r>
            <w:r w:rsidR="003C0770" w:rsidRPr="00154B1C">
              <w:rPr>
                <w:rFonts w:ascii="Times New Roman" w:eastAsia="Times New Roman" w:hAnsi="Times New Roman" w:cs="Times New Roman"/>
                <w:bCs/>
                <w:color w:val="000000"/>
                <w:sz w:val="18"/>
                <w:szCs w:val="18"/>
                <w:lang w:val="es-EC" w:eastAsia="es-EC"/>
              </w:rPr>
              <w:t xml:space="preserve"> </w:t>
            </w:r>
            <w:r w:rsidRPr="00154B1C">
              <w:rPr>
                <w:rFonts w:ascii="Times New Roman" w:eastAsia="Times New Roman" w:hAnsi="Times New Roman" w:cs="Times New Roman"/>
                <w:bCs/>
                <w:color w:val="000000"/>
                <w:sz w:val="18"/>
                <w:szCs w:val="18"/>
                <w:lang w:val="es-EC" w:eastAsia="es-EC"/>
              </w:rPr>
              <w:t>H.263/H.264,</w:t>
            </w:r>
            <w:r w:rsidR="006F3787" w:rsidRPr="00154B1C">
              <w:rPr>
                <w:rFonts w:ascii="Times New Roman" w:eastAsia="Times New Roman" w:hAnsi="Times New Roman" w:cs="Times New Roman"/>
                <w:bCs/>
                <w:color w:val="000000"/>
                <w:sz w:val="18"/>
                <w:szCs w:val="18"/>
                <w:lang w:val="es-EC" w:eastAsia="es-EC"/>
              </w:rPr>
              <w:t xml:space="preserve"> </w:t>
            </w:r>
            <w:r w:rsidRPr="00154B1C">
              <w:rPr>
                <w:rFonts w:ascii="Times New Roman" w:eastAsia="Times New Roman" w:hAnsi="Times New Roman" w:cs="Times New Roman"/>
                <w:bCs/>
                <w:color w:val="000000"/>
                <w:sz w:val="18"/>
                <w:szCs w:val="18"/>
                <w:lang w:val="es-EC" w:eastAsia="es-EC"/>
              </w:rPr>
              <w:t>etc.</w:t>
            </w:r>
            <w:r w:rsidR="006F3787" w:rsidRPr="00154B1C">
              <w:rPr>
                <w:rFonts w:ascii="Times New Roman" w:eastAsia="Times New Roman" w:hAnsi="Times New Roman" w:cs="Times New Roman"/>
                <w:bCs/>
                <w:color w:val="000000"/>
                <w:sz w:val="18"/>
                <w:szCs w:val="18"/>
                <w:lang w:val="es-EC" w:eastAsia="es-EC"/>
              </w:rPr>
              <w:t xml:space="preserve"> </w:t>
            </w:r>
            <w:r w:rsidRPr="00154B1C">
              <w:rPr>
                <w:rFonts w:ascii="Times New Roman" w:eastAsia="Times New Roman" w:hAnsi="Times New Roman" w:cs="Times New Roman"/>
                <w:bCs/>
                <w:color w:val="000000"/>
                <w:sz w:val="18"/>
                <w:szCs w:val="18"/>
                <w:lang w:val="es-EC" w:eastAsia="es-EC"/>
              </w:rPr>
              <w:t>Edita audio en los vídeos</w:t>
            </w:r>
            <w:r w:rsidR="006F3787" w:rsidRPr="00154B1C">
              <w:rPr>
                <w:rFonts w:ascii="Times New Roman" w:eastAsia="Times New Roman" w:hAnsi="Times New Roman" w:cs="Times New Roman"/>
                <w:bCs/>
                <w:color w:val="000000"/>
                <w:sz w:val="18"/>
                <w:szCs w:val="18"/>
                <w:lang w:val="es-EC" w:eastAsia="es-EC"/>
              </w:rPr>
              <w:t xml:space="preserve"> c</w:t>
            </w:r>
            <w:r w:rsidRPr="00154B1C">
              <w:rPr>
                <w:rFonts w:ascii="Times New Roman" w:eastAsia="Times New Roman" w:hAnsi="Times New Roman" w:cs="Times New Roman"/>
                <w:bCs/>
                <w:color w:val="000000"/>
                <w:sz w:val="18"/>
                <w:szCs w:val="18"/>
                <w:lang w:val="es-EC" w:eastAsia="es-EC"/>
              </w:rPr>
              <w:t xml:space="preserve">ombina pistas de audio con vídeo. Añade música de fondo. Graba y aplica sobre posiciones de </w:t>
            </w:r>
            <w:r w:rsidR="006F3787" w:rsidRPr="00154B1C">
              <w:rPr>
                <w:rFonts w:ascii="Times New Roman" w:eastAsia="Times New Roman" w:hAnsi="Times New Roman" w:cs="Times New Roman"/>
                <w:bCs/>
                <w:color w:val="000000"/>
                <w:sz w:val="18"/>
                <w:szCs w:val="18"/>
                <w:lang w:val="es-EC" w:eastAsia="es-EC"/>
              </w:rPr>
              <w:t xml:space="preserve">voz. </w:t>
            </w:r>
          </w:p>
          <w:p w14:paraId="1A02B74C" w14:textId="782805CE" w:rsidR="00154B1C" w:rsidRPr="00154B1C" w:rsidRDefault="00154B1C" w:rsidP="00472E6A">
            <w:pPr>
              <w:jc w:val="both"/>
              <w:rPr>
                <w:rFonts w:ascii="Times New Roman" w:eastAsia="Times New Roman" w:hAnsi="Times New Roman" w:cs="Times New Roman"/>
                <w:bCs/>
                <w:color w:val="000000"/>
                <w:sz w:val="18"/>
                <w:szCs w:val="18"/>
                <w:lang w:val="es-EC" w:eastAsia="es-EC"/>
              </w:rPr>
            </w:pPr>
          </w:p>
        </w:tc>
      </w:tr>
      <w:tr w:rsidR="006F3787" w:rsidRPr="00472E6A" w14:paraId="56A0CA68" w14:textId="77777777" w:rsidTr="00D4608B">
        <w:trPr>
          <w:trHeight w:val="422"/>
        </w:trPr>
        <w:tc>
          <w:tcPr>
            <w:tcW w:w="628" w:type="dxa"/>
            <w:tcBorders>
              <w:top w:val="nil"/>
              <w:left w:val="single" w:sz="4" w:space="0" w:color="auto"/>
              <w:bottom w:val="single" w:sz="4" w:space="0" w:color="auto"/>
              <w:right w:val="single" w:sz="4" w:space="0" w:color="auto"/>
            </w:tcBorders>
            <w:shd w:val="clear" w:color="auto" w:fill="auto"/>
            <w:noWrap/>
          </w:tcPr>
          <w:p w14:paraId="7FF23F92" w14:textId="226EBA61" w:rsidR="00F977D4" w:rsidRPr="00154B1C" w:rsidRDefault="006F3787" w:rsidP="00472E6A">
            <w:pPr>
              <w:jc w:val="both"/>
              <w:rPr>
                <w:rFonts w:ascii="Times New Roman" w:eastAsia="Times New Roman" w:hAnsi="Times New Roman" w:cs="Times New Roman"/>
                <w:bCs/>
                <w:color w:val="000000"/>
                <w:sz w:val="18"/>
                <w:szCs w:val="18"/>
                <w:lang w:val="es-EC" w:eastAsia="es-EC"/>
              </w:rPr>
            </w:pPr>
            <w:r w:rsidRPr="00154B1C">
              <w:rPr>
                <w:rFonts w:ascii="Times New Roman" w:eastAsia="Times New Roman" w:hAnsi="Times New Roman" w:cs="Times New Roman"/>
                <w:bCs/>
                <w:color w:val="000000"/>
                <w:sz w:val="18"/>
                <w:szCs w:val="18"/>
                <w:lang w:val="es-EC" w:eastAsia="es-EC"/>
              </w:rPr>
              <w:t>1</w:t>
            </w:r>
          </w:p>
        </w:tc>
        <w:tc>
          <w:tcPr>
            <w:tcW w:w="1249" w:type="dxa"/>
            <w:tcBorders>
              <w:top w:val="nil"/>
              <w:left w:val="nil"/>
              <w:bottom w:val="single" w:sz="4" w:space="0" w:color="auto"/>
              <w:right w:val="single" w:sz="4" w:space="0" w:color="auto"/>
            </w:tcBorders>
            <w:shd w:val="clear" w:color="auto" w:fill="auto"/>
            <w:noWrap/>
          </w:tcPr>
          <w:p w14:paraId="0B7DB842" w14:textId="5B72EF36" w:rsidR="00F977D4" w:rsidRPr="00154B1C" w:rsidRDefault="006F3787" w:rsidP="00472E6A">
            <w:pPr>
              <w:jc w:val="both"/>
              <w:rPr>
                <w:rFonts w:ascii="Times New Roman" w:eastAsia="Times New Roman" w:hAnsi="Times New Roman" w:cs="Times New Roman"/>
                <w:bCs/>
                <w:color w:val="000000"/>
                <w:sz w:val="18"/>
                <w:szCs w:val="18"/>
                <w:lang w:val="es-EC" w:eastAsia="es-EC"/>
              </w:rPr>
            </w:pPr>
            <w:r w:rsidRPr="00154B1C">
              <w:rPr>
                <w:rFonts w:ascii="Times New Roman" w:eastAsia="Times New Roman" w:hAnsi="Times New Roman" w:cs="Times New Roman"/>
                <w:bCs/>
                <w:color w:val="000000"/>
                <w:sz w:val="18"/>
                <w:szCs w:val="18"/>
                <w:lang w:val="es-EC" w:eastAsia="es-EC"/>
              </w:rPr>
              <w:t>Equipo Informático para diseño gráfico y edición de material multimedia</w:t>
            </w:r>
          </w:p>
        </w:tc>
        <w:tc>
          <w:tcPr>
            <w:tcW w:w="4097" w:type="dxa"/>
            <w:tcBorders>
              <w:top w:val="nil"/>
              <w:left w:val="nil"/>
              <w:bottom w:val="single" w:sz="4" w:space="0" w:color="auto"/>
              <w:right w:val="single" w:sz="4" w:space="0" w:color="auto"/>
            </w:tcBorders>
            <w:shd w:val="clear" w:color="auto" w:fill="auto"/>
            <w:noWrap/>
          </w:tcPr>
          <w:p w14:paraId="15BD89FD" w14:textId="038F7539" w:rsidR="003C0770" w:rsidRPr="00154B1C" w:rsidRDefault="00D4608B" w:rsidP="00472E6A">
            <w:pPr>
              <w:jc w:val="both"/>
              <w:rPr>
                <w:rFonts w:ascii="Times New Roman" w:eastAsia="Times New Roman" w:hAnsi="Times New Roman" w:cs="Times New Roman"/>
                <w:bCs/>
                <w:color w:val="000000"/>
                <w:sz w:val="18"/>
                <w:szCs w:val="18"/>
                <w:lang w:val="es-EC" w:eastAsia="es-EC"/>
              </w:rPr>
            </w:pPr>
            <w:r w:rsidRPr="00154B1C">
              <w:rPr>
                <w:rFonts w:ascii="Times New Roman" w:eastAsia="Times New Roman" w:hAnsi="Times New Roman" w:cs="Times New Roman"/>
                <w:bCs/>
                <w:color w:val="000000"/>
                <w:sz w:val="18"/>
                <w:szCs w:val="18"/>
                <w:lang w:val="es-EC" w:eastAsia="es-EC"/>
              </w:rPr>
              <w:t>Procesador de 3.4GHz de cuatro núcle</w:t>
            </w:r>
            <w:r w:rsidR="002B4726" w:rsidRPr="00154B1C">
              <w:rPr>
                <w:rFonts w:ascii="Times New Roman" w:eastAsia="Times New Roman" w:hAnsi="Times New Roman" w:cs="Times New Roman"/>
                <w:bCs/>
                <w:color w:val="000000"/>
                <w:sz w:val="18"/>
                <w:szCs w:val="18"/>
                <w:lang w:val="es-EC" w:eastAsia="es-EC"/>
              </w:rPr>
              <w:t>os de procesador Intel Core i5;</w:t>
            </w:r>
          </w:p>
          <w:p w14:paraId="35ED8B35" w14:textId="180EEABE" w:rsidR="003C0770" w:rsidRPr="00154B1C" w:rsidRDefault="002B4726" w:rsidP="00472E6A">
            <w:pPr>
              <w:jc w:val="both"/>
              <w:rPr>
                <w:rFonts w:ascii="Times New Roman" w:eastAsia="Times New Roman" w:hAnsi="Times New Roman" w:cs="Times New Roman"/>
                <w:bCs/>
                <w:color w:val="000000"/>
                <w:sz w:val="18"/>
                <w:szCs w:val="18"/>
                <w:lang w:val="es-EC" w:eastAsia="es-EC"/>
              </w:rPr>
            </w:pPr>
            <w:r w:rsidRPr="00154B1C">
              <w:rPr>
                <w:rFonts w:ascii="Times New Roman" w:eastAsia="Times New Roman" w:hAnsi="Times New Roman" w:cs="Times New Roman"/>
                <w:bCs/>
                <w:color w:val="000000"/>
                <w:sz w:val="18"/>
                <w:szCs w:val="18"/>
                <w:lang w:val="es-EC" w:eastAsia="es-EC"/>
              </w:rPr>
              <w:t>8GB de memoria RAM;</w:t>
            </w:r>
          </w:p>
          <w:p w14:paraId="73855087" w14:textId="12C40E49" w:rsidR="003C0770" w:rsidRPr="00154B1C" w:rsidRDefault="00D4608B" w:rsidP="00472E6A">
            <w:pPr>
              <w:jc w:val="both"/>
              <w:rPr>
                <w:rFonts w:ascii="Times New Roman" w:eastAsia="Times New Roman" w:hAnsi="Times New Roman" w:cs="Times New Roman"/>
                <w:bCs/>
                <w:color w:val="000000"/>
                <w:sz w:val="18"/>
                <w:szCs w:val="18"/>
                <w:lang w:val="es-EC" w:eastAsia="es-EC"/>
              </w:rPr>
            </w:pPr>
            <w:r w:rsidRPr="00154B1C">
              <w:rPr>
                <w:rFonts w:ascii="Times New Roman" w:eastAsia="Times New Roman" w:hAnsi="Times New Roman" w:cs="Times New Roman"/>
                <w:bCs/>
                <w:color w:val="000000"/>
                <w:sz w:val="18"/>
                <w:szCs w:val="18"/>
                <w:lang w:val="es-EC" w:eastAsia="es-EC"/>
              </w:rPr>
              <w:t>Procesador gráfico NV</w:t>
            </w:r>
            <w:r w:rsidR="002B4726" w:rsidRPr="00154B1C">
              <w:rPr>
                <w:rFonts w:ascii="Times New Roman" w:eastAsia="Times New Roman" w:hAnsi="Times New Roman" w:cs="Times New Roman"/>
                <w:bCs/>
                <w:color w:val="000000"/>
                <w:sz w:val="18"/>
                <w:szCs w:val="18"/>
                <w:lang w:val="es-EC" w:eastAsia="es-EC"/>
              </w:rPr>
              <w:t>IDIA GeForce con 2GB de memoria;</w:t>
            </w:r>
          </w:p>
          <w:p w14:paraId="2A773C23" w14:textId="63C14078" w:rsidR="003C0770" w:rsidRPr="00154B1C" w:rsidRDefault="00D4608B" w:rsidP="00472E6A">
            <w:pPr>
              <w:jc w:val="both"/>
              <w:rPr>
                <w:rFonts w:ascii="Times New Roman" w:eastAsia="Times New Roman" w:hAnsi="Times New Roman" w:cs="Times New Roman"/>
                <w:bCs/>
                <w:color w:val="000000"/>
                <w:sz w:val="18"/>
                <w:szCs w:val="18"/>
                <w:lang w:val="es-EC" w:eastAsia="es-EC"/>
              </w:rPr>
            </w:pPr>
            <w:r w:rsidRPr="00154B1C">
              <w:rPr>
                <w:rFonts w:ascii="Times New Roman" w:eastAsia="Times New Roman" w:hAnsi="Times New Roman" w:cs="Times New Roman"/>
                <w:bCs/>
                <w:color w:val="000000"/>
                <w:sz w:val="18"/>
                <w:szCs w:val="18"/>
                <w:lang w:val="es-EC" w:eastAsia="es-EC"/>
              </w:rPr>
              <w:t>Disco duro de 2</w:t>
            </w:r>
            <w:r w:rsidR="002B4726" w:rsidRPr="00154B1C">
              <w:rPr>
                <w:rFonts w:ascii="Times New Roman" w:eastAsia="Times New Roman" w:hAnsi="Times New Roman" w:cs="Times New Roman"/>
                <w:bCs/>
                <w:color w:val="000000"/>
                <w:sz w:val="18"/>
                <w:szCs w:val="18"/>
                <w:lang w:val="es-EC" w:eastAsia="es-EC"/>
              </w:rPr>
              <w:t xml:space="preserve"> TB;</w:t>
            </w:r>
            <w:r w:rsidRPr="00154B1C">
              <w:rPr>
                <w:rFonts w:ascii="Times New Roman" w:eastAsia="Times New Roman" w:hAnsi="Times New Roman" w:cs="Times New Roman"/>
                <w:bCs/>
                <w:color w:val="000000"/>
                <w:sz w:val="18"/>
                <w:szCs w:val="18"/>
                <w:lang w:val="es-EC" w:eastAsia="es-EC"/>
              </w:rPr>
              <w:t xml:space="preserve">  </w:t>
            </w:r>
          </w:p>
          <w:p w14:paraId="5F07DFAC" w14:textId="481AF2CC" w:rsidR="003C0770" w:rsidRPr="00154B1C" w:rsidRDefault="00D4608B" w:rsidP="003C0770">
            <w:pPr>
              <w:jc w:val="both"/>
              <w:rPr>
                <w:rFonts w:ascii="Times New Roman" w:eastAsia="Times New Roman" w:hAnsi="Times New Roman" w:cs="Times New Roman"/>
                <w:bCs/>
                <w:color w:val="000000"/>
                <w:sz w:val="18"/>
                <w:szCs w:val="18"/>
                <w:lang w:val="es-EC" w:eastAsia="es-EC"/>
              </w:rPr>
            </w:pPr>
            <w:r w:rsidRPr="00154B1C">
              <w:rPr>
                <w:rFonts w:ascii="Times New Roman" w:eastAsia="Times New Roman" w:hAnsi="Times New Roman" w:cs="Times New Roman"/>
                <w:bCs/>
                <w:color w:val="000000"/>
                <w:sz w:val="18"/>
                <w:szCs w:val="18"/>
                <w:lang w:val="es-EC" w:eastAsia="es-EC"/>
              </w:rPr>
              <w:t>Tarjeta de sonido</w:t>
            </w:r>
            <w:r w:rsidR="002B4726" w:rsidRPr="00154B1C">
              <w:rPr>
                <w:rFonts w:ascii="Times New Roman" w:eastAsia="Times New Roman" w:hAnsi="Times New Roman" w:cs="Times New Roman"/>
                <w:bCs/>
                <w:color w:val="000000"/>
                <w:sz w:val="18"/>
                <w:szCs w:val="18"/>
                <w:lang w:val="es-EC" w:eastAsia="es-EC"/>
              </w:rPr>
              <w:t>;</w:t>
            </w:r>
          </w:p>
          <w:p w14:paraId="68BF4F4A" w14:textId="7C99B236" w:rsidR="003C0770" w:rsidRPr="00154B1C" w:rsidRDefault="003C0770" w:rsidP="003C0770">
            <w:pPr>
              <w:jc w:val="both"/>
              <w:rPr>
                <w:rFonts w:ascii="Times New Roman" w:eastAsia="Times New Roman" w:hAnsi="Times New Roman" w:cs="Times New Roman"/>
                <w:bCs/>
                <w:color w:val="000000"/>
                <w:sz w:val="18"/>
                <w:szCs w:val="18"/>
                <w:lang w:val="es-EC" w:eastAsia="es-EC"/>
              </w:rPr>
            </w:pPr>
            <w:r w:rsidRPr="00154B1C">
              <w:rPr>
                <w:rFonts w:ascii="Times New Roman" w:eastAsia="Times New Roman" w:hAnsi="Times New Roman" w:cs="Times New Roman"/>
                <w:bCs/>
                <w:color w:val="000000"/>
                <w:sz w:val="18"/>
                <w:szCs w:val="18"/>
                <w:lang w:val="es-EC" w:eastAsia="es-EC"/>
              </w:rPr>
              <w:t>M</w:t>
            </w:r>
            <w:r w:rsidR="002B4726" w:rsidRPr="00154B1C">
              <w:rPr>
                <w:rFonts w:ascii="Times New Roman" w:eastAsia="Times New Roman" w:hAnsi="Times New Roman" w:cs="Times New Roman"/>
                <w:bCs/>
                <w:color w:val="000000"/>
                <w:sz w:val="18"/>
                <w:szCs w:val="18"/>
                <w:lang w:val="es-EC" w:eastAsia="es-EC"/>
              </w:rPr>
              <w:t>ouse y teclado;</w:t>
            </w:r>
          </w:p>
          <w:p w14:paraId="2F56C498" w14:textId="1C68AC35" w:rsidR="002B4726" w:rsidRPr="00154B1C" w:rsidRDefault="003C0770" w:rsidP="003C0770">
            <w:pPr>
              <w:jc w:val="both"/>
              <w:rPr>
                <w:rFonts w:ascii="Times New Roman" w:eastAsia="Times New Roman" w:hAnsi="Times New Roman" w:cs="Times New Roman"/>
                <w:bCs/>
                <w:color w:val="000000"/>
                <w:sz w:val="18"/>
                <w:szCs w:val="18"/>
                <w:lang w:val="es-EC" w:eastAsia="es-EC"/>
              </w:rPr>
            </w:pPr>
            <w:r w:rsidRPr="00154B1C">
              <w:rPr>
                <w:rFonts w:ascii="Times New Roman" w:eastAsia="Times New Roman" w:hAnsi="Times New Roman" w:cs="Times New Roman"/>
                <w:bCs/>
                <w:color w:val="000000"/>
                <w:sz w:val="18"/>
                <w:szCs w:val="18"/>
                <w:lang w:val="es-EC" w:eastAsia="es-EC"/>
              </w:rPr>
              <w:t>S</w:t>
            </w:r>
            <w:r w:rsidR="00D4608B" w:rsidRPr="00154B1C">
              <w:rPr>
                <w:rFonts w:ascii="Times New Roman" w:eastAsia="Times New Roman" w:hAnsi="Times New Roman" w:cs="Times New Roman"/>
                <w:bCs/>
                <w:color w:val="000000"/>
                <w:sz w:val="18"/>
                <w:szCs w:val="18"/>
                <w:lang w:val="es-EC" w:eastAsia="es-EC"/>
              </w:rPr>
              <w:t xml:space="preserve">istema operativo Windows 7 Profesional </w:t>
            </w:r>
            <w:r w:rsidRPr="00154B1C">
              <w:rPr>
                <w:rFonts w:ascii="Times New Roman" w:eastAsia="Times New Roman" w:hAnsi="Times New Roman" w:cs="Times New Roman"/>
                <w:bCs/>
                <w:color w:val="000000"/>
                <w:sz w:val="18"/>
                <w:szCs w:val="18"/>
                <w:lang w:val="es-EC" w:eastAsia="es-EC"/>
              </w:rPr>
              <w:t>S</w:t>
            </w:r>
            <w:r w:rsidR="00D4608B" w:rsidRPr="00154B1C">
              <w:rPr>
                <w:rFonts w:ascii="Times New Roman" w:eastAsia="Times New Roman" w:hAnsi="Times New Roman" w:cs="Times New Roman"/>
                <w:bCs/>
                <w:color w:val="000000"/>
                <w:sz w:val="18"/>
                <w:szCs w:val="18"/>
                <w:lang w:val="es-EC" w:eastAsia="es-EC"/>
              </w:rPr>
              <w:t>oftware para edici</w:t>
            </w:r>
            <w:r w:rsidR="002B4726" w:rsidRPr="00154B1C">
              <w:rPr>
                <w:rFonts w:ascii="Times New Roman" w:eastAsia="Times New Roman" w:hAnsi="Times New Roman" w:cs="Times New Roman"/>
                <w:bCs/>
                <w:color w:val="000000"/>
                <w:sz w:val="18"/>
                <w:szCs w:val="18"/>
                <w:lang w:val="es-EC" w:eastAsia="es-EC"/>
              </w:rPr>
              <w:t>ón Sony Vegas y Adobe Premiere;</w:t>
            </w:r>
          </w:p>
          <w:p w14:paraId="0DDDEEEE" w14:textId="0447B15E" w:rsidR="00F977D4" w:rsidRDefault="00D4608B" w:rsidP="003C0770">
            <w:pPr>
              <w:jc w:val="both"/>
              <w:rPr>
                <w:rFonts w:ascii="Times New Roman" w:eastAsia="Times New Roman" w:hAnsi="Times New Roman" w:cs="Times New Roman"/>
                <w:bCs/>
                <w:color w:val="000000"/>
                <w:sz w:val="18"/>
                <w:szCs w:val="18"/>
                <w:lang w:val="es-EC" w:eastAsia="es-EC"/>
              </w:rPr>
            </w:pPr>
            <w:r w:rsidRPr="00154B1C">
              <w:rPr>
                <w:rFonts w:ascii="Times New Roman" w:eastAsia="Times New Roman" w:hAnsi="Times New Roman" w:cs="Times New Roman"/>
                <w:bCs/>
                <w:color w:val="000000"/>
                <w:sz w:val="18"/>
                <w:szCs w:val="18"/>
                <w:lang w:val="es-EC" w:eastAsia="es-EC"/>
              </w:rPr>
              <w:t xml:space="preserve">Software para diseño gráfico </w:t>
            </w:r>
            <w:r w:rsidR="00154B1C" w:rsidRPr="00154B1C">
              <w:rPr>
                <w:rFonts w:ascii="Times New Roman" w:eastAsia="Times New Roman" w:hAnsi="Times New Roman" w:cs="Times New Roman"/>
                <w:bCs/>
                <w:color w:val="000000"/>
                <w:sz w:val="18"/>
                <w:szCs w:val="18"/>
                <w:lang w:val="es-EC" w:eastAsia="es-EC"/>
              </w:rPr>
              <w:t>como Photoshop</w:t>
            </w:r>
            <w:r w:rsidRPr="00154B1C">
              <w:rPr>
                <w:rFonts w:ascii="Times New Roman" w:eastAsia="Times New Roman" w:hAnsi="Times New Roman" w:cs="Times New Roman"/>
                <w:bCs/>
                <w:color w:val="000000"/>
                <w:sz w:val="18"/>
                <w:szCs w:val="18"/>
                <w:lang w:val="es-EC" w:eastAsia="es-EC"/>
              </w:rPr>
              <w:t>, Illustrator, Firewo</w:t>
            </w:r>
            <w:r w:rsidR="00154B1C">
              <w:rPr>
                <w:rFonts w:ascii="Times New Roman" w:eastAsia="Times New Roman" w:hAnsi="Times New Roman" w:cs="Times New Roman"/>
                <w:bCs/>
                <w:color w:val="000000"/>
                <w:sz w:val="18"/>
                <w:szCs w:val="18"/>
                <w:lang w:val="es-EC" w:eastAsia="es-EC"/>
              </w:rPr>
              <w:t>rk, Corel Draw, Gimp.</w:t>
            </w:r>
          </w:p>
          <w:p w14:paraId="711264F6" w14:textId="4BFEED2F" w:rsidR="00154B1C" w:rsidRPr="00154B1C" w:rsidRDefault="00154B1C" w:rsidP="003C0770">
            <w:pPr>
              <w:jc w:val="both"/>
              <w:rPr>
                <w:rFonts w:ascii="Times New Roman" w:eastAsia="Times New Roman" w:hAnsi="Times New Roman" w:cs="Times New Roman"/>
                <w:bCs/>
                <w:color w:val="000000"/>
                <w:sz w:val="18"/>
                <w:szCs w:val="18"/>
                <w:lang w:val="es-EC" w:eastAsia="es-EC"/>
              </w:rPr>
            </w:pPr>
          </w:p>
        </w:tc>
        <w:tc>
          <w:tcPr>
            <w:tcW w:w="2585" w:type="dxa"/>
            <w:tcBorders>
              <w:top w:val="nil"/>
              <w:left w:val="nil"/>
              <w:bottom w:val="single" w:sz="4" w:space="0" w:color="auto"/>
              <w:right w:val="single" w:sz="4" w:space="0" w:color="auto"/>
            </w:tcBorders>
            <w:shd w:val="clear" w:color="auto" w:fill="auto"/>
            <w:noWrap/>
          </w:tcPr>
          <w:p w14:paraId="69B818EA" w14:textId="3720305B" w:rsidR="00F977D4" w:rsidRPr="00154B1C" w:rsidRDefault="00F977D4" w:rsidP="00472E6A">
            <w:pPr>
              <w:jc w:val="both"/>
              <w:rPr>
                <w:rFonts w:ascii="Times New Roman" w:eastAsia="Times New Roman" w:hAnsi="Times New Roman" w:cs="Times New Roman"/>
                <w:bCs/>
                <w:color w:val="000000"/>
                <w:sz w:val="18"/>
                <w:szCs w:val="18"/>
                <w:lang w:val="es-EC" w:eastAsia="es-EC"/>
              </w:rPr>
            </w:pPr>
            <w:r w:rsidRPr="00154B1C">
              <w:rPr>
                <w:rFonts w:ascii="Times New Roman" w:eastAsia="Times New Roman" w:hAnsi="Times New Roman" w:cs="Times New Roman"/>
                <w:bCs/>
                <w:color w:val="000000"/>
                <w:sz w:val="18"/>
                <w:szCs w:val="18"/>
                <w:lang w:val="es-EC" w:eastAsia="es-EC"/>
              </w:rPr>
              <w:t>Se lo utiliza para</w:t>
            </w:r>
            <w:r w:rsidR="002D6381" w:rsidRPr="00154B1C">
              <w:rPr>
                <w:rFonts w:ascii="Times New Roman" w:eastAsia="Times New Roman" w:hAnsi="Times New Roman" w:cs="Times New Roman"/>
                <w:bCs/>
                <w:color w:val="000000"/>
                <w:sz w:val="18"/>
                <w:szCs w:val="18"/>
                <w:lang w:val="es-EC" w:eastAsia="es-EC"/>
              </w:rPr>
              <w:t xml:space="preserve"> la elaboración de material </w:t>
            </w:r>
            <w:r w:rsidR="00F14A5D" w:rsidRPr="00154B1C">
              <w:rPr>
                <w:rFonts w:ascii="Times New Roman" w:eastAsia="Times New Roman" w:hAnsi="Times New Roman" w:cs="Times New Roman"/>
                <w:bCs/>
                <w:color w:val="000000"/>
                <w:sz w:val="18"/>
                <w:szCs w:val="18"/>
                <w:lang w:val="es-EC" w:eastAsia="es-EC"/>
              </w:rPr>
              <w:t>multimedia, edición</w:t>
            </w:r>
            <w:r w:rsidR="002D6381" w:rsidRPr="00154B1C">
              <w:rPr>
                <w:rFonts w:ascii="Times New Roman" w:eastAsia="Times New Roman" w:hAnsi="Times New Roman" w:cs="Times New Roman"/>
                <w:bCs/>
                <w:color w:val="000000"/>
                <w:sz w:val="18"/>
                <w:szCs w:val="18"/>
                <w:lang w:val="es-EC" w:eastAsia="es-EC"/>
              </w:rPr>
              <w:t xml:space="preserve"> de pistas de audio, edición de archivos de video en todos los formatos. En la parte de diseño gráfico se utiliza para retocar fotografías en </w:t>
            </w:r>
            <w:r w:rsidR="009B1EAA" w:rsidRPr="00154B1C">
              <w:rPr>
                <w:rFonts w:ascii="Times New Roman" w:eastAsia="Times New Roman" w:hAnsi="Times New Roman" w:cs="Times New Roman"/>
                <w:bCs/>
                <w:color w:val="000000"/>
                <w:sz w:val="18"/>
                <w:szCs w:val="18"/>
                <w:lang w:val="es-EC" w:eastAsia="es-EC"/>
              </w:rPr>
              <w:t>Photoshop, ilustraciones</w:t>
            </w:r>
            <w:r w:rsidR="002D6381" w:rsidRPr="00154B1C">
              <w:rPr>
                <w:rFonts w:ascii="Times New Roman" w:eastAsia="Times New Roman" w:hAnsi="Times New Roman" w:cs="Times New Roman"/>
                <w:bCs/>
                <w:color w:val="000000"/>
                <w:sz w:val="18"/>
                <w:szCs w:val="18"/>
                <w:lang w:val="es-EC" w:eastAsia="es-EC"/>
              </w:rPr>
              <w:t xml:space="preserve"> con InkScape, editar y transcodificar un video en Sony Vegas, crear una canción con múltiples instrumentos.</w:t>
            </w:r>
          </w:p>
        </w:tc>
      </w:tr>
    </w:tbl>
    <w:p w14:paraId="125F67D0" w14:textId="77777777" w:rsidR="00C62544" w:rsidRDefault="00C62544" w:rsidP="004145AB">
      <w:pPr>
        <w:rPr>
          <w:rFonts w:ascii="Times New Roman" w:eastAsia="Times New Roman" w:hAnsi="Times New Roman" w:cs="Times New Roman"/>
          <w:bCs/>
          <w:color w:val="000000"/>
          <w:sz w:val="16"/>
          <w:szCs w:val="16"/>
          <w:lang w:val="es-EC" w:eastAsia="es-EC"/>
        </w:rPr>
      </w:pPr>
    </w:p>
    <w:p w14:paraId="7E102B9A" w14:textId="3835327E" w:rsidR="007E7FF0" w:rsidRDefault="008C36A2" w:rsidP="004145AB">
      <w:pPr>
        <w:rPr>
          <w:rFonts w:ascii="Times New Roman" w:eastAsia="Times New Roman" w:hAnsi="Times New Roman" w:cs="Times New Roman"/>
          <w:bCs/>
          <w:color w:val="000000"/>
          <w:sz w:val="16"/>
          <w:szCs w:val="16"/>
          <w:lang w:val="es-EC" w:eastAsia="es-EC"/>
        </w:rPr>
      </w:pPr>
      <w:r w:rsidRPr="004669B6">
        <w:rPr>
          <w:rFonts w:ascii="Times New Roman" w:eastAsia="Times New Roman" w:hAnsi="Times New Roman" w:cs="Times New Roman"/>
          <w:b/>
          <w:bCs/>
          <w:color w:val="000000"/>
          <w:sz w:val="16"/>
          <w:szCs w:val="16"/>
          <w:lang w:val="es-EC" w:eastAsia="es-EC"/>
        </w:rPr>
        <w:t>Elaborado por</w:t>
      </w:r>
      <w:r w:rsidR="00D308B0" w:rsidRPr="004669B6">
        <w:rPr>
          <w:rFonts w:ascii="Times New Roman" w:eastAsia="Times New Roman" w:hAnsi="Times New Roman" w:cs="Times New Roman"/>
          <w:b/>
          <w:bCs/>
          <w:color w:val="000000"/>
          <w:sz w:val="16"/>
          <w:szCs w:val="16"/>
          <w:lang w:val="es-EC" w:eastAsia="es-EC"/>
        </w:rPr>
        <w:t>:</w:t>
      </w:r>
      <w:r w:rsidRPr="00892097">
        <w:rPr>
          <w:rFonts w:ascii="Times New Roman" w:eastAsia="Times New Roman" w:hAnsi="Times New Roman" w:cs="Times New Roman"/>
          <w:bCs/>
          <w:color w:val="000000"/>
          <w:sz w:val="16"/>
          <w:szCs w:val="16"/>
          <w:lang w:val="es-EC" w:eastAsia="es-EC"/>
        </w:rPr>
        <w:t xml:space="preserve"> Lenin Palomeque</w:t>
      </w:r>
      <w:r w:rsidR="00662D6B">
        <w:rPr>
          <w:rFonts w:ascii="Times New Roman" w:eastAsia="Times New Roman" w:hAnsi="Times New Roman" w:cs="Times New Roman"/>
          <w:bCs/>
          <w:color w:val="000000"/>
          <w:sz w:val="16"/>
          <w:szCs w:val="16"/>
          <w:lang w:val="es-EC" w:eastAsia="es-EC"/>
        </w:rPr>
        <w:t>, 2015</w:t>
      </w:r>
      <w:r w:rsidRPr="00892097">
        <w:rPr>
          <w:rFonts w:ascii="Times New Roman" w:eastAsia="Times New Roman" w:hAnsi="Times New Roman" w:cs="Times New Roman"/>
          <w:bCs/>
          <w:color w:val="000000"/>
          <w:sz w:val="16"/>
          <w:szCs w:val="16"/>
          <w:lang w:val="es-EC" w:eastAsia="es-EC"/>
        </w:rPr>
        <w:t>.</w:t>
      </w:r>
    </w:p>
    <w:p w14:paraId="4FA0644F" w14:textId="77777777" w:rsidR="007C0AA2" w:rsidRDefault="007C0AA2" w:rsidP="004145AB">
      <w:pPr>
        <w:rPr>
          <w:rFonts w:ascii="Times New Roman" w:eastAsia="Times New Roman" w:hAnsi="Times New Roman" w:cs="Times New Roman"/>
          <w:bCs/>
          <w:color w:val="000000"/>
          <w:sz w:val="16"/>
          <w:szCs w:val="16"/>
          <w:lang w:val="es-EC" w:eastAsia="es-EC"/>
        </w:rPr>
      </w:pPr>
    </w:p>
    <w:p w14:paraId="573508BC" w14:textId="77777777" w:rsidR="007C0AA2" w:rsidRPr="004145AB" w:rsidRDefault="007C0AA2" w:rsidP="004145AB">
      <w:pPr>
        <w:rPr>
          <w:rFonts w:ascii="Times New Roman" w:eastAsia="Times New Roman" w:hAnsi="Times New Roman" w:cs="Times New Roman"/>
          <w:bCs/>
          <w:color w:val="000000"/>
          <w:sz w:val="16"/>
          <w:szCs w:val="16"/>
          <w:lang w:val="es-EC" w:eastAsia="es-EC"/>
        </w:rPr>
      </w:pPr>
    </w:p>
    <w:p w14:paraId="60DFA606" w14:textId="77777777" w:rsidR="007C0AA2" w:rsidRDefault="007C0AA2" w:rsidP="008C1530">
      <w:pPr>
        <w:spacing w:line="360" w:lineRule="auto"/>
        <w:jc w:val="both"/>
        <w:rPr>
          <w:rFonts w:ascii="Times New Roman" w:hAnsi="Times New Roman" w:cs="Times New Roman"/>
          <w:sz w:val="22"/>
          <w:szCs w:val="22"/>
          <w:lang w:val="es-EC"/>
        </w:rPr>
      </w:pPr>
    </w:p>
    <w:p w14:paraId="0D0AD571" w14:textId="495BA2B7" w:rsidR="00154B1C" w:rsidRDefault="00A6054A" w:rsidP="008C1530">
      <w:pPr>
        <w:spacing w:line="360" w:lineRule="auto"/>
        <w:jc w:val="both"/>
        <w:rPr>
          <w:rFonts w:ascii="Times New Roman" w:hAnsi="Times New Roman" w:cs="Times New Roman"/>
          <w:sz w:val="22"/>
          <w:szCs w:val="22"/>
          <w:lang w:val="es-EC"/>
        </w:rPr>
      </w:pPr>
      <w:r w:rsidRPr="00892097">
        <w:rPr>
          <w:rFonts w:ascii="Times New Roman" w:hAnsi="Times New Roman" w:cs="Times New Roman"/>
          <w:sz w:val="22"/>
          <w:szCs w:val="22"/>
          <w:lang w:val="es-EC"/>
        </w:rPr>
        <w:t>Cabe indicar que a</w:t>
      </w:r>
      <w:r w:rsidR="004437E0" w:rsidRPr="00892097">
        <w:rPr>
          <w:rFonts w:ascii="Times New Roman" w:hAnsi="Times New Roman" w:cs="Times New Roman"/>
          <w:sz w:val="22"/>
          <w:szCs w:val="22"/>
          <w:lang w:val="es-EC"/>
        </w:rPr>
        <w:t>lgunos de los equ</w:t>
      </w:r>
      <w:r w:rsidRPr="00892097">
        <w:rPr>
          <w:rFonts w:ascii="Times New Roman" w:hAnsi="Times New Roman" w:cs="Times New Roman"/>
          <w:sz w:val="22"/>
          <w:szCs w:val="22"/>
          <w:lang w:val="es-EC"/>
        </w:rPr>
        <w:t xml:space="preserve">ipos ya fueron referidos anteriormente </w:t>
      </w:r>
      <w:r w:rsidR="00F14A5D" w:rsidRPr="00892097">
        <w:rPr>
          <w:rFonts w:ascii="Times New Roman" w:hAnsi="Times New Roman" w:cs="Times New Roman"/>
          <w:sz w:val="22"/>
          <w:szCs w:val="22"/>
          <w:lang w:val="es-EC"/>
        </w:rPr>
        <w:t>en sus</w:t>
      </w:r>
      <w:r w:rsidRPr="00892097">
        <w:rPr>
          <w:rFonts w:ascii="Times New Roman" w:hAnsi="Times New Roman" w:cs="Times New Roman"/>
          <w:sz w:val="22"/>
          <w:szCs w:val="22"/>
          <w:lang w:val="es-EC"/>
        </w:rPr>
        <w:t xml:space="preserve"> características técnicas y </w:t>
      </w:r>
      <w:r w:rsidR="002B6E33" w:rsidRPr="00892097">
        <w:rPr>
          <w:rFonts w:ascii="Times New Roman" w:hAnsi="Times New Roman" w:cs="Times New Roman"/>
          <w:sz w:val="22"/>
          <w:szCs w:val="22"/>
          <w:lang w:val="es-EC"/>
        </w:rPr>
        <w:t>su</w:t>
      </w:r>
      <w:r w:rsidRPr="00892097">
        <w:rPr>
          <w:rFonts w:ascii="Times New Roman" w:hAnsi="Times New Roman" w:cs="Times New Roman"/>
          <w:sz w:val="22"/>
          <w:szCs w:val="22"/>
          <w:lang w:val="es-EC"/>
        </w:rPr>
        <w:t xml:space="preserve"> modo de empleo, por tal razón a continuación </w:t>
      </w:r>
      <w:r w:rsidR="002B6E33" w:rsidRPr="00892097">
        <w:rPr>
          <w:rFonts w:ascii="Times New Roman" w:hAnsi="Times New Roman" w:cs="Times New Roman"/>
          <w:sz w:val="22"/>
          <w:szCs w:val="22"/>
          <w:lang w:val="es-EC"/>
        </w:rPr>
        <w:t xml:space="preserve">solo </w:t>
      </w:r>
      <w:r w:rsidRPr="00892097">
        <w:rPr>
          <w:rFonts w:ascii="Times New Roman" w:hAnsi="Times New Roman" w:cs="Times New Roman"/>
          <w:sz w:val="22"/>
          <w:szCs w:val="22"/>
          <w:lang w:val="es-EC"/>
        </w:rPr>
        <w:t xml:space="preserve">vamos a enlistar los equipos y </w:t>
      </w:r>
      <w:r w:rsidRPr="00892097">
        <w:rPr>
          <w:rFonts w:ascii="Times New Roman" w:hAnsi="Times New Roman" w:cs="Times New Roman"/>
          <w:sz w:val="22"/>
          <w:szCs w:val="22"/>
          <w:lang w:val="es-EC"/>
        </w:rPr>
        <w:lastRenderedPageBreak/>
        <w:t>dispositivos que también forman parte de la presente red, que al igual que en las otras áreas cumplen funciones similares.</w:t>
      </w:r>
    </w:p>
    <w:p w14:paraId="56C52873" w14:textId="3E86D2EF" w:rsidR="00154B1C" w:rsidRDefault="00154B1C" w:rsidP="008C1530">
      <w:pPr>
        <w:spacing w:line="360" w:lineRule="auto"/>
        <w:jc w:val="both"/>
        <w:rPr>
          <w:rFonts w:ascii="Times New Roman" w:hAnsi="Times New Roman" w:cs="Times New Roman"/>
          <w:sz w:val="22"/>
          <w:szCs w:val="22"/>
          <w:lang w:val="es-EC"/>
        </w:rPr>
      </w:pPr>
    </w:p>
    <w:p w14:paraId="34C6DD59" w14:textId="440F8606" w:rsidR="004437E0" w:rsidRPr="00892097" w:rsidRDefault="008F34FE" w:rsidP="00662D6B">
      <w:pPr>
        <w:pStyle w:val="Descripcin"/>
        <w:ind w:left="1276"/>
        <w:rPr>
          <w:rFonts w:ascii="Times New Roman" w:hAnsi="Times New Roman" w:cs="Times New Roman"/>
          <w:b w:val="0"/>
          <w:color w:val="auto"/>
          <w:sz w:val="22"/>
          <w:szCs w:val="22"/>
          <w:lang w:val="es-EC"/>
        </w:rPr>
      </w:pPr>
      <w:bookmarkStart w:id="89" w:name="_Toc423119374"/>
      <w:r w:rsidRPr="00797D1D">
        <w:rPr>
          <w:rFonts w:ascii="Times New Roman" w:hAnsi="Times New Roman" w:cs="Times New Roman"/>
          <w:color w:val="auto"/>
          <w:sz w:val="22"/>
          <w:szCs w:val="22"/>
        </w:rPr>
        <w:t xml:space="preserve">Tabla </w:t>
      </w:r>
      <w:r w:rsidRPr="00797D1D">
        <w:rPr>
          <w:rFonts w:ascii="Times New Roman" w:hAnsi="Times New Roman" w:cs="Times New Roman"/>
          <w:color w:val="auto"/>
          <w:sz w:val="22"/>
          <w:szCs w:val="22"/>
        </w:rPr>
        <w:fldChar w:fldCharType="begin"/>
      </w:r>
      <w:r w:rsidRPr="00797D1D">
        <w:rPr>
          <w:rFonts w:ascii="Times New Roman" w:hAnsi="Times New Roman" w:cs="Times New Roman"/>
          <w:color w:val="auto"/>
          <w:sz w:val="22"/>
          <w:szCs w:val="22"/>
        </w:rPr>
        <w:instrText xml:space="preserve"> SEQ Tabla \* ARABIC </w:instrText>
      </w:r>
      <w:r w:rsidRPr="00797D1D">
        <w:rPr>
          <w:rFonts w:ascii="Times New Roman" w:hAnsi="Times New Roman" w:cs="Times New Roman"/>
          <w:color w:val="auto"/>
          <w:sz w:val="22"/>
          <w:szCs w:val="22"/>
        </w:rPr>
        <w:fldChar w:fldCharType="separate"/>
      </w:r>
      <w:r w:rsidR="00422B18">
        <w:rPr>
          <w:rFonts w:ascii="Times New Roman" w:hAnsi="Times New Roman" w:cs="Times New Roman"/>
          <w:noProof/>
          <w:color w:val="auto"/>
          <w:sz w:val="22"/>
          <w:szCs w:val="22"/>
        </w:rPr>
        <w:t>6</w:t>
      </w:r>
      <w:r w:rsidRPr="00797D1D">
        <w:rPr>
          <w:rFonts w:ascii="Times New Roman" w:hAnsi="Times New Roman" w:cs="Times New Roman"/>
          <w:color w:val="auto"/>
          <w:sz w:val="22"/>
          <w:szCs w:val="22"/>
        </w:rPr>
        <w:fldChar w:fldCharType="end"/>
      </w:r>
      <w:r w:rsidR="0089147E" w:rsidRPr="00797D1D">
        <w:rPr>
          <w:rFonts w:ascii="Times New Roman" w:hAnsi="Times New Roman" w:cs="Times New Roman"/>
          <w:color w:val="auto"/>
          <w:sz w:val="22"/>
          <w:szCs w:val="22"/>
        </w:rPr>
        <w:t>-3</w:t>
      </w:r>
      <w:r w:rsidR="00797D1D">
        <w:rPr>
          <w:rFonts w:ascii="Times New Roman" w:hAnsi="Times New Roman" w:cs="Times New Roman"/>
          <w:b w:val="0"/>
          <w:color w:val="auto"/>
          <w:sz w:val="22"/>
          <w:szCs w:val="22"/>
        </w:rPr>
        <w:t>:</w:t>
      </w:r>
      <w:r w:rsidR="00C333BC" w:rsidRPr="00892097">
        <w:rPr>
          <w:rFonts w:ascii="Times New Roman" w:hAnsi="Times New Roman" w:cs="Times New Roman"/>
          <w:b w:val="0"/>
          <w:color w:val="auto"/>
          <w:sz w:val="22"/>
          <w:szCs w:val="22"/>
        </w:rPr>
        <w:t xml:space="preserve"> </w:t>
      </w:r>
      <w:r w:rsidRPr="00892097">
        <w:rPr>
          <w:rFonts w:ascii="Times New Roman" w:hAnsi="Times New Roman" w:cs="Times New Roman"/>
          <w:b w:val="0"/>
          <w:color w:val="auto"/>
          <w:sz w:val="22"/>
          <w:szCs w:val="22"/>
        </w:rPr>
        <w:t>Lista de dispositivos de la red de producción creativa</w:t>
      </w:r>
      <w:bookmarkEnd w:id="89"/>
    </w:p>
    <w:tbl>
      <w:tblPr>
        <w:tblW w:w="5640" w:type="dxa"/>
        <w:jc w:val="center"/>
        <w:tblCellMar>
          <w:left w:w="70" w:type="dxa"/>
          <w:right w:w="70" w:type="dxa"/>
        </w:tblCellMar>
        <w:tblLook w:val="04A0" w:firstRow="1" w:lastRow="0" w:firstColumn="1" w:lastColumn="0" w:noHBand="0" w:noVBand="1"/>
      </w:tblPr>
      <w:tblGrid>
        <w:gridCol w:w="566"/>
        <w:gridCol w:w="3220"/>
        <w:gridCol w:w="1960"/>
      </w:tblGrid>
      <w:tr w:rsidR="00722663" w:rsidRPr="00892097" w14:paraId="39724AC1" w14:textId="77777777" w:rsidTr="00F46156">
        <w:trPr>
          <w:trHeight w:val="300"/>
          <w:jc w:val="center"/>
        </w:trPr>
        <w:tc>
          <w:tcPr>
            <w:tcW w:w="460" w:type="dxa"/>
            <w:tcBorders>
              <w:top w:val="single" w:sz="4" w:space="0" w:color="auto"/>
              <w:left w:val="single" w:sz="4" w:space="0" w:color="auto"/>
              <w:bottom w:val="single" w:sz="4" w:space="0" w:color="auto"/>
              <w:right w:val="single" w:sz="4" w:space="0" w:color="auto"/>
            </w:tcBorders>
            <w:shd w:val="clear" w:color="auto" w:fill="95B3D7" w:themeFill="accent1" w:themeFillTint="99"/>
            <w:noWrap/>
            <w:vAlign w:val="bottom"/>
          </w:tcPr>
          <w:p w14:paraId="28C83A73" w14:textId="349AE560" w:rsidR="00722663" w:rsidRPr="00154B1C" w:rsidRDefault="00B74C12" w:rsidP="00472E6A">
            <w:pPr>
              <w:jc w:val="center"/>
              <w:rPr>
                <w:rFonts w:ascii="Times New Roman" w:eastAsia="Times New Roman" w:hAnsi="Times New Roman" w:cs="Times New Roman"/>
                <w:b/>
                <w:color w:val="000000"/>
                <w:sz w:val="18"/>
                <w:szCs w:val="18"/>
                <w:lang w:val="es-EC" w:eastAsia="es-EC"/>
              </w:rPr>
            </w:pPr>
            <w:r w:rsidRPr="00154B1C">
              <w:rPr>
                <w:rFonts w:ascii="Times New Roman" w:eastAsia="Times New Roman" w:hAnsi="Times New Roman" w:cs="Times New Roman"/>
                <w:b/>
                <w:color w:val="000000"/>
                <w:sz w:val="18"/>
                <w:szCs w:val="18"/>
                <w:lang w:val="es-EC" w:eastAsia="es-EC"/>
              </w:rPr>
              <w:t>Cant.</w:t>
            </w:r>
          </w:p>
        </w:tc>
        <w:tc>
          <w:tcPr>
            <w:tcW w:w="3220" w:type="dxa"/>
            <w:tcBorders>
              <w:top w:val="single" w:sz="4" w:space="0" w:color="auto"/>
              <w:left w:val="nil"/>
              <w:bottom w:val="single" w:sz="4" w:space="0" w:color="auto"/>
              <w:right w:val="single" w:sz="4" w:space="0" w:color="auto"/>
            </w:tcBorders>
            <w:shd w:val="clear" w:color="auto" w:fill="95B3D7" w:themeFill="accent1" w:themeFillTint="99"/>
            <w:noWrap/>
            <w:vAlign w:val="bottom"/>
          </w:tcPr>
          <w:p w14:paraId="2477193B" w14:textId="5F757C3D" w:rsidR="00722663" w:rsidRPr="00154B1C" w:rsidRDefault="00722663" w:rsidP="00472E6A">
            <w:pPr>
              <w:jc w:val="center"/>
              <w:rPr>
                <w:rFonts w:ascii="Times New Roman" w:eastAsia="Times New Roman" w:hAnsi="Times New Roman" w:cs="Times New Roman"/>
                <w:b/>
                <w:color w:val="000000"/>
                <w:sz w:val="18"/>
                <w:szCs w:val="18"/>
                <w:lang w:val="es-EC" w:eastAsia="es-EC"/>
              </w:rPr>
            </w:pPr>
            <w:r w:rsidRPr="00154B1C">
              <w:rPr>
                <w:rFonts w:ascii="Times New Roman" w:eastAsia="Times New Roman" w:hAnsi="Times New Roman" w:cs="Times New Roman"/>
                <w:b/>
                <w:color w:val="000000"/>
                <w:sz w:val="18"/>
                <w:szCs w:val="18"/>
                <w:lang w:val="es-EC" w:eastAsia="es-EC"/>
              </w:rPr>
              <w:t>Equipos</w:t>
            </w:r>
          </w:p>
        </w:tc>
        <w:tc>
          <w:tcPr>
            <w:tcW w:w="1960" w:type="dxa"/>
            <w:tcBorders>
              <w:top w:val="single" w:sz="4" w:space="0" w:color="auto"/>
              <w:left w:val="nil"/>
              <w:bottom w:val="single" w:sz="4" w:space="0" w:color="auto"/>
              <w:right w:val="single" w:sz="4" w:space="0" w:color="auto"/>
            </w:tcBorders>
            <w:shd w:val="clear" w:color="auto" w:fill="95B3D7" w:themeFill="accent1" w:themeFillTint="99"/>
            <w:noWrap/>
            <w:vAlign w:val="bottom"/>
          </w:tcPr>
          <w:p w14:paraId="080FC2E8" w14:textId="4D97FA65" w:rsidR="00722663" w:rsidRPr="00154B1C" w:rsidRDefault="00722663" w:rsidP="00472E6A">
            <w:pPr>
              <w:jc w:val="center"/>
              <w:rPr>
                <w:rFonts w:ascii="Times New Roman" w:eastAsia="Times New Roman" w:hAnsi="Times New Roman" w:cs="Times New Roman"/>
                <w:b/>
                <w:color w:val="000000"/>
                <w:sz w:val="18"/>
                <w:szCs w:val="18"/>
                <w:lang w:val="es-EC" w:eastAsia="es-EC"/>
              </w:rPr>
            </w:pPr>
            <w:r w:rsidRPr="00154B1C">
              <w:rPr>
                <w:rFonts w:ascii="Times New Roman" w:eastAsia="Times New Roman" w:hAnsi="Times New Roman" w:cs="Times New Roman"/>
                <w:b/>
                <w:color w:val="000000"/>
                <w:sz w:val="18"/>
                <w:szCs w:val="18"/>
                <w:lang w:val="es-EC" w:eastAsia="es-EC"/>
              </w:rPr>
              <w:t>Marca</w:t>
            </w:r>
          </w:p>
        </w:tc>
      </w:tr>
      <w:tr w:rsidR="00722663" w:rsidRPr="00892097" w14:paraId="5E9697F6" w14:textId="77777777" w:rsidTr="002D6589">
        <w:trPr>
          <w:trHeight w:val="128"/>
          <w:jc w:val="center"/>
        </w:trPr>
        <w:tc>
          <w:tcPr>
            <w:tcW w:w="4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6ED93BB" w14:textId="4F094776" w:rsidR="00722663" w:rsidRPr="00154B1C" w:rsidRDefault="00722663" w:rsidP="00472E6A">
            <w:pPr>
              <w:jc w:val="both"/>
              <w:rPr>
                <w:rFonts w:ascii="Times New Roman" w:eastAsia="Times New Roman" w:hAnsi="Times New Roman" w:cs="Times New Roman"/>
                <w:color w:val="000000"/>
                <w:sz w:val="18"/>
                <w:szCs w:val="18"/>
                <w:lang w:val="es-EC" w:eastAsia="es-EC"/>
              </w:rPr>
            </w:pPr>
            <w:r w:rsidRPr="00154B1C">
              <w:rPr>
                <w:rFonts w:ascii="Times New Roman" w:eastAsia="Times New Roman" w:hAnsi="Times New Roman" w:cs="Times New Roman"/>
                <w:color w:val="000000"/>
                <w:sz w:val="18"/>
                <w:szCs w:val="18"/>
                <w:lang w:val="es-EC" w:eastAsia="es-EC"/>
              </w:rPr>
              <w:t>3</w:t>
            </w:r>
          </w:p>
        </w:tc>
        <w:tc>
          <w:tcPr>
            <w:tcW w:w="3220" w:type="dxa"/>
            <w:tcBorders>
              <w:top w:val="single" w:sz="4" w:space="0" w:color="auto"/>
              <w:left w:val="nil"/>
              <w:bottom w:val="single" w:sz="4" w:space="0" w:color="auto"/>
              <w:right w:val="single" w:sz="4" w:space="0" w:color="auto"/>
            </w:tcBorders>
            <w:shd w:val="clear" w:color="auto" w:fill="auto"/>
            <w:noWrap/>
            <w:vAlign w:val="bottom"/>
            <w:hideMark/>
          </w:tcPr>
          <w:p w14:paraId="23494B92" w14:textId="640B021F" w:rsidR="00722663" w:rsidRPr="00154B1C" w:rsidRDefault="00722663" w:rsidP="00472E6A">
            <w:pPr>
              <w:jc w:val="both"/>
              <w:rPr>
                <w:rFonts w:ascii="Times New Roman" w:eastAsia="Times New Roman" w:hAnsi="Times New Roman" w:cs="Times New Roman"/>
                <w:color w:val="000000"/>
                <w:sz w:val="18"/>
                <w:szCs w:val="18"/>
                <w:lang w:val="es-EC" w:eastAsia="es-EC"/>
              </w:rPr>
            </w:pPr>
            <w:r w:rsidRPr="00154B1C">
              <w:rPr>
                <w:rFonts w:ascii="Times New Roman" w:eastAsia="Times New Roman" w:hAnsi="Times New Roman" w:cs="Times New Roman"/>
                <w:color w:val="000000"/>
                <w:sz w:val="18"/>
                <w:szCs w:val="18"/>
                <w:lang w:val="es-EC" w:eastAsia="es-EC"/>
              </w:rPr>
              <w:t>Monitores</w:t>
            </w:r>
          </w:p>
        </w:tc>
        <w:tc>
          <w:tcPr>
            <w:tcW w:w="1960" w:type="dxa"/>
            <w:tcBorders>
              <w:top w:val="single" w:sz="4" w:space="0" w:color="auto"/>
              <w:left w:val="nil"/>
              <w:bottom w:val="single" w:sz="4" w:space="0" w:color="auto"/>
              <w:right w:val="single" w:sz="4" w:space="0" w:color="auto"/>
            </w:tcBorders>
            <w:shd w:val="clear" w:color="auto" w:fill="auto"/>
            <w:noWrap/>
            <w:vAlign w:val="bottom"/>
            <w:hideMark/>
          </w:tcPr>
          <w:p w14:paraId="4DE4E353" w14:textId="77777777" w:rsidR="00722663" w:rsidRPr="00154B1C" w:rsidRDefault="00722663" w:rsidP="00472E6A">
            <w:pPr>
              <w:jc w:val="both"/>
              <w:rPr>
                <w:rFonts w:ascii="Times New Roman" w:eastAsia="Times New Roman" w:hAnsi="Times New Roman" w:cs="Times New Roman"/>
                <w:color w:val="000000"/>
                <w:sz w:val="18"/>
                <w:szCs w:val="18"/>
                <w:lang w:val="es-EC" w:eastAsia="es-EC"/>
              </w:rPr>
            </w:pPr>
            <w:r w:rsidRPr="00154B1C">
              <w:rPr>
                <w:rFonts w:ascii="Times New Roman" w:eastAsia="Times New Roman" w:hAnsi="Times New Roman" w:cs="Times New Roman"/>
                <w:color w:val="000000"/>
                <w:sz w:val="18"/>
                <w:szCs w:val="18"/>
                <w:lang w:val="es-EC" w:eastAsia="es-EC"/>
              </w:rPr>
              <w:t>BenQ</w:t>
            </w:r>
          </w:p>
        </w:tc>
      </w:tr>
      <w:tr w:rsidR="00722663" w:rsidRPr="00892097" w14:paraId="40458471" w14:textId="77777777" w:rsidTr="002D6589">
        <w:trPr>
          <w:trHeight w:val="202"/>
          <w:jc w:val="center"/>
        </w:trPr>
        <w:tc>
          <w:tcPr>
            <w:tcW w:w="460" w:type="dxa"/>
            <w:tcBorders>
              <w:top w:val="nil"/>
              <w:left w:val="single" w:sz="4" w:space="0" w:color="auto"/>
              <w:bottom w:val="single" w:sz="4" w:space="0" w:color="auto"/>
              <w:right w:val="single" w:sz="4" w:space="0" w:color="auto"/>
            </w:tcBorders>
            <w:shd w:val="clear" w:color="auto" w:fill="auto"/>
            <w:noWrap/>
            <w:vAlign w:val="bottom"/>
            <w:hideMark/>
          </w:tcPr>
          <w:p w14:paraId="52509C52" w14:textId="77777777" w:rsidR="00722663" w:rsidRPr="00154B1C" w:rsidRDefault="00722663" w:rsidP="00472E6A">
            <w:pPr>
              <w:jc w:val="both"/>
              <w:rPr>
                <w:rFonts w:ascii="Times New Roman" w:eastAsia="Times New Roman" w:hAnsi="Times New Roman" w:cs="Times New Roman"/>
                <w:color w:val="000000"/>
                <w:sz w:val="18"/>
                <w:szCs w:val="18"/>
                <w:lang w:val="es-EC" w:eastAsia="es-EC"/>
              </w:rPr>
            </w:pPr>
            <w:r w:rsidRPr="00154B1C">
              <w:rPr>
                <w:rFonts w:ascii="Times New Roman" w:eastAsia="Times New Roman" w:hAnsi="Times New Roman" w:cs="Times New Roman"/>
                <w:color w:val="000000"/>
                <w:sz w:val="18"/>
                <w:szCs w:val="18"/>
                <w:lang w:val="es-EC" w:eastAsia="es-EC"/>
              </w:rPr>
              <w:t>1</w:t>
            </w:r>
          </w:p>
        </w:tc>
        <w:tc>
          <w:tcPr>
            <w:tcW w:w="3220" w:type="dxa"/>
            <w:tcBorders>
              <w:top w:val="nil"/>
              <w:left w:val="nil"/>
              <w:bottom w:val="single" w:sz="4" w:space="0" w:color="auto"/>
              <w:right w:val="single" w:sz="4" w:space="0" w:color="auto"/>
            </w:tcBorders>
            <w:shd w:val="clear" w:color="auto" w:fill="auto"/>
            <w:noWrap/>
            <w:vAlign w:val="bottom"/>
            <w:hideMark/>
          </w:tcPr>
          <w:p w14:paraId="7989DB77" w14:textId="35D45B90" w:rsidR="00722663" w:rsidRPr="00154B1C" w:rsidRDefault="00722663" w:rsidP="00472E6A">
            <w:pPr>
              <w:jc w:val="both"/>
              <w:rPr>
                <w:rFonts w:ascii="Times New Roman" w:eastAsia="Times New Roman" w:hAnsi="Times New Roman" w:cs="Times New Roman"/>
                <w:color w:val="000000"/>
                <w:sz w:val="18"/>
                <w:szCs w:val="18"/>
                <w:lang w:val="es-EC" w:eastAsia="es-EC"/>
              </w:rPr>
            </w:pPr>
            <w:r w:rsidRPr="00154B1C">
              <w:rPr>
                <w:rFonts w:ascii="Times New Roman" w:eastAsia="Times New Roman" w:hAnsi="Times New Roman" w:cs="Times New Roman"/>
                <w:color w:val="000000"/>
                <w:sz w:val="18"/>
                <w:szCs w:val="18"/>
                <w:lang w:val="es-EC" w:eastAsia="es-EC"/>
              </w:rPr>
              <w:t>Televisor</w:t>
            </w:r>
          </w:p>
        </w:tc>
        <w:tc>
          <w:tcPr>
            <w:tcW w:w="1960" w:type="dxa"/>
            <w:tcBorders>
              <w:top w:val="nil"/>
              <w:left w:val="nil"/>
              <w:bottom w:val="single" w:sz="4" w:space="0" w:color="auto"/>
              <w:right w:val="single" w:sz="4" w:space="0" w:color="auto"/>
            </w:tcBorders>
            <w:shd w:val="clear" w:color="auto" w:fill="auto"/>
            <w:noWrap/>
            <w:vAlign w:val="bottom"/>
            <w:hideMark/>
          </w:tcPr>
          <w:p w14:paraId="38B550BA" w14:textId="77777777" w:rsidR="00722663" w:rsidRPr="00154B1C" w:rsidRDefault="00722663" w:rsidP="00472E6A">
            <w:pPr>
              <w:jc w:val="both"/>
              <w:rPr>
                <w:rFonts w:ascii="Times New Roman" w:eastAsia="Times New Roman" w:hAnsi="Times New Roman" w:cs="Times New Roman"/>
                <w:color w:val="000000"/>
                <w:sz w:val="18"/>
                <w:szCs w:val="18"/>
                <w:lang w:val="es-EC" w:eastAsia="es-EC"/>
              </w:rPr>
            </w:pPr>
            <w:r w:rsidRPr="00154B1C">
              <w:rPr>
                <w:rFonts w:ascii="Times New Roman" w:eastAsia="Times New Roman" w:hAnsi="Times New Roman" w:cs="Times New Roman"/>
                <w:color w:val="000000"/>
                <w:sz w:val="18"/>
                <w:szCs w:val="18"/>
                <w:lang w:val="es-EC" w:eastAsia="es-EC"/>
              </w:rPr>
              <w:t>BenQ</w:t>
            </w:r>
          </w:p>
        </w:tc>
      </w:tr>
      <w:tr w:rsidR="00722663" w:rsidRPr="00892097" w14:paraId="37559EB7" w14:textId="77777777" w:rsidTr="002D6589">
        <w:trPr>
          <w:trHeight w:val="119"/>
          <w:jc w:val="center"/>
        </w:trPr>
        <w:tc>
          <w:tcPr>
            <w:tcW w:w="460" w:type="dxa"/>
            <w:tcBorders>
              <w:top w:val="nil"/>
              <w:left w:val="single" w:sz="4" w:space="0" w:color="auto"/>
              <w:bottom w:val="single" w:sz="4" w:space="0" w:color="auto"/>
              <w:right w:val="single" w:sz="4" w:space="0" w:color="auto"/>
            </w:tcBorders>
            <w:shd w:val="clear" w:color="auto" w:fill="auto"/>
            <w:noWrap/>
            <w:vAlign w:val="bottom"/>
            <w:hideMark/>
          </w:tcPr>
          <w:p w14:paraId="5CD1AA0B" w14:textId="77777777" w:rsidR="00722663" w:rsidRPr="00154B1C" w:rsidRDefault="00722663" w:rsidP="00472E6A">
            <w:pPr>
              <w:jc w:val="both"/>
              <w:rPr>
                <w:rFonts w:ascii="Times New Roman" w:eastAsia="Times New Roman" w:hAnsi="Times New Roman" w:cs="Times New Roman"/>
                <w:color w:val="000000"/>
                <w:sz w:val="18"/>
                <w:szCs w:val="18"/>
                <w:lang w:val="es-EC" w:eastAsia="es-EC"/>
              </w:rPr>
            </w:pPr>
            <w:r w:rsidRPr="00154B1C">
              <w:rPr>
                <w:rFonts w:ascii="Times New Roman" w:eastAsia="Times New Roman" w:hAnsi="Times New Roman" w:cs="Times New Roman"/>
                <w:color w:val="000000"/>
                <w:sz w:val="18"/>
                <w:szCs w:val="18"/>
                <w:lang w:val="es-EC" w:eastAsia="es-EC"/>
              </w:rPr>
              <w:t>1</w:t>
            </w:r>
          </w:p>
        </w:tc>
        <w:tc>
          <w:tcPr>
            <w:tcW w:w="3220" w:type="dxa"/>
            <w:tcBorders>
              <w:top w:val="nil"/>
              <w:left w:val="nil"/>
              <w:bottom w:val="single" w:sz="4" w:space="0" w:color="auto"/>
              <w:right w:val="single" w:sz="4" w:space="0" w:color="auto"/>
            </w:tcBorders>
            <w:shd w:val="clear" w:color="auto" w:fill="auto"/>
            <w:noWrap/>
            <w:vAlign w:val="bottom"/>
            <w:hideMark/>
          </w:tcPr>
          <w:p w14:paraId="72754188" w14:textId="77777777" w:rsidR="00722663" w:rsidRPr="00154B1C" w:rsidRDefault="00722663" w:rsidP="00472E6A">
            <w:pPr>
              <w:jc w:val="both"/>
              <w:rPr>
                <w:rFonts w:ascii="Times New Roman" w:eastAsia="Times New Roman" w:hAnsi="Times New Roman" w:cs="Times New Roman"/>
                <w:color w:val="000000"/>
                <w:sz w:val="18"/>
                <w:szCs w:val="18"/>
                <w:lang w:val="es-EC" w:eastAsia="es-EC"/>
              </w:rPr>
            </w:pPr>
            <w:r w:rsidRPr="00154B1C">
              <w:rPr>
                <w:rFonts w:ascii="Times New Roman" w:eastAsia="Times New Roman" w:hAnsi="Times New Roman" w:cs="Times New Roman"/>
                <w:color w:val="000000"/>
                <w:sz w:val="18"/>
                <w:szCs w:val="18"/>
                <w:lang w:val="es-EC" w:eastAsia="es-EC"/>
              </w:rPr>
              <w:t>Auriculares</w:t>
            </w:r>
          </w:p>
        </w:tc>
        <w:tc>
          <w:tcPr>
            <w:tcW w:w="1960" w:type="dxa"/>
            <w:tcBorders>
              <w:top w:val="nil"/>
              <w:left w:val="nil"/>
              <w:bottom w:val="single" w:sz="4" w:space="0" w:color="auto"/>
              <w:right w:val="single" w:sz="4" w:space="0" w:color="auto"/>
            </w:tcBorders>
            <w:shd w:val="clear" w:color="auto" w:fill="auto"/>
            <w:noWrap/>
            <w:vAlign w:val="bottom"/>
            <w:hideMark/>
          </w:tcPr>
          <w:p w14:paraId="176000EF" w14:textId="77777777" w:rsidR="00722663" w:rsidRPr="00154B1C" w:rsidRDefault="00722663" w:rsidP="00472E6A">
            <w:pPr>
              <w:jc w:val="both"/>
              <w:rPr>
                <w:rFonts w:ascii="Times New Roman" w:eastAsia="Times New Roman" w:hAnsi="Times New Roman" w:cs="Times New Roman"/>
                <w:color w:val="000000"/>
                <w:sz w:val="18"/>
                <w:szCs w:val="18"/>
                <w:lang w:val="es-EC" w:eastAsia="es-EC"/>
              </w:rPr>
            </w:pPr>
            <w:r w:rsidRPr="00154B1C">
              <w:rPr>
                <w:rFonts w:ascii="Times New Roman" w:eastAsia="Times New Roman" w:hAnsi="Times New Roman" w:cs="Times New Roman"/>
                <w:color w:val="000000"/>
                <w:sz w:val="18"/>
                <w:szCs w:val="18"/>
                <w:lang w:val="es-EC" w:eastAsia="es-EC"/>
              </w:rPr>
              <w:t>Genius</w:t>
            </w:r>
          </w:p>
        </w:tc>
      </w:tr>
      <w:tr w:rsidR="00722663" w:rsidRPr="00892097" w14:paraId="77E561D9" w14:textId="77777777" w:rsidTr="002D6589">
        <w:trPr>
          <w:trHeight w:val="193"/>
          <w:jc w:val="center"/>
        </w:trPr>
        <w:tc>
          <w:tcPr>
            <w:tcW w:w="460" w:type="dxa"/>
            <w:tcBorders>
              <w:top w:val="nil"/>
              <w:left w:val="single" w:sz="4" w:space="0" w:color="auto"/>
              <w:bottom w:val="single" w:sz="4" w:space="0" w:color="auto"/>
              <w:right w:val="single" w:sz="4" w:space="0" w:color="auto"/>
            </w:tcBorders>
            <w:shd w:val="clear" w:color="auto" w:fill="auto"/>
            <w:noWrap/>
            <w:vAlign w:val="bottom"/>
            <w:hideMark/>
          </w:tcPr>
          <w:p w14:paraId="6AB6A4F9" w14:textId="77777777" w:rsidR="00722663" w:rsidRPr="00154B1C" w:rsidRDefault="00722663" w:rsidP="00472E6A">
            <w:pPr>
              <w:jc w:val="both"/>
              <w:rPr>
                <w:rFonts w:ascii="Times New Roman" w:eastAsia="Times New Roman" w:hAnsi="Times New Roman" w:cs="Times New Roman"/>
                <w:color w:val="000000"/>
                <w:sz w:val="18"/>
                <w:szCs w:val="18"/>
                <w:lang w:val="es-EC" w:eastAsia="es-EC"/>
              </w:rPr>
            </w:pPr>
            <w:r w:rsidRPr="00154B1C">
              <w:rPr>
                <w:rFonts w:ascii="Times New Roman" w:eastAsia="Times New Roman" w:hAnsi="Times New Roman" w:cs="Times New Roman"/>
                <w:color w:val="000000"/>
                <w:sz w:val="18"/>
                <w:szCs w:val="18"/>
                <w:lang w:val="es-EC" w:eastAsia="es-EC"/>
              </w:rPr>
              <w:t>1</w:t>
            </w:r>
          </w:p>
        </w:tc>
        <w:tc>
          <w:tcPr>
            <w:tcW w:w="3220" w:type="dxa"/>
            <w:tcBorders>
              <w:top w:val="nil"/>
              <w:left w:val="nil"/>
              <w:bottom w:val="single" w:sz="4" w:space="0" w:color="auto"/>
              <w:right w:val="single" w:sz="4" w:space="0" w:color="auto"/>
            </w:tcBorders>
            <w:shd w:val="clear" w:color="auto" w:fill="auto"/>
            <w:noWrap/>
            <w:vAlign w:val="bottom"/>
            <w:hideMark/>
          </w:tcPr>
          <w:p w14:paraId="7BE3E422" w14:textId="77777777" w:rsidR="00722663" w:rsidRPr="00154B1C" w:rsidRDefault="00722663" w:rsidP="00472E6A">
            <w:pPr>
              <w:jc w:val="both"/>
              <w:rPr>
                <w:rFonts w:ascii="Times New Roman" w:eastAsia="Times New Roman" w:hAnsi="Times New Roman" w:cs="Times New Roman"/>
                <w:color w:val="000000"/>
                <w:sz w:val="18"/>
                <w:szCs w:val="18"/>
                <w:lang w:val="es-EC" w:eastAsia="es-EC"/>
              </w:rPr>
            </w:pPr>
            <w:r w:rsidRPr="00154B1C">
              <w:rPr>
                <w:rFonts w:ascii="Times New Roman" w:eastAsia="Times New Roman" w:hAnsi="Times New Roman" w:cs="Times New Roman"/>
                <w:color w:val="000000"/>
                <w:sz w:val="18"/>
                <w:szCs w:val="18"/>
                <w:lang w:val="es-EC" w:eastAsia="es-EC"/>
              </w:rPr>
              <w:t>Cámara</w:t>
            </w:r>
          </w:p>
        </w:tc>
        <w:tc>
          <w:tcPr>
            <w:tcW w:w="1960" w:type="dxa"/>
            <w:tcBorders>
              <w:top w:val="nil"/>
              <w:left w:val="nil"/>
              <w:bottom w:val="single" w:sz="4" w:space="0" w:color="auto"/>
              <w:right w:val="single" w:sz="4" w:space="0" w:color="auto"/>
            </w:tcBorders>
            <w:shd w:val="clear" w:color="auto" w:fill="auto"/>
            <w:noWrap/>
            <w:vAlign w:val="bottom"/>
            <w:hideMark/>
          </w:tcPr>
          <w:p w14:paraId="70B3D9F8" w14:textId="77777777" w:rsidR="00722663" w:rsidRPr="00154B1C" w:rsidRDefault="00722663" w:rsidP="00472E6A">
            <w:pPr>
              <w:jc w:val="both"/>
              <w:rPr>
                <w:rFonts w:ascii="Times New Roman" w:eastAsia="Times New Roman" w:hAnsi="Times New Roman" w:cs="Times New Roman"/>
                <w:color w:val="000000"/>
                <w:sz w:val="18"/>
                <w:szCs w:val="18"/>
                <w:lang w:val="es-EC" w:eastAsia="es-EC"/>
              </w:rPr>
            </w:pPr>
            <w:r w:rsidRPr="00154B1C">
              <w:rPr>
                <w:rFonts w:ascii="Times New Roman" w:eastAsia="Times New Roman" w:hAnsi="Times New Roman" w:cs="Times New Roman"/>
                <w:color w:val="000000"/>
                <w:sz w:val="18"/>
                <w:szCs w:val="18"/>
                <w:lang w:val="es-EC" w:eastAsia="es-EC"/>
              </w:rPr>
              <w:t>Panasonic</w:t>
            </w:r>
          </w:p>
        </w:tc>
      </w:tr>
      <w:tr w:rsidR="00722663" w:rsidRPr="00892097" w14:paraId="6A295A11" w14:textId="77777777" w:rsidTr="002D6589">
        <w:trPr>
          <w:trHeight w:val="254"/>
          <w:jc w:val="center"/>
        </w:trPr>
        <w:tc>
          <w:tcPr>
            <w:tcW w:w="460" w:type="dxa"/>
            <w:tcBorders>
              <w:top w:val="nil"/>
              <w:left w:val="single" w:sz="4" w:space="0" w:color="auto"/>
              <w:bottom w:val="single" w:sz="4" w:space="0" w:color="auto"/>
              <w:right w:val="single" w:sz="4" w:space="0" w:color="auto"/>
            </w:tcBorders>
            <w:shd w:val="clear" w:color="auto" w:fill="auto"/>
            <w:noWrap/>
            <w:vAlign w:val="bottom"/>
            <w:hideMark/>
          </w:tcPr>
          <w:p w14:paraId="35E7A736" w14:textId="77777777" w:rsidR="00722663" w:rsidRPr="00154B1C" w:rsidRDefault="00722663" w:rsidP="00472E6A">
            <w:pPr>
              <w:jc w:val="both"/>
              <w:rPr>
                <w:rFonts w:ascii="Times New Roman" w:eastAsia="Times New Roman" w:hAnsi="Times New Roman" w:cs="Times New Roman"/>
                <w:color w:val="000000"/>
                <w:sz w:val="18"/>
                <w:szCs w:val="18"/>
                <w:lang w:val="es-EC" w:eastAsia="es-EC"/>
              </w:rPr>
            </w:pPr>
            <w:r w:rsidRPr="00154B1C">
              <w:rPr>
                <w:rFonts w:ascii="Times New Roman" w:eastAsia="Times New Roman" w:hAnsi="Times New Roman" w:cs="Times New Roman"/>
                <w:color w:val="000000"/>
                <w:sz w:val="18"/>
                <w:szCs w:val="18"/>
                <w:lang w:val="es-EC" w:eastAsia="es-EC"/>
              </w:rPr>
              <w:t>1</w:t>
            </w:r>
          </w:p>
        </w:tc>
        <w:tc>
          <w:tcPr>
            <w:tcW w:w="3220" w:type="dxa"/>
            <w:tcBorders>
              <w:top w:val="nil"/>
              <w:left w:val="nil"/>
              <w:bottom w:val="single" w:sz="4" w:space="0" w:color="auto"/>
              <w:right w:val="single" w:sz="4" w:space="0" w:color="auto"/>
            </w:tcBorders>
            <w:shd w:val="clear" w:color="auto" w:fill="auto"/>
            <w:noWrap/>
            <w:vAlign w:val="bottom"/>
            <w:hideMark/>
          </w:tcPr>
          <w:p w14:paraId="13069351" w14:textId="77777777" w:rsidR="00722663" w:rsidRPr="00154B1C" w:rsidRDefault="00722663" w:rsidP="00472E6A">
            <w:pPr>
              <w:jc w:val="both"/>
              <w:rPr>
                <w:rFonts w:ascii="Times New Roman" w:eastAsia="Times New Roman" w:hAnsi="Times New Roman" w:cs="Times New Roman"/>
                <w:color w:val="000000"/>
                <w:sz w:val="18"/>
                <w:szCs w:val="18"/>
                <w:lang w:val="es-EC" w:eastAsia="es-EC"/>
              </w:rPr>
            </w:pPr>
            <w:r w:rsidRPr="00154B1C">
              <w:rPr>
                <w:rFonts w:ascii="Times New Roman" w:eastAsia="Times New Roman" w:hAnsi="Times New Roman" w:cs="Times New Roman"/>
                <w:color w:val="000000"/>
                <w:sz w:val="18"/>
                <w:szCs w:val="18"/>
                <w:lang w:val="es-EC" w:eastAsia="es-EC"/>
              </w:rPr>
              <w:t>Trípode</w:t>
            </w:r>
          </w:p>
        </w:tc>
        <w:tc>
          <w:tcPr>
            <w:tcW w:w="1960" w:type="dxa"/>
            <w:tcBorders>
              <w:top w:val="nil"/>
              <w:left w:val="nil"/>
              <w:bottom w:val="single" w:sz="4" w:space="0" w:color="auto"/>
              <w:right w:val="single" w:sz="4" w:space="0" w:color="auto"/>
            </w:tcBorders>
            <w:shd w:val="clear" w:color="auto" w:fill="auto"/>
            <w:noWrap/>
            <w:vAlign w:val="bottom"/>
            <w:hideMark/>
          </w:tcPr>
          <w:p w14:paraId="7E4E55F3" w14:textId="77777777" w:rsidR="00722663" w:rsidRPr="00154B1C" w:rsidRDefault="00722663" w:rsidP="00472E6A">
            <w:pPr>
              <w:jc w:val="both"/>
              <w:rPr>
                <w:rFonts w:ascii="Times New Roman" w:eastAsia="Times New Roman" w:hAnsi="Times New Roman" w:cs="Times New Roman"/>
                <w:color w:val="000000"/>
                <w:sz w:val="18"/>
                <w:szCs w:val="18"/>
                <w:lang w:val="es-EC" w:eastAsia="es-EC"/>
              </w:rPr>
            </w:pPr>
            <w:r w:rsidRPr="00154B1C">
              <w:rPr>
                <w:rFonts w:ascii="Times New Roman" w:eastAsia="Times New Roman" w:hAnsi="Times New Roman" w:cs="Times New Roman"/>
                <w:color w:val="000000"/>
                <w:sz w:val="18"/>
                <w:szCs w:val="18"/>
                <w:lang w:val="es-EC" w:eastAsia="es-EC"/>
              </w:rPr>
              <w:t>Davis y Sanford</w:t>
            </w:r>
          </w:p>
        </w:tc>
      </w:tr>
      <w:tr w:rsidR="00722663" w:rsidRPr="00892097" w14:paraId="35FD01F7" w14:textId="77777777" w:rsidTr="002D6589">
        <w:trPr>
          <w:trHeight w:val="143"/>
          <w:jc w:val="center"/>
        </w:trPr>
        <w:tc>
          <w:tcPr>
            <w:tcW w:w="460" w:type="dxa"/>
            <w:tcBorders>
              <w:top w:val="nil"/>
              <w:left w:val="single" w:sz="4" w:space="0" w:color="auto"/>
              <w:bottom w:val="single" w:sz="4" w:space="0" w:color="auto"/>
              <w:right w:val="single" w:sz="4" w:space="0" w:color="auto"/>
            </w:tcBorders>
            <w:shd w:val="clear" w:color="auto" w:fill="auto"/>
            <w:noWrap/>
            <w:vAlign w:val="bottom"/>
            <w:hideMark/>
          </w:tcPr>
          <w:p w14:paraId="1164745B" w14:textId="61C55F8E" w:rsidR="00722663" w:rsidRPr="00154B1C" w:rsidRDefault="00191D6C" w:rsidP="00472E6A">
            <w:pPr>
              <w:jc w:val="both"/>
              <w:rPr>
                <w:rFonts w:ascii="Times New Roman" w:eastAsia="Times New Roman" w:hAnsi="Times New Roman" w:cs="Times New Roman"/>
                <w:color w:val="000000"/>
                <w:sz w:val="18"/>
                <w:szCs w:val="18"/>
                <w:lang w:val="es-EC" w:eastAsia="es-EC"/>
              </w:rPr>
            </w:pPr>
            <w:r w:rsidRPr="00154B1C">
              <w:rPr>
                <w:rFonts w:ascii="Times New Roman" w:eastAsia="Times New Roman" w:hAnsi="Times New Roman" w:cs="Times New Roman"/>
                <w:color w:val="000000"/>
                <w:sz w:val="18"/>
                <w:szCs w:val="18"/>
                <w:lang w:val="es-EC" w:eastAsia="es-EC"/>
              </w:rPr>
              <w:t>2</w:t>
            </w:r>
          </w:p>
        </w:tc>
        <w:tc>
          <w:tcPr>
            <w:tcW w:w="3220" w:type="dxa"/>
            <w:tcBorders>
              <w:top w:val="nil"/>
              <w:left w:val="nil"/>
              <w:bottom w:val="single" w:sz="4" w:space="0" w:color="auto"/>
              <w:right w:val="single" w:sz="4" w:space="0" w:color="auto"/>
            </w:tcBorders>
            <w:shd w:val="clear" w:color="auto" w:fill="auto"/>
            <w:noWrap/>
            <w:vAlign w:val="bottom"/>
            <w:hideMark/>
          </w:tcPr>
          <w:p w14:paraId="55D07E0E" w14:textId="77777777" w:rsidR="00722663" w:rsidRPr="00154B1C" w:rsidRDefault="00722663" w:rsidP="00472E6A">
            <w:pPr>
              <w:jc w:val="both"/>
              <w:rPr>
                <w:rFonts w:ascii="Times New Roman" w:eastAsia="Times New Roman" w:hAnsi="Times New Roman" w:cs="Times New Roman"/>
                <w:color w:val="000000"/>
                <w:sz w:val="18"/>
                <w:szCs w:val="18"/>
                <w:lang w:val="es-EC" w:eastAsia="es-EC"/>
              </w:rPr>
            </w:pPr>
            <w:r w:rsidRPr="00154B1C">
              <w:rPr>
                <w:rFonts w:ascii="Times New Roman" w:eastAsia="Times New Roman" w:hAnsi="Times New Roman" w:cs="Times New Roman"/>
                <w:color w:val="000000"/>
                <w:sz w:val="18"/>
                <w:szCs w:val="18"/>
                <w:lang w:val="es-EC" w:eastAsia="es-EC"/>
              </w:rPr>
              <w:t>Micrófono</w:t>
            </w:r>
          </w:p>
        </w:tc>
        <w:tc>
          <w:tcPr>
            <w:tcW w:w="1960" w:type="dxa"/>
            <w:tcBorders>
              <w:top w:val="nil"/>
              <w:left w:val="nil"/>
              <w:bottom w:val="single" w:sz="4" w:space="0" w:color="auto"/>
              <w:right w:val="single" w:sz="4" w:space="0" w:color="auto"/>
            </w:tcBorders>
            <w:shd w:val="clear" w:color="auto" w:fill="auto"/>
            <w:noWrap/>
            <w:vAlign w:val="bottom"/>
            <w:hideMark/>
          </w:tcPr>
          <w:p w14:paraId="3A80C55D" w14:textId="77777777" w:rsidR="00722663" w:rsidRPr="00154B1C" w:rsidRDefault="00722663" w:rsidP="00472E6A">
            <w:pPr>
              <w:jc w:val="both"/>
              <w:rPr>
                <w:rFonts w:ascii="Times New Roman" w:eastAsia="Times New Roman" w:hAnsi="Times New Roman" w:cs="Times New Roman"/>
                <w:color w:val="000000"/>
                <w:sz w:val="18"/>
                <w:szCs w:val="18"/>
                <w:lang w:val="es-EC" w:eastAsia="es-EC"/>
              </w:rPr>
            </w:pPr>
            <w:r w:rsidRPr="00154B1C">
              <w:rPr>
                <w:rFonts w:ascii="Times New Roman" w:eastAsia="Times New Roman" w:hAnsi="Times New Roman" w:cs="Times New Roman"/>
                <w:color w:val="000000"/>
                <w:sz w:val="18"/>
                <w:szCs w:val="18"/>
                <w:lang w:val="es-EC" w:eastAsia="es-EC"/>
              </w:rPr>
              <w:t>LV</w:t>
            </w:r>
          </w:p>
        </w:tc>
      </w:tr>
      <w:tr w:rsidR="00722663" w:rsidRPr="00892097" w14:paraId="514FAF9F" w14:textId="77777777" w:rsidTr="002D6589">
        <w:trPr>
          <w:trHeight w:val="203"/>
          <w:jc w:val="center"/>
        </w:trPr>
        <w:tc>
          <w:tcPr>
            <w:tcW w:w="460" w:type="dxa"/>
            <w:tcBorders>
              <w:top w:val="nil"/>
              <w:left w:val="single" w:sz="4" w:space="0" w:color="auto"/>
              <w:bottom w:val="single" w:sz="4" w:space="0" w:color="auto"/>
              <w:right w:val="single" w:sz="4" w:space="0" w:color="auto"/>
            </w:tcBorders>
            <w:shd w:val="clear" w:color="auto" w:fill="auto"/>
            <w:noWrap/>
            <w:vAlign w:val="bottom"/>
            <w:hideMark/>
          </w:tcPr>
          <w:p w14:paraId="46412A4F" w14:textId="77777777" w:rsidR="00722663" w:rsidRPr="00154B1C" w:rsidRDefault="00722663" w:rsidP="00472E6A">
            <w:pPr>
              <w:jc w:val="both"/>
              <w:rPr>
                <w:rFonts w:ascii="Times New Roman" w:eastAsia="Times New Roman" w:hAnsi="Times New Roman" w:cs="Times New Roman"/>
                <w:color w:val="000000"/>
                <w:sz w:val="18"/>
                <w:szCs w:val="18"/>
                <w:lang w:val="es-EC" w:eastAsia="es-EC"/>
              </w:rPr>
            </w:pPr>
            <w:r w:rsidRPr="00154B1C">
              <w:rPr>
                <w:rFonts w:ascii="Times New Roman" w:eastAsia="Times New Roman" w:hAnsi="Times New Roman" w:cs="Times New Roman"/>
                <w:color w:val="000000"/>
                <w:sz w:val="18"/>
                <w:szCs w:val="18"/>
                <w:lang w:val="es-EC" w:eastAsia="es-EC"/>
              </w:rPr>
              <w:t>1</w:t>
            </w:r>
          </w:p>
        </w:tc>
        <w:tc>
          <w:tcPr>
            <w:tcW w:w="3220" w:type="dxa"/>
            <w:tcBorders>
              <w:top w:val="nil"/>
              <w:left w:val="nil"/>
              <w:bottom w:val="single" w:sz="4" w:space="0" w:color="auto"/>
              <w:right w:val="single" w:sz="4" w:space="0" w:color="auto"/>
            </w:tcBorders>
            <w:shd w:val="clear" w:color="auto" w:fill="auto"/>
            <w:noWrap/>
            <w:vAlign w:val="bottom"/>
            <w:hideMark/>
          </w:tcPr>
          <w:p w14:paraId="4D0100C6" w14:textId="77777777" w:rsidR="00722663" w:rsidRPr="00154B1C" w:rsidRDefault="00722663" w:rsidP="00472E6A">
            <w:pPr>
              <w:jc w:val="both"/>
              <w:rPr>
                <w:rFonts w:ascii="Times New Roman" w:eastAsia="Times New Roman" w:hAnsi="Times New Roman" w:cs="Times New Roman"/>
                <w:color w:val="000000"/>
                <w:sz w:val="18"/>
                <w:szCs w:val="18"/>
                <w:lang w:val="es-EC" w:eastAsia="es-EC"/>
              </w:rPr>
            </w:pPr>
            <w:r w:rsidRPr="00154B1C">
              <w:rPr>
                <w:rFonts w:ascii="Times New Roman" w:eastAsia="Times New Roman" w:hAnsi="Times New Roman" w:cs="Times New Roman"/>
                <w:color w:val="000000"/>
                <w:sz w:val="18"/>
                <w:szCs w:val="18"/>
                <w:lang w:val="es-EC" w:eastAsia="es-EC"/>
              </w:rPr>
              <w:t>Videocámara</w:t>
            </w:r>
          </w:p>
        </w:tc>
        <w:tc>
          <w:tcPr>
            <w:tcW w:w="1960" w:type="dxa"/>
            <w:tcBorders>
              <w:top w:val="nil"/>
              <w:left w:val="nil"/>
              <w:bottom w:val="single" w:sz="4" w:space="0" w:color="auto"/>
              <w:right w:val="single" w:sz="4" w:space="0" w:color="auto"/>
            </w:tcBorders>
            <w:shd w:val="clear" w:color="auto" w:fill="auto"/>
            <w:noWrap/>
            <w:vAlign w:val="bottom"/>
            <w:hideMark/>
          </w:tcPr>
          <w:p w14:paraId="3A87913C" w14:textId="77777777" w:rsidR="00722663" w:rsidRPr="00154B1C" w:rsidRDefault="00722663" w:rsidP="00472E6A">
            <w:pPr>
              <w:jc w:val="both"/>
              <w:rPr>
                <w:rFonts w:ascii="Times New Roman" w:eastAsia="Times New Roman" w:hAnsi="Times New Roman" w:cs="Times New Roman"/>
                <w:color w:val="000000"/>
                <w:sz w:val="18"/>
                <w:szCs w:val="18"/>
                <w:lang w:val="es-EC" w:eastAsia="es-EC"/>
              </w:rPr>
            </w:pPr>
            <w:r w:rsidRPr="00154B1C">
              <w:rPr>
                <w:rFonts w:ascii="Times New Roman" w:eastAsia="Times New Roman" w:hAnsi="Times New Roman" w:cs="Times New Roman"/>
                <w:color w:val="000000"/>
                <w:sz w:val="18"/>
                <w:szCs w:val="18"/>
                <w:lang w:val="es-EC" w:eastAsia="es-EC"/>
              </w:rPr>
              <w:t>Sony</w:t>
            </w:r>
          </w:p>
        </w:tc>
      </w:tr>
      <w:tr w:rsidR="00722663" w:rsidRPr="00892097" w14:paraId="11C1A31F" w14:textId="77777777" w:rsidTr="002D6589">
        <w:trPr>
          <w:trHeight w:val="277"/>
          <w:jc w:val="center"/>
        </w:trPr>
        <w:tc>
          <w:tcPr>
            <w:tcW w:w="460" w:type="dxa"/>
            <w:tcBorders>
              <w:top w:val="nil"/>
              <w:left w:val="single" w:sz="4" w:space="0" w:color="auto"/>
              <w:bottom w:val="single" w:sz="4" w:space="0" w:color="auto"/>
              <w:right w:val="single" w:sz="4" w:space="0" w:color="auto"/>
            </w:tcBorders>
            <w:shd w:val="clear" w:color="auto" w:fill="auto"/>
            <w:noWrap/>
            <w:vAlign w:val="bottom"/>
            <w:hideMark/>
          </w:tcPr>
          <w:p w14:paraId="79113EB9" w14:textId="666C39C6" w:rsidR="00722663" w:rsidRPr="00154B1C" w:rsidRDefault="00191D6C" w:rsidP="00472E6A">
            <w:pPr>
              <w:jc w:val="both"/>
              <w:rPr>
                <w:rFonts w:ascii="Times New Roman" w:eastAsia="Times New Roman" w:hAnsi="Times New Roman" w:cs="Times New Roman"/>
                <w:color w:val="000000"/>
                <w:sz w:val="18"/>
                <w:szCs w:val="18"/>
                <w:lang w:val="es-EC" w:eastAsia="es-EC"/>
              </w:rPr>
            </w:pPr>
            <w:r w:rsidRPr="00154B1C">
              <w:rPr>
                <w:rFonts w:ascii="Times New Roman" w:eastAsia="Times New Roman" w:hAnsi="Times New Roman" w:cs="Times New Roman"/>
                <w:color w:val="000000"/>
                <w:sz w:val="18"/>
                <w:szCs w:val="18"/>
                <w:lang w:val="es-EC" w:eastAsia="es-EC"/>
              </w:rPr>
              <w:t>2</w:t>
            </w:r>
          </w:p>
        </w:tc>
        <w:tc>
          <w:tcPr>
            <w:tcW w:w="3220" w:type="dxa"/>
            <w:tcBorders>
              <w:top w:val="nil"/>
              <w:left w:val="nil"/>
              <w:bottom w:val="single" w:sz="4" w:space="0" w:color="auto"/>
              <w:right w:val="single" w:sz="4" w:space="0" w:color="auto"/>
            </w:tcBorders>
            <w:shd w:val="clear" w:color="auto" w:fill="auto"/>
            <w:noWrap/>
            <w:vAlign w:val="bottom"/>
            <w:hideMark/>
          </w:tcPr>
          <w:p w14:paraId="25A048DA" w14:textId="77777777" w:rsidR="00722663" w:rsidRPr="00154B1C" w:rsidRDefault="00722663" w:rsidP="00472E6A">
            <w:pPr>
              <w:jc w:val="both"/>
              <w:rPr>
                <w:rFonts w:ascii="Times New Roman" w:eastAsia="Times New Roman" w:hAnsi="Times New Roman" w:cs="Times New Roman"/>
                <w:color w:val="000000"/>
                <w:sz w:val="18"/>
                <w:szCs w:val="18"/>
                <w:lang w:val="es-EC" w:eastAsia="es-EC"/>
              </w:rPr>
            </w:pPr>
            <w:r w:rsidRPr="00154B1C">
              <w:rPr>
                <w:rFonts w:ascii="Times New Roman" w:eastAsia="Times New Roman" w:hAnsi="Times New Roman" w:cs="Times New Roman"/>
                <w:color w:val="000000"/>
                <w:sz w:val="18"/>
                <w:szCs w:val="18"/>
                <w:lang w:val="es-EC" w:eastAsia="es-EC"/>
              </w:rPr>
              <w:t>Parlantes</w:t>
            </w:r>
          </w:p>
        </w:tc>
        <w:tc>
          <w:tcPr>
            <w:tcW w:w="1960" w:type="dxa"/>
            <w:tcBorders>
              <w:top w:val="nil"/>
              <w:left w:val="nil"/>
              <w:bottom w:val="single" w:sz="4" w:space="0" w:color="auto"/>
              <w:right w:val="single" w:sz="4" w:space="0" w:color="auto"/>
            </w:tcBorders>
            <w:shd w:val="clear" w:color="auto" w:fill="auto"/>
            <w:noWrap/>
            <w:vAlign w:val="bottom"/>
            <w:hideMark/>
          </w:tcPr>
          <w:p w14:paraId="1117A099" w14:textId="77777777" w:rsidR="00722663" w:rsidRPr="00154B1C" w:rsidRDefault="00722663" w:rsidP="00472E6A">
            <w:pPr>
              <w:jc w:val="both"/>
              <w:rPr>
                <w:rFonts w:ascii="Times New Roman" w:eastAsia="Times New Roman" w:hAnsi="Times New Roman" w:cs="Times New Roman"/>
                <w:color w:val="000000"/>
                <w:sz w:val="18"/>
                <w:szCs w:val="18"/>
                <w:lang w:val="es-EC" w:eastAsia="es-EC"/>
              </w:rPr>
            </w:pPr>
            <w:r w:rsidRPr="00154B1C">
              <w:rPr>
                <w:rFonts w:ascii="Times New Roman" w:eastAsia="Times New Roman" w:hAnsi="Times New Roman" w:cs="Times New Roman"/>
                <w:color w:val="000000"/>
                <w:sz w:val="18"/>
                <w:szCs w:val="18"/>
                <w:lang w:val="es-EC" w:eastAsia="es-EC"/>
              </w:rPr>
              <w:t>Genius</w:t>
            </w:r>
          </w:p>
        </w:tc>
      </w:tr>
      <w:tr w:rsidR="00722663" w:rsidRPr="00892097" w14:paraId="43D28E31" w14:textId="77777777" w:rsidTr="002D6589">
        <w:trPr>
          <w:trHeight w:val="267"/>
          <w:jc w:val="center"/>
        </w:trPr>
        <w:tc>
          <w:tcPr>
            <w:tcW w:w="460" w:type="dxa"/>
            <w:tcBorders>
              <w:top w:val="nil"/>
              <w:left w:val="single" w:sz="4" w:space="0" w:color="auto"/>
              <w:bottom w:val="single" w:sz="4" w:space="0" w:color="auto"/>
              <w:right w:val="single" w:sz="4" w:space="0" w:color="auto"/>
            </w:tcBorders>
            <w:shd w:val="clear" w:color="auto" w:fill="auto"/>
            <w:noWrap/>
            <w:vAlign w:val="bottom"/>
            <w:hideMark/>
          </w:tcPr>
          <w:p w14:paraId="4C9B8ACB" w14:textId="77777777" w:rsidR="00722663" w:rsidRPr="00154B1C" w:rsidRDefault="00722663" w:rsidP="00472E6A">
            <w:pPr>
              <w:jc w:val="both"/>
              <w:rPr>
                <w:rFonts w:ascii="Times New Roman" w:eastAsia="Times New Roman" w:hAnsi="Times New Roman" w:cs="Times New Roman"/>
                <w:color w:val="000000"/>
                <w:sz w:val="18"/>
                <w:szCs w:val="18"/>
                <w:lang w:val="es-EC" w:eastAsia="es-EC"/>
              </w:rPr>
            </w:pPr>
            <w:r w:rsidRPr="00154B1C">
              <w:rPr>
                <w:rFonts w:ascii="Times New Roman" w:eastAsia="Times New Roman" w:hAnsi="Times New Roman" w:cs="Times New Roman"/>
                <w:color w:val="000000"/>
                <w:sz w:val="18"/>
                <w:szCs w:val="18"/>
                <w:lang w:val="es-EC" w:eastAsia="es-EC"/>
              </w:rPr>
              <w:t>1</w:t>
            </w:r>
          </w:p>
        </w:tc>
        <w:tc>
          <w:tcPr>
            <w:tcW w:w="3220" w:type="dxa"/>
            <w:tcBorders>
              <w:top w:val="nil"/>
              <w:left w:val="nil"/>
              <w:bottom w:val="single" w:sz="4" w:space="0" w:color="auto"/>
              <w:right w:val="single" w:sz="4" w:space="0" w:color="auto"/>
            </w:tcBorders>
            <w:shd w:val="clear" w:color="auto" w:fill="auto"/>
            <w:noWrap/>
            <w:vAlign w:val="bottom"/>
            <w:hideMark/>
          </w:tcPr>
          <w:p w14:paraId="06286B5F" w14:textId="77777777" w:rsidR="00722663" w:rsidRPr="00154B1C" w:rsidRDefault="00722663" w:rsidP="00472E6A">
            <w:pPr>
              <w:jc w:val="both"/>
              <w:rPr>
                <w:rFonts w:ascii="Times New Roman" w:eastAsia="Times New Roman" w:hAnsi="Times New Roman" w:cs="Times New Roman"/>
                <w:color w:val="000000"/>
                <w:sz w:val="18"/>
                <w:szCs w:val="18"/>
                <w:lang w:val="es-EC" w:eastAsia="es-EC"/>
              </w:rPr>
            </w:pPr>
            <w:r w:rsidRPr="00154B1C">
              <w:rPr>
                <w:rFonts w:ascii="Times New Roman" w:eastAsia="Times New Roman" w:hAnsi="Times New Roman" w:cs="Times New Roman"/>
                <w:color w:val="000000"/>
                <w:sz w:val="18"/>
                <w:szCs w:val="18"/>
                <w:lang w:val="es-EC" w:eastAsia="es-EC"/>
              </w:rPr>
              <w:t>Pre amplificador</w:t>
            </w:r>
          </w:p>
        </w:tc>
        <w:tc>
          <w:tcPr>
            <w:tcW w:w="1960" w:type="dxa"/>
            <w:tcBorders>
              <w:top w:val="nil"/>
              <w:left w:val="nil"/>
              <w:bottom w:val="single" w:sz="4" w:space="0" w:color="auto"/>
              <w:right w:val="single" w:sz="4" w:space="0" w:color="auto"/>
            </w:tcBorders>
            <w:shd w:val="clear" w:color="auto" w:fill="auto"/>
            <w:noWrap/>
            <w:vAlign w:val="bottom"/>
            <w:hideMark/>
          </w:tcPr>
          <w:p w14:paraId="57ABE098" w14:textId="77777777" w:rsidR="00722663" w:rsidRPr="00154B1C" w:rsidRDefault="00722663" w:rsidP="00472E6A">
            <w:pPr>
              <w:jc w:val="both"/>
              <w:rPr>
                <w:rFonts w:ascii="Times New Roman" w:eastAsia="Times New Roman" w:hAnsi="Times New Roman" w:cs="Times New Roman"/>
                <w:color w:val="000000"/>
                <w:sz w:val="18"/>
                <w:szCs w:val="18"/>
                <w:lang w:val="es-EC" w:eastAsia="es-EC"/>
              </w:rPr>
            </w:pPr>
            <w:r w:rsidRPr="00154B1C">
              <w:rPr>
                <w:rFonts w:ascii="Times New Roman" w:eastAsia="Times New Roman" w:hAnsi="Times New Roman" w:cs="Times New Roman"/>
                <w:color w:val="000000"/>
                <w:sz w:val="18"/>
                <w:szCs w:val="18"/>
                <w:lang w:val="es-EC" w:eastAsia="es-EC"/>
              </w:rPr>
              <w:t>MPI</w:t>
            </w:r>
          </w:p>
        </w:tc>
      </w:tr>
      <w:tr w:rsidR="00722663" w:rsidRPr="00892097" w14:paraId="31FB0280" w14:textId="77777777" w:rsidTr="00722663">
        <w:trPr>
          <w:trHeight w:val="300"/>
          <w:jc w:val="center"/>
        </w:trPr>
        <w:tc>
          <w:tcPr>
            <w:tcW w:w="460" w:type="dxa"/>
            <w:tcBorders>
              <w:top w:val="nil"/>
              <w:left w:val="single" w:sz="4" w:space="0" w:color="auto"/>
              <w:bottom w:val="single" w:sz="4" w:space="0" w:color="auto"/>
              <w:right w:val="single" w:sz="4" w:space="0" w:color="auto"/>
            </w:tcBorders>
            <w:shd w:val="clear" w:color="auto" w:fill="auto"/>
            <w:noWrap/>
            <w:vAlign w:val="bottom"/>
            <w:hideMark/>
          </w:tcPr>
          <w:p w14:paraId="2B93C35E" w14:textId="5F54D06C" w:rsidR="00722663" w:rsidRPr="00154B1C" w:rsidRDefault="00191D6C" w:rsidP="00472E6A">
            <w:pPr>
              <w:jc w:val="both"/>
              <w:rPr>
                <w:rFonts w:ascii="Times New Roman" w:eastAsia="Times New Roman" w:hAnsi="Times New Roman" w:cs="Times New Roman"/>
                <w:color w:val="000000"/>
                <w:sz w:val="18"/>
                <w:szCs w:val="18"/>
                <w:lang w:val="es-EC" w:eastAsia="es-EC"/>
              </w:rPr>
            </w:pPr>
            <w:r w:rsidRPr="00154B1C">
              <w:rPr>
                <w:rFonts w:ascii="Times New Roman" w:eastAsia="Times New Roman" w:hAnsi="Times New Roman" w:cs="Times New Roman"/>
                <w:color w:val="000000"/>
                <w:sz w:val="18"/>
                <w:szCs w:val="18"/>
                <w:lang w:val="es-EC" w:eastAsia="es-EC"/>
              </w:rPr>
              <w:t>2</w:t>
            </w:r>
          </w:p>
        </w:tc>
        <w:tc>
          <w:tcPr>
            <w:tcW w:w="3220" w:type="dxa"/>
            <w:tcBorders>
              <w:top w:val="nil"/>
              <w:left w:val="nil"/>
              <w:bottom w:val="single" w:sz="4" w:space="0" w:color="auto"/>
              <w:right w:val="single" w:sz="4" w:space="0" w:color="auto"/>
            </w:tcBorders>
            <w:shd w:val="clear" w:color="auto" w:fill="auto"/>
            <w:noWrap/>
            <w:vAlign w:val="bottom"/>
            <w:hideMark/>
          </w:tcPr>
          <w:p w14:paraId="5EBAA724" w14:textId="4A828E43" w:rsidR="00722663" w:rsidRPr="00154B1C" w:rsidRDefault="00722663" w:rsidP="00472E6A">
            <w:pPr>
              <w:jc w:val="both"/>
              <w:rPr>
                <w:rFonts w:ascii="Times New Roman" w:eastAsia="Times New Roman" w:hAnsi="Times New Roman" w:cs="Times New Roman"/>
                <w:color w:val="000000"/>
                <w:sz w:val="18"/>
                <w:szCs w:val="18"/>
                <w:lang w:val="es-EC" w:eastAsia="es-EC"/>
              </w:rPr>
            </w:pPr>
            <w:r w:rsidRPr="00154B1C">
              <w:rPr>
                <w:rFonts w:ascii="Times New Roman" w:eastAsia="Times New Roman" w:hAnsi="Times New Roman" w:cs="Times New Roman"/>
                <w:color w:val="000000"/>
                <w:sz w:val="18"/>
                <w:szCs w:val="18"/>
                <w:lang w:val="es-EC" w:eastAsia="es-EC"/>
              </w:rPr>
              <w:t>Disco</w:t>
            </w:r>
            <w:r w:rsidR="00191D6C" w:rsidRPr="00154B1C">
              <w:rPr>
                <w:rFonts w:ascii="Times New Roman" w:eastAsia="Times New Roman" w:hAnsi="Times New Roman" w:cs="Times New Roman"/>
                <w:color w:val="000000"/>
                <w:sz w:val="18"/>
                <w:szCs w:val="18"/>
                <w:lang w:val="es-EC" w:eastAsia="es-EC"/>
              </w:rPr>
              <w:t>s</w:t>
            </w:r>
            <w:r w:rsidRPr="00154B1C">
              <w:rPr>
                <w:rFonts w:ascii="Times New Roman" w:eastAsia="Times New Roman" w:hAnsi="Times New Roman" w:cs="Times New Roman"/>
                <w:color w:val="000000"/>
                <w:sz w:val="18"/>
                <w:szCs w:val="18"/>
                <w:lang w:val="es-EC" w:eastAsia="es-EC"/>
              </w:rPr>
              <w:t xml:space="preserve"> duro</w:t>
            </w:r>
            <w:r w:rsidR="00191D6C" w:rsidRPr="00154B1C">
              <w:rPr>
                <w:rFonts w:ascii="Times New Roman" w:eastAsia="Times New Roman" w:hAnsi="Times New Roman" w:cs="Times New Roman"/>
                <w:color w:val="000000"/>
                <w:sz w:val="18"/>
                <w:szCs w:val="18"/>
                <w:lang w:val="es-EC" w:eastAsia="es-EC"/>
              </w:rPr>
              <w:t>s</w:t>
            </w:r>
            <w:r w:rsidRPr="00154B1C">
              <w:rPr>
                <w:rFonts w:ascii="Times New Roman" w:eastAsia="Times New Roman" w:hAnsi="Times New Roman" w:cs="Times New Roman"/>
                <w:color w:val="000000"/>
                <w:sz w:val="18"/>
                <w:szCs w:val="18"/>
                <w:lang w:val="es-EC" w:eastAsia="es-EC"/>
              </w:rPr>
              <w:t xml:space="preserve"> externo</w:t>
            </w:r>
            <w:r w:rsidR="00191D6C" w:rsidRPr="00154B1C">
              <w:rPr>
                <w:rFonts w:ascii="Times New Roman" w:eastAsia="Times New Roman" w:hAnsi="Times New Roman" w:cs="Times New Roman"/>
                <w:color w:val="000000"/>
                <w:sz w:val="18"/>
                <w:szCs w:val="18"/>
                <w:lang w:val="es-EC" w:eastAsia="es-EC"/>
              </w:rPr>
              <w:t>s</w:t>
            </w:r>
          </w:p>
        </w:tc>
        <w:tc>
          <w:tcPr>
            <w:tcW w:w="1960" w:type="dxa"/>
            <w:tcBorders>
              <w:top w:val="nil"/>
              <w:left w:val="nil"/>
              <w:bottom w:val="single" w:sz="4" w:space="0" w:color="auto"/>
              <w:right w:val="single" w:sz="4" w:space="0" w:color="auto"/>
            </w:tcBorders>
            <w:shd w:val="clear" w:color="auto" w:fill="auto"/>
            <w:noWrap/>
            <w:vAlign w:val="bottom"/>
            <w:hideMark/>
          </w:tcPr>
          <w:p w14:paraId="39AB008C" w14:textId="77777777" w:rsidR="00722663" w:rsidRPr="00154B1C" w:rsidRDefault="00722663" w:rsidP="00472E6A">
            <w:pPr>
              <w:jc w:val="both"/>
              <w:rPr>
                <w:rFonts w:ascii="Times New Roman" w:eastAsia="Times New Roman" w:hAnsi="Times New Roman" w:cs="Times New Roman"/>
                <w:color w:val="000000"/>
                <w:sz w:val="18"/>
                <w:szCs w:val="18"/>
                <w:lang w:val="es-EC" w:eastAsia="es-EC"/>
              </w:rPr>
            </w:pPr>
            <w:r w:rsidRPr="00154B1C">
              <w:rPr>
                <w:rFonts w:ascii="Times New Roman" w:eastAsia="Times New Roman" w:hAnsi="Times New Roman" w:cs="Times New Roman"/>
                <w:color w:val="000000"/>
                <w:sz w:val="18"/>
                <w:szCs w:val="18"/>
                <w:lang w:val="es-EC" w:eastAsia="es-EC"/>
              </w:rPr>
              <w:t>iMicro</w:t>
            </w:r>
          </w:p>
        </w:tc>
      </w:tr>
    </w:tbl>
    <w:p w14:paraId="4BECE2B7" w14:textId="77777777" w:rsidR="009B1EAA" w:rsidRDefault="009B1EAA" w:rsidP="00662D6B">
      <w:pPr>
        <w:ind w:left="1276"/>
        <w:rPr>
          <w:rFonts w:ascii="Times New Roman" w:hAnsi="Times New Roman" w:cs="Times New Roman"/>
          <w:b/>
          <w:sz w:val="16"/>
          <w:szCs w:val="16"/>
          <w:lang w:val="es-EC"/>
        </w:rPr>
      </w:pPr>
      <w:r>
        <w:rPr>
          <w:rFonts w:ascii="Times New Roman" w:hAnsi="Times New Roman" w:cs="Times New Roman"/>
          <w:b/>
          <w:sz w:val="16"/>
          <w:szCs w:val="16"/>
          <w:lang w:val="es-EC"/>
        </w:rPr>
        <w:t xml:space="preserve">  </w:t>
      </w:r>
    </w:p>
    <w:p w14:paraId="2CB6F674" w14:textId="6443B74E" w:rsidR="00241226" w:rsidRPr="00892097" w:rsidRDefault="009B1EAA" w:rsidP="00662D6B">
      <w:pPr>
        <w:ind w:left="1276"/>
        <w:rPr>
          <w:rFonts w:ascii="Times New Roman" w:hAnsi="Times New Roman" w:cs="Times New Roman"/>
          <w:sz w:val="16"/>
          <w:szCs w:val="16"/>
          <w:lang w:val="es-EC"/>
        </w:rPr>
      </w:pPr>
      <w:r>
        <w:rPr>
          <w:rFonts w:ascii="Times New Roman" w:hAnsi="Times New Roman" w:cs="Times New Roman"/>
          <w:b/>
          <w:sz w:val="16"/>
          <w:szCs w:val="16"/>
          <w:lang w:val="es-EC"/>
        </w:rPr>
        <w:t xml:space="preserve">  </w:t>
      </w:r>
      <w:r w:rsidR="00241226" w:rsidRPr="00797D1D">
        <w:rPr>
          <w:rFonts w:ascii="Times New Roman" w:hAnsi="Times New Roman" w:cs="Times New Roman"/>
          <w:b/>
          <w:sz w:val="16"/>
          <w:szCs w:val="16"/>
          <w:lang w:val="es-EC"/>
        </w:rPr>
        <w:t>Elaborado por</w:t>
      </w:r>
      <w:r w:rsidR="00D308B0" w:rsidRPr="00797D1D">
        <w:rPr>
          <w:rFonts w:ascii="Times New Roman" w:hAnsi="Times New Roman" w:cs="Times New Roman"/>
          <w:b/>
          <w:sz w:val="16"/>
          <w:szCs w:val="16"/>
          <w:lang w:val="es-EC"/>
        </w:rPr>
        <w:t>:</w:t>
      </w:r>
      <w:r w:rsidR="00241226" w:rsidRPr="00892097">
        <w:rPr>
          <w:rFonts w:ascii="Times New Roman" w:hAnsi="Times New Roman" w:cs="Times New Roman"/>
          <w:sz w:val="16"/>
          <w:szCs w:val="16"/>
          <w:lang w:val="es-EC"/>
        </w:rPr>
        <w:t xml:space="preserve"> Lenin Palomeque</w:t>
      </w:r>
      <w:r w:rsidR="00662D6B">
        <w:rPr>
          <w:rFonts w:ascii="Times New Roman" w:hAnsi="Times New Roman" w:cs="Times New Roman"/>
          <w:sz w:val="16"/>
          <w:szCs w:val="16"/>
          <w:lang w:val="es-EC"/>
        </w:rPr>
        <w:t>, 2015.</w:t>
      </w:r>
    </w:p>
    <w:p w14:paraId="46A13B47" w14:textId="77777777" w:rsidR="00191D6C" w:rsidRPr="00892097" w:rsidRDefault="00191D6C" w:rsidP="00241226">
      <w:pPr>
        <w:jc w:val="center"/>
        <w:rPr>
          <w:rFonts w:ascii="Times New Roman" w:hAnsi="Times New Roman" w:cs="Times New Roman"/>
          <w:lang w:val="es-EC"/>
        </w:rPr>
      </w:pPr>
    </w:p>
    <w:p w14:paraId="4BD78CD1" w14:textId="037B3213" w:rsidR="008F34FE" w:rsidRDefault="008F34FE">
      <w:pPr>
        <w:rPr>
          <w:rFonts w:ascii="Arial" w:hAnsi="Arial" w:cs="Arial"/>
          <w:bCs/>
          <w:sz w:val="22"/>
          <w:szCs w:val="22"/>
        </w:rPr>
      </w:pPr>
    </w:p>
    <w:p w14:paraId="4C9694F3" w14:textId="77777777" w:rsidR="00DA613E" w:rsidRPr="00DA613E" w:rsidRDefault="00DA613E" w:rsidP="00241226">
      <w:pPr>
        <w:jc w:val="center"/>
        <w:rPr>
          <w:rFonts w:ascii="Arial" w:hAnsi="Arial" w:cs="Arial"/>
        </w:rPr>
      </w:pPr>
    </w:p>
    <w:p w14:paraId="26F12663" w14:textId="1CCB12E3" w:rsidR="00191D6C" w:rsidRDefault="00FE2A16" w:rsidP="00FE2A16">
      <w:pPr>
        <w:jc w:val="right"/>
        <w:rPr>
          <w:rFonts w:ascii="Arial" w:hAnsi="Arial" w:cs="Arial"/>
          <w:lang w:val="es-EC"/>
        </w:rPr>
      </w:pPr>
      <w:r w:rsidRPr="00FE2A16">
        <w:rPr>
          <w:rFonts w:ascii="Arial" w:hAnsi="Arial" w:cs="Arial"/>
          <w:noProof/>
          <w:lang w:val="es-ES"/>
        </w:rPr>
        <w:drawing>
          <wp:inline distT="0" distB="0" distL="0" distR="0" wp14:anchorId="073D34DF" wp14:editId="70E42E7B">
            <wp:extent cx="2413000" cy="1666875"/>
            <wp:effectExtent l="0" t="0" r="6350" b="9525"/>
            <wp:docPr id="44" name="Imagen 44" descr="C:\Users\Lenin\AppData\Local\Packages\microsoft.windowscommunicationsapps_8wekyb3d8bbwe\LocalState\LiveComm\8ac31aa607f19991\120712-0049\Att\200011cc\20150206_190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Lenin\AppData\Local\Packages\microsoft.windowscommunicationsapps_8wekyb3d8bbwe\LocalState\LiveComm\8ac31aa607f19991\120712-0049\Att\200011cc\20150206_190150.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420492" cy="1672050"/>
                    </a:xfrm>
                    <a:prstGeom prst="rect">
                      <a:avLst/>
                    </a:prstGeom>
                    <a:noFill/>
                    <a:ln>
                      <a:noFill/>
                    </a:ln>
                  </pic:spPr>
                </pic:pic>
              </a:graphicData>
            </a:graphic>
          </wp:inline>
        </w:drawing>
      </w:r>
      <w:r w:rsidRPr="00FE2A16">
        <w:rPr>
          <w:rFonts w:ascii="Arial" w:hAnsi="Arial" w:cs="Arial"/>
          <w:noProof/>
          <w:lang w:val="es-ES"/>
        </w:rPr>
        <w:drawing>
          <wp:inline distT="0" distB="0" distL="0" distR="0" wp14:anchorId="348F9D2E" wp14:editId="77972453">
            <wp:extent cx="2401181" cy="1659890"/>
            <wp:effectExtent l="0" t="0" r="0" b="0"/>
            <wp:docPr id="45" name="Imagen 45" descr="C:\Users\Lenin\AppData\Local\Packages\microsoft.windowscommunicationsapps_8wekyb3d8bbwe\LocalState\LiveComm\8ac31aa607f19991\120712-0049\Att\200011ce\20150206_1901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Lenin\AppData\Local\Packages\microsoft.windowscommunicationsapps_8wekyb3d8bbwe\LocalState\LiveComm\8ac31aa607f19991\120712-0049\Att\200011ce\20150206_190156.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419113" cy="1672286"/>
                    </a:xfrm>
                    <a:prstGeom prst="rect">
                      <a:avLst/>
                    </a:prstGeom>
                    <a:noFill/>
                    <a:ln>
                      <a:noFill/>
                    </a:ln>
                  </pic:spPr>
                </pic:pic>
              </a:graphicData>
            </a:graphic>
          </wp:inline>
        </w:drawing>
      </w:r>
    </w:p>
    <w:p w14:paraId="33E12571" w14:textId="47E49882" w:rsidR="002F24DB" w:rsidRPr="00892097" w:rsidRDefault="002F24DB" w:rsidP="004669B6">
      <w:pPr>
        <w:ind w:left="851"/>
        <w:rPr>
          <w:rFonts w:ascii="Times New Roman" w:hAnsi="Times New Roman" w:cs="Times New Roman"/>
          <w:bCs/>
          <w:sz w:val="22"/>
          <w:szCs w:val="22"/>
        </w:rPr>
      </w:pPr>
      <w:bookmarkStart w:id="90" w:name="_Toc423119303"/>
      <w:r w:rsidRPr="004669B6">
        <w:rPr>
          <w:rFonts w:ascii="Times New Roman" w:hAnsi="Times New Roman" w:cs="Times New Roman"/>
          <w:b/>
          <w:bCs/>
          <w:sz w:val="22"/>
          <w:szCs w:val="22"/>
        </w:rPr>
        <w:t xml:space="preserve">Figura </w:t>
      </w:r>
      <w:r w:rsidRPr="004669B6">
        <w:rPr>
          <w:rFonts w:ascii="Times New Roman" w:hAnsi="Times New Roman" w:cs="Times New Roman"/>
          <w:b/>
          <w:bCs/>
          <w:sz w:val="22"/>
          <w:szCs w:val="22"/>
        </w:rPr>
        <w:fldChar w:fldCharType="begin"/>
      </w:r>
      <w:r w:rsidRPr="004669B6">
        <w:rPr>
          <w:rFonts w:ascii="Times New Roman" w:hAnsi="Times New Roman" w:cs="Times New Roman"/>
          <w:b/>
          <w:bCs/>
          <w:sz w:val="22"/>
          <w:szCs w:val="22"/>
        </w:rPr>
        <w:instrText xml:space="preserve"> SEQ Figura \* ARABIC </w:instrText>
      </w:r>
      <w:r w:rsidRPr="004669B6">
        <w:rPr>
          <w:rFonts w:ascii="Times New Roman" w:hAnsi="Times New Roman" w:cs="Times New Roman"/>
          <w:b/>
          <w:bCs/>
          <w:sz w:val="22"/>
          <w:szCs w:val="22"/>
        </w:rPr>
        <w:fldChar w:fldCharType="separate"/>
      </w:r>
      <w:r w:rsidR="00422B18">
        <w:rPr>
          <w:rFonts w:ascii="Times New Roman" w:hAnsi="Times New Roman" w:cs="Times New Roman"/>
          <w:b/>
          <w:bCs/>
          <w:noProof/>
          <w:sz w:val="22"/>
          <w:szCs w:val="22"/>
        </w:rPr>
        <w:t>25</w:t>
      </w:r>
      <w:r w:rsidRPr="004669B6">
        <w:rPr>
          <w:rFonts w:ascii="Times New Roman" w:hAnsi="Times New Roman" w:cs="Times New Roman"/>
          <w:b/>
          <w:sz w:val="22"/>
          <w:szCs w:val="22"/>
        </w:rPr>
        <w:fldChar w:fldCharType="end"/>
      </w:r>
      <w:r w:rsidR="00CB666F" w:rsidRPr="004669B6">
        <w:rPr>
          <w:rFonts w:ascii="Times New Roman" w:hAnsi="Times New Roman" w:cs="Times New Roman"/>
          <w:b/>
          <w:sz w:val="22"/>
          <w:szCs w:val="22"/>
        </w:rPr>
        <w:t>-</w:t>
      </w:r>
      <w:r w:rsidR="009B1EAA" w:rsidRPr="004669B6">
        <w:rPr>
          <w:rFonts w:ascii="Times New Roman" w:hAnsi="Times New Roman" w:cs="Times New Roman"/>
          <w:b/>
          <w:bCs/>
          <w:sz w:val="22"/>
          <w:szCs w:val="22"/>
        </w:rPr>
        <w:t>3</w:t>
      </w:r>
      <w:r w:rsidR="009B1EAA" w:rsidRPr="00892097">
        <w:rPr>
          <w:rFonts w:ascii="Times New Roman" w:hAnsi="Times New Roman" w:cs="Times New Roman"/>
          <w:bCs/>
          <w:sz w:val="22"/>
          <w:szCs w:val="22"/>
        </w:rPr>
        <w:t xml:space="preserve"> Estaciones</w:t>
      </w:r>
      <w:r w:rsidRPr="00892097">
        <w:rPr>
          <w:rFonts w:ascii="Times New Roman" w:hAnsi="Times New Roman" w:cs="Times New Roman"/>
          <w:bCs/>
          <w:sz w:val="22"/>
          <w:szCs w:val="22"/>
        </w:rPr>
        <w:t xml:space="preserve"> de trabajo del área de Noticias y Deportes TV Sultana integradas a la red local.</w:t>
      </w:r>
      <w:bookmarkEnd w:id="90"/>
    </w:p>
    <w:p w14:paraId="62717829" w14:textId="39087F76" w:rsidR="008912CC" w:rsidRPr="00892097" w:rsidRDefault="002F24DB" w:rsidP="004669B6">
      <w:pPr>
        <w:ind w:left="851"/>
        <w:rPr>
          <w:rFonts w:ascii="Times New Roman" w:hAnsi="Times New Roman" w:cs="Times New Roman"/>
          <w:sz w:val="16"/>
          <w:szCs w:val="16"/>
          <w:lang w:val="es-EC"/>
        </w:rPr>
      </w:pPr>
      <w:r w:rsidRPr="00797D1D">
        <w:rPr>
          <w:rFonts w:ascii="Times New Roman" w:hAnsi="Times New Roman" w:cs="Times New Roman"/>
          <w:b/>
          <w:sz w:val="16"/>
          <w:szCs w:val="16"/>
        </w:rPr>
        <w:t>Elaborado por</w:t>
      </w:r>
      <w:r w:rsidRPr="00892097">
        <w:rPr>
          <w:rFonts w:ascii="Times New Roman" w:hAnsi="Times New Roman" w:cs="Times New Roman"/>
          <w:sz w:val="16"/>
          <w:szCs w:val="16"/>
        </w:rPr>
        <w:t xml:space="preserve">: </w:t>
      </w:r>
      <w:r w:rsidR="007C6984" w:rsidRPr="00892097">
        <w:rPr>
          <w:rFonts w:ascii="Times New Roman" w:hAnsi="Times New Roman" w:cs="Times New Roman"/>
          <w:sz w:val="16"/>
          <w:szCs w:val="16"/>
        </w:rPr>
        <w:t>Fotografía Lenin Palomeque</w:t>
      </w:r>
      <w:r w:rsidR="00662D6B">
        <w:rPr>
          <w:rFonts w:ascii="Times New Roman" w:hAnsi="Times New Roman" w:cs="Times New Roman"/>
          <w:sz w:val="16"/>
          <w:szCs w:val="16"/>
        </w:rPr>
        <w:t>, 2015.</w:t>
      </w:r>
    </w:p>
    <w:p w14:paraId="4819C1B0" w14:textId="7A012747" w:rsidR="002F7ED3" w:rsidRPr="00434D39" w:rsidRDefault="002F7ED3" w:rsidP="002F7ED3">
      <w:pPr>
        <w:rPr>
          <w:rFonts w:ascii="Arial" w:hAnsi="Arial" w:cs="Arial"/>
          <w:b/>
        </w:rPr>
      </w:pPr>
      <w:r w:rsidRPr="00434D39">
        <w:rPr>
          <w:rFonts w:ascii="Arial" w:hAnsi="Arial" w:cs="Arial"/>
          <w:b/>
        </w:rPr>
        <w:tab/>
      </w:r>
      <w:r w:rsidRPr="00434D39">
        <w:rPr>
          <w:rFonts w:ascii="Arial" w:hAnsi="Arial" w:cs="Arial"/>
          <w:b/>
        </w:rPr>
        <w:tab/>
      </w:r>
    </w:p>
    <w:p w14:paraId="0F55C4D7" w14:textId="60C7AC9E" w:rsidR="00A83CEB" w:rsidRDefault="00C825E6" w:rsidP="008C1530">
      <w:pPr>
        <w:pStyle w:val="Ttulo3"/>
        <w:rPr>
          <w:szCs w:val="22"/>
          <w:lang w:val="es-EC"/>
        </w:rPr>
      </w:pPr>
      <w:bookmarkStart w:id="91" w:name="_Toc433662555"/>
      <w:r>
        <w:rPr>
          <w:szCs w:val="22"/>
        </w:rPr>
        <w:t>3.3.3.</w:t>
      </w:r>
      <w:r>
        <w:rPr>
          <w:szCs w:val="22"/>
        </w:rPr>
        <w:tab/>
      </w:r>
      <w:r w:rsidR="00BC0812">
        <w:rPr>
          <w:szCs w:val="22"/>
        </w:rPr>
        <w:t>I</w:t>
      </w:r>
      <w:r w:rsidR="00BC0812" w:rsidRPr="00B07336">
        <w:rPr>
          <w:szCs w:val="22"/>
        </w:rPr>
        <w:t>nfraestructura área de estudio o set</w:t>
      </w:r>
      <w:bookmarkEnd w:id="91"/>
      <w:r w:rsidR="00BC0812" w:rsidRPr="00B07336">
        <w:rPr>
          <w:szCs w:val="22"/>
          <w:lang w:val="es-EC"/>
        </w:rPr>
        <w:t xml:space="preserve"> </w:t>
      </w:r>
    </w:p>
    <w:p w14:paraId="5DBBE62D" w14:textId="77777777" w:rsidR="00DA613E" w:rsidRPr="00DA613E" w:rsidRDefault="00DA613E" w:rsidP="00DA613E">
      <w:pPr>
        <w:rPr>
          <w:lang w:val="es-EC"/>
        </w:rPr>
      </w:pPr>
    </w:p>
    <w:p w14:paraId="3EF0F6D3" w14:textId="77777777" w:rsidR="00A83CEB" w:rsidRPr="00B07336" w:rsidRDefault="00A83CEB" w:rsidP="005F7EB7">
      <w:pPr>
        <w:jc w:val="both"/>
        <w:rPr>
          <w:rFonts w:ascii="Arial" w:hAnsi="Arial" w:cs="Arial"/>
          <w:sz w:val="22"/>
          <w:szCs w:val="22"/>
          <w:lang w:val="es-EC"/>
        </w:rPr>
      </w:pPr>
    </w:p>
    <w:p w14:paraId="2670320E" w14:textId="3C0DD81A" w:rsidR="00DD3AB4" w:rsidRDefault="00A425C8" w:rsidP="008C1530">
      <w:pPr>
        <w:spacing w:line="360" w:lineRule="auto"/>
        <w:jc w:val="both"/>
        <w:rPr>
          <w:rFonts w:ascii="Times New Roman" w:hAnsi="Times New Roman" w:cs="Times New Roman"/>
          <w:sz w:val="22"/>
          <w:szCs w:val="22"/>
          <w:lang w:val="es-EC"/>
        </w:rPr>
      </w:pPr>
      <w:r w:rsidRPr="00892097">
        <w:rPr>
          <w:rFonts w:ascii="Times New Roman" w:hAnsi="Times New Roman" w:cs="Times New Roman"/>
          <w:sz w:val="22"/>
          <w:szCs w:val="22"/>
          <w:lang w:val="es-EC"/>
        </w:rPr>
        <w:t xml:space="preserve">Desde las instalaciones de esta área se genera </w:t>
      </w:r>
      <w:r w:rsidR="00F82B6F" w:rsidRPr="00892097">
        <w:rPr>
          <w:rFonts w:ascii="Times New Roman" w:hAnsi="Times New Roman" w:cs="Times New Roman"/>
          <w:sz w:val="22"/>
          <w:szCs w:val="22"/>
          <w:lang w:val="es-EC"/>
        </w:rPr>
        <w:t>la</w:t>
      </w:r>
      <w:r w:rsidRPr="00892097">
        <w:rPr>
          <w:rFonts w:ascii="Times New Roman" w:hAnsi="Times New Roman" w:cs="Times New Roman"/>
          <w:sz w:val="22"/>
          <w:szCs w:val="22"/>
          <w:lang w:val="es-EC"/>
        </w:rPr>
        <w:t xml:space="preserve"> programación que debe ser emitida en tiempo real a los televidentes</w:t>
      </w:r>
      <w:r w:rsidR="00F82B6F" w:rsidRPr="00892097">
        <w:rPr>
          <w:rFonts w:ascii="Times New Roman" w:hAnsi="Times New Roman" w:cs="Times New Roman"/>
          <w:sz w:val="22"/>
          <w:szCs w:val="22"/>
          <w:lang w:val="es-EC"/>
        </w:rPr>
        <w:t xml:space="preserve">, Su infraestructura es una de </w:t>
      </w:r>
      <w:r w:rsidR="005E5CDD" w:rsidRPr="00892097">
        <w:rPr>
          <w:rFonts w:ascii="Times New Roman" w:hAnsi="Times New Roman" w:cs="Times New Roman"/>
          <w:sz w:val="22"/>
          <w:szCs w:val="22"/>
          <w:lang w:val="es-EC"/>
        </w:rPr>
        <w:t xml:space="preserve">las más </w:t>
      </w:r>
      <w:r w:rsidR="00DD3AB4" w:rsidRPr="00892097">
        <w:rPr>
          <w:rFonts w:ascii="Times New Roman" w:hAnsi="Times New Roman" w:cs="Times New Roman"/>
          <w:sz w:val="22"/>
          <w:szCs w:val="22"/>
          <w:lang w:val="es-EC"/>
        </w:rPr>
        <w:t xml:space="preserve">grandes </w:t>
      </w:r>
      <w:r w:rsidR="006C692A" w:rsidRPr="00892097">
        <w:rPr>
          <w:rFonts w:ascii="Times New Roman" w:hAnsi="Times New Roman" w:cs="Times New Roman"/>
          <w:sz w:val="22"/>
          <w:szCs w:val="22"/>
          <w:lang w:val="es-EC"/>
        </w:rPr>
        <w:t xml:space="preserve">del medio de </w:t>
      </w:r>
      <w:r w:rsidR="00DD3AB4" w:rsidRPr="00892097">
        <w:rPr>
          <w:rFonts w:ascii="Times New Roman" w:hAnsi="Times New Roman" w:cs="Times New Roman"/>
          <w:sz w:val="22"/>
          <w:szCs w:val="22"/>
          <w:lang w:val="es-EC"/>
        </w:rPr>
        <w:t>comunicación t</w:t>
      </w:r>
      <w:r w:rsidR="00F82B6F" w:rsidRPr="00892097">
        <w:rPr>
          <w:rFonts w:ascii="Times New Roman" w:hAnsi="Times New Roman" w:cs="Times New Roman"/>
          <w:sz w:val="22"/>
          <w:szCs w:val="22"/>
          <w:lang w:val="es-EC"/>
        </w:rPr>
        <w:t>anto en</w:t>
      </w:r>
      <w:r w:rsidR="00DD3AB4" w:rsidRPr="00892097">
        <w:rPr>
          <w:rFonts w:ascii="Times New Roman" w:hAnsi="Times New Roman" w:cs="Times New Roman"/>
          <w:sz w:val="22"/>
          <w:szCs w:val="22"/>
          <w:lang w:val="es-EC"/>
        </w:rPr>
        <w:t xml:space="preserve"> su</w:t>
      </w:r>
      <w:r w:rsidR="00F82B6F" w:rsidRPr="00892097">
        <w:rPr>
          <w:rFonts w:ascii="Times New Roman" w:hAnsi="Times New Roman" w:cs="Times New Roman"/>
          <w:sz w:val="22"/>
          <w:szCs w:val="22"/>
          <w:lang w:val="es-EC"/>
        </w:rPr>
        <w:t xml:space="preserve"> espacio f</w:t>
      </w:r>
      <w:r w:rsidR="00DD3AB4" w:rsidRPr="00892097">
        <w:rPr>
          <w:rFonts w:ascii="Times New Roman" w:hAnsi="Times New Roman" w:cs="Times New Roman"/>
          <w:sz w:val="22"/>
          <w:szCs w:val="22"/>
          <w:lang w:val="es-EC"/>
        </w:rPr>
        <w:t xml:space="preserve">ísico como en su </w:t>
      </w:r>
      <w:r w:rsidR="00F14A5D" w:rsidRPr="00892097">
        <w:rPr>
          <w:rFonts w:ascii="Times New Roman" w:hAnsi="Times New Roman" w:cs="Times New Roman"/>
          <w:sz w:val="22"/>
          <w:szCs w:val="22"/>
          <w:lang w:val="es-EC"/>
        </w:rPr>
        <w:t>infraestructura técnica</w:t>
      </w:r>
      <w:r w:rsidR="00DD3AB4" w:rsidRPr="00892097">
        <w:rPr>
          <w:rFonts w:ascii="Times New Roman" w:hAnsi="Times New Roman" w:cs="Times New Roman"/>
          <w:sz w:val="22"/>
          <w:szCs w:val="22"/>
          <w:lang w:val="es-EC"/>
        </w:rPr>
        <w:t xml:space="preserve">. </w:t>
      </w:r>
    </w:p>
    <w:p w14:paraId="7A2832A3" w14:textId="77777777" w:rsidR="002D6589" w:rsidRPr="00892097" w:rsidRDefault="002D6589" w:rsidP="008C1530">
      <w:pPr>
        <w:spacing w:line="360" w:lineRule="auto"/>
        <w:jc w:val="both"/>
        <w:rPr>
          <w:rFonts w:ascii="Times New Roman" w:hAnsi="Times New Roman" w:cs="Times New Roman"/>
          <w:sz w:val="22"/>
          <w:szCs w:val="22"/>
          <w:lang w:val="es-EC"/>
        </w:rPr>
      </w:pPr>
    </w:p>
    <w:p w14:paraId="577CA092" w14:textId="77777777" w:rsidR="007C0AA2" w:rsidRDefault="00DD3AB4" w:rsidP="004145AB">
      <w:pPr>
        <w:spacing w:line="360" w:lineRule="auto"/>
        <w:jc w:val="both"/>
        <w:rPr>
          <w:rFonts w:ascii="Times New Roman" w:hAnsi="Times New Roman" w:cs="Times New Roman"/>
          <w:sz w:val="22"/>
          <w:szCs w:val="22"/>
          <w:lang w:val="es-EC"/>
        </w:rPr>
      </w:pPr>
      <w:r w:rsidRPr="00892097">
        <w:rPr>
          <w:rFonts w:ascii="Times New Roman" w:hAnsi="Times New Roman" w:cs="Times New Roman"/>
          <w:sz w:val="22"/>
          <w:szCs w:val="22"/>
          <w:lang w:val="es-EC"/>
        </w:rPr>
        <w:t xml:space="preserve">La transmisión desde un set de televisión requiere de más recursos como por ejemplo la iluminación artificial, escenografía, aislamiento acústico, etc. Para poner en marcha la </w:t>
      </w:r>
      <w:r w:rsidR="00C175A8" w:rsidRPr="00892097">
        <w:rPr>
          <w:rFonts w:ascii="Times New Roman" w:hAnsi="Times New Roman" w:cs="Times New Roman"/>
          <w:sz w:val="22"/>
          <w:szCs w:val="22"/>
          <w:lang w:val="es-EC"/>
        </w:rPr>
        <w:t>difusión</w:t>
      </w:r>
      <w:r w:rsidR="005F7EB7" w:rsidRPr="00892097">
        <w:rPr>
          <w:rFonts w:ascii="Times New Roman" w:hAnsi="Times New Roman" w:cs="Times New Roman"/>
          <w:sz w:val="22"/>
          <w:szCs w:val="22"/>
          <w:lang w:val="es-EC"/>
        </w:rPr>
        <w:t xml:space="preserve"> de un programa en vivo, intervienen tanto las personas que se encuentran frente a cámaras como </w:t>
      </w:r>
      <w:r w:rsidR="005F7EB7" w:rsidRPr="00892097">
        <w:rPr>
          <w:rFonts w:ascii="Times New Roman" w:hAnsi="Times New Roman" w:cs="Times New Roman"/>
          <w:sz w:val="22"/>
          <w:szCs w:val="22"/>
          <w:lang w:val="es-EC"/>
        </w:rPr>
        <w:lastRenderedPageBreak/>
        <w:t>el personal tras cámaras. El personal tras cámaras es el encargado de manipular los siguientes equipos.</w:t>
      </w:r>
    </w:p>
    <w:p w14:paraId="2F0865E6" w14:textId="30AC158D" w:rsidR="00272B71" w:rsidRDefault="00272B71" w:rsidP="004145AB">
      <w:pPr>
        <w:spacing w:line="360" w:lineRule="auto"/>
        <w:jc w:val="both"/>
        <w:rPr>
          <w:rFonts w:ascii="Times New Roman" w:hAnsi="Times New Roman" w:cs="Times New Roman"/>
          <w:b/>
          <w:sz w:val="22"/>
          <w:szCs w:val="22"/>
        </w:rPr>
      </w:pPr>
      <w:bookmarkStart w:id="92" w:name="_Toc423119375"/>
    </w:p>
    <w:p w14:paraId="54C38F66" w14:textId="77777777" w:rsidR="00154B1C" w:rsidRDefault="00154B1C" w:rsidP="004145AB">
      <w:pPr>
        <w:spacing w:line="360" w:lineRule="auto"/>
        <w:jc w:val="both"/>
        <w:rPr>
          <w:rFonts w:ascii="Times New Roman" w:hAnsi="Times New Roman" w:cs="Times New Roman"/>
          <w:b/>
          <w:sz w:val="22"/>
          <w:szCs w:val="22"/>
        </w:rPr>
      </w:pPr>
    </w:p>
    <w:p w14:paraId="0D18836A" w14:textId="5C45697C" w:rsidR="00191D6C" w:rsidRPr="007C0AA2" w:rsidRDefault="008F34FE" w:rsidP="004145AB">
      <w:pPr>
        <w:spacing w:line="360" w:lineRule="auto"/>
        <w:jc w:val="both"/>
        <w:rPr>
          <w:rFonts w:ascii="Times New Roman" w:hAnsi="Times New Roman" w:cs="Times New Roman"/>
          <w:sz w:val="22"/>
          <w:szCs w:val="22"/>
          <w:lang w:val="es-EC"/>
        </w:rPr>
      </w:pPr>
      <w:r w:rsidRPr="00797D1D">
        <w:rPr>
          <w:rFonts w:ascii="Times New Roman" w:hAnsi="Times New Roman" w:cs="Times New Roman"/>
          <w:b/>
          <w:sz w:val="22"/>
          <w:szCs w:val="22"/>
        </w:rPr>
        <w:t xml:space="preserve">Tabla </w:t>
      </w:r>
      <w:r w:rsidRPr="00797D1D">
        <w:rPr>
          <w:rFonts w:ascii="Times New Roman" w:hAnsi="Times New Roman" w:cs="Times New Roman"/>
          <w:b/>
          <w:sz w:val="22"/>
          <w:szCs w:val="22"/>
        </w:rPr>
        <w:fldChar w:fldCharType="begin"/>
      </w:r>
      <w:r w:rsidRPr="00797D1D">
        <w:rPr>
          <w:rFonts w:ascii="Times New Roman" w:hAnsi="Times New Roman" w:cs="Times New Roman"/>
          <w:b/>
          <w:sz w:val="22"/>
          <w:szCs w:val="22"/>
        </w:rPr>
        <w:instrText xml:space="preserve"> SEQ Tabla \* ARABIC </w:instrText>
      </w:r>
      <w:r w:rsidRPr="00797D1D">
        <w:rPr>
          <w:rFonts w:ascii="Times New Roman" w:hAnsi="Times New Roman" w:cs="Times New Roman"/>
          <w:b/>
          <w:sz w:val="22"/>
          <w:szCs w:val="22"/>
        </w:rPr>
        <w:fldChar w:fldCharType="separate"/>
      </w:r>
      <w:r w:rsidR="00422B18">
        <w:rPr>
          <w:rFonts w:ascii="Times New Roman" w:hAnsi="Times New Roman" w:cs="Times New Roman"/>
          <w:b/>
          <w:noProof/>
          <w:sz w:val="22"/>
          <w:szCs w:val="22"/>
        </w:rPr>
        <w:t>7</w:t>
      </w:r>
      <w:r w:rsidRPr="00797D1D">
        <w:rPr>
          <w:rFonts w:ascii="Times New Roman" w:hAnsi="Times New Roman" w:cs="Times New Roman"/>
          <w:b/>
          <w:sz w:val="22"/>
          <w:szCs w:val="22"/>
        </w:rPr>
        <w:fldChar w:fldCharType="end"/>
      </w:r>
      <w:r w:rsidR="005730BE" w:rsidRPr="00797D1D">
        <w:rPr>
          <w:rFonts w:ascii="Times New Roman" w:hAnsi="Times New Roman" w:cs="Times New Roman"/>
          <w:b/>
          <w:sz w:val="22"/>
          <w:szCs w:val="22"/>
        </w:rPr>
        <w:t>-3</w:t>
      </w:r>
      <w:r w:rsidR="00797D1D">
        <w:rPr>
          <w:rFonts w:ascii="Times New Roman" w:hAnsi="Times New Roman" w:cs="Times New Roman"/>
          <w:sz w:val="22"/>
          <w:szCs w:val="22"/>
        </w:rPr>
        <w:t>:</w:t>
      </w:r>
      <w:r w:rsidRPr="00892097">
        <w:rPr>
          <w:rFonts w:ascii="Times New Roman" w:hAnsi="Times New Roman" w:cs="Times New Roman"/>
          <w:sz w:val="22"/>
          <w:szCs w:val="22"/>
        </w:rPr>
        <w:t xml:space="preserve"> Lista de equipos que conforman la infraestructura del área de estudios</w:t>
      </w:r>
      <w:bookmarkEnd w:id="92"/>
    </w:p>
    <w:tbl>
      <w:tblPr>
        <w:tblpPr w:leftFromText="141" w:rightFromText="141" w:vertAnchor="text" w:horzAnchor="margin" w:tblpY="77"/>
        <w:tblW w:w="8590" w:type="dxa"/>
        <w:tblCellMar>
          <w:left w:w="70" w:type="dxa"/>
          <w:right w:w="70" w:type="dxa"/>
        </w:tblCellMar>
        <w:tblLook w:val="04A0" w:firstRow="1" w:lastRow="0" w:firstColumn="1" w:lastColumn="0" w:noHBand="0" w:noVBand="1"/>
      </w:tblPr>
      <w:tblGrid>
        <w:gridCol w:w="740"/>
        <w:gridCol w:w="1740"/>
        <w:gridCol w:w="3417"/>
        <w:gridCol w:w="2693"/>
      </w:tblGrid>
      <w:tr w:rsidR="00967E0F" w:rsidRPr="00272B71" w14:paraId="4AD83985" w14:textId="77777777" w:rsidTr="00C66BE6">
        <w:trPr>
          <w:trHeight w:val="417"/>
        </w:trPr>
        <w:tc>
          <w:tcPr>
            <w:tcW w:w="740" w:type="dxa"/>
            <w:tcBorders>
              <w:top w:val="single" w:sz="4" w:space="0" w:color="auto"/>
              <w:left w:val="single" w:sz="4" w:space="0" w:color="auto"/>
              <w:bottom w:val="single" w:sz="4" w:space="0" w:color="auto"/>
              <w:right w:val="single" w:sz="4" w:space="0" w:color="auto"/>
            </w:tcBorders>
            <w:shd w:val="clear" w:color="auto" w:fill="95B3D7" w:themeFill="accent1" w:themeFillTint="99"/>
            <w:noWrap/>
            <w:vAlign w:val="bottom"/>
            <w:hideMark/>
          </w:tcPr>
          <w:p w14:paraId="702B1A56" w14:textId="77777777" w:rsidR="00967E0F" w:rsidRPr="00272B71" w:rsidRDefault="00967E0F" w:rsidP="00B74C12">
            <w:pPr>
              <w:rPr>
                <w:rFonts w:ascii="Times New Roman" w:hAnsi="Times New Roman" w:cs="Times New Roman"/>
                <w:b/>
                <w:bCs/>
                <w:sz w:val="18"/>
                <w:szCs w:val="18"/>
                <w:lang w:val="es-EC"/>
              </w:rPr>
            </w:pPr>
            <w:r w:rsidRPr="00272B71">
              <w:rPr>
                <w:rFonts w:ascii="Times New Roman" w:hAnsi="Times New Roman" w:cs="Times New Roman"/>
                <w:b/>
                <w:bCs/>
                <w:sz w:val="18"/>
                <w:szCs w:val="18"/>
                <w:lang w:val="es-EC"/>
              </w:rPr>
              <w:t>Cant.</w:t>
            </w:r>
          </w:p>
        </w:tc>
        <w:tc>
          <w:tcPr>
            <w:tcW w:w="1740" w:type="dxa"/>
            <w:tcBorders>
              <w:top w:val="single" w:sz="4" w:space="0" w:color="auto"/>
              <w:left w:val="nil"/>
              <w:bottom w:val="single" w:sz="4" w:space="0" w:color="auto"/>
              <w:right w:val="single" w:sz="4" w:space="0" w:color="auto"/>
            </w:tcBorders>
            <w:shd w:val="clear" w:color="auto" w:fill="95B3D7" w:themeFill="accent1" w:themeFillTint="99"/>
            <w:noWrap/>
            <w:vAlign w:val="bottom"/>
            <w:hideMark/>
          </w:tcPr>
          <w:p w14:paraId="409E3D65" w14:textId="77777777" w:rsidR="00967E0F" w:rsidRPr="00272B71" w:rsidRDefault="00967E0F" w:rsidP="00472E6A">
            <w:pPr>
              <w:jc w:val="center"/>
              <w:rPr>
                <w:rFonts w:ascii="Times New Roman" w:hAnsi="Times New Roman" w:cs="Times New Roman"/>
                <w:b/>
                <w:bCs/>
                <w:sz w:val="18"/>
                <w:szCs w:val="18"/>
                <w:lang w:val="es-EC"/>
              </w:rPr>
            </w:pPr>
            <w:r w:rsidRPr="00272B71">
              <w:rPr>
                <w:rFonts w:ascii="Times New Roman" w:hAnsi="Times New Roman" w:cs="Times New Roman"/>
                <w:b/>
                <w:bCs/>
                <w:sz w:val="18"/>
                <w:szCs w:val="18"/>
                <w:lang w:val="es-EC"/>
              </w:rPr>
              <w:t>Equipo</w:t>
            </w:r>
          </w:p>
        </w:tc>
        <w:tc>
          <w:tcPr>
            <w:tcW w:w="3417" w:type="dxa"/>
            <w:tcBorders>
              <w:top w:val="single" w:sz="4" w:space="0" w:color="auto"/>
              <w:left w:val="nil"/>
              <w:bottom w:val="single" w:sz="4" w:space="0" w:color="auto"/>
              <w:right w:val="single" w:sz="4" w:space="0" w:color="auto"/>
            </w:tcBorders>
            <w:shd w:val="clear" w:color="auto" w:fill="95B3D7" w:themeFill="accent1" w:themeFillTint="99"/>
            <w:noWrap/>
            <w:vAlign w:val="bottom"/>
            <w:hideMark/>
          </w:tcPr>
          <w:p w14:paraId="11A611C1" w14:textId="77777777" w:rsidR="00967E0F" w:rsidRPr="00272B71" w:rsidRDefault="00967E0F" w:rsidP="00472E6A">
            <w:pPr>
              <w:jc w:val="center"/>
              <w:rPr>
                <w:rFonts w:ascii="Times New Roman" w:hAnsi="Times New Roman" w:cs="Times New Roman"/>
                <w:b/>
                <w:bCs/>
                <w:sz w:val="18"/>
                <w:szCs w:val="18"/>
                <w:lang w:val="es-EC"/>
              </w:rPr>
            </w:pPr>
            <w:r w:rsidRPr="00272B71">
              <w:rPr>
                <w:rFonts w:ascii="Times New Roman" w:hAnsi="Times New Roman" w:cs="Times New Roman"/>
                <w:b/>
                <w:bCs/>
                <w:sz w:val="18"/>
                <w:szCs w:val="18"/>
                <w:lang w:val="es-EC"/>
              </w:rPr>
              <w:t>Descripción</w:t>
            </w:r>
          </w:p>
        </w:tc>
        <w:tc>
          <w:tcPr>
            <w:tcW w:w="2693" w:type="dxa"/>
            <w:tcBorders>
              <w:top w:val="single" w:sz="4" w:space="0" w:color="auto"/>
              <w:left w:val="nil"/>
              <w:bottom w:val="single" w:sz="4" w:space="0" w:color="auto"/>
              <w:right w:val="single" w:sz="4" w:space="0" w:color="auto"/>
            </w:tcBorders>
            <w:shd w:val="clear" w:color="auto" w:fill="95B3D7" w:themeFill="accent1" w:themeFillTint="99"/>
            <w:noWrap/>
            <w:vAlign w:val="bottom"/>
            <w:hideMark/>
          </w:tcPr>
          <w:p w14:paraId="2B03C639" w14:textId="77777777" w:rsidR="00967E0F" w:rsidRPr="00272B71" w:rsidRDefault="00967E0F" w:rsidP="00472E6A">
            <w:pPr>
              <w:jc w:val="center"/>
              <w:rPr>
                <w:rFonts w:ascii="Times New Roman" w:hAnsi="Times New Roman" w:cs="Times New Roman"/>
                <w:b/>
                <w:bCs/>
                <w:sz w:val="18"/>
                <w:szCs w:val="18"/>
                <w:lang w:val="es-EC"/>
              </w:rPr>
            </w:pPr>
            <w:r w:rsidRPr="00272B71">
              <w:rPr>
                <w:rFonts w:ascii="Times New Roman" w:hAnsi="Times New Roman" w:cs="Times New Roman"/>
                <w:b/>
                <w:bCs/>
                <w:sz w:val="18"/>
                <w:szCs w:val="18"/>
                <w:lang w:val="es-EC"/>
              </w:rPr>
              <w:t>Uso</w:t>
            </w:r>
          </w:p>
        </w:tc>
      </w:tr>
      <w:tr w:rsidR="00967E0F" w:rsidRPr="00272B71" w14:paraId="35FBE5DD" w14:textId="77777777" w:rsidTr="002D6589">
        <w:trPr>
          <w:trHeight w:val="1557"/>
        </w:trPr>
        <w:tc>
          <w:tcPr>
            <w:tcW w:w="740" w:type="dxa"/>
            <w:tcBorders>
              <w:top w:val="nil"/>
              <w:left w:val="single" w:sz="4" w:space="0" w:color="auto"/>
              <w:bottom w:val="single" w:sz="4" w:space="0" w:color="auto"/>
              <w:right w:val="single" w:sz="4" w:space="0" w:color="auto"/>
            </w:tcBorders>
            <w:shd w:val="clear" w:color="auto" w:fill="auto"/>
            <w:noWrap/>
            <w:hideMark/>
          </w:tcPr>
          <w:p w14:paraId="642381B9" w14:textId="5FEF219E" w:rsidR="00967E0F" w:rsidRPr="00272B71" w:rsidRDefault="00967E0F" w:rsidP="00472E6A">
            <w:pPr>
              <w:jc w:val="both"/>
              <w:rPr>
                <w:rFonts w:ascii="Times New Roman" w:hAnsi="Times New Roman" w:cs="Times New Roman"/>
                <w:sz w:val="18"/>
                <w:szCs w:val="18"/>
                <w:lang w:val="es-EC"/>
              </w:rPr>
            </w:pPr>
            <w:r w:rsidRPr="00272B71">
              <w:rPr>
                <w:rFonts w:ascii="Times New Roman" w:hAnsi="Times New Roman" w:cs="Times New Roman"/>
                <w:sz w:val="18"/>
                <w:szCs w:val="18"/>
                <w:lang w:val="es-EC"/>
              </w:rPr>
              <w:t>3</w:t>
            </w:r>
          </w:p>
        </w:tc>
        <w:tc>
          <w:tcPr>
            <w:tcW w:w="1740" w:type="dxa"/>
            <w:tcBorders>
              <w:top w:val="nil"/>
              <w:left w:val="nil"/>
              <w:bottom w:val="single" w:sz="4" w:space="0" w:color="auto"/>
              <w:right w:val="single" w:sz="4" w:space="0" w:color="auto"/>
            </w:tcBorders>
            <w:shd w:val="clear" w:color="auto" w:fill="auto"/>
            <w:noWrap/>
            <w:hideMark/>
          </w:tcPr>
          <w:p w14:paraId="41349151" w14:textId="2F090E42" w:rsidR="00967E0F" w:rsidRPr="00272B71" w:rsidRDefault="00967E0F" w:rsidP="00472E6A">
            <w:pPr>
              <w:jc w:val="both"/>
              <w:rPr>
                <w:rFonts w:ascii="Times New Roman" w:hAnsi="Times New Roman" w:cs="Times New Roman"/>
                <w:sz w:val="18"/>
                <w:szCs w:val="18"/>
                <w:lang w:val="es-EC"/>
              </w:rPr>
            </w:pPr>
            <w:r w:rsidRPr="00272B71">
              <w:rPr>
                <w:rFonts w:ascii="Times New Roman" w:hAnsi="Times New Roman" w:cs="Times New Roman"/>
                <w:sz w:val="18"/>
                <w:szCs w:val="18"/>
                <w:lang w:val="es-EC"/>
              </w:rPr>
              <w:t xml:space="preserve">Cámaras de video                                 </w:t>
            </w:r>
          </w:p>
        </w:tc>
        <w:tc>
          <w:tcPr>
            <w:tcW w:w="3417" w:type="dxa"/>
            <w:tcBorders>
              <w:top w:val="nil"/>
              <w:left w:val="nil"/>
              <w:bottom w:val="single" w:sz="4" w:space="0" w:color="auto"/>
              <w:right w:val="single" w:sz="4" w:space="0" w:color="auto"/>
            </w:tcBorders>
            <w:shd w:val="clear" w:color="auto" w:fill="auto"/>
            <w:noWrap/>
          </w:tcPr>
          <w:p w14:paraId="2252796A" w14:textId="6C8747F4" w:rsidR="003C0770" w:rsidRPr="00272B71" w:rsidRDefault="00967E0F" w:rsidP="00472E6A">
            <w:pPr>
              <w:jc w:val="both"/>
              <w:rPr>
                <w:rFonts w:ascii="Times New Roman" w:hAnsi="Times New Roman" w:cs="Times New Roman"/>
                <w:sz w:val="18"/>
                <w:szCs w:val="18"/>
                <w:lang w:val="es-EC"/>
              </w:rPr>
            </w:pPr>
            <w:r w:rsidRPr="00272B71">
              <w:rPr>
                <w:rFonts w:ascii="Times New Roman" w:hAnsi="Times New Roman" w:cs="Times New Roman"/>
                <w:sz w:val="18"/>
                <w:szCs w:val="18"/>
                <w:lang w:val="es-EC"/>
              </w:rPr>
              <w:t xml:space="preserve">Marca </w:t>
            </w:r>
            <w:r w:rsidR="002B4726" w:rsidRPr="00272B71">
              <w:rPr>
                <w:rFonts w:ascii="Times New Roman" w:hAnsi="Times New Roman" w:cs="Times New Roman"/>
                <w:sz w:val="18"/>
                <w:szCs w:val="18"/>
                <w:lang w:val="es-EC"/>
              </w:rPr>
              <w:t>Sony</w:t>
            </w:r>
          </w:p>
          <w:p w14:paraId="671A1EFD" w14:textId="18C48166" w:rsidR="003C0770" w:rsidRPr="00272B71" w:rsidRDefault="003C0770" w:rsidP="003C0770">
            <w:pPr>
              <w:jc w:val="both"/>
              <w:rPr>
                <w:rFonts w:ascii="Times New Roman" w:hAnsi="Times New Roman" w:cs="Times New Roman"/>
                <w:sz w:val="18"/>
                <w:szCs w:val="18"/>
                <w:lang w:val="es-EC"/>
              </w:rPr>
            </w:pPr>
            <w:r w:rsidRPr="00272B71">
              <w:rPr>
                <w:rFonts w:ascii="Times New Roman" w:hAnsi="Times New Roman" w:cs="Times New Roman"/>
                <w:sz w:val="18"/>
                <w:szCs w:val="18"/>
                <w:lang w:val="es-EC"/>
              </w:rPr>
              <w:t>F</w:t>
            </w:r>
            <w:r w:rsidR="00265B36" w:rsidRPr="00272B71">
              <w:rPr>
                <w:rFonts w:ascii="Times New Roman" w:hAnsi="Times New Roman" w:cs="Times New Roman"/>
                <w:sz w:val="18"/>
                <w:szCs w:val="18"/>
                <w:lang w:val="es-EC"/>
              </w:rPr>
              <w:t>ormato</w:t>
            </w:r>
            <w:r w:rsidR="00AA6BDB" w:rsidRPr="00272B71">
              <w:rPr>
                <w:rFonts w:ascii="Times New Roman" w:hAnsi="Times New Roman" w:cs="Times New Roman"/>
                <w:sz w:val="18"/>
                <w:szCs w:val="18"/>
                <w:lang w:val="es-EC"/>
              </w:rPr>
              <w:t xml:space="preserve"> de grabación </w:t>
            </w:r>
            <w:r w:rsidR="00864889" w:rsidRPr="00272B71">
              <w:rPr>
                <w:rFonts w:ascii="Times New Roman" w:hAnsi="Times New Roman" w:cs="Times New Roman"/>
                <w:sz w:val="18"/>
                <w:szCs w:val="18"/>
                <w:lang w:val="es-EC"/>
              </w:rPr>
              <w:t>AVCHD;</w:t>
            </w:r>
          </w:p>
          <w:p w14:paraId="18B7949D" w14:textId="11E39B18" w:rsidR="00967E0F" w:rsidRPr="00272B71" w:rsidRDefault="003C0770" w:rsidP="003C0770">
            <w:pPr>
              <w:jc w:val="both"/>
              <w:rPr>
                <w:rFonts w:ascii="Times New Roman" w:hAnsi="Times New Roman" w:cs="Times New Roman"/>
                <w:sz w:val="18"/>
                <w:szCs w:val="18"/>
                <w:lang w:val="es-EC"/>
              </w:rPr>
            </w:pPr>
            <w:r w:rsidRPr="00272B71">
              <w:rPr>
                <w:rFonts w:ascii="Times New Roman" w:hAnsi="Times New Roman" w:cs="Times New Roman"/>
                <w:sz w:val="18"/>
                <w:szCs w:val="18"/>
                <w:lang w:val="es-EC"/>
              </w:rPr>
              <w:t>C</w:t>
            </w:r>
            <w:r w:rsidR="00AA6BDB" w:rsidRPr="00272B71">
              <w:rPr>
                <w:rFonts w:ascii="Times New Roman" w:hAnsi="Times New Roman" w:cs="Times New Roman"/>
                <w:sz w:val="18"/>
                <w:szCs w:val="18"/>
                <w:lang w:val="es-EC"/>
              </w:rPr>
              <w:t xml:space="preserve">ódec de vídeo MPEG-4, AVC / H.264, AVCHD un formato </w:t>
            </w:r>
            <w:r w:rsidR="009B1EAA" w:rsidRPr="00272B71">
              <w:rPr>
                <w:rFonts w:ascii="Times New Roman" w:hAnsi="Times New Roman" w:cs="Times New Roman"/>
                <w:sz w:val="18"/>
                <w:szCs w:val="18"/>
                <w:lang w:val="es-EC"/>
              </w:rPr>
              <w:t>de memoria</w:t>
            </w:r>
            <w:r w:rsidR="00AA6BDB" w:rsidRPr="00272B71">
              <w:rPr>
                <w:rFonts w:ascii="Times New Roman" w:hAnsi="Times New Roman" w:cs="Times New Roman"/>
                <w:sz w:val="18"/>
                <w:szCs w:val="18"/>
                <w:lang w:val="es-EC"/>
              </w:rPr>
              <w:t xml:space="preserve"> basada en la TI.</w:t>
            </w:r>
          </w:p>
        </w:tc>
        <w:tc>
          <w:tcPr>
            <w:tcW w:w="2693" w:type="dxa"/>
            <w:tcBorders>
              <w:top w:val="nil"/>
              <w:left w:val="nil"/>
              <w:bottom w:val="single" w:sz="4" w:space="0" w:color="auto"/>
              <w:right w:val="single" w:sz="4" w:space="0" w:color="auto"/>
            </w:tcBorders>
            <w:shd w:val="clear" w:color="auto" w:fill="auto"/>
            <w:noWrap/>
          </w:tcPr>
          <w:p w14:paraId="55CD09C0" w14:textId="5F336DCB" w:rsidR="00967E0F" w:rsidRPr="00272B71" w:rsidRDefault="00CF18C2" w:rsidP="00472E6A">
            <w:pPr>
              <w:jc w:val="both"/>
              <w:rPr>
                <w:rFonts w:ascii="Times New Roman" w:hAnsi="Times New Roman" w:cs="Times New Roman"/>
                <w:sz w:val="18"/>
                <w:szCs w:val="18"/>
                <w:lang w:val="es-EC"/>
              </w:rPr>
            </w:pPr>
            <w:r w:rsidRPr="00272B71">
              <w:rPr>
                <w:rFonts w:ascii="Times New Roman" w:hAnsi="Times New Roman" w:cs="Times New Roman"/>
                <w:sz w:val="18"/>
                <w:szCs w:val="18"/>
                <w:lang w:val="es-EC"/>
              </w:rPr>
              <w:t>Estas cámaras de video son utilizadas para los programas en vivo que se desarrollan en el estudio A de TV Sultana. Su alta definición permite generar una gran calidad de imagen en los receptores de los televidentes.</w:t>
            </w:r>
          </w:p>
        </w:tc>
      </w:tr>
      <w:tr w:rsidR="00967E0F" w:rsidRPr="00272B71" w14:paraId="57DA0135" w14:textId="77777777" w:rsidTr="002D6589">
        <w:trPr>
          <w:trHeight w:val="1411"/>
        </w:trPr>
        <w:tc>
          <w:tcPr>
            <w:tcW w:w="740" w:type="dxa"/>
            <w:tcBorders>
              <w:top w:val="nil"/>
              <w:left w:val="single" w:sz="4" w:space="0" w:color="auto"/>
              <w:bottom w:val="single" w:sz="4" w:space="0" w:color="auto"/>
              <w:right w:val="single" w:sz="4" w:space="0" w:color="auto"/>
            </w:tcBorders>
            <w:shd w:val="clear" w:color="auto" w:fill="auto"/>
            <w:noWrap/>
          </w:tcPr>
          <w:p w14:paraId="1BAE2455" w14:textId="6F11201B" w:rsidR="00967E0F" w:rsidRPr="00272B71" w:rsidRDefault="009E7FE7" w:rsidP="00472E6A">
            <w:pPr>
              <w:jc w:val="both"/>
              <w:rPr>
                <w:rFonts w:ascii="Times New Roman" w:hAnsi="Times New Roman" w:cs="Times New Roman"/>
                <w:sz w:val="18"/>
                <w:szCs w:val="18"/>
                <w:lang w:val="es-EC"/>
              </w:rPr>
            </w:pPr>
            <w:r w:rsidRPr="00272B71">
              <w:rPr>
                <w:rFonts w:ascii="Times New Roman" w:hAnsi="Times New Roman" w:cs="Times New Roman"/>
                <w:sz w:val="18"/>
                <w:szCs w:val="18"/>
                <w:lang w:val="es-EC"/>
              </w:rPr>
              <w:t>3</w:t>
            </w:r>
          </w:p>
        </w:tc>
        <w:tc>
          <w:tcPr>
            <w:tcW w:w="1740" w:type="dxa"/>
            <w:tcBorders>
              <w:top w:val="nil"/>
              <w:left w:val="nil"/>
              <w:bottom w:val="single" w:sz="4" w:space="0" w:color="auto"/>
              <w:right w:val="single" w:sz="4" w:space="0" w:color="auto"/>
            </w:tcBorders>
            <w:shd w:val="clear" w:color="auto" w:fill="auto"/>
            <w:noWrap/>
          </w:tcPr>
          <w:p w14:paraId="02B48A94" w14:textId="4529E0BC" w:rsidR="00967E0F" w:rsidRPr="00272B71" w:rsidRDefault="009E7FE7" w:rsidP="00472E6A">
            <w:pPr>
              <w:jc w:val="both"/>
              <w:rPr>
                <w:rFonts w:ascii="Times New Roman" w:hAnsi="Times New Roman" w:cs="Times New Roman"/>
                <w:sz w:val="18"/>
                <w:szCs w:val="18"/>
                <w:lang w:val="es-EC"/>
              </w:rPr>
            </w:pPr>
            <w:r w:rsidRPr="00272B71">
              <w:rPr>
                <w:rFonts w:ascii="Times New Roman" w:hAnsi="Times New Roman" w:cs="Times New Roman"/>
                <w:sz w:val="18"/>
                <w:szCs w:val="18"/>
                <w:lang w:val="es-EC"/>
              </w:rPr>
              <w:t>Cámaras de video</w:t>
            </w:r>
          </w:p>
        </w:tc>
        <w:tc>
          <w:tcPr>
            <w:tcW w:w="3417" w:type="dxa"/>
            <w:tcBorders>
              <w:top w:val="nil"/>
              <w:left w:val="nil"/>
              <w:bottom w:val="single" w:sz="4" w:space="0" w:color="auto"/>
              <w:right w:val="single" w:sz="4" w:space="0" w:color="auto"/>
            </w:tcBorders>
            <w:shd w:val="clear" w:color="auto" w:fill="auto"/>
            <w:noWrap/>
          </w:tcPr>
          <w:p w14:paraId="18B338F4" w14:textId="77777777" w:rsidR="003C0770" w:rsidRPr="00272B71" w:rsidRDefault="009E7FE7" w:rsidP="00472E6A">
            <w:pPr>
              <w:jc w:val="both"/>
              <w:rPr>
                <w:rFonts w:ascii="Times New Roman" w:hAnsi="Times New Roman" w:cs="Times New Roman"/>
                <w:sz w:val="18"/>
                <w:szCs w:val="18"/>
              </w:rPr>
            </w:pPr>
            <w:r w:rsidRPr="00272B71">
              <w:rPr>
                <w:rFonts w:ascii="Times New Roman" w:hAnsi="Times New Roman" w:cs="Times New Roman"/>
                <w:sz w:val="18"/>
                <w:szCs w:val="18"/>
                <w:lang w:val="es-EC"/>
              </w:rPr>
              <w:t>Marca JVC</w:t>
            </w:r>
            <w:r w:rsidR="00AA6BDB" w:rsidRPr="00272B71">
              <w:rPr>
                <w:rFonts w:ascii="Times New Roman" w:hAnsi="Times New Roman" w:cs="Times New Roman"/>
                <w:sz w:val="18"/>
                <w:szCs w:val="18"/>
                <w:lang w:val="es-EC"/>
              </w:rPr>
              <w:t xml:space="preserve">  </w:t>
            </w:r>
            <w:r w:rsidR="00AA6BDB" w:rsidRPr="00272B71">
              <w:rPr>
                <w:rFonts w:ascii="Times New Roman" w:hAnsi="Times New Roman" w:cs="Times New Roman"/>
                <w:sz w:val="18"/>
                <w:szCs w:val="18"/>
              </w:rPr>
              <w:t xml:space="preserve"> </w:t>
            </w:r>
          </w:p>
          <w:p w14:paraId="753415B4" w14:textId="484F05E2" w:rsidR="00AA6BDB" w:rsidRPr="00272B71" w:rsidRDefault="00AA6BDB" w:rsidP="00472E6A">
            <w:pPr>
              <w:jc w:val="both"/>
              <w:rPr>
                <w:rFonts w:ascii="Times New Roman" w:hAnsi="Times New Roman" w:cs="Times New Roman"/>
                <w:sz w:val="18"/>
                <w:szCs w:val="18"/>
                <w:lang w:val="es-EC"/>
              </w:rPr>
            </w:pPr>
            <w:r w:rsidRPr="00272B71">
              <w:rPr>
                <w:rFonts w:ascii="Times New Roman" w:hAnsi="Times New Roman" w:cs="Times New Roman"/>
                <w:sz w:val="18"/>
                <w:szCs w:val="18"/>
                <w:lang w:val="es-EC"/>
              </w:rPr>
              <w:t>Resolución horizontal de 750 líneas de TV equivalente de la cabeza de cámara</w:t>
            </w:r>
            <w:r w:rsidR="003C0770" w:rsidRPr="00272B71">
              <w:rPr>
                <w:rFonts w:ascii="Times New Roman" w:hAnsi="Times New Roman" w:cs="Times New Roman"/>
                <w:sz w:val="18"/>
                <w:szCs w:val="18"/>
                <w:lang w:val="es-EC"/>
              </w:rPr>
              <w:t>,</w:t>
            </w:r>
          </w:p>
          <w:p w14:paraId="6334FDFF" w14:textId="4025C4B6" w:rsidR="00967E0F" w:rsidRPr="00272B71" w:rsidRDefault="00AA6BDB" w:rsidP="00472E6A">
            <w:pPr>
              <w:jc w:val="both"/>
              <w:rPr>
                <w:rFonts w:ascii="Times New Roman" w:hAnsi="Times New Roman" w:cs="Times New Roman"/>
                <w:sz w:val="18"/>
                <w:szCs w:val="18"/>
              </w:rPr>
            </w:pPr>
            <w:r w:rsidRPr="00272B71">
              <w:rPr>
                <w:rFonts w:ascii="Times New Roman" w:hAnsi="Times New Roman" w:cs="Times New Roman"/>
                <w:sz w:val="18"/>
                <w:szCs w:val="18"/>
                <w:lang w:val="es-EC"/>
              </w:rPr>
              <w:t>Procesamiento de señal digital de 14 bits</w:t>
            </w:r>
            <w:r w:rsidRPr="00272B71">
              <w:rPr>
                <w:rFonts w:ascii="Times New Roman" w:hAnsi="Times New Roman" w:cs="Times New Roman"/>
                <w:sz w:val="18"/>
                <w:szCs w:val="18"/>
              </w:rPr>
              <w:t xml:space="preserve"> </w:t>
            </w:r>
            <w:r w:rsidRPr="00272B71">
              <w:rPr>
                <w:rFonts w:ascii="Times New Roman" w:hAnsi="Times New Roman" w:cs="Times New Roman"/>
                <w:sz w:val="18"/>
                <w:szCs w:val="18"/>
                <w:lang w:val="es-EC"/>
              </w:rPr>
              <w:t>permite registrar las escenas de forma automática o manualmente en el campo</w:t>
            </w:r>
            <w:r w:rsidR="00653FEE" w:rsidRPr="00272B71">
              <w:rPr>
                <w:rFonts w:ascii="Times New Roman" w:hAnsi="Times New Roman" w:cs="Times New Roman"/>
                <w:sz w:val="18"/>
                <w:szCs w:val="18"/>
                <w:lang w:val="es-EC"/>
              </w:rPr>
              <w:t>.</w:t>
            </w:r>
          </w:p>
        </w:tc>
        <w:tc>
          <w:tcPr>
            <w:tcW w:w="2693" w:type="dxa"/>
            <w:tcBorders>
              <w:top w:val="nil"/>
              <w:left w:val="nil"/>
              <w:bottom w:val="single" w:sz="4" w:space="0" w:color="auto"/>
              <w:right w:val="single" w:sz="4" w:space="0" w:color="auto"/>
            </w:tcBorders>
            <w:shd w:val="clear" w:color="auto" w:fill="auto"/>
            <w:noWrap/>
          </w:tcPr>
          <w:p w14:paraId="0300FC41" w14:textId="45C2AE9D" w:rsidR="00967E0F" w:rsidRPr="00272B71" w:rsidRDefault="00CF18C2" w:rsidP="00472E6A">
            <w:pPr>
              <w:jc w:val="both"/>
              <w:rPr>
                <w:rFonts w:ascii="Times New Roman" w:hAnsi="Times New Roman" w:cs="Times New Roman"/>
                <w:sz w:val="18"/>
                <w:szCs w:val="18"/>
                <w:lang w:val="es-EC"/>
              </w:rPr>
            </w:pPr>
            <w:r w:rsidRPr="00272B71">
              <w:rPr>
                <w:rFonts w:ascii="Times New Roman" w:hAnsi="Times New Roman" w:cs="Times New Roman"/>
                <w:sz w:val="18"/>
                <w:szCs w:val="18"/>
                <w:lang w:val="es-EC"/>
              </w:rPr>
              <w:t xml:space="preserve">Estas cámaras son utilizadas en el estudio </w:t>
            </w:r>
            <w:r w:rsidR="00653FEE" w:rsidRPr="00272B71">
              <w:rPr>
                <w:rFonts w:ascii="Times New Roman" w:hAnsi="Times New Roman" w:cs="Times New Roman"/>
                <w:sz w:val="18"/>
                <w:szCs w:val="18"/>
                <w:lang w:val="es-EC"/>
              </w:rPr>
              <w:t xml:space="preserve">B en el </w:t>
            </w:r>
            <w:r w:rsidR="00864889" w:rsidRPr="00272B71">
              <w:rPr>
                <w:rFonts w:ascii="Times New Roman" w:hAnsi="Times New Roman" w:cs="Times New Roman"/>
                <w:sz w:val="18"/>
                <w:szCs w:val="18"/>
                <w:lang w:val="es-EC"/>
              </w:rPr>
              <w:t>cual se</w:t>
            </w:r>
            <w:r w:rsidRPr="00272B71">
              <w:rPr>
                <w:rFonts w:ascii="Times New Roman" w:hAnsi="Times New Roman" w:cs="Times New Roman"/>
                <w:sz w:val="18"/>
                <w:szCs w:val="18"/>
                <w:lang w:val="es-EC"/>
              </w:rPr>
              <w:t xml:space="preserve"> graban programas para ser tran</w:t>
            </w:r>
            <w:r w:rsidR="00653FEE" w:rsidRPr="00272B71">
              <w:rPr>
                <w:rFonts w:ascii="Times New Roman" w:hAnsi="Times New Roman" w:cs="Times New Roman"/>
                <w:sz w:val="18"/>
                <w:szCs w:val="18"/>
                <w:lang w:val="es-EC"/>
              </w:rPr>
              <w:t xml:space="preserve">smitidos en horarios diferidos, también son utilizadas cuando se realizan transmisiones en exteriores. </w:t>
            </w:r>
          </w:p>
        </w:tc>
      </w:tr>
      <w:tr w:rsidR="00967E0F" w:rsidRPr="00272B71" w14:paraId="2726B567" w14:textId="77777777" w:rsidTr="002D6589">
        <w:trPr>
          <w:trHeight w:val="1403"/>
        </w:trPr>
        <w:tc>
          <w:tcPr>
            <w:tcW w:w="740" w:type="dxa"/>
            <w:tcBorders>
              <w:top w:val="nil"/>
              <w:left w:val="single" w:sz="4" w:space="0" w:color="auto"/>
              <w:bottom w:val="single" w:sz="4" w:space="0" w:color="auto"/>
              <w:right w:val="single" w:sz="4" w:space="0" w:color="auto"/>
            </w:tcBorders>
            <w:shd w:val="clear" w:color="auto" w:fill="auto"/>
            <w:noWrap/>
          </w:tcPr>
          <w:p w14:paraId="616D45EA" w14:textId="39F85BB9" w:rsidR="00967E0F" w:rsidRPr="00272B71" w:rsidRDefault="009E7FE7" w:rsidP="00472E6A">
            <w:pPr>
              <w:jc w:val="both"/>
              <w:rPr>
                <w:rFonts w:ascii="Times New Roman" w:hAnsi="Times New Roman" w:cs="Times New Roman"/>
                <w:sz w:val="18"/>
                <w:szCs w:val="18"/>
                <w:lang w:val="es-EC"/>
              </w:rPr>
            </w:pPr>
            <w:r w:rsidRPr="00272B71">
              <w:rPr>
                <w:rFonts w:ascii="Times New Roman" w:hAnsi="Times New Roman" w:cs="Times New Roman"/>
                <w:sz w:val="18"/>
                <w:szCs w:val="18"/>
                <w:lang w:val="es-EC"/>
              </w:rPr>
              <w:t>1</w:t>
            </w:r>
          </w:p>
        </w:tc>
        <w:tc>
          <w:tcPr>
            <w:tcW w:w="1740" w:type="dxa"/>
            <w:tcBorders>
              <w:top w:val="nil"/>
              <w:left w:val="nil"/>
              <w:bottom w:val="single" w:sz="4" w:space="0" w:color="auto"/>
              <w:right w:val="single" w:sz="4" w:space="0" w:color="auto"/>
            </w:tcBorders>
            <w:shd w:val="clear" w:color="auto" w:fill="auto"/>
            <w:noWrap/>
          </w:tcPr>
          <w:p w14:paraId="7F21B906" w14:textId="337B533A" w:rsidR="00967E0F" w:rsidRPr="00272B71" w:rsidRDefault="00EB0A0E" w:rsidP="00472E6A">
            <w:pPr>
              <w:jc w:val="both"/>
              <w:rPr>
                <w:rFonts w:ascii="Times New Roman" w:hAnsi="Times New Roman" w:cs="Times New Roman"/>
                <w:sz w:val="18"/>
                <w:szCs w:val="18"/>
                <w:lang w:val="es-EC"/>
              </w:rPr>
            </w:pPr>
            <w:r w:rsidRPr="00272B71">
              <w:rPr>
                <w:rFonts w:ascii="Times New Roman" w:hAnsi="Times New Roman" w:cs="Times New Roman"/>
                <w:sz w:val="18"/>
                <w:szCs w:val="18"/>
                <w:lang w:val="es-EC"/>
              </w:rPr>
              <w:t>Teleprom</w:t>
            </w:r>
            <w:r w:rsidR="009E7FE7" w:rsidRPr="00272B71">
              <w:rPr>
                <w:rFonts w:ascii="Times New Roman" w:hAnsi="Times New Roman" w:cs="Times New Roman"/>
                <w:sz w:val="18"/>
                <w:szCs w:val="18"/>
                <w:lang w:val="es-EC"/>
              </w:rPr>
              <w:t>ter</w:t>
            </w:r>
          </w:p>
          <w:p w14:paraId="382015EC" w14:textId="413FC9E1" w:rsidR="00F97C29" w:rsidRPr="00272B71" w:rsidRDefault="00F97C29" w:rsidP="00472E6A">
            <w:pPr>
              <w:jc w:val="both"/>
              <w:rPr>
                <w:rFonts w:ascii="Times New Roman" w:hAnsi="Times New Roman" w:cs="Times New Roman"/>
                <w:sz w:val="18"/>
                <w:szCs w:val="18"/>
                <w:lang w:val="es-EC"/>
              </w:rPr>
            </w:pPr>
          </w:p>
        </w:tc>
        <w:tc>
          <w:tcPr>
            <w:tcW w:w="3417" w:type="dxa"/>
            <w:tcBorders>
              <w:top w:val="nil"/>
              <w:left w:val="nil"/>
              <w:bottom w:val="single" w:sz="4" w:space="0" w:color="auto"/>
              <w:right w:val="single" w:sz="4" w:space="0" w:color="auto"/>
            </w:tcBorders>
            <w:shd w:val="clear" w:color="auto" w:fill="auto"/>
            <w:noWrap/>
          </w:tcPr>
          <w:p w14:paraId="1AA17E4E" w14:textId="77777777" w:rsidR="003C0770" w:rsidRPr="00272B71" w:rsidRDefault="004F1F89" w:rsidP="00472E6A">
            <w:pPr>
              <w:jc w:val="both"/>
              <w:rPr>
                <w:rFonts w:ascii="Times New Roman" w:hAnsi="Times New Roman" w:cs="Times New Roman"/>
                <w:sz w:val="18"/>
                <w:szCs w:val="18"/>
                <w:lang w:val="es-EC"/>
              </w:rPr>
            </w:pPr>
            <w:r w:rsidRPr="00272B71">
              <w:rPr>
                <w:rFonts w:ascii="Times New Roman" w:hAnsi="Times New Roman" w:cs="Times New Roman"/>
                <w:sz w:val="18"/>
                <w:szCs w:val="18"/>
                <w:lang w:val="es-EC"/>
              </w:rPr>
              <w:t xml:space="preserve">Marca Proline  </w:t>
            </w:r>
          </w:p>
          <w:p w14:paraId="368342A0" w14:textId="6456DD13" w:rsidR="003C0770" w:rsidRPr="00272B71" w:rsidRDefault="004F1F89" w:rsidP="00472E6A">
            <w:pPr>
              <w:jc w:val="both"/>
              <w:rPr>
                <w:rFonts w:ascii="Times New Roman" w:hAnsi="Times New Roman" w:cs="Times New Roman"/>
                <w:sz w:val="18"/>
                <w:szCs w:val="18"/>
                <w:lang w:val="es-EC"/>
              </w:rPr>
            </w:pPr>
            <w:r w:rsidRPr="00272B71">
              <w:rPr>
                <w:rFonts w:ascii="Times New Roman" w:hAnsi="Times New Roman" w:cs="Times New Roman"/>
                <w:sz w:val="18"/>
                <w:szCs w:val="18"/>
                <w:lang w:val="es-EC"/>
              </w:rPr>
              <w:t xml:space="preserve">Admite cualquier tamaño de </w:t>
            </w:r>
            <w:r w:rsidR="002B4726" w:rsidRPr="00272B71">
              <w:rPr>
                <w:rFonts w:ascii="Times New Roman" w:hAnsi="Times New Roman" w:cs="Times New Roman"/>
                <w:sz w:val="18"/>
                <w:szCs w:val="18"/>
                <w:lang w:val="es-EC"/>
              </w:rPr>
              <w:t>cámara desde MiniDV hasta ENG17;</w:t>
            </w:r>
          </w:p>
          <w:p w14:paraId="00F23C2B" w14:textId="736C00E9" w:rsidR="004F1F89" w:rsidRPr="00272B71" w:rsidRDefault="004F1F89" w:rsidP="00472E6A">
            <w:pPr>
              <w:jc w:val="both"/>
              <w:rPr>
                <w:rFonts w:ascii="Times New Roman" w:hAnsi="Times New Roman" w:cs="Times New Roman"/>
                <w:sz w:val="18"/>
                <w:szCs w:val="18"/>
                <w:lang w:val="es-EC"/>
              </w:rPr>
            </w:pPr>
            <w:r w:rsidRPr="00272B71">
              <w:rPr>
                <w:rFonts w:ascii="Times New Roman" w:hAnsi="Times New Roman" w:cs="Times New Roman"/>
                <w:sz w:val="18"/>
                <w:szCs w:val="18"/>
                <w:lang w:val="es-EC"/>
              </w:rPr>
              <w:t xml:space="preserve">Cristal beamsplitter ajustable en altura y </w:t>
            </w:r>
            <w:r w:rsidR="003C0770" w:rsidRPr="00272B71">
              <w:rPr>
                <w:rFonts w:ascii="Times New Roman" w:hAnsi="Times New Roman" w:cs="Times New Roman"/>
                <w:sz w:val="18"/>
                <w:szCs w:val="18"/>
                <w:lang w:val="es-EC"/>
              </w:rPr>
              <w:t>A</w:t>
            </w:r>
            <w:r w:rsidRPr="00272B71">
              <w:rPr>
                <w:rFonts w:ascii="Times New Roman" w:hAnsi="Times New Roman" w:cs="Times New Roman"/>
                <w:sz w:val="18"/>
                <w:szCs w:val="18"/>
                <w:lang w:val="es-EC"/>
              </w:rPr>
              <w:t>ngulo Pantalla ligera LCD de 17"</w:t>
            </w:r>
            <w:r w:rsidR="002B4726" w:rsidRPr="00272B71">
              <w:rPr>
                <w:rFonts w:ascii="Times New Roman" w:hAnsi="Times New Roman" w:cs="Times New Roman"/>
                <w:sz w:val="18"/>
                <w:szCs w:val="18"/>
                <w:lang w:val="es-EC"/>
              </w:rPr>
              <w:t>;</w:t>
            </w:r>
          </w:p>
          <w:p w14:paraId="41F5D880" w14:textId="67FAFFB5" w:rsidR="00967E0F" w:rsidRPr="00272B71" w:rsidRDefault="004F1F89" w:rsidP="00472E6A">
            <w:pPr>
              <w:jc w:val="both"/>
              <w:rPr>
                <w:rFonts w:ascii="Times New Roman" w:hAnsi="Times New Roman" w:cs="Times New Roman"/>
                <w:sz w:val="18"/>
                <w:szCs w:val="18"/>
                <w:lang w:val="es-EC"/>
              </w:rPr>
            </w:pPr>
            <w:r w:rsidRPr="00272B71">
              <w:rPr>
                <w:rFonts w:ascii="Times New Roman" w:hAnsi="Times New Roman" w:cs="Times New Roman"/>
                <w:sz w:val="18"/>
                <w:szCs w:val="18"/>
                <w:lang w:val="es-EC"/>
              </w:rPr>
              <w:t>Entradas VGA y Vídeo Compuesto</w:t>
            </w:r>
          </w:p>
        </w:tc>
        <w:tc>
          <w:tcPr>
            <w:tcW w:w="2693" w:type="dxa"/>
            <w:tcBorders>
              <w:top w:val="nil"/>
              <w:left w:val="nil"/>
              <w:bottom w:val="single" w:sz="4" w:space="0" w:color="auto"/>
              <w:right w:val="single" w:sz="4" w:space="0" w:color="auto"/>
            </w:tcBorders>
            <w:shd w:val="clear" w:color="auto" w:fill="auto"/>
            <w:noWrap/>
          </w:tcPr>
          <w:p w14:paraId="0F7F7135" w14:textId="7D4CEC96" w:rsidR="00967E0F" w:rsidRPr="00272B71" w:rsidRDefault="004F1F89" w:rsidP="00472E6A">
            <w:pPr>
              <w:jc w:val="both"/>
              <w:rPr>
                <w:rFonts w:ascii="Times New Roman" w:hAnsi="Times New Roman" w:cs="Times New Roman"/>
                <w:sz w:val="18"/>
                <w:szCs w:val="18"/>
                <w:lang w:val="es-EC"/>
              </w:rPr>
            </w:pPr>
            <w:r w:rsidRPr="00272B71">
              <w:rPr>
                <w:rFonts w:ascii="Times New Roman" w:hAnsi="Times New Roman" w:cs="Times New Roman"/>
                <w:sz w:val="18"/>
                <w:szCs w:val="18"/>
                <w:lang w:val="es-EC"/>
              </w:rPr>
              <w:t>El Telepromter permite a los presentadores seguir el texto al cual van a dar lectura de acuerdo a los libretos previamente desarrollados por los productores de los noticieros, deportivos etc.</w:t>
            </w:r>
          </w:p>
        </w:tc>
      </w:tr>
      <w:tr w:rsidR="007645B3" w:rsidRPr="00272B71" w14:paraId="6CBF28B4" w14:textId="77777777" w:rsidTr="002D6589">
        <w:trPr>
          <w:trHeight w:val="1676"/>
        </w:trPr>
        <w:tc>
          <w:tcPr>
            <w:tcW w:w="740" w:type="dxa"/>
            <w:tcBorders>
              <w:top w:val="nil"/>
              <w:left w:val="single" w:sz="4" w:space="0" w:color="auto"/>
              <w:bottom w:val="single" w:sz="4" w:space="0" w:color="auto"/>
              <w:right w:val="single" w:sz="4" w:space="0" w:color="auto"/>
            </w:tcBorders>
            <w:shd w:val="clear" w:color="auto" w:fill="auto"/>
            <w:noWrap/>
          </w:tcPr>
          <w:p w14:paraId="07FD5C8F" w14:textId="5512EB3A" w:rsidR="007645B3" w:rsidRPr="00272B71" w:rsidRDefault="007645B3" w:rsidP="00472E6A">
            <w:pPr>
              <w:jc w:val="both"/>
              <w:rPr>
                <w:rFonts w:ascii="Times New Roman" w:hAnsi="Times New Roman" w:cs="Times New Roman"/>
                <w:sz w:val="18"/>
                <w:szCs w:val="18"/>
                <w:lang w:val="es-EC"/>
              </w:rPr>
            </w:pPr>
            <w:r w:rsidRPr="00272B71">
              <w:rPr>
                <w:rFonts w:ascii="Times New Roman" w:hAnsi="Times New Roman" w:cs="Times New Roman"/>
                <w:sz w:val="18"/>
                <w:szCs w:val="18"/>
                <w:lang w:val="es-EC"/>
              </w:rPr>
              <w:t>4</w:t>
            </w:r>
          </w:p>
        </w:tc>
        <w:tc>
          <w:tcPr>
            <w:tcW w:w="1740" w:type="dxa"/>
            <w:tcBorders>
              <w:top w:val="nil"/>
              <w:left w:val="nil"/>
              <w:bottom w:val="single" w:sz="4" w:space="0" w:color="auto"/>
              <w:right w:val="single" w:sz="4" w:space="0" w:color="auto"/>
            </w:tcBorders>
            <w:shd w:val="clear" w:color="auto" w:fill="auto"/>
            <w:noWrap/>
          </w:tcPr>
          <w:p w14:paraId="1DD49B5D" w14:textId="1727929B" w:rsidR="007645B3" w:rsidRPr="00272B71" w:rsidRDefault="007645B3" w:rsidP="00472E6A">
            <w:pPr>
              <w:jc w:val="both"/>
              <w:rPr>
                <w:rFonts w:ascii="Times New Roman" w:hAnsi="Times New Roman" w:cs="Times New Roman"/>
                <w:sz w:val="18"/>
                <w:szCs w:val="18"/>
                <w:lang w:val="es-EC"/>
              </w:rPr>
            </w:pPr>
            <w:r w:rsidRPr="00272B71">
              <w:rPr>
                <w:rFonts w:ascii="Times New Roman" w:hAnsi="Times New Roman" w:cs="Times New Roman"/>
                <w:sz w:val="18"/>
                <w:szCs w:val="18"/>
                <w:lang w:val="es-EC"/>
              </w:rPr>
              <w:t>Intercomunicadores</w:t>
            </w:r>
          </w:p>
        </w:tc>
        <w:tc>
          <w:tcPr>
            <w:tcW w:w="3417" w:type="dxa"/>
            <w:tcBorders>
              <w:top w:val="nil"/>
              <w:left w:val="nil"/>
              <w:bottom w:val="single" w:sz="4" w:space="0" w:color="auto"/>
              <w:right w:val="single" w:sz="4" w:space="0" w:color="auto"/>
            </w:tcBorders>
            <w:shd w:val="clear" w:color="auto" w:fill="auto"/>
            <w:noWrap/>
          </w:tcPr>
          <w:p w14:paraId="32AB3B7F" w14:textId="77777777" w:rsidR="003C0770" w:rsidRPr="00272B71" w:rsidRDefault="00B5005E" w:rsidP="003C0770">
            <w:pPr>
              <w:jc w:val="both"/>
              <w:rPr>
                <w:rFonts w:ascii="Times New Roman" w:hAnsi="Times New Roman" w:cs="Times New Roman"/>
                <w:sz w:val="18"/>
                <w:szCs w:val="18"/>
                <w:lang w:val="es-EC"/>
              </w:rPr>
            </w:pPr>
            <w:r w:rsidRPr="00272B71">
              <w:rPr>
                <w:rFonts w:ascii="Times New Roman" w:hAnsi="Times New Roman" w:cs="Times New Roman"/>
                <w:sz w:val="18"/>
                <w:szCs w:val="18"/>
                <w:lang w:val="es-EC"/>
              </w:rPr>
              <w:t xml:space="preserve">Marca Datavideo </w:t>
            </w:r>
          </w:p>
          <w:p w14:paraId="4301BEB7" w14:textId="3D24142C" w:rsidR="003C0770" w:rsidRPr="00272B71" w:rsidRDefault="003C0770" w:rsidP="003C0770">
            <w:pPr>
              <w:jc w:val="both"/>
              <w:rPr>
                <w:rFonts w:ascii="Times New Roman" w:hAnsi="Times New Roman" w:cs="Times New Roman"/>
                <w:sz w:val="18"/>
                <w:szCs w:val="18"/>
              </w:rPr>
            </w:pPr>
            <w:r w:rsidRPr="00272B71">
              <w:rPr>
                <w:rFonts w:ascii="Times New Roman" w:hAnsi="Times New Roman" w:cs="Times New Roman"/>
                <w:sz w:val="18"/>
                <w:szCs w:val="18"/>
                <w:lang w:val="es-EC"/>
              </w:rPr>
              <w:t>C</w:t>
            </w:r>
            <w:r w:rsidR="00B5005E" w:rsidRPr="00272B71">
              <w:rPr>
                <w:rFonts w:ascii="Times New Roman" w:hAnsi="Times New Roman" w:cs="Times New Roman"/>
                <w:sz w:val="18"/>
                <w:szCs w:val="18"/>
                <w:lang w:val="es-EC"/>
              </w:rPr>
              <w:t>apacidad de hasta 8 u</w:t>
            </w:r>
            <w:r w:rsidR="002B4726" w:rsidRPr="00272B71">
              <w:rPr>
                <w:rFonts w:ascii="Times New Roman" w:hAnsi="Times New Roman" w:cs="Times New Roman"/>
                <w:sz w:val="18"/>
                <w:szCs w:val="18"/>
                <w:lang w:val="es-EC"/>
              </w:rPr>
              <w:t>suarios con conexión alámbrica;</w:t>
            </w:r>
          </w:p>
          <w:p w14:paraId="17F417CC" w14:textId="6539A464" w:rsidR="003C0770" w:rsidRPr="00272B71" w:rsidRDefault="00B5005E" w:rsidP="003C0770">
            <w:pPr>
              <w:jc w:val="both"/>
              <w:rPr>
                <w:rFonts w:ascii="Times New Roman" w:hAnsi="Times New Roman" w:cs="Times New Roman"/>
                <w:sz w:val="18"/>
                <w:szCs w:val="18"/>
                <w:lang w:val="es-EC"/>
              </w:rPr>
            </w:pPr>
            <w:r w:rsidRPr="00272B71">
              <w:rPr>
                <w:rFonts w:ascii="Times New Roman" w:hAnsi="Times New Roman" w:cs="Times New Roman"/>
                <w:sz w:val="18"/>
                <w:szCs w:val="18"/>
                <w:lang w:val="es-EC"/>
              </w:rPr>
              <w:t xml:space="preserve">1 base hasta 8 usuarios / </w:t>
            </w:r>
            <w:r w:rsidR="002D5821" w:rsidRPr="00272B71">
              <w:rPr>
                <w:rFonts w:ascii="Times New Roman" w:hAnsi="Times New Roman" w:cs="Times New Roman"/>
                <w:sz w:val="18"/>
                <w:szCs w:val="18"/>
                <w:lang w:val="es-EC"/>
              </w:rPr>
              <w:t>micrófono</w:t>
            </w:r>
            <w:r w:rsidR="002B4726" w:rsidRPr="00272B71">
              <w:rPr>
                <w:rFonts w:ascii="Times New Roman" w:hAnsi="Times New Roman" w:cs="Times New Roman"/>
                <w:sz w:val="18"/>
                <w:szCs w:val="18"/>
                <w:lang w:val="es-EC"/>
              </w:rPr>
              <w:t xml:space="preserve"> tipo cuello de cisne;</w:t>
            </w:r>
          </w:p>
          <w:p w14:paraId="11D47683" w14:textId="7BB3F4FF" w:rsidR="003C0770" w:rsidRPr="00272B71" w:rsidRDefault="002B4726" w:rsidP="003C0770">
            <w:pPr>
              <w:jc w:val="both"/>
              <w:rPr>
                <w:rFonts w:ascii="Times New Roman" w:hAnsi="Times New Roman" w:cs="Times New Roman"/>
                <w:sz w:val="18"/>
                <w:szCs w:val="18"/>
                <w:lang w:val="es-EC"/>
              </w:rPr>
            </w:pPr>
            <w:r w:rsidRPr="00272B71">
              <w:rPr>
                <w:rFonts w:ascii="Times New Roman" w:hAnsi="Times New Roman" w:cs="Times New Roman"/>
                <w:sz w:val="18"/>
                <w:szCs w:val="18"/>
                <w:lang w:val="es-EC"/>
              </w:rPr>
              <w:t>4 BeltPacks;</w:t>
            </w:r>
          </w:p>
          <w:p w14:paraId="729D001E" w14:textId="1ED34966" w:rsidR="007645B3" w:rsidRPr="00272B71" w:rsidRDefault="00B5005E" w:rsidP="003C0770">
            <w:pPr>
              <w:jc w:val="both"/>
              <w:rPr>
                <w:rFonts w:ascii="Times New Roman" w:hAnsi="Times New Roman" w:cs="Times New Roman"/>
                <w:sz w:val="18"/>
                <w:szCs w:val="18"/>
                <w:lang w:val="es-EC"/>
              </w:rPr>
            </w:pPr>
            <w:r w:rsidRPr="00272B71">
              <w:rPr>
                <w:rFonts w:ascii="Times New Roman" w:hAnsi="Times New Roman" w:cs="Times New Roman"/>
                <w:sz w:val="18"/>
                <w:szCs w:val="18"/>
                <w:lang w:val="es-EC"/>
              </w:rPr>
              <w:t xml:space="preserve">4 </w:t>
            </w:r>
            <w:r w:rsidR="002D5821" w:rsidRPr="00272B71">
              <w:rPr>
                <w:rFonts w:ascii="Times New Roman" w:hAnsi="Times New Roman" w:cs="Times New Roman"/>
                <w:sz w:val="18"/>
                <w:szCs w:val="18"/>
                <w:lang w:val="es-EC"/>
              </w:rPr>
              <w:t>audífonos</w:t>
            </w:r>
            <w:r w:rsidRPr="00272B71">
              <w:rPr>
                <w:rFonts w:ascii="Times New Roman" w:hAnsi="Times New Roman" w:cs="Times New Roman"/>
                <w:sz w:val="18"/>
                <w:szCs w:val="18"/>
                <w:lang w:val="es-EC"/>
              </w:rPr>
              <w:t xml:space="preserve"> con mic.</w:t>
            </w:r>
          </w:p>
        </w:tc>
        <w:tc>
          <w:tcPr>
            <w:tcW w:w="2693" w:type="dxa"/>
            <w:tcBorders>
              <w:top w:val="nil"/>
              <w:left w:val="nil"/>
              <w:bottom w:val="single" w:sz="4" w:space="0" w:color="auto"/>
              <w:right w:val="single" w:sz="4" w:space="0" w:color="auto"/>
            </w:tcBorders>
            <w:shd w:val="clear" w:color="auto" w:fill="auto"/>
            <w:noWrap/>
          </w:tcPr>
          <w:p w14:paraId="0C1A6C73" w14:textId="2C8B1515" w:rsidR="007645B3" w:rsidRPr="00272B71" w:rsidRDefault="00B5005E" w:rsidP="00472E6A">
            <w:pPr>
              <w:jc w:val="both"/>
              <w:rPr>
                <w:rFonts w:ascii="Times New Roman" w:hAnsi="Times New Roman" w:cs="Times New Roman"/>
                <w:sz w:val="18"/>
                <w:szCs w:val="18"/>
                <w:lang w:val="es-EC"/>
              </w:rPr>
            </w:pPr>
            <w:r w:rsidRPr="00272B71">
              <w:rPr>
                <w:rFonts w:ascii="Times New Roman" w:hAnsi="Times New Roman" w:cs="Times New Roman"/>
                <w:sz w:val="18"/>
                <w:szCs w:val="18"/>
                <w:lang w:val="es-EC"/>
              </w:rPr>
              <w:t xml:space="preserve">Se utiliza para la comunicación entre los camarógrafos de piso con el director de cámaras y el operador máster para poder coordinar </w:t>
            </w:r>
            <w:r w:rsidR="002D5821" w:rsidRPr="00272B71">
              <w:rPr>
                <w:rFonts w:ascii="Times New Roman" w:hAnsi="Times New Roman" w:cs="Times New Roman"/>
                <w:sz w:val="18"/>
                <w:szCs w:val="18"/>
                <w:lang w:val="es-EC"/>
              </w:rPr>
              <w:t>cuáles serán las imágenes</w:t>
            </w:r>
            <w:r w:rsidRPr="00272B71">
              <w:rPr>
                <w:rFonts w:ascii="Times New Roman" w:hAnsi="Times New Roman" w:cs="Times New Roman"/>
                <w:sz w:val="18"/>
                <w:szCs w:val="18"/>
                <w:lang w:val="es-EC"/>
              </w:rPr>
              <w:t xml:space="preserve"> y audios que deben salir al aire.</w:t>
            </w:r>
          </w:p>
        </w:tc>
      </w:tr>
      <w:tr w:rsidR="007645B3" w:rsidRPr="00272B71" w14:paraId="28F09636" w14:textId="77777777" w:rsidTr="00C66BE6">
        <w:trPr>
          <w:trHeight w:val="300"/>
        </w:trPr>
        <w:tc>
          <w:tcPr>
            <w:tcW w:w="740" w:type="dxa"/>
            <w:tcBorders>
              <w:top w:val="single" w:sz="4" w:space="0" w:color="auto"/>
              <w:left w:val="single" w:sz="4" w:space="0" w:color="auto"/>
              <w:bottom w:val="nil"/>
              <w:right w:val="single" w:sz="4" w:space="0" w:color="auto"/>
            </w:tcBorders>
            <w:shd w:val="clear" w:color="auto" w:fill="auto"/>
            <w:noWrap/>
          </w:tcPr>
          <w:p w14:paraId="0CF2DC8C" w14:textId="01292FC1" w:rsidR="007645B3" w:rsidRPr="00272B71" w:rsidRDefault="007645B3" w:rsidP="00472E6A">
            <w:pPr>
              <w:jc w:val="both"/>
              <w:rPr>
                <w:rFonts w:ascii="Times New Roman" w:hAnsi="Times New Roman" w:cs="Times New Roman"/>
                <w:sz w:val="18"/>
                <w:szCs w:val="18"/>
                <w:lang w:val="es-EC"/>
              </w:rPr>
            </w:pPr>
            <w:r w:rsidRPr="00272B71">
              <w:rPr>
                <w:rFonts w:ascii="Times New Roman" w:hAnsi="Times New Roman" w:cs="Times New Roman"/>
                <w:sz w:val="18"/>
                <w:szCs w:val="18"/>
                <w:lang w:val="es-EC"/>
              </w:rPr>
              <w:t>2</w:t>
            </w:r>
          </w:p>
        </w:tc>
        <w:tc>
          <w:tcPr>
            <w:tcW w:w="1740" w:type="dxa"/>
            <w:tcBorders>
              <w:top w:val="single" w:sz="4" w:space="0" w:color="auto"/>
              <w:left w:val="nil"/>
              <w:bottom w:val="nil"/>
              <w:right w:val="single" w:sz="4" w:space="0" w:color="auto"/>
            </w:tcBorders>
            <w:shd w:val="clear" w:color="auto" w:fill="auto"/>
            <w:noWrap/>
          </w:tcPr>
          <w:p w14:paraId="5C03A8B8" w14:textId="0AC3F84E" w:rsidR="007645B3" w:rsidRPr="00272B71" w:rsidRDefault="007645B3" w:rsidP="00472E6A">
            <w:pPr>
              <w:jc w:val="both"/>
              <w:rPr>
                <w:rFonts w:ascii="Times New Roman" w:hAnsi="Times New Roman" w:cs="Times New Roman"/>
                <w:sz w:val="18"/>
                <w:szCs w:val="18"/>
                <w:lang w:val="es-EC"/>
              </w:rPr>
            </w:pPr>
            <w:r w:rsidRPr="00272B71">
              <w:rPr>
                <w:rFonts w:ascii="Times New Roman" w:hAnsi="Times New Roman" w:cs="Times New Roman"/>
                <w:sz w:val="18"/>
                <w:szCs w:val="18"/>
                <w:lang w:val="es-EC"/>
              </w:rPr>
              <w:t>Monitores para previo</w:t>
            </w:r>
          </w:p>
        </w:tc>
        <w:tc>
          <w:tcPr>
            <w:tcW w:w="3417" w:type="dxa"/>
            <w:tcBorders>
              <w:top w:val="single" w:sz="4" w:space="0" w:color="auto"/>
              <w:left w:val="nil"/>
              <w:bottom w:val="nil"/>
              <w:right w:val="single" w:sz="4" w:space="0" w:color="auto"/>
            </w:tcBorders>
            <w:shd w:val="clear" w:color="auto" w:fill="auto"/>
            <w:noWrap/>
          </w:tcPr>
          <w:p w14:paraId="2A0ADF5C" w14:textId="77777777" w:rsidR="003C0770" w:rsidRPr="00272B71" w:rsidRDefault="007645B3" w:rsidP="00472E6A">
            <w:pPr>
              <w:jc w:val="both"/>
              <w:rPr>
                <w:rFonts w:ascii="Times New Roman" w:hAnsi="Times New Roman" w:cs="Times New Roman"/>
                <w:sz w:val="18"/>
                <w:szCs w:val="18"/>
                <w:lang w:val="es-EC"/>
              </w:rPr>
            </w:pPr>
            <w:r w:rsidRPr="00272B71">
              <w:rPr>
                <w:rFonts w:ascii="Times New Roman" w:hAnsi="Times New Roman" w:cs="Times New Roman"/>
                <w:sz w:val="18"/>
                <w:szCs w:val="18"/>
                <w:lang w:val="es-EC"/>
              </w:rPr>
              <w:t xml:space="preserve">Marca Riviera </w:t>
            </w:r>
          </w:p>
          <w:p w14:paraId="3000B9DF" w14:textId="74086127" w:rsidR="003C0770" w:rsidRPr="00272B71" w:rsidRDefault="007645B3" w:rsidP="00472E6A">
            <w:pPr>
              <w:jc w:val="both"/>
              <w:rPr>
                <w:rFonts w:ascii="Times New Roman" w:hAnsi="Times New Roman" w:cs="Times New Roman"/>
                <w:sz w:val="18"/>
                <w:szCs w:val="18"/>
                <w:lang w:val="es-EC"/>
              </w:rPr>
            </w:pPr>
            <w:r w:rsidRPr="00272B71">
              <w:rPr>
                <w:rFonts w:ascii="Times New Roman" w:hAnsi="Times New Roman" w:cs="Times New Roman"/>
                <w:sz w:val="18"/>
                <w:szCs w:val="18"/>
                <w:lang w:val="es-EC"/>
              </w:rPr>
              <w:t>21”</w:t>
            </w:r>
            <w:r w:rsidR="00B5005E" w:rsidRPr="00272B71">
              <w:rPr>
                <w:rFonts w:ascii="Times New Roman" w:hAnsi="Times New Roman" w:cs="Times New Roman"/>
                <w:sz w:val="18"/>
                <w:szCs w:val="18"/>
              </w:rPr>
              <w:t xml:space="preserve"> </w:t>
            </w:r>
            <w:r w:rsidR="00B5005E" w:rsidRPr="00272B71">
              <w:rPr>
                <w:rFonts w:ascii="Times New Roman" w:hAnsi="Times New Roman" w:cs="Times New Roman"/>
                <w:sz w:val="18"/>
                <w:szCs w:val="18"/>
                <w:lang w:val="es-EC"/>
              </w:rPr>
              <w:t xml:space="preserve">con resolución de </w:t>
            </w:r>
            <w:r w:rsidR="00864889" w:rsidRPr="00272B71">
              <w:rPr>
                <w:rFonts w:ascii="Times New Roman" w:hAnsi="Times New Roman" w:cs="Times New Roman"/>
                <w:sz w:val="18"/>
                <w:szCs w:val="18"/>
                <w:lang w:val="es-EC"/>
              </w:rPr>
              <w:t>pantalla 220</w:t>
            </w:r>
            <w:r w:rsidR="00B5005E" w:rsidRPr="00272B71">
              <w:rPr>
                <w:rFonts w:ascii="Times New Roman" w:hAnsi="Times New Roman" w:cs="Times New Roman"/>
                <w:sz w:val="18"/>
                <w:szCs w:val="18"/>
                <w:lang w:val="es-EC"/>
              </w:rPr>
              <w:t xml:space="preserve"> </w:t>
            </w:r>
            <w:r w:rsidR="002B4726" w:rsidRPr="00272B71">
              <w:rPr>
                <w:rFonts w:ascii="Times New Roman" w:hAnsi="Times New Roman" w:cs="Times New Roman"/>
                <w:sz w:val="18"/>
                <w:szCs w:val="18"/>
                <w:lang w:val="es-EC"/>
              </w:rPr>
              <w:t>x 320p, formato de pantalla 4:3;</w:t>
            </w:r>
          </w:p>
          <w:p w14:paraId="40A5C37D" w14:textId="601F2AEA" w:rsidR="003C0770" w:rsidRPr="00272B71" w:rsidRDefault="003C0770" w:rsidP="00472E6A">
            <w:pPr>
              <w:jc w:val="both"/>
              <w:rPr>
                <w:rFonts w:ascii="Times New Roman" w:hAnsi="Times New Roman" w:cs="Times New Roman"/>
                <w:sz w:val="18"/>
                <w:szCs w:val="18"/>
                <w:lang w:val="es-EC"/>
              </w:rPr>
            </w:pPr>
            <w:r w:rsidRPr="00272B71">
              <w:rPr>
                <w:rFonts w:ascii="Times New Roman" w:hAnsi="Times New Roman" w:cs="Times New Roman"/>
                <w:sz w:val="18"/>
                <w:szCs w:val="18"/>
                <w:lang w:val="es-EC"/>
              </w:rPr>
              <w:t>P</w:t>
            </w:r>
            <w:r w:rsidR="00B5005E" w:rsidRPr="00272B71">
              <w:rPr>
                <w:rFonts w:ascii="Times New Roman" w:hAnsi="Times New Roman" w:cs="Times New Roman"/>
                <w:sz w:val="18"/>
                <w:szCs w:val="18"/>
                <w:lang w:val="es-EC"/>
              </w:rPr>
              <w:t>otenci</w:t>
            </w:r>
            <w:r w:rsidR="002B4726" w:rsidRPr="00272B71">
              <w:rPr>
                <w:rFonts w:ascii="Times New Roman" w:hAnsi="Times New Roman" w:cs="Times New Roman"/>
                <w:sz w:val="18"/>
                <w:szCs w:val="18"/>
                <w:lang w:val="es-EC"/>
              </w:rPr>
              <w:t>a de salida de bocina 2.5W x 2;</w:t>
            </w:r>
          </w:p>
          <w:p w14:paraId="3A0265D4" w14:textId="6AC81B9C" w:rsidR="003C0770" w:rsidRPr="00272B71" w:rsidRDefault="003C0770" w:rsidP="00472E6A">
            <w:pPr>
              <w:jc w:val="both"/>
              <w:rPr>
                <w:rFonts w:ascii="Times New Roman" w:hAnsi="Times New Roman" w:cs="Times New Roman"/>
                <w:sz w:val="18"/>
                <w:szCs w:val="18"/>
                <w:lang w:val="es-EC"/>
              </w:rPr>
            </w:pPr>
            <w:r w:rsidRPr="00272B71">
              <w:rPr>
                <w:rFonts w:ascii="Times New Roman" w:hAnsi="Times New Roman" w:cs="Times New Roman"/>
                <w:sz w:val="18"/>
                <w:szCs w:val="18"/>
                <w:lang w:val="es-EC"/>
              </w:rPr>
              <w:t>S</w:t>
            </w:r>
            <w:r w:rsidR="00B5005E" w:rsidRPr="00272B71">
              <w:rPr>
                <w:rFonts w:ascii="Times New Roman" w:hAnsi="Times New Roman" w:cs="Times New Roman"/>
                <w:sz w:val="18"/>
                <w:szCs w:val="18"/>
                <w:lang w:val="es-EC"/>
              </w:rPr>
              <w:t>eñal de vide</w:t>
            </w:r>
            <w:r w:rsidR="002B4726" w:rsidRPr="00272B71">
              <w:rPr>
                <w:rFonts w:ascii="Times New Roman" w:hAnsi="Times New Roman" w:cs="Times New Roman"/>
                <w:sz w:val="18"/>
                <w:szCs w:val="18"/>
                <w:lang w:val="es-EC"/>
              </w:rPr>
              <w:t>o soportada Ntsc, Palm;</w:t>
            </w:r>
          </w:p>
          <w:p w14:paraId="136C8E16" w14:textId="3F62A462" w:rsidR="007645B3" w:rsidRPr="00272B71" w:rsidRDefault="003C0770" w:rsidP="00472E6A">
            <w:pPr>
              <w:jc w:val="both"/>
              <w:rPr>
                <w:rFonts w:ascii="Times New Roman" w:hAnsi="Times New Roman" w:cs="Times New Roman"/>
                <w:sz w:val="18"/>
                <w:szCs w:val="18"/>
                <w:lang w:val="es-EC"/>
              </w:rPr>
            </w:pPr>
            <w:r w:rsidRPr="00272B71">
              <w:rPr>
                <w:rFonts w:ascii="Times New Roman" w:hAnsi="Times New Roman" w:cs="Times New Roman"/>
                <w:sz w:val="18"/>
                <w:szCs w:val="18"/>
                <w:lang w:val="es-EC"/>
              </w:rPr>
              <w:t>E</w:t>
            </w:r>
            <w:r w:rsidR="00B5005E" w:rsidRPr="00272B71">
              <w:rPr>
                <w:rFonts w:ascii="Times New Roman" w:hAnsi="Times New Roman" w:cs="Times New Roman"/>
                <w:sz w:val="18"/>
                <w:szCs w:val="18"/>
                <w:lang w:val="es-EC"/>
              </w:rPr>
              <w:t>ntradas HDMI entrada USB.</w:t>
            </w:r>
          </w:p>
        </w:tc>
        <w:tc>
          <w:tcPr>
            <w:tcW w:w="2693" w:type="dxa"/>
            <w:tcBorders>
              <w:top w:val="single" w:sz="4" w:space="0" w:color="auto"/>
              <w:left w:val="nil"/>
              <w:bottom w:val="nil"/>
              <w:right w:val="single" w:sz="4" w:space="0" w:color="auto"/>
            </w:tcBorders>
            <w:shd w:val="clear" w:color="auto" w:fill="auto"/>
            <w:noWrap/>
          </w:tcPr>
          <w:p w14:paraId="4693A368" w14:textId="430175A4" w:rsidR="007645B3" w:rsidRPr="00272B71" w:rsidRDefault="00B5005E" w:rsidP="00472E6A">
            <w:pPr>
              <w:jc w:val="both"/>
              <w:rPr>
                <w:rFonts w:ascii="Times New Roman" w:hAnsi="Times New Roman" w:cs="Times New Roman"/>
                <w:sz w:val="18"/>
                <w:szCs w:val="18"/>
                <w:lang w:val="es-EC"/>
              </w:rPr>
            </w:pPr>
            <w:r w:rsidRPr="00272B71">
              <w:rPr>
                <w:rFonts w:ascii="Times New Roman" w:hAnsi="Times New Roman" w:cs="Times New Roman"/>
                <w:sz w:val="18"/>
                <w:szCs w:val="18"/>
                <w:lang w:val="es-EC"/>
              </w:rPr>
              <w:t xml:space="preserve">Pese a las </w:t>
            </w:r>
            <w:r w:rsidR="002D5821" w:rsidRPr="00272B71">
              <w:rPr>
                <w:rFonts w:ascii="Times New Roman" w:hAnsi="Times New Roman" w:cs="Times New Roman"/>
                <w:sz w:val="18"/>
                <w:szCs w:val="18"/>
                <w:lang w:val="es-EC"/>
              </w:rPr>
              <w:t>características</w:t>
            </w:r>
            <w:r w:rsidRPr="00272B71">
              <w:rPr>
                <w:rFonts w:ascii="Times New Roman" w:hAnsi="Times New Roman" w:cs="Times New Roman"/>
                <w:sz w:val="18"/>
                <w:szCs w:val="18"/>
                <w:lang w:val="es-EC"/>
              </w:rPr>
              <w:t xml:space="preserve"> técnicas que tienen los monitores en esta </w:t>
            </w:r>
            <w:r w:rsidR="003C0770" w:rsidRPr="00272B71">
              <w:rPr>
                <w:rFonts w:ascii="Times New Roman" w:hAnsi="Times New Roman" w:cs="Times New Roman"/>
                <w:sz w:val="18"/>
                <w:szCs w:val="18"/>
                <w:lang w:val="es-EC"/>
              </w:rPr>
              <w:t>ocasión</w:t>
            </w:r>
            <w:r w:rsidRPr="00272B71">
              <w:rPr>
                <w:rFonts w:ascii="Times New Roman" w:hAnsi="Times New Roman" w:cs="Times New Roman"/>
                <w:sz w:val="18"/>
                <w:szCs w:val="18"/>
                <w:lang w:val="es-EC"/>
              </w:rPr>
              <w:t xml:space="preserve"> únicamente se los utiliza para que el personal que se encuentra en un programa en vivo o pregrabado </w:t>
            </w:r>
            <w:r w:rsidR="002D5821" w:rsidRPr="00272B71">
              <w:rPr>
                <w:rFonts w:ascii="Times New Roman" w:hAnsi="Times New Roman" w:cs="Times New Roman"/>
                <w:sz w:val="18"/>
                <w:szCs w:val="18"/>
                <w:lang w:val="es-EC"/>
              </w:rPr>
              <w:t>vea</w:t>
            </w:r>
            <w:r w:rsidR="009D6E67" w:rsidRPr="00272B71">
              <w:rPr>
                <w:rFonts w:ascii="Times New Roman" w:hAnsi="Times New Roman" w:cs="Times New Roman"/>
                <w:sz w:val="18"/>
                <w:szCs w:val="18"/>
                <w:lang w:val="es-EC"/>
              </w:rPr>
              <w:t xml:space="preserve"> cual es el juego de cámaras y</w:t>
            </w:r>
            <w:r w:rsidRPr="00272B71">
              <w:rPr>
                <w:rFonts w:ascii="Times New Roman" w:hAnsi="Times New Roman" w:cs="Times New Roman"/>
                <w:sz w:val="18"/>
                <w:szCs w:val="18"/>
                <w:lang w:val="es-EC"/>
              </w:rPr>
              <w:t xml:space="preserve"> las imágenes </w:t>
            </w:r>
            <w:r w:rsidR="009D6E67" w:rsidRPr="00272B71">
              <w:rPr>
                <w:rFonts w:ascii="Times New Roman" w:hAnsi="Times New Roman" w:cs="Times New Roman"/>
                <w:sz w:val="18"/>
                <w:szCs w:val="18"/>
                <w:lang w:val="es-EC"/>
              </w:rPr>
              <w:t>que son transmitidas al televidente.</w:t>
            </w:r>
            <w:r w:rsidRPr="00272B71">
              <w:rPr>
                <w:rFonts w:ascii="Times New Roman" w:hAnsi="Times New Roman" w:cs="Times New Roman"/>
                <w:sz w:val="18"/>
                <w:szCs w:val="18"/>
                <w:lang w:val="es-EC"/>
              </w:rPr>
              <w:t xml:space="preserve"> </w:t>
            </w:r>
          </w:p>
        </w:tc>
      </w:tr>
      <w:tr w:rsidR="007645B3" w:rsidRPr="00272B71" w14:paraId="2CE86E64" w14:textId="77777777" w:rsidTr="002D6589">
        <w:trPr>
          <w:trHeight w:val="189"/>
        </w:trPr>
        <w:tc>
          <w:tcPr>
            <w:tcW w:w="740" w:type="dxa"/>
            <w:tcBorders>
              <w:top w:val="nil"/>
              <w:left w:val="single" w:sz="4" w:space="0" w:color="auto"/>
              <w:bottom w:val="single" w:sz="4" w:space="0" w:color="auto"/>
              <w:right w:val="single" w:sz="4" w:space="0" w:color="auto"/>
            </w:tcBorders>
            <w:shd w:val="clear" w:color="auto" w:fill="auto"/>
            <w:noWrap/>
          </w:tcPr>
          <w:p w14:paraId="542101DF" w14:textId="09094691" w:rsidR="007645B3" w:rsidRPr="00272B71" w:rsidRDefault="007645B3" w:rsidP="00472E6A">
            <w:pPr>
              <w:jc w:val="both"/>
              <w:rPr>
                <w:rFonts w:ascii="Times New Roman" w:hAnsi="Times New Roman" w:cs="Times New Roman"/>
                <w:sz w:val="18"/>
                <w:szCs w:val="18"/>
                <w:lang w:val="es-EC"/>
              </w:rPr>
            </w:pPr>
          </w:p>
        </w:tc>
        <w:tc>
          <w:tcPr>
            <w:tcW w:w="1740" w:type="dxa"/>
            <w:tcBorders>
              <w:top w:val="nil"/>
              <w:left w:val="nil"/>
              <w:bottom w:val="single" w:sz="4" w:space="0" w:color="auto"/>
              <w:right w:val="single" w:sz="4" w:space="0" w:color="auto"/>
            </w:tcBorders>
            <w:shd w:val="clear" w:color="auto" w:fill="auto"/>
            <w:noWrap/>
          </w:tcPr>
          <w:p w14:paraId="1151A560" w14:textId="77777777" w:rsidR="007645B3" w:rsidRPr="00272B71" w:rsidRDefault="007645B3" w:rsidP="00472E6A">
            <w:pPr>
              <w:jc w:val="both"/>
              <w:rPr>
                <w:rFonts w:ascii="Times New Roman" w:hAnsi="Times New Roman" w:cs="Times New Roman"/>
                <w:sz w:val="18"/>
                <w:szCs w:val="18"/>
                <w:lang w:val="es-EC"/>
              </w:rPr>
            </w:pPr>
          </w:p>
        </w:tc>
        <w:tc>
          <w:tcPr>
            <w:tcW w:w="3417" w:type="dxa"/>
            <w:tcBorders>
              <w:top w:val="nil"/>
              <w:left w:val="nil"/>
              <w:bottom w:val="single" w:sz="4" w:space="0" w:color="auto"/>
              <w:right w:val="single" w:sz="4" w:space="0" w:color="auto"/>
            </w:tcBorders>
            <w:shd w:val="clear" w:color="auto" w:fill="auto"/>
            <w:noWrap/>
          </w:tcPr>
          <w:p w14:paraId="044213CB" w14:textId="77777777" w:rsidR="007645B3" w:rsidRPr="00272B71" w:rsidRDefault="007645B3" w:rsidP="00472E6A">
            <w:pPr>
              <w:jc w:val="both"/>
              <w:rPr>
                <w:rFonts w:ascii="Times New Roman" w:hAnsi="Times New Roman" w:cs="Times New Roman"/>
                <w:sz w:val="18"/>
                <w:szCs w:val="18"/>
                <w:lang w:val="es-EC"/>
              </w:rPr>
            </w:pPr>
          </w:p>
        </w:tc>
        <w:tc>
          <w:tcPr>
            <w:tcW w:w="2693" w:type="dxa"/>
            <w:tcBorders>
              <w:top w:val="nil"/>
              <w:left w:val="nil"/>
              <w:bottom w:val="single" w:sz="4" w:space="0" w:color="auto"/>
              <w:right w:val="single" w:sz="4" w:space="0" w:color="auto"/>
            </w:tcBorders>
            <w:shd w:val="clear" w:color="auto" w:fill="auto"/>
            <w:noWrap/>
          </w:tcPr>
          <w:p w14:paraId="75FE03E5" w14:textId="77777777" w:rsidR="007645B3" w:rsidRPr="00272B71" w:rsidRDefault="007645B3" w:rsidP="00472E6A">
            <w:pPr>
              <w:jc w:val="both"/>
              <w:rPr>
                <w:rFonts w:ascii="Times New Roman" w:hAnsi="Times New Roman" w:cs="Times New Roman"/>
                <w:sz w:val="18"/>
                <w:szCs w:val="18"/>
                <w:lang w:val="es-EC"/>
              </w:rPr>
            </w:pPr>
          </w:p>
        </w:tc>
      </w:tr>
      <w:tr w:rsidR="007645B3" w:rsidRPr="00272B71" w14:paraId="6A48D509" w14:textId="77777777" w:rsidTr="002D6589">
        <w:trPr>
          <w:trHeight w:val="1812"/>
        </w:trPr>
        <w:tc>
          <w:tcPr>
            <w:tcW w:w="740" w:type="dxa"/>
            <w:tcBorders>
              <w:top w:val="single" w:sz="4" w:space="0" w:color="auto"/>
              <w:left w:val="single" w:sz="4" w:space="0" w:color="auto"/>
              <w:bottom w:val="single" w:sz="4" w:space="0" w:color="auto"/>
              <w:right w:val="single" w:sz="4" w:space="0" w:color="auto"/>
            </w:tcBorders>
            <w:shd w:val="clear" w:color="auto" w:fill="auto"/>
            <w:noWrap/>
          </w:tcPr>
          <w:p w14:paraId="39FA3A0C" w14:textId="0721B23C" w:rsidR="007645B3" w:rsidRPr="00272B71" w:rsidRDefault="007645B3" w:rsidP="00472E6A">
            <w:pPr>
              <w:jc w:val="both"/>
              <w:rPr>
                <w:rFonts w:ascii="Times New Roman" w:hAnsi="Times New Roman" w:cs="Times New Roman"/>
                <w:sz w:val="18"/>
                <w:szCs w:val="18"/>
                <w:lang w:val="es-EC"/>
              </w:rPr>
            </w:pPr>
            <w:r w:rsidRPr="00272B71">
              <w:rPr>
                <w:rFonts w:ascii="Times New Roman" w:hAnsi="Times New Roman" w:cs="Times New Roman"/>
                <w:sz w:val="18"/>
                <w:szCs w:val="18"/>
                <w:lang w:val="es-EC"/>
              </w:rPr>
              <w:t>1</w:t>
            </w:r>
          </w:p>
        </w:tc>
        <w:tc>
          <w:tcPr>
            <w:tcW w:w="1740" w:type="dxa"/>
            <w:tcBorders>
              <w:top w:val="single" w:sz="4" w:space="0" w:color="auto"/>
              <w:left w:val="nil"/>
              <w:bottom w:val="single" w:sz="4" w:space="0" w:color="auto"/>
              <w:right w:val="single" w:sz="4" w:space="0" w:color="auto"/>
            </w:tcBorders>
            <w:shd w:val="clear" w:color="auto" w:fill="auto"/>
            <w:noWrap/>
          </w:tcPr>
          <w:p w14:paraId="4F91A3AB" w14:textId="32BF53DB" w:rsidR="007645B3" w:rsidRPr="00272B71" w:rsidRDefault="007645B3" w:rsidP="00472E6A">
            <w:pPr>
              <w:jc w:val="both"/>
              <w:rPr>
                <w:rFonts w:ascii="Times New Roman" w:hAnsi="Times New Roman" w:cs="Times New Roman"/>
                <w:sz w:val="18"/>
                <w:szCs w:val="18"/>
                <w:lang w:val="es-EC"/>
              </w:rPr>
            </w:pPr>
            <w:r w:rsidRPr="00272B71">
              <w:rPr>
                <w:rFonts w:ascii="Times New Roman" w:hAnsi="Times New Roman" w:cs="Times New Roman"/>
                <w:sz w:val="18"/>
                <w:szCs w:val="18"/>
                <w:lang w:val="es-EC"/>
              </w:rPr>
              <w:t>Caja de audio para sonido interno</w:t>
            </w:r>
          </w:p>
        </w:tc>
        <w:tc>
          <w:tcPr>
            <w:tcW w:w="3417" w:type="dxa"/>
            <w:tcBorders>
              <w:top w:val="single" w:sz="4" w:space="0" w:color="auto"/>
              <w:left w:val="nil"/>
              <w:bottom w:val="single" w:sz="4" w:space="0" w:color="auto"/>
              <w:right w:val="single" w:sz="4" w:space="0" w:color="auto"/>
            </w:tcBorders>
            <w:shd w:val="clear" w:color="auto" w:fill="auto"/>
            <w:noWrap/>
          </w:tcPr>
          <w:p w14:paraId="21BF7E5A" w14:textId="3100DD4B" w:rsidR="006C4372" w:rsidRPr="00272B71" w:rsidRDefault="007645B3" w:rsidP="00472E6A">
            <w:pPr>
              <w:jc w:val="both"/>
              <w:rPr>
                <w:rFonts w:ascii="Times New Roman" w:hAnsi="Times New Roman" w:cs="Times New Roman"/>
                <w:sz w:val="18"/>
                <w:szCs w:val="18"/>
              </w:rPr>
            </w:pPr>
            <w:r w:rsidRPr="00272B71">
              <w:rPr>
                <w:rFonts w:ascii="Times New Roman" w:hAnsi="Times New Roman" w:cs="Times New Roman"/>
                <w:sz w:val="18"/>
                <w:szCs w:val="18"/>
                <w:lang w:val="es-EC"/>
              </w:rPr>
              <w:t>Marca BNK</w:t>
            </w:r>
            <w:r w:rsidR="006C4372" w:rsidRPr="00272B71">
              <w:rPr>
                <w:rFonts w:ascii="Times New Roman" w:hAnsi="Times New Roman" w:cs="Times New Roman"/>
                <w:sz w:val="18"/>
                <w:szCs w:val="18"/>
                <w:lang w:val="es-EC"/>
              </w:rPr>
              <w:t xml:space="preserve"> </w:t>
            </w:r>
            <w:r w:rsidR="006C4372" w:rsidRPr="00272B71">
              <w:rPr>
                <w:rFonts w:ascii="Times New Roman" w:hAnsi="Times New Roman" w:cs="Times New Roman"/>
                <w:color w:val="333333"/>
                <w:sz w:val="18"/>
                <w:szCs w:val="18"/>
                <w:bdr w:val="none" w:sz="0" w:space="0" w:color="auto" w:frame="1"/>
                <w:lang w:val="es-EC"/>
              </w:rPr>
              <w:t xml:space="preserve"> </w:t>
            </w:r>
            <w:r w:rsidR="006C4372" w:rsidRPr="00272B71">
              <w:rPr>
                <w:rFonts w:ascii="Times New Roman" w:hAnsi="Times New Roman" w:cs="Times New Roman"/>
                <w:sz w:val="18"/>
                <w:szCs w:val="18"/>
              </w:rPr>
              <w:t>600W RMS</w:t>
            </w:r>
          </w:p>
          <w:p w14:paraId="4A5F08E7" w14:textId="19D82EE7" w:rsidR="006C4372" w:rsidRPr="00272B71" w:rsidRDefault="002D5821" w:rsidP="00472E6A">
            <w:pPr>
              <w:jc w:val="both"/>
              <w:rPr>
                <w:rFonts w:ascii="Times New Roman" w:hAnsi="Times New Roman" w:cs="Times New Roman"/>
                <w:sz w:val="18"/>
                <w:szCs w:val="18"/>
                <w:lang w:val="es-EC"/>
              </w:rPr>
            </w:pPr>
            <w:r w:rsidRPr="00272B71">
              <w:rPr>
                <w:rFonts w:ascii="Times New Roman" w:hAnsi="Times New Roman" w:cs="Times New Roman"/>
                <w:sz w:val="18"/>
                <w:szCs w:val="18"/>
                <w:lang w:val="es-EC"/>
              </w:rPr>
              <w:t>Posee sintonizador fm/sd/usb/bluetooth</w:t>
            </w:r>
            <w:r w:rsidR="002B4726" w:rsidRPr="00272B71">
              <w:rPr>
                <w:rFonts w:ascii="Times New Roman" w:hAnsi="Times New Roman" w:cs="Times New Roman"/>
                <w:sz w:val="18"/>
                <w:szCs w:val="18"/>
                <w:lang w:val="es-EC"/>
              </w:rPr>
              <w:t>;</w:t>
            </w:r>
          </w:p>
          <w:p w14:paraId="3AE56753" w14:textId="158C17E1" w:rsidR="006C4372" w:rsidRPr="00272B71" w:rsidRDefault="003C0770" w:rsidP="00472E6A">
            <w:pPr>
              <w:jc w:val="both"/>
              <w:rPr>
                <w:rFonts w:ascii="Times New Roman" w:hAnsi="Times New Roman" w:cs="Times New Roman"/>
                <w:sz w:val="18"/>
                <w:szCs w:val="18"/>
                <w:lang w:val="es-EC"/>
              </w:rPr>
            </w:pPr>
            <w:r w:rsidRPr="00272B71">
              <w:rPr>
                <w:rFonts w:ascii="Times New Roman" w:hAnsi="Times New Roman" w:cs="Times New Roman"/>
                <w:sz w:val="18"/>
                <w:szCs w:val="18"/>
                <w:lang w:val="es-EC"/>
              </w:rPr>
              <w:t>C</w:t>
            </w:r>
            <w:r w:rsidR="002D5821" w:rsidRPr="00272B71">
              <w:rPr>
                <w:rFonts w:ascii="Times New Roman" w:hAnsi="Times New Roman" w:cs="Times New Roman"/>
                <w:sz w:val="18"/>
                <w:szCs w:val="18"/>
                <w:lang w:val="es-EC"/>
              </w:rPr>
              <w:t>ontrol remoto</w:t>
            </w:r>
            <w:r w:rsidR="002B4726" w:rsidRPr="00272B71">
              <w:rPr>
                <w:rFonts w:ascii="Times New Roman" w:hAnsi="Times New Roman" w:cs="Times New Roman"/>
                <w:sz w:val="18"/>
                <w:szCs w:val="18"/>
                <w:lang w:val="es-EC"/>
              </w:rPr>
              <w:t>;</w:t>
            </w:r>
          </w:p>
          <w:p w14:paraId="2415A652" w14:textId="6419EC1E" w:rsidR="003C0770" w:rsidRPr="00272B71" w:rsidRDefault="003C0770" w:rsidP="00472E6A">
            <w:pPr>
              <w:jc w:val="both"/>
              <w:rPr>
                <w:rFonts w:ascii="Times New Roman" w:hAnsi="Times New Roman" w:cs="Times New Roman"/>
                <w:sz w:val="18"/>
                <w:szCs w:val="18"/>
                <w:lang w:val="es-EC"/>
              </w:rPr>
            </w:pPr>
            <w:r w:rsidRPr="00272B71">
              <w:rPr>
                <w:rFonts w:ascii="Times New Roman" w:hAnsi="Times New Roman" w:cs="Times New Roman"/>
                <w:sz w:val="18"/>
                <w:szCs w:val="18"/>
                <w:lang w:val="es-EC"/>
              </w:rPr>
              <w:t>E</w:t>
            </w:r>
            <w:r w:rsidR="002D5821" w:rsidRPr="00272B71">
              <w:rPr>
                <w:rFonts w:ascii="Times New Roman" w:hAnsi="Times New Roman" w:cs="Times New Roman"/>
                <w:sz w:val="18"/>
                <w:szCs w:val="18"/>
                <w:lang w:val="es-EC"/>
              </w:rPr>
              <w:t xml:space="preserve">cualizador 5 bandas, línea de entrada, </w:t>
            </w:r>
            <w:r w:rsidRPr="00272B71">
              <w:rPr>
                <w:rFonts w:ascii="Times New Roman" w:hAnsi="Times New Roman" w:cs="Times New Roman"/>
                <w:sz w:val="18"/>
                <w:szCs w:val="18"/>
                <w:lang w:val="es-EC"/>
              </w:rPr>
              <w:t>M</w:t>
            </w:r>
            <w:r w:rsidR="002B4726" w:rsidRPr="00272B71">
              <w:rPr>
                <w:rFonts w:ascii="Times New Roman" w:hAnsi="Times New Roman" w:cs="Times New Roman"/>
                <w:sz w:val="18"/>
                <w:szCs w:val="18"/>
                <w:lang w:val="es-EC"/>
              </w:rPr>
              <w:t>icrófono;</w:t>
            </w:r>
          </w:p>
          <w:p w14:paraId="57487334" w14:textId="57F91055" w:rsidR="003C0770" w:rsidRPr="00272B71" w:rsidRDefault="003C0770" w:rsidP="00472E6A">
            <w:pPr>
              <w:jc w:val="both"/>
              <w:rPr>
                <w:rFonts w:ascii="Times New Roman" w:hAnsi="Times New Roman" w:cs="Times New Roman"/>
                <w:sz w:val="18"/>
                <w:szCs w:val="18"/>
                <w:lang w:val="es-EC"/>
              </w:rPr>
            </w:pPr>
            <w:r w:rsidRPr="00272B71">
              <w:rPr>
                <w:rFonts w:ascii="Times New Roman" w:hAnsi="Times New Roman" w:cs="Times New Roman"/>
                <w:sz w:val="18"/>
                <w:szCs w:val="18"/>
                <w:lang w:val="es-EC"/>
              </w:rPr>
              <w:t>L</w:t>
            </w:r>
            <w:r w:rsidR="002B4726" w:rsidRPr="00272B71">
              <w:rPr>
                <w:rFonts w:ascii="Times New Roman" w:hAnsi="Times New Roman" w:cs="Times New Roman"/>
                <w:sz w:val="18"/>
                <w:szCs w:val="18"/>
                <w:lang w:val="es-EC"/>
              </w:rPr>
              <w:t>ínea de entrada auxiliar;</w:t>
            </w:r>
          </w:p>
          <w:p w14:paraId="57788C2F" w14:textId="25CFF317" w:rsidR="003C0770" w:rsidRPr="00272B71" w:rsidRDefault="003C0770" w:rsidP="00472E6A">
            <w:pPr>
              <w:jc w:val="both"/>
              <w:rPr>
                <w:rFonts w:ascii="Times New Roman" w:hAnsi="Times New Roman" w:cs="Times New Roman"/>
                <w:sz w:val="18"/>
                <w:szCs w:val="18"/>
                <w:lang w:val="es-EC"/>
              </w:rPr>
            </w:pPr>
            <w:r w:rsidRPr="00272B71">
              <w:rPr>
                <w:rFonts w:ascii="Times New Roman" w:hAnsi="Times New Roman" w:cs="Times New Roman"/>
                <w:sz w:val="18"/>
                <w:szCs w:val="18"/>
                <w:lang w:val="es-EC"/>
              </w:rPr>
              <w:t>L</w:t>
            </w:r>
            <w:r w:rsidR="002B4726" w:rsidRPr="00272B71">
              <w:rPr>
                <w:rFonts w:ascii="Times New Roman" w:hAnsi="Times New Roman" w:cs="Times New Roman"/>
                <w:sz w:val="18"/>
                <w:szCs w:val="18"/>
                <w:lang w:val="es-EC"/>
              </w:rPr>
              <w:t>ínea de salida;</w:t>
            </w:r>
          </w:p>
          <w:p w14:paraId="3E3C7929" w14:textId="4EF024E2" w:rsidR="006C4372" w:rsidRPr="00272B71" w:rsidRDefault="003C0770" w:rsidP="00472E6A">
            <w:pPr>
              <w:jc w:val="both"/>
              <w:rPr>
                <w:rFonts w:ascii="Times New Roman" w:hAnsi="Times New Roman" w:cs="Times New Roman"/>
                <w:sz w:val="18"/>
                <w:szCs w:val="18"/>
                <w:lang w:val="es-EC"/>
              </w:rPr>
            </w:pPr>
            <w:r w:rsidRPr="00272B71">
              <w:rPr>
                <w:rFonts w:ascii="Times New Roman" w:hAnsi="Times New Roman" w:cs="Times New Roman"/>
                <w:sz w:val="18"/>
                <w:szCs w:val="18"/>
                <w:lang w:val="es-EC"/>
              </w:rPr>
              <w:t>S</w:t>
            </w:r>
            <w:r w:rsidR="002D5821" w:rsidRPr="00272B71">
              <w:rPr>
                <w:rFonts w:ascii="Times New Roman" w:hAnsi="Times New Roman" w:cs="Times New Roman"/>
                <w:sz w:val="18"/>
                <w:szCs w:val="18"/>
                <w:lang w:val="es-EC"/>
              </w:rPr>
              <w:t>alida caja pasiva 8 ohm</w:t>
            </w:r>
          </w:p>
          <w:p w14:paraId="2140B1A3" w14:textId="6BE49F5C" w:rsidR="007645B3" w:rsidRPr="00272B71" w:rsidRDefault="007645B3" w:rsidP="00472E6A">
            <w:pPr>
              <w:jc w:val="both"/>
              <w:rPr>
                <w:rFonts w:ascii="Times New Roman" w:hAnsi="Times New Roman" w:cs="Times New Roman"/>
                <w:sz w:val="18"/>
                <w:szCs w:val="18"/>
                <w:lang w:val="es-EC"/>
              </w:rPr>
            </w:pPr>
          </w:p>
        </w:tc>
        <w:tc>
          <w:tcPr>
            <w:tcW w:w="2693" w:type="dxa"/>
            <w:tcBorders>
              <w:top w:val="single" w:sz="4" w:space="0" w:color="auto"/>
              <w:left w:val="nil"/>
              <w:bottom w:val="single" w:sz="4" w:space="0" w:color="auto"/>
              <w:right w:val="single" w:sz="4" w:space="0" w:color="auto"/>
            </w:tcBorders>
            <w:shd w:val="clear" w:color="auto" w:fill="auto"/>
            <w:noWrap/>
          </w:tcPr>
          <w:p w14:paraId="23B27AD0" w14:textId="7D824D6F" w:rsidR="006C4372" w:rsidRPr="00272B71" w:rsidRDefault="002D5821" w:rsidP="00472E6A">
            <w:pPr>
              <w:jc w:val="both"/>
              <w:rPr>
                <w:rFonts w:ascii="Times New Roman" w:hAnsi="Times New Roman" w:cs="Times New Roman"/>
                <w:sz w:val="18"/>
                <w:szCs w:val="18"/>
                <w:lang w:val="es-EC"/>
              </w:rPr>
            </w:pPr>
            <w:r w:rsidRPr="00272B71">
              <w:rPr>
                <w:rFonts w:ascii="Times New Roman" w:hAnsi="Times New Roman" w:cs="Times New Roman"/>
                <w:sz w:val="18"/>
                <w:szCs w:val="18"/>
                <w:lang w:val="es-EC"/>
              </w:rPr>
              <w:t xml:space="preserve">Es utilizado para que el personal frente </w:t>
            </w:r>
            <w:r w:rsidR="00864889" w:rsidRPr="00272B71">
              <w:rPr>
                <w:rFonts w:ascii="Times New Roman" w:hAnsi="Times New Roman" w:cs="Times New Roman"/>
                <w:sz w:val="18"/>
                <w:szCs w:val="18"/>
                <w:lang w:val="es-EC"/>
              </w:rPr>
              <w:t>a cámaras</w:t>
            </w:r>
            <w:r w:rsidRPr="00272B71">
              <w:rPr>
                <w:rFonts w:ascii="Times New Roman" w:hAnsi="Times New Roman" w:cs="Times New Roman"/>
                <w:sz w:val="18"/>
                <w:szCs w:val="18"/>
                <w:lang w:val="es-EC"/>
              </w:rPr>
              <w:t xml:space="preserve"> y tras cámaras pueda escuchar los audios pregrabados, llamadas telefónicas, audios en vivo, y es utilizado como comple</w:t>
            </w:r>
            <w:r w:rsidR="00F53F77" w:rsidRPr="00272B71">
              <w:rPr>
                <w:rFonts w:ascii="Times New Roman" w:hAnsi="Times New Roman" w:cs="Times New Roman"/>
                <w:sz w:val="18"/>
                <w:szCs w:val="18"/>
                <w:lang w:val="es-EC"/>
              </w:rPr>
              <w:t>mento al previo de video.</w:t>
            </w:r>
          </w:p>
          <w:p w14:paraId="26E4B0D0" w14:textId="77777777" w:rsidR="007645B3" w:rsidRPr="00272B71" w:rsidRDefault="007645B3" w:rsidP="00472E6A">
            <w:pPr>
              <w:ind w:firstLine="708"/>
              <w:jc w:val="both"/>
              <w:rPr>
                <w:rFonts w:ascii="Times New Roman" w:hAnsi="Times New Roman" w:cs="Times New Roman"/>
                <w:sz w:val="18"/>
                <w:szCs w:val="18"/>
                <w:lang w:val="es-EC"/>
              </w:rPr>
            </w:pPr>
          </w:p>
        </w:tc>
      </w:tr>
    </w:tbl>
    <w:p w14:paraId="0F57163E" w14:textId="77777777" w:rsidR="009B1EAA" w:rsidRDefault="009B1EAA" w:rsidP="008F34FE">
      <w:pPr>
        <w:rPr>
          <w:rFonts w:ascii="Times New Roman" w:hAnsi="Times New Roman" w:cs="Times New Roman"/>
          <w:b/>
          <w:sz w:val="16"/>
          <w:szCs w:val="16"/>
        </w:rPr>
      </w:pPr>
    </w:p>
    <w:p w14:paraId="10FAC4BA" w14:textId="6B008E11" w:rsidR="007C6984" w:rsidRPr="00892097" w:rsidRDefault="007C6984" w:rsidP="008F34FE">
      <w:pPr>
        <w:rPr>
          <w:rFonts w:ascii="Times New Roman" w:hAnsi="Times New Roman" w:cs="Times New Roman"/>
          <w:sz w:val="16"/>
          <w:szCs w:val="16"/>
          <w:lang w:val="es-EC"/>
        </w:rPr>
      </w:pPr>
      <w:r w:rsidRPr="00013F9C">
        <w:rPr>
          <w:rFonts w:ascii="Times New Roman" w:hAnsi="Times New Roman" w:cs="Times New Roman"/>
          <w:b/>
          <w:sz w:val="16"/>
          <w:szCs w:val="16"/>
        </w:rPr>
        <w:t>Elaborado por</w:t>
      </w:r>
      <w:r w:rsidR="00D308B0" w:rsidRPr="00892097">
        <w:rPr>
          <w:rFonts w:ascii="Times New Roman" w:hAnsi="Times New Roman" w:cs="Times New Roman"/>
          <w:sz w:val="16"/>
          <w:szCs w:val="16"/>
        </w:rPr>
        <w:t>:</w:t>
      </w:r>
      <w:r w:rsidRPr="00892097">
        <w:rPr>
          <w:rFonts w:ascii="Times New Roman" w:hAnsi="Times New Roman" w:cs="Times New Roman"/>
          <w:sz w:val="16"/>
          <w:szCs w:val="16"/>
        </w:rPr>
        <w:t xml:space="preserve"> Lenin Palomeque</w:t>
      </w:r>
      <w:r w:rsidR="00662D6B">
        <w:rPr>
          <w:rFonts w:ascii="Times New Roman" w:hAnsi="Times New Roman" w:cs="Times New Roman"/>
          <w:sz w:val="16"/>
          <w:szCs w:val="16"/>
        </w:rPr>
        <w:t>, 2015.</w:t>
      </w:r>
    </w:p>
    <w:p w14:paraId="06792A85" w14:textId="3A44DF96" w:rsidR="00DA613E" w:rsidRDefault="00DA613E" w:rsidP="00DA613E">
      <w:pPr>
        <w:rPr>
          <w:rFonts w:ascii="Times New Roman" w:hAnsi="Times New Roman" w:cs="Times New Roman"/>
          <w:bCs/>
          <w:sz w:val="22"/>
          <w:szCs w:val="22"/>
        </w:rPr>
      </w:pPr>
    </w:p>
    <w:p w14:paraId="33CB9F22" w14:textId="77777777" w:rsidR="00C62544" w:rsidRPr="00892097" w:rsidRDefault="00C62544" w:rsidP="00DA613E">
      <w:pPr>
        <w:rPr>
          <w:rFonts w:ascii="Times New Roman" w:hAnsi="Times New Roman" w:cs="Times New Roman"/>
          <w:bCs/>
          <w:sz w:val="22"/>
          <w:szCs w:val="22"/>
        </w:rPr>
      </w:pPr>
    </w:p>
    <w:p w14:paraId="64893D21" w14:textId="77777777" w:rsidR="00DA613E" w:rsidRPr="00892097" w:rsidRDefault="00DA613E" w:rsidP="002F7ED3">
      <w:pPr>
        <w:rPr>
          <w:rFonts w:ascii="Times New Roman" w:hAnsi="Times New Roman" w:cs="Times New Roman"/>
          <w:lang w:val="es-EC"/>
        </w:rPr>
      </w:pPr>
    </w:p>
    <w:p w14:paraId="4A2B9EDB" w14:textId="169C5AEB" w:rsidR="00A7052E" w:rsidRDefault="005645D3" w:rsidP="005645D3">
      <w:pPr>
        <w:jc w:val="center"/>
        <w:rPr>
          <w:rFonts w:ascii="Arial" w:hAnsi="Arial" w:cs="Arial"/>
          <w:lang w:val="es-EC"/>
        </w:rPr>
      </w:pPr>
      <w:r>
        <w:rPr>
          <w:noProof/>
          <w:lang w:val="es-ES"/>
        </w:rPr>
        <w:drawing>
          <wp:inline distT="0" distB="0" distL="0" distR="0" wp14:anchorId="0758B068" wp14:editId="7D13293B">
            <wp:extent cx="3437890" cy="2286661"/>
            <wp:effectExtent l="0" t="0" r="0" b="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t="2024" r="7929"/>
                    <a:stretch/>
                  </pic:blipFill>
                  <pic:spPr bwMode="auto">
                    <a:xfrm>
                      <a:off x="0" y="0"/>
                      <a:ext cx="3448544" cy="2293747"/>
                    </a:xfrm>
                    <a:prstGeom prst="rect">
                      <a:avLst/>
                    </a:prstGeom>
                    <a:ln>
                      <a:noFill/>
                    </a:ln>
                    <a:extLst>
                      <a:ext uri="{53640926-AAD7-44d8-BBD7-CCE9431645EC}">
                        <a14:shadowObscured xmlns:cx="http://schemas.microsoft.com/office/drawing/2014/chartex" xmlns:cx1="http://schemas.microsoft.com/office/drawing/2015/9/8/chartex" xmlns:w16se="http://schemas.microsoft.com/office/word/2015/wordml/symex"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ext>
                    </a:extLst>
                  </pic:spPr>
                </pic:pic>
              </a:graphicData>
            </a:graphic>
          </wp:inline>
        </w:drawing>
      </w:r>
    </w:p>
    <w:p w14:paraId="3821F81F" w14:textId="0A880C66" w:rsidR="002F24DB" w:rsidRPr="00892097" w:rsidRDefault="002F24DB" w:rsidP="00662D6B">
      <w:pPr>
        <w:ind w:left="1560" w:right="1409"/>
        <w:rPr>
          <w:rFonts w:ascii="Times New Roman" w:hAnsi="Times New Roman" w:cs="Times New Roman"/>
          <w:bCs/>
          <w:sz w:val="22"/>
          <w:szCs w:val="22"/>
        </w:rPr>
      </w:pPr>
      <w:bookmarkStart w:id="93" w:name="_Toc423119304"/>
      <w:r w:rsidRPr="004669B6">
        <w:rPr>
          <w:rFonts w:ascii="Times New Roman" w:hAnsi="Times New Roman" w:cs="Times New Roman"/>
          <w:b/>
          <w:bCs/>
          <w:sz w:val="22"/>
          <w:szCs w:val="22"/>
        </w:rPr>
        <w:t xml:space="preserve">Figura </w:t>
      </w:r>
      <w:r w:rsidRPr="004669B6">
        <w:rPr>
          <w:rFonts w:ascii="Times New Roman" w:hAnsi="Times New Roman" w:cs="Times New Roman"/>
          <w:b/>
          <w:bCs/>
          <w:sz w:val="22"/>
          <w:szCs w:val="22"/>
        </w:rPr>
        <w:fldChar w:fldCharType="begin"/>
      </w:r>
      <w:r w:rsidRPr="004669B6">
        <w:rPr>
          <w:rFonts w:ascii="Times New Roman" w:hAnsi="Times New Roman" w:cs="Times New Roman"/>
          <w:b/>
          <w:bCs/>
          <w:sz w:val="22"/>
          <w:szCs w:val="22"/>
        </w:rPr>
        <w:instrText xml:space="preserve"> SEQ Figura \* ARABIC </w:instrText>
      </w:r>
      <w:r w:rsidRPr="004669B6">
        <w:rPr>
          <w:rFonts w:ascii="Times New Roman" w:hAnsi="Times New Roman" w:cs="Times New Roman"/>
          <w:b/>
          <w:bCs/>
          <w:sz w:val="22"/>
          <w:szCs w:val="22"/>
        </w:rPr>
        <w:fldChar w:fldCharType="separate"/>
      </w:r>
      <w:r w:rsidR="00422B18">
        <w:rPr>
          <w:rFonts w:ascii="Times New Roman" w:hAnsi="Times New Roman" w:cs="Times New Roman"/>
          <w:b/>
          <w:bCs/>
          <w:noProof/>
          <w:sz w:val="22"/>
          <w:szCs w:val="22"/>
        </w:rPr>
        <w:t>26</w:t>
      </w:r>
      <w:r w:rsidRPr="004669B6">
        <w:rPr>
          <w:rFonts w:ascii="Times New Roman" w:hAnsi="Times New Roman" w:cs="Times New Roman"/>
          <w:b/>
          <w:sz w:val="22"/>
          <w:szCs w:val="22"/>
          <w:lang w:val="es-EC"/>
        </w:rPr>
        <w:fldChar w:fldCharType="end"/>
      </w:r>
      <w:r w:rsidR="00CB666F" w:rsidRPr="004669B6">
        <w:rPr>
          <w:rFonts w:ascii="Times New Roman" w:hAnsi="Times New Roman" w:cs="Times New Roman"/>
          <w:b/>
          <w:sz w:val="22"/>
          <w:szCs w:val="22"/>
          <w:lang w:val="es-EC"/>
        </w:rPr>
        <w:t>-</w:t>
      </w:r>
      <w:r w:rsidR="009B1EAA" w:rsidRPr="004669B6">
        <w:rPr>
          <w:rFonts w:ascii="Times New Roman" w:hAnsi="Times New Roman" w:cs="Times New Roman"/>
          <w:b/>
          <w:bCs/>
          <w:sz w:val="22"/>
          <w:szCs w:val="22"/>
        </w:rPr>
        <w:t>3</w:t>
      </w:r>
      <w:r w:rsidR="009B1EAA" w:rsidRPr="00892097">
        <w:rPr>
          <w:rFonts w:ascii="Times New Roman" w:hAnsi="Times New Roman" w:cs="Times New Roman"/>
          <w:bCs/>
          <w:sz w:val="22"/>
          <w:szCs w:val="22"/>
        </w:rPr>
        <w:t xml:space="preserve"> Personal</w:t>
      </w:r>
      <w:r w:rsidRPr="00892097">
        <w:rPr>
          <w:rFonts w:ascii="Times New Roman" w:hAnsi="Times New Roman" w:cs="Times New Roman"/>
          <w:bCs/>
          <w:sz w:val="22"/>
          <w:szCs w:val="22"/>
        </w:rPr>
        <w:t xml:space="preserve"> </w:t>
      </w:r>
      <w:r w:rsidR="009B1EAA" w:rsidRPr="00892097">
        <w:rPr>
          <w:rFonts w:ascii="Times New Roman" w:hAnsi="Times New Roman" w:cs="Times New Roman"/>
          <w:bCs/>
          <w:sz w:val="22"/>
          <w:szCs w:val="22"/>
        </w:rPr>
        <w:t>técnico alistando</w:t>
      </w:r>
      <w:r w:rsidRPr="00892097">
        <w:rPr>
          <w:rFonts w:ascii="Times New Roman" w:hAnsi="Times New Roman" w:cs="Times New Roman"/>
          <w:bCs/>
          <w:sz w:val="22"/>
          <w:szCs w:val="22"/>
        </w:rPr>
        <w:t xml:space="preserve"> los equipos previos a la emisión de un programa en vivo</w:t>
      </w:r>
      <w:bookmarkEnd w:id="93"/>
    </w:p>
    <w:p w14:paraId="7434AFF8" w14:textId="52423D04" w:rsidR="007C6984" w:rsidRPr="00892097" w:rsidRDefault="002F24DB" w:rsidP="00662D6B">
      <w:pPr>
        <w:ind w:left="1560" w:right="1409"/>
        <w:rPr>
          <w:rFonts w:ascii="Times New Roman" w:hAnsi="Times New Roman" w:cs="Times New Roman"/>
          <w:lang w:val="es-EC"/>
        </w:rPr>
      </w:pPr>
      <w:r w:rsidRPr="00013F9C">
        <w:rPr>
          <w:rFonts w:ascii="Times New Roman" w:hAnsi="Times New Roman" w:cs="Times New Roman"/>
          <w:b/>
          <w:sz w:val="18"/>
          <w:szCs w:val="18"/>
          <w:lang w:val="es-EC"/>
        </w:rPr>
        <w:t>Elaborado por</w:t>
      </w:r>
      <w:r w:rsidR="008912CC" w:rsidRPr="00013F9C">
        <w:rPr>
          <w:rFonts w:ascii="Times New Roman" w:hAnsi="Times New Roman" w:cs="Times New Roman"/>
          <w:b/>
          <w:sz w:val="18"/>
          <w:szCs w:val="18"/>
          <w:lang w:val="es-EC"/>
        </w:rPr>
        <w:t>:</w:t>
      </w:r>
      <w:r w:rsidR="007C6984" w:rsidRPr="00892097">
        <w:rPr>
          <w:rFonts w:ascii="Times New Roman" w:hAnsi="Times New Roman" w:cs="Times New Roman"/>
          <w:sz w:val="16"/>
          <w:szCs w:val="16"/>
          <w:lang w:val="es-EC"/>
        </w:rPr>
        <w:t xml:space="preserve"> Fotografía Lenin Palomeque</w:t>
      </w:r>
      <w:r w:rsidR="00662D6B">
        <w:rPr>
          <w:rFonts w:ascii="Times New Roman" w:hAnsi="Times New Roman" w:cs="Times New Roman"/>
          <w:sz w:val="16"/>
          <w:szCs w:val="16"/>
          <w:lang w:val="es-EC"/>
        </w:rPr>
        <w:t>, 2015</w:t>
      </w:r>
      <w:r w:rsidR="007C6984" w:rsidRPr="00892097">
        <w:rPr>
          <w:rFonts w:ascii="Times New Roman" w:hAnsi="Times New Roman" w:cs="Times New Roman"/>
          <w:sz w:val="16"/>
          <w:szCs w:val="16"/>
          <w:lang w:val="es-EC"/>
        </w:rPr>
        <w:t xml:space="preserve"> </w:t>
      </w:r>
    </w:p>
    <w:p w14:paraId="47B35A6F" w14:textId="77777777" w:rsidR="00191D6C" w:rsidRDefault="00191D6C" w:rsidP="002F7ED3">
      <w:pPr>
        <w:rPr>
          <w:rFonts w:ascii="Arial" w:hAnsi="Arial" w:cs="Arial"/>
          <w:lang w:val="es-EC"/>
        </w:rPr>
      </w:pPr>
    </w:p>
    <w:p w14:paraId="3D39D8AA" w14:textId="77777777" w:rsidR="00A83CEB" w:rsidRDefault="00A83CEB" w:rsidP="002F7ED3">
      <w:pPr>
        <w:rPr>
          <w:rFonts w:ascii="Arial" w:hAnsi="Arial" w:cs="Arial"/>
          <w:lang w:val="es-EC"/>
        </w:rPr>
      </w:pPr>
    </w:p>
    <w:p w14:paraId="33528E45" w14:textId="7E24B150" w:rsidR="003D0F28" w:rsidRDefault="00C825E6" w:rsidP="008C1530">
      <w:pPr>
        <w:pStyle w:val="Ttulo3"/>
        <w:rPr>
          <w:szCs w:val="22"/>
        </w:rPr>
      </w:pPr>
      <w:bookmarkStart w:id="94" w:name="_Toc433662556"/>
      <w:r>
        <w:rPr>
          <w:szCs w:val="22"/>
        </w:rPr>
        <w:t>3.3.4.</w:t>
      </w:r>
      <w:r>
        <w:rPr>
          <w:szCs w:val="22"/>
        </w:rPr>
        <w:tab/>
      </w:r>
      <w:r w:rsidR="00116C4F">
        <w:rPr>
          <w:szCs w:val="22"/>
        </w:rPr>
        <w:t>I</w:t>
      </w:r>
      <w:r w:rsidR="00116C4F" w:rsidRPr="00B07336">
        <w:rPr>
          <w:szCs w:val="22"/>
        </w:rPr>
        <w:t xml:space="preserve">nfraestructura área de </w:t>
      </w:r>
      <w:r w:rsidR="00663D31" w:rsidRPr="00B07336">
        <w:rPr>
          <w:szCs w:val="22"/>
        </w:rPr>
        <w:t>MASTER Y VTR</w:t>
      </w:r>
      <w:r w:rsidR="006D27D3">
        <w:rPr>
          <w:szCs w:val="22"/>
        </w:rPr>
        <w:t xml:space="preserve"> (Video Tape Recorder)</w:t>
      </w:r>
      <w:bookmarkEnd w:id="94"/>
    </w:p>
    <w:p w14:paraId="4C585B90" w14:textId="77777777" w:rsidR="00DA613E" w:rsidRPr="00DA613E" w:rsidRDefault="00DA613E" w:rsidP="00662D6B">
      <w:pPr>
        <w:spacing w:line="360" w:lineRule="auto"/>
      </w:pPr>
    </w:p>
    <w:p w14:paraId="1102A8B6" w14:textId="00E55FF1" w:rsidR="003D0F28" w:rsidRPr="00892097" w:rsidRDefault="003D0F28" w:rsidP="008C1530">
      <w:pPr>
        <w:spacing w:line="360" w:lineRule="auto"/>
        <w:jc w:val="both"/>
        <w:rPr>
          <w:rFonts w:ascii="Times New Roman" w:hAnsi="Times New Roman" w:cs="Times New Roman"/>
          <w:sz w:val="22"/>
          <w:szCs w:val="22"/>
          <w:lang w:val="es-EC"/>
        </w:rPr>
      </w:pPr>
      <w:r w:rsidRPr="00892097">
        <w:rPr>
          <w:rFonts w:ascii="Times New Roman" w:hAnsi="Times New Roman" w:cs="Times New Roman"/>
          <w:sz w:val="22"/>
          <w:szCs w:val="22"/>
          <w:lang w:val="es-EC"/>
        </w:rPr>
        <w:t xml:space="preserve"> E</w:t>
      </w:r>
      <w:r w:rsidR="00663D31" w:rsidRPr="00892097">
        <w:rPr>
          <w:rFonts w:ascii="Times New Roman" w:hAnsi="Times New Roman" w:cs="Times New Roman"/>
          <w:sz w:val="22"/>
          <w:szCs w:val="22"/>
          <w:lang w:val="es-EC"/>
        </w:rPr>
        <w:t xml:space="preserve">l área de master y </w:t>
      </w:r>
      <w:r w:rsidR="00864889" w:rsidRPr="00892097">
        <w:rPr>
          <w:rFonts w:ascii="Times New Roman" w:hAnsi="Times New Roman" w:cs="Times New Roman"/>
          <w:sz w:val="22"/>
          <w:szCs w:val="22"/>
          <w:lang w:val="es-EC"/>
        </w:rPr>
        <w:t>vtr es</w:t>
      </w:r>
      <w:r w:rsidR="00933375" w:rsidRPr="00892097">
        <w:rPr>
          <w:rFonts w:ascii="Times New Roman" w:hAnsi="Times New Roman" w:cs="Times New Roman"/>
          <w:sz w:val="22"/>
          <w:szCs w:val="22"/>
          <w:lang w:val="es-EC"/>
        </w:rPr>
        <w:t xml:space="preserve"> el centro de operaciones de la red principal</w:t>
      </w:r>
      <w:r w:rsidRPr="00892097">
        <w:rPr>
          <w:rFonts w:ascii="Times New Roman" w:hAnsi="Times New Roman" w:cs="Times New Roman"/>
          <w:sz w:val="22"/>
          <w:szCs w:val="22"/>
          <w:lang w:val="es-EC"/>
        </w:rPr>
        <w:t>, es el lugar por el cual se deben realizar la selección del material audiovisual, producciones pregrabadas, producciones en vivo, transmisiones en exteriores correspondientes y las correcciones adecuadas para que no existan fallas al momento de enviar la señal a los equipos de transmisión.</w:t>
      </w:r>
    </w:p>
    <w:p w14:paraId="65C9A7A2" w14:textId="77777777" w:rsidR="003D0F28" w:rsidRPr="00892097" w:rsidRDefault="003D0F28" w:rsidP="008C1530">
      <w:pPr>
        <w:spacing w:line="360" w:lineRule="auto"/>
        <w:jc w:val="both"/>
        <w:rPr>
          <w:rFonts w:ascii="Times New Roman" w:hAnsi="Times New Roman" w:cs="Times New Roman"/>
          <w:sz w:val="22"/>
          <w:szCs w:val="22"/>
          <w:lang w:val="es-EC"/>
        </w:rPr>
      </w:pPr>
    </w:p>
    <w:p w14:paraId="632AB582" w14:textId="07BD537E" w:rsidR="003D0F28" w:rsidRPr="00892097" w:rsidRDefault="003D0F28" w:rsidP="008C1530">
      <w:pPr>
        <w:spacing w:line="360" w:lineRule="auto"/>
        <w:jc w:val="both"/>
        <w:rPr>
          <w:rFonts w:ascii="Times New Roman" w:hAnsi="Times New Roman" w:cs="Times New Roman"/>
          <w:sz w:val="22"/>
          <w:szCs w:val="22"/>
          <w:lang w:val="es-EC"/>
        </w:rPr>
      </w:pPr>
      <w:r w:rsidRPr="00892097">
        <w:rPr>
          <w:rFonts w:ascii="Times New Roman" w:hAnsi="Times New Roman" w:cs="Times New Roman"/>
          <w:sz w:val="22"/>
          <w:szCs w:val="22"/>
          <w:lang w:val="es-EC"/>
        </w:rPr>
        <w:t>Debido a la importancia del área en el funcionamiento técnico del medio de comunicación se</w:t>
      </w:r>
      <w:r w:rsidR="00DC1C59" w:rsidRPr="00892097">
        <w:rPr>
          <w:rFonts w:ascii="Times New Roman" w:hAnsi="Times New Roman" w:cs="Times New Roman"/>
          <w:sz w:val="22"/>
          <w:szCs w:val="22"/>
          <w:lang w:val="es-EC"/>
        </w:rPr>
        <w:t xml:space="preserve"> ha</w:t>
      </w:r>
      <w:r w:rsidRPr="00892097">
        <w:rPr>
          <w:rFonts w:ascii="Times New Roman" w:hAnsi="Times New Roman" w:cs="Times New Roman"/>
          <w:sz w:val="22"/>
          <w:szCs w:val="22"/>
          <w:lang w:val="es-EC"/>
        </w:rPr>
        <w:t xml:space="preserve"> realizado la </w:t>
      </w:r>
      <w:r w:rsidR="00CA1A01" w:rsidRPr="00892097">
        <w:rPr>
          <w:rFonts w:ascii="Times New Roman" w:hAnsi="Times New Roman" w:cs="Times New Roman"/>
          <w:sz w:val="22"/>
          <w:szCs w:val="22"/>
          <w:lang w:val="es-EC"/>
        </w:rPr>
        <w:t>adquisición</w:t>
      </w:r>
      <w:r w:rsidRPr="00892097">
        <w:rPr>
          <w:rFonts w:ascii="Times New Roman" w:hAnsi="Times New Roman" w:cs="Times New Roman"/>
          <w:sz w:val="22"/>
          <w:szCs w:val="22"/>
          <w:lang w:val="es-EC"/>
        </w:rPr>
        <w:t xml:space="preserve"> de equipos y dispositivos de alta calidad para obtener los mejores resultados al </w:t>
      </w:r>
      <w:r w:rsidR="00CA1A01" w:rsidRPr="00892097">
        <w:rPr>
          <w:rFonts w:ascii="Times New Roman" w:hAnsi="Times New Roman" w:cs="Times New Roman"/>
          <w:sz w:val="22"/>
          <w:szCs w:val="22"/>
          <w:lang w:val="es-EC"/>
        </w:rPr>
        <w:t>momento</w:t>
      </w:r>
      <w:r w:rsidRPr="00892097">
        <w:rPr>
          <w:rFonts w:ascii="Times New Roman" w:hAnsi="Times New Roman" w:cs="Times New Roman"/>
          <w:sz w:val="22"/>
          <w:szCs w:val="22"/>
          <w:lang w:val="es-EC"/>
        </w:rPr>
        <w:t xml:space="preserve"> de ofrecer el servicio televisivo a los televidentes</w:t>
      </w:r>
      <w:r w:rsidR="00DC1C59" w:rsidRPr="00892097">
        <w:rPr>
          <w:rFonts w:ascii="Times New Roman" w:hAnsi="Times New Roman" w:cs="Times New Roman"/>
          <w:sz w:val="22"/>
          <w:szCs w:val="22"/>
          <w:lang w:val="es-EC"/>
        </w:rPr>
        <w:t xml:space="preserve">. </w:t>
      </w:r>
      <w:r w:rsidR="00864889" w:rsidRPr="00892097">
        <w:rPr>
          <w:rFonts w:ascii="Times New Roman" w:hAnsi="Times New Roman" w:cs="Times New Roman"/>
          <w:sz w:val="22"/>
          <w:szCs w:val="22"/>
          <w:lang w:val="es-EC"/>
        </w:rPr>
        <w:t>La manipulación</w:t>
      </w:r>
      <w:r w:rsidR="00DC1C59" w:rsidRPr="00892097">
        <w:rPr>
          <w:rFonts w:ascii="Times New Roman" w:hAnsi="Times New Roman" w:cs="Times New Roman"/>
          <w:sz w:val="22"/>
          <w:szCs w:val="22"/>
          <w:lang w:val="es-EC"/>
        </w:rPr>
        <w:t xml:space="preserve"> </w:t>
      </w:r>
      <w:r w:rsidRPr="00892097">
        <w:rPr>
          <w:rFonts w:ascii="Times New Roman" w:hAnsi="Times New Roman" w:cs="Times New Roman"/>
          <w:sz w:val="22"/>
          <w:szCs w:val="22"/>
          <w:lang w:val="es-EC"/>
        </w:rPr>
        <w:t xml:space="preserve">de los equipos </w:t>
      </w:r>
      <w:r w:rsidR="00DC1C59" w:rsidRPr="00892097">
        <w:rPr>
          <w:rFonts w:ascii="Times New Roman" w:hAnsi="Times New Roman" w:cs="Times New Roman"/>
          <w:sz w:val="22"/>
          <w:szCs w:val="22"/>
          <w:lang w:val="es-EC"/>
        </w:rPr>
        <w:t xml:space="preserve">es </w:t>
      </w:r>
      <w:r w:rsidR="00864889" w:rsidRPr="00892097">
        <w:rPr>
          <w:rFonts w:ascii="Times New Roman" w:hAnsi="Times New Roman" w:cs="Times New Roman"/>
          <w:sz w:val="22"/>
          <w:szCs w:val="22"/>
          <w:lang w:val="es-EC"/>
        </w:rPr>
        <w:t>realizada</w:t>
      </w:r>
      <w:r w:rsidR="00DC1C59" w:rsidRPr="00892097">
        <w:rPr>
          <w:rFonts w:ascii="Times New Roman" w:hAnsi="Times New Roman" w:cs="Times New Roman"/>
          <w:sz w:val="22"/>
          <w:szCs w:val="22"/>
          <w:lang w:val="es-EC"/>
        </w:rPr>
        <w:t xml:space="preserve"> por el</w:t>
      </w:r>
      <w:r w:rsidRPr="00892097">
        <w:rPr>
          <w:rFonts w:ascii="Times New Roman" w:hAnsi="Times New Roman" w:cs="Times New Roman"/>
          <w:sz w:val="22"/>
          <w:szCs w:val="22"/>
          <w:lang w:val="es-EC"/>
        </w:rPr>
        <w:t xml:space="preserve"> personal</w:t>
      </w:r>
      <w:r w:rsidR="00DC1C59" w:rsidRPr="00892097">
        <w:rPr>
          <w:rFonts w:ascii="Times New Roman" w:hAnsi="Times New Roman" w:cs="Times New Roman"/>
          <w:sz w:val="22"/>
          <w:szCs w:val="22"/>
          <w:lang w:val="es-EC"/>
        </w:rPr>
        <w:t xml:space="preserve"> </w:t>
      </w:r>
      <w:r w:rsidR="00864889" w:rsidRPr="00892097">
        <w:rPr>
          <w:rFonts w:ascii="Times New Roman" w:hAnsi="Times New Roman" w:cs="Times New Roman"/>
          <w:sz w:val="22"/>
          <w:szCs w:val="22"/>
          <w:lang w:val="es-EC"/>
        </w:rPr>
        <w:t>técnico quienes</w:t>
      </w:r>
      <w:r w:rsidR="00DC1C59" w:rsidRPr="00892097">
        <w:rPr>
          <w:rFonts w:ascii="Times New Roman" w:hAnsi="Times New Roman" w:cs="Times New Roman"/>
          <w:sz w:val="22"/>
          <w:szCs w:val="22"/>
          <w:lang w:val="es-EC"/>
        </w:rPr>
        <w:t xml:space="preserve"> son los encargados de producir y realizar un control de calidad de los contenidos audiovisuales que deberán ser transmitidos a los televidentes</w:t>
      </w:r>
      <w:r w:rsidR="00CA1A01" w:rsidRPr="00892097">
        <w:rPr>
          <w:rFonts w:ascii="Times New Roman" w:hAnsi="Times New Roman" w:cs="Times New Roman"/>
          <w:sz w:val="22"/>
          <w:szCs w:val="22"/>
          <w:lang w:val="es-EC"/>
        </w:rPr>
        <w:t>.</w:t>
      </w:r>
    </w:p>
    <w:p w14:paraId="4A7CA0F5" w14:textId="77777777" w:rsidR="00864889" w:rsidRDefault="009669B2" w:rsidP="008C1530">
      <w:pPr>
        <w:spacing w:line="360" w:lineRule="auto"/>
        <w:jc w:val="both"/>
        <w:rPr>
          <w:rFonts w:ascii="Times New Roman" w:hAnsi="Times New Roman" w:cs="Times New Roman"/>
          <w:sz w:val="22"/>
          <w:szCs w:val="22"/>
          <w:lang w:val="es-EC"/>
        </w:rPr>
      </w:pPr>
      <w:r w:rsidRPr="00892097">
        <w:rPr>
          <w:rFonts w:ascii="Times New Roman" w:hAnsi="Times New Roman" w:cs="Times New Roman"/>
          <w:sz w:val="22"/>
          <w:szCs w:val="22"/>
          <w:lang w:val="es-EC"/>
        </w:rPr>
        <w:t xml:space="preserve">Para el estudio de </w:t>
      </w:r>
      <w:r w:rsidR="00D375D2" w:rsidRPr="00892097">
        <w:rPr>
          <w:rFonts w:ascii="Times New Roman" w:hAnsi="Times New Roman" w:cs="Times New Roman"/>
          <w:sz w:val="22"/>
          <w:szCs w:val="22"/>
          <w:lang w:val="es-EC"/>
        </w:rPr>
        <w:t>la presente</w:t>
      </w:r>
      <w:r w:rsidRPr="00892097">
        <w:rPr>
          <w:rFonts w:ascii="Times New Roman" w:hAnsi="Times New Roman" w:cs="Times New Roman"/>
          <w:sz w:val="22"/>
          <w:szCs w:val="22"/>
          <w:lang w:val="es-EC"/>
        </w:rPr>
        <w:t xml:space="preserve"> red se debe </w:t>
      </w:r>
      <w:r w:rsidR="0062243C" w:rsidRPr="00892097">
        <w:rPr>
          <w:rFonts w:ascii="Times New Roman" w:hAnsi="Times New Roman" w:cs="Times New Roman"/>
          <w:sz w:val="22"/>
          <w:szCs w:val="22"/>
          <w:lang w:val="es-EC"/>
        </w:rPr>
        <w:t>establecer</w:t>
      </w:r>
      <w:r w:rsidR="00C053E9" w:rsidRPr="00892097">
        <w:rPr>
          <w:rFonts w:ascii="Times New Roman" w:hAnsi="Times New Roman" w:cs="Times New Roman"/>
          <w:sz w:val="22"/>
          <w:szCs w:val="22"/>
          <w:lang w:val="es-EC"/>
        </w:rPr>
        <w:t xml:space="preserve"> los procesos que se deben llevar a cabo para la selección del material que debe salir al aire</w:t>
      </w:r>
      <w:r w:rsidR="00687B38" w:rsidRPr="00892097">
        <w:rPr>
          <w:rFonts w:ascii="Times New Roman" w:hAnsi="Times New Roman" w:cs="Times New Roman"/>
          <w:sz w:val="22"/>
          <w:szCs w:val="22"/>
          <w:lang w:val="es-EC"/>
        </w:rPr>
        <w:t>. De acuerdo a la programación establecida</w:t>
      </w:r>
      <w:r w:rsidR="008C46BE" w:rsidRPr="00892097">
        <w:rPr>
          <w:rFonts w:ascii="Times New Roman" w:hAnsi="Times New Roman" w:cs="Times New Roman"/>
          <w:sz w:val="22"/>
          <w:szCs w:val="22"/>
          <w:lang w:val="es-EC"/>
        </w:rPr>
        <w:t>,</w:t>
      </w:r>
      <w:r w:rsidR="00687B38" w:rsidRPr="00892097">
        <w:rPr>
          <w:rFonts w:ascii="Times New Roman" w:hAnsi="Times New Roman" w:cs="Times New Roman"/>
          <w:sz w:val="22"/>
          <w:szCs w:val="22"/>
          <w:lang w:val="es-EC"/>
        </w:rPr>
        <w:t xml:space="preserve"> el personal técnico de control master debe difundir una señal</w:t>
      </w:r>
      <w:r w:rsidR="008C46BE" w:rsidRPr="00892097">
        <w:rPr>
          <w:rFonts w:ascii="Times New Roman" w:hAnsi="Times New Roman" w:cs="Times New Roman"/>
          <w:sz w:val="22"/>
          <w:szCs w:val="22"/>
          <w:lang w:val="es-EC"/>
        </w:rPr>
        <w:t>,</w:t>
      </w:r>
      <w:r w:rsidR="00687B38" w:rsidRPr="00892097">
        <w:rPr>
          <w:rFonts w:ascii="Times New Roman" w:hAnsi="Times New Roman" w:cs="Times New Roman"/>
          <w:sz w:val="22"/>
          <w:szCs w:val="22"/>
          <w:lang w:val="es-EC"/>
        </w:rPr>
        <w:t xml:space="preserve"> ya sea </w:t>
      </w:r>
      <w:r w:rsidR="008C46BE" w:rsidRPr="00892097">
        <w:rPr>
          <w:rFonts w:ascii="Times New Roman" w:hAnsi="Times New Roman" w:cs="Times New Roman"/>
          <w:sz w:val="22"/>
          <w:szCs w:val="22"/>
          <w:lang w:val="es-EC"/>
        </w:rPr>
        <w:t xml:space="preserve">esta pregrabada o una señal que se </w:t>
      </w:r>
      <w:r w:rsidR="00CA3355" w:rsidRPr="00892097">
        <w:rPr>
          <w:rFonts w:ascii="Times New Roman" w:hAnsi="Times New Roman" w:cs="Times New Roman"/>
          <w:sz w:val="22"/>
          <w:szCs w:val="22"/>
          <w:lang w:val="es-EC"/>
        </w:rPr>
        <w:t>está</w:t>
      </w:r>
      <w:r w:rsidR="008C46BE" w:rsidRPr="00892097">
        <w:rPr>
          <w:rFonts w:ascii="Times New Roman" w:hAnsi="Times New Roman" w:cs="Times New Roman"/>
          <w:sz w:val="22"/>
          <w:szCs w:val="22"/>
          <w:lang w:val="es-EC"/>
        </w:rPr>
        <w:t xml:space="preserve"> generando </w:t>
      </w:r>
      <w:r w:rsidR="00687B38" w:rsidRPr="00892097">
        <w:rPr>
          <w:rFonts w:ascii="Times New Roman" w:hAnsi="Times New Roman" w:cs="Times New Roman"/>
          <w:sz w:val="22"/>
          <w:szCs w:val="22"/>
          <w:lang w:val="es-EC"/>
        </w:rPr>
        <w:t>vivo. En el área existe</w:t>
      </w:r>
      <w:r w:rsidR="00547D3F" w:rsidRPr="00892097">
        <w:rPr>
          <w:rFonts w:ascii="Times New Roman" w:hAnsi="Times New Roman" w:cs="Times New Roman"/>
          <w:sz w:val="22"/>
          <w:szCs w:val="22"/>
          <w:lang w:val="es-EC"/>
        </w:rPr>
        <w:t xml:space="preserve"> un equipo informático llamado t</w:t>
      </w:r>
      <w:r w:rsidR="00687B38" w:rsidRPr="00892097">
        <w:rPr>
          <w:rFonts w:ascii="Times New Roman" w:hAnsi="Times New Roman" w:cs="Times New Roman"/>
          <w:sz w:val="22"/>
          <w:szCs w:val="22"/>
          <w:lang w:val="es-EC"/>
        </w:rPr>
        <w:t xml:space="preserve">ricaster el cual tiene las mismas funciones de un switcher de video </w:t>
      </w:r>
      <w:r w:rsidR="00864889" w:rsidRPr="00892097">
        <w:rPr>
          <w:rFonts w:ascii="Times New Roman" w:hAnsi="Times New Roman" w:cs="Times New Roman"/>
          <w:sz w:val="22"/>
          <w:szCs w:val="22"/>
          <w:lang w:val="es-EC"/>
        </w:rPr>
        <w:t>físico,</w:t>
      </w:r>
      <w:r w:rsidR="008C46BE" w:rsidRPr="00892097">
        <w:rPr>
          <w:rFonts w:ascii="Times New Roman" w:hAnsi="Times New Roman" w:cs="Times New Roman"/>
          <w:sz w:val="22"/>
          <w:szCs w:val="22"/>
          <w:lang w:val="es-EC"/>
        </w:rPr>
        <w:t xml:space="preserve"> pero en este caso es simulado a </w:t>
      </w:r>
      <w:r w:rsidR="00CA3355" w:rsidRPr="00892097">
        <w:rPr>
          <w:rFonts w:ascii="Times New Roman" w:hAnsi="Times New Roman" w:cs="Times New Roman"/>
          <w:sz w:val="22"/>
          <w:szCs w:val="22"/>
          <w:lang w:val="es-EC"/>
        </w:rPr>
        <w:t>través</w:t>
      </w:r>
      <w:r w:rsidR="008C46BE" w:rsidRPr="00892097">
        <w:rPr>
          <w:rFonts w:ascii="Times New Roman" w:hAnsi="Times New Roman" w:cs="Times New Roman"/>
          <w:sz w:val="22"/>
          <w:szCs w:val="22"/>
          <w:lang w:val="es-EC"/>
        </w:rPr>
        <w:t xml:space="preserve"> de un </w:t>
      </w:r>
      <w:r w:rsidR="00CA3355" w:rsidRPr="00892097">
        <w:rPr>
          <w:rFonts w:ascii="Times New Roman" w:hAnsi="Times New Roman" w:cs="Times New Roman"/>
          <w:sz w:val="22"/>
          <w:szCs w:val="22"/>
          <w:lang w:val="es-EC"/>
        </w:rPr>
        <w:t>software,</w:t>
      </w:r>
      <w:r w:rsidR="00687B38" w:rsidRPr="00892097">
        <w:rPr>
          <w:rFonts w:ascii="Times New Roman" w:hAnsi="Times New Roman" w:cs="Times New Roman"/>
          <w:sz w:val="22"/>
          <w:szCs w:val="22"/>
          <w:lang w:val="es-EC"/>
        </w:rPr>
        <w:t xml:space="preserve"> el equipo cuenta con una unidad de </w:t>
      </w:r>
      <w:r w:rsidR="00CA3355" w:rsidRPr="00892097">
        <w:rPr>
          <w:rFonts w:ascii="Times New Roman" w:hAnsi="Times New Roman" w:cs="Times New Roman"/>
          <w:sz w:val="22"/>
          <w:szCs w:val="22"/>
          <w:lang w:val="es-EC"/>
        </w:rPr>
        <w:t>disco</w:t>
      </w:r>
      <w:r w:rsidR="00687B38" w:rsidRPr="00892097">
        <w:rPr>
          <w:rFonts w:ascii="Times New Roman" w:hAnsi="Times New Roman" w:cs="Times New Roman"/>
          <w:sz w:val="22"/>
          <w:szCs w:val="22"/>
          <w:lang w:val="es-EC"/>
        </w:rPr>
        <w:t xml:space="preserve"> de almacenamiento de 1TB lo cual permite almacenar toda la información enviada desde los otros departamentos como lo son el de noticias, deportes, postproducción, etc</w:t>
      </w:r>
      <w:r w:rsidR="008C46BE" w:rsidRPr="00892097">
        <w:rPr>
          <w:rFonts w:ascii="Times New Roman" w:hAnsi="Times New Roman" w:cs="Times New Roman"/>
          <w:sz w:val="22"/>
          <w:szCs w:val="22"/>
          <w:lang w:val="es-EC"/>
        </w:rPr>
        <w:t xml:space="preserve">. </w:t>
      </w:r>
    </w:p>
    <w:p w14:paraId="4E21C1DA" w14:textId="77777777" w:rsidR="00864889" w:rsidRDefault="00864889" w:rsidP="008C1530">
      <w:pPr>
        <w:spacing w:line="360" w:lineRule="auto"/>
        <w:jc w:val="both"/>
        <w:rPr>
          <w:rFonts w:ascii="Times New Roman" w:hAnsi="Times New Roman" w:cs="Times New Roman"/>
          <w:sz w:val="22"/>
          <w:szCs w:val="22"/>
          <w:lang w:val="es-EC"/>
        </w:rPr>
      </w:pPr>
    </w:p>
    <w:p w14:paraId="09EA46E5" w14:textId="74A73824" w:rsidR="00A83CEB" w:rsidRPr="00892097" w:rsidRDefault="008C46BE" w:rsidP="008C1530">
      <w:pPr>
        <w:spacing w:line="360" w:lineRule="auto"/>
        <w:jc w:val="both"/>
        <w:rPr>
          <w:rFonts w:ascii="Times New Roman" w:hAnsi="Times New Roman" w:cs="Times New Roman"/>
          <w:sz w:val="22"/>
          <w:szCs w:val="22"/>
          <w:lang w:val="es-EC"/>
        </w:rPr>
      </w:pPr>
      <w:r w:rsidRPr="00892097">
        <w:rPr>
          <w:rFonts w:ascii="Times New Roman" w:hAnsi="Times New Roman" w:cs="Times New Roman"/>
          <w:sz w:val="22"/>
          <w:szCs w:val="22"/>
          <w:lang w:val="es-EC"/>
        </w:rPr>
        <w:lastRenderedPageBreak/>
        <w:t>Dicha información llega a este equipo mediante la red de datos (</w:t>
      </w:r>
      <w:r w:rsidR="00CA3355" w:rsidRPr="00892097">
        <w:rPr>
          <w:rFonts w:ascii="Times New Roman" w:hAnsi="Times New Roman" w:cs="Times New Roman"/>
          <w:sz w:val="22"/>
          <w:szCs w:val="22"/>
          <w:lang w:val="es-EC"/>
        </w:rPr>
        <w:t>video, audio). P</w:t>
      </w:r>
      <w:r w:rsidRPr="00892097">
        <w:rPr>
          <w:rFonts w:ascii="Times New Roman" w:hAnsi="Times New Roman" w:cs="Times New Roman"/>
          <w:sz w:val="22"/>
          <w:szCs w:val="22"/>
          <w:lang w:val="es-EC"/>
        </w:rPr>
        <w:t xml:space="preserve">ara el análisis de nuestro estudio </w:t>
      </w:r>
      <w:r w:rsidR="003402FA" w:rsidRPr="00892097">
        <w:rPr>
          <w:rFonts w:ascii="Times New Roman" w:hAnsi="Times New Roman" w:cs="Times New Roman"/>
          <w:sz w:val="22"/>
          <w:szCs w:val="22"/>
          <w:lang w:val="es-EC"/>
        </w:rPr>
        <w:t xml:space="preserve">se pudo constatar que la red actual </w:t>
      </w:r>
      <w:r w:rsidR="00A83CEB" w:rsidRPr="00892097">
        <w:rPr>
          <w:rFonts w:ascii="Times New Roman" w:hAnsi="Times New Roman" w:cs="Times New Roman"/>
          <w:sz w:val="22"/>
          <w:szCs w:val="22"/>
          <w:lang w:val="es-EC"/>
        </w:rPr>
        <w:t>de la empresa televisiva no se e</w:t>
      </w:r>
      <w:r w:rsidR="003402FA" w:rsidRPr="00892097">
        <w:rPr>
          <w:rFonts w:ascii="Times New Roman" w:hAnsi="Times New Roman" w:cs="Times New Roman"/>
          <w:sz w:val="22"/>
          <w:szCs w:val="22"/>
          <w:lang w:val="es-EC"/>
        </w:rPr>
        <w:t>ncuentra en buenas condiciones, las</w:t>
      </w:r>
      <w:r w:rsidR="00A83CEB" w:rsidRPr="00892097">
        <w:rPr>
          <w:rFonts w:ascii="Times New Roman" w:hAnsi="Times New Roman" w:cs="Times New Roman"/>
          <w:sz w:val="22"/>
          <w:szCs w:val="22"/>
          <w:lang w:val="es-EC"/>
        </w:rPr>
        <w:t xml:space="preserve"> falencia</w:t>
      </w:r>
      <w:r w:rsidR="003402FA" w:rsidRPr="00892097">
        <w:rPr>
          <w:rFonts w:ascii="Times New Roman" w:hAnsi="Times New Roman" w:cs="Times New Roman"/>
          <w:sz w:val="22"/>
          <w:szCs w:val="22"/>
          <w:lang w:val="es-EC"/>
        </w:rPr>
        <w:t>s</w:t>
      </w:r>
      <w:r w:rsidR="00A83CEB" w:rsidRPr="00892097">
        <w:rPr>
          <w:rFonts w:ascii="Times New Roman" w:hAnsi="Times New Roman" w:cs="Times New Roman"/>
          <w:sz w:val="22"/>
          <w:szCs w:val="22"/>
          <w:lang w:val="es-EC"/>
        </w:rPr>
        <w:t xml:space="preserve"> se la</w:t>
      </w:r>
      <w:r w:rsidR="003402FA" w:rsidRPr="00892097">
        <w:rPr>
          <w:rFonts w:ascii="Times New Roman" w:hAnsi="Times New Roman" w:cs="Times New Roman"/>
          <w:sz w:val="22"/>
          <w:szCs w:val="22"/>
          <w:lang w:val="es-EC"/>
        </w:rPr>
        <w:t>s pudo</w:t>
      </w:r>
      <w:r w:rsidR="00A83CEB" w:rsidRPr="00892097">
        <w:rPr>
          <w:rFonts w:ascii="Times New Roman" w:hAnsi="Times New Roman" w:cs="Times New Roman"/>
          <w:sz w:val="22"/>
          <w:szCs w:val="22"/>
          <w:lang w:val="es-EC"/>
        </w:rPr>
        <w:t xml:space="preserve"> identificar al momento de compartir un archivo</w:t>
      </w:r>
      <w:r w:rsidR="003402FA" w:rsidRPr="00892097">
        <w:rPr>
          <w:rFonts w:ascii="Times New Roman" w:hAnsi="Times New Roman" w:cs="Times New Roman"/>
          <w:sz w:val="22"/>
          <w:szCs w:val="22"/>
          <w:lang w:val="es-EC"/>
        </w:rPr>
        <w:t xml:space="preserve"> de audio y video entre los diferen</w:t>
      </w:r>
      <w:r w:rsidR="00CF75D1" w:rsidRPr="00892097">
        <w:rPr>
          <w:rFonts w:ascii="Times New Roman" w:hAnsi="Times New Roman" w:cs="Times New Roman"/>
          <w:sz w:val="22"/>
          <w:szCs w:val="22"/>
          <w:lang w:val="es-EC"/>
        </w:rPr>
        <w:t>tes departamentos, existe mucho retraso en l</w:t>
      </w:r>
      <w:r w:rsidR="0096640E" w:rsidRPr="00892097">
        <w:rPr>
          <w:rFonts w:ascii="Times New Roman" w:hAnsi="Times New Roman" w:cs="Times New Roman"/>
          <w:sz w:val="22"/>
          <w:szCs w:val="22"/>
          <w:lang w:val="es-EC"/>
        </w:rPr>
        <w:t xml:space="preserve">a transmisión de la información. </w:t>
      </w:r>
    </w:p>
    <w:p w14:paraId="2FDC009A" w14:textId="4A927BAB" w:rsidR="0096640E" w:rsidRPr="00892097" w:rsidRDefault="0096640E" w:rsidP="008C46BE">
      <w:pPr>
        <w:jc w:val="both"/>
        <w:rPr>
          <w:rFonts w:ascii="Times New Roman" w:hAnsi="Times New Roman" w:cs="Times New Roman"/>
          <w:sz w:val="22"/>
          <w:szCs w:val="22"/>
          <w:lang w:val="es-EC"/>
        </w:rPr>
      </w:pPr>
    </w:p>
    <w:p w14:paraId="07C378CA" w14:textId="6F14E671" w:rsidR="00A549AE" w:rsidRDefault="0096640E" w:rsidP="00C62544">
      <w:pPr>
        <w:spacing w:line="360" w:lineRule="auto"/>
        <w:jc w:val="both"/>
        <w:rPr>
          <w:rFonts w:ascii="Times New Roman" w:hAnsi="Times New Roman" w:cs="Times New Roman"/>
          <w:sz w:val="22"/>
          <w:szCs w:val="22"/>
          <w:lang w:val="es-EC"/>
        </w:rPr>
      </w:pPr>
      <w:r w:rsidRPr="00892097">
        <w:rPr>
          <w:rFonts w:ascii="Times New Roman" w:hAnsi="Times New Roman" w:cs="Times New Roman"/>
          <w:sz w:val="22"/>
          <w:szCs w:val="22"/>
          <w:lang w:val="es-EC"/>
        </w:rPr>
        <w:t xml:space="preserve">La dirección de cámaras forma parte de </w:t>
      </w:r>
      <w:r w:rsidR="00CA3355" w:rsidRPr="00892097">
        <w:rPr>
          <w:rFonts w:ascii="Times New Roman" w:hAnsi="Times New Roman" w:cs="Times New Roman"/>
          <w:sz w:val="22"/>
          <w:szCs w:val="22"/>
          <w:lang w:val="es-EC"/>
        </w:rPr>
        <w:t>esta</w:t>
      </w:r>
      <w:r w:rsidRPr="00892097">
        <w:rPr>
          <w:rFonts w:ascii="Times New Roman" w:hAnsi="Times New Roman" w:cs="Times New Roman"/>
          <w:sz w:val="22"/>
          <w:szCs w:val="22"/>
          <w:lang w:val="es-EC"/>
        </w:rPr>
        <w:t xml:space="preserve"> área es la encargada </w:t>
      </w:r>
      <w:r w:rsidR="00CA3355" w:rsidRPr="00892097">
        <w:rPr>
          <w:rFonts w:ascii="Times New Roman" w:hAnsi="Times New Roman" w:cs="Times New Roman"/>
          <w:sz w:val="22"/>
          <w:szCs w:val="22"/>
          <w:lang w:val="es-EC"/>
        </w:rPr>
        <w:t xml:space="preserve">de escoger la mejor imagen de </w:t>
      </w:r>
      <w:r w:rsidR="00864889" w:rsidRPr="00892097">
        <w:rPr>
          <w:rFonts w:ascii="Times New Roman" w:hAnsi="Times New Roman" w:cs="Times New Roman"/>
          <w:sz w:val="22"/>
          <w:szCs w:val="22"/>
          <w:lang w:val="es-EC"/>
        </w:rPr>
        <w:t>entre las</w:t>
      </w:r>
      <w:r w:rsidR="00CA3355" w:rsidRPr="00892097">
        <w:rPr>
          <w:rFonts w:ascii="Times New Roman" w:hAnsi="Times New Roman" w:cs="Times New Roman"/>
          <w:sz w:val="22"/>
          <w:szCs w:val="22"/>
          <w:lang w:val="es-EC"/>
        </w:rPr>
        <w:t xml:space="preserve"> 5 cámaras que realizan tomas desde diferentes planos y ángulos todas las señales son enviadas desde el set mediante las cámaras de video </w:t>
      </w:r>
      <w:r w:rsidR="00864889" w:rsidRPr="00892097">
        <w:rPr>
          <w:rFonts w:ascii="Times New Roman" w:hAnsi="Times New Roman" w:cs="Times New Roman"/>
          <w:sz w:val="22"/>
          <w:szCs w:val="22"/>
          <w:lang w:val="es-EC"/>
        </w:rPr>
        <w:t>hasta un</w:t>
      </w:r>
      <w:r w:rsidR="00CA3355" w:rsidRPr="00892097">
        <w:rPr>
          <w:rFonts w:ascii="Times New Roman" w:hAnsi="Times New Roman" w:cs="Times New Roman"/>
          <w:sz w:val="22"/>
          <w:szCs w:val="22"/>
          <w:lang w:val="es-EC"/>
        </w:rPr>
        <w:t xml:space="preserve"> switcher, de donde debe salir hacia el equipo tricaster quien permite que salga al aire una señal ya sea pregrabada o en vivo.</w:t>
      </w:r>
      <w:r w:rsidR="00547D3F" w:rsidRPr="00892097">
        <w:rPr>
          <w:rFonts w:ascii="Times New Roman" w:hAnsi="Times New Roman" w:cs="Times New Roman"/>
          <w:sz w:val="22"/>
          <w:szCs w:val="22"/>
          <w:lang w:val="es-EC"/>
        </w:rPr>
        <w:t xml:space="preserve"> Cabe indicar que el formato que manejan los archivos de video es en formato digital que al momento de ingresar y salir del tricaster lo hace en el mismo </w:t>
      </w:r>
      <w:r w:rsidR="00864889" w:rsidRPr="00892097">
        <w:rPr>
          <w:rFonts w:ascii="Times New Roman" w:hAnsi="Times New Roman" w:cs="Times New Roman"/>
          <w:sz w:val="22"/>
          <w:szCs w:val="22"/>
          <w:lang w:val="es-EC"/>
        </w:rPr>
        <w:t>formato,</w:t>
      </w:r>
      <w:r w:rsidR="00547D3F" w:rsidRPr="00892097">
        <w:rPr>
          <w:rFonts w:ascii="Times New Roman" w:hAnsi="Times New Roman" w:cs="Times New Roman"/>
          <w:sz w:val="22"/>
          <w:szCs w:val="22"/>
          <w:lang w:val="es-EC"/>
        </w:rPr>
        <w:t xml:space="preserve"> pero previo a su transmisión </w:t>
      </w:r>
      <w:r w:rsidR="00864889" w:rsidRPr="00892097">
        <w:rPr>
          <w:rFonts w:ascii="Times New Roman" w:hAnsi="Times New Roman" w:cs="Times New Roman"/>
          <w:sz w:val="22"/>
          <w:szCs w:val="22"/>
          <w:lang w:val="es-EC"/>
        </w:rPr>
        <w:t>debe ingresar</w:t>
      </w:r>
      <w:r w:rsidR="00547D3F" w:rsidRPr="00892097">
        <w:rPr>
          <w:rFonts w:ascii="Times New Roman" w:hAnsi="Times New Roman" w:cs="Times New Roman"/>
          <w:sz w:val="22"/>
          <w:szCs w:val="22"/>
          <w:lang w:val="es-EC"/>
        </w:rPr>
        <w:t xml:space="preserve"> a un transformador d</w:t>
      </w:r>
      <w:r w:rsidR="00C62544">
        <w:rPr>
          <w:rFonts w:ascii="Times New Roman" w:hAnsi="Times New Roman" w:cs="Times New Roman"/>
          <w:sz w:val="22"/>
          <w:szCs w:val="22"/>
          <w:lang w:val="es-EC"/>
        </w:rPr>
        <w:t>e señal digital a analógica.</w:t>
      </w:r>
    </w:p>
    <w:p w14:paraId="0FD9704B" w14:textId="77777777" w:rsidR="00864889" w:rsidRDefault="00864889" w:rsidP="00C62544">
      <w:pPr>
        <w:spacing w:line="360" w:lineRule="auto"/>
        <w:jc w:val="both"/>
        <w:rPr>
          <w:rFonts w:ascii="Times New Roman" w:hAnsi="Times New Roman" w:cs="Times New Roman"/>
          <w:sz w:val="22"/>
          <w:szCs w:val="22"/>
          <w:lang w:val="es-EC"/>
        </w:rPr>
      </w:pPr>
    </w:p>
    <w:p w14:paraId="4805409A" w14:textId="70FD8DC9" w:rsidR="00577FA3" w:rsidRPr="008C46BE" w:rsidRDefault="00C62544" w:rsidP="00864889">
      <w:pPr>
        <w:tabs>
          <w:tab w:val="left" w:pos="1276"/>
        </w:tabs>
        <w:spacing w:line="360" w:lineRule="auto"/>
        <w:jc w:val="both"/>
        <w:rPr>
          <w:rFonts w:ascii="Arial" w:hAnsi="Arial" w:cs="Arial"/>
          <w:lang w:val="es-EC"/>
        </w:rPr>
      </w:pPr>
      <w:r>
        <w:rPr>
          <w:rFonts w:ascii="Times New Roman" w:hAnsi="Times New Roman" w:cs="Times New Roman"/>
          <w:sz w:val="22"/>
          <w:szCs w:val="22"/>
          <w:lang w:val="es-EC"/>
        </w:rPr>
        <w:t xml:space="preserve">   </w:t>
      </w:r>
      <w:r w:rsidR="004145AB">
        <w:rPr>
          <w:rFonts w:ascii="Arial" w:hAnsi="Arial" w:cs="Arial"/>
          <w:lang w:val="es-EC"/>
        </w:rPr>
        <w:t xml:space="preserve">          </w:t>
      </w:r>
      <w:r w:rsidR="00323246">
        <w:rPr>
          <w:rFonts w:ascii="Arial" w:hAnsi="Arial" w:cs="Arial"/>
          <w:noProof/>
          <w:lang w:val="es-ES"/>
        </w:rPr>
        <w:drawing>
          <wp:inline distT="0" distB="0" distL="0" distR="0" wp14:anchorId="4949C623" wp14:editId="3D84E483">
            <wp:extent cx="4366260" cy="3228975"/>
            <wp:effectExtent l="0" t="0" r="0" b="9525"/>
            <wp:docPr id="9"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a:extLst>
                        <a:ext uri="{28A0092B-C50C-407E-A947-70E740481C1C}">
                          <a14:useLocalDpi xmlns:a14="http://schemas.microsoft.com/office/drawing/2010/main" val="0"/>
                        </a:ext>
                      </a:extLst>
                    </a:blip>
                    <a:srcRect l="3432" t="44397" r="5142" b="10110"/>
                    <a:stretch>
                      <a:fillRect/>
                    </a:stretch>
                  </pic:blipFill>
                  <pic:spPr bwMode="auto">
                    <a:xfrm>
                      <a:off x="0" y="0"/>
                      <a:ext cx="4385971" cy="3243552"/>
                    </a:xfrm>
                    <a:prstGeom prst="rect">
                      <a:avLst/>
                    </a:prstGeom>
                    <a:noFill/>
                    <a:ln>
                      <a:noFill/>
                    </a:ln>
                  </pic:spPr>
                </pic:pic>
              </a:graphicData>
            </a:graphic>
          </wp:inline>
        </w:drawing>
      </w:r>
    </w:p>
    <w:p w14:paraId="582BCE3A" w14:textId="241EC48B" w:rsidR="00F05E32" w:rsidRPr="00892097" w:rsidRDefault="00F05E32" w:rsidP="00662D6B">
      <w:pPr>
        <w:ind w:left="993" w:right="700"/>
        <w:rPr>
          <w:rFonts w:ascii="Times New Roman" w:hAnsi="Times New Roman" w:cs="Times New Roman"/>
          <w:bCs/>
          <w:sz w:val="22"/>
          <w:szCs w:val="22"/>
        </w:rPr>
      </w:pPr>
      <w:bookmarkStart w:id="95" w:name="_Toc423119305"/>
      <w:r w:rsidRPr="004669B6">
        <w:rPr>
          <w:rFonts w:ascii="Times New Roman" w:hAnsi="Times New Roman" w:cs="Times New Roman"/>
          <w:b/>
          <w:bCs/>
          <w:sz w:val="22"/>
          <w:szCs w:val="22"/>
        </w:rPr>
        <w:t xml:space="preserve">Figura </w:t>
      </w:r>
      <w:r w:rsidRPr="004669B6">
        <w:rPr>
          <w:rFonts w:ascii="Times New Roman" w:hAnsi="Times New Roman" w:cs="Times New Roman"/>
          <w:b/>
          <w:bCs/>
          <w:sz w:val="22"/>
          <w:szCs w:val="22"/>
        </w:rPr>
        <w:fldChar w:fldCharType="begin"/>
      </w:r>
      <w:r w:rsidRPr="004669B6">
        <w:rPr>
          <w:rFonts w:ascii="Times New Roman" w:hAnsi="Times New Roman" w:cs="Times New Roman"/>
          <w:b/>
          <w:bCs/>
          <w:sz w:val="22"/>
          <w:szCs w:val="22"/>
        </w:rPr>
        <w:instrText xml:space="preserve"> SEQ Figura \* ARABIC </w:instrText>
      </w:r>
      <w:r w:rsidRPr="004669B6">
        <w:rPr>
          <w:rFonts w:ascii="Times New Roman" w:hAnsi="Times New Roman" w:cs="Times New Roman"/>
          <w:b/>
          <w:bCs/>
          <w:sz w:val="22"/>
          <w:szCs w:val="22"/>
        </w:rPr>
        <w:fldChar w:fldCharType="separate"/>
      </w:r>
      <w:r w:rsidR="00422B18">
        <w:rPr>
          <w:rFonts w:ascii="Times New Roman" w:hAnsi="Times New Roman" w:cs="Times New Roman"/>
          <w:b/>
          <w:bCs/>
          <w:noProof/>
          <w:sz w:val="22"/>
          <w:szCs w:val="22"/>
        </w:rPr>
        <w:t>27</w:t>
      </w:r>
      <w:r w:rsidRPr="004669B6">
        <w:rPr>
          <w:rFonts w:ascii="Times New Roman" w:hAnsi="Times New Roman" w:cs="Times New Roman"/>
          <w:b/>
          <w:sz w:val="22"/>
          <w:szCs w:val="22"/>
        </w:rPr>
        <w:fldChar w:fldCharType="end"/>
      </w:r>
      <w:r w:rsidR="00CB666F" w:rsidRPr="004669B6">
        <w:rPr>
          <w:rFonts w:ascii="Times New Roman" w:hAnsi="Times New Roman" w:cs="Times New Roman"/>
          <w:b/>
          <w:sz w:val="22"/>
          <w:szCs w:val="22"/>
        </w:rPr>
        <w:t>-</w:t>
      </w:r>
      <w:r w:rsidR="009B1EAA" w:rsidRPr="004669B6">
        <w:rPr>
          <w:rFonts w:ascii="Times New Roman" w:hAnsi="Times New Roman" w:cs="Times New Roman"/>
          <w:b/>
          <w:bCs/>
          <w:sz w:val="22"/>
          <w:szCs w:val="22"/>
        </w:rPr>
        <w:t>3</w:t>
      </w:r>
      <w:r w:rsidR="009B1EAA" w:rsidRPr="00892097">
        <w:rPr>
          <w:rFonts w:ascii="Times New Roman" w:hAnsi="Times New Roman" w:cs="Times New Roman"/>
          <w:bCs/>
          <w:sz w:val="22"/>
          <w:szCs w:val="22"/>
        </w:rPr>
        <w:t xml:space="preserve"> Diagrama</w:t>
      </w:r>
      <w:r w:rsidRPr="00892097">
        <w:rPr>
          <w:rFonts w:ascii="Times New Roman" w:hAnsi="Times New Roman" w:cs="Times New Roman"/>
          <w:bCs/>
          <w:sz w:val="22"/>
          <w:szCs w:val="22"/>
        </w:rPr>
        <w:t xml:space="preserve"> de la infraestructura </w:t>
      </w:r>
      <w:r w:rsidR="009B1EAA" w:rsidRPr="00892097">
        <w:rPr>
          <w:rFonts w:ascii="Times New Roman" w:hAnsi="Times New Roman" w:cs="Times New Roman"/>
          <w:bCs/>
          <w:sz w:val="22"/>
          <w:szCs w:val="22"/>
        </w:rPr>
        <w:t>actual del</w:t>
      </w:r>
      <w:r w:rsidRPr="00892097">
        <w:rPr>
          <w:rFonts w:ascii="Times New Roman" w:hAnsi="Times New Roman" w:cs="Times New Roman"/>
          <w:bCs/>
          <w:sz w:val="22"/>
          <w:szCs w:val="22"/>
        </w:rPr>
        <w:t xml:space="preserve"> área de master y VTR de TV Sultana</w:t>
      </w:r>
      <w:bookmarkEnd w:id="95"/>
    </w:p>
    <w:p w14:paraId="5BEAA3B7" w14:textId="25106ECF" w:rsidR="00F05E32" w:rsidRDefault="007C6984" w:rsidP="00662D6B">
      <w:pPr>
        <w:ind w:left="993" w:right="700"/>
        <w:rPr>
          <w:rFonts w:ascii="Times New Roman" w:hAnsi="Times New Roman" w:cs="Times New Roman"/>
          <w:sz w:val="16"/>
          <w:szCs w:val="16"/>
        </w:rPr>
      </w:pPr>
      <w:r w:rsidRPr="004669B6">
        <w:rPr>
          <w:rFonts w:ascii="Times New Roman" w:hAnsi="Times New Roman" w:cs="Times New Roman"/>
          <w:b/>
          <w:sz w:val="16"/>
          <w:szCs w:val="16"/>
        </w:rPr>
        <w:t>Elaborado por</w:t>
      </w:r>
      <w:r w:rsidR="00D1149F" w:rsidRPr="004669B6">
        <w:rPr>
          <w:rFonts w:ascii="Times New Roman" w:hAnsi="Times New Roman" w:cs="Times New Roman"/>
          <w:b/>
          <w:sz w:val="16"/>
          <w:szCs w:val="16"/>
        </w:rPr>
        <w:t>:</w:t>
      </w:r>
      <w:r w:rsidRPr="00892097">
        <w:rPr>
          <w:rFonts w:ascii="Times New Roman" w:hAnsi="Times New Roman" w:cs="Times New Roman"/>
          <w:sz w:val="16"/>
          <w:szCs w:val="16"/>
        </w:rPr>
        <w:t xml:space="preserve"> Lenin Palomeque</w:t>
      </w:r>
      <w:r w:rsidR="00662D6B">
        <w:rPr>
          <w:rFonts w:ascii="Times New Roman" w:hAnsi="Times New Roman" w:cs="Times New Roman"/>
          <w:sz w:val="16"/>
          <w:szCs w:val="16"/>
        </w:rPr>
        <w:t>, 2015</w:t>
      </w:r>
      <w:r w:rsidRPr="00892097">
        <w:rPr>
          <w:rFonts w:ascii="Times New Roman" w:hAnsi="Times New Roman" w:cs="Times New Roman"/>
          <w:sz w:val="16"/>
          <w:szCs w:val="16"/>
        </w:rPr>
        <w:t xml:space="preserve"> </w:t>
      </w:r>
    </w:p>
    <w:p w14:paraId="73D36B2A" w14:textId="77777777" w:rsidR="00662D6B" w:rsidRDefault="00662D6B" w:rsidP="004669B6">
      <w:pPr>
        <w:ind w:left="993"/>
        <w:rPr>
          <w:rFonts w:ascii="Times New Roman" w:hAnsi="Times New Roman" w:cs="Times New Roman"/>
          <w:sz w:val="16"/>
          <w:szCs w:val="16"/>
        </w:rPr>
      </w:pPr>
    </w:p>
    <w:p w14:paraId="10C319D4" w14:textId="77777777" w:rsidR="00662D6B" w:rsidRPr="007C0AA2" w:rsidRDefault="00662D6B" w:rsidP="004669B6">
      <w:pPr>
        <w:ind w:left="993"/>
        <w:rPr>
          <w:rFonts w:ascii="Times New Roman" w:hAnsi="Times New Roman" w:cs="Times New Roman"/>
          <w:sz w:val="16"/>
          <w:szCs w:val="16"/>
        </w:rPr>
      </w:pPr>
    </w:p>
    <w:p w14:paraId="6562D58E" w14:textId="6DB648C7" w:rsidR="00DC2BCF" w:rsidRDefault="00DC2BCF" w:rsidP="00F17CEA">
      <w:pPr>
        <w:spacing w:line="360" w:lineRule="auto"/>
        <w:jc w:val="both"/>
        <w:rPr>
          <w:rFonts w:ascii="Times New Roman" w:hAnsi="Times New Roman" w:cs="Times New Roman"/>
          <w:sz w:val="22"/>
          <w:szCs w:val="22"/>
        </w:rPr>
      </w:pPr>
      <w:r w:rsidRPr="00892097">
        <w:rPr>
          <w:rFonts w:ascii="Times New Roman" w:hAnsi="Times New Roman" w:cs="Times New Roman"/>
          <w:sz w:val="22"/>
          <w:szCs w:val="22"/>
        </w:rPr>
        <w:t xml:space="preserve">Los equipos y dispositivos técnicos que se usan en esta área son de diferentes características pero que cumplen su </w:t>
      </w:r>
      <w:r w:rsidR="00864889" w:rsidRPr="00892097">
        <w:rPr>
          <w:rFonts w:ascii="Times New Roman" w:hAnsi="Times New Roman" w:cs="Times New Roman"/>
          <w:sz w:val="22"/>
          <w:szCs w:val="22"/>
        </w:rPr>
        <w:t>respectiva función</w:t>
      </w:r>
      <w:r w:rsidRPr="00892097">
        <w:rPr>
          <w:rFonts w:ascii="Times New Roman" w:hAnsi="Times New Roman" w:cs="Times New Roman"/>
          <w:sz w:val="22"/>
          <w:szCs w:val="22"/>
        </w:rPr>
        <w:t xml:space="preserve"> al momento de actuar dentro de la red. A </w:t>
      </w:r>
      <w:r w:rsidR="00864889" w:rsidRPr="00892097">
        <w:rPr>
          <w:rFonts w:ascii="Times New Roman" w:hAnsi="Times New Roman" w:cs="Times New Roman"/>
          <w:sz w:val="22"/>
          <w:szCs w:val="22"/>
        </w:rPr>
        <w:t>continuación,</w:t>
      </w:r>
      <w:r w:rsidRPr="00892097">
        <w:rPr>
          <w:rFonts w:ascii="Times New Roman" w:hAnsi="Times New Roman" w:cs="Times New Roman"/>
          <w:sz w:val="22"/>
          <w:szCs w:val="22"/>
        </w:rPr>
        <w:t xml:space="preserve"> describimos algunos de ellos.</w:t>
      </w:r>
    </w:p>
    <w:p w14:paraId="5E1F8A61" w14:textId="77777777" w:rsidR="002204DF" w:rsidRDefault="002204DF" w:rsidP="00F17CEA">
      <w:pPr>
        <w:spacing w:line="360" w:lineRule="auto"/>
        <w:jc w:val="both"/>
        <w:rPr>
          <w:rFonts w:ascii="Times New Roman" w:hAnsi="Times New Roman" w:cs="Times New Roman"/>
          <w:sz w:val="22"/>
          <w:szCs w:val="22"/>
        </w:rPr>
      </w:pPr>
    </w:p>
    <w:p w14:paraId="20407351" w14:textId="367CFF80" w:rsidR="00272B71" w:rsidRDefault="00272B71" w:rsidP="008F34FE">
      <w:pPr>
        <w:pStyle w:val="Descripcin"/>
        <w:rPr>
          <w:rFonts w:ascii="Times New Roman" w:hAnsi="Times New Roman" w:cs="Times New Roman"/>
          <w:color w:val="auto"/>
          <w:sz w:val="22"/>
          <w:szCs w:val="22"/>
        </w:rPr>
      </w:pPr>
      <w:bookmarkStart w:id="96" w:name="_Toc423119376"/>
    </w:p>
    <w:p w14:paraId="068AE705" w14:textId="1E837DAB" w:rsidR="00DC2BCF" w:rsidRPr="00892097" w:rsidRDefault="008F34FE" w:rsidP="00662D6B">
      <w:pPr>
        <w:pStyle w:val="Descripcin"/>
        <w:ind w:left="-142"/>
        <w:rPr>
          <w:rFonts w:ascii="Times New Roman" w:hAnsi="Times New Roman" w:cs="Times New Roman"/>
          <w:b w:val="0"/>
          <w:bCs w:val="0"/>
          <w:color w:val="auto"/>
          <w:sz w:val="22"/>
          <w:szCs w:val="22"/>
          <w:lang w:val="es-EC"/>
        </w:rPr>
      </w:pPr>
      <w:r w:rsidRPr="00013F9C">
        <w:rPr>
          <w:rFonts w:ascii="Times New Roman" w:hAnsi="Times New Roman" w:cs="Times New Roman"/>
          <w:color w:val="auto"/>
          <w:sz w:val="22"/>
          <w:szCs w:val="22"/>
        </w:rPr>
        <w:lastRenderedPageBreak/>
        <w:t xml:space="preserve">Tabla </w:t>
      </w:r>
      <w:r w:rsidRPr="00013F9C">
        <w:rPr>
          <w:rFonts w:ascii="Times New Roman" w:hAnsi="Times New Roman" w:cs="Times New Roman"/>
          <w:color w:val="auto"/>
          <w:sz w:val="22"/>
          <w:szCs w:val="22"/>
        </w:rPr>
        <w:fldChar w:fldCharType="begin"/>
      </w:r>
      <w:r w:rsidRPr="00013F9C">
        <w:rPr>
          <w:rFonts w:ascii="Times New Roman" w:hAnsi="Times New Roman" w:cs="Times New Roman"/>
          <w:color w:val="auto"/>
          <w:sz w:val="22"/>
          <w:szCs w:val="22"/>
        </w:rPr>
        <w:instrText xml:space="preserve"> SEQ Tabla \* ARABIC </w:instrText>
      </w:r>
      <w:r w:rsidRPr="00013F9C">
        <w:rPr>
          <w:rFonts w:ascii="Times New Roman" w:hAnsi="Times New Roman" w:cs="Times New Roman"/>
          <w:color w:val="auto"/>
          <w:sz w:val="22"/>
          <w:szCs w:val="22"/>
        </w:rPr>
        <w:fldChar w:fldCharType="separate"/>
      </w:r>
      <w:r w:rsidR="00422B18">
        <w:rPr>
          <w:rFonts w:ascii="Times New Roman" w:hAnsi="Times New Roman" w:cs="Times New Roman"/>
          <w:noProof/>
          <w:color w:val="auto"/>
          <w:sz w:val="22"/>
          <w:szCs w:val="22"/>
        </w:rPr>
        <w:t>8</w:t>
      </w:r>
      <w:r w:rsidRPr="00013F9C">
        <w:rPr>
          <w:rFonts w:ascii="Times New Roman" w:hAnsi="Times New Roman" w:cs="Times New Roman"/>
          <w:color w:val="auto"/>
          <w:sz w:val="22"/>
          <w:szCs w:val="22"/>
        </w:rPr>
        <w:fldChar w:fldCharType="end"/>
      </w:r>
      <w:r w:rsidR="005730BE" w:rsidRPr="00013F9C">
        <w:rPr>
          <w:rFonts w:ascii="Times New Roman" w:hAnsi="Times New Roman" w:cs="Times New Roman"/>
          <w:color w:val="auto"/>
          <w:sz w:val="22"/>
          <w:szCs w:val="22"/>
        </w:rPr>
        <w:t>-3</w:t>
      </w:r>
      <w:r w:rsidR="00013F9C">
        <w:rPr>
          <w:rFonts w:ascii="Times New Roman" w:hAnsi="Times New Roman" w:cs="Times New Roman"/>
          <w:b w:val="0"/>
          <w:color w:val="auto"/>
          <w:sz w:val="22"/>
          <w:szCs w:val="22"/>
        </w:rPr>
        <w:t xml:space="preserve">: </w:t>
      </w:r>
      <w:r w:rsidRPr="00892097">
        <w:rPr>
          <w:rFonts w:ascii="Times New Roman" w:hAnsi="Times New Roman" w:cs="Times New Roman"/>
          <w:b w:val="0"/>
          <w:color w:val="auto"/>
          <w:sz w:val="22"/>
          <w:szCs w:val="22"/>
        </w:rPr>
        <w:t>Lista de equipos que conforman la infraestructura del área de master y VTR</w:t>
      </w:r>
      <w:bookmarkEnd w:id="96"/>
    </w:p>
    <w:tbl>
      <w:tblPr>
        <w:tblpPr w:leftFromText="141" w:rightFromText="141" w:vertAnchor="text" w:horzAnchor="margin" w:tblpX="-219" w:tblpY="77"/>
        <w:tblW w:w="11222" w:type="dxa"/>
        <w:tblCellMar>
          <w:left w:w="70" w:type="dxa"/>
          <w:right w:w="70" w:type="dxa"/>
        </w:tblCellMar>
        <w:tblLook w:val="04A0" w:firstRow="1" w:lastRow="0" w:firstColumn="1" w:lastColumn="0" w:noHBand="0" w:noVBand="1"/>
      </w:tblPr>
      <w:tblGrid>
        <w:gridCol w:w="566"/>
        <w:gridCol w:w="1570"/>
        <w:gridCol w:w="3983"/>
        <w:gridCol w:w="2693"/>
        <w:gridCol w:w="2410"/>
      </w:tblGrid>
      <w:tr w:rsidR="00F17CEA" w:rsidRPr="00272B71" w14:paraId="4A19E9C9" w14:textId="77777777" w:rsidTr="00A85ABC">
        <w:trPr>
          <w:gridAfter w:val="1"/>
          <w:wAfter w:w="2410" w:type="dxa"/>
          <w:trHeight w:val="558"/>
        </w:trPr>
        <w:tc>
          <w:tcPr>
            <w:tcW w:w="566" w:type="dxa"/>
            <w:tcBorders>
              <w:top w:val="single" w:sz="4" w:space="0" w:color="auto"/>
              <w:left w:val="single" w:sz="4" w:space="0" w:color="auto"/>
              <w:bottom w:val="single" w:sz="4" w:space="0" w:color="auto"/>
              <w:right w:val="single" w:sz="4" w:space="0" w:color="auto"/>
            </w:tcBorders>
            <w:shd w:val="clear" w:color="auto" w:fill="95B3D7" w:themeFill="accent1" w:themeFillTint="99"/>
            <w:noWrap/>
            <w:vAlign w:val="bottom"/>
            <w:hideMark/>
          </w:tcPr>
          <w:p w14:paraId="45A9511F" w14:textId="77777777" w:rsidR="00DC2BCF" w:rsidRPr="00272B71" w:rsidRDefault="00DC2BCF" w:rsidP="00F17CEA">
            <w:pPr>
              <w:rPr>
                <w:rFonts w:ascii="Times New Roman" w:hAnsi="Times New Roman" w:cs="Times New Roman"/>
                <w:b/>
                <w:bCs/>
                <w:sz w:val="18"/>
                <w:szCs w:val="18"/>
                <w:lang w:val="es-EC"/>
              </w:rPr>
            </w:pPr>
            <w:r w:rsidRPr="00272B71">
              <w:rPr>
                <w:rFonts w:ascii="Times New Roman" w:hAnsi="Times New Roman" w:cs="Times New Roman"/>
                <w:b/>
                <w:bCs/>
                <w:sz w:val="18"/>
                <w:szCs w:val="18"/>
                <w:lang w:val="es-EC"/>
              </w:rPr>
              <w:t>Cant.</w:t>
            </w:r>
          </w:p>
        </w:tc>
        <w:tc>
          <w:tcPr>
            <w:tcW w:w="1570" w:type="dxa"/>
            <w:tcBorders>
              <w:top w:val="single" w:sz="4" w:space="0" w:color="auto"/>
              <w:left w:val="nil"/>
              <w:bottom w:val="single" w:sz="4" w:space="0" w:color="auto"/>
              <w:right w:val="single" w:sz="4" w:space="0" w:color="auto"/>
            </w:tcBorders>
            <w:shd w:val="clear" w:color="auto" w:fill="95B3D7" w:themeFill="accent1" w:themeFillTint="99"/>
            <w:noWrap/>
            <w:vAlign w:val="bottom"/>
            <w:hideMark/>
          </w:tcPr>
          <w:p w14:paraId="0B99FE76" w14:textId="77777777" w:rsidR="00DC2BCF" w:rsidRPr="00272B71" w:rsidRDefault="00DC2BCF" w:rsidP="00F17CEA">
            <w:pPr>
              <w:jc w:val="center"/>
              <w:rPr>
                <w:rFonts w:ascii="Times New Roman" w:hAnsi="Times New Roman" w:cs="Times New Roman"/>
                <w:b/>
                <w:bCs/>
                <w:sz w:val="18"/>
                <w:szCs w:val="18"/>
                <w:lang w:val="es-EC"/>
              </w:rPr>
            </w:pPr>
            <w:r w:rsidRPr="00272B71">
              <w:rPr>
                <w:rFonts w:ascii="Times New Roman" w:hAnsi="Times New Roman" w:cs="Times New Roman"/>
                <w:b/>
                <w:bCs/>
                <w:sz w:val="18"/>
                <w:szCs w:val="18"/>
                <w:lang w:val="es-EC"/>
              </w:rPr>
              <w:t>Equipo</w:t>
            </w:r>
          </w:p>
        </w:tc>
        <w:tc>
          <w:tcPr>
            <w:tcW w:w="3983" w:type="dxa"/>
            <w:tcBorders>
              <w:top w:val="single" w:sz="4" w:space="0" w:color="auto"/>
              <w:left w:val="nil"/>
              <w:bottom w:val="single" w:sz="4" w:space="0" w:color="auto"/>
              <w:right w:val="single" w:sz="4" w:space="0" w:color="auto"/>
            </w:tcBorders>
            <w:shd w:val="clear" w:color="auto" w:fill="95B3D7" w:themeFill="accent1" w:themeFillTint="99"/>
            <w:noWrap/>
            <w:vAlign w:val="bottom"/>
            <w:hideMark/>
          </w:tcPr>
          <w:p w14:paraId="2DC3B36F" w14:textId="77777777" w:rsidR="00DC2BCF" w:rsidRPr="00272B71" w:rsidRDefault="00DC2BCF" w:rsidP="00F17CEA">
            <w:pPr>
              <w:jc w:val="center"/>
              <w:rPr>
                <w:rFonts w:ascii="Times New Roman" w:hAnsi="Times New Roman" w:cs="Times New Roman"/>
                <w:b/>
                <w:bCs/>
                <w:sz w:val="18"/>
                <w:szCs w:val="18"/>
                <w:lang w:val="es-EC"/>
              </w:rPr>
            </w:pPr>
            <w:r w:rsidRPr="00272B71">
              <w:rPr>
                <w:rFonts w:ascii="Times New Roman" w:hAnsi="Times New Roman" w:cs="Times New Roman"/>
                <w:b/>
                <w:bCs/>
                <w:sz w:val="18"/>
                <w:szCs w:val="18"/>
                <w:lang w:val="es-EC"/>
              </w:rPr>
              <w:t>Descripción</w:t>
            </w:r>
          </w:p>
        </w:tc>
        <w:tc>
          <w:tcPr>
            <w:tcW w:w="2693" w:type="dxa"/>
            <w:tcBorders>
              <w:top w:val="single" w:sz="4" w:space="0" w:color="auto"/>
              <w:left w:val="nil"/>
              <w:bottom w:val="single" w:sz="4" w:space="0" w:color="auto"/>
              <w:right w:val="single" w:sz="4" w:space="0" w:color="auto"/>
            </w:tcBorders>
            <w:shd w:val="clear" w:color="auto" w:fill="95B3D7" w:themeFill="accent1" w:themeFillTint="99"/>
            <w:noWrap/>
            <w:vAlign w:val="bottom"/>
            <w:hideMark/>
          </w:tcPr>
          <w:p w14:paraId="47C77680" w14:textId="77777777" w:rsidR="00DC2BCF" w:rsidRPr="00272B71" w:rsidRDefault="00DC2BCF" w:rsidP="00F17CEA">
            <w:pPr>
              <w:jc w:val="center"/>
              <w:rPr>
                <w:rFonts w:ascii="Times New Roman" w:hAnsi="Times New Roman" w:cs="Times New Roman"/>
                <w:b/>
                <w:bCs/>
                <w:sz w:val="18"/>
                <w:szCs w:val="18"/>
                <w:lang w:val="es-EC"/>
              </w:rPr>
            </w:pPr>
            <w:r w:rsidRPr="00272B71">
              <w:rPr>
                <w:rFonts w:ascii="Times New Roman" w:hAnsi="Times New Roman" w:cs="Times New Roman"/>
                <w:b/>
                <w:bCs/>
                <w:sz w:val="18"/>
                <w:szCs w:val="18"/>
                <w:lang w:val="es-EC"/>
              </w:rPr>
              <w:t>Uso</w:t>
            </w:r>
          </w:p>
        </w:tc>
      </w:tr>
      <w:tr w:rsidR="00F17CEA" w:rsidRPr="00272B71" w14:paraId="2500343D" w14:textId="77777777" w:rsidTr="002D6589">
        <w:trPr>
          <w:gridAfter w:val="1"/>
          <w:wAfter w:w="2410" w:type="dxa"/>
          <w:trHeight w:val="3255"/>
        </w:trPr>
        <w:tc>
          <w:tcPr>
            <w:tcW w:w="566" w:type="dxa"/>
            <w:tcBorders>
              <w:top w:val="nil"/>
              <w:left w:val="single" w:sz="4" w:space="0" w:color="auto"/>
              <w:bottom w:val="single" w:sz="4" w:space="0" w:color="auto"/>
              <w:right w:val="single" w:sz="4" w:space="0" w:color="auto"/>
            </w:tcBorders>
            <w:shd w:val="clear" w:color="auto" w:fill="auto"/>
            <w:noWrap/>
          </w:tcPr>
          <w:p w14:paraId="5F2AA354" w14:textId="4323DF1A" w:rsidR="00902043" w:rsidRPr="00272B71" w:rsidRDefault="00902043" w:rsidP="00F17CEA">
            <w:pPr>
              <w:jc w:val="both"/>
              <w:rPr>
                <w:rFonts w:ascii="Times New Roman" w:hAnsi="Times New Roman" w:cs="Times New Roman"/>
                <w:sz w:val="18"/>
                <w:szCs w:val="18"/>
                <w:lang w:val="es-EC"/>
              </w:rPr>
            </w:pPr>
            <w:r w:rsidRPr="00272B71">
              <w:rPr>
                <w:rFonts w:ascii="Times New Roman" w:eastAsia="Times New Roman" w:hAnsi="Times New Roman" w:cs="Times New Roman"/>
                <w:color w:val="000000"/>
                <w:sz w:val="18"/>
                <w:szCs w:val="18"/>
              </w:rPr>
              <w:t>1</w:t>
            </w:r>
          </w:p>
        </w:tc>
        <w:tc>
          <w:tcPr>
            <w:tcW w:w="1570" w:type="dxa"/>
            <w:tcBorders>
              <w:top w:val="nil"/>
              <w:left w:val="nil"/>
              <w:bottom w:val="single" w:sz="4" w:space="0" w:color="auto"/>
              <w:right w:val="single" w:sz="4" w:space="0" w:color="auto"/>
            </w:tcBorders>
            <w:shd w:val="clear" w:color="auto" w:fill="auto"/>
            <w:noWrap/>
          </w:tcPr>
          <w:p w14:paraId="01C8A928" w14:textId="62E5B8A9" w:rsidR="00902043" w:rsidRPr="00272B71" w:rsidRDefault="009B1EAA" w:rsidP="00F17CEA">
            <w:pPr>
              <w:jc w:val="both"/>
              <w:rPr>
                <w:rFonts w:ascii="Times New Roman" w:hAnsi="Times New Roman" w:cs="Times New Roman"/>
                <w:sz w:val="18"/>
                <w:szCs w:val="18"/>
                <w:lang w:val="es-EC"/>
              </w:rPr>
            </w:pPr>
            <w:r w:rsidRPr="00272B71">
              <w:rPr>
                <w:rFonts w:ascii="Times New Roman" w:eastAsia="Times New Roman" w:hAnsi="Times New Roman" w:cs="Times New Roman"/>
                <w:color w:val="000000"/>
                <w:sz w:val="18"/>
                <w:szCs w:val="18"/>
              </w:rPr>
              <w:t>TriCaster XD</w:t>
            </w:r>
            <w:r w:rsidR="00902043" w:rsidRPr="00272B71">
              <w:rPr>
                <w:rFonts w:ascii="Times New Roman" w:eastAsia="Times New Roman" w:hAnsi="Times New Roman" w:cs="Times New Roman"/>
                <w:color w:val="000000"/>
                <w:sz w:val="18"/>
                <w:szCs w:val="18"/>
              </w:rPr>
              <w:t xml:space="preserve"> 455</w:t>
            </w:r>
          </w:p>
        </w:tc>
        <w:tc>
          <w:tcPr>
            <w:tcW w:w="3983" w:type="dxa"/>
            <w:tcBorders>
              <w:top w:val="nil"/>
              <w:left w:val="nil"/>
              <w:bottom w:val="single" w:sz="4" w:space="0" w:color="auto"/>
              <w:right w:val="single" w:sz="4" w:space="0" w:color="auto"/>
            </w:tcBorders>
            <w:shd w:val="clear" w:color="auto" w:fill="auto"/>
            <w:noWrap/>
          </w:tcPr>
          <w:p w14:paraId="37ACDE0D" w14:textId="77777777" w:rsidR="00343E3C" w:rsidRPr="00272B71" w:rsidRDefault="00902043" w:rsidP="00F17CEA">
            <w:pPr>
              <w:jc w:val="both"/>
              <w:rPr>
                <w:rFonts w:ascii="Times New Roman" w:eastAsia="Times New Roman" w:hAnsi="Times New Roman" w:cs="Times New Roman"/>
                <w:color w:val="000000"/>
                <w:sz w:val="18"/>
                <w:szCs w:val="18"/>
              </w:rPr>
            </w:pPr>
            <w:r w:rsidRPr="00272B71">
              <w:rPr>
                <w:rFonts w:ascii="Times New Roman" w:eastAsia="Times New Roman" w:hAnsi="Times New Roman" w:cs="Times New Roman"/>
                <w:color w:val="000000"/>
                <w:sz w:val="18"/>
                <w:szCs w:val="18"/>
              </w:rPr>
              <w:t>NewTek</w:t>
            </w:r>
            <w:r w:rsidR="002623D6" w:rsidRPr="00272B71">
              <w:rPr>
                <w:rFonts w:ascii="Times New Roman" w:eastAsia="Times New Roman" w:hAnsi="Times New Roman" w:cs="Times New Roman"/>
                <w:color w:val="000000"/>
                <w:sz w:val="18"/>
                <w:szCs w:val="18"/>
              </w:rPr>
              <w:t xml:space="preserve">   </w:t>
            </w:r>
            <w:r w:rsidR="00B5657C" w:rsidRPr="00272B71">
              <w:rPr>
                <w:rFonts w:ascii="Times New Roman" w:eastAsia="Times New Roman" w:hAnsi="Times New Roman" w:cs="Times New Roman"/>
                <w:color w:val="000000"/>
                <w:sz w:val="18"/>
                <w:szCs w:val="18"/>
              </w:rPr>
              <w:t xml:space="preserve"> </w:t>
            </w:r>
          </w:p>
          <w:p w14:paraId="19317E15" w14:textId="086D241C" w:rsidR="00343E3C" w:rsidRPr="00272B71" w:rsidRDefault="00B5657C" w:rsidP="00F17CEA">
            <w:pPr>
              <w:jc w:val="both"/>
              <w:rPr>
                <w:rFonts w:ascii="Times New Roman" w:eastAsia="Times New Roman" w:hAnsi="Times New Roman" w:cs="Times New Roman"/>
                <w:bCs/>
                <w:color w:val="000000"/>
                <w:sz w:val="18"/>
                <w:szCs w:val="18"/>
                <w:lang w:val="es-EC"/>
              </w:rPr>
            </w:pPr>
            <w:r w:rsidRPr="00272B71">
              <w:rPr>
                <w:rFonts w:ascii="Times New Roman" w:eastAsia="Times New Roman" w:hAnsi="Times New Roman" w:cs="Times New Roman"/>
                <w:color w:val="000000"/>
                <w:sz w:val="18"/>
                <w:szCs w:val="18"/>
              </w:rPr>
              <w:t xml:space="preserve">Entrada de </w:t>
            </w:r>
            <w:r w:rsidR="00864889" w:rsidRPr="00272B71">
              <w:rPr>
                <w:rFonts w:ascii="Times New Roman" w:eastAsia="Times New Roman" w:hAnsi="Times New Roman" w:cs="Times New Roman"/>
                <w:color w:val="000000"/>
                <w:sz w:val="18"/>
                <w:szCs w:val="18"/>
              </w:rPr>
              <w:t>vídeo 4</w:t>
            </w:r>
            <w:r w:rsidRPr="00272B71">
              <w:rPr>
                <w:rFonts w:ascii="Times New Roman" w:eastAsia="Times New Roman" w:hAnsi="Times New Roman" w:cs="Times New Roman"/>
                <w:color w:val="000000"/>
                <w:sz w:val="18"/>
                <w:szCs w:val="18"/>
              </w:rPr>
              <w:t xml:space="preserve"> fuentes simultáneas de</w:t>
            </w:r>
            <w:r w:rsidRPr="00272B71">
              <w:rPr>
                <w:rFonts w:ascii="Times New Roman" w:eastAsia="Times New Roman" w:hAnsi="Times New Roman" w:cs="Times New Roman"/>
                <w:bCs/>
                <w:color w:val="000000"/>
                <w:sz w:val="18"/>
                <w:szCs w:val="18"/>
                <w:lang w:val="es-EC"/>
              </w:rPr>
              <w:t xml:space="preserve"> video en vivo, en cualquier combinación de HD-SDI, HD Componente, SD-SDI, Componente SD, Y / C (BNC) o conex</w:t>
            </w:r>
            <w:r w:rsidR="002B4726" w:rsidRPr="00272B71">
              <w:rPr>
                <w:rFonts w:ascii="Times New Roman" w:eastAsia="Times New Roman" w:hAnsi="Times New Roman" w:cs="Times New Roman"/>
                <w:bCs/>
                <w:color w:val="000000"/>
                <w:sz w:val="18"/>
                <w:szCs w:val="18"/>
                <w:lang w:val="es-EC"/>
              </w:rPr>
              <w:t>iones compuestas y resoluciones;</w:t>
            </w:r>
          </w:p>
          <w:p w14:paraId="65C53ED7" w14:textId="7170F5BF" w:rsidR="00343E3C" w:rsidRPr="00272B71" w:rsidRDefault="00B5657C" w:rsidP="00F17CEA">
            <w:pPr>
              <w:jc w:val="both"/>
              <w:rPr>
                <w:rFonts w:ascii="Times New Roman" w:eastAsia="Times New Roman" w:hAnsi="Times New Roman" w:cs="Times New Roman"/>
                <w:bCs/>
                <w:color w:val="000000"/>
                <w:sz w:val="18"/>
                <w:szCs w:val="18"/>
                <w:lang w:val="es-EC"/>
              </w:rPr>
            </w:pPr>
            <w:r w:rsidRPr="00272B71">
              <w:rPr>
                <w:rFonts w:ascii="Times New Roman" w:eastAsia="Times New Roman" w:hAnsi="Times New Roman" w:cs="Times New Roman"/>
                <w:bCs/>
                <w:color w:val="000000"/>
                <w:sz w:val="18"/>
                <w:szCs w:val="18"/>
                <w:lang w:val="es-EC"/>
              </w:rPr>
              <w:t>Fuentes de red 2 fuentes en viv</w:t>
            </w:r>
            <w:r w:rsidR="002B4726" w:rsidRPr="00272B71">
              <w:rPr>
                <w:rFonts w:ascii="Times New Roman" w:eastAsia="Times New Roman" w:hAnsi="Times New Roman" w:cs="Times New Roman"/>
                <w:bCs/>
                <w:color w:val="000000"/>
                <w:sz w:val="18"/>
                <w:szCs w:val="18"/>
                <w:lang w:val="es-EC"/>
              </w:rPr>
              <w:t>o a través de conexión Gigabit;</w:t>
            </w:r>
          </w:p>
          <w:p w14:paraId="393C79E4" w14:textId="15909DD2" w:rsidR="00343E3C" w:rsidRPr="00272B71" w:rsidRDefault="00343E3C" w:rsidP="00F17CEA">
            <w:pPr>
              <w:jc w:val="both"/>
              <w:rPr>
                <w:rFonts w:ascii="Times New Roman" w:eastAsia="Times New Roman" w:hAnsi="Times New Roman" w:cs="Times New Roman"/>
                <w:bCs/>
                <w:color w:val="000000"/>
                <w:sz w:val="18"/>
                <w:szCs w:val="18"/>
                <w:lang w:val="es-EC"/>
              </w:rPr>
            </w:pPr>
            <w:r w:rsidRPr="00272B71">
              <w:rPr>
                <w:rFonts w:ascii="Times New Roman" w:eastAsia="Times New Roman" w:hAnsi="Times New Roman" w:cs="Times New Roman"/>
                <w:bCs/>
                <w:color w:val="000000"/>
                <w:sz w:val="18"/>
                <w:szCs w:val="18"/>
                <w:lang w:val="es-EC"/>
              </w:rPr>
              <w:t>S</w:t>
            </w:r>
            <w:r w:rsidR="00874D99" w:rsidRPr="00272B71">
              <w:rPr>
                <w:rFonts w:ascii="Times New Roman" w:eastAsia="Times New Roman" w:hAnsi="Times New Roman" w:cs="Times New Roman"/>
                <w:bCs/>
                <w:color w:val="000000"/>
                <w:sz w:val="18"/>
                <w:szCs w:val="18"/>
                <w:lang w:val="es-EC"/>
              </w:rPr>
              <w:t>alida de vídeo hasta 4 conexiones de salida y 2 señales de salida A /</w:t>
            </w:r>
            <w:r w:rsidRPr="00272B71">
              <w:rPr>
                <w:rFonts w:ascii="Times New Roman" w:eastAsia="Times New Roman" w:hAnsi="Times New Roman" w:cs="Times New Roman"/>
                <w:bCs/>
                <w:color w:val="000000"/>
                <w:sz w:val="18"/>
                <w:szCs w:val="18"/>
                <w:lang w:val="es-EC"/>
              </w:rPr>
              <w:t>V</w:t>
            </w:r>
            <w:r w:rsidR="002B4726" w:rsidRPr="00272B71">
              <w:rPr>
                <w:rFonts w:ascii="Times New Roman" w:eastAsia="Times New Roman" w:hAnsi="Times New Roman" w:cs="Times New Roman"/>
                <w:bCs/>
                <w:color w:val="000000"/>
                <w:sz w:val="18"/>
                <w:szCs w:val="18"/>
                <w:lang w:val="es-EC"/>
              </w:rPr>
              <w:t>;</w:t>
            </w:r>
          </w:p>
          <w:p w14:paraId="2D26295A" w14:textId="5E739038" w:rsidR="00343E3C" w:rsidRPr="00272B71" w:rsidRDefault="00343E3C" w:rsidP="00F17CEA">
            <w:pPr>
              <w:jc w:val="both"/>
              <w:rPr>
                <w:rFonts w:ascii="Times New Roman" w:eastAsia="Times New Roman" w:hAnsi="Times New Roman" w:cs="Times New Roman"/>
                <w:bCs/>
                <w:color w:val="000000"/>
                <w:sz w:val="18"/>
                <w:szCs w:val="18"/>
                <w:lang w:val="es-EC"/>
              </w:rPr>
            </w:pPr>
            <w:r w:rsidRPr="00272B71">
              <w:rPr>
                <w:rFonts w:ascii="Times New Roman" w:eastAsia="Times New Roman" w:hAnsi="Times New Roman" w:cs="Times New Roman"/>
                <w:bCs/>
                <w:color w:val="000000"/>
                <w:sz w:val="18"/>
                <w:szCs w:val="18"/>
                <w:lang w:val="es-EC"/>
              </w:rPr>
              <w:t>R</w:t>
            </w:r>
            <w:r w:rsidR="00874D99" w:rsidRPr="00272B71">
              <w:rPr>
                <w:rFonts w:ascii="Times New Roman" w:eastAsia="Times New Roman" w:hAnsi="Times New Roman" w:cs="Times New Roman"/>
                <w:bCs/>
                <w:color w:val="000000"/>
                <w:sz w:val="18"/>
                <w:szCs w:val="18"/>
                <w:lang w:val="es-EC"/>
              </w:rPr>
              <w:t>esoluciones y relaciones de aspecto HD-SDI, HD,</w:t>
            </w:r>
            <w:r w:rsidR="002204DF" w:rsidRPr="00272B71">
              <w:rPr>
                <w:rFonts w:ascii="Times New Roman" w:eastAsia="Times New Roman" w:hAnsi="Times New Roman" w:cs="Times New Roman"/>
                <w:bCs/>
                <w:color w:val="000000"/>
                <w:sz w:val="18"/>
                <w:szCs w:val="18"/>
                <w:lang w:val="es-EC"/>
              </w:rPr>
              <w:t xml:space="preserve"> </w:t>
            </w:r>
            <w:r w:rsidR="002B4726" w:rsidRPr="00272B71">
              <w:rPr>
                <w:rFonts w:ascii="Times New Roman" w:eastAsia="Times New Roman" w:hAnsi="Times New Roman" w:cs="Times New Roman"/>
                <w:bCs/>
                <w:color w:val="000000"/>
                <w:sz w:val="18"/>
                <w:szCs w:val="18"/>
                <w:lang w:val="es-EC"/>
              </w:rPr>
              <w:t>componente, SD-SDI;</w:t>
            </w:r>
          </w:p>
          <w:p w14:paraId="53FDEAB9" w14:textId="13229897" w:rsidR="00343E3C" w:rsidRPr="00272B71" w:rsidRDefault="00874D99" w:rsidP="00F17CEA">
            <w:pPr>
              <w:jc w:val="both"/>
              <w:rPr>
                <w:rFonts w:ascii="Times New Roman" w:eastAsia="Times New Roman" w:hAnsi="Times New Roman" w:cs="Times New Roman"/>
                <w:bCs/>
                <w:color w:val="000000"/>
                <w:sz w:val="18"/>
                <w:szCs w:val="18"/>
                <w:lang w:val="es-EC"/>
              </w:rPr>
            </w:pPr>
            <w:r w:rsidRPr="00272B71">
              <w:rPr>
                <w:rFonts w:ascii="Times New Roman" w:eastAsia="Times New Roman" w:hAnsi="Times New Roman" w:cs="Times New Roman"/>
                <w:bCs/>
                <w:color w:val="000000"/>
                <w:sz w:val="18"/>
                <w:szCs w:val="18"/>
                <w:lang w:val="es-EC"/>
              </w:rPr>
              <w:t xml:space="preserve">Componente SD, Y / </w:t>
            </w:r>
            <w:r w:rsidR="00343E3C" w:rsidRPr="00272B71">
              <w:rPr>
                <w:rFonts w:ascii="Times New Roman" w:eastAsia="Times New Roman" w:hAnsi="Times New Roman" w:cs="Times New Roman"/>
                <w:bCs/>
                <w:color w:val="000000"/>
                <w:sz w:val="18"/>
                <w:szCs w:val="18"/>
                <w:lang w:val="es-EC"/>
              </w:rPr>
              <w:t xml:space="preserve">C (BNC) o Compuesto HDMI, </w:t>
            </w:r>
            <w:r w:rsidR="00864889" w:rsidRPr="00272B71">
              <w:rPr>
                <w:rFonts w:ascii="Times New Roman" w:eastAsia="Times New Roman" w:hAnsi="Times New Roman" w:cs="Times New Roman"/>
                <w:bCs/>
                <w:color w:val="000000"/>
                <w:sz w:val="18"/>
                <w:szCs w:val="18"/>
                <w:lang w:val="es-EC"/>
              </w:rPr>
              <w:t>DVI;</w:t>
            </w:r>
          </w:p>
          <w:p w14:paraId="0A0E1CA1" w14:textId="79C7FC22" w:rsidR="00902043" w:rsidRPr="002D6589" w:rsidRDefault="00343E3C" w:rsidP="00F17CEA">
            <w:pPr>
              <w:jc w:val="both"/>
              <w:rPr>
                <w:rFonts w:ascii="Times New Roman" w:eastAsia="Times New Roman" w:hAnsi="Times New Roman" w:cs="Times New Roman"/>
                <w:bCs/>
                <w:color w:val="000000"/>
                <w:sz w:val="18"/>
                <w:szCs w:val="18"/>
                <w:lang w:val="es-EC"/>
              </w:rPr>
            </w:pPr>
            <w:r w:rsidRPr="00272B71">
              <w:rPr>
                <w:rFonts w:ascii="Times New Roman" w:eastAsia="Times New Roman" w:hAnsi="Times New Roman" w:cs="Times New Roman"/>
                <w:bCs/>
                <w:color w:val="000000"/>
                <w:sz w:val="18"/>
                <w:szCs w:val="18"/>
                <w:lang w:val="es-EC"/>
              </w:rPr>
              <w:t>S</w:t>
            </w:r>
            <w:r w:rsidR="00874D99" w:rsidRPr="00272B71">
              <w:rPr>
                <w:rFonts w:ascii="Times New Roman" w:eastAsia="Times New Roman" w:hAnsi="Times New Roman" w:cs="Times New Roman"/>
                <w:bCs/>
                <w:color w:val="000000"/>
                <w:sz w:val="18"/>
                <w:szCs w:val="18"/>
                <w:lang w:val="es-EC"/>
              </w:rPr>
              <w:t>alida VGA para pantallas o proyector, salida de la red de transmisión en vivo.</w:t>
            </w:r>
          </w:p>
        </w:tc>
        <w:tc>
          <w:tcPr>
            <w:tcW w:w="2693" w:type="dxa"/>
            <w:tcBorders>
              <w:top w:val="nil"/>
              <w:left w:val="nil"/>
              <w:bottom w:val="single" w:sz="4" w:space="0" w:color="auto"/>
              <w:right w:val="single" w:sz="4" w:space="0" w:color="auto"/>
            </w:tcBorders>
            <w:shd w:val="clear" w:color="auto" w:fill="auto"/>
            <w:noWrap/>
          </w:tcPr>
          <w:p w14:paraId="5A6D0FB3" w14:textId="485C2D97" w:rsidR="00902043" w:rsidRPr="00272B71" w:rsidRDefault="00220555" w:rsidP="00F17CEA">
            <w:pPr>
              <w:jc w:val="both"/>
              <w:rPr>
                <w:rFonts w:ascii="Times New Roman" w:hAnsi="Times New Roman" w:cs="Times New Roman"/>
                <w:sz w:val="18"/>
                <w:szCs w:val="18"/>
                <w:lang w:val="es-EC"/>
              </w:rPr>
            </w:pPr>
            <w:r w:rsidRPr="00272B71">
              <w:rPr>
                <w:rFonts w:ascii="Times New Roman" w:eastAsia="Times New Roman" w:hAnsi="Times New Roman" w:cs="Times New Roman"/>
                <w:bCs/>
                <w:color w:val="000000"/>
                <w:sz w:val="18"/>
                <w:szCs w:val="18"/>
                <w:lang w:val="es-EC"/>
              </w:rPr>
              <w:t>El tricaster es uno de los principales equipos que permite la operac</w:t>
            </w:r>
            <w:r w:rsidR="008B3CCB" w:rsidRPr="00272B71">
              <w:rPr>
                <w:rFonts w:ascii="Times New Roman" w:eastAsia="Times New Roman" w:hAnsi="Times New Roman" w:cs="Times New Roman"/>
                <w:bCs/>
                <w:color w:val="000000"/>
                <w:sz w:val="18"/>
                <w:szCs w:val="18"/>
                <w:lang w:val="es-EC"/>
              </w:rPr>
              <w:t>ión</w:t>
            </w:r>
            <w:r w:rsidRPr="00272B71">
              <w:rPr>
                <w:rFonts w:ascii="Times New Roman" w:eastAsia="Times New Roman" w:hAnsi="Times New Roman" w:cs="Times New Roman"/>
                <w:bCs/>
                <w:color w:val="000000"/>
                <w:sz w:val="18"/>
                <w:szCs w:val="18"/>
                <w:lang w:val="es-EC"/>
              </w:rPr>
              <w:t xml:space="preserve"> del medio televisivo, ya que aquí se concentran todos los archivos de video que deben ser enviados al aire tanto los que se generan en vivo como los que son editados </w:t>
            </w:r>
            <w:r w:rsidR="008B3CCB" w:rsidRPr="00272B71">
              <w:rPr>
                <w:rFonts w:ascii="Times New Roman" w:eastAsia="Times New Roman" w:hAnsi="Times New Roman" w:cs="Times New Roman"/>
                <w:bCs/>
                <w:color w:val="000000"/>
                <w:sz w:val="18"/>
                <w:szCs w:val="18"/>
                <w:lang w:val="es-EC"/>
              </w:rPr>
              <w:t>previamente</w:t>
            </w:r>
            <w:r w:rsidRPr="00272B71">
              <w:rPr>
                <w:rFonts w:ascii="Times New Roman" w:eastAsia="Times New Roman" w:hAnsi="Times New Roman" w:cs="Times New Roman"/>
                <w:bCs/>
                <w:color w:val="000000"/>
                <w:sz w:val="18"/>
                <w:szCs w:val="18"/>
                <w:lang w:val="es-EC"/>
              </w:rPr>
              <w:t>.</w:t>
            </w:r>
            <w:r w:rsidR="003A2B33" w:rsidRPr="00272B71">
              <w:rPr>
                <w:rFonts w:ascii="Times New Roman" w:eastAsia="Times New Roman" w:hAnsi="Times New Roman" w:cs="Times New Roman"/>
                <w:bCs/>
                <w:color w:val="000000"/>
                <w:sz w:val="18"/>
                <w:szCs w:val="18"/>
                <w:lang w:val="es-EC"/>
              </w:rPr>
              <w:t xml:space="preserve"> El tricaster también puede generar una serie de efectos, transiciones, croma, etc. Dependiendo el tipo de programa que se vaya a producir en tiempo real</w:t>
            </w:r>
            <w:r w:rsidR="00267D32" w:rsidRPr="00272B71">
              <w:rPr>
                <w:rFonts w:ascii="Times New Roman" w:eastAsia="Times New Roman" w:hAnsi="Times New Roman" w:cs="Times New Roman"/>
                <w:bCs/>
                <w:color w:val="000000"/>
                <w:sz w:val="18"/>
                <w:szCs w:val="18"/>
                <w:lang w:val="es-EC"/>
              </w:rPr>
              <w:t>. Es un equipo muy completo multifuncional.</w:t>
            </w:r>
          </w:p>
        </w:tc>
      </w:tr>
      <w:tr w:rsidR="00F17CEA" w:rsidRPr="00272B71" w14:paraId="5493BDD4" w14:textId="77777777" w:rsidTr="002D6589">
        <w:trPr>
          <w:gridAfter w:val="1"/>
          <w:wAfter w:w="2410" w:type="dxa"/>
          <w:trHeight w:val="1987"/>
        </w:trPr>
        <w:tc>
          <w:tcPr>
            <w:tcW w:w="566" w:type="dxa"/>
            <w:tcBorders>
              <w:top w:val="nil"/>
              <w:left w:val="single" w:sz="4" w:space="0" w:color="auto"/>
              <w:bottom w:val="single" w:sz="4" w:space="0" w:color="auto"/>
              <w:right w:val="single" w:sz="4" w:space="0" w:color="auto"/>
            </w:tcBorders>
            <w:shd w:val="clear" w:color="auto" w:fill="auto"/>
            <w:noWrap/>
          </w:tcPr>
          <w:p w14:paraId="13E0DA22" w14:textId="4F228B28" w:rsidR="00040FDD" w:rsidRPr="00272B71" w:rsidRDefault="00040FDD" w:rsidP="00F17CEA">
            <w:pPr>
              <w:jc w:val="both"/>
              <w:rPr>
                <w:rFonts w:ascii="Times New Roman" w:hAnsi="Times New Roman" w:cs="Times New Roman"/>
                <w:sz w:val="18"/>
                <w:szCs w:val="18"/>
                <w:lang w:val="es-EC"/>
              </w:rPr>
            </w:pPr>
            <w:r w:rsidRPr="00272B71">
              <w:rPr>
                <w:rFonts w:ascii="Times New Roman" w:eastAsia="Times New Roman" w:hAnsi="Times New Roman" w:cs="Times New Roman"/>
                <w:color w:val="000000"/>
                <w:sz w:val="18"/>
                <w:szCs w:val="18"/>
              </w:rPr>
              <w:t>1</w:t>
            </w:r>
          </w:p>
        </w:tc>
        <w:tc>
          <w:tcPr>
            <w:tcW w:w="1570" w:type="dxa"/>
            <w:tcBorders>
              <w:top w:val="nil"/>
              <w:left w:val="nil"/>
              <w:bottom w:val="single" w:sz="4" w:space="0" w:color="auto"/>
              <w:right w:val="single" w:sz="4" w:space="0" w:color="auto"/>
            </w:tcBorders>
            <w:shd w:val="clear" w:color="auto" w:fill="auto"/>
            <w:noWrap/>
          </w:tcPr>
          <w:p w14:paraId="341D1941" w14:textId="53ADF538" w:rsidR="00040FDD" w:rsidRPr="00272B71" w:rsidRDefault="00040FDD" w:rsidP="00F17CEA">
            <w:pPr>
              <w:jc w:val="both"/>
              <w:rPr>
                <w:rFonts w:ascii="Times New Roman" w:hAnsi="Times New Roman" w:cs="Times New Roman"/>
                <w:sz w:val="18"/>
                <w:szCs w:val="18"/>
                <w:lang w:val="es-EC"/>
              </w:rPr>
            </w:pPr>
            <w:r w:rsidRPr="00272B71">
              <w:rPr>
                <w:rFonts w:ascii="Times New Roman" w:eastAsia="Times New Roman" w:hAnsi="Times New Roman" w:cs="Times New Roman"/>
                <w:color w:val="000000"/>
                <w:sz w:val="18"/>
                <w:szCs w:val="18"/>
              </w:rPr>
              <w:t>Switcher</w:t>
            </w:r>
          </w:p>
        </w:tc>
        <w:tc>
          <w:tcPr>
            <w:tcW w:w="3983" w:type="dxa"/>
            <w:tcBorders>
              <w:top w:val="nil"/>
              <w:left w:val="nil"/>
              <w:bottom w:val="single" w:sz="4" w:space="0" w:color="auto"/>
              <w:right w:val="single" w:sz="4" w:space="0" w:color="auto"/>
            </w:tcBorders>
            <w:shd w:val="clear" w:color="auto" w:fill="auto"/>
            <w:noWrap/>
          </w:tcPr>
          <w:p w14:paraId="021BA4A9" w14:textId="4850DFFD" w:rsidR="00343E3C" w:rsidRPr="00272B71" w:rsidRDefault="00040FDD" w:rsidP="002204DF">
            <w:pPr>
              <w:shd w:val="clear" w:color="auto" w:fill="FFFFFF"/>
              <w:spacing w:line="240" w:lineRule="atLeast"/>
              <w:jc w:val="both"/>
              <w:textAlignment w:val="baseline"/>
              <w:rPr>
                <w:rFonts w:ascii="Times New Roman" w:eastAsia="Times New Roman" w:hAnsi="Times New Roman" w:cs="Times New Roman"/>
                <w:color w:val="222222"/>
                <w:sz w:val="18"/>
                <w:szCs w:val="18"/>
                <w:lang w:val="es-EC"/>
              </w:rPr>
            </w:pPr>
            <w:r w:rsidRPr="00272B71">
              <w:rPr>
                <w:rFonts w:ascii="Times New Roman" w:eastAsia="Times New Roman" w:hAnsi="Times New Roman" w:cs="Times New Roman"/>
                <w:color w:val="000000"/>
                <w:sz w:val="18"/>
                <w:szCs w:val="18"/>
              </w:rPr>
              <w:t>DataVideo</w:t>
            </w:r>
            <w:r w:rsidR="000D5BB2" w:rsidRPr="00272B71">
              <w:rPr>
                <w:rFonts w:ascii="Times New Roman" w:eastAsia="Times New Roman" w:hAnsi="Times New Roman" w:cs="Times New Roman"/>
                <w:color w:val="000000"/>
                <w:sz w:val="18"/>
                <w:szCs w:val="18"/>
              </w:rPr>
              <w:t xml:space="preserve"> </w:t>
            </w:r>
            <w:r w:rsidR="000D5BB2" w:rsidRPr="00272B71">
              <w:rPr>
                <w:rFonts w:ascii="Times New Roman" w:eastAsia="Times New Roman" w:hAnsi="Times New Roman" w:cs="Times New Roman"/>
                <w:color w:val="222222"/>
                <w:sz w:val="18"/>
                <w:szCs w:val="18"/>
                <w:lang w:val="es-EC"/>
              </w:rPr>
              <w:t xml:space="preserve"> </w:t>
            </w:r>
          </w:p>
          <w:p w14:paraId="365DFE2C" w14:textId="77777777" w:rsidR="00343E3C" w:rsidRPr="00272B71" w:rsidRDefault="000D5BB2" w:rsidP="002204DF">
            <w:pPr>
              <w:shd w:val="clear" w:color="auto" w:fill="FFFFFF"/>
              <w:spacing w:line="240" w:lineRule="atLeast"/>
              <w:jc w:val="both"/>
              <w:textAlignment w:val="baseline"/>
              <w:rPr>
                <w:rFonts w:ascii="Times New Roman" w:hAnsi="Times New Roman" w:cs="Times New Roman"/>
                <w:sz w:val="18"/>
                <w:szCs w:val="18"/>
                <w:lang w:val="es-EC"/>
              </w:rPr>
            </w:pPr>
            <w:r w:rsidRPr="00272B71">
              <w:rPr>
                <w:rFonts w:ascii="Times New Roman" w:eastAsia="Times New Roman" w:hAnsi="Times New Roman" w:cs="Times New Roman"/>
                <w:color w:val="222222"/>
                <w:sz w:val="18"/>
                <w:szCs w:val="18"/>
                <w:lang w:val="es-EC"/>
              </w:rPr>
              <w:t xml:space="preserve">4 </w:t>
            </w:r>
            <w:r w:rsidR="00343E3C" w:rsidRPr="00272B71">
              <w:rPr>
                <w:rFonts w:ascii="Times New Roman" w:eastAsia="Times New Roman" w:hAnsi="Times New Roman" w:cs="Times New Roman"/>
                <w:color w:val="222222"/>
                <w:sz w:val="18"/>
                <w:szCs w:val="18"/>
                <w:lang w:val="es-EC"/>
              </w:rPr>
              <w:t xml:space="preserve">entradas </w:t>
            </w:r>
            <w:r w:rsidRPr="00272B71">
              <w:rPr>
                <w:rFonts w:ascii="Times New Roman" w:eastAsia="Times New Roman" w:hAnsi="Times New Roman" w:cs="Times New Roman"/>
                <w:color w:val="222222"/>
                <w:sz w:val="18"/>
                <w:szCs w:val="18"/>
                <w:lang w:val="es-EC"/>
              </w:rPr>
              <w:t>compuesto, 4x S-video Salida: 3x 1x composite y S-Video o compuesto 2x, 1x componente</w:t>
            </w:r>
            <w:r w:rsidR="002204DF" w:rsidRPr="00272B71">
              <w:rPr>
                <w:rFonts w:ascii="Times New Roman" w:eastAsia="Times New Roman" w:hAnsi="Times New Roman" w:cs="Times New Roman"/>
                <w:color w:val="222222"/>
                <w:sz w:val="18"/>
                <w:szCs w:val="18"/>
                <w:lang w:val="es-EC"/>
              </w:rPr>
              <w:t xml:space="preserve"> </w:t>
            </w:r>
            <w:r w:rsidR="00343E3C" w:rsidRPr="00272B71">
              <w:rPr>
                <w:rFonts w:ascii="Times New Roman" w:hAnsi="Times New Roman" w:cs="Times New Roman"/>
                <w:sz w:val="18"/>
                <w:szCs w:val="18"/>
                <w:lang w:val="es-EC"/>
              </w:rPr>
              <w:t>P</w:t>
            </w:r>
            <w:r w:rsidRPr="00272B71">
              <w:rPr>
                <w:rFonts w:ascii="Times New Roman" w:hAnsi="Times New Roman" w:cs="Times New Roman"/>
                <w:sz w:val="18"/>
                <w:szCs w:val="18"/>
                <w:lang w:val="es-EC"/>
              </w:rPr>
              <w:t>rocesador de co</w:t>
            </w:r>
            <w:r w:rsidR="00343E3C" w:rsidRPr="00272B71">
              <w:rPr>
                <w:rFonts w:ascii="Times New Roman" w:hAnsi="Times New Roman" w:cs="Times New Roman"/>
                <w:sz w:val="18"/>
                <w:szCs w:val="18"/>
                <w:lang w:val="es-EC"/>
              </w:rPr>
              <w:t xml:space="preserve">lor </w:t>
            </w:r>
            <w:r w:rsidRPr="00272B71">
              <w:rPr>
                <w:rFonts w:ascii="Times New Roman" w:hAnsi="Times New Roman" w:cs="Times New Roman"/>
                <w:sz w:val="18"/>
                <w:szCs w:val="18"/>
                <w:lang w:val="es-EC"/>
              </w:rPr>
              <w:t xml:space="preserve">para la corrección de color de vídeo procesador digital: </w:t>
            </w:r>
          </w:p>
          <w:p w14:paraId="67B46096" w14:textId="1E4B8800" w:rsidR="00343E3C" w:rsidRPr="00272B71" w:rsidRDefault="000D5BB2" w:rsidP="002204DF">
            <w:pPr>
              <w:shd w:val="clear" w:color="auto" w:fill="FFFFFF"/>
              <w:spacing w:line="240" w:lineRule="atLeast"/>
              <w:jc w:val="both"/>
              <w:textAlignment w:val="baseline"/>
              <w:rPr>
                <w:rFonts w:ascii="Times New Roman" w:hAnsi="Times New Roman" w:cs="Times New Roman"/>
                <w:sz w:val="18"/>
                <w:szCs w:val="18"/>
                <w:lang w:val="es-EC"/>
              </w:rPr>
            </w:pPr>
            <w:r w:rsidRPr="00272B71">
              <w:rPr>
                <w:rFonts w:ascii="Times New Roman" w:hAnsi="Times New Roman" w:cs="Times New Roman"/>
                <w:sz w:val="18"/>
                <w:szCs w:val="18"/>
                <w:lang w:val="es-EC"/>
              </w:rPr>
              <w:t>Alta calidad de imagen</w:t>
            </w:r>
            <w:r w:rsidR="002B4726" w:rsidRPr="00272B71">
              <w:rPr>
                <w:rFonts w:ascii="Times New Roman" w:hAnsi="Times New Roman" w:cs="Times New Roman"/>
                <w:sz w:val="18"/>
                <w:szCs w:val="18"/>
                <w:lang w:val="es-EC"/>
              </w:rPr>
              <w:t>;</w:t>
            </w:r>
          </w:p>
          <w:p w14:paraId="55D4C04F" w14:textId="36FCC329" w:rsidR="00864889" w:rsidRPr="00272B71" w:rsidRDefault="000D5BB2" w:rsidP="002D6589">
            <w:pPr>
              <w:shd w:val="clear" w:color="auto" w:fill="FFFFFF"/>
              <w:spacing w:line="240" w:lineRule="atLeast"/>
              <w:jc w:val="both"/>
              <w:textAlignment w:val="baseline"/>
              <w:rPr>
                <w:rFonts w:ascii="Times New Roman" w:hAnsi="Times New Roman" w:cs="Times New Roman"/>
                <w:sz w:val="18"/>
                <w:szCs w:val="18"/>
                <w:lang w:val="es-EC"/>
              </w:rPr>
            </w:pPr>
            <w:r w:rsidRPr="00272B71">
              <w:rPr>
                <w:rFonts w:ascii="Times New Roman" w:hAnsi="Times New Roman" w:cs="Times New Roman"/>
                <w:sz w:val="18"/>
                <w:szCs w:val="18"/>
                <w:lang w:val="es-EC"/>
              </w:rPr>
              <w:t>Los efectos digitales: Jugado</w:t>
            </w:r>
            <w:r w:rsidR="004431E8">
              <w:rPr>
                <w:rFonts w:ascii="Times New Roman" w:hAnsi="Times New Roman" w:cs="Times New Roman"/>
                <w:sz w:val="18"/>
                <w:szCs w:val="18"/>
                <w:lang w:val="es-EC"/>
              </w:rPr>
              <w:t>, PIP, wipe, efectos fade.</w:t>
            </w:r>
          </w:p>
        </w:tc>
        <w:tc>
          <w:tcPr>
            <w:tcW w:w="2693" w:type="dxa"/>
            <w:tcBorders>
              <w:top w:val="nil"/>
              <w:left w:val="nil"/>
              <w:bottom w:val="single" w:sz="4" w:space="0" w:color="auto"/>
              <w:right w:val="single" w:sz="4" w:space="0" w:color="auto"/>
            </w:tcBorders>
            <w:shd w:val="clear" w:color="auto" w:fill="auto"/>
            <w:noWrap/>
          </w:tcPr>
          <w:p w14:paraId="5DE27AF4" w14:textId="202DF532" w:rsidR="00040FDD" w:rsidRPr="00272B71" w:rsidRDefault="009F3EED" w:rsidP="00F17CEA">
            <w:pPr>
              <w:jc w:val="both"/>
              <w:rPr>
                <w:rFonts w:ascii="Times New Roman" w:hAnsi="Times New Roman" w:cs="Times New Roman"/>
                <w:sz w:val="18"/>
                <w:szCs w:val="18"/>
                <w:lang w:val="es-EC"/>
              </w:rPr>
            </w:pPr>
            <w:r w:rsidRPr="00272B71">
              <w:rPr>
                <w:rFonts w:ascii="Times New Roman" w:eastAsia="Times New Roman" w:hAnsi="Times New Roman" w:cs="Times New Roman"/>
                <w:bCs/>
                <w:color w:val="000000"/>
                <w:sz w:val="18"/>
                <w:szCs w:val="18"/>
                <w:lang w:val="es-EC"/>
              </w:rPr>
              <w:t>Permite al director de cá</w:t>
            </w:r>
            <w:r w:rsidR="008B3CCB" w:rsidRPr="00272B71">
              <w:rPr>
                <w:rFonts w:ascii="Times New Roman" w:eastAsia="Times New Roman" w:hAnsi="Times New Roman" w:cs="Times New Roman"/>
                <w:bCs/>
                <w:color w:val="000000"/>
                <w:sz w:val="18"/>
                <w:szCs w:val="18"/>
                <w:lang w:val="es-EC"/>
              </w:rPr>
              <w:t xml:space="preserve">maras escoger cual es </w:t>
            </w:r>
            <w:r w:rsidR="009B1EAA" w:rsidRPr="00272B71">
              <w:rPr>
                <w:rFonts w:ascii="Times New Roman" w:eastAsia="Times New Roman" w:hAnsi="Times New Roman" w:cs="Times New Roman"/>
                <w:bCs/>
                <w:color w:val="000000"/>
                <w:sz w:val="18"/>
                <w:szCs w:val="18"/>
                <w:lang w:val="es-EC"/>
              </w:rPr>
              <w:t>el mejor plano</w:t>
            </w:r>
            <w:r w:rsidR="008B3CCB" w:rsidRPr="00272B71">
              <w:rPr>
                <w:rFonts w:ascii="Times New Roman" w:eastAsia="Times New Roman" w:hAnsi="Times New Roman" w:cs="Times New Roman"/>
                <w:bCs/>
                <w:color w:val="000000"/>
                <w:sz w:val="18"/>
                <w:szCs w:val="18"/>
                <w:lang w:val="es-EC"/>
              </w:rPr>
              <w:t xml:space="preserve"> de las personas y objetos que forman parte de la imagen que debe salir al aire, tiene la posibilidad de verificar que no existan errores al momento de salir al aire.</w:t>
            </w:r>
          </w:p>
        </w:tc>
      </w:tr>
      <w:tr w:rsidR="00F17CEA" w:rsidRPr="00272B71" w14:paraId="18D2C11D" w14:textId="77777777" w:rsidTr="002D6589">
        <w:trPr>
          <w:gridAfter w:val="1"/>
          <w:wAfter w:w="2410" w:type="dxa"/>
          <w:trHeight w:val="2240"/>
        </w:trPr>
        <w:tc>
          <w:tcPr>
            <w:tcW w:w="566" w:type="dxa"/>
            <w:tcBorders>
              <w:top w:val="nil"/>
              <w:left w:val="single" w:sz="4" w:space="0" w:color="auto"/>
              <w:bottom w:val="single" w:sz="4" w:space="0" w:color="auto"/>
              <w:right w:val="single" w:sz="4" w:space="0" w:color="auto"/>
            </w:tcBorders>
            <w:shd w:val="clear" w:color="auto" w:fill="auto"/>
            <w:noWrap/>
          </w:tcPr>
          <w:p w14:paraId="42E64A07" w14:textId="6CA3DAE8" w:rsidR="00040FDD" w:rsidRPr="00272B71" w:rsidRDefault="00040FDD" w:rsidP="00F17CEA">
            <w:pPr>
              <w:jc w:val="both"/>
              <w:rPr>
                <w:rFonts w:ascii="Times New Roman" w:hAnsi="Times New Roman" w:cs="Times New Roman"/>
                <w:sz w:val="18"/>
                <w:szCs w:val="18"/>
                <w:lang w:val="es-EC"/>
              </w:rPr>
            </w:pPr>
            <w:r w:rsidRPr="00272B71">
              <w:rPr>
                <w:rFonts w:ascii="Times New Roman" w:eastAsia="Times New Roman" w:hAnsi="Times New Roman" w:cs="Times New Roman"/>
                <w:color w:val="000000"/>
                <w:sz w:val="18"/>
                <w:szCs w:val="18"/>
              </w:rPr>
              <w:t>2</w:t>
            </w:r>
          </w:p>
        </w:tc>
        <w:tc>
          <w:tcPr>
            <w:tcW w:w="1570" w:type="dxa"/>
            <w:tcBorders>
              <w:top w:val="nil"/>
              <w:left w:val="nil"/>
              <w:bottom w:val="single" w:sz="4" w:space="0" w:color="auto"/>
              <w:right w:val="single" w:sz="4" w:space="0" w:color="auto"/>
            </w:tcBorders>
            <w:shd w:val="clear" w:color="auto" w:fill="auto"/>
            <w:noWrap/>
          </w:tcPr>
          <w:p w14:paraId="410EA5A7" w14:textId="77C0074E" w:rsidR="00040FDD" w:rsidRPr="00272B71" w:rsidRDefault="00040FDD" w:rsidP="00F17CEA">
            <w:pPr>
              <w:jc w:val="both"/>
              <w:rPr>
                <w:rFonts w:ascii="Times New Roman" w:hAnsi="Times New Roman" w:cs="Times New Roman"/>
                <w:sz w:val="18"/>
                <w:szCs w:val="18"/>
                <w:lang w:val="es-EC"/>
              </w:rPr>
            </w:pPr>
            <w:r w:rsidRPr="00272B71">
              <w:rPr>
                <w:rFonts w:ascii="Times New Roman" w:eastAsia="Times New Roman" w:hAnsi="Times New Roman" w:cs="Times New Roman"/>
                <w:color w:val="000000"/>
                <w:sz w:val="18"/>
                <w:szCs w:val="18"/>
              </w:rPr>
              <w:t>Televisor</w:t>
            </w:r>
          </w:p>
        </w:tc>
        <w:tc>
          <w:tcPr>
            <w:tcW w:w="3983" w:type="dxa"/>
            <w:tcBorders>
              <w:top w:val="nil"/>
              <w:left w:val="nil"/>
              <w:bottom w:val="single" w:sz="4" w:space="0" w:color="auto"/>
              <w:right w:val="single" w:sz="4" w:space="0" w:color="auto"/>
            </w:tcBorders>
            <w:shd w:val="clear" w:color="auto" w:fill="auto"/>
            <w:noWrap/>
          </w:tcPr>
          <w:p w14:paraId="1426D3E6" w14:textId="77777777" w:rsidR="00343E3C" w:rsidRPr="00272B71" w:rsidRDefault="00040FDD" w:rsidP="00343E3C">
            <w:pPr>
              <w:jc w:val="both"/>
              <w:rPr>
                <w:rFonts w:ascii="Times New Roman" w:eastAsia="Times New Roman" w:hAnsi="Times New Roman" w:cs="Times New Roman"/>
                <w:color w:val="000000"/>
                <w:sz w:val="18"/>
                <w:szCs w:val="18"/>
              </w:rPr>
            </w:pPr>
            <w:r w:rsidRPr="00272B71">
              <w:rPr>
                <w:rFonts w:ascii="Times New Roman" w:eastAsia="Times New Roman" w:hAnsi="Times New Roman" w:cs="Times New Roman"/>
                <w:color w:val="000000"/>
                <w:sz w:val="18"/>
                <w:szCs w:val="18"/>
              </w:rPr>
              <w:t>Sony Bravia</w:t>
            </w:r>
            <w:r w:rsidR="00F90504" w:rsidRPr="00272B71">
              <w:rPr>
                <w:rFonts w:ascii="Times New Roman" w:eastAsia="Times New Roman" w:hAnsi="Times New Roman" w:cs="Times New Roman"/>
                <w:color w:val="000000"/>
                <w:sz w:val="18"/>
                <w:szCs w:val="18"/>
              </w:rPr>
              <w:t xml:space="preserve">  Edge LED </w:t>
            </w:r>
          </w:p>
          <w:p w14:paraId="654289A9" w14:textId="57C174F2" w:rsidR="00343E3C" w:rsidRPr="00272B71" w:rsidRDefault="003A2B33" w:rsidP="00343E3C">
            <w:pPr>
              <w:jc w:val="both"/>
              <w:rPr>
                <w:rFonts w:ascii="Times New Roman" w:eastAsia="Times New Roman" w:hAnsi="Times New Roman" w:cs="Times New Roman"/>
                <w:color w:val="000000"/>
                <w:sz w:val="18"/>
                <w:szCs w:val="18"/>
              </w:rPr>
            </w:pPr>
            <w:r w:rsidRPr="00272B71">
              <w:rPr>
                <w:rFonts w:ascii="Times New Roman" w:eastAsia="Times New Roman" w:hAnsi="Times New Roman" w:cs="Times New Roman"/>
                <w:color w:val="000000"/>
                <w:sz w:val="18"/>
                <w:szCs w:val="18"/>
              </w:rPr>
              <w:t>4 puertos HDMI, 2 pue</w:t>
            </w:r>
            <w:r w:rsidR="002B4726" w:rsidRPr="00272B71">
              <w:rPr>
                <w:rFonts w:ascii="Times New Roman" w:eastAsia="Times New Roman" w:hAnsi="Times New Roman" w:cs="Times New Roman"/>
                <w:color w:val="000000"/>
                <w:sz w:val="18"/>
                <w:szCs w:val="18"/>
              </w:rPr>
              <w:t>rtos USB de segunda generación;</w:t>
            </w:r>
          </w:p>
          <w:p w14:paraId="547934EE" w14:textId="69002F19" w:rsidR="00343E3C" w:rsidRPr="00272B71" w:rsidRDefault="00343E3C" w:rsidP="00343E3C">
            <w:pPr>
              <w:jc w:val="both"/>
              <w:rPr>
                <w:rFonts w:ascii="Times New Roman" w:eastAsia="Times New Roman" w:hAnsi="Times New Roman" w:cs="Times New Roman"/>
                <w:color w:val="000000"/>
                <w:sz w:val="18"/>
                <w:szCs w:val="18"/>
              </w:rPr>
            </w:pPr>
            <w:r w:rsidRPr="00272B71">
              <w:rPr>
                <w:rFonts w:ascii="Times New Roman" w:eastAsia="Times New Roman" w:hAnsi="Times New Roman" w:cs="Times New Roman"/>
                <w:color w:val="000000"/>
                <w:sz w:val="18"/>
                <w:szCs w:val="18"/>
              </w:rPr>
              <w:t>U</w:t>
            </w:r>
            <w:r w:rsidR="002B4726" w:rsidRPr="00272B71">
              <w:rPr>
                <w:rFonts w:ascii="Times New Roman" w:eastAsia="Times New Roman" w:hAnsi="Times New Roman" w:cs="Times New Roman"/>
                <w:color w:val="000000"/>
                <w:sz w:val="18"/>
                <w:szCs w:val="18"/>
              </w:rPr>
              <w:t>na salida de audio;</w:t>
            </w:r>
            <w:r w:rsidR="003A2B33" w:rsidRPr="00272B71">
              <w:rPr>
                <w:rFonts w:ascii="Times New Roman" w:eastAsia="Times New Roman" w:hAnsi="Times New Roman" w:cs="Times New Roman"/>
                <w:color w:val="000000"/>
                <w:sz w:val="18"/>
                <w:szCs w:val="18"/>
              </w:rPr>
              <w:t xml:space="preserve"> </w:t>
            </w:r>
          </w:p>
          <w:p w14:paraId="276DC81F" w14:textId="471BC77F" w:rsidR="00343E3C" w:rsidRPr="00272B71" w:rsidRDefault="00343E3C" w:rsidP="00343E3C">
            <w:pPr>
              <w:jc w:val="both"/>
              <w:rPr>
                <w:rFonts w:ascii="Times New Roman" w:eastAsia="Times New Roman" w:hAnsi="Times New Roman" w:cs="Times New Roman"/>
                <w:color w:val="000000"/>
                <w:sz w:val="18"/>
                <w:szCs w:val="18"/>
              </w:rPr>
            </w:pPr>
            <w:r w:rsidRPr="00272B71">
              <w:rPr>
                <w:rFonts w:ascii="Times New Roman" w:eastAsia="Times New Roman" w:hAnsi="Times New Roman" w:cs="Times New Roman"/>
                <w:color w:val="000000"/>
                <w:sz w:val="18"/>
                <w:szCs w:val="18"/>
              </w:rPr>
              <w:t>U</w:t>
            </w:r>
            <w:r w:rsidR="003A2B33" w:rsidRPr="00272B71">
              <w:rPr>
                <w:rFonts w:ascii="Times New Roman" w:eastAsia="Times New Roman" w:hAnsi="Times New Roman" w:cs="Times New Roman"/>
                <w:color w:val="000000"/>
                <w:sz w:val="18"/>
                <w:szCs w:val="18"/>
              </w:rPr>
              <w:t xml:space="preserve">na conexión Ethernet para Internet </w:t>
            </w:r>
            <w:r w:rsidRPr="00272B71">
              <w:rPr>
                <w:rFonts w:ascii="Times New Roman" w:eastAsia="Times New Roman" w:hAnsi="Times New Roman" w:cs="Times New Roman"/>
                <w:color w:val="000000"/>
                <w:sz w:val="18"/>
                <w:szCs w:val="18"/>
              </w:rPr>
              <w:t>y Wi-Fi</w:t>
            </w:r>
            <w:r w:rsidR="002B4726" w:rsidRPr="00272B71">
              <w:rPr>
                <w:rFonts w:ascii="Times New Roman" w:eastAsia="Times New Roman" w:hAnsi="Times New Roman" w:cs="Times New Roman"/>
                <w:color w:val="000000"/>
                <w:sz w:val="18"/>
                <w:szCs w:val="18"/>
              </w:rPr>
              <w:t>;</w:t>
            </w:r>
            <w:r w:rsidRPr="00272B71">
              <w:rPr>
                <w:rFonts w:ascii="Times New Roman" w:eastAsia="Times New Roman" w:hAnsi="Times New Roman" w:cs="Times New Roman"/>
                <w:color w:val="000000"/>
                <w:sz w:val="18"/>
                <w:szCs w:val="18"/>
              </w:rPr>
              <w:t xml:space="preserve"> </w:t>
            </w:r>
          </w:p>
          <w:p w14:paraId="16567B32" w14:textId="6EFAC626" w:rsidR="00040FDD" w:rsidRPr="00272B71" w:rsidRDefault="00343E3C" w:rsidP="00343E3C">
            <w:pPr>
              <w:jc w:val="both"/>
              <w:rPr>
                <w:rFonts w:ascii="Times New Roman" w:hAnsi="Times New Roman" w:cs="Times New Roman"/>
                <w:sz w:val="18"/>
                <w:szCs w:val="18"/>
                <w:lang w:val="es-EC"/>
              </w:rPr>
            </w:pPr>
            <w:r w:rsidRPr="00272B71">
              <w:rPr>
                <w:rFonts w:ascii="Times New Roman" w:eastAsia="Times New Roman" w:hAnsi="Times New Roman" w:cs="Times New Roman"/>
                <w:color w:val="000000"/>
                <w:sz w:val="18"/>
                <w:szCs w:val="18"/>
              </w:rPr>
              <w:t>T</w:t>
            </w:r>
            <w:r w:rsidR="003A2B33" w:rsidRPr="00272B71">
              <w:rPr>
                <w:rFonts w:ascii="Times New Roman" w:eastAsia="Times New Roman" w:hAnsi="Times New Roman" w:cs="Times New Roman"/>
                <w:color w:val="000000"/>
                <w:sz w:val="18"/>
                <w:szCs w:val="18"/>
              </w:rPr>
              <w:t>odas las conexiones convencionales para transmisión de video y audio.</w:t>
            </w:r>
          </w:p>
        </w:tc>
        <w:tc>
          <w:tcPr>
            <w:tcW w:w="2693" w:type="dxa"/>
            <w:tcBorders>
              <w:top w:val="nil"/>
              <w:left w:val="nil"/>
              <w:bottom w:val="single" w:sz="4" w:space="0" w:color="auto"/>
              <w:right w:val="single" w:sz="4" w:space="0" w:color="auto"/>
            </w:tcBorders>
            <w:shd w:val="clear" w:color="auto" w:fill="auto"/>
            <w:noWrap/>
          </w:tcPr>
          <w:p w14:paraId="0EC0E30A" w14:textId="34DBD51A" w:rsidR="00040FDD" w:rsidRPr="00272B71" w:rsidRDefault="003A2B33" w:rsidP="002204DF">
            <w:pPr>
              <w:shd w:val="clear" w:color="auto" w:fill="FFFFFF"/>
              <w:spacing w:line="240" w:lineRule="atLeast"/>
              <w:jc w:val="both"/>
              <w:textAlignment w:val="baseline"/>
              <w:rPr>
                <w:rFonts w:ascii="Times New Roman" w:hAnsi="Times New Roman" w:cs="Times New Roman"/>
                <w:sz w:val="18"/>
                <w:szCs w:val="18"/>
                <w:lang w:val="es-EC"/>
              </w:rPr>
            </w:pPr>
            <w:r w:rsidRPr="00272B71">
              <w:rPr>
                <w:rFonts w:ascii="Times New Roman" w:eastAsia="Times New Roman" w:hAnsi="Times New Roman" w:cs="Times New Roman"/>
                <w:color w:val="000000"/>
                <w:sz w:val="18"/>
                <w:szCs w:val="18"/>
              </w:rPr>
              <w:t xml:space="preserve">Permite a los técnicos operadores de master y vtr tener una mayor calidad de control de los efectos y las funciones que deben correr en el tricaster ya que su función principal es la de generar el previo de video en alta definición </w:t>
            </w:r>
            <w:r w:rsidR="002204DF" w:rsidRPr="00272B71">
              <w:rPr>
                <w:rFonts w:ascii="Times New Roman" w:eastAsia="Times New Roman" w:hAnsi="Times New Roman" w:cs="Times New Roman"/>
                <w:color w:val="000000"/>
                <w:sz w:val="18"/>
                <w:szCs w:val="18"/>
              </w:rPr>
              <w:t xml:space="preserve">debido a que </w:t>
            </w:r>
            <w:r w:rsidRPr="00272B71">
              <w:rPr>
                <w:rFonts w:ascii="Times New Roman" w:eastAsia="Times New Roman" w:hAnsi="Times New Roman" w:cs="Times New Roman"/>
                <w:color w:val="000000"/>
                <w:sz w:val="18"/>
                <w:szCs w:val="18"/>
              </w:rPr>
              <w:t>las cámaras de estudio g</w:t>
            </w:r>
            <w:r w:rsidR="002204DF" w:rsidRPr="00272B71">
              <w:rPr>
                <w:rFonts w:ascii="Times New Roman" w:eastAsia="Times New Roman" w:hAnsi="Times New Roman" w:cs="Times New Roman"/>
                <w:color w:val="000000"/>
                <w:sz w:val="18"/>
                <w:szCs w:val="18"/>
              </w:rPr>
              <w:t>eneran su señal de video en HD.</w:t>
            </w:r>
          </w:p>
        </w:tc>
      </w:tr>
      <w:tr w:rsidR="00F17CEA" w:rsidRPr="00272B71" w14:paraId="0932F3F9" w14:textId="77777777" w:rsidTr="00A85ABC">
        <w:trPr>
          <w:trHeight w:val="300"/>
        </w:trPr>
        <w:tc>
          <w:tcPr>
            <w:tcW w:w="566" w:type="dxa"/>
            <w:tcBorders>
              <w:top w:val="single" w:sz="4" w:space="0" w:color="auto"/>
              <w:left w:val="single" w:sz="4" w:space="0" w:color="auto"/>
              <w:bottom w:val="single" w:sz="4" w:space="0" w:color="auto"/>
              <w:right w:val="single" w:sz="4" w:space="0" w:color="auto"/>
            </w:tcBorders>
            <w:shd w:val="clear" w:color="auto" w:fill="auto"/>
            <w:noWrap/>
          </w:tcPr>
          <w:p w14:paraId="0E9A8FCE" w14:textId="77777777" w:rsidR="00BA6D1D" w:rsidRPr="00272B71" w:rsidRDefault="00BA6D1D" w:rsidP="00F17CEA">
            <w:pPr>
              <w:jc w:val="both"/>
              <w:rPr>
                <w:rFonts w:ascii="Times New Roman" w:eastAsia="Times New Roman" w:hAnsi="Times New Roman" w:cs="Times New Roman"/>
                <w:color w:val="000000"/>
                <w:sz w:val="18"/>
                <w:szCs w:val="18"/>
              </w:rPr>
            </w:pPr>
          </w:p>
          <w:p w14:paraId="68473E23" w14:textId="39A30E86" w:rsidR="00040FDD" w:rsidRPr="00272B71" w:rsidRDefault="00040FDD" w:rsidP="00F17CEA">
            <w:pPr>
              <w:jc w:val="both"/>
              <w:rPr>
                <w:rFonts w:ascii="Times New Roman" w:hAnsi="Times New Roman" w:cs="Times New Roman"/>
                <w:sz w:val="18"/>
                <w:szCs w:val="18"/>
                <w:lang w:val="es-EC"/>
              </w:rPr>
            </w:pPr>
            <w:r w:rsidRPr="00272B71">
              <w:rPr>
                <w:rFonts w:ascii="Times New Roman" w:eastAsia="Times New Roman" w:hAnsi="Times New Roman" w:cs="Times New Roman"/>
                <w:color w:val="000000"/>
                <w:sz w:val="18"/>
                <w:szCs w:val="18"/>
              </w:rPr>
              <w:t>8</w:t>
            </w:r>
          </w:p>
        </w:tc>
        <w:tc>
          <w:tcPr>
            <w:tcW w:w="1570" w:type="dxa"/>
            <w:tcBorders>
              <w:top w:val="single" w:sz="4" w:space="0" w:color="auto"/>
              <w:left w:val="nil"/>
              <w:bottom w:val="single" w:sz="4" w:space="0" w:color="auto"/>
              <w:right w:val="single" w:sz="4" w:space="0" w:color="auto"/>
            </w:tcBorders>
            <w:shd w:val="clear" w:color="auto" w:fill="auto"/>
            <w:noWrap/>
          </w:tcPr>
          <w:p w14:paraId="33ED451F" w14:textId="77777777" w:rsidR="00BA6D1D" w:rsidRPr="00272B71" w:rsidRDefault="00BA6D1D" w:rsidP="00F17CEA">
            <w:pPr>
              <w:jc w:val="both"/>
              <w:rPr>
                <w:rFonts w:ascii="Times New Roman" w:eastAsia="Times New Roman" w:hAnsi="Times New Roman" w:cs="Times New Roman"/>
                <w:color w:val="000000"/>
                <w:sz w:val="18"/>
                <w:szCs w:val="18"/>
              </w:rPr>
            </w:pPr>
          </w:p>
          <w:p w14:paraId="1027C54C" w14:textId="1DFD57D6" w:rsidR="00040FDD" w:rsidRPr="00272B71" w:rsidRDefault="00040FDD" w:rsidP="00F17CEA">
            <w:pPr>
              <w:jc w:val="both"/>
              <w:rPr>
                <w:rFonts w:ascii="Times New Roman" w:hAnsi="Times New Roman" w:cs="Times New Roman"/>
                <w:sz w:val="18"/>
                <w:szCs w:val="18"/>
                <w:lang w:val="es-EC"/>
              </w:rPr>
            </w:pPr>
            <w:r w:rsidRPr="00272B71">
              <w:rPr>
                <w:rFonts w:ascii="Times New Roman" w:eastAsia="Times New Roman" w:hAnsi="Times New Roman" w:cs="Times New Roman"/>
                <w:color w:val="000000"/>
                <w:sz w:val="18"/>
                <w:szCs w:val="18"/>
              </w:rPr>
              <w:t>Televisor</w:t>
            </w:r>
          </w:p>
        </w:tc>
        <w:tc>
          <w:tcPr>
            <w:tcW w:w="3983" w:type="dxa"/>
            <w:tcBorders>
              <w:top w:val="single" w:sz="4" w:space="0" w:color="auto"/>
              <w:left w:val="nil"/>
              <w:bottom w:val="single" w:sz="4" w:space="0" w:color="auto"/>
              <w:right w:val="single" w:sz="4" w:space="0" w:color="auto"/>
            </w:tcBorders>
            <w:shd w:val="clear" w:color="auto" w:fill="auto"/>
            <w:noWrap/>
          </w:tcPr>
          <w:p w14:paraId="73C19B4A" w14:textId="77777777" w:rsidR="00BA6D1D" w:rsidRPr="00272B71" w:rsidRDefault="00BA6D1D" w:rsidP="00F17CEA">
            <w:pPr>
              <w:jc w:val="both"/>
              <w:rPr>
                <w:rFonts w:ascii="Times New Roman" w:eastAsia="Times New Roman" w:hAnsi="Times New Roman" w:cs="Times New Roman"/>
                <w:color w:val="000000"/>
                <w:sz w:val="18"/>
                <w:szCs w:val="18"/>
              </w:rPr>
            </w:pPr>
          </w:p>
          <w:p w14:paraId="5DAABDF5" w14:textId="77777777" w:rsidR="00343E3C" w:rsidRPr="00272B71" w:rsidRDefault="00040FDD" w:rsidP="00F17CEA">
            <w:pPr>
              <w:jc w:val="both"/>
              <w:rPr>
                <w:rFonts w:ascii="Times New Roman" w:eastAsia="Times New Roman" w:hAnsi="Times New Roman" w:cs="Times New Roman"/>
                <w:color w:val="000000"/>
                <w:sz w:val="18"/>
                <w:szCs w:val="18"/>
              </w:rPr>
            </w:pPr>
            <w:r w:rsidRPr="00272B71">
              <w:rPr>
                <w:rFonts w:ascii="Times New Roman" w:eastAsia="Times New Roman" w:hAnsi="Times New Roman" w:cs="Times New Roman"/>
                <w:color w:val="000000"/>
                <w:sz w:val="18"/>
                <w:szCs w:val="18"/>
              </w:rPr>
              <w:t>Philips</w:t>
            </w:r>
            <w:r w:rsidR="00411ACF" w:rsidRPr="00272B71">
              <w:rPr>
                <w:rFonts w:ascii="Times New Roman" w:eastAsia="Times New Roman" w:hAnsi="Times New Roman" w:cs="Times New Roman"/>
                <w:color w:val="000000"/>
                <w:sz w:val="18"/>
                <w:szCs w:val="18"/>
              </w:rPr>
              <w:t xml:space="preserve"> </w:t>
            </w:r>
          </w:p>
          <w:p w14:paraId="74FC4176" w14:textId="04AA94FF" w:rsidR="00411ACF" w:rsidRPr="00272B71" w:rsidRDefault="00411ACF" w:rsidP="00F17CEA">
            <w:pPr>
              <w:jc w:val="both"/>
              <w:rPr>
                <w:rFonts w:ascii="Times New Roman" w:eastAsia="Times New Roman" w:hAnsi="Times New Roman" w:cs="Times New Roman"/>
                <w:color w:val="000000"/>
                <w:sz w:val="18"/>
                <w:szCs w:val="18"/>
              </w:rPr>
            </w:pPr>
            <w:r w:rsidRPr="00272B71">
              <w:rPr>
                <w:rFonts w:ascii="Times New Roman" w:eastAsia="Times New Roman" w:hAnsi="Times New Roman" w:cs="Times New Roman"/>
                <w:color w:val="000000"/>
                <w:sz w:val="18"/>
                <w:szCs w:val="18"/>
              </w:rPr>
              <w:t xml:space="preserve">Procesamiento de la imagen 50 Hz 60Hz </w:t>
            </w:r>
            <w:r w:rsidR="00864889" w:rsidRPr="00272B71">
              <w:rPr>
                <w:rFonts w:ascii="Times New Roman" w:eastAsia="Times New Roman" w:hAnsi="Times New Roman" w:cs="Times New Roman"/>
                <w:color w:val="000000"/>
                <w:sz w:val="18"/>
                <w:szCs w:val="18"/>
              </w:rPr>
              <w:t xml:space="preserve">analógico </w:t>
            </w:r>
            <w:r w:rsidR="00864889" w:rsidRPr="00272B71">
              <w:rPr>
                <w:rFonts w:ascii="Times New Roman" w:hAnsi="Times New Roman" w:cs="Times New Roman"/>
                <w:sz w:val="18"/>
                <w:szCs w:val="18"/>
              </w:rPr>
              <w:t>Entrada</w:t>
            </w:r>
            <w:r w:rsidRPr="00272B71">
              <w:rPr>
                <w:rFonts w:ascii="Times New Roman" w:eastAsia="Times New Roman" w:hAnsi="Times New Roman" w:cs="Times New Roman"/>
                <w:color w:val="000000"/>
                <w:sz w:val="18"/>
                <w:szCs w:val="18"/>
              </w:rPr>
              <w:t xml:space="preserve"> para antena 75 Ohm tipo F Número de presintonías</w:t>
            </w:r>
            <w:r w:rsidR="002B4726" w:rsidRPr="00272B71">
              <w:rPr>
                <w:rFonts w:ascii="Times New Roman" w:eastAsia="Times New Roman" w:hAnsi="Times New Roman" w:cs="Times New Roman"/>
                <w:color w:val="000000"/>
                <w:sz w:val="18"/>
                <w:szCs w:val="18"/>
              </w:rPr>
              <w:t>;</w:t>
            </w:r>
          </w:p>
          <w:p w14:paraId="61D16F35" w14:textId="525678FA" w:rsidR="002B4726" w:rsidRPr="00272B71" w:rsidRDefault="002B4726" w:rsidP="00F17CEA">
            <w:pPr>
              <w:jc w:val="both"/>
              <w:rPr>
                <w:rFonts w:ascii="Times New Roman" w:eastAsia="Times New Roman" w:hAnsi="Times New Roman" w:cs="Times New Roman"/>
                <w:color w:val="000000"/>
                <w:sz w:val="18"/>
                <w:szCs w:val="18"/>
              </w:rPr>
            </w:pPr>
            <w:r w:rsidRPr="00272B71">
              <w:rPr>
                <w:rFonts w:ascii="Times New Roman" w:eastAsia="Times New Roman" w:hAnsi="Times New Roman" w:cs="Times New Roman"/>
                <w:color w:val="000000"/>
                <w:sz w:val="18"/>
                <w:szCs w:val="18"/>
              </w:rPr>
              <w:t>S</w:t>
            </w:r>
            <w:r w:rsidR="00411ACF" w:rsidRPr="00272B71">
              <w:rPr>
                <w:rFonts w:ascii="Times New Roman" w:eastAsia="Times New Roman" w:hAnsi="Times New Roman" w:cs="Times New Roman"/>
                <w:color w:val="000000"/>
                <w:sz w:val="18"/>
                <w:szCs w:val="18"/>
              </w:rPr>
              <w:t>istema de TV NTSC PAL N PAL M Reproducción de video</w:t>
            </w:r>
            <w:r w:rsidRPr="00272B71">
              <w:rPr>
                <w:rFonts w:ascii="Times New Roman" w:eastAsia="Times New Roman" w:hAnsi="Times New Roman" w:cs="Times New Roman"/>
                <w:color w:val="000000"/>
                <w:sz w:val="18"/>
                <w:szCs w:val="18"/>
              </w:rPr>
              <w:t xml:space="preserve"> </w:t>
            </w:r>
            <w:r w:rsidR="00411ACF" w:rsidRPr="00272B71">
              <w:rPr>
                <w:rFonts w:ascii="Times New Roman" w:eastAsia="Times New Roman" w:hAnsi="Times New Roman" w:cs="Times New Roman"/>
                <w:color w:val="000000"/>
                <w:sz w:val="18"/>
                <w:szCs w:val="18"/>
              </w:rPr>
              <w:t>NTSC PAL (todas las versiones</w:t>
            </w:r>
            <w:r w:rsidRPr="00272B71">
              <w:rPr>
                <w:rFonts w:ascii="Times New Roman" w:eastAsia="Times New Roman" w:hAnsi="Times New Roman" w:cs="Times New Roman"/>
                <w:color w:val="000000"/>
                <w:sz w:val="18"/>
                <w:szCs w:val="18"/>
              </w:rPr>
              <w:t>);</w:t>
            </w:r>
          </w:p>
          <w:p w14:paraId="59F447B7" w14:textId="5A6BFC11" w:rsidR="004311B9" w:rsidRPr="00272B71" w:rsidRDefault="004311B9" w:rsidP="00F17CEA">
            <w:pPr>
              <w:jc w:val="both"/>
              <w:rPr>
                <w:rFonts w:ascii="Times New Roman" w:eastAsia="Times New Roman" w:hAnsi="Times New Roman" w:cs="Times New Roman"/>
                <w:color w:val="000000"/>
                <w:sz w:val="18"/>
                <w:szCs w:val="18"/>
              </w:rPr>
            </w:pPr>
            <w:r w:rsidRPr="00272B71">
              <w:rPr>
                <w:rFonts w:ascii="Times New Roman" w:eastAsia="Times New Roman" w:hAnsi="Times New Roman" w:cs="Times New Roman"/>
                <w:color w:val="000000"/>
                <w:sz w:val="18"/>
                <w:szCs w:val="18"/>
              </w:rPr>
              <w:t>Entrada de video por componentes entrada de CVBS</w:t>
            </w:r>
            <w:r w:rsidR="002B4726" w:rsidRPr="00272B71">
              <w:rPr>
                <w:rFonts w:ascii="Times New Roman" w:eastAsia="Times New Roman" w:hAnsi="Times New Roman" w:cs="Times New Roman"/>
                <w:color w:val="000000"/>
                <w:sz w:val="18"/>
                <w:szCs w:val="18"/>
              </w:rPr>
              <w:t>;</w:t>
            </w:r>
          </w:p>
          <w:p w14:paraId="273D4C91" w14:textId="77777777" w:rsidR="00040FDD" w:rsidRDefault="004311B9" w:rsidP="00F17CEA">
            <w:pPr>
              <w:jc w:val="both"/>
              <w:rPr>
                <w:rFonts w:ascii="Times New Roman" w:eastAsia="Times New Roman" w:hAnsi="Times New Roman" w:cs="Times New Roman"/>
                <w:color w:val="000000"/>
                <w:sz w:val="18"/>
                <w:szCs w:val="18"/>
              </w:rPr>
            </w:pPr>
            <w:r w:rsidRPr="00272B71">
              <w:rPr>
                <w:rFonts w:ascii="Times New Roman" w:eastAsia="Times New Roman" w:hAnsi="Times New Roman" w:cs="Times New Roman"/>
                <w:color w:val="000000"/>
                <w:sz w:val="18"/>
                <w:szCs w:val="18"/>
              </w:rPr>
              <w:t>Entrada I/D de audio otras conexiones salida AV</w:t>
            </w:r>
            <w:r w:rsidR="002B4726" w:rsidRPr="00272B71">
              <w:rPr>
                <w:rFonts w:ascii="Times New Roman" w:eastAsia="Times New Roman" w:hAnsi="Times New Roman" w:cs="Times New Roman"/>
                <w:color w:val="000000"/>
                <w:sz w:val="18"/>
                <w:szCs w:val="18"/>
              </w:rPr>
              <w:t>;</w:t>
            </w:r>
          </w:p>
          <w:p w14:paraId="535B5444" w14:textId="77777777" w:rsidR="00864889" w:rsidRDefault="00864889" w:rsidP="00F17CEA">
            <w:pPr>
              <w:jc w:val="both"/>
              <w:rPr>
                <w:rFonts w:ascii="Times New Roman" w:eastAsia="Times New Roman" w:hAnsi="Times New Roman" w:cs="Times New Roman"/>
                <w:color w:val="000000"/>
                <w:sz w:val="18"/>
                <w:szCs w:val="18"/>
              </w:rPr>
            </w:pPr>
          </w:p>
          <w:p w14:paraId="1AFA3D35" w14:textId="2040070D" w:rsidR="00864889" w:rsidRPr="00272B71" w:rsidRDefault="00864889" w:rsidP="00F17CEA">
            <w:pPr>
              <w:jc w:val="both"/>
              <w:rPr>
                <w:rFonts w:ascii="Times New Roman" w:hAnsi="Times New Roman" w:cs="Times New Roman"/>
                <w:sz w:val="18"/>
                <w:szCs w:val="18"/>
                <w:lang w:val="es-EC"/>
              </w:rPr>
            </w:pPr>
          </w:p>
        </w:tc>
        <w:tc>
          <w:tcPr>
            <w:tcW w:w="2693" w:type="dxa"/>
            <w:tcBorders>
              <w:top w:val="single" w:sz="4" w:space="0" w:color="auto"/>
              <w:left w:val="nil"/>
              <w:bottom w:val="single" w:sz="4" w:space="0" w:color="auto"/>
              <w:right w:val="single" w:sz="4" w:space="0" w:color="auto"/>
            </w:tcBorders>
            <w:shd w:val="clear" w:color="auto" w:fill="auto"/>
            <w:noWrap/>
          </w:tcPr>
          <w:p w14:paraId="7C367C8C" w14:textId="77777777" w:rsidR="00BA6D1D" w:rsidRPr="00272B71" w:rsidRDefault="00BA6D1D" w:rsidP="00F17CEA">
            <w:pPr>
              <w:jc w:val="both"/>
              <w:rPr>
                <w:rFonts w:ascii="Times New Roman" w:hAnsi="Times New Roman" w:cs="Times New Roman"/>
                <w:sz w:val="18"/>
                <w:szCs w:val="18"/>
                <w:lang w:val="es-EC"/>
              </w:rPr>
            </w:pPr>
          </w:p>
          <w:p w14:paraId="0D0AD467" w14:textId="2BB5C242" w:rsidR="00040FDD" w:rsidRPr="00272B71" w:rsidRDefault="004311B9" w:rsidP="00F17CEA">
            <w:pPr>
              <w:jc w:val="both"/>
              <w:rPr>
                <w:rFonts w:ascii="Times New Roman" w:hAnsi="Times New Roman" w:cs="Times New Roman"/>
                <w:sz w:val="18"/>
                <w:szCs w:val="18"/>
                <w:lang w:val="es-EC"/>
              </w:rPr>
            </w:pPr>
            <w:r w:rsidRPr="00272B71">
              <w:rPr>
                <w:rFonts w:ascii="Times New Roman" w:hAnsi="Times New Roman" w:cs="Times New Roman"/>
                <w:sz w:val="18"/>
                <w:szCs w:val="18"/>
                <w:lang w:val="es-EC"/>
              </w:rPr>
              <w:t>Este tipo de televisores tiene como finalidad visualizar el previo de contenidos a partir de reproductores de video como son en cd, dvd</w:t>
            </w:r>
            <w:r w:rsidR="00BA103F" w:rsidRPr="00272B71">
              <w:rPr>
                <w:rFonts w:ascii="Times New Roman" w:hAnsi="Times New Roman" w:cs="Times New Roman"/>
                <w:sz w:val="18"/>
                <w:szCs w:val="18"/>
                <w:lang w:val="es-EC"/>
              </w:rPr>
              <w:t xml:space="preserve">, </w:t>
            </w:r>
            <w:r w:rsidRPr="00272B71">
              <w:rPr>
                <w:rFonts w:ascii="Times New Roman" w:hAnsi="Times New Roman" w:cs="Times New Roman"/>
                <w:sz w:val="18"/>
                <w:szCs w:val="18"/>
                <w:lang w:val="es-EC"/>
              </w:rPr>
              <w:t>vhs</w:t>
            </w:r>
          </w:p>
        </w:tc>
        <w:tc>
          <w:tcPr>
            <w:tcW w:w="2410" w:type="dxa"/>
          </w:tcPr>
          <w:p w14:paraId="73832518" w14:textId="77777777" w:rsidR="00040FDD" w:rsidRPr="00272B71" w:rsidRDefault="00040FDD" w:rsidP="00F17CEA">
            <w:pPr>
              <w:jc w:val="center"/>
              <w:rPr>
                <w:rFonts w:ascii="Times New Roman" w:hAnsi="Times New Roman" w:cs="Times New Roman"/>
                <w:sz w:val="18"/>
                <w:szCs w:val="18"/>
              </w:rPr>
            </w:pPr>
          </w:p>
        </w:tc>
      </w:tr>
      <w:tr w:rsidR="00F17CEA" w:rsidRPr="00272B71" w14:paraId="7FB9D9FE" w14:textId="77777777" w:rsidTr="002D6589">
        <w:trPr>
          <w:gridAfter w:val="1"/>
          <w:wAfter w:w="2410" w:type="dxa"/>
          <w:trHeight w:val="3255"/>
        </w:trPr>
        <w:tc>
          <w:tcPr>
            <w:tcW w:w="566" w:type="dxa"/>
            <w:tcBorders>
              <w:top w:val="single" w:sz="4" w:space="0" w:color="auto"/>
              <w:left w:val="single" w:sz="4" w:space="0" w:color="auto"/>
              <w:bottom w:val="single" w:sz="4" w:space="0" w:color="auto"/>
              <w:right w:val="single" w:sz="4" w:space="0" w:color="auto"/>
            </w:tcBorders>
            <w:shd w:val="clear" w:color="auto" w:fill="auto"/>
            <w:noWrap/>
          </w:tcPr>
          <w:p w14:paraId="02C63A74" w14:textId="356EBFE5" w:rsidR="00040FDD" w:rsidRPr="00272B71" w:rsidRDefault="00040FDD" w:rsidP="00F17CEA">
            <w:pPr>
              <w:jc w:val="both"/>
              <w:rPr>
                <w:rFonts w:ascii="Times New Roman" w:hAnsi="Times New Roman" w:cs="Times New Roman"/>
                <w:sz w:val="18"/>
                <w:szCs w:val="18"/>
                <w:lang w:val="es-EC"/>
              </w:rPr>
            </w:pPr>
            <w:r w:rsidRPr="00272B71">
              <w:rPr>
                <w:rFonts w:ascii="Times New Roman" w:eastAsia="Times New Roman" w:hAnsi="Times New Roman" w:cs="Times New Roman"/>
                <w:color w:val="000000"/>
                <w:sz w:val="18"/>
                <w:szCs w:val="18"/>
              </w:rPr>
              <w:lastRenderedPageBreak/>
              <w:t>1</w:t>
            </w:r>
          </w:p>
        </w:tc>
        <w:tc>
          <w:tcPr>
            <w:tcW w:w="1570" w:type="dxa"/>
            <w:tcBorders>
              <w:top w:val="single" w:sz="4" w:space="0" w:color="auto"/>
              <w:left w:val="nil"/>
              <w:bottom w:val="single" w:sz="4" w:space="0" w:color="auto"/>
              <w:right w:val="single" w:sz="4" w:space="0" w:color="auto"/>
            </w:tcBorders>
            <w:shd w:val="clear" w:color="auto" w:fill="auto"/>
            <w:noWrap/>
          </w:tcPr>
          <w:p w14:paraId="09BD20F4" w14:textId="70DF6D6C" w:rsidR="00040FDD" w:rsidRPr="00272B71" w:rsidRDefault="00040FDD" w:rsidP="00F17CEA">
            <w:pPr>
              <w:jc w:val="both"/>
              <w:rPr>
                <w:rFonts w:ascii="Times New Roman" w:hAnsi="Times New Roman" w:cs="Times New Roman"/>
                <w:sz w:val="18"/>
                <w:szCs w:val="18"/>
                <w:lang w:val="es-EC"/>
              </w:rPr>
            </w:pPr>
            <w:r w:rsidRPr="00272B71">
              <w:rPr>
                <w:rFonts w:ascii="Times New Roman" w:eastAsia="Times New Roman" w:hAnsi="Times New Roman" w:cs="Times New Roman"/>
                <w:color w:val="000000"/>
                <w:sz w:val="18"/>
                <w:szCs w:val="18"/>
              </w:rPr>
              <w:t>Botonera</w:t>
            </w:r>
          </w:p>
        </w:tc>
        <w:tc>
          <w:tcPr>
            <w:tcW w:w="3983" w:type="dxa"/>
            <w:tcBorders>
              <w:top w:val="single" w:sz="4" w:space="0" w:color="auto"/>
              <w:left w:val="nil"/>
              <w:bottom w:val="single" w:sz="4" w:space="0" w:color="auto"/>
              <w:right w:val="single" w:sz="4" w:space="0" w:color="auto"/>
            </w:tcBorders>
            <w:shd w:val="clear" w:color="auto" w:fill="auto"/>
            <w:noWrap/>
          </w:tcPr>
          <w:p w14:paraId="395FC93F" w14:textId="77777777" w:rsidR="00343E3C" w:rsidRPr="00272B71" w:rsidRDefault="00040FDD" w:rsidP="00F17CEA">
            <w:pPr>
              <w:jc w:val="both"/>
              <w:rPr>
                <w:rFonts w:ascii="Times New Roman" w:eastAsia="Times New Roman" w:hAnsi="Times New Roman" w:cs="Times New Roman"/>
                <w:color w:val="000000"/>
                <w:sz w:val="18"/>
                <w:szCs w:val="18"/>
              </w:rPr>
            </w:pPr>
            <w:r w:rsidRPr="00272B71">
              <w:rPr>
                <w:rFonts w:ascii="Times New Roman" w:eastAsia="Times New Roman" w:hAnsi="Times New Roman" w:cs="Times New Roman"/>
                <w:color w:val="000000"/>
                <w:sz w:val="18"/>
                <w:szCs w:val="18"/>
              </w:rPr>
              <w:t>S/N</w:t>
            </w:r>
            <w:r w:rsidR="008835A7" w:rsidRPr="00272B71">
              <w:rPr>
                <w:rFonts w:ascii="Times New Roman" w:eastAsia="Times New Roman" w:hAnsi="Times New Roman" w:cs="Times New Roman"/>
                <w:color w:val="000000"/>
                <w:sz w:val="18"/>
                <w:szCs w:val="18"/>
              </w:rPr>
              <w:t xml:space="preserve"> </w:t>
            </w:r>
          </w:p>
          <w:p w14:paraId="2A728C64" w14:textId="6D8CF36A" w:rsidR="00343E3C" w:rsidRPr="00272B71" w:rsidRDefault="00343E3C" w:rsidP="00F17CEA">
            <w:pPr>
              <w:jc w:val="both"/>
              <w:rPr>
                <w:rFonts w:ascii="Times New Roman" w:eastAsia="Times New Roman" w:hAnsi="Times New Roman" w:cs="Times New Roman"/>
                <w:color w:val="000000"/>
                <w:sz w:val="18"/>
                <w:szCs w:val="18"/>
              </w:rPr>
            </w:pPr>
            <w:r w:rsidRPr="00272B71">
              <w:rPr>
                <w:rFonts w:ascii="Times New Roman" w:eastAsia="Times New Roman" w:hAnsi="Times New Roman" w:cs="Times New Roman"/>
                <w:color w:val="000000"/>
                <w:sz w:val="18"/>
                <w:szCs w:val="18"/>
              </w:rPr>
              <w:t xml:space="preserve">Permite entrada </w:t>
            </w:r>
            <w:r w:rsidR="008835A7" w:rsidRPr="00272B71">
              <w:rPr>
                <w:rFonts w:ascii="Times New Roman" w:eastAsia="Times New Roman" w:hAnsi="Times New Roman" w:cs="Times New Roman"/>
                <w:color w:val="000000"/>
                <w:sz w:val="18"/>
                <w:szCs w:val="18"/>
              </w:rPr>
              <w:t xml:space="preserve">16 canales de audio y vídeo a través de una </w:t>
            </w:r>
            <w:r w:rsidR="002B4726" w:rsidRPr="00272B71">
              <w:rPr>
                <w:rFonts w:ascii="Times New Roman" w:eastAsia="Times New Roman" w:hAnsi="Times New Roman" w:cs="Times New Roman"/>
                <w:color w:val="000000"/>
                <w:sz w:val="18"/>
                <w:szCs w:val="18"/>
              </w:rPr>
              <w:t>botonera;</w:t>
            </w:r>
          </w:p>
          <w:p w14:paraId="53632450" w14:textId="1C5D409B" w:rsidR="002B4726" w:rsidRPr="00272B71" w:rsidRDefault="008835A7" w:rsidP="00F17CEA">
            <w:pPr>
              <w:jc w:val="both"/>
              <w:rPr>
                <w:rFonts w:ascii="Times New Roman" w:eastAsia="Times New Roman" w:hAnsi="Times New Roman" w:cs="Times New Roman"/>
                <w:color w:val="000000"/>
                <w:sz w:val="18"/>
                <w:szCs w:val="18"/>
              </w:rPr>
            </w:pPr>
            <w:r w:rsidRPr="00272B71">
              <w:rPr>
                <w:rFonts w:ascii="Times New Roman" w:eastAsia="Times New Roman" w:hAnsi="Times New Roman" w:cs="Times New Roman"/>
                <w:color w:val="000000"/>
                <w:sz w:val="18"/>
                <w:szCs w:val="18"/>
              </w:rPr>
              <w:t>16 diferentes señales con múltiples formatos.</w:t>
            </w:r>
            <w:r w:rsidR="00183567" w:rsidRPr="00272B71">
              <w:rPr>
                <w:rFonts w:ascii="Times New Roman" w:eastAsia="Times New Roman" w:hAnsi="Times New Roman" w:cs="Times New Roman"/>
                <w:color w:val="000000"/>
                <w:sz w:val="18"/>
                <w:szCs w:val="18"/>
              </w:rPr>
              <w:t xml:space="preserve"> </w:t>
            </w:r>
            <w:r w:rsidR="008240C3" w:rsidRPr="00272B71">
              <w:rPr>
                <w:rFonts w:ascii="Times New Roman" w:eastAsia="Times New Roman" w:hAnsi="Times New Roman" w:cs="Times New Roman"/>
                <w:color w:val="000000"/>
                <w:sz w:val="18"/>
                <w:szCs w:val="18"/>
              </w:rPr>
              <w:t>Salidas</w:t>
            </w:r>
            <w:r w:rsidR="00183567" w:rsidRPr="00272B71">
              <w:rPr>
                <w:rFonts w:ascii="Times New Roman" w:eastAsia="Times New Roman" w:hAnsi="Times New Roman" w:cs="Times New Roman"/>
                <w:color w:val="000000"/>
                <w:sz w:val="18"/>
                <w:szCs w:val="18"/>
              </w:rPr>
              <w:t xml:space="preserve"> a m</w:t>
            </w:r>
            <w:r w:rsidR="002B4726" w:rsidRPr="00272B71">
              <w:rPr>
                <w:rFonts w:ascii="Times New Roman" w:eastAsia="Times New Roman" w:hAnsi="Times New Roman" w:cs="Times New Roman"/>
                <w:color w:val="000000"/>
                <w:sz w:val="18"/>
                <w:szCs w:val="18"/>
              </w:rPr>
              <w:t>onitor;</w:t>
            </w:r>
            <w:r w:rsidR="0025356C" w:rsidRPr="00272B71">
              <w:rPr>
                <w:rFonts w:ascii="Times New Roman" w:eastAsia="Times New Roman" w:hAnsi="Times New Roman" w:cs="Times New Roman"/>
                <w:color w:val="000000"/>
                <w:sz w:val="18"/>
                <w:szCs w:val="18"/>
              </w:rPr>
              <w:t xml:space="preserve"> </w:t>
            </w:r>
          </w:p>
          <w:p w14:paraId="2D7AC284" w14:textId="05043828" w:rsidR="002B4726" w:rsidRPr="00272B71" w:rsidRDefault="0025356C" w:rsidP="00F17CEA">
            <w:pPr>
              <w:jc w:val="both"/>
              <w:rPr>
                <w:rFonts w:ascii="Times New Roman" w:eastAsia="Times New Roman" w:hAnsi="Times New Roman" w:cs="Times New Roman"/>
                <w:color w:val="000000"/>
                <w:sz w:val="18"/>
                <w:szCs w:val="18"/>
              </w:rPr>
            </w:pPr>
            <w:r w:rsidRPr="00272B71">
              <w:rPr>
                <w:rFonts w:ascii="Times New Roman" w:eastAsia="Times New Roman" w:hAnsi="Times New Roman" w:cs="Times New Roman"/>
                <w:color w:val="000000"/>
                <w:sz w:val="18"/>
                <w:szCs w:val="18"/>
              </w:rPr>
              <w:t>A</w:t>
            </w:r>
            <w:r w:rsidR="008240C3" w:rsidRPr="00272B71">
              <w:rPr>
                <w:rFonts w:ascii="Times New Roman" w:eastAsia="Times New Roman" w:hAnsi="Times New Roman" w:cs="Times New Roman"/>
                <w:color w:val="000000"/>
                <w:sz w:val="18"/>
                <w:szCs w:val="18"/>
              </w:rPr>
              <w:t xml:space="preserve">ccesorio sincronizador de cuadros y TBC incorporado </w:t>
            </w:r>
          </w:p>
          <w:p w14:paraId="2C61EC85" w14:textId="298337BE" w:rsidR="002B4726" w:rsidRPr="00272B71" w:rsidRDefault="008240C3" w:rsidP="00F17CEA">
            <w:pPr>
              <w:jc w:val="both"/>
              <w:rPr>
                <w:rFonts w:ascii="Times New Roman" w:eastAsia="Times New Roman" w:hAnsi="Times New Roman" w:cs="Times New Roman"/>
                <w:color w:val="000000"/>
                <w:sz w:val="18"/>
                <w:szCs w:val="18"/>
              </w:rPr>
            </w:pPr>
            <w:r w:rsidRPr="00272B71">
              <w:rPr>
                <w:rFonts w:ascii="Times New Roman" w:eastAsia="Times New Roman" w:hAnsi="Times New Roman" w:cs="Times New Roman"/>
                <w:color w:val="000000"/>
                <w:sz w:val="18"/>
                <w:szCs w:val="18"/>
              </w:rPr>
              <w:t>Sincronización de voz - audio avanzado de audio retardado, + 3 / -19 marcos</w:t>
            </w:r>
            <w:r w:rsidR="002B4726" w:rsidRPr="00272B71">
              <w:rPr>
                <w:rFonts w:ascii="Times New Roman" w:eastAsia="Times New Roman" w:hAnsi="Times New Roman" w:cs="Times New Roman"/>
                <w:color w:val="000000"/>
                <w:sz w:val="18"/>
                <w:szCs w:val="18"/>
              </w:rPr>
              <w:t>;</w:t>
            </w:r>
          </w:p>
          <w:p w14:paraId="7C416BE3" w14:textId="43BB76D1" w:rsidR="008240C3" w:rsidRPr="00272B71" w:rsidRDefault="008240C3" w:rsidP="00F17CEA">
            <w:pPr>
              <w:jc w:val="both"/>
              <w:rPr>
                <w:rFonts w:ascii="Times New Roman" w:eastAsia="Times New Roman" w:hAnsi="Times New Roman" w:cs="Times New Roman"/>
                <w:color w:val="000000"/>
                <w:sz w:val="18"/>
                <w:szCs w:val="18"/>
              </w:rPr>
            </w:pPr>
            <w:r w:rsidRPr="00272B71">
              <w:rPr>
                <w:rFonts w:ascii="Times New Roman" w:eastAsia="Times New Roman" w:hAnsi="Times New Roman" w:cs="Times New Roman"/>
                <w:color w:val="000000"/>
                <w:sz w:val="18"/>
                <w:szCs w:val="18"/>
              </w:rPr>
              <w:t>Audio I / O:</w:t>
            </w:r>
          </w:p>
          <w:p w14:paraId="29FE4C4A" w14:textId="11342074" w:rsidR="002B4726" w:rsidRPr="00272B71" w:rsidRDefault="008240C3" w:rsidP="00F17CEA">
            <w:pPr>
              <w:jc w:val="both"/>
              <w:rPr>
                <w:rFonts w:ascii="Times New Roman" w:eastAsia="Times New Roman" w:hAnsi="Times New Roman" w:cs="Times New Roman"/>
                <w:color w:val="000000"/>
                <w:sz w:val="18"/>
                <w:szCs w:val="18"/>
              </w:rPr>
            </w:pPr>
            <w:r w:rsidRPr="00272B71">
              <w:rPr>
                <w:rFonts w:ascii="Times New Roman" w:eastAsia="Times New Roman" w:hAnsi="Times New Roman" w:cs="Times New Roman"/>
                <w:color w:val="000000"/>
                <w:sz w:val="18"/>
                <w:szCs w:val="18"/>
              </w:rPr>
              <w:t>Entrada: desequi</w:t>
            </w:r>
            <w:r w:rsidR="002B4726" w:rsidRPr="00272B71">
              <w:rPr>
                <w:rFonts w:ascii="Times New Roman" w:eastAsia="Times New Roman" w:hAnsi="Times New Roman" w:cs="Times New Roman"/>
                <w:color w:val="000000"/>
                <w:sz w:val="18"/>
                <w:szCs w:val="18"/>
              </w:rPr>
              <w:t>librado, 4 fuentes (A, B, C, D);</w:t>
            </w:r>
          </w:p>
          <w:p w14:paraId="74D4CE76" w14:textId="17CDB971" w:rsidR="008240C3" w:rsidRPr="00272B71" w:rsidRDefault="008240C3" w:rsidP="00F17CEA">
            <w:pPr>
              <w:jc w:val="both"/>
              <w:rPr>
                <w:rFonts w:ascii="Times New Roman" w:eastAsia="Times New Roman" w:hAnsi="Times New Roman" w:cs="Times New Roman"/>
                <w:color w:val="000000"/>
                <w:sz w:val="18"/>
                <w:szCs w:val="18"/>
              </w:rPr>
            </w:pPr>
            <w:r w:rsidRPr="00272B71">
              <w:rPr>
                <w:rFonts w:ascii="Times New Roman" w:eastAsia="Times New Roman" w:hAnsi="Times New Roman" w:cs="Times New Roman"/>
                <w:color w:val="000000"/>
                <w:sz w:val="18"/>
                <w:szCs w:val="18"/>
              </w:rPr>
              <w:t>Aux 1, Aux 2, entradas estéreo y micrófono</w:t>
            </w:r>
            <w:r w:rsidR="002B4726" w:rsidRPr="00272B71">
              <w:rPr>
                <w:rFonts w:ascii="Times New Roman" w:eastAsia="Times New Roman" w:hAnsi="Times New Roman" w:cs="Times New Roman"/>
                <w:color w:val="000000"/>
                <w:sz w:val="18"/>
                <w:szCs w:val="18"/>
              </w:rPr>
              <w:t>;</w:t>
            </w:r>
          </w:p>
          <w:p w14:paraId="4A4FD979" w14:textId="77777777" w:rsidR="002B4726" w:rsidRPr="00272B71" w:rsidRDefault="008240C3" w:rsidP="00F17CEA">
            <w:pPr>
              <w:jc w:val="both"/>
              <w:rPr>
                <w:rFonts w:ascii="Times New Roman" w:eastAsia="Times New Roman" w:hAnsi="Times New Roman" w:cs="Times New Roman"/>
                <w:color w:val="000000"/>
                <w:sz w:val="18"/>
                <w:szCs w:val="18"/>
              </w:rPr>
            </w:pPr>
            <w:r w:rsidRPr="00272B71">
              <w:rPr>
                <w:rFonts w:ascii="Times New Roman" w:eastAsia="Times New Roman" w:hAnsi="Times New Roman" w:cs="Times New Roman"/>
                <w:color w:val="000000"/>
                <w:sz w:val="18"/>
                <w:szCs w:val="18"/>
              </w:rPr>
              <w:t>Salida: desequilibrado, dos principales ouputs estéreo</w:t>
            </w:r>
            <w:r w:rsidR="00F17CEA" w:rsidRPr="00272B71">
              <w:rPr>
                <w:rFonts w:ascii="Times New Roman" w:eastAsia="Times New Roman" w:hAnsi="Times New Roman" w:cs="Times New Roman"/>
                <w:color w:val="000000"/>
                <w:sz w:val="18"/>
                <w:szCs w:val="18"/>
              </w:rPr>
              <w:t xml:space="preserve">, </w:t>
            </w:r>
          </w:p>
          <w:p w14:paraId="3AF6ABED" w14:textId="6288D1E1" w:rsidR="00864889" w:rsidRPr="00272B71" w:rsidRDefault="002B4726" w:rsidP="00F17CEA">
            <w:pPr>
              <w:jc w:val="both"/>
              <w:rPr>
                <w:rFonts w:ascii="Times New Roman" w:eastAsia="Times New Roman" w:hAnsi="Times New Roman" w:cs="Times New Roman"/>
                <w:color w:val="000000"/>
                <w:sz w:val="18"/>
                <w:szCs w:val="18"/>
              </w:rPr>
            </w:pPr>
            <w:r w:rsidRPr="00272B71">
              <w:rPr>
                <w:rFonts w:ascii="Times New Roman" w:eastAsia="Times New Roman" w:hAnsi="Times New Roman" w:cs="Times New Roman"/>
                <w:color w:val="000000"/>
                <w:sz w:val="18"/>
                <w:szCs w:val="18"/>
              </w:rPr>
              <w:t>S</w:t>
            </w:r>
            <w:r w:rsidR="00F17CEA" w:rsidRPr="00272B71">
              <w:rPr>
                <w:rFonts w:ascii="Times New Roman" w:eastAsia="Times New Roman" w:hAnsi="Times New Roman" w:cs="Times New Roman"/>
                <w:color w:val="000000"/>
                <w:sz w:val="18"/>
                <w:szCs w:val="18"/>
              </w:rPr>
              <w:t>alida de micrófono estéreo 1</w:t>
            </w:r>
          </w:p>
        </w:tc>
        <w:tc>
          <w:tcPr>
            <w:tcW w:w="2693" w:type="dxa"/>
            <w:tcBorders>
              <w:top w:val="single" w:sz="4" w:space="0" w:color="auto"/>
              <w:left w:val="nil"/>
              <w:bottom w:val="single" w:sz="4" w:space="0" w:color="auto"/>
              <w:right w:val="single" w:sz="4" w:space="0" w:color="auto"/>
            </w:tcBorders>
            <w:shd w:val="clear" w:color="auto" w:fill="auto"/>
            <w:noWrap/>
          </w:tcPr>
          <w:p w14:paraId="252E63DD" w14:textId="2B01D72F" w:rsidR="00040FDD" w:rsidRPr="00272B71" w:rsidRDefault="00183567" w:rsidP="00F17CEA">
            <w:pPr>
              <w:jc w:val="both"/>
              <w:rPr>
                <w:rFonts w:ascii="Times New Roman" w:hAnsi="Times New Roman" w:cs="Times New Roman"/>
                <w:sz w:val="18"/>
                <w:szCs w:val="18"/>
                <w:lang w:val="es-EC"/>
              </w:rPr>
            </w:pPr>
            <w:r w:rsidRPr="00272B71">
              <w:rPr>
                <w:rFonts w:ascii="Times New Roman" w:hAnsi="Times New Roman" w:cs="Times New Roman"/>
                <w:sz w:val="18"/>
                <w:szCs w:val="18"/>
                <w:lang w:val="es-EC"/>
              </w:rPr>
              <w:t xml:space="preserve">La botonera nos permite seleccionar una señal tanto de audio y video desde </w:t>
            </w:r>
            <w:r w:rsidR="009B1EAA" w:rsidRPr="00272B71">
              <w:rPr>
                <w:rFonts w:ascii="Times New Roman" w:hAnsi="Times New Roman" w:cs="Times New Roman"/>
                <w:sz w:val="18"/>
                <w:szCs w:val="18"/>
                <w:lang w:val="es-EC"/>
              </w:rPr>
              <w:t>un pc</w:t>
            </w:r>
            <w:r w:rsidRPr="00272B71">
              <w:rPr>
                <w:rFonts w:ascii="Times New Roman" w:hAnsi="Times New Roman" w:cs="Times New Roman"/>
                <w:sz w:val="18"/>
                <w:szCs w:val="18"/>
                <w:lang w:val="es-EC"/>
              </w:rPr>
              <w:t xml:space="preserve"> donde se encuentran las publicidades que deben ser emitidas al aire luego de pasar el archivo por la botonera debe ingresar al tricaster para que procese la </w:t>
            </w:r>
            <w:r w:rsidR="00FD323B" w:rsidRPr="00272B71">
              <w:rPr>
                <w:rFonts w:ascii="Times New Roman" w:hAnsi="Times New Roman" w:cs="Times New Roman"/>
                <w:sz w:val="18"/>
                <w:szCs w:val="18"/>
                <w:lang w:val="es-EC"/>
              </w:rPr>
              <w:t>información</w:t>
            </w:r>
            <w:r w:rsidRPr="00272B71">
              <w:rPr>
                <w:rFonts w:ascii="Times New Roman" w:hAnsi="Times New Roman" w:cs="Times New Roman"/>
                <w:sz w:val="18"/>
                <w:szCs w:val="18"/>
                <w:lang w:val="es-EC"/>
              </w:rPr>
              <w:t xml:space="preserve"> en una nueva etapa de </w:t>
            </w:r>
            <w:r w:rsidR="00FD323B" w:rsidRPr="00272B71">
              <w:rPr>
                <w:rFonts w:ascii="Times New Roman" w:hAnsi="Times New Roman" w:cs="Times New Roman"/>
                <w:sz w:val="18"/>
                <w:szCs w:val="18"/>
                <w:lang w:val="es-EC"/>
              </w:rPr>
              <w:t>selección para alternar el envío de la producción informativa y la producción publicitaria.</w:t>
            </w:r>
          </w:p>
        </w:tc>
      </w:tr>
      <w:tr w:rsidR="00F17CEA" w:rsidRPr="00272B71" w14:paraId="0F39E1C2" w14:textId="77777777" w:rsidTr="00A85ABC">
        <w:trPr>
          <w:gridAfter w:val="1"/>
          <w:wAfter w:w="2410" w:type="dxa"/>
          <w:trHeight w:val="2526"/>
        </w:trPr>
        <w:tc>
          <w:tcPr>
            <w:tcW w:w="566" w:type="dxa"/>
            <w:tcBorders>
              <w:top w:val="nil"/>
              <w:left w:val="single" w:sz="4" w:space="0" w:color="auto"/>
              <w:bottom w:val="single" w:sz="4" w:space="0" w:color="auto"/>
              <w:right w:val="single" w:sz="4" w:space="0" w:color="auto"/>
            </w:tcBorders>
            <w:shd w:val="clear" w:color="auto" w:fill="auto"/>
            <w:noWrap/>
          </w:tcPr>
          <w:p w14:paraId="17ECD4C5" w14:textId="5FD3BDF4" w:rsidR="00040FDD" w:rsidRPr="00272B71" w:rsidRDefault="00040FDD" w:rsidP="00F17CEA">
            <w:pPr>
              <w:jc w:val="both"/>
              <w:rPr>
                <w:rFonts w:ascii="Times New Roman" w:eastAsia="Times New Roman" w:hAnsi="Times New Roman" w:cs="Times New Roman"/>
                <w:color w:val="000000"/>
                <w:sz w:val="18"/>
                <w:szCs w:val="18"/>
              </w:rPr>
            </w:pPr>
            <w:r w:rsidRPr="00272B71">
              <w:rPr>
                <w:rFonts w:ascii="Times New Roman" w:eastAsia="Times New Roman" w:hAnsi="Times New Roman" w:cs="Times New Roman"/>
                <w:color w:val="000000"/>
                <w:sz w:val="18"/>
                <w:szCs w:val="18"/>
              </w:rPr>
              <w:t>2</w:t>
            </w:r>
          </w:p>
        </w:tc>
        <w:tc>
          <w:tcPr>
            <w:tcW w:w="1570" w:type="dxa"/>
            <w:tcBorders>
              <w:top w:val="nil"/>
              <w:left w:val="nil"/>
              <w:bottom w:val="single" w:sz="4" w:space="0" w:color="auto"/>
              <w:right w:val="single" w:sz="4" w:space="0" w:color="auto"/>
            </w:tcBorders>
            <w:shd w:val="clear" w:color="auto" w:fill="auto"/>
            <w:noWrap/>
          </w:tcPr>
          <w:p w14:paraId="73AB47D4" w14:textId="16DC026B" w:rsidR="00040FDD" w:rsidRPr="00272B71" w:rsidRDefault="00040FDD" w:rsidP="00F17CEA">
            <w:pPr>
              <w:jc w:val="both"/>
              <w:rPr>
                <w:rFonts w:ascii="Times New Roman" w:eastAsia="Times New Roman" w:hAnsi="Times New Roman" w:cs="Times New Roman"/>
                <w:color w:val="000000"/>
                <w:sz w:val="18"/>
                <w:szCs w:val="18"/>
              </w:rPr>
            </w:pPr>
            <w:r w:rsidRPr="00272B71">
              <w:rPr>
                <w:rFonts w:ascii="Times New Roman" w:eastAsia="Times New Roman" w:hAnsi="Times New Roman" w:cs="Times New Roman"/>
                <w:color w:val="000000"/>
                <w:sz w:val="18"/>
                <w:szCs w:val="18"/>
              </w:rPr>
              <w:t>Mini convertidor analógico</w:t>
            </w:r>
          </w:p>
        </w:tc>
        <w:tc>
          <w:tcPr>
            <w:tcW w:w="3983" w:type="dxa"/>
            <w:tcBorders>
              <w:top w:val="nil"/>
              <w:left w:val="nil"/>
              <w:bottom w:val="single" w:sz="4" w:space="0" w:color="auto"/>
              <w:right w:val="single" w:sz="4" w:space="0" w:color="auto"/>
            </w:tcBorders>
            <w:shd w:val="clear" w:color="auto" w:fill="auto"/>
            <w:noWrap/>
          </w:tcPr>
          <w:p w14:paraId="2C3142A1" w14:textId="77777777" w:rsidR="00343E3C" w:rsidRPr="00272B71" w:rsidRDefault="00040FDD" w:rsidP="00F17CEA">
            <w:pPr>
              <w:jc w:val="both"/>
              <w:rPr>
                <w:rFonts w:ascii="Times New Roman" w:eastAsia="Times New Roman" w:hAnsi="Times New Roman" w:cs="Times New Roman"/>
                <w:color w:val="000000"/>
                <w:sz w:val="18"/>
                <w:szCs w:val="18"/>
              </w:rPr>
            </w:pPr>
            <w:r w:rsidRPr="00272B71">
              <w:rPr>
                <w:rFonts w:ascii="Times New Roman" w:eastAsia="Times New Roman" w:hAnsi="Times New Roman" w:cs="Times New Roman"/>
                <w:color w:val="000000"/>
                <w:sz w:val="18"/>
                <w:szCs w:val="18"/>
              </w:rPr>
              <w:t>BlackMagic</w:t>
            </w:r>
            <w:r w:rsidR="00C06664" w:rsidRPr="00272B71">
              <w:rPr>
                <w:rFonts w:ascii="Times New Roman" w:eastAsia="Times New Roman" w:hAnsi="Times New Roman" w:cs="Times New Roman"/>
                <w:color w:val="000000"/>
                <w:sz w:val="18"/>
                <w:szCs w:val="18"/>
              </w:rPr>
              <w:t xml:space="preserve"> </w:t>
            </w:r>
          </w:p>
          <w:p w14:paraId="56264E75" w14:textId="6D3AED56" w:rsidR="00343E3C" w:rsidRPr="00272B71" w:rsidRDefault="00343E3C" w:rsidP="00F17CEA">
            <w:pPr>
              <w:jc w:val="both"/>
              <w:rPr>
                <w:rFonts w:ascii="Times New Roman" w:eastAsia="Times New Roman" w:hAnsi="Times New Roman" w:cs="Times New Roman"/>
                <w:color w:val="000000"/>
                <w:sz w:val="18"/>
                <w:szCs w:val="18"/>
              </w:rPr>
            </w:pPr>
            <w:r w:rsidRPr="00272B71">
              <w:rPr>
                <w:rFonts w:ascii="Times New Roman" w:eastAsia="Times New Roman" w:hAnsi="Times New Roman" w:cs="Times New Roman"/>
                <w:color w:val="000000"/>
                <w:sz w:val="18"/>
                <w:szCs w:val="18"/>
              </w:rPr>
              <w:t>Brinda</w:t>
            </w:r>
            <w:r w:rsidR="00C06664" w:rsidRPr="00272B71">
              <w:rPr>
                <w:rFonts w:ascii="Times New Roman" w:eastAsia="Times New Roman" w:hAnsi="Times New Roman" w:cs="Times New Roman"/>
                <w:color w:val="000000"/>
                <w:sz w:val="18"/>
                <w:szCs w:val="18"/>
              </w:rPr>
              <w:t xml:space="preserve"> la posibilidad de convertir fuentes de vídeo en Ultra HD a vídeo por componentes en SD o HD</w:t>
            </w:r>
            <w:r w:rsidR="00D40ACB" w:rsidRPr="00272B71">
              <w:rPr>
                <w:rFonts w:ascii="Times New Roman" w:eastAsia="Times New Roman" w:hAnsi="Times New Roman" w:cs="Times New Roman"/>
                <w:color w:val="000000"/>
                <w:sz w:val="18"/>
                <w:szCs w:val="18"/>
              </w:rPr>
              <w:t>, así como NTSC y PAL;</w:t>
            </w:r>
          </w:p>
          <w:p w14:paraId="02FEDD0F" w14:textId="5769150B" w:rsidR="00343E3C" w:rsidRPr="00272B71" w:rsidRDefault="00C06664" w:rsidP="00F17CEA">
            <w:pPr>
              <w:jc w:val="both"/>
              <w:rPr>
                <w:rFonts w:ascii="Times New Roman" w:eastAsia="Times New Roman" w:hAnsi="Times New Roman" w:cs="Times New Roman"/>
                <w:color w:val="000000"/>
                <w:sz w:val="18"/>
                <w:szCs w:val="18"/>
              </w:rPr>
            </w:pPr>
            <w:r w:rsidRPr="00272B71">
              <w:rPr>
                <w:rFonts w:ascii="Times New Roman" w:eastAsia="Times New Roman" w:hAnsi="Times New Roman" w:cs="Times New Roman"/>
                <w:color w:val="000000"/>
                <w:sz w:val="18"/>
                <w:szCs w:val="18"/>
              </w:rPr>
              <w:t>Alterna automáticamente entre SD, HD y 3G-SDI. Automáticamente detecta la señal SD, HD, 3G o 6G-SDI. Sa</w:t>
            </w:r>
            <w:r w:rsidR="00D40ACB" w:rsidRPr="00272B71">
              <w:rPr>
                <w:rFonts w:ascii="Times New Roman" w:eastAsia="Times New Roman" w:hAnsi="Times New Roman" w:cs="Times New Roman"/>
                <w:color w:val="000000"/>
                <w:sz w:val="18"/>
                <w:szCs w:val="18"/>
              </w:rPr>
              <w:t>lida SDI para señales de vídeo;</w:t>
            </w:r>
          </w:p>
          <w:p w14:paraId="0DC3454B" w14:textId="6F1ECA1F" w:rsidR="00343E3C" w:rsidRPr="00272B71" w:rsidRDefault="00C06664" w:rsidP="00F17CEA">
            <w:pPr>
              <w:jc w:val="both"/>
              <w:rPr>
                <w:rFonts w:ascii="Times New Roman" w:eastAsia="Times New Roman" w:hAnsi="Times New Roman" w:cs="Times New Roman"/>
                <w:color w:val="000000"/>
                <w:sz w:val="18"/>
                <w:szCs w:val="18"/>
              </w:rPr>
            </w:pPr>
            <w:r w:rsidRPr="00272B71">
              <w:rPr>
                <w:rFonts w:ascii="Times New Roman" w:eastAsia="Times New Roman" w:hAnsi="Times New Roman" w:cs="Times New Roman"/>
                <w:color w:val="000000"/>
                <w:sz w:val="18"/>
                <w:szCs w:val="18"/>
              </w:rPr>
              <w:t>Se ajusta automáticamente a la señal recibida (S</w:t>
            </w:r>
            <w:r w:rsidR="00D40ACB" w:rsidRPr="00272B71">
              <w:rPr>
                <w:rFonts w:ascii="Times New Roman" w:eastAsia="Times New Roman" w:hAnsi="Times New Roman" w:cs="Times New Roman"/>
                <w:color w:val="000000"/>
                <w:sz w:val="18"/>
                <w:szCs w:val="18"/>
              </w:rPr>
              <w:t>D, HD o 6G-SDI</w:t>
            </w:r>
            <w:r w:rsidR="00864889" w:rsidRPr="00272B71">
              <w:rPr>
                <w:rFonts w:ascii="Times New Roman" w:eastAsia="Times New Roman" w:hAnsi="Times New Roman" w:cs="Times New Roman"/>
                <w:color w:val="000000"/>
                <w:sz w:val="18"/>
                <w:szCs w:val="18"/>
              </w:rPr>
              <w:t>). Vídeo</w:t>
            </w:r>
            <w:r w:rsidR="00D40ACB" w:rsidRPr="00272B71">
              <w:rPr>
                <w:rFonts w:ascii="Times New Roman" w:eastAsia="Times New Roman" w:hAnsi="Times New Roman" w:cs="Times New Roman"/>
                <w:color w:val="000000"/>
                <w:sz w:val="18"/>
                <w:szCs w:val="18"/>
              </w:rPr>
              <w:t xml:space="preserve"> analógico;</w:t>
            </w:r>
          </w:p>
          <w:p w14:paraId="0CEF8E0C" w14:textId="54D30A56" w:rsidR="00864889" w:rsidRPr="00272B71" w:rsidRDefault="00C06664" w:rsidP="00F17CEA">
            <w:pPr>
              <w:jc w:val="both"/>
              <w:rPr>
                <w:rFonts w:ascii="Times New Roman" w:eastAsia="Times New Roman" w:hAnsi="Times New Roman" w:cs="Times New Roman"/>
                <w:color w:val="000000"/>
                <w:sz w:val="18"/>
                <w:szCs w:val="18"/>
              </w:rPr>
            </w:pPr>
            <w:r w:rsidRPr="00272B71">
              <w:rPr>
                <w:rFonts w:ascii="Times New Roman" w:eastAsia="Times New Roman" w:hAnsi="Times New Roman" w:cs="Times New Roman"/>
                <w:color w:val="000000"/>
                <w:sz w:val="18"/>
                <w:szCs w:val="18"/>
              </w:rPr>
              <w:t>Vídeo por componentes, NTSC, PAL y S-Video desde la entrada 6G-SDI.</w:t>
            </w:r>
          </w:p>
        </w:tc>
        <w:tc>
          <w:tcPr>
            <w:tcW w:w="2693" w:type="dxa"/>
            <w:tcBorders>
              <w:top w:val="nil"/>
              <w:left w:val="nil"/>
              <w:bottom w:val="single" w:sz="4" w:space="0" w:color="auto"/>
              <w:right w:val="single" w:sz="4" w:space="0" w:color="auto"/>
            </w:tcBorders>
            <w:shd w:val="clear" w:color="auto" w:fill="auto"/>
            <w:noWrap/>
          </w:tcPr>
          <w:p w14:paraId="5D2929EA" w14:textId="1DCA66B1" w:rsidR="00040FDD" w:rsidRPr="00272B71" w:rsidRDefault="00856EC5" w:rsidP="00F17CEA">
            <w:pPr>
              <w:jc w:val="both"/>
              <w:rPr>
                <w:rFonts w:ascii="Times New Roman" w:eastAsia="Times New Roman" w:hAnsi="Times New Roman" w:cs="Times New Roman"/>
                <w:color w:val="000000"/>
                <w:sz w:val="18"/>
                <w:szCs w:val="18"/>
              </w:rPr>
            </w:pPr>
            <w:r w:rsidRPr="00272B71">
              <w:rPr>
                <w:rFonts w:ascii="Times New Roman" w:eastAsia="Times New Roman" w:hAnsi="Times New Roman" w:cs="Times New Roman"/>
                <w:color w:val="000000"/>
                <w:sz w:val="18"/>
                <w:szCs w:val="18"/>
              </w:rPr>
              <w:t xml:space="preserve">El convertidor </w:t>
            </w:r>
            <w:r w:rsidR="008B5687" w:rsidRPr="00272B71">
              <w:rPr>
                <w:rFonts w:ascii="Times New Roman" w:eastAsia="Times New Roman" w:hAnsi="Times New Roman" w:cs="Times New Roman"/>
                <w:color w:val="000000"/>
                <w:sz w:val="18"/>
                <w:szCs w:val="18"/>
              </w:rPr>
              <w:t>i</w:t>
            </w:r>
            <w:r w:rsidR="00C06664" w:rsidRPr="00272B71">
              <w:rPr>
                <w:rFonts w:ascii="Times New Roman" w:eastAsia="Times New Roman" w:hAnsi="Times New Roman" w:cs="Times New Roman"/>
                <w:color w:val="000000"/>
                <w:sz w:val="18"/>
                <w:szCs w:val="18"/>
              </w:rPr>
              <w:t xml:space="preserve">ncluye todo lo necesario para pasar vídeos en SD, HD, 3G-SDI y 6G-SDI a formatos analógicos por </w:t>
            </w:r>
            <w:r w:rsidR="008B5687" w:rsidRPr="00272B71">
              <w:rPr>
                <w:rFonts w:ascii="Times New Roman" w:eastAsia="Times New Roman" w:hAnsi="Times New Roman" w:cs="Times New Roman"/>
                <w:color w:val="000000"/>
                <w:sz w:val="18"/>
                <w:szCs w:val="18"/>
              </w:rPr>
              <w:t>c</w:t>
            </w:r>
            <w:r w:rsidR="00C06664" w:rsidRPr="00272B71">
              <w:rPr>
                <w:rFonts w:ascii="Times New Roman" w:eastAsia="Times New Roman" w:hAnsi="Times New Roman" w:cs="Times New Roman"/>
                <w:color w:val="000000"/>
                <w:sz w:val="18"/>
                <w:szCs w:val="18"/>
              </w:rPr>
              <w:t>omponen</w:t>
            </w:r>
            <w:r w:rsidR="008B5687" w:rsidRPr="00272B71">
              <w:rPr>
                <w:rFonts w:ascii="Times New Roman" w:eastAsia="Times New Roman" w:hAnsi="Times New Roman" w:cs="Times New Roman"/>
                <w:color w:val="000000"/>
                <w:sz w:val="18"/>
                <w:szCs w:val="18"/>
              </w:rPr>
              <w:t xml:space="preserve">tes, NTSC y PAL (SD/HD). Se lo utiliza de la salida digital del tricaster para transformar a señal analógica </w:t>
            </w:r>
            <w:r w:rsidR="002A3B35" w:rsidRPr="00272B71">
              <w:rPr>
                <w:rFonts w:ascii="Times New Roman" w:eastAsia="Times New Roman" w:hAnsi="Times New Roman" w:cs="Times New Roman"/>
                <w:color w:val="000000"/>
                <w:sz w:val="18"/>
                <w:szCs w:val="18"/>
              </w:rPr>
              <w:t>e ingrese al equipo de microonda mediante cable coaxial.</w:t>
            </w:r>
          </w:p>
        </w:tc>
      </w:tr>
      <w:tr w:rsidR="00F17CEA" w:rsidRPr="00272B71" w14:paraId="607B3389" w14:textId="77777777" w:rsidTr="00A85ABC">
        <w:trPr>
          <w:gridAfter w:val="1"/>
          <w:wAfter w:w="2410" w:type="dxa"/>
          <w:trHeight w:val="300"/>
        </w:trPr>
        <w:tc>
          <w:tcPr>
            <w:tcW w:w="566" w:type="dxa"/>
            <w:tcBorders>
              <w:top w:val="single" w:sz="4" w:space="0" w:color="auto"/>
              <w:left w:val="single" w:sz="4" w:space="0" w:color="auto"/>
              <w:bottom w:val="nil"/>
              <w:right w:val="single" w:sz="4" w:space="0" w:color="auto"/>
            </w:tcBorders>
            <w:shd w:val="clear" w:color="auto" w:fill="auto"/>
            <w:noWrap/>
          </w:tcPr>
          <w:p w14:paraId="3A968A98" w14:textId="414B9A32" w:rsidR="002A6609" w:rsidRPr="00272B71" w:rsidRDefault="002A6609" w:rsidP="00F17CEA">
            <w:pPr>
              <w:jc w:val="both"/>
              <w:rPr>
                <w:rFonts w:ascii="Times New Roman" w:eastAsia="Times New Roman" w:hAnsi="Times New Roman" w:cs="Times New Roman"/>
                <w:color w:val="000000"/>
                <w:sz w:val="18"/>
                <w:szCs w:val="18"/>
              </w:rPr>
            </w:pPr>
            <w:r w:rsidRPr="00272B71">
              <w:rPr>
                <w:rFonts w:ascii="Times New Roman" w:eastAsia="Times New Roman" w:hAnsi="Times New Roman" w:cs="Times New Roman"/>
                <w:color w:val="000000"/>
                <w:sz w:val="18"/>
                <w:szCs w:val="18"/>
              </w:rPr>
              <w:t>1</w:t>
            </w:r>
          </w:p>
        </w:tc>
        <w:tc>
          <w:tcPr>
            <w:tcW w:w="1570" w:type="dxa"/>
            <w:tcBorders>
              <w:top w:val="single" w:sz="4" w:space="0" w:color="auto"/>
              <w:left w:val="nil"/>
              <w:bottom w:val="nil"/>
              <w:right w:val="single" w:sz="4" w:space="0" w:color="auto"/>
            </w:tcBorders>
            <w:shd w:val="clear" w:color="auto" w:fill="auto"/>
            <w:noWrap/>
          </w:tcPr>
          <w:p w14:paraId="3C4FCF1F" w14:textId="0C673CD2" w:rsidR="002A6609" w:rsidRPr="00272B71" w:rsidRDefault="002A6609" w:rsidP="00F17CEA">
            <w:pPr>
              <w:jc w:val="both"/>
              <w:rPr>
                <w:rFonts w:ascii="Times New Roman" w:eastAsia="Times New Roman" w:hAnsi="Times New Roman" w:cs="Times New Roman"/>
                <w:color w:val="000000"/>
                <w:sz w:val="18"/>
                <w:szCs w:val="18"/>
              </w:rPr>
            </w:pPr>
            <w:r w:rsidRPr="00272B71">
              <w:rPr>
                <w:rFonts w:ascii="Times New Roman" w:eastAsia="Times New Roman" w:hAnsi="Times New Roman" w:cs="Times New Roman"/>
                <w:color w:val="000000"/>
                <w:sz w:val="18"/>
                <w:szCs w:val="18"/>
              </w:rPr>
              <w:t>Blu Ray con control</w:t>
            </w:r>
          </w:p>
        </w:tc>
        <w:tc>
          <w:tcPr>
            <w:tcW w:w="3983" w:type="dxa"/>
            <w:tcBorders>
              <w:top w:val="single" w:sz="4" w:space="0" w:color="auto"/>
              <w:left w:val="nil"/>
              <w:bottom w:val="nil"/>
              <w:right w:val="single" w:sz="4" w:space="0" w:color="auto"/>
            </w:tcBorders>
            <w:shd w:val="clear" w:color="auto" w:fill="auto"/>
            <w:noWrap/>
          </w:tcPr>
          <w:p w14:paraId="3AC23621" w14:textId="77777777" w:rsidR="00343E3C" w:rsidRPr="00272B71" w:rsidRDefault="00847A7B" w:rsidP="00F17CEA">
            <w:pPr>
              <w:jc w:val="both"/>
              <w:rPr>
                <w:rFonts w:ascii="Times New Roman" w:eastAsia="Times New Roman" w:hAnsi="Times New Roman" w:cs="Times New Roman"/>
                <w:color w:val="000000"/>
                <w:sz w:val="18"/>
                <w:szCs w:val="18"/>
              </w:rPr>
            </w:pPr>
            <w:r w:rsidRPr="00272B71">
              <w:rPr>
                <w:rFonts w:ascii="Times New Roman" w:eastAsia="Times New Roman" w:hAnsi="Times New Roman" w:cs="Times New Roman"/>
                <w:color w:val="000000"/>
                <w:sz w:val="18"/>
                <w:szCs w:val="18"/>
              </w:rPr>
              <w:t xml:space="preserve">Marca </w:t>
            </w:r>
            <w:r w:rsidR="002A6609" w:rsidRPr="00272B71">
              <w:rPr>
                <w:rFonts w:ascii="Times New Roman" w:eastAsia="Times New Roman" w:hAnsi="Times New Roman" w:cs="Times New Roman"/>
                <w:color w:val="000000"/>
                <w:sz w:val="18"/>
                <w:szCs w:val="18"/>
              </w:rPr>
              <w:t>Sony</w:t>
            </w:r>
            <w:r w:rsidR="002A3B35" w:rsidRPr="00272B71">
              <w:rPr>
                <w:rFonts w:ascii="Times New Roman" w:eastAsia="Times New Roman" w:hAnsi="Times New Roman" w:cs="Times New Roman"/>
                <w:color w:val="000000"/>
                <w:sz w:val="18"/>
                <w:szCs w:val="18"/>
              </w:rPr>
              <w:t xml:space="preserve">  </w:t>
            </w:r>
          </w:p>
          <w:p w14:paraId="3AAC2D26" w14:textId="119C9AB2" w:rsidR="00343E3C" w:rsidRPr="00272B71" w:rsidRDefault="00343E3C" w:rsidP="00F17CEA">
            <w:pPr>
              <w:jc w:val="both"/>
              <w:rPr>
                <w:rFonts w:ascii="Times New Roman" w:eastAsia="Times New Roman" w:hAnsi="Times New Roman" w:cs="Times New Roman"/>
                <w:color w:val="000000"/>
                <w:sz w:val="18"/>
                <w:szCs w:val="18"/>
              </w:rPr>
            </w:pPr>
            <w:r w:rsidRPr="00272B71">
              <w:rPr>
                <w:rFonts w:ascii="Times New Roman" w:eastAsia="Times New Roman" w:hAnsi="Times New Roman" w:cs="Times New Roman"/>
                <w:color w:val="000000"/>
                <w:sz w:val="18"/>
                <w:szCs w:val="18"/>
              </w:rPr>
              <w:t>D</w:t>
            </w:r>
            <w:r w:rsidR="007E4DC2" w:rsidRPr="00272B71">
              <w:rPr>
                <w:rFonts w:ascii="Times New Roman" w:eastAsia="Times New Roman" w:hAnsi="Times New Roman" w:cs="Times New Roman"/>
                <w:color w:val="000000"/>
                <w:sz w:val="18"/>
                <w:szCs w:val="18"/>
              </w:rPr>
              <w:t>ecodificador integrado Dolby Digital</w:t>
            </w:r>
            <w:r w:rsidR="00D40ACB" w:rsidRPr="00272B71">
              <w:rPr>
                <w:rFonts w:ascii="Times New Roman" w:eastAsia="Times New Roman" w:hAnsi="Times New Roman" w:cs="Times New Roman"/>
                <w:color w:val="000000"/>
                <w:sz w:val="18"/>
                <w:szCs w:val="18"/>
              </w:rPr>
              <w:t>;</w:t>
            </w:r>
            <w:r w:rsidR="00847A7B" w:rsidRPr="00272B71">
              <w:rPr>
                <w:rFonts w:ascii="Times New Roman" w:eastAsia="Times New Roman" w:hAnsi="Times New Roman" w:cs="Times New Roman"/>
                <w:color w:val="000000"/>
                <w:sz w:val="18"/>
                <w:szCs w:val="18"/>
              </w:rPr>
              <w:t xml:space="preserve"> </w:t>
            </w:r>
          </w:p>
          <w:p w14:paraId="7F412710" w14:textId="3FE7653F" w:rsidR="007E4DC2" w:rsidRPr="00272B71" w:rsidRDefault="00343E3C" w:rsidP="00F17CEA">
            <w:pPr>
              <w:jc w:val="both"/>
              <w:rPr>
                <w:rFonts w:ascii="Times New Roman" w:eastAsia="Times New Roman" w:hAnsi="Times New Roman" w:cs="Times New Roman"/>
                <w:color w:val="000000"/>
                <w:sz w:val="18"/>
                <w:szCs w:val="18"/>
              </w:rPr>
            </w:pPr>
            <w:r w:rsidRPr="00272B71">
              <w:rPr>
                <w:rFonts w:ascii="Times New Roman" w:eastAsia="Times New Roman" w:hAnsi="Times New Roman" w:cs="Times New Roman"/>
                <w:color w:val="000000"/>
                <w:sz w:val="18"/>
                <w:szCs w:val="18"/>
              </w:rPr>
              <w:t xml:space="preserve">Relación de aspecto </w:t>
            </w:r>
            <w:r w:rsidR="007E4DC2" w:rsidRPr="00272B71">
              <w:rPr>
                <w:rFonts w:ascii="Times New Roman" w:eastAsia="Times New Roman" w:hAnsi="Times New Roman" w:cs="Times New Roman"/>
                <w:color w:val="000000"/>
                <w:sz w:val="18"/>
                <w:szCs w:val="18"/>
              </w:rPr>
              <w:t xml:space="preserve">16:9 </w:t>
            </w:r>
            <w:r w:rsidR="00847A7B" w:rsidRPr="00272B71">
              <w:rPr>
                <w:rFonts w:ascii="Times New Roman" w:eastAsia="Times New Roman" w:hAnsi="Times New Roman" w:cs="Times New Roman"/>
                <w:color w:val="000000"/>
                <w:sz w:val="18"/>
                <w:szCs w:val="18"/>
              </w:rPr>
              <w:t xml:space="preserve">máxima resolución de pantalla </w:t>
            </w:r>
            <w:r w:rsidR="007E4DC2" w:rsidRPr="00272B71">
              <w:rPr>
                <w:rFonts w:ascii="Times New Roman" w:eastAsia="Times New Roman" w:hAnsi="Times New Roman" w:cs="Times New Roman"/>
                <w:color w:val="000000"/>
                <w:sz w:val="18"/>
                <w:szCs w:val="18"/>
              </w:rPr>
              <w:t xml:space="preserve">1080i, 1080p, 480i, 480p, 720p </w:t>
            </w:r>
            <w:r w:rsidRPr="00272B71">
              <w:rPr>
                <w:rFonts w:ascii="Times New Roman" w:eastAsia="Times New Roman" w:hAnsi="Times New Roman" w:cs="Times New Roman"/>
                <w:color w:val="000000"/>
                <w:sz w:val="18"/>
                <w:szCs w:val="18"/>
              </w:rPr>
              <w:t>pixel, F</w:t>
            </w:r>
            <w:r w:rsidR="00847A7B" w:rsidRPr="00272B71">
              <w:rPr>
                <w:rFonts w:ascii="Times New Roman" w:eastAsia="Times New Roman" w:hAnsi="Times New Roman" w:cs="Times New Roman"/>
                <w:color w:val="000000"/>
                <w:sz w:val="18"/>
                <w:szCs w:val="18"/>
              </w:rPr>
              <w:t>ormatos de audio c</w:t>
            </w:r>
            <w:r w:rsidR="007E4DC2" w:rsidRPr="00272B71">
              <w:rPr>
                <w:rFonts w:ascii="Times New Roman" w:eastAsia="Times New Roman" w:hAnsi="Times New Roman" w:cs="Times New Roman"/>
                <w:color w:val="000000"/>
                <w:sz w:val="18"/>
                <w:szCs w:val="18"/>
              </w:rPr>
              <w:t>ompatibles AAC, AC3, FLAC, M4A, MKA, MP3, WAV, WMA</w:t>
            </w:r>
            <w:r w:rsidR="00D40ACB" w:rsidRPr="00272B71">
              <w:rPr>
                <w:rFonts w:ascii="Times New Roman" w:eastAsia="Times New Roman" w:hAnsi="Times New Roman" w:cs="Times New Roman"/>
                <w:color w:val="000000"/>
                <w:sz w:val="18"/>
                <w:szCs w:val="18"/>
              </w:rPr>
              <w:t>;</w:t>
            </w:r>
            <w:r w:rsidR="007E4DC2" w:rsidRPr="00272B71">
              <w:rPr>
                <w:rFonts w:ascii="Times New Roman" w:eastAsia="Times New Roman" w:hAnsi="Times New Roman" w:cs="Times New Roman"/>
                <w:color w:val="000000"/>
                <w:sz w:val="18"/>
                <w:szCs w:val="18"/>
              </w:rPr>
              <w:t xml:space="preserve"> </w:t>
            </w:r>
          </w:p>
          <w:p w14:paraId="5CC9B34C" w14:textId="332DDE9B" w:rsidR="002A6609" w:rsidRPr="00272B71" w:rsidRDefault="007E4DC2" w:rsidP="00A85ABC">
            <w:pPr>
              <w:jc w:val="both"/>
              <w:rPr>
                <w:rFonts w:ascii="Times New Roman" w:eastAsia="Times New Roman" w:hAnsi="Times New Roman" w:cs="Times New Roman"/>
                <w:color w:val="000000"/>
                <w:sz w:val="18"/>
                <w:szCs w:val="18"/>
              </w:rPr>
            </w:pPr>
            <w:r w:rsidRPr="00272B71">
              <w:rPr>
                <w:rFonts w:ascii="Times New Roman" w:eastAsia="Times New Roman" w:hAnsi="Times New Roman" w:cs="Times New Roman"/>
                <w:color w:val="000000"/>
                <w:sz w:val="18"/>
                <w:szCs w:val="18"/>
              </w:rPr>
              <w:t xml:space="preserve">Señal de vídeo </w:t>
            </w:r>
            <w:r w:rsidR="00343E3C" w:rsidRPr="00272B71">
              <w:rPr>
                <w:rFonts w:ascii="Times New Roman" w:eastAsia="Times New Roman" w:hAnsi="Times New Roman" w:cs="Times New Roman"/>
                <w:color w:val="000000"/>
                <w:sz w:val="18"/>
                <w:szCs w:val="18"/>
              </w:rPr>
              <w:t>analógica NTSC, PAL Formato de E</w:t>
            </w:r>
            <w:r w:rsidRPr="00272B71">
              <w:rPr>
                <w:rFonts w:ascii="Times New Roman" w:eastAsia="Times New Roman" w:hAnsi="Times New Roman" w:cs="Times New Roman"/>
                <w:color w:val="000000"/>
                <w:sz w:val="18"/>
                <w:szCs w:val="18"/>
              </w:rPr>
              <w:t>ntrada de video</w:t>
            </w:r>
            <w:r w:rsidRPr="00272B71">
              <w:rPr>
                <w:rFonts w:ascii="Times New Roman" w:eastAsia="Times New Roman" w:hAnsi="Times New Roman" w:cs="Times New Roman"/>
                <w:color w:val="000000"/>
                <w:sz w:val="18"/>
                <w:szCs w:val="18"/>
              </w:rPr>
              <w:tab/>
              <w:t xml:space="preserve">1080i, 1080p, 480i, 480p, 720p Interfaz de salida de video HDMI </w:t>
            </w:r>
          </w:p>
        </w:tc>
        <w:tc>
          <w:tcPr>
            <w:tcW w:w="2693" w:type="dxa"/>
            <w:tcBorders>
              <w:top w:val="single" w:sz="4" w:space="0" w:color="auto"/>
              <w:left w:val="nil"/>
              <w:bottom w:val="nil"/>
              <w:right w:val="single" w:sz="4" w:space="0" w:color="auto"/>
            </w:tcBorders>
            <w:shd w:val="clear" w:color="auto" w:fill="auto"/>
            <w:noWrap/>
          </w:tcPr>
          <w:p w14:paraId="45232EC4" w14:textId="77777777" w:rsidR="002A6609" w:rsidRDefault="00847A7B" w:rsidP="00F17CEA">
            <w:pPr>
              <w:jc w:val="both"/>
              <w:rPr>
                <w:rFonts w:ascii="Times New Roman" w:eastAsia="Times New Roman" w:hAnsi="Times New Roman" w:cs="Times New Roman"/>
                <w:color w:val="000000"/>
                <w:sz w:val="18"/>
                <w:szCs w:val="18"/>
              </w:rPr>
            </w:pPr>
            <w:r w:rsidRPr="00272B71">
              <w:rPr>
                <w:rFonts w:ascii="Times New Roman" w:eastAsia="Times New Roman" w:hAnsi="Times New Roman" w:cs="Times New Roman"/>
                <w:color w:val="000000"/>
                <w:sz w:val="18"/>
                <w:szCs w:val="18"/>
              </w:rPr>
              <w:t>Este equipo permite la reproducción de archivos en blu ray, dvd, etc. La reproducción de dicho equipo la realiza a través de un cable HDMI para ingresar a la entrada del tricaster. Se lo utiliza para reproducir archivos que no se encuentran almacenados en los equipos informáticos y que además no se encuentran compartidos en la red local de datos.</w:t>
            </w:r>
          </w:p>
          <w:p w14:paraId="40F05F0C" w14:textId="2FD86324" w:rsidR="00864889" w:rsidRPr="00272B71" w:rsidRDefault="00864889" w:rsidP="00F17CEA">
            <w:pPr>
              <w:jc w:val="both"/>
              <w:rPr>
                <w:rFonts w:ascii="Times New Roman" w:eastAsia="Times New Roman" w:hAnsi="Times New Roman" w:cs="Times New Roman"/>
                <w:color w:val="000000"/>
                <w:sz w:val="18"/>
                <w:szCs w:val="18"/>
              </w:rPr>
            </w:pPr>
          </w:p>
        </w:tc>
      </w:tr>
      <w:tr w:rsidR="00F17CEA" w:rsidRPr="00272B71" w14:paraId="61D9FA82" w14:textId="77777777" w:rsidTr="002D6589">
        <w:trPr>
          <w:gridAfter w:val="1"/>
          <w:wAfter w:w="2410" w:type="dxa"/>
          <w:trHeight w:val="1331"/>
        </w:trPr>
        <w:tc>
          <w:tcPr>
            <w:tcW w:w="566" w:type="dxa"/>
            <w:tcBorders>
              <w:top w:val="single" w:sz="4" w:space="0" w:color="auto"/>
              <w:left w:val="single" w:sz="4" w:space="0" w:color="auto"/>
              <w:bottom w:val="single" w:sz="4" w:space="0" w:color="auto"/>
              <w:right w:val="single" w:sz="4" w:space="0" w:color="auto"/>
            </w:tcBorders>
            <w:shd w:val="clear" w:color="auto" w:fill="auto"/>
            <w:noWrap/>
          </w:tcPr>
          <w:p w14:paraId="1BA58DBF" w14:textId="1690F034" w:rsidR="008109F3" w:rsidRPr="00272B71" w:rsidRDefault="008109F3" w:rsidP="00F17CEA">
            <w:pPr>
              <w:jc w:val="both"/>
              <w:rPr>
                <w:rFonts w:ascii="Times New Roman" w:eastAsia="Times New Roman" w:hAnsi="Times New Roman" w:cs="Times New Roman"/>
                <w:color w:val="000000"/>
                <w:sz w:val="18"/>
                <w:szCs w:val="18"/>
              </w:rPr>
            </w:pPr>
            <w:r w:rsidRPr="00272B71">
              <w:rPr>
                <w:rFonts w:ascii="Times New Roman" w:eastAsia="Times New Roman" w:hAnsi="Times New Roman" w:cs="Times New Roman"/>
                <w:color w:val="000000"/>
                <w:sz w:val="18"/>
                <w:szCs w:val="18"/>
              </w:rPr>
              <w:t>1</w:t>
            </w:r>
          </w:p>
        </w:tc>
        <w:tc>
          <w:tcPr>
            <w:tcW w:w="1570" w:type="dxa"/>
            <w:tcBorders>
              <w:top w:val="single" w:sz="4" w:space="0" w:color="auto"/>
              <w:left w:val="nil"/>
              <w:bottom w:val="single" w:sz="4" w:space="0" w:color="auto"/>
              <w:right w:val="single" w:sz="4" w:space="0" w:color="auto"/>
            </w:tcBorders>
            <w:shd w:val="clear" w:color="auto" w:fill="auto"/>
            <w:noWrap/>
          </w:tcPr>
          <w:p w14:paraId="393B9BF9" w14:textId="657DFA46" w:rsidR="008109F3" w:rsidRPr="00272B71" w:rsidRDefault="008109F3" w:rsidP="00F17CEA">
            <w:pPr>
              <w:jc w:val="both"/>
              <w:rPr>
                <w:rFonts w:ascii="Times New Roman" w:eastAsia="Times New Roman" w:hAnsi="Times New Roman" w:cs="Times New Roman"/>
                <w:color w:val="000000"/>
                <w:sz w:val="18"/>
                <w:szCs w:val="18"/>
              </w:rPr>
            </w:pPr>
            <w:r w:rsidRPr="00272B71">
              <w:rPr>
                <w:rFonts w:ascii="Times New Roman" w:hAnsi="Times New Roman" w:cs="Times New Roman"/>
                <w:sz w:val="18"/>
                <w:szCs w:val="18"/>
              </w:rPr>
              <w:t>Intercomunicadores</w:t>
            </w:r>
          </w:p>
        </w:tc>
        <w:tc>
          <w:tcPr>
            <w:tcW w:w="3983" w:type="dxa"/>
            <w:tcBorders>
              <w:top w:val="single" w:sz="4" w:space="0" w:color="auto"/>
              <w:left w:val="nil"/>
              <w:bottom w:val="single" w:sz="4" w:space="0" w:color="auto"/>
              <w:right w:val="single" w:sz="4" w:space="0" w:color="auto"/>
            </w:tcBorders>
            <w:shd w:val="clear" w:color="auto" w:fill="auto"/>
            <w:noWrap/>
          </w:tcPr>
          <w:p w14:paraId="71D340EF" w14:textId="7A8DDA01" w:rsidR="00343E3C" w:rsidRPr="00272B71" w:rsidRDefault="008109F3" w:rsidP="00F17CEA">
            <w:pPr>
              <w:jc w:val="both"/>
              <w:rPr>
                <w:rFonts w:ascii="Times New Roman" w:hAnsi="Times New Roman" w:cs="Times New Roman"/>
                <w:sz w:val="18"/>
                <w:szCs w:val="18"/>
              </w:rPr>
            </w:pPr>
            <w:r w:rsidRPr="00272B71">
              <w:rPr>
                <w:rFonts w:ascii="Times New Roman" w:hAnsi="Times New Roman" w:cs="Times New Roman"/>
                <w:sz w:val="18"/>
                <w:szCs w:val="18"/>
              </w:rPr>
              <w:t xml:space="preserve">Marca </w:t>
            </w:r>
            <w:r w:rsidR="00D40ACB" w:rsidRPr="00272B71">
              <w:rPr>
                <w:rFonts w:ascii="Times New Roman" w:hAnsi="Times New Roman" w:cs="Times New Roman"/>
                <w:sz w:val="18"/>
                <w:szCs w:val="18"/>
              </w:rPr>
              <w:t>Data video</w:t>
            </w:r>
            <w:r w:rsidRPr="00272B71">
              <w:rPr>
                <w:rFonts w:ascii="Times New Roman" w:hAnsi="Times New Roman" w:cs="Times New Roman"/>
                <w:sz w:val="18"/>
                <w:szCs w:val="18"/>
              </w:rPr>
              <w:t xml:space="preserve">  </w:t>
            </w:r>
          </w:p>
          <w:p w14:paraId="36BB2E93" w14:textId="03220028" w:rsidR="00343E3C" w:rsidRPr="00272B71" w:rsidRDefault="00343E3C" w:rsidP="00F17CEA">
            <w:pPr>
              <w:jc w:val="both"/>
              <w:rPr>
                <w:rFonts w:ascii="Times New Roman" w:hAnsi="Times New Roman" w:cs="Times New Roman"/>
                <w:sz w:val="18"/>
                <w:szCs w:val="18"/>
              </w:rPr>
            </w:pPr>
            <w:r w:rsidRPr="00272B71">
              <w:rPr>
                <w:rFonts w:ascii="Times New Roman" w:hAnsi="Times New Roman" w:cs="Times New Roman"/>
                <w:sz w:val="18"/>
                <w:szCs w:val="18"/>
              </w:rPr>
              <w:t>I</w:t>
            </w:r>
            <w:r w:rsidR="008109F3" w:rsidRPr="00272B71">
              <w:rPr>
                <w:rFonts w:ascii="Times New Roman" w:hAnsi="Times New Roman" w:cs="Times New Roman"/>
                <w:sz w:val="18"/>
                <w:szCs w:val="18"/>
              </w:rPr>
              <w:t xml:space="preserve">ntercom de </w:t>
            </w:r>
            <w:r w:rsidR="00D40ACB" w:rsidRPr="00272B71">
              <w:rPr>
                <w:rFonts w:ascii="Times New Roman" w:hAnsi="Times New Roman" w:cs="Times New Roman"/>
                <w:sz w:val="18"/>
                <w:szCs w:val="18"/>
              </w:rPr>
              <w:t>Data video</w:t>
            </w:r>
            <w:r w:rsidR="008109F3" w:rsidRPr="00272B71">
              <w:rPr>
                <w:rFonts w:ascii="Times New Roman" w:hAnsi="Times New Roman" w:cs="Times New Roman"/>
                <w:sz w:val="18"/>
                <w:szCs w:val="18"/>
              </w:rPr>
              <w:t xml:space="preserve"> con capacidad de hasta 8 us</w:t>
            </w:r>
            <w:r w:rsidR="00D40ACB" w:rsidRPr="00272B71">
              <w:rPr>
                <w:rFonts w:ascii="Times New Roman" w:hAnsi="Times New Roman" w:cs="Times New Roman"/>
                <w:sz w:val="18"/>
                <w:szCs w:val="18"/>
              </w:rPr>
              <w:t>uarios con conexión alámbrica</w:t>
            </w:r>
          </w:p>
          <w:p w14:paraId="5BEBA1BF" w14:textId="4793ECC9" w:rsidR="00343E3C" w:rsidRPr="00272B71" w:rsidRDefault="00D40ACB" w:rsidP="00F17CEA">
            <w:pPr>
              <w:jc w:val="both"/>
              <w:rPr>
                <w:rFonts w:ascii="Times New Roman" w:hAnsi="Times New Roman" w:cs="Times New Roman"/>
                <w:sz w:val="18"/>
                <w:szCs w:val="18"/>
              </w:rPr>
            </w:pPr>
            <w:r w:rsidRPr="00272B71">
              <w:rPr>
                <w:rFonts w:ascii="Times New Roman" w:hAnsi="Times New Roman" w:cs="Times New Roman"/>
                <w:sz w:val="18"/>
                <w:szCs w:val="18"/>
              </w:rPr>
              <w:t>1 base hasta 8 usuarios;</w:t>
            </w:r>
          </w:p>
          <w:p w14:paraId="785BC40F" w14:textId="600C8589" w:rsidR="00343E3C" w:rsidRPr="00272B71" w:rsidRDefault="008109F3" w:rsidP="00343E3C">
            <w:pPr>
              <w:jc w:val="both"/>
              <w:rPr>
                <w:rFonts w:ascii="Times New Roman" w:hAnsi="Times New Roman" w:cs="Times New Roman"/>
                <w:sz w:val="18"/>
                <w:szCs w:val="18"/>
              </w:rPr>
            </w:pPr>
            <w:r w:rsidRPr="00272B71">
              <w:rPr>
                <w:rFonts w:ascii="Times New Roman" w:hAnsi="Times New Roman" w:cs="Times New Roman"/>
                <w:sz w:val="18"/>
                <w:szCs w:val="18"/>
              </w:rPr>
              <w:t xml:space="preserve"> </w:t>
            </w:r>
            <w:r w:rsidR="00343E3C" w:rsidRPr="00272B71">
              <w:rPr>
                <w:rFonts w:ascii="Times New Roman" w:hAnsi="Times New Roman" w:cs="Times New Roman"/>
                <w:sz w:val="18"/>
                <w:szCs w:val="18"/>
              </w:rPr>
              <w:t>M</w:t>
            </w:r>
            <w:r w:rsidRPr="00272B71">
              <w:rPr>
                <w:rFonts w:ascii="Times New Roman" w:hAnsi="Times New Roman" w:cs="Times New Roman"/>
                <w:sz w:val="18"/>
                <w:szCs w:val="18"/>
              </w:rPr>
              <w:t xml:space="preserve">icrófono tipo cuello de </w:t>
            </w:r>
            <w:r w:rsidR="00864889" w:rsidRPr="00272B71">
              <w:rPr>
                <w:rFonts w:ascii="Times New Roman" w:hAnsi="Times New Roman" w:cs="Times New Roman"/>
                <w:sz w:val="18"/>
                <w:szCs w:val="18"/>
              </w:rPr>
              <w:t>cisne;</w:t>
            </w:r>
          </w:p>
          <w:p w14:paraId="3D11BB7C" w14:textId="1625C89A" w:rsidR="00864889" w:rsidRDefault="008109F3" w:rsidP="00343E3C">
            <w:pPr>
              <w:jc w:val="both"/>
              <w:rPr>
                <w:rFonts w:ascii="Times New Roman" w:hAnsi="Times New Roman" w:cs="Times New Roman"/>
                <w:sz w:val="18"/>
                <w:szCs w:val="18"/>
              </w:rPr>
            </w:pPr>
            <w:r w:rsidRPr="00272B71">
              <w:rPr>
                <w:rFonts w:ascii="Times New Roman" w:hAnsi="Times New Roman" w:cs="Times New Roman"/>
                <w:sz w:val="18"/>
                <w:szCs w:val="18"/>
              </w:rPr>
              <w:t>4</w:t>
            </w:r>
            <w:r w:rsidR="00D40ACB" w:rsidRPr="00272B71">
              <w:rPr>
                <w:rFonts w:ascii="Times New Roman" w:hAnsi="Times New Roman" w:cs="Times New Roman"/>
                <w:sz w:val="18"/>
                <w:szCs w:val="18"/>
              </w:rPr>
              <w:t xml:space="preserve"> BeltPacks ,4 audífonos con micrófono.</w:t>
            </w:r>
          </w:p>
          <w:p w14:paraId="3EDB7327" w14:textId="2F85DA3A" w:rsidR="00864889" w:rsidRPr="00272B71" w:rsidRDefault="00864889" w:rsidP="00343E3C">
            <w:pPr>
              <w:jc w:val="both"/>
              <w:rPr>
                <w:rFonts w:ascii="Times New Roman" w:eastAsia="Times New Roman" w:hAnsi="Times New Roman" w:cs="Times New Roman"/>
                <w:color w:val="000000"/>
                <w:sz w:val="18"/>
                <w:szCs w:val="18"/>
              </w:rPr>
            </w:pPr>
          </w:p>
        </w:tc>
        <w:tc>
          <w:tcPr>
            <w:tcW w:w="2693" w:type="dxa"/>
            <w:tcBorders>
              <w:top w:val="single" w:sz="4" w:space="0" w:color="auto"/>
              <w:left w:val="nil"/>
              <w:bottom w:val="single" w:sz="4" w:space="0" w:color="auto"/>
              <w:right w:val="single" w:sz="4" w:space="0" w:color="auto"/>
            </w:tcBorders>
            <w:shd w:val="clear" w:color="auto" w:fill="auto"/>
            <w:noWrap/>
          </w:tcPr>
          <w:p w14:paraId="7EF6DD49" w14:textId="77777777" w:rsidR="008109F3" w:rsidRDefault="008109F3" w:rsidP="00F17CEA">
            <w:pPr>
              <w:jc w:val="both"/>
              <w:rPr>
                <w:rFonts w:ascii="Times New Roman" w:hAnsi="Times New Roman" w:cs="Times New Roman"/>
                <w:sz w:val="18"/>
                <w:szCs w:val="18"/>
              </w:rPr>
            </w:pPr>
            <w:r w:rsidRPr="00272B71">
              <w:rPr>
                <w:rFonts w:ascii="Times New Roman" w:hAnsi="Times New Roman" w:cs="Times New Roman"/>
                <w:sz w:val="18"/>
                <w:szCs w:val="18"/>
              </w:rPr>
              <w:t>Se utiliza para la comunicación entre los camarógrafos de piso con el director de cámaras y el operador máster para poder coordinar cuáles serán las imágenes y audios que deben salir al aire.</w:t>
            </w:r>
          </w:p>
          <w:p w14:paraId="3213FAF5" w14:textId="77777777" w:rsidR="00864889" w:rsidRDefault="00864889" w:rsidP="00F17CEA">
            <w:pPr>
              <w:jc w:val="both"/>
              <w:rPr>
                <w:rFonts w:ascii="Times New Roman" w:hAnsi="Times New Roman" w:cs="Times New Roman"/>
                <w:sz w:val="18"/>
                <w:szCs w:val="18"/>
              </w:rPr>
            </w:pPr>
          </w:p>
          <w:p w14:paraId="03DD74E4" w14:textId="78AD7950" w:rsidR="00864889" w:rsidRPr="00272B71" w:rsidRDefault="00864889" w:rsidP="00F17CEA">
            <w:pPr>
              <w:jc w:val="both"/>
              <w:rPr>
                <w:rFonts w:ascii="Times New Roman" w:eastAsia="Times New Roman" w:hAnsi="Times New Roman" w:cs="Times New Roman"/>
                <w:color w:val="000000"/>
                <w:sz w:val="18"/>
                <w:szCs w:val="18"/>
              </w:rPr>
            </w:pPr>
          </w:p>
        </w:tc>
      </w:tr>
      <w:tr w:rsidR="00F17CEA" w:rsidRPr="00272B71" w14:paraId="77E0208A" w14:textId="77777777" w:rsidTr="00AB5AD0">
        <w:trPr>
          <w:gridAfter w:val="1"/>
          <w:wAfter w:w="2410" w:type="dxa"/>
          <w:trHeight w:val="2504"/>
        </w:trPr>
        <w:tc>
          <w:tcPr>
            <w:tcW w:w="566" w:type="dxa"/>
            <w:tcBorders>
              <w:top w:val="single" w:sz="4" w:space="0" w:color="auto"/>
              <w:left w:val="single" w:sz="4" w:space="0" w:color="auto"/>
              <w:bottom w:val="single" w:sz="4" w:space="0" w:color="auto"/>
              <w:right w:val="single" w:sz="4" w:space="0" w:color="auto"/>
            </w:tcBorders>
            <w:shd w:val="clear" w:color="auto" w:fill="auto"/>
            <w:noWrap/>
          </w:tcPr>
          <w:p w14:paraId="114E63BF" w14:textId="2ADAF780" w:rsidR="002A6609" w:rsidRPr="00272B71" w:rsidRDefault="002A6609" w:rsidP="00F17CEA">
            <w:pPr>
              <w:jc w:val="both"/>
              <w:rPr>
                <w:rFonts w:ascii="Times New Roman" w:eastAsia="Times New Roman" w:hAnsi="Times New Roman" w:cs="Times New Roman"/>
                <w:color w:val="000000"/>
                <w:sz w:val="18"/>
                <w:szCs w:val="18"/>
              </w:rPr>
            </w:pPr>
            <w:r w:rsidRPr="00272B71">
              <w:rPr>
                <w:rFonts w:ascii="Times New Roman" w:eastAsia="Times New Roman" w:hAnsi="Times New Roman" w:cs="Times New Roman"/>
                <w:color w:val="000000"/>
                <w:sz w:val="18"/>
                <w:szCs w:val="18"/>
              </w:rPr>
              <w:t>1</w:t>
            </w:r>
          </w:p>
        </w:tc>
        <w:tc>
          <w:tcPr>
            <w:tcW w:w="1570" w:type="dxa"/>
            <w:tcBorders>
              <w:top w:val="single" w:sz="4" w:space="0" w:color="auto"/>
              <w:left w:val="nil"/>
              <w:bottom w:val="single" w:sz="4" w:space="0" w:color="auto"/>
              <w:right w:val="single" w:sz="4" w:space="0" w:color="auto"/>
            </w:tcBorders>
            <w:shd w:val="clear" w:color="auto" w:fill="auto"/>
            <w:noWrap/>
          </w:tcPr>
          <w:p w14:paraId="07555A5A" w14:textId="0744E0F2" w:rsidR="002A6609" w:rsidRPr="00272B71" w:rsidRDefault="002A6609" w:rsidP="00F17CEA">
            <w:pPr>
              <w:jc w:val="both"/>
              <w:rPr>
                <w:rFonts w:ascii="Times New Roman" w:eastAsia="Times New Roman" w:hAnsi="Times New Roman" w:cs="Times New Roman"/>
                <w:color w:val="000000"/>
                <w:sz w:val="18"/>
                <w:szCs w:val="18"/>
              </w:rPr>
            </w:pPr>
            <w:r w:rsidRPr="00272B71">
              <w:rPr>
                <w:rFonts w:ascii="Times New Roman" w:eastAsia="Times New Roman" w:hAnsi="Times New Roman" w:cs="Times New Roman"/>
                <w:color w:val="000000"/>
                <w:sz w:val="18"/>
                <w:szCs w:val="18"/>
              </w:rPr>
              <w:t>Qu</w:t>
            </w:r>
            <w:r w:rsidR="00F17CEA" w:rsidRPr="00272B71">
              <w:rPr>
                <w:rFonts w:ascii="Times New Roman" w:eastAsia="Times New Roman" w:hAnsi="Times New Roman" w:cs="Times New Roman"/>
                <w:color w:val="000000"/>
                <w:sz w:val="18"/>
                <w:szCs w:val="18"/>
              </w:rPr>
              <w:t xml:space="preserve">emador CD/DVD </w:t>
            </w:r>
            <w:r w:rsidRPr="00272B71">
              <w:rPr>
                <w:rFonts w:ascii="Times New Roman" w:eastAsia="Times New Roman" w:hAnsi="Times New Roman" w:cs="Times New Roman"/>
                <w:color w:val="000000"/>
                <w:sz w:val="18"/>
                <w:szCs w:val="18"/>
              </w:rPr>
              <w:t>con control</w:t>
            </w:r>
          </w:p>
        </w:tc>
        <w:tc>
          <w:tcPr>
            <w:tcW w:w="3983" w:type="dxa"/>
            <w:tcBorders>
              <w:top w:val="single" w:sz="4" w:space="0" w:color="auto"/>
              <w:left w:val="nil"/>
              <w:bottom w:val="single" w:sz="4" w:space="0" w:color="auto"/>
              <w:right w:val="single" w:sz="4" w:space="0" w:color="auto"/>
            </w:tcBorders>
            <w:shd w:val="clear" w:color="auto" w:fill="auto"/>
            <w:noWrap/>
          </w:tcPr>
          <w:p w14:paraId="28719448" w14:textId="77777777" w:rsidR="00343E3C" w:rsidRPr="00272B71" w:rsidRDefault="002A6609" w:rsidP="00F17CEA">
            <w:pPr>
              <w:jc w:val="both"/>
              <w:rPr>
                <w:rFonts w:ascii="Times New Roman" w:eastAsia="Times New Roman" w:hAnsi="Times New Roman" w:cs="Times New Roman"/>
                <w:color w:val="000000"/>
                <w:sz w:val="18"/>
                <w:szCs w:val="18"/>
              </w:rPr>
            </w:pPr>
            <w:r w:rsidRPr="00272B71">
              <w:rPr>
                <w:rFonts w:ascii="Times New Roman" w:eastAsia="Times New Roman" w:hAnsi="Times New Roman" w:cs="Times New Roman"/>
                <w:color w:val="000000"/>
                <w:sz w:val="18"/>
                <w:szCs w:val="18"/>
              </w:rPr>
              <w:t>Toshiba</w:t>
            </w:r>
            <w:r w:rsidR="00613E13" w:rsidRPr="00272B71">
              <w:rPr>
                <w:rFonts w:ascii="Times New Roman" w:eastAsia="Times New Roman" w:hAnsi="Times New Roman" w:cs="Times New Roman"/>
                <w:color w:val="000000"/>
                <w:sz w:val="18"/>
                <w:szCs w:val="18"/>
              </w:rPr>
              <w:t xml:space="preserve"> </w:t>
            </w:r>
          </w:p>
          <w:p w14:paraId="2D75E9CE" w14:textId="7F0810C6" w:rsidR="00613E13" w:rsidRPr="00272B71" w:rsidRDefault="00613E13" w:rsidP="00F17CEA">
            <w:pPr>
              <w:jc w:val="both"/>
              <w:rPr>
                <w:rFonts w:ascii="Times New Roman" w:eastAsia="Times New Roman" w:hAnsi="Times New Roman" w:cs="Times New Roman"/>
                <w:color w:val="000000"/>
                <w:sz w:val="18"/>
                <w:szCs w:val="18"/>
              </w:rPr>
            </w:pPr>
            <w:r w:rsidRPr="00272B71">
              <w:rPr>
                <w:rFonts w:ascii="Times New Roman" w:eastAsia="Times New Roman" w:hAnsi="Times New Roman" w:cs="Times New Roman"/>
                <w:color w:val="000000"/>
                <w:sz w:val="18"/>
                <w:szCs w:val="18"/>
              </w:rPr>
              <w:t>Grabador formatos: DVD</w:t>
            </w:r>
            <w:r w:rsidR="002204DF" w:rsidRPr="00272B71">
              <w:rPr>
                <w:rFonts w:ascii="Times New Roman" w:eastAsia="Times New Roman" w:hAnsi="Times New Roman" w:cs="Times New Roman"/>
                <w:color w:val="000000"/>
                <w:sz w:val="18"/>
                <w:szCs w:val="18"/>
              </w:rPr>
              <w:t>, DVD+R, DVD+RW, DVD-</w:t>
            </w:r>
            <w:r w:rsidR="00864889" w:rsidRPr="00272B71">
              <w:rPr>
                <w:rFonts w:ascii="Times New Roman" w:eastAsia="Times New Roman" w:hAnsi="Times New Roman" w:cs="Times New Roman"/>
                <w:color w:val="000000"/>
                <w:sz w:val="18"/>
                <w:szCs w:val="18"/>
              </w:rPr>
              <w:t>R, Funciones</w:t>
            </w:r>
            <w:r w:rsidRPr="00272B71">
              <w:rPr>
                <w:rFonts w:ascii="Times New Roman" w:eastAsia="Times New Roman" w:hAnsi="Times New Roman" w:cs="Times New Roman"/>
                <w:color w:val="000000"/>
                <w:sz w:val="18"/>
                <w:szCs w:val="18"/>
              </w:rPr>
              <w:t xml:space="preserve"> de grabación: DVD ± R (modo Vídeo) / DVD-RW (VR y mo</w:t>
            </w:r>
            <w:r w:rsidR="00D40ACB" w:rsidRPr="00272B71">
              <w:rPr>
                <w:rFonts w:ascii="Times New Roman" w:eastAsia="Times New Roman" w:hAnsi="Times New Roman" w:cs="Times New Roman"/>
                <w:color w:val="000000"/>
                <w:sz w:val="18"/>
                <w:szCs w:val="18"/>
              </w:rPr>
              <w:t>do Vídeo) / DVD + RW (VR Mode);</w:t>
            </w:r>
          </w:p>
          <w:p w14:paraId="09D76DE3" w14:textId="452FB377" w:rsidR="00343E3C" w:rsidRPr="00272B71" w:rsidRDefault="00613E13" w:rsidP="00F17CEA">
            <w:pPr>
              <w:jc w:val="both"/>
              <w:rPr>
                <w:rFonts w:ascii="Times New Roman" w:eastAsia="Times New Roman" w:hAnsi="Times New Roman" w:cs="Times New Roman"/>
                <w:color w:val="000000"/>
                <w:sz w:val="18"/>
                <w:szCs w:val="18"/>
              </w:rPr>
            </w:pPr>
            <w:r w:rsidRPr="00272B71">
              <w:rPr>
                <w:rFonts w:ascii="Times New Roman" w:eastAsia="Times New Roman" w:hAnsi="Times New Roman" w:cs="Times New Roman"/>
                <w:color w:val="000000"/>
                <w:sz w:val="18"/>
                <w:szCs w:val="18"/>
              </w:rPr>
              <w:t xml:space="preserve"> Modos de grabación: 1 H (XP) / 2H (SP) / 4</w:t>
            </w:r>
            <w:r w:rsidR="00D40ACB" w:rsidRPr="00272B71">
              <w:rPr>
                <w:rFonts w:ascii="Times New Roman" w:eastAsia="Times New Roman" w:hAnsi="Times New Roman" w:cs="Times New Roman"/>
                <w:color w:val="000000"/>
                <w:sz w:val="18"/>
                <w:szCs w:val="18"/>
              </w:rPr>
              <w:t xml:space="preserve"> H (LP) / 6 H (PE) / 8 H (SLP);</w:t>
            </w:r>
          </w:p>
          <w:p w14:paraId="4B152140" w14:textId="19708639" w:rsidR="00613E13" w:rsidRPr="00272B71" w:rsidRDefault="00613E13" w:rsidP="00F17CEA">
            <w:pPr>
              <w:jc w:val="both"/>
              <w:rPr>
                <w:rFonts w:ascii="Times New Roman" w:eastAsia="Times New Roman" w:hAnsi="Times New Roman" w:cs="Times New Roman"/>
                <w:color w:val="000000"/>
                <w:sz w:val="18"/>
                <w:szCs w:val="18"/>
              </w:rPr>
            </w:pPr>
            <w:r w:rsidRPr="00272B71">
              <w:rPr>
                <w:rFonts w:ascii="Times New Roman" w:eastAsia="Times New Roman" w:hAnsi="Times New Roman" w:cs="Times New Roman"/>
                <w:color w:val="000000"/>
                <w:sz w:val="18"/>
                <w:szCs w:val="18"/>
              </w:rPr>
              <w:t xml:space="preserve"> Grabación de audio: 2-canales Dolby Digital de</w:t>
            </w:r>
            <w:r w:rsidR="000D0196" w:rsidRPr="00272B71">
              <w:rPr>
                <w:rFonts w:ascii="Times New Roman" w:eastAsia="Times New Roman" w:hAnsi="Times New Roman" w:cs="Times New Roman"/>
                <w:color w:val="000000"/>
                <w:sz w:val="18"/>
                <w:szCs w:val="18"/>
              </w:rPr>
              <w:t xml:space="preserve"> grabación / L-PCM (Mo</w:t>
            </w:r>
            <w:r w:rsidR="00D40ACB" w:rsidRPr="00272B71">
              <w:rPr>
                <w:rFonts w:ascii="Times New Roman" w:eastAsia="Times New Roman" w:hAnsi="Times New Roman" w:cs="Times New Roman"/>
                <w:color w:val="000000"/>
                <w:sz w:val="18"/>
                <w:szCs w:val="18"/>
              </w:rPr>
              <w:t>do XP);</w:t>
            </w:r>
          </w:p>
          <w:p w14:paraId="7116EF5D" w14:textId="05ED9CD3" w:rsidR="00613E13" w:rsidRPr="00272B71" w:rsidRDefault="00613E13" w:rsidP="00F17CEA">
            <w:pPr>
              <w:jc w:val="both"/>
              <w:rPr>
                <w:rFonts w:ascii="Times New Roman" w:eastAsia="Times New Roman" w:hAnsi="Times New Roman" w:cs="Times New Roman"/>
                <w:color w:val="000000"/>
                <w:sz w:val="18"/>
                <w:szCs w:val="18"/>
              </w:rPr>
            </w:pPr>
            <w:r w:rsidRPr="00272B71">
              <w:rPr>
                <w:rFonts w:ascii="Times New Roman" w:eastAsia="Times New Roman" w:hAnsi="Times New Roman" w:cs="Times New Roman"/>
                <w:color w:val="000000"/>
                <w:sz w:val="18"/>
                <w:szCs w:val="18"/>
              </w:rPr>
              <w:t xml:space="preserve"> Entrada RCA frontal y DV input</w:t>
            </w:r>
            <w:r w:rsidR="00DD0CBB" w:rsidRPr="00272B71">
              <w:rPr>
                <w:rFonts w:ascii="Times New Roman" w:eastAsia="Times New Roman" w:hAnsi="Times New Roman" w:cs="Times New Roman"/>
                <w:color w:val="000000"/>
                <w:sz w:val="18"/>
                <w:szCs w:val="18"/>
              </w:rPr>
              <w:t xml:space="preserve"> frontal - 1080P.</w:t>
            </w:r>
            <w:r w:rsidR="000D0196" w:rsidRPr="00272B71">
              <w:rPr>
                <w:rFonts w:ascii="Times New Roman" w:eastAsia="Times New Roman" w:hAnsi="Times New Roman" w:cs="Times New Roman"/>
                <w:color w:val="000000"/>
                <w:sz w:val="18"/>
                <w:szCs w:val="18"/>
              </w:rPr>
              <w:t xml:space="preserve"> </w:t>
            </w:r>
          </w:p>
          <w:p w14:paraId="031DB768" w14:textId="77777777" w:rsidR="002A6609" w:rsidRDefault="000D0196" w:rsidP="00F17CEA">
            <w:pPr>
              <w:jc w:val="both"/>
              <w:rPr>
                <w:rFonts w:ascii="Times New Roman" w:eastAsia="Times New Roman" w:hAnsi="Times New Roman" w:cs="Times New Roman"/>
                <w:color w:val="000000"/>
                <w:sz w:val="18"/>
                <w:szCs w:val="18"/>
              </w:rPr>
            </w:pPr>
            <w:r w:rsidRPr="00272B71">
              <w:rPr>
                <w:rFonts w:ascii="Times New Roman" w:eastAsia="Times New Roman" w:hAnsi="Times New Roman" w:cs="Times New Roman"/>
                <w:color w:val="000000"/>
                <w:sz w:val="18"/>
                <w:szCs w:val="18"/>
              </w:rPr>
              <w:t xml:space="preserve"> </w:t>
            </w:r>
            <w:r w:rsidR="00BA103F" w:rsidRPr="00272B71">
              <w:rPr>
                <w:rFonts w:ascii="Times New Roman" w:eastAsia="Times New Roman" w:hAnsi="Times New Roman" w:cs="Times New Roman"/>
                <w:color w:val="000000"/>
                <w:sz w:val="18"/>
                <w:szCs w:val="18"/>
              </w:rPr>
              <w:t>Conexión</w:t>
            </w:r>
            <w:r w:rsidRPr="00272B71">
              <w:rPr>
                <w:rFonts w:ascii="Times New Roman" w:eastAsia="Times New Roman" w:hAnsi="Times New Roman" w:cs="Times New Roman"/>
                <w:color w:val="000000"/>
                <w:sz w:val="18"/>
                <w:szCs w:val="18"/>
              </w:rPr>
              <w:t xml:space="preserve"> HDMI.  </w:t>
            </w:r>
          </w:p>
          <w:p w14:paraId="40ED8BE9" w14:textId="0864BC64" w:rsidR="00864889" w:rsidRPr="00272B71" w:rsidRDefault="00864889" w:rsidP="00F17CEA">
            <w:pPr>
              <w:jc w:val="both"/>
              <w:rPr>
                <w:rFonts w:ascii="Times New Roman" w:eastAsia="Times New Roman" w:hAnsi="Times New Roman" w:cs="Times New Roman"/>
                <w:color w:val="000000"/>
                <w:sz w:val="18"/>
                <w:szCs w:val="18"/>
              </w:rPr>
            </w:pPr>
          </w:p>
        </w:tc>
        <w:tc>
          <w:tcPr>
            <w:tcW w:w="2693" w:type="dxa"/>
            <w:tcBorders>
              <w:top w:val="single" w:sz="4" w:space="0" w:color="auto"/>
              <w:left w:val="nil"/>
              <w:bottom w:val="single" w:sz="4" w:space="0" w:color="auto"/>
              <w:right w:val="single" w:sz="4" w:space="0" w:color="auto"/>
            </w:tcBorders>
            <w:shd w:val="clear" w:color="auto" w:fill="auto"/>
            <w:noWrap/>
          </w:tcPr>
          <w:p w14:paraId="7F519578" w14:textId="5A212A57" w:rsidR="002A6609" w:rsidRPr="00272B71" w:rsidRDefault="00D11B6D" w:rsidP="00F17CEA">
            <w:pPr>
              <w:jc w:val="both"/>
              <w:rPr>
                <w:rFonts w:ascii="Times New Roman" w:eastAsia="Times New Roman" w:hAnsi="Times New Roman" w:cs="Times New Roman"/>
                <w:color w:val="000000"/>
                <w:sz w:val="18"/>
                <w:szCs w:val="18"/>
              </w:rPr>
            </w:pPr>
            <w:r w:rsidRPr="00272B71">
              <w:rPr>
                <w:rFonts w:ascii="Times New Roman" w:eastAsia="Times New Roman" w:hAnsi="Times New Roman" w:cs="Times New Roman"/>
                <w:color w:val="000000"/>
                <w:sz w:val="18"/>
                <w:szCs w:val="18"/>
              </w:rPr>
              <w:t xml:space="preserve">Este equipo </w:t>
            </w:r>
            <w:r w:rsidR="009B1EAA" w:rsidRPr="00272B71">
              <w:rPr>
                <w:rFonts w:ascii="Times New Roman" w:eastAsia="Times New Roman" w:hAnsi="Times New Roman" w:cs="Times New Roman"/>
                <w:color w:val="000000"/>
                <w:sz w:val="18"/>
                <w:szCs w:val="18"/>
              </w:rPr>
              <w:t>permite respaldar</w:t>
            </w:r>
            <w:r w:rsidRPr="00272B71">
              <w:rPr>
                <w:rFonts w:ascii="Times New Roman" w:eastAsia="Times New Roman" w:hAnsi="Times New Roman" w:cs="Times New Roman"/>
                <w:color w:val="000000"/>
                <w:sz w:val="18"/>
                <w:szCs w:val="18"/>
              </w:rPr>
              <w:t xml:space="preserve"> los programas</w:t>
            </w:r>
            <w:r w:rsidR="009C1A4B" w:rsidRPr="00272B71">
              <w:rPr>
                <w:rFonts w:ascii="Times New Roman" w:eastAsia="Times New Roman" w:hAnsi="Times New Roman" w:cs="Times New Roman"/>
                <w:color w:val="000000"/>
                <w:sz w:val="18"/>
                <w:szCs w:val="18"/>
              </w:rPr>
              <w:t xml:space="preserve"> que se producen</w:t>
            </w:r>
            <w:r w:rsidRPr="00272B71">
              <w:rPr>
                <w:rFonts w:ascii="Times New Roman" w:eastAsia="Times New Roman" w:hAnsi="Times New Roman" w:cs="Times New Roman"/>
                <w:color w:val="000000"/>
                <w:sz w:val="18"/>
                <w:szCs w:val="18"/>
              </w:rPr>
              <w:t xml:space="preserve"> en vivo ya se vía microonda o desde lo</w:t>
            </w:r>
            <w:r w:rsidR="009C1A4B" w:rsidRPr="00272B71">
              <w:rPr>
                <w:rFonts w:ascii="Times New Roman" w:eastAsia="Times New Roman" w:hAnsi="Times New Roman" w:cs="Times New Roman"/>
                <w:color w:val="000000"/>
                <w:sz w:val="18"/>
                <w:szCs w:val="18"/>
              </w:rPr>
              <w:t xml:space="preserve">s estudios de TV </w:t>
            </w:r>
            <w:r w:rsidR="009B1EAA" w:rsidRPr="00272B71">
              <w:rPr>
                <w:rFonts w:ascii="Times New Roman" w:eastAsia="Times New Roman" w:hAnsi="Times New Roman" w:cs="Times New Roman"/>
                <w:color w:val="000000"/>
                <w:sz w:val="18"/>
                <w:szCs w:val="18"/>
              </w:rPr>
              <w:t>Sultana, dependiendo</w:t>
            </w:r>
            <w:r w:rsidR="009C1A4B" w:rsidRPr="00272B71">
              <w:rPr>
                <w:rFonts w:ascii="Times New Roman" w:eastAsia="Times New Roman" w:hAnsi="Times New Roman" w:cs="Times New Roman"/>
                <w:color w:val="000000"/>
                <w:sz w:val="18"/>
                <w:szCs w:val="18"/>
              </w:rPr>
              <w:t xml:space="preserve"> de la programación </w:t>
            </w:r>
            <w:r w:rsidRPr="00272B71">
              <w:rPr>
                <w:rFonts w:ascii="Times New Roman" w:eastAsia="Times New Roman" w:hAnsi="Times New Roman" w:cs="Times New Roman"/>
                <w:color w:val="000000"/>
                <w:sz w:val="18"/>
                <w:szCs w:val="18"/>
              </w:rPr>
              <w:t xml:space="preserve">  </w:t>
            </w:r>
            <w:r w:rsidR="00840E68" w:rsidRPr="00272B71">
              <w:rPr>
                <w:rFonts w:ascii="Times New Roman" w:eastAsia="Times New Roman" w:hAnsi="Times New Roman" w:cs="Times New Roman"/>
                <w:color w:val="000000"/>
                <w:sz w:val="18"/>
                <w:szCs w:val="18"/>
              </w:rPr>
              <w:t>estas grabaciones pueden ser reprisadas.</w:t>
            </w:r>
          </w:p>
        </w:tc>
      </w:tr>
    </w:tbl>
    <w:p w14:paraId="2BD18350" w14:textId="77777777" w:rsidR="009B1EAA" w:rsidRDefault="009B1EAA" w:rsidP="00BA6D1D">
      <w:pPr>
        <w:rPr>
          <w:rFonts w:ascii="Times New Roman" w:hAnsi="Times New Roman" w:cs="Times New Roman"/>
          <w:b/>
          <w:sz w:val="18"/>
          <w:szCs w:val="18"/>
        </w:rPr>
      </w:pPr>
    </w:p>
    <w:p w14:paraId="6CE1A789" w14:textId="03AA0013" w:rsidR="00BA6D1D" w:rsidRPr="00FD496F" w:rsidRDefault="002204DF" w:rsidP="00BA6D1D">
      <w:pPr>
        <w:rPr>
          <w:rFonts w:ascii="Times New Roman" w:hAnsi="Times New Roman" w:cs="Times New Roman"/>
          <w:sz w:val="16"/>
          <w:szCs w:val="18"/>
        </w:rPr>
      </w:pPr>
      <w:r w:rsidRPr="00FD496F">
        <w:rPr>
          <w:rFonts w:ascii="Times New Roman" w:hAnsi="Times New Roman" w:cs="Times New Roman"/>
          <w:b/>
          <w:sz w:val="16"/>
          <w:szCs w:val="18"/>
        </w:rPr>
        <w:t>Elaborado por:</w:t>
      </w:r>
      <w:r w:rsidRPr="00FD496F">
        <w:rPr>
          <w:rFonts w:ascii="Times New Roman" w:hAnsi="Times New Roman" w:cs="Times New Roman"/>
          <w:sz w:val="16"/>
          <w:szCs w:val="18"/>
        </w:rPr>
        <w:t xml:space="preserve"> Lenin Palomeque</w:t>
      </w:r>
      <w:r w:rsidR="00662D6B" w:rsidRPr="00FD496F">
        <w:rPr>
          <w:rFonts w:ascii="Times New Roman" w:hAnsi="Times New Roman" w:cs="Times New Roman"/>
          <w:sz w:val="16"/>
          <w:szCs w:val="18"/>
        </w:rPr>
        <w:t>, 2015.</w:t>
      </w:r>
    </w:p>
    <w:p w14:paraId="4EE33873" w14:textId="77777777" w:rsidR="00F17CEA" w:rsidRDefault="00F17CEA" w:rsidP="00F17CEA">
      <w:pPr>
        <w:pStyle w:val="Ttulo3"/>
      </w:pPr>
      <w:bookmarkStart w:id="97" w:name="_Toc433662557"/>
      <w:r>
        <w:lastRenderedPageBreak/>
        <w:t>3.3.5.</w:t>
      </w:r>
      <w:r>
        <w:tab/>
        <w:t>I</w:t>
      </w:r>
      <w:r w:rsidRPr="00434D39">
        <w:t>nfraestructura área de sonido</w:t>
      </w:r>
      <w:bookmarkEnd w:id="97"/>
    </w:p>
    <w:p w14:paraId="07D65DA0" w14:textId="77777777" w:rsidR="00F17CEA" w:rsidRDefault="00F17CEA" w:rsidP="005A69EF">
      <w:pPr>
        <w:spacing w:line="360" w:lineRule="auto"/>
        <w:jc w:val="both"/>
        <w:rPr>
          <w:rFonts w:ascii="Times New Roman" w:hAnsi="Times New Roman" w:cs="Times New Roman"/>
          <w:sz w:val="22"/>
          <w:szCs w:val="22"/>
        </w:rPr>
      </w:pPr>
    </w:p>
    <w:p w14:paraId="2949354B" w14:textId="25E4A1C8" w:rsidR="00AB343D" w:rsidRPr="00892097" w:rsidRDefault="00AB343D" w:rsidP="005A69EF">
      <w:pPr>
        <w:spacing w:line="360" w:lineRule="auto"/>
        <w:jc w:val="both"/>
        <w:rPr>
          <w:rFonts w:ascii="Times New Roman" w:hAnsi="Times New Roman" w:cs="Times New Roman"/>
          <w:sz w:val="22"/>
          <w:szCs w:val="22"/>
        </w:rPr>
      </w:pPr>
      <w:r w:rsidRPr="00892097">
        <w:rPr>
          <w:rFonts w:ascii="Times New Roman" w:hAnsi="Times New Roman" w:cs="Times New Roman"/>
          <w:sz w:val="22"/>
          <w:szCs w:val="22"/>
        </w:rPr>
        <w:t xml:space="preserve">El </w:t>
      </w:r>
      <w:r w:rsidR="00EA15D2" w:rsidRPr="00892097">
        <w:rPr>
          <w:rFonts w:ascii="Times New Roman" w:hAnsi="Times New Roman" w:cs="Times New Roman"/>
          <w:sz w:val="22"/>
          <w:szCs w:val="22"/>
        </w:rPr>
        <w:t xml:space="preserve">área de sonido mediante su estructura técnica permite tener un control previo de los audios </w:t>
      </w:r>
      <w:r w:rsidRPr="00892097">
        <w:rPr>
          <w:rFonts w:ascii="Times New Roman" w:hAnsi="Times New Roman" w:cs="Times New Roman"/>
          <w:sz w:val="22"/>
          <w:szCs w:val="22"/>
        </w:rPr>
        <w:t>que debe</w:t>
      </w:r>
      <w:r w:rsidR="00EA15D2" w:rsidRPr="00892097">
        <w:rPr>
          <w:rFonts w:ascii="Times New Roman" w:hAnsi="Times New Roman" w:cs="Times New Roman"/>
          <w:sz w:val="22"/>
          <w:szCs w:val="22"/>
        </w:rPr>
        <w:t>n</w:t>
      </w:r>
      <w:r w:rsidRPr="00892097">
        <w:rPr>
          <w:rFonts w:ascii="Times New Roman" w:hAnsi="Times New Roman" w:cs="Times New Roman"/>
          <w:sz w:val="22"/>
          <w:szCs w:val="22"/>
        </w:rPr>
        <w:t xml:space="preserve"> ser enviado</w:t>
      </w:r>
      <w:r w:rsidR="00EA15D2" w:rsidRPr="00892097">
        <w:rPr>
          <w:rFonts w:ascii="Times New Roman" w:hAnsi="Times New Roman" w:cs="Times New Roman"/>
          <w:sz w:val="22"/>
          <w:szCs w:val="22"/>
        </w:rPr>
        <w:t>s</w:t>
      </w:r>
      <w:r w:rsidRPr="00892097">
        <w:rPr>
          <w:rFonts w:ascii="Times New Roman" w:hAnsi="Times New Roman" w:cs="Times New Roman"/>
          <w:sz w:val="22"/>
          <w:szCs w:val="22"/>
        </w:rPr>
        <w:t xml:space="preserve"> a los equip</w:t>
      </w:r>
      <w:r w:rsidR="00EA15D2" w:rsidRPr="00892097">
        <w:rPr>
          <w:rFonts w:ascii="Times New Roman" w:hAnsi="Times New Roman" w:cs="Times New Roman"/>
          <w:sz w:val="22"/>
          <w:szCs w:val="22"/>
        </w:rPr>
        <w:t xml:space="preserve">os de transmisión en </w:t>
      </w:r>
      <w:r w:rsidR="00864889" w:rsidRPr="00892097">
        <w:rPr>
          <w:rFonts w:ascii="Times New Roman" w:hAnsi="Times New Roman" w:cs="Times New Roman"/>
          <w:sz w:val="22"/>
          <w:szCs w:val="22"/>
        </w:rPr>
        <w:t>forma simultánea</w:t>
      </w:r>
      <w:r w:rsidR="00DD0CBB" w:rsidRPr="00892097">
        <w:rPr>
          <w:rFonts w:ascii="Times New Roman" w:hAnsi="Times New Roman" w:cs="Times New Roman"/>
          <w:sz w:val="22"/>
          <w:szCs w:val="22"/>
        </w:rPr>
        <w:t xml:space="preserve"> con los datos de</w:t>
      </w:r>
      <w:r w:rsidRPr="00892097">
        <w:rPr>
          <w:rFonts w:ascii="Times New Roman" w:hAnsi="Times New Roman" w:cs="Times New Roman"/>
          <w:sz w:val="22"/>
          <w:szCs w:val="22"/>
        </w:rPr>
        <w:t xml:space="preserve"> video, </w:t>
      </w:r>
      <w:r w:rsidR="00EA15D2" w:rsidRPr="00892097">
        <w:rPr>
          <w:rFonts w:ascii="Times New Roman" w:hAnsi="Times New Roman" w:cs="Times New Roman"/>
          <w:sz w:val="22"/>
          <w:szCs w:val="22"/>
        </w:rPr>
        <w:t xml:space="preserve">el técnico de sonido es el encargado del manejo </w:t>
      </w:r>
      <w:r w:rsidR="00DD0CBB" w:rsidRPr="00892097">
        <w:rPr>
          <w:rFonts w:ascii="Times New Roman" w:hAnsi="Times New Roman" w:cs="Times New Roman"/>
          <w:sz w:val="22"/>
          <w:szCs w:val="22"/>
        </w:rPr>
        <w:t xml:space="preserve">y control </w:t>
      </w:r>
      <w:r w:rsidR="00EA15D2" w:rsidRPr="00892097">
        <w:rPr>
          <w:rFonts w:ascii="Times New Roman" w:hAnsi="Times New Roman" w:cs="Times New Roman"/>
          <w:sz w:val="22"/>
          <w:szCs w:val="22"/>
        </w:rPr>
        <w:t>de los audios que son captados en el área de set, ya sea mediante micrófonos inalámbricos (de mano o corbateros) y/o micrófonos alámbricos, dichas señales son recep</w:t>
      </w:r>
      <w:r w:rsidR="00E97AF9" w:rsidRPr="00892097">
        <w:rPr>
          <w:rFonts w:ascii="Times New Roman" w:hAnsi="Times New Roman" w:cs="Times New Roman"/>
          <w:sz w:val="22"/>
          <w:szCs w:val="22"/>
        </w:rPr>
        <w:t>tadas en una consola de sonido para luego ser transmitidas al aire.</w:t>
      </w:r>
    </w:p>
    <w:p w14:paraId="436EC264" w14:textId="77777777" w:rsidR="00312780" w:rsidRPr="00892097" w:rsidRDefault="00312780" w:rsidP="0016462A">
      <w:pPr>
        <w:spacing w:line="360" w:lineRule="auto"/>
        <w:jc w:val="both"/>
        <w:rPr>
          <w:rFonts w:ascii="Times New Roman" w:hAnsi="Times New Roman" w:cs="Times New Roman"/>
          <w:sz w:val="22"/>
          <w:szCs w:val="22"/>
        </w:rPr>
      </w:pPr>
    </w:p>
    <w:p w14:paraId="305A7C7B" w14:textId="1A6C5526" w:rsidR="00F17CEA" w:rsidRDefault="00312780" w:rsidP="00D1149F">
      <w:pPr>
        <w:spacing w:line="360" w:lineRule="auto"/>
        <w:jc w:val="both"/>
        <w:rPr>
          <w:rFonts w:ascii="Times New Roman" w:hAnsi="Times New Roman" w:cs="Times New Roman"/>
          <w:sz w:val="22"/>
          <w:szCs w:val="22"/>
        </w:rPr>
      </w:pPr>
      <w:r w:rsidRPr="00892097">
        <w:rPr>
          <w:rFonts w:ascii="Times New Roman" w:hAnsi="Times New Roman" w:cs="Times New Roman"/>
          <w:sz w:val="22"/>
          <w:szCs w:val="22"/>
        </w:rPr>
        <w:t xml:space="preserve">En dicha área es la encargada de controlar los audios que deben salir </w:t>
      </w:r>
      <w:r w:rsidR="00591D50" w:rsidRPr="00892097">
        <w:rPr>
          <w:rFonts w:ascii="Times New Roman" w:hAnsi="Times New Roman" w:cs="Times New Roman"/>
          <w:sz w:val="22"/>
          <w:szCs w:val="22"/>
        </w:rPr>
        <w:t xml:space="preserve">y de acuerdo a los libretos que generan los productores de cada una de las programaciones además tiene la tarea de ubicar los respectivos fondos musicales y efectos que requiera cada programa o producción. El sistema de audio de TV Sultana es bastante sencillo ya que debe evitar generar </w:t>
      </w:r>
      <w:r w:rsidR="0058745B" w:rsidRPr="00892097">
        <w:rPr>
          <w:rFonts w:ascii="Times New Roman" w:hAnsi="Times New Roman" w:cs="Times New Roman"/>
          <w:sz w:val="22"/>
          <w:szCs w:val="22"/>
        </w:rPr>
        <w:t>pérdidas</w:t>
      </w:r>
      <w:r w:rsidR="00591D50" w:rsidRPr="00892097">
        <w:rPr>
          <w:rFonts w:ascii="Times New Roman" w:hAnsi="Times New Roman" w:cs="Times New Roman"/>
          <w:sz w:val="22"/>
          <w:szCs w:val="22"/>
        </w:rPr>
        <w:t xml:space="preserve"> en las señales e interferencias inalámbricas dependiendo los casos, y la manera de evitarlo es manejando diferentes canales y frecuencias de los micrófonos inalámbricos, se ha podido detectar que existen algunas fallas en el sistema de audio inalámbrico debido a que las baterías que permite el funcionamiento de los micrófonos en </w:t>
      </w:r>
      <w:r w:rsidR="00864889" w:rsidRPr="00892097">
        <w:rPr>
          <w:rFonts w:ascii="Times New Roman" w:hAnsi="Times New Roman" w:cs="Times New Roman"/>
          <w:sz w:val="22"/>
          <w:szCs w:val="22"/>
        </w:rPr>
        <w:t>ocasiones ya</w:t>
      </w:r>
      <w:r w:rsidR="00591D50" w:rsidRPr="00892097">
        <w:rPr>
          <w:rFonts w:ascii="Times New Roman" w:hAnsi="Times New Roman" w:cs="Times New Roman"/>
          <w:sz w:val="22"/>
          <w:szCs w:val="22"/>
        </w:rPr>
        <w:t xml:space="preserve"> cumplieron su vida </w:t>
      </w:r>
      <w:r w:rsidR="0016462A" w:rsidRPr="00892097">
        <w:rPr>
          <w:rFonts w:ascii="Times New Roman" w:hAnsi="Times New Roman" w:cs="Times New Roman"/>
          <w:sz w:val="22"/>
          <w:szCs w:val="22"/>
        </w:rPr>
        <w:t>útil.</w:t>
      </w:r>
    </w:p>
    <w:p w14:paraId="14EE0FDE" w14:textId="5381FD37" w:rsidR="00D1149F" w:rsidRPr="00D1149F" w:rsidRDefault="002204DF" w:rsidP="003B1C34">
      <w:pPr>
        <w:spacing w:line="360" w:lineRule="auto"/>
        <w:jc w:val="right"/>
        <w:rPr>
          <w:rFonts w:ascii="Arial" w:hAnsi="Arial" w:cs="Arial"/>
          <w:bCs/>
          <w:sz w:val="22"/>
          <w:szCs w:val="22"/>
        </w:rPr>
      </w:pPr>
      <w:r>
        <w:rPr>
          <w:rFonts w:ascii="Arial" w:hAnsi="Arial" w:cs="Arial"/>
        </w:rPr>
        <w:t xml:space="preserve">              </w:t>
      </w:r>
      <w:r w:rsidR="005B4F47" w:rsidRPr="0058745B">
        <w:rPr>
          <w:rFonts w:ascii="Arial" w:hAnsi="Arial" w:cs="Arial"/>
        </w:rPr>
        <w:object w:dxaOrig="25260" w:dyaOrig="17865" w14:anchorId="0E5CF7C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17.6pt;height:237.6pt" o:ole="">
            <v:imagedata r:id="rId39" o:title="" croptop="-37f" cropbottom="29547f" cropleft="463f" cropright="18492f"/>
          </v:shape>
          <o:OLEObject Type="Embed" ProgID="AcroExch.Document.DC" ShapeID="_x0000_i1025" DrawAspect="Content" ObjectID="_1531297863" r:id="rId40"/>
        </w:object>
      </w:r>
    </w:p>
    <w:p w14:paraId="03224C5D" w14:textId="3EB3495B" w:rsidR="00F05E32" w:rsidRPr="00892097" w:rsidRDefault="00F05E32" w:rsidP="005B4F47">
      <w:pPr>
        <w:spacing w:line="360" w:lineRule="auto"/>
        <w:ind w:left="142"/>
        <w:jc w:val="both"/>
        <w:rPr>
          <w:rFonts w:ascii="Times New Roman" w:hAnsi="Times New Roman" w:cs="Times New Roman"/>
          <w:sz w:val="22"/>
          <w:szCs w:val="22"/>
        </w:rPr>
      </w:pPr>
      <w:bookmarkStart w:id="98" w:name="_Toc423119306"/>
      <w:r w:rsidRPr="004669B6">
        <w:rPr>
          <w:rFonts w:ascii="Times New Roman" w:hAnsi="Times New Roman" w:cs="Times New Roman"/>
          <w:b/>
          <w:bCs/>
          <w:sz w:val="22"/>
          <w:szCs w:val="22"/>
        </w:rPr>
        <w:t xml:space="preserve">Figura </w:t>
      </w:r>
      <w:r w:rsidRPr="004669B6">
        <w:rPr>
          <w:rFonts w:ascii="Times New Roman" w:hAnsi="Times New Roman" w:cs="Times New Roman"/>
          <w:b/>
          <w:bCs/>
          <w:sz w:val="22"/>
          <w:szCs w:val="22"/>
        </w:rPr>
        <w:fldChar w:fldCharType="begin"/>
      </w:r>
      <w:r w:rsidRPr="004669B6">
        <w:rPr>
          <w:rFonts w:ascii="Times New Roman" w:hAnsi="Times New Roman" w:cs="Times New Roman"/>
          <w:b/>
          <w:bCs/>
          <w:sz w:val="22"/>
          <w:szCs w:val="22"/>
        </w:rPr>
        <w:instrText xml:space="preserve"> SEQ Figura \* ARABIC </w:instrText>
      </w:r>
      <w:r w:rsidRPr="004669B6">
        <w:rPr>
          <w:rFonts w:ascii="Times New Roman" w:hAnsi="Times New Roman" w:cs="Times New Roman"/>
          <w:b/>
          <w:bCs/>
          <w:sz w:val="22"/>
          <w:szCs w:val="22"/>
        </w:rPr>
        <w:fldChar w:fldCharType="separate"/>
      </w:r>
      <w:r w:rsidR="00422B18">
        <w:rPr>
          <w:rFonts w:ascii="Times New Roman" w:hAnsi="Times New Roman" w:cs="Times New Roman"/>
          <w:b/>
          <w:bCs/>
          <w:noProof/>
          <w:sz w:val="22"/>
          <w:szCs w:val="22"/>
        </w:rPr>
        <w:t>28</w:t>
      </w:r>
      <w:r w:rsidRPr="004669B6">
        <w:rPr>
          <w:rFonts w:ascii="Times New Roman" w:hAnsi="Times New Roman" w:cs="Times New Roman"/>
          <w:b/>
          <w:sz w:val="22"/>
          <w:szCs w:val="22"/>
        </w:rPr>
        <w:fldChar w:fldCharType="end"/>
      </w:r>
      <w:r w:rsidR="00CB666F" w:rsidRPr="004669B6">
        <w:rPr>
          <w:rFonts w:ascii="Times New Roman" w:hAnsi="Times New Roman" w:cs="Times New Roman"/>
          <w:b/>
          <w:sz w:val="22"/>
          <w:szCs w:val="22"/>
        </w:rPr>
        <w:t>-</w:t>
      </w:r>
      <w:r w:rsidR="009B1EAA" w:rsidRPr="004669B6">
        <w:rPr>
          <w:rFonts w:ascii="Times New Roman" w:hAnsi="Times New Roman" w:cs="Times New Roman"/>
          <w:b/>
          <w:bCs/>
          <w:sz w:val="22"/>
          <w:szCs w:val="22"/>
        </w:rPr>
        <w:t>3</w:t>
      </w:r>
      <w:r w:rsidR="009B1EAA" w:rsidRPr="00892097">
        <w:rPr>
          <w:rFonts w:ascii="Times New Roman" w:hAnsi="Times New Roman" w:cs="Times New Roman"/>
          <w:bCs/>
          <w:sz w:val="22"/>
          <w:szCs w:val="22"/>
        </w:rPr>
        <w:t xml:space="preserve"> Diagrama</w:t>
      </w:r>
      <w:r w:rsidRPr="00892097">
        <w:rPr>
          <w:rFonts w:ascii="Times New Roman" w:hAnsi="Times New Roman" w:cs="Times New Roman"/>
          <w:bCs/>
          <w:sz w:val="22"/>
          <w:szCs w:val="22"/>
        </w:rPr>
        <w:t xml:space="preserve"> de la infraestructura </w:t>
      </w:r>
      <w:r w:rsidR="009B1EAA" w:rsidRPr="00892097">
        <w:rPr>
          <w:rFonts w:ascii="Times New Roman" w:hAnsi="Times New Roman" w:cs="Times New Roman"/>
          <w:bCs/>
          <w:sz w:val="22"/>
          <w:szCs w:val="22"/>
        </w:rPr>
        <w:t>actual del</w:t>
      </w:r>
      <w:r w:rsidRPr="00892097">
        <w:rPr>
          <w:rFonts w:ascii="Times New Roman" w:hAnsi="Times New Roman" w:cs="Times New Roman"/>
          <w:bCs/>
          <w:sz w:val="22"/>
          <w:szCs w:val="22"/>
        </w:rPr>
        <w:t xml:space="preserve"> área sonido de TV Sultana</w:t>
      </w:r>
      <w:bookmarkEnd w:id="98"/>
    </w:p>
    <w:p w14:paraId="0E830295" w14:textId="34231A24" w:rsidR="008912CC" w:rsidRPr="00892097" w:rsidRDefault="001E2E29" w:rsidP="005B4F47">
      <w:pPr>
        <w:spacing w:line="360" w:lineRule="auto"/>
        <w:ind w:left="142"/>
        <w:jc w:val="both"/>
        <w:rPr>
          <w:rFonts w:ascii="Times New Roman" w:hAnsi="Times New Roman" w:cs="Times New Roman"/>
          <w:sz w:val="16"/>
          <w:szCs w:val="16"/>
        </w:rPr>
      </w:pPr>
      <w:r w:rsidRPr="004669B6">
        <w:rPr>
          <w:rFonts w:ascii="Times New Roman" w:hAnsi="Times New Roman" w:cs="Times New Roman"/>
          <w:b/>
          <w:sz w:val="16"/>
          <w:szCs w:val="16"/>
        </w:rPr>
        <w:t>Elaborado por</w:t>
      </w:r>
      <w:r w:rsidR="00D1149F" w:rsidRPr="004669B6">
        <w:rPr>
          <w:rFonts w:ascii="Times New Roman" w:hAnsi="Times New Roman" w:cs="Times New Roman"/>
          <w:b/>
          <w:sz w:val="16"/>
          <w:szCs w:val="16"/>
        </w:rPr>
        <w:t>:</w:t>
      </w:r>
      <w:r w:rsidR="00662D6B">
        <w:rPr>
          <w:rFonts w:ascii="Times New Roman" w:hAnsi="Times New Roman" w:cs="Times New Roman"/>
          <w:sz w:val="16"/>
          <w:szCs w:val="16"/>
        </w:rPr>
        <w:t xml:space="preserve"> Lenin Palomeque, 2015.</w:t>
      </w:r>
    </w:p>
    <w:p w14:paraId="49F00D32" w14:textId="77777777" w:rsidR="00E97AF9" w:rsidRDefault="00E97AF9" w:rsidP="00AB343D">
      <w:pPr>
        <w:jc w:val="both"/>
        <w:rPr>
          <w:rFonts w:ascii="Times New Roman" w:hAnsi="Times New Roman" w:cs="Times New Roman"/>
        </w:rPr>
      </w:pPr>
    </w:p>
    <w:p w14:paraId="53D37471" w14:textId="6B04B7AC" w:rsidR="00662D6B" w:rsidRDefault="00662D6B" w:rsidP="00AB343D">
      <w:pPr>
        <w:jc w:val="both"/>
        <w:rPr>
          <w:rFonts w:ascii="Times New Roman" w:hAnsi="Times New Roman" w:cs="Times New Roman"/>
        </w:rPr>
      </w:pPr>
    </w:p>
    <w:p w14:paraId="6AF36C6A" w14:textId="624AA658" w:rsidR="005B4F47" w:rsidRDefault="005B4F47" w:rsidP="00AB343D">
      <w:pPr>
        <w:jc w:val="both"/>
        <w:rPr>
          <w:rFonts w:ascii="Times New Roman" w:hAnsi="Times New Roman" w:cs="Times New Roman"/>
        </w:rPr>
      </w:pPr>
    </w:p>
    <w:p w14:paraId="64DC6046" w14:textId="77777777" w:rsidR="005B4F47" w:rsidRDefault="005B4F47" w:rsidP="00AB343D">
      <w:pPr>
        <w:jc w:val="both"/>
        <w:rPr>
          <w:rFonts w:ascii="Times New Roman" w:hAnsi="Times New Roman" w:cs="Times New Roman"/>
        </w:rPr>
      </w:pPr>
    </w:p>
    <w:p w14:paraId="17FDFC4F" w14:textId="77777777" w:rsidR="006959AC" w:rsidRDefault="006959AC" w:rsidP="00662D6B">
      <w:pPr>
        <w:rPr>
          <w:rFonts w:ascii="Times New Roman" w:hAnsi="Times New Roman" w:cs="Times New Roman"/>
          <w:sz w:val="22"/>
          <w:szCs w:val="22"/>
        </w:rPr>
      </w:pPr>
    </w:p>
    <w:p w14:paraId="475FEAE1" w14:textId="0279D3F1" w:rsidR="00E71718" w:rsidRDefault="00AB5AD0" w:rsidP="00662D6B">
      <w:pPr>
        <w:rPr>
          <w:rFonts w:ascii="Times New Roman" w:hAnsi="Times New Roman" w:cs="Times New Roman"/>
          <w:sz w:val="22"/>
          <w:szCs w:val="22"/>
        </w:rPr>
      </w:pPr>
      <w:r w:rsidRPr="00892097">
        <w:rPr>
          <w:rFonts w:ascii="Times New Roman" w:hAnsi="Times New Roman" w:cs="Times New Roman"/>
          <w:sz w:val="22"/>
          <w:szCs w:val="22"/>
        </w:rPr>
        <w:t>Equipos</w:t>
      </w:r>
      <w:r w:rsidR="00E97AF9" w:rsidRPr="00892097">
        <w:rPr>
          <w:rFonts w:ascii="Times New Roman" w:hAnsi="Times New Roman" w:cs="Times New Roman"/>
          <w:sz w:val="22"/>
          <w:szCs w:val="22"/>
        </w:rPr>
        <w:t xml:space="preserve"> que forman parte del departamento de sonido son los siguientes</w:t>
      </w:r>
    </w:p>
    <w:p w14:paraId="30277F0B" w14:textId="77777777" w:rsidR="005B4F47" w:rsidRDefault="005B4F47" w:rsidP="00662D6B">
      <w:pPr>
        <w:rPr>
          <w:rFonts w:ascii="Times New Roman" w:hAnsi="Times New Roman" w:cs="Times New Roman"/>
          <w:sz w:val="22"/>
          <w:szCs w:val="22"/>
        </w:rPr>
      </w:pPr>
    </w:p>
    <w:p w14:paraId="70074B5F" w14:textId="45C2A4F6" w:rsidR="00E97AF9" w:rsidRPr="00892097" w:rsidRDefault="00E97AF9" w:rsidP="00AB343D">
      <w:pPr>
        <w:jc w:val="both"/>
        <w:rPr>
          <w:rFonts w:ascii="Times New Roman" w:hAnsi="Times New Roman" w:cs="Times New Roman"/>
          <w:sz w:val="22"/>
          <w:szCs w:val="22"/>
        </w:rPr>
      </w:pPr>
      <w:r w:rsidRPr="00892097">
        <w:rPr>
          <w:rFonts w:ascii="Times New Roman" w:hAnsi="Times New Roman" w:cs="Times New Roman"/>
          <w:sz w:val="22"/>
          <w:szCs w:val="22"/>
        </w:rPr>
        <w:t xml:space="preserve"> </w:t>
      </w:r>
    </w:p>
    <w:p w14:paraId="02A3D4E1" w14:textId="60BDE20A" w:rsidR="00AB343D" w:rsidRPr="00892097" w:rsidRDefault="00E71718" w:rsidP="00662D6B">
      <w:pPr>
        <w:pStyle w:val="Descripcin"/>
        <w:ind w:left="142"/>
        <w:rPr>
          <w:rFonts w:ascii="Times New Roman" w:hAnsi="Times New Roman" w:cs="Times New Roman"/>
          <w:b w:val="0"/>
          <w:color w:val="auto"/>
          <w:sz w:val="22"/>
          <w:szCs w:val="22"/>
        </w:rPr>
      </w:pPr>
      <w:bookmarkStart w:id="99" w:name="_Toc423119377"/>
      <w:r w:rsidRPr="00013F9C">
        <w:rPr>
          <w:rFonts w:ascii="Times New Roman" w:hAnsi="Times New Roman" w:cs="Times New Roman"/>
          <w:color w:val="auto"/>
          <w:sz w:val="22"/>
          <w:szCs w:val="22"/>
        </w:rPr>
        <w:t xml:space="preserve">Tabla </w:t>
      </w:r>
      <w:r w:rsidRPr="00013F9C">
        <w:rPr>
          <w:rFonts w:ascii="Times New Roman" w:hAnsi="Times New Roman" w:cs="Times New Roman"/>
          <w:color w:val="auto"/>
          <w:sz w:val="22"/>
          <w:szCs w:val="22"/>
        </w:rPr>
        <w:fldChar w:fldCharType="begin"/>
      </w:r>
      <w:r w:rsidRPr="00013F9C">
        <w:rPr>
          <w:rFonts w:ascii="Times New Roman" w:hAnsi="Times New Roman" w:cs="Times New Roman"/>
          <w:color w:val="auto"/>
          <w:sz w:val="22"/>
          <w:szCs w:val="22"/>
        </w:rPr>
        <w:instrText xml:space="preserve"> SEQ Tabla \* ARABIC </w:instrText>
      </w:r>
      <w:r w:rsidRPr="00013F9C">
        <w:rPr>
          <w:rFonts w:ascii="Times New Roman" w:hAnsi="Times New Roman" w:cs="Times New Roman"/>
          <w:color w:val="auto"/>
          <w:sz w:val="22"/>
          <w:szCs w:val="22"/>
        </w:rPr>
        <w:fldChar w:fldCharType="separate"/>
      </w:r>
      <w:r w:rsidR="00422B18">
        <w:rPr>
          <w:rFonts w:ascii="Times New Roman" w:hAnsi="Times New Roman" w:cs="Times New Roman"/>
          <w:noProof/>
          <w:color w:val="auto"/>
          <w:sz w:val="22"/>
          <w:szCs w:val="22"/>
        </w:rPr>
        <w:t>9</w:t>
      </w:r>
      <w:r w:rsidRPr="00013F9C">
        <w:rPr>
          <w:rFonts w:ascii="Times New Roman" w:hAnsi="Times New Roman" w:cs="Times New Roman"/>
          <w:color w:val="auto"/>
          <w:sz w:val="22"/>
          <w:szCs w:val="22"/>
        </w:rPr>
        <w:fldChar w:fldCharType="end"/>
      </w:r>
      <w:r w:rsidR="005730BE" w:rsidRPr="00013F9C">
        <w:rPr>
          <w:rFonts w:ascii="Times New Roman" w:hAnsi="Times New Roman" w:cs="Times New Roman"/>
          <w:color w:val="auto"/>
          <w:sz w:val="22"/>
          <w:szCs w:val="22"/>
        </w:rPr>
        <w:t>-3</w:t>
      </w:r>
      <w:r w:rsidR="00013F9C">
        <w:rPr>
          <w:rFonts w:ascii="Times New Roman" w:hAnsi="Times New Roman" w:cs="Times New Roman"/>
          <w:b w:val="0"/>
          <w:color w:val="auto"/>
          <w:sz w:val="22"/>
          <w:szCs w:val="22"/>
        </w:rPr>
        <w:t>:</w:t>
      </w:r>
      <w:r w:rsidR="004669B6">
        <w:rPr>
          <w:rFonts w:ascii="Times New Roman" w:hAnsi="Times New Roman" w:cs="Times New Roman"/>
          <w:b w:val="0"/>
          <w:color w:val="auto"/>
          <w:sz w:val="22"/>
          <w:szCs w:val="22"/>
        </w:rPr>
        <w:t xml:space="preserve"> </w:t>
      </w:r>
      <w:r w:rsidRPr="00892097">
        <w:rPr>
          <w:rFonts w:ascii="Times New Roman" w:hAnsi="Times New Roman" w:cs="Times New Roman"/>
          <w:b w:val="0"/>
          <w:color w:val="auto"/>
          <w:sz w:val="22"/>
          <w:szCs w:val="22"/>
        </w:rPr>
        <w:t>Lista de equipos que conforman la infraestructura del área de Sonido</w:t>
      </w:r>
      <w:bookmarkEnd w:id="99"/>
    </w:p>
    <w:tbl>
      <w:tblPr>
        <w:tblpPr w:leftFromText="141" w:rightFromText="141" w:vertAnchor="text" w:horzAnchor="margin" w:tblpXSpec="center" w:tblpY="77"/>
        <w:tblW w:w="8008" w:type="dxa"/>
        <w:tblLayout w:type="fixed"/>
        <w:tblCellMar>
          <w:left w:w="70" w:type="dxa"/>
          <w:right w:w="70" w:type="dxa"/>
        </w:tblCellMar>
        <w:tblLook w:val="04A0" w:firstRow="1" w:lastRow="0" w:firstColumn="1" w:lastColumn="0" w:noHBand="0" w:noVBand="1"/>
      </w:tblPr>
      <w:tblGrid>
        <w:gridCol w:w="704"/>
        <w:gridCol w:w="992"/>
        <w:gridCol w:w="3828"/>
        <w:gridCol w:w="2484"/>
      </w:tblGrid>
      <w:tr w:rsidR="009607D5" w:rsidRPr="00892097" w14:paraId="6828B286" w14:textId="77777777" w:rsidTr="005B4F47">
        <w:trPr>
          <w:trHeight w:val="417"/>
        </w:trPr>
        <w:tc>
          <w:tcPr>
            <w:tcW w:w="704" w:type="dxa"/>
            <w:tcBorders>
              <w:top w:val="single" w:sz="4" w:space="0" w:color="auto"/>
              <w:left w:val="single" w:sz="4" w:space="0" w:color="auto"/>
              <w:bottom w:val="single" w:sz="4" w:space="0" w:color="auto"/>
              <w:right w:val="single" w:sz="4" w:space="0" w:color="auto"/>
            </w:tcBorders>
            <w:shd w:val="clear" w:color="auto" w:fill="95B3D7" w:themeFill="accent1" w:themeFillTint="99"/>
            <w:noWrap/>
            <w:vAlign w:val="bottom"/>
            <w:hideMark/>
          </w:tcPr>
          <w:p w14:paraId="28DFADA2" w14:textId="77777777" w:rsidR="009607D5" w:rsidRPr="00BF6D17" w:rsidRDefault="009607D5" w:rsidP="00B74C12">
            <w:pPr>
              <w:rPr>
                <w:rFonts w:ascii="Times New Roman" w:hAnsi="Times New Roman" w:cs="Times New Roman"/>
                <w:b/>
                <w:bCs/>
                <w:sz w:val="22"/>
                <w:szCs w:val="22"/>
                <w:lang w:val="es-EC"/>
              </w:rPr>
            </w:pPr>
            <w:r w:rsidRPr="00BF6D17">
              <w:rPr>
                <w:rFonts w:ascii="Times New Roman" w:hAnsi="Times New Roman" w:cs="Times New Roman"/>
                <w:b/>
                <w:bCs/>
                <w:sz w:val="22"/>
                <w:szCs w:val="22"/>
                <w:lang w:val="es-EC"/>
              </w:rPr>
              <w:t>Cant.</w:t>
            </w:r>
          </w:p>
        </w:tc>
        <w:tc>
          <w:tcPr>
            <w:tcW w:w="992" w:type="dxa"/>
            <w:tcBorders>
              <w:top w:val="single" w:sz="4" w:space="0" w:color="auto"/>
              <w:left w:val="nil"/>
              <w:bottom w:val="single" w:sz="4" w:space="0" w:color="auto"/>
              <w:right w:val="single" w:sz="4" w:space="0" w:color="auto"/>
            </w:tcBorders>
            <w:shd w:val="clear" w:color="auto" w:fill="95B3D7" w:themeFill="accent1" w:themeFillTint="99"/>
            <w:noWrap/>
            <w:vAlign w:val="bottom"/>
            <w:hideMark/>
          </w:tcPr>
          <w:p w14:paraId="2814D5A7" w14:textId="77777777" w:rsidR="009607D5" w:rsidRPr="00BF6D17" w:rsidRDefault="009607D5" w:rsidP="002B7E2C">
            <w:pPr>
              <w:jc w:val="center"/>
              <w:rPr>
                <w:rFonts w:ascii="Times New Roman" w:hAnsi="Times New Roman" w:cs="Times New Roman"/>
                <w:b/>
                <w:bCs/>
                <w:sz w:val="22"/>
                <w:szCs w:val="22"/>
                <w:lang w:val="es-EC"/>
              </w:rPr>
            </w:pPr>
            <w:r w:rsidRPr="00BF6D17">
              <w:rPr>
                <w:rFonts w:ascii="Times New Roman" w:hAnsi="Times New Roman" w:cs="Times New Roman"/>
                <w:b/>
                <w:bCs/>
                <w:sz w:val="22"/>
                <w:szCs w:val="22"/>
                <w:lang w:val="es-EC"/>
              </w:rPr>
              <w:t>Equipo</w:t>
            </w:r>
          </w:p>
        </w:tc>
        <w:tc>
          <w:tcPr>
            <w:tcW w:w="3828" w:type="dxa"/>
            <w:tcBorders>
              <w:top w:val="single" w:sz="4" w:space="0" w:color="auto"/>
              <w:left w:val="nil"/>
              <w:bottom w:val="single" w:sz="4" w:space="0" w:color="auto"/>
              <w:right w:val="single" w:sz="4" w:space="0" w:color="auto"/>
            </w:tcBorders>
            <w:shd w:val="clear" w:color="auto" w:fill="95B3D7" w:themeFill="accent1" w:themeFillTint="99"/>
            <w:noWrap/>
            <w:vAlign w:val="bottom"/>
            <w:hideMark/>
          </w:tcPr>
          <w:p w14:paraId="42552B2E" w14:textId="77777777" w:rsidR="009607D5" w:rsidRPr="00BF6D17" w:rsidRDefault="009607D5" w:rsidP="002B7E2C">
            <w:pPr>
              <w:jc w:val="center"/>
              <w:rPr>
                <w:rFonts w:ascii="Times New Roman" w:hAnsi="Times New Roman" w:cs="Times New Roman"/>
                <w:b/>
                <w:bCs/>
                <w:sz w:val="22"/>
                <w:szCs w:val="22"/>
                <w:lang w:val="es-EC"/>
              </w:rPr>
            </w:pPr>
            <w:r w:rsidRPr="00BF6D17">
              <w:rPr>
                <w:rFonts w:ascii="Times New Roman" w:hAnsi="Times New Roman" w:cs="Times New Roman"/>
                <w:b/>
                <w:bCs/>
                <w:sz w:val="22"/>
                <w:szCs w:val="22"/>
                <w:lang w:val="es-EC"/>
              </w:rPr>
              <w:t>Descripción</w:t>
            </w:r>
          </w:p>
        </w:tc>
        <w:tc>
          <w:tcPr>
            <w:tcW w:w="2484" w:type="dxa"/>
            <w:tcBorders>
              <w:top w:val="single" w:sz="4" w:space="0" w:color="auto"/>
              <w:left w:val="nil"/>
              <w:bottom w:val="single" w:sz="4" w:space="0" w:color="auto"/>
              <w:right w:val="single" w:sz="4" w:space="0" w:color="auto"/>
            </w:tcBorders>
            <w:shd w:val="clear" w:color="auto" w:fill="95B3D7" w:themeFill="accent1" w:themeFillTint="99"/>
            <w:noWrap/>
            <w:vAlign w:val="bottom"/>
            <w:hideMark/>
          </w:tcPr>
          <w:p w14:paraId="58665070" w14:textId="77777777" w:rsidR="009607D5" w:rsidRPr="00BF6D17" w:rsidRDefault="009607D5" w:rsidP="002B7E2C">
            <w:pPr>
              <w:jc w:val="center"/>
              <w:rPr>
                <w:rFonts w:ascii="Times New Roman" w:hAnsi="Times New Roman" w:cs="Times New Roman"/>
                <w:b/>
                <w:bCs/>
                <w:sz w:val="22"/>
                <w:szCs w:val="22"/>
                <w:lang w:val="es-EC"/>
              </w:rPr>
            </w:pPr>
            <w:r w:rsidRPr="00BF6D17">
              <w:rPr>
                <w:rFonts w:ascii="Times New Roman" w:hAnsi="Times New Roman" w:cs="Times New Roman"/>
                <w:b/>
                <w:bCs/>
                <w:sz w:val="22"/>
                <w:szCs w:val="22"/>
                <w:lang w:val="es-EC"/>
              </w:rPr>
              <w:t>Uso</w:t>
            </w:r>
          </w:p>
        </w:tc>
      </w:tr>
      <w:tr w:rsidR="009607D5" w:rsidRPr="00892097" w14:paraId="7E171648" w14:textId="77777777" w:rsidTr="005B4F47">
        <w:trPr>
          <w:trHeight w:val="300"/>
        </w:trPr>
        <w:tc>
          <w:tcPr>
            <w:tcW w:w="704" w:type="dxa"/>
            <w:tcBorders>
              <w:top w:val="nil"/>
              <w:left w:val="single" w:sz="4" w:space="0" w:color="auto"/>
              <w:bottom w:val="single" w:sz="4" w:space="0" w:color="auto"/>
              <w:right w:val="single" w:sz="4" w:space="0" w:color="auto"/>
            </w:tcBorders>
            <w:shd w:val="clear" w:color="auto" w:fill="auto"/>
            <w:noWrap/>
          </w:tcPr>
          <w:p w14:paraId="7C55B6B6" w14:textId="750A2E64" w:rsidR="009607D5" w:rsidRPr="00A85ABC" w:rsidRDefault="009607D5" w:rsidP="002B7E2C">
            <w:pPr>
              <w:jc w:val="both"/>
              <w:rPr>
                <w:rFonts w:ascii="Times New Roman" w:hAnsi="Times New Roman" w:cs="Times New Roman"/>
                <w:sz w:val="18"/>
                <w:szCs w:val="18"/>
                <w:lang w:val="es-EC"/>
              </w:rPr>
            </w:pPr>
            <w:r w:rsidRPr="00A85ABC">
              <w:rPr>
                <w:rFonts w:ascii="Times New Roman" w:eastAsia="Times New Roman" w:hAnsi="Times New Roman" w:cs="Times New Roman"/>
                <w:color w:val="000000"/>
                <w:sz w:val="18"/>
                <w:szCs w:val="18"/>
              </w:rPr>
              <w:t>1</w:t>
            </w:r>
          </w:p>
        </w:tc>
        <w:tc>
          <w:tcPr>
            <w:tcW w:w="992" w:type="dxa"/>
            <w:tcBorders>
              <w:top w:val="nil"/>
              <w:left w:val="nil"/>
              <w:bottom w:val="single" w:sz="4" w:space="0" w:color="auto"/>
              <w:right w:val="single" w:sz="4" w:space="0" w:color="auto"/>
            </w:tcBorders>
            <w:shd w:val="clear" w:color="auto" w:fill="auto"/>
            <w:noWrap/>
          </w:tcPr>
          <w:p w14:paraId="7F4F63DE" w14:textId="22A2B7B4" w:rsidR="009607D5" w:rsidRPr="00A85ABC" w:rsidRDefault="009607D5" w:rsidP="002B7E2C">
            <w:pPr>
              <w:jc w:val="both"/>
              <w:rPr>
                <w:rFonts w:ascii="Times New Roman" w:hAnsi="Times New Roman" w:cs="Times New Roman"/>
                <w:sz w:val="18"/>
                <w:szCs w:val="18"/>
                <w:lang w:val="es-EC"/>
              </w:rPr>
            </w:pPr>
            <w:r w:rsidRPr="00A85ABC">
              <w:rPr>
                <w:rFonts w:ascii="Times New Roman" w:eastAsia="Times New Roman" w:hAnsi="Times New Roman" w:cs="Times New Roman"/>
                <w:color w:val="000000"/>
                <w:sz w:val="18"/>
                <w:szCs w:val="18"/>
              </w:rPr>
              <w:t>Consola de Sonido</w:t>
            </w:r>
          </w:p>
        </w:tc>
        <w:tc>
          <w:tcPr>
            <w:tcW w:w="3828" w:type="dxa"/>
            <w:tcBorders>
              <w:top w:val="nil"/>
              <w:left w:val="nil"/>
              <w:bottom w:val="single" w:sz="4" w:space="0" w:color="auto"/>
              <w:right w:val="single" w:sz="4" w:space="0" w:color="auto"/>
            </w:tcBorders>
            <w:shd w:val="clear" w:color="auto" w:fill="auto"/>
            <w:noWrap/>
          </w:tcPr>
          <w:p w14:paraId="08746E3F" w14:textId="77777777" w:rsidR="00343E3C" w:rsidRPr="00A85ABC" w:rsidRDefault="009607D5" w:rsidP="002B7E2C">
            <w:pPr>
              <w:jc w:val="both"/>
              <w:rPr>
                <w:rFonts w:ascii="Times New Roman" w:eastAsia="Times New Roman" w:hAnsi="Times New Roman" w:cs="Times New Roman"/>
                <w:color w:val="000000"/>
                <w:sz w:val="18"/>
                <w:szCs w:val="18"/>
              </w:rPr>
            </w:pPr>
            <w:r w:rsidRPr="00A85ABC">
              <w:rPr>
                <w:rFonts w:ascii="Times New Roman" w:eastAsia="Times New Roman" w:hAnsi="Times New Roman" w:cs="Times New Roman"/>
                <w:color w:val="000000"/>
                <w:sz w:val="18"/>
                <w:szCs w:val="18"/>
              </w:rPr>
              <w:t>Soundcraft</w:t>
            </w:r>
            <w:r w:rsidR="00C73434" w:rsidRPr="00A85ABC">
              <w:rPr>
                <w:rFonts w:ascii="Times New Roman" w:eastAsia="Times New Roman" w:hAnsi="Times New Roman" w:cs="Times New Roman"/>
                <w:color w:val="000000"/>
                <w:sz w:val="18"/>
                <w:szCs w:val="18"/>
              </w:rPr>
              <w:t xml:space="preserve">, </w:t>
            </w:r>
          </w:p>
          <w:p w14:paraId="7C546914" w14:textId="211B23AB" w:rsidR="00343E3C" w:rsidRPr="00A85ABC" w:rsidRDefault="00C73434" w:rsidP="002B7E2C">
            <w:pPr>
              <w:jc w:val="both"/>
              <w:rPr>
                <w:rFonts w:ascii="Times New Roman" w:eastAsia="Times New Roman" w:hAnsi="Times New Roman" w:cs="Times New Roman"/>
                <w:color w:val="000000"/>
                <w:sz w:val="18"/>
                <w:szCs w:val="18"/>
              </w:rPr>
            </w:pPr>
            <w:r w:rsidRPr="00A85ABC">
              <w:rPr>
                <w:rFonts w:ascii="Times New Roman" w:eastAsia="Times New Roman" w:hAnsi="Times New Roman" w:cs="Times New Roman"/>
                <w:color w:val="000000"/>
                <w:sz w:val="18"/>
                <w:szCs w:val="18"/>
              </w:rPr>
              <w:t xml:space="preserve">12 canales </w:t>
            </w:r>
            <w:r w:rsidR="00B35663" w:rsidRPr="00A85ABC">
              <w:rPr>
                <w:rFonts w:ascii="Times New Roman" w:eastAsia="Times New Roman" w:hAnsi="Times New Roman" w:cs="Times New Roman"/>
                <w:color w:val="000000"/>
                <w:sz w:val="18"/>
                <w:szCs w:val="18"/>
              </w:rPr>
              <w:t>mezclador con un procesador interno de 24</w:t>
            </w:r>
            <w:r w:rsidR="00343E3C" w:rsidRPr="00A85ABC">
              <w:rPr>
                <w:rFonts w:ascii="Times New Roman" w:eastAsia="Times New Roman" w:hAnsi="Times New Roman" w:cs="Times New Roman"/>
                <w:color w:val="000000"/>
                <w:sz w:val="18"/>
                <w:szCs w:val="18"/>
              </w:rPr>
              <w:t>-bit</w:t>
            </w:r>
            <w:r w:rsidR="00D40ACB" w:rsidRPr="00A85ABC">
              <w:rPr>
                <w:rFonts w:ascii="Times New Roman" w:eastAsia="Times New Roman" w:hAnsi="Times New Roman" w:cs="Times New Roman"/>
                <w:color w:val="000000"/>
                <w:sz w:val="18"/>
                <w:szCs w:val="18"/>
              </w:rPr>
              <w:t xml:space="preserve"> Lexicon;</w:t>
            </w:r>
          </w:p>
          <w:p w14:paraId="29341CF5" w14:textId="03A2A204" w:rsidR="00D40ACB" w:rsidRPr="00A85ABC" w:rsidRDefault="00343E3C" w:rsidP="002B7E2C">
            <w:pPr>
              <w:jc w:val="both"/>
              <w:rPr>
                <w:rFonts w:ascii="Times New Roman" w:eastAsia="Times New Roman" w:hAnsi="Times New Roman" w:cs="Times New Roman"/>
                <w:color w:val="000000"/>
                <w:sz w:val="18"/>
                <w:szCs w:val="18"/>
              </w:rPr>
            </w:pPr>
            <w:r w:rsidRPr="00A85ABC">
              <w:rPr>
                <w:rFonts w:ascii="Times New Roman" w:eastAsia="Times New Roman" w:hAnsi="Times New Roman" w:cs="Times New Roman"/>
                <w:color w:val="000000"/>
                <w:sz w:val="18"/>
                <w:szCs w:val="18"/>
              </w:rPr>
              <w:t>E</w:t>
            </w:r>
            <w:r w:rsidR="00D40ACB" w:rsidRPr="00A85ABC">
              <w:rPr>
                <w:rFonts w:ascii="Times New Roman" w:eastAsia="Times New Roman" w:hAnsi="Times New Roman" w:cs="Times New Roman"/>
                <w:color w:val="000000"/>
                <w:sz w:val="18"/>
                <w:szCs w:val="18"/>
              </w:rPr>
              <w:t>fectos digitales;</w:t>
            </w:r>
          </w:p>
          <w:p w14:paraId="4F3367F6" w14:textId="32DD4708" w:rsidR="00343E3C" w:rsidRPr="00A85ABC" w:rsidRDefault="00D40ACB" w:rsidP="002B7E2C">
            <w:pPr>
              <w:jc w:val="both"/>
              <w:rPr>
                <w:rFonts w:ascii="Times New Roman" w:eastAsia="Times New Roman" w:hAnsi="Times New Roman" w:cs="Times New Roman"/>
                <w:color w:val="000000"/>
                <w:sz w:val="18"/>
                <w:szCs w:val="18"/>
              </w:rPr>
            </w:pPr>
            <w:r w:rsidRPr="00A85ABC">
              <w:rPr>
                <w:rFonts w:ascii="Times New Roman" w:eastAsia="Times New Roman" w:hAnsi="Times New Roman" w:cs="Times New Roman"/>
                <w:color w:val="000000"/>
                <w:sz w:val="18"/>
                <w:szCs w:val="18"/>
              </w:rPr>
              <w:t>1 FX en cada canal;</w:t>
            </w:r>
            <w:r w:rsidR="00B35663" w:rsidRPr="00A85ABC">
              <w:rPr>
                <w:rFonts w:ascii="Times New Roman" w:eastAsia="Times New Roman" w:hAnsi="Times New Roman" w:cs="Times New Roman"/>
                <w:color w:val="000000"/>
                <w:sz w:val="18"/>
                <w:szCs w:val="18"/>
              </w:rPr>
              <w:t xml:space="preserve"> </w:t>
            </w:r>
          </w:p>
          <w:p w14:paraId="7C8009DB" w14:textId="38B272B4" w:rsidR="00D40ACB" w:rsidRPr="00A85ABC" w:rsidRDefault="00B35663" w:rsidP="002B7E2C">
            <w:pPr>
              <w:jc w:val="both"/>
              <w:rPr>
                <w:rFonts w:ascii="Times New Roman" w:eastAsia="Times New Roman" w:hAnsi="Times New Roman" w:cs="Times New Roman"/>
                <w:color w:val="000000"/>
                <w:sz w:val="18"/>
                <w:szCs w:val="18"/>
              </w:rPr>
            </w:pPr>
            <w:r w:rsidRPr="00A85ABC">
              <w:rPr>
                <w:rFonts w:ascii="Times New Roman" w:eastAsia="Times New Roman" w:hAnsi="Times New Roman" w:cs="Times New Roman"/>
                <w:color w:val="000000"/>
                <w:sz w:val="18"/>
                <w:szCs w:val="18"/>
              </w:rPr>
              <w:t xml:space="preserve">Un bus auxiliar configurable </w:t>
            </w:r>
            <w:r w:rsidR="00D40ACB" w:rsidRPr="00A85ABC">
              <w:rPr>
                <w:rFonts w:ascii="Times New Roman" w:eastAsia="Times New Roman" w:hAnsi="Times New Roman" w:cs="Times New Roman"/>
                <w:color w:val="000000"/>
                <w:sz w:val="18"/>
                <w:szCs w:val="18"/>
              </w:rPr>
              <w:t>d</w:t>
            </w:r>
            <w:r w:rsidRPr="00A85ABC">
              <w:rPr>
                <w:rFonts w:ascii="Times New Roman" w:eastAsia="Times New Roman" w:hAnsi="Times New Roman" w:cs="Times New Roman"/>
                <w:color w:val="000000"/>
                <w:sz w:val="18"/>
                <w:szCs w:val="18"/>
              </w:rPr>
              <w:t>e tipo XLR y ¼ "d</w:t>
            </w:r>
            <w:r w:rsidR="00D40ACB" w:rsidRPr="00A85ABC">
              <w:rPr>
                <w:rFonts w:ascii="Times New Roman" w:eastAsia="Times New Roman" w:hAnsi="Times New Roman" w:cs="Times New Roman"/>
                <w:color w:val="000000"/>
                <w:sz w:val="18"/>
                <w:szCs w:val="18"/>
              </w:rPr>
              <w:t>e metal conector jack sockets;</w:t>
            </w:r>
          </w:p>
          <w:p w14:paraId="7F3B0D99" w14:textId="1F3AC6D4" w:rsidR="009607D5" w:rsidRPr="00A85ABC" w:rsidRDefault="00B35663" w:rsidP="00D40ACB">
            <w:pPr>
              <w:jc w:val="both"/>
              <w:rPr>
                <w:rFonts w:ascii="Times New Roman" w:hAnsi="Times New Roman" w:cs="Times New Roman"/>
                <w:sz w:val="18"/>
                <w:szCs w:val="18"/>
                <w:lang w:val="es-EC"/>
              </w:rPr>
            </w:pPr>
            <w:r w:rsidRPr="00A85ABC">
              <w:rPr>
                <w:rFonts w:ascii="Times New Roman" w:eastAsia="Times New Roman" w:hAnsi="Times New Roman" w:cs="Times New Roman"/>
                <w:color w:val="000000"/>
                <w:sz w:val="18"/>
                <w:szCs w:val="18"/>
              </w:rPr>
              <w:t>RCA phono de reproducción estéreo y salidas de grabación EQ de</w:t>
            </w:r>
            <w:r w:rsidR="00D40ACB" w:rsidRPr="00A85ABC">
              <w:rPr>
                <w:rFonts w:ascii="Times New Roman" w:eastAsia="Times New Roman" w:hAnsi="Times New Roman" w:cs="Times New Roman"/>
                <w:color w:val="000000"/>
                <w:sz w:val="18"/>
                <w:szCs w:val="18"/>
              </w:rPr>
              <w:t xml:space="preserve"> </w:t>
            </w:r>
            <w:r w:rsidRPr="00A85ABC">
              <w:rPr>
                <w:rFonts w:ascii="Times New Roman" w:eastAsia="Times New Roman" w:hAnsi="Times New Roman" w:cs="Times New Roman"/>
                <w:color w:val="000000"/>
                <w:sz w:val="18"/>
                <w:szCs w:val="18"/>
              </w:rPr>
              <w:t>3 bandas con barrido en medias en las entradas mono</w:t>
            </w:r>
            <w:r w:rsidR="00DF713C" w:rsidRPr="00A85ABC">
              <w:rPr>
                <w:rFonts w:ascii="Times New Roman" w:eastAsia="Times New Roman" w:hAnsi="Times New Roman" w:cs="Times New Roman"/>
                <w:color w:val="000000"/>
                <w:sz w:val="18"/>
                <w:szCs w:val="18"/>
              </w:rPr>
              <w:t xml:space="preserve"> </w:t>
            </w:r>
          </w:p>
        </w:tc>
        <w:tc>
          <w:tcPr>
            <w:tcW w:w="2484" w:type="dxa"/>
            <w:tcBorders>
              <w:top w:val="nil"/>
              <w:left w:val="nil"/>
              <w:bottom w:val="single" w:sz="4" w:space="0" w:color="auto"/>
              <w:right w:val="single" w:sz="4" w:space="0" w:color="auto"/>
            </w:tcBorders>
            <w:shd w:val="clear" w:color="auto" w:fill="auto"/>
            <w:noWrap/>
          </w:tcPr>
          <w:p w14:paraId="058257F0" w14:textId="77777777" w:rsidR="009607D5" w:rsidRDefault="001C33BA" w:rsidP="002B7E2C">
            <w:pPr>
              <w:jc w:val="both"/>
              <w:rPr>
                <w:rFonts w:ascii="Times New Roman" w:hAnsi="Times New Roman" w:cs="Times New Roman"/>
                <w:sz w:val="18"/>
                <w:szCs w:val="18"/>
              </w:rPr>
            </w:pPr>
            <w:r w:rsidRPr="00A85ABC">
              <w:rPr>
                <w:rFonts w:ascii="Times New Roman" w:hAnsi="Times New Roman" w:cs="Times New Roman"/>
                <w:sz w:val="18"/>
                <w:szCs w:val="18"/>
                <w:lang w:val="es-EC"/>
              </w:rPr>
              <w:t>Para la producción</w:t>
            </w:r>
            <w:r w:rsidRPr="00A85ABC">
              <w:rPr>
                <w:rFonts w:ascii="Times New Roman" w:hAnsi="Times New Roman" w:cs="Times New Roman"/>
                <w:sz w:val="18"/>
                <w:szCs w:val="18"/>
              </w:rPr>
              <w:t xml:space="preserve"> de un programa en vivo se requiere de una buena </w:t>
            </w:r>
            <w:r w:rsidR="002D49E1" w:rsidRPr="00A85ABC">
              <w:rPr>
                <w:rFonts w:ascii="Times New Roman" w:hAnsi="Times New Roman" w:cs="Times New Roman"/>
                <w:sz w:val="18"/>
                <w:szCs w:val="18"/>
              </w:rPr>
              <w:t>calidad tanto de video como de audio</w:t>
            </w:r>
            <w:r w:rsidRPr="00A85ABC">
              <w:rPr>
                <w:rFonts w:ascii="Times New Roman" w:hAnsi="Times New Roman" w:cs="Times New Roman"/>
                <w:sz w:val="18"/>
                <w:szCs w:val="18"/>
              </w:rPr>
              <w:t xml:space="preserve">, por tal razón para el área de sonido existe una consola profesional que permite </w:t>
            </w:r>
            <w:r w:rsidR="002D49E1" w:rsidRPr="00A85ABC">
              <w:rPr>
                <w:rFonts w:ascii="Times New Roman" w:hAnsi="Times New Roman" w:cs="Times New Roman"/>
                <w:sz w:val="18"/>
                <w:szCs w:val="18"/>
              </w:rPr>
              <w:t>controlar la mayor cantidad de micrófonos alámbricos e inalámbricos, por dicha consola también se controla el audio de archivos que son reproducidos en dvd, cd, vhs y satélites.</w:t>
            </w:r>
          </w:p>
          <w:p w14:paraId="1785ABA8" w14:textId="6189FB80" w:rsidR="00A85ABC" w:rsidRPr="00A85ABC" w:rsidRDefault="00A85ABC" w:rsidP="002B7E2C">
            <w:pPr>
              <w:jc w:val="both"/>
              <w:rPr>
                <w:rFonts w:ascii="Times New Roman" w:hAnsi="Times New Roman" w:cs="Times New Roman"/>
                <w:sz w:val="18"/>
                <w:szCs w:val="18"/>
              </w:rPr>
            </w:pPr>
          </w:p>
        </w:tc>
      </w:tr>
      <w:tr w:rsidR="00D3087E" w:rsidRPr="00892097" w14:paraId="0E92842F" w14:textId="77777777" w:rsidTr="005B4F47">
        <w:trPr>
          <w:trHeight w:val="300"/>
        </w:trPr>
        <w:tc>
          <w:tcPr>
            <w:tcW w:w="704" w:type="dxa"/>
            <w:tcBorders>
              <w:top w:val="nil"/>
              <w:left w:val="single" w:sz="4" w:space="0" w:color="auto"/>
              <w:bottom w:val="single" w:sz="4" w:space="0" w:color="auto"/>
              <w:right w:val="single" w:sz="4" w:space="0" w:color="auto"/>
            </w:tcBorders>
            <w:shd w:val="clear" w:color="auto" w:fill="auto"/>
            <w:noWrap/>
          </w:tcPr>
          <w:p w14:paraId="1AED4E31" w14:textId="79B9ED72" w:rsidR="00D3087E" w:rsidRPr="00A85ABC" w:rsidRDefault="00D3087E" w:rsidP="002B7E2C">
            <w:pPr>
              <w:jc w:val="both"/>
              <w:rPr>
                <w:rFonts w:ascii="Times New Roman" w:hAnsi="Times New Roman" w:cs="Times New Roman"/>
                <w:sz w:val="18"/>
                <w:szCs w:val="18"/>
                <w:lang w:val="es-EC"/>
              </w:rPr>
            </w:pPr>
            <w:r w:rsidRPr="00A85ABC">
              <w:rPr>
                <w:rFonts w:ascii="Times New Roman" w:eastAsia="Times New Roman" w:hAnsi="Times New Roman" w:cs="Times New Roman"/>
                <w:color w:val="000000"/>
                <w:sz w:val="18"/>
                <w:szCs w:val="18"/>
              </w:rPr>
              <w:t>1</w:t>
            </w:r>
          </w:p>
        </w:tc>
        <w:tc>
          <w:tcPr>
            <w:tcW w:w="992" w:type="dxa"/>
            <w:tcBorders>
              <w:top w:val="nil"/>
              <w:left w:val="nil"/>
              <w:bottom w:val="single" w:sz="4" w:space="0" w:color="auto"/>
              <w:right w:val="single" w:sz="4" w:space="0" w:color="auto"/>
            </w:tcBorders>
            <w:shd w:val="clear" w:color="auto" w:fill="auto"/>
            <w:noWrap/>
          </w:tcPr>
          <w:p w14:paraId="1CDD76C9" w14:textId="6CD73402" w:rsidR="00D3087E" w:rsidRPr="00A85ABC" w:rsidRDefault="00D3087E" w:rsidP="002B7E2C">
            <w:pPr>
              <w:jc w:val="both"/>
              <w:rPr>
                <w:rFonts w:ascii="Times New Roman" w:hAnsi="Times New Roman" w:cs="Times New Roman"/>
                <w:sz w:val="18"/>
                <w:szCs w:val="18"/>
                <w:lang w:val="es-EC"/>
              </w:rPr>
            </w:pPr>
            <w:r w:rsidRPr="00A85ABC">
              <w:rPr>
                <w:rFonts w:ascii="Times New Roman" w:eastAsia="Times New Roman" w:hAnsi="Times New Roman" w:cs="Times New Roman"/>
                <w:color w:val="000000"/>
                <w:sz w:val="18"/>
                <w:szCs w:val="18"/>
              </w:rPr>
              <w:t xml:space="preserve">Amplificador </w:t>
            </w:r>
          </w:p>
        </w:tc>
        <w:tc>
          <w:tcPr>
            <w:tcW w:w="3828" w:type="dxa"/>
            <w:tcBorders>
              <w:top w:val="nil"/>
              <w:left w:val="nil"/>
              <w:bottom w:val="single" w:sz="4" w:space="0" w:color="auto"/>
              <w:right w:val="single" w:sz="4" w:space="0" w:color="auto"/>
            </w:tcBorders>
            <w:shd w:val="clear" w:color="auto" w:fill="auto"/>
            <w:noWrap/>
          </w:tcPr>
          <w:p w14:paraId="76555FFB" w14:textId="77777777" w:rsidR="00A95C50" w:rsidRPr="00A85ABC" w:rsidRDefault="00D3087E" w:rsidP="002B7E2C">
            <w:pPr>
              <w:jc w:val="both"/>
              <w:rPr>
                <w:rFonts w:ascii="Times New Roman" w:eastAsia="Times New Roman" w:hAnsi="Times New Roman" w:cs="Times New Roman"/>
                <w:color w:val="000000"/>
                <w:sz w:val="18"/>
                <w:szCs w:val="18"/>
              </w:rPr>
            </w:pPr>
            <w:r w:rsidRPr="00A85ABC">
              <w:rPr>
                <w:rFonts w:ascii="Times New Roman" w:eastAsia="Times New Roman" w:hAnsi="Times New Roman" w:cs="Times New Roman"/>
                <w:color w:val="000000"/>
                <w:sz w:val="18"/>
                <w:szCs w:val="18"/>
              </w:rPr>
              <w:t>Phonic</w:t>
            </w:r>
            <w:r w:rsidR="00DF713C" w:rsidRPr="00A85ABC">
              <w:rPr>
                <w:rFonts w:ascii="Times New Roman" w:eastAsia="Times New Roman" w:hAnsi="Times New Roman" w:cs="Times New Roman"/>
                <w:color w:val="000000"/>
                <w:sz w:val="18"/>
                <w:szCs w:val="18"/>
              </w:rPr>
              <w:t xml:space="preserve">  </w:t>
            </w:r>
          </w:p>
          <w:p w14:paraId="4DB2CD45" w14:textId="30A9632D" w:rsidR="00A95C50" w:rsidRPr="00A85ABC" w:rsidRDefault="00DF713C" w:rsidP="002B7E2C">
            <w:pPr>
              <w:jc w:val="both"/>
              <w:rPr>
                <w:rFonts w:ascii="Times New Roman" w:eastAsia="Times New Roman" w:hAnsi="Times New Roman" w:cs="Times New Roman"/>
                <w:color w:val="000000"/>
                <w:sz w:val="18"/>
                <w:szCs w:val="18"/>
              </w:rPr>
            </w:pPr>
            <w:r w:rsidRPr="00A85ABC">
              <w:rPr>
                <w:rFonts w:ascii="Times New Roman" w:eastAsia="Times New Roman" w:hAnsi="Times New Roman" w:cs="Times New Roman"/>
                <w:color w:val="000000"/>
                <w:sz w:val="18"/>
                <w:szCs w:val="18"/>
              </w:rPr>
              <w:t>Amplificador de energía estéreo a 2 x 220W / 4 ohms para Principal I/D o Principal/Monit</w:t>
            </w:r>
            <w:r w:rsidR="00D40ACB" w:rsidRPr="00A85ABC">
              <w:rPr>
                <w:rFonts w:ascii="Times New Roman" w:eastAsia="Times New Roman" w:hAnsi="Times New Roman" w:cs="Times New Roman"/>
                <w:color w:val="000000"/>
                <w:sz w:val="18"/>
                <w:szCs w:val="18"/>
              </w:rPr>
              <w:t>or (Bridge mono, 440W / 8 ohms);</w:t>
            </w:r>
          </w:p>
          <w:p w14:paraId="5AE50A87" w14:textId="6D4E95A1" w:rsidR="00A95C50" w:rsidRPr="00A85ABC" w:rsidRDefault="00DF713C" w:rsidP="002B7E2C">
            <w:pPr>
              <w:jc w:val="both"/>
              <w:rPr>
                <w:rFonts w:ascii="Times New Roman" w:eastAsia="Times New Roman" w:hAnsi="Times New Roman" w:cs="Times New Roman"/>
                <w:color w:val="000000"/>
                <w:sz w:val="18"/>
                <w:szCs w:val="18"/>
              </w:rPr>
            </w:pPr>
            <w:r w:rsidRPr="00A85ABC">
              <w:rPr>
                <w:rFonts w:ascii="Times New Roman" w:eastAsia="Times New Roman" w:hAnsi="Times New Roman" w:cs="Times New Roman"/>
                <w:color w:val="000000"/>
                <w:sz w:val="18"/>
                <w:szCs w:val="18"/>
              </w:rPr>
              <w:t>Procesador multi-efecto digital de 32/40-bits con 16 programas más control de parámetro</w:t>
            </w:r>
            <w:r w:rsidR="00D40ACB" w:rsidRPr="00A85ABC">
              <w:rPr>
                <w:rFonts w:ascii="Times New Roman" w:eastAsia="Times New Roman" w:hAnsi="Times New Roman" w:cs="Times New Roman"/>
                <w:color w:val="000000"/>
                <w:sz w:val="18"/>
                <w:szCs w:val="18"/>
              </w:rPr>
              <w:t>;</w:t>
            </w:r>
            <w:r w:rsidRPr="00A85ABC">
              <w:rPr>
                <w:rFonts w:ascii="Times New Roman" w:eastAsia="Times New Roman" w:hAnsi="Times New Roman" w:cs="Times New Roman"/>
                <w:color w:val="000000"/>
                <w:sz w:val="18"/>
                <w:szCs w:val="18"/>
              </w:rPr>
              <w:t xml:space="preserve"> </w:t>
            </w:r>
          </w:p>
          <w:p w14:paraId="25451ECE" w14:textId="1FD1C426" w:rsidR="00DF713C" w:rsidRPr="00A85ABC" w:rsidRDefault="00DF713C" w:rsidP="002B7E2C">
            <w:pPr>
              <w:jc w:val="both"/>
              <w:rPr>
                <w:rFonts w:ascii="Times New Roman" w:eastAsia="Times New Roman" w:hAnsi="Times New Roman" w:cs="Times New Roman"/>
                <w:color w:val="000000"/>
                <w:sz w:val="18"/>
                <w:szCs w:val="18"/>
              </w:rPr>
            </w:pPr>
            <w:r w:rsidRPr="00A85ABC">
              <w:rPr>
                <w:rFonts w:ascii="Times New Roman" w:eastAsia="Times New Roman" w:hAnsi="Times New Roman" w:cs="Times New Roman"/>
                <w:color w:val="000000"/>
                <w:sz w:val="18"/>
                <w:szCs w:val="18"/>
              </w:rPr>
              <w:t>Siete entradas de micrófono alanceadas</w:t>
            </w:r>
          </w:p>
          <w:p w14:paraId="4D5E96E2" w14:textId="38C6790D" w:rsidR="00A95C50" w:rsidRPr="00A85ABC" w:rsidRDefault="00DF713C" w:rsidP="002B7E2C">
            <w:pPr>
              <w:jc w:val="both"/>
              <w:rPr>
                <w:rFonts w:ascii="Times New Roman" w:eastAsia="Times New Roman" w:hAnsi="Times New Roman" w:cs="Times New Roman"/>
                <w:color w:val="000000"/>
                <w:sz w:val="18"/>
                <w:szCs w:val="18"/>
              </w:rPr>
            </w:pPr>
            <w:r w:rsidRPr="00A85ABC">
              <w:rPr>
                <w:rFonts w:ascii="Times New Roman" w:eastAsia="Times New Roman" w:hAnsi="Times New Roman" w:cs="Times New Roman"/>
                <w:color w:val="000000"/>
                <w:sz w:val="18"/>
                <w:szCs w:val="18"/>
              </w:rPr>
              <w:t xml:space="preserve">10 entradas de </w:t>
            </w:r>
            <w:r w:rsidR="00D40ACB" w:rsidRPr="00A85ABC">
              <w:rPr>
                <w:rFonts w:ascii="Times New Roman" w:eastAsia="Times New Roman" w:hAnsi="Times New Roman" w:cs="Times New Roman"/>
                <w:color w:val="000000"/>
                <w:sz w:val="18"/>
                <w:szCs w:val="18"/>
              </w:rPr>
              <w:t>l</w:t>
            </w:r>
            <w:r w:rsidRPr="00A85ABC">
              <w:rPr>
                <w:rFonts w:ascii="Times New Roman" w:eastAsia="Times New Roman" w:hAnsi="Times New Roman" w:cs="Times New Roman"/>
                <w:color w:val="000000"/>
                <w:sz w:val="18"/>
                <w:szCs w:val="18"/>
              </w:rPr>
              <w:t>ínea</w:t>
            </w:r>
            <w:r w:rsidR="00D40ACB" w:rsidRPr="00A85ABC">
              <w:rPr>
                <w:rFonts w:ascii="Times New Roman" w:eastAsia="Times New Roman" w:hAnsi="Times New Roman" w:cs="Times New Roman"/>
                <w:color w:val="000000"/>
                <w:sz w:val="18"/>
                <w:szCs w:val="18"/>
              </w:rPr>
              <w:t>;</w:t>
            </w:r>
            <w:r w:rsidRPr="00A85ABC">
              <w:rPr>
                <w:rFonts w:ascii="Times New Roman" w:eastAsia="Times New Roman" w:hAnsi="Times New Roman" w:cs="Times New Roman"/>
                <w:color w:val="000000"/>
                <w:sz w:val="18"/>
                <w:szCs w:val="18"/>
              </w:rPr>
              <w:t xml:space="preserve"> </w:t>
            </w:r>
          </w:p>
          <w:p w14:paraId="311EBE91" w14:textId="3CE0730F" w:rsidR="00D40ACB" w:rsidRPr="00A85ABC" w:rsidRDefault="00DF713C" w:rsidP="002B7E2C">
            <w:pPr>
              <w:jc w:val="both"/>
              <w:rPr>
                <w:rFonts w:ascii="Times New Roman" w:eastAsia="Times New Roman" w:hAnsi="Times New Roman" w:cs="Times New Roman"/>
                <w:color w:val="000000"/>
                <w:sz w:val="18"/>
                <w:szCs w:val="18"/>
              </w:rPr>
            </w:pPr>
            <w:r w:rsidRPr="00A85ABC">
              <w:rPr>
                <w:rFonts w:ascii="Times New Roman" w:eastAsia="Times New Roman" w:hAnsi="Times New Roman" w:cs="Times New Roman"/>
                <w:color w:val="000000"/>
                <w:sz w:val="18"/>
                <w:szCs w:val="18"/>
              </w:rPr>
              <w:t xml:space="preserve">Dos entradas </w:t>
            </w:r>
            <w:r w:rsidR="008E30A7" w:rsidRPr="00A85ABC">
              <w:rPr>
                <w:rFonts w:ascii="Times New Roman" w:eastAsia="Times New Roman" w:hAnsi="Times New Roman" w:cs="Times New Roman"/>
                <w:color w:val="000000"/>
                <w:sz w:val="18"/>
                <w:szCs w:val="18"/>
              </w:rPr>
              <w:t>súper</w:t>
            </w:r>
            <w:r w:rsidRPr="00A85ABC">
              <w:rPr>
                <w:rFonts w:ascii="Times New Roman" w:eastAsia="Times New Roman" w:hAnsi="Times New Roman" w:cs="Times New Roman"/>
                <w:color w:val="000000"/>
                <w:sz w:val="18"/>
                <w:szCs w:val="18"/>
              </w:rPr>
              <w:t xml:space="preserve"> Hi-Z optimizadas para</w:t>
            </w:r>
            <w:r w:rsidR="00D40ACB" w:rsidRPr="00A85ABC">
              <w:rPr>
                <w:rFonts w:ascii="Times New Roman" w:eastAsia="Times New Roman" w:hAnsi="Times New Roman" w:cs="Times New Roman"/>
                <w:color w:val="000000"/>
                <w:sz w:val="18"/>
                <w:szCs w:val="18"/>
              </w:rPr>
              <w:t xml:space="preserve"> entrada directa de instrumento;</w:t>
            </w:r>
          </w:p>
          <w:p w14:paraId="1B514B50" w14:textId="7CBE794A" w:rsidR="00D40ACB" w:rsidRPr="00A85ABC" w:rsidRDefault="00D40ACB" w:rsidP="002B7E2C">
            <w:pPr>
              <w:jc w:val="both"/>
              <w:rPr>
                <w:rFonts w:ascii="Times New Roman" w:eastAsia="Times New Roman" w:hAnsi="Times New Roman" w:cs="Times New Roman"/>
                <w:color w:val="000000"/>
                <w:sz w:val="18"/>
                <w:szCs w:val="18"/>
              </w:rPr>
            </w:pPr>
            <w:r w:rsidRPr="00A85ABC">
              <w:rPr>
                <w:rFonts w:ascii="Times New Roman" w:eastAsia="Times New Roman" w:hAnsi="Times New Roman" w:cs="Times New Roman"/>
                <w:color w:val="000000"/>
                <w:sz w:val="18"/>
                <w:szCs w:val="18"/>
              </w:rPr>
              <w:t>EQ de canal de 3-bandas;</w:t>
            </w:r>
          </w:p>
          <w:p w14:paraId="682FD1E7" w14:textId="32401813" w:rsidR="00A95C50" w:rsidRPr="00A85ABC" w:rsidRDefault="00DF713C" w:rsidP="002B7E2C">
            <w:pPr>
              <w:jc w:val="both"/>
              <w:rPr>
                <w:rFonts w:ascii="Times New Roman" w:eastAsia="Times New Roman" w:hAnsi="Times New Roman" w:cs="Times New Roman"/>
                <w:color w:val="000000"/>
                <w:sz w:val="18"/>
                <w:szCs w:val="18"/>
              </w:rPr>
            </w:pPr>
            <w:r w:rsidRPr="00A85ABC">
              <w:rPr>
                <w:rFonts w:ascii="Times New Roman" w:eastAsia="Times New Roman" w:hAnsi="Times New Roman" w:cs="Times New Roman"/>
                <w:color w:val="000000"/>
                <w:sz w:val="18"/>
                <w:szCs w:val="18"/>
              </w:rPr>
              <w:t xml:space="preserve">Ecualizadores gráficos duales de 7-bandas con interruptores de Entrada/Salida para Principal I/D </w:t>
            </w:r>
          </w:p>
          <w:p w14:paraId="2E822210" w14:textId="77777777" w:rsidR="00A85ABC" w:rsidRDefault="00DF713C" w:rsidP="002B7E2C">
            <w:pPr>
              <w:jc w:val="both"/>
              <w:rPr>
                <w:rFonts w:ascii="Times New Roman" w:eastAsia="Times New Roman" w:hAnsi="Times New Roman" w:cs="Times New Roman"/>
                <w:color w:val="000000"/>
                <w:sz w:val="18"/>
                <w:szCs w:val="18"/>
              </w:rPr>
            </w:pPr>
            <w:r w:rsidRPr="00A85ABC">
              <w:rPr>
                <w:rFonts w:ascii="Times New Roman" w:eastAsia="Times New Roman" w:hAnsi="Times New Roman" w:cs="Times New Roman"/>
                <w:color w:val="000000"/>
                <w:sz w:val="18"/>
                <w:szCs w:val="18"/>
              </w:rPr>
              <w:t>Filtros de ruido para entradas de micrófono</w:t>
            </w:r>
          </w:p>
          <w:p w14:paraId="7722AD58" w14:textId="4E730B37" w:rsidR="00D3087E" w:rsidRPr="00A85ABC" w:rsidRDefault="00DF713C" w:rsidP="002B7E2C">
            <w:pPr>
              <w:jc w:val="both"/>
              <w:rPr>
                <w:rFonts w:ascii="Times New Roman" w:eastAsia="Times New Roman" w:hAnsi="Times New Roman" w:cs="Times New Roman"/>
                <w:color w:val="000000"/>
                <w:sz w:val="18"/>
                <w:szCs w:val="18"/>
              </w:rPr>
            </w:pPr>
            <w:r w:rsidRPr="00A85ABC">
              <w:rPr>
                <w:rFonts w:ascii="Times New Roman" w:eastAsia="Times New Roman" w:hAnsi="Times New Roman" w:cs="Times New Roman"/>
                <w:color w:val="000000"/>
                <w:sz w:val="18"/>
                <w:szCs w:val="18"/>
              </w:rPr>
              <w:t xml:space="preserve"> </w:t>
            </w:r>
          </w:p>
        </w:tc>
        <w:tc>
          <w:tcPr>
            <w:tcW w:w="2484" w:type="dxa"/>
            <w:tcBorders>
              <w:top w:val="nil"/>
              <w:left w:val="nil"/>
              <w:bottom w:val="single" w:sz="4" w:space="0" w:color="auto"/>
              <w:right w:val="single" w:sz="4" w:space="0" w:color="auto"/>
            </w:tcBorders>
            <w:shd w:val="clear" w:color="auto" w:fill="auto"/>
            <w:noWrap/>
          </w:tcPr>
          <w:p w14:paraId="08610F3E" w14:textId="7844612B" w:rsidR="00D3087E" w:rsidRPr="00A85ABC" w:rsidRDefault="002D49E1" w:rsidP="002B7E2C">
            <w:pPr>
              <w:jc w:val="both"/>
              <w:rPr>
                <w:rFonts w:ascii="Times New Roman" w:hAnsi="Times New Roman" w:cs="Times New Roman"/>
                <w:sz w:val="18"/>
                <w:szCs w:val="18"/>
                <w:lang w:val="es-EC"/>
              </w:rPr>
            </w:pPr>
            <w:r w:rsidRPr="00A85ABC">
              <w:rPr>
                <w:rFonts w:ascii="Times New Roman" w:hAnsi="Times New Roman" w:cs="Times New Roman"/>
                <w:sz w:val="18"/>
                <w:szCs w:val="18"/>
                <w:lang w:val="es-EC"/>
              </w:rPr>
              <w:t xml:space="preserve">Mediante este </w:t>
            </w:r>
            <w:r w:rsidR="00A95C50" w:rsidRPr="00A85ABC">
              <w:rPr>
                <w:rFonts w:ascii="Times New Roman" w:hAnsi="Times New Roman" w:cs="Times New Roman"/>
                <w:sz w:val="18"/>
                <w:szCs w:val="18"/>
                <w:lang w:val="es-EC"/>
              </w:rPr>
              <w:t>amplificador</w:t>
            </w:r>
            <w:r w:rsidRPr="00A85ABC">
              <w:rPr>
                <w:rFonts w:ascii="Times New Roman" w:hAnsi="Times New Roman" w:cs="Times New Roman"/>
                <w:sz w:val="18"/>
                <w:szCs w:val="18"/>
                <w:lang w:val="es-EC"/>
              </w:rPr>
              <w:t xml:space="preserve"> se puede escuchar los previos en los </w:t>
            </w:r>
            <w:r w:rsidR="00A95C50" w:rsidRPr="00A85ABC">
              <w:rPr>
                <w:rFonts w:ascii="Times New Roman" w:hAnsi="Times New Roman" w:cs="Times New Roman"/>
                <w:sz w:val="18"/>
                <w:szCs w:val="18"/>
                <w:lang w:val="es-EC"/>
              </w:rPr>
              <w:t>parlantes</w:t>
            </w:r>
            <w:r w:rsidRPr="00A85ABC">
              <w:rPr>
                <w:rFonts w:ascii="Times New Roman" w:hAnsi="Times New Roman" w:cs="Times New Roman"/>
                <w:sz w:val="18"/>
                <w:szCs w:val="18"/>
                <w:lang w:val="es-EC"/>
              </w:rPr>
              <w:t xml:space="preserve"> que se encuentran en el área de sonido, de igual manera permite brindar el audio de retorno a </w:t>
            </w:r>
            <w:r w:rsidR="008E30A7" w:rsidRPr="00A85ABC">
              <w:rPr>
                <w:rFonts w:ascii="Times New Roman" w:hAnsi="Times New Roman" w:cs="Times New Roman"/>
                <w:sz w:val="18"/>
                <w:szCs w:val="18"/>
                <w:lang w:val="es-EC"/>
              </w:rPr>
              <w:t>través</w:t>
            </w:r>
            <w:r w:rsidRPr="00A85ABC">
              <w:rPr>
                <w:rFonts w:ascii="Times New Roman" w:hAnsi="Times New Roman" w:cs="Times New Roman"/>
                <w:sz w:val="18"/>
                <w:szCs w:val="18"/>
                <w:lang w:val="es-EC"/>
              </w:rPr>
              <w:t xml:space="preserve"> de los parlantes instalados en el set para que los presentadores e invitados puedan escuchar los audios que </w:t>
            </w:r>
            <w:r w:rsidR="00A95C50" w:rsidRPr="00A85ABC">
              <w:rPr>
                <w:rFonts w:ascii="Times New Roman" w:hAnsi="Times New Roman" w:cs="Times New Roman"/>
                <w:sz w:val="18"/>
                <w:szCs w:val="18"/>
                <w:lang w:val="es-EC"/>
              </w:rPr>
              <w:t>están</w:t>
            </w:r>
            <w:r w:rsidRPr="00A85ABC">
              <w:rPr>
                <w:rFonts w:ascii="Times New Roman" w:hAnsi="Times New Roman" w:cs="Times New Roman"/>
                <w:sz w:val="18"/>
                <w:szCs w:val="18"/>
                <w:lang w:val="es-EC"/>
              </w:rPr>
              <w:t xml:space="preserve"> siendo enviados al aire.</w:t>
            </w:r>
          </w:p>
        </w:tc>
      </w:tr>
      <w:tr w:rsidR="00D3087E" w:rsidRPr="00892097" w14:paraId="5DB318A8" w14:textId="77777777" w:rsidTr="005B4F47">
        <w:trPr>
          <w:trHeight w:val="300"/>
        </w:trPr>
        <w:tc>
          <w:tcPr>
            <w:tcW w:w="704" w:type="dxa"/>
            <w:tcBorders>
              <w:top w:val="nil"/>
              <w:left w:val="single" w:sz="4" w:space="0" w:color="auto"/>
              <w:bottom w:val="single" w:sz="4" w:space="0" w:color="auto"/>
              <w:right w:val="single" w:sz="4" w:space="0" w:color="auto"/>
            </w:tcBorders>
            <w:shd w:val="clear" w:color="auto" w:fill="auto"/>
            <w:noWrap/>
          </w:tcPr>
          <w:p w14:paraId="79A629E1" w14:textId="62D5F4EB" w:rsidR="00D3087E" w:rsidRPr="00A85ABC" w:rsidRDefault="00D3087E" w:rsidP="002B7E2C">
            <w:pPr>
              <w:jc w:val="both"/>
              <w:rPr>
                <w:rFonts w:ascii="Times New Roman" w:hAnsi="Times New Roman" w:cs="Times New Roman"/>
                <w:sz w:val="18"/>
                <w:szCs w:val="18"/>
                <w:lang w:val="es-EC"/>
              </w:rPr>
            </w:pPr>
            <w:r w:rsidRPr="00A85ABC">
              <w:rPr>
                <w:rFonts w:ascii="Times New Roman" w:eastAsia="Times New Roman" w:hAnsi="Times New Roman" w:cs="Times New Roman"/>
                <w:color w:val="000000"/>
                <w:sz w:val="18"/>
                <w:szCs w:val="18"/>
              </w:rPr>
              <w:t>1</w:t>
            </w:r>
          </w:p>
        </w:tc>
        <w:tc>
          <w:tcPr>
            <w:tcW w:w="992" w:type="dxa"/>
            <w:tcBorders>
              <w:top w:val="nil"/>
              <w:left w:val="nil"/>
              <w:bottom w:val="single" w:sz="4" w:space="0" w:color="auto"/>
              <w:right w:val="single" w:sz="4" w:space="0" w:color="auto"/>
            </w:tcBorders>
            <w:shd w:val="clear" w:color="auto" w:fill="auto"/>
            <w:noWrap/>
          </w:tcPr>
          <w:p w14:paraId="0AA02294" w14:textId="77777777" w:rsidR="00D3087E" w:rsidRPr="00A85ABC" w:rsidRDefault="00D3087E" w:rsidP="002B7E2C">
            <w:pPr>
              <w:jc w:val="both"/>
              <w:rPr>
                <w:rFonts w:ascii="Times New Roman" w:eastAsia="Times New Roman" w:hAnsi="Times New Roman" w:cs="Times New Roman"/>
                <w:color w:val="000000"/>
                <w:sz w:val="18"/>
                <w:szCs w:val="18"/>
              </w:rPr>
            </w:pPr>
            <w:r w:rsidRPr="00A85ABC">
              <w:rPr>
                <w:rFonts w:ascii="Times New Roman" w:eastAsia="Times New Roman" w:hAnsi="Times New Roman" w:cs="Times New Roman"/>
                <w:color w:val="000000"/>
                <w:sz w:val="18"/>
                <w:szCs w:val="18"/>
              </w:rPr>
              <w:t>Mezcladora de audio</w:t>
            </w:r>
          </w:p>
          <w:p w14:paraId="76A1A481" w14:textId="39B02499" w:rsidR="00BD261E" w:rsidRPr="00A85ABC" w:rsidRDefault="00BD261E" w:rsidP="002B7E2C">
            <w:pPr>
              <w:jc w:val="both"/>
              <w:rPr>
                <w:rFonts w:ascii="Times New Roman" w:hAnsi="Times New Roman" w:cs="Times New Roman"/>
                <w:sz w:val="18"/>
                <w:szCs w:val="18"/>
                <w:lang w:val="es-EC"/>
              </w:rPr>
            </w:pPr>
          </w:p>
        </w:tc>
        <w:tc>
          <w:tcPr>
            <w:tcW w:w="3828" w:type="dxa"/>
            <w:tcBorders>
              <w:top w:val="nil"/>
              <w:left w:val="nil"/>
              <w:bottom w:val="single" w:sz="4" w:space="0" w:color="auto"/>
              <w:right w:val="single" w:sz="4" w:space="0" w:color="auto"/>
            </w:tcBorders>
            <w:shd w:val="clear" w:color="auto" w:fill="auto"/>
            <w:noWrap/>
          </w:tcPr>
          <w:p w14:paraId="7250A89A" w14:textId="77777777" w:rsidR="00A95C50" w:rsidRPr="00A85ABC" w:rsidRDefault="0025356C" w:rsidP="002B7E2C">
            <w:pPr>
              <w:jc w:val="both"/>
              <w:rPr>
                <w:rFonts w:ascii="Times New Roman" w:eastAsia="Times New Roman" w:hAnsi="Times New Roman" w:cs="Times New Roman"/>
                <w:color w:val="000000"/>
                <w:sz w:val="18"/>
                <w:szCs w:val="18"/>
              </w:rPr>
            </w:pPr>
            <w:r w:rsidRPr="00A85ABC">
              <w:rPr>
                <w:rFonts w:ascii="Times New Roman" w:eastAsia="Times New Roman" w:hAnsi="Times New Roman" w:cs="Times New Roman"/>
                <w:color w:val="000000"/>
                <w:sz w:val="18"/>
                <w:szCs w:val="18"/>
              </w:rPr>
              <w:t xml:space="preserve">Marca </w:t>
            </w:r>
            <w:r w:rsidR="00D3087E" w:rsidRPr="00A85ABC">
              <w:rPr>
                <w:rFonts w:ascii="Times New Roman" w:eastAsia="Times New Roman" w:hAnsi="Times New Roman" w:cs="Times New Roman"/>
                <w:color w:val="000000"/>
                <w:sz w:val="18"/>
                <w:szCs w:val="18"/>
              </w:rPr>
              <w:t>Gemini</w:t>
            </w:r>
            <w:r w:rsidRPr="00A85ABC">
              <w:rPr>
                <w:rFonts w:ascii="Times New Roman" w:eastAsia="Times New Roman" w:hAnsi="Times New Roman" w:cs="Times New Roman"/>
                <w:color w:val="000000"/>
                <w:sz w:val="18"/>
                <w:szCs w:val="18"/>
              </w:rPr>
              <w:t xml:space="preserve">  </w:t>
            </w:r>
          </w:p>
          <w:p w14:paraId="5FE8650C" w14:textId="310DF1FA" w:rsidR="00D40ACB" w:rsidRPr="00A85ABC" w:rsidRDefault="00A95C50" w:rsidP="002B7E2C">
            <w:pPr>
              <w:jc w:val="both"/>
              <w:rPr>
                <w:rFonts w:ascii="Times New Roman" w:eastAsia="Times New Roman" w:hAnsi="Times New Roman" w:cs="Times New Roman"/>
                <w:color w:val="000000"/>
                <w:sz w:val="18"/>
                <w:szCs w:val="18"/>
              </w:rPr>
            </w:pPr>
            <w:r w:rsidRPr="00A85ABC">
              <w:rPr>
                <w:rFonts w:ascii="Times New Roman" w:eastAsia="Times New Roman" w:hAnsi="Times New Roman" w:cs="Times New Roman"/>
                <w:color w:val="000000"/>
                <w:sz w:val="18"/>
                <w:szCs w:val="18"/>
              </w:rPr>
              <w:t>M</w:t>
            </w:r>
            <w:r w:rsidR="0025356C" w:rsidRPr="00A85ABC">
              <w:rPr>
                <w:rFonts w:ascii="Times New Roman" w:eastAsia="Times New Roman" w:hAnsi="Times New Roman" w:cs="Times New Roman"/>
                <w:color w:val="000000"/>
                <w:sz w:val="18"/>
                <w:szCs w:val="18"/>
              </w:rPr>
              <w:t>ezclador 3 canales profesional Línea 6, 2 entradas de Phono/Line Convertible</w:t>
            </w:r>
            <w:r w:rsidR="00D40ACB" w:rsidRPr="00A85ABC">
              <w:rPr>
                <w:rFonts w:ascii="Times New Roman" w:eastAsia="Times New Roman" w:hAnsi="Times New Roman" w:cs="Times New Roman"/>
                <w:color w:val="000000"/>
                <w:sz w:val="18"/>
                <w:szCs w:val="18"/>
              </w:rPr>
              <w:t>;</w:t>
            </w:r>
          </w:p>
          <w:p w14:paraId="50D5D2FA" w14:textId="20075515" w:rsidR="00A95C50" w:rsidRPr="00A85ABC" w:rsidRDefault="0025356C" w:rsidP="002B7E2C">
            <w:pPr>
              <w:jc w:val="both"/>
              <w:rPr>
                <w:rFonts w:ascii="Times New Roman" w:eastAsia="Times New Roman" w:hAnsi="Times New Roman" w:cs="Times New Roman"/>
                <w:color w:val="000000"/>
                <w:sz w:val="18"/>
                <w:szCs w:val="18"/>
              </w:rPr>
            </w:pPr>
            <w:r w:rsidRPr="00A85ABC">
              <w:rPr>
                <w:rFonts w:ascii="Times New Roman" w:eastAsia="Times New Roman" w:hAnsi="Times New Roman" w:cs="Times New Roman"/>
                <w:color w:val="000000"/>
                <w:sz w:val="18"/>
                <w:szCs w:val="18"/>
              </w:rPr>
              <w:t xml:space="preserve">RCA Entrada de micrófono 1/4 </w:t>
            </w:r>
            <w:r w:rsidR="00A85ABC" w:rsidRPr="00A85ABC">
              <w:rPr>
                <w:rFonts w:ascii="Times New Roman" w:eastAsia="Times New Roman" w:hAnsi="Times New Roman" w:cs="Times New Roman"/>
                <w:color w:val="000000"/>
                <w:sz w:val="18"/>
                <w:szCs w:val="18"/>
              </w:rPr>
              <w:t>“;</w:t>
            </w:r>
          </w:p>
          <w:p w14:paraId="36191957" w14:textId="4DC59FC0" w:rsidR="00D40ACB" w:rsidRPr="00A85ABC" w:rsidRDefault="0025356C" w:rsidP="00A95C50">
            <w:pPr>
              <w:jc w:val="both"/>
              <w:rPr>
                <w:rFonts w:ascii="Times New Roman" w:eastAsia="Times New Roman" w:hAnsi="Times New Roman" w:cs="Times New Roman"/>
                <w:color w:val="000000"/>
                <w:sz w:val="18"/>
                <w:szCs w:val="18"/>
              </w:rPr>
            </w:pPr>
            <w:r w:rsidRPr="00A85ABC">
              <w:rPr>
                <w:rFonts w:ascii="Times New Roman" w:eastAsia="Times New Roman" w:hAnsi="Times New Roman" w:cs="Times New Roman"/>
                <w:color w:val="000000"/>
                <w:sz w:val="18"/>
                <w:szCs w:val="18"/>
              </w:rPr>
              <w:t>Ecualizador de 5 bandas</w:t>
            </w:r>
            <w:r w:rsidR="00D40ACB" w:rsidRPr="00A85ABC">
              <w:rPr>
                <w:rFonts w:ascii="Times New Roman" w:eastAsia="Times New Roman" w:hAnsi="Times New Roman" w:cs="Times New Roman"/>
                <w:color w:val="000000"/>
                <w:sz w:val="18"/>
                <w:szCs w:val="18"/>
              </w:rPr>
              <w:t xml:space="preserve"> asignadas al maestro de salida;</w:t>
            </w:r>
          </w:p>
          <w:p w14:paraId="4A3033C5" w14:textId="7BEDF212" w:rsidR="00A95C50" w:rsidRPr="00A85ABC" w:rsidRDefault="0025356C" w:rsidP="00A95C50">
            <w:pPr>
              <w:jc w:val="both"/>
              <w:rPr>
                <w:rFonts w:ascii="Times New Roman" w:eastAsia="Times New Roman" w:hAnsi="Times New Roman" w:cs="Times New Roman"/>
                <w:color w:val="000000"/>
                <w:sz w:val="18"/>
                <w:szCs w:val="18"/>
              </w:rPr>
            </w:pPr>
            <w:r w:rsidRPr="00A85ABC">
              <w:rPr>
                <w:rFonts w:ascii="Times New Roman" w:eastAsia="Times New Roman" w:hAnsi="Times New Roman" w:cs="Times New Roman"/>
                <w:color w:val="000000"/>
                <w:sz w:val="18"/>
                <w:szCs w:val="18"/>
              </w:rPr>
              <w:t>Mic EQ de 2 bandas con Control de ganancia de micrófono</w:t>
            </w:r>
            <w:r w:rsidR="00D40ACB" w:rsidRPr="00A85ABC">
              <w:rPr>
                <w:rFonts w:ascii="Times New Roman" w:eastAsia="Times New Roman" w:hAnsi="Times New Roman" w:cs="Times New Roman"/>
                <w:color w:val="000000"/>
                <w:sz w:val="18"/>
                <w:szCs w:val="18"/>
              </w:rPr>
              <w:t>;</w:t>
            </w:r>
            <w:r w:rsidRPr="00A85ABC">
              <w:rPr>
                <w:rFonts w:ascii="Times New Roman" w:eastAsia="Times New Roman" w:hAnsi="Times New Roman" w:cs="Times New Roman"/>
                <w:color w:val="000000"/>
                <w:sz w:val="18"/>
                <w:szCs w:val="18"/>
              </w:rPr>
              <w:t xml:space="preserve"> </w:t>
            </w:r>
          </w:p>
          <w:p w14:paraId="51F36C91" w14:textId="3F63DD02" w:rsidR="00D40ACB" w:rsidRPr="00A85ABC" w:rsidRDefault="00A95C50" w:rsidP="00A95C50">
            <w:pPr>
              <w:jc w:val="both"/>
              <w:rPr>
                <w:rFonts w:ascii="Times New Roman" w:eastAsia="Times New Roman" w:hAnsi="Times New Roman" w:cs="Times New Roman"/>
                <w:color w:val="000000"/>
                <w:sz w:val="18"/>
                <w:szCs w:val="18"/>
              </w:rPr>
            </w:pPr>
            <w:r w:rsidRPr="00A85ABC">
              <w:rPr>
                <w:rFonts w:ascii="Times New Roman" w:eastAsia="Times New Roman" w:hAnsi="Times New Roman" w:cs="Times New Roman"/>
                <w:color w:val="000000"/>
                <w:sz w:val="18"/>
                <w:szCs w:val="18"/>
              </w:rPr>
              <w:t>M</w:t>
            </w:r>
            <w:r w:rsidR="0025356C" w:rsidRPr="00A85ABC">
              <w:rPr>
                <w:rFonts w:ascii="Times New Roman" w:eastAsia="Times New Roman" w:hAnsi="Times New Roman" w:cs="Times New Roman"/>
                <w:color w:val="000000"/>
                <w:sz w:val="18"/>
                <w:szCs w:val="18"/>
              </w:rPr>
              <w:t>edidor VU de 6 posiciones con selector Master/Cue</w:t>
            </w:r>
            <w:r w:rsidR="00D40ACB" w:rsidRPr="00A85ABC">
              <w:rPr>
                <w:rFonts w:ascii="Times New Roman" w:eastAsia="Times New Roman" w:hAnsi="Times New Roman" w:cs="Times New Roman"/>
                <w:color w:val="000000"/>
                <w:sz w:val="18"/>
                <w:szCs w:val="18"/>
              </w:rPr>
              <w:t>;</w:t>
            </w:r>
          </w:p>
          <w:p w14:paraId="590A85E4" w14:textId="77777777" w:rsidR="00D3087E" w:rsidRDefault="0025356C" w:rsidP="00A95C50">
            <w:pPr>
              <w:jc w:val="both"/>
              <w:rPr>
                <w:rFonts w:ascii="Times New Roman" w:eastAsia="Times New Roman" w:hAnsi="Times New Roman" w:cs="Times New Roman"/>
                <w:color w:val="000000"/>
                <w:sz w:val="18"/>
                <w:szCs w:val="18"/>
              </w:rPr>
            </w:pPr>
            <w:r w:rsidRPr="00A85ABC">
              <w:rPr>
                <w:rFonts w:ascii="Times New Roman" w:eastAsia="Times New Roman" w:hAnsi="Times New Roman" w:cs="Times New Roman"/>
                <w:color w:val="000000"/>
                <w:sz w:val="18"/>
                <w:szCs w:val="18"/>
              </w:rPr>
              <w:t>Conmutador mono/estéreo</w:t>
            </w:r>
          </w:p>
          <w:p w14:paraId="3230EE29" w14:textId="66F4D133" w:rsidR="00A85ABC" w:rsidRPr="00A85ABC" w:rsidRDefault="00A85ABC" w:rsidP="00A95C50">
            <w:pPr>
              <w:jc w:val="both"/>
              <w:rPr>
                <w:rFonts w:ascii="Times New Roman" w:eastAsia="Times New Roman" w:hAnsi="Times New Roman" w:cs="Times New Roman"/>
                <w:color w:val="000000"/>
                <w:sz w:val="18"/>
                <w:szCs w:val="18"/>
              </w:rPr>
            </w:pPr>
          </w:p>
        </w:tc>
        <w:tc>
          <w:tcPr>
            <w:tcW w:w="2484" w:type="dxa"/>
            <w:tcBorders>
              <w:top w:val="nil"/>
              <w:left w:val="nil"/>
              <w:bottom w:val="single" w:sz="4" w:space="0" w:color="auto"/>
              <w:right w:val="single" w:sz="4" w:space="0" w:color="auto"/>
            </w:tcBorders>
            <w:shd w:val="clear" w:color="auto" w:fill="auto"/>
            <w:noWrap/>
          </w:tcPr>
          <w:p w14:paraId="1A2D7A22" w14:textId="25C5D338" w:rsidR="00D3087E" w:rsidRPr="00A85ABC" w:rsidRDefault="00B67F4D" w:rsidP="002B7E2C">
            <w:pPr>
              <w:jc w:val="both"/>
              <w:rPr>
                <w:rFonts w:ascii="Times New Roman" w:hAnsi="Times New Roman" w:cs="Times New Roman"/>
                <w:sz w:val="18"/>
                <w:szCs w:val="18"/>
                <w:lang w:val="es-EC"/>
              </w:rPr>
            </w:pPr>
            <w:r w:rsidRPr="00A85ABC">
              <w:rPr>
                <w:rFonts w:ascii="Times New Roman" w:hAnsi="Times New Roman" w:cs="Times New Roman"/>
                <w:sz w:val="18"/>
                <w:szCs w:val="18"/>
                <w:lang w:val="es-EC"/>
              </w:rPr>
              <w:t xml:space="preserve">Existe </w:t>
            </w:r>
            <w:r w:rsidR="008E30A7" w:rsidRPr="00A85ABC">
              <w:rPr>
                <w:rFonts w:ascii="Times New Roman" w:hAnsi="Times New Roman" w:cs="Times New Roman"/>
                <w:sz w:val="18"/>
                <w:szCs w:val="18"/>
                <w:lang w:val="es-EC"/>
              </w:rPr>
              <w:t>ocasiones</w:t>
            </w:r>
            <w:r w:rsidRPr="00A85ABC">
              <w:rPr>
                <w:rFonts w:ascii="Times New Roman" w:hAnsi="Times New Roman" w:cs="Times New Roman"/>
                <w:sz w:val="18"/>
                <w:szCs w:val="18"/>
                <w:lang w:val="es-EC"/>
              </w:rPr>
              <w:t xml:space="preserve"> en las que se debe realizar mezclas en vivo </w:t>
            </w:r>
            <w:r w:rsidR="004431E8" w:rsidRPr="00A85ABC">
              <w:rPr>
                <w:rFonts w:ascii="Times New Roman" w:hAnsi="Times New Roman" w:cs="Times New Roman"/>
                <w:sz w:val="18"/>
                <w:szCs w:val="18"/>
                <w:lang w:val="es-EC"/>
              </w:rPr>
              <w:t>de la voz</w:t>
            </w:r>
            <w:r w:rsidRPr="00A85ABC">
              <w:rPr>
                <w:rFonts w:ascii="Times New Roman" w:hAnsi="Times New Roman" w:cs="Times New Roman"/>
                <w:sz w:val="18"/>
                <w:szCs w:val="18"/>
                <w:lang w:val="es-EC"/>
              </w:rPr>
              <w:t xml:space="preserve"> en off de los locutores con fondos musicales o la narración de un video que no ha sido editado, esa tarea se la realiza a </w:t>
            </w:r>
            <w:r w:rsidR="008E30A7" w:rsidRPr="00A85ABC">
              <w:rPr>
                <w:rFonts w:ascii="Times New Roman" w:hAnsi="Times New Roman" w:cs="Times New Roman"/>
                <w:sz w:val="18"/>
                <w:szCs w:val="18"/>
                <w:lang w:val="es-EC"/>
              </w:rPr>
              <w:t>través</w:t>
            </w:r>
            <w:r w:rsidRPr="00A85ABC">
              <w:rPr>
                <w:rFonts w:ascii="Times New Roman" w:hAnsi="Times New Roman" w:cs="Times New Roman"/>
                <w:sz w:val="18"/>
                <w:szCs w:val="18"/>
                <w:lang w:val="es-EC"/>
              </w:rPr>
              <w:t xml:space="preserve"> de este equipo y que la salida del mismo debe ser monitoreada y controlada por la consola de audio para de ahí poder salir al aire.</w:t>
            </w:r>
          </w:p>
        </w:tc>
      </w:tr>
      <w:tr w:rsidR="00D3087E" w:rsidRPr="00892097" w14:paraId="1D19675E" w14:textId="77777777" w:rsidTr="005B4F47">
        <w:trPr>
          <w:trHeight w:val="300"/>
        </w:trPr>
        <w:tc>
          <w:tcPr>
            <w:tcW w:w="704" w:type="dxa"/>
            <w:tcBorders>
              <w:top w:val="nil"/>
              <w:left w:val="single" w:sz="4" w:space="0" w:color="auto"/>
              <w:bottom w:val="single" w:sz="4" w:space="0" w:color="auto"/>
              <w:right w:val="single" w:sz="4" w:space="0" w:color="auto"/>
            </w:tcBorders>
            <w:shd w:val="clear" w:color="auto" w:fill="auto"/>
            <w:noWrap/>
          </w:tcPr>
          <w:p w14:paraId="50ADF1DF" w14:textId="5E3827C9" w:rsidR="00D3087E" w:rsidRPr="00A85ABC" w:rsidRDefault="00D3087E" w:rsidP="002B7E2C">
            <w:pPr>
              <w:jc w:val="both"/>
              <w:rPr>
                <w:rFonts w:ascii="Times New Roman" w:hAnsi="Times New Roman" w:cs="Times New Roman"/>
                <w:sz w:val="18"/>
                <w:szCs w:val="18"/>
                <w:lang w:val="es-EC"/>
              </w:rPr>
            </w:pPr>
            <w:r w:rsidRPr="00A85ABC">
              <w:rPr>
                <w:rFonts w:ascii="Times New Roman" w:eastAsia="Times New Roman" w:hAnsi="Times New Roman" w:cs="Times New Roman"/>
                <w:color w:val="000000"/>
                <w:sz w:val="18"/>
                <w:szCs w:val="18"/>
              </w:rPr>
              <w:t>1</w:t>
            </w:r>
          </w:p>
        </w:tc>
        <w:tc>
          <w:tcPr>
            <w:tcW w:w="992" w:type="dxa"/>
            <w:tcBorders>
              <w:top w:val="nil"/>
              <w:left w:val="nil"/>
              <w:bottom w:val="single" w:sz="4" w:space="0" w:color="auto"/>
              <w:right w:val="single" w:sz="4" w:space="0" w:color="auto"/>
            </w:tcBorders>
            <w:shd w:val="clear" w:color="auto" w:fill="auto"/>
            <w:noWrap/>
          </w:tcPr>
          <w:p w14:paraId="3C24D2C0" w14:textId="2B5B3206" w:rsidR="00D3087E" w:rsidRPr="00A85ABC" w:rsidRDefault="00D3087E" w:rsidP="002B7E2C">
            <w:pPr>
              <w:jc w:val="both"/>
              <w:rPr>
                <w:rFonts w:ascii="Times New Roman" w:hAnsi="Times New Roman" w:cs="Times New Roman"/>
                <w:sz w:val="18"/>
                <w:szCs w:val="18"/>
                <w:lang w:val="es-EC"/>
              </w:rPr>
            </w:pPr>
            <w:r w:rsidRPr="00A85ABC">
              <w:rPr>
                <w:rFonts w:ascii="Times New Roman" w:eastAsia="Times New Roman" w:hAnsi="Times New Roman" w:cs="Times New Roman"/>
                <w:color w:val="000000"/>
                <w:sz w:val="18"/>
                <w:szCs w:val="18"/>
              </w:rPr>
              <w:t>Compresor de sonido</w:t>
            </w:r>
          </w:p>
        </w:tc>
        <w:tc>
          <w:tcPr>
            <w:tcW w:w="3828" w:type="dxa"/>
            <w:tcBorders>
              <w:top w:val="nil"/>
              <w:left w:val="nil"/>
              <w:bottom w:val="single" w:sz="4" w:space="0" w:color="auto"/>
              <w:right w:val="single" w:sz="4" w:space="0" w:color="auto"/>
            </w:tcBorders>
            <w:shd w:val="clear" w:color="auto" w:fill="auto"/>
            <w:noWrap/>
          </w:tcPr>
          <w:p w14:paraId="231FD175" w14:textId="77777777" w:rsidR="00A95C50" w:rsidRPr="00A85ABC" w:rsidRDefault="0025356C" w:rsidP="002B7E2C">
            <w:pPr>
              <w:tabs>
                <w:tab w:val="center" w:pos="1585"/>
              </w:tabs>
              <w:jc w:val="both"/>
              <w:rPr>
                <w:rFonts w:ascii="Times New Roman" w:eastAsia="Times New Roman" w:hAnsi="Times New Roman" w:cs="Times New Roman"/>
                <w:color w:val="000000"/>
                <w:sz w:val="18"/>
                <w:szCs w:val="18"/>
              </w:rPr>
            </w:pPr>
            <w:r w:rsidRPr="00A85ABC">
              <w:rPr>
                <w:rFonts w:ascii="Times New Roman" w:eastAsia="Times New Roman" w:hAnsi="Times New Roman" w:cs="Times New Roman"/>
                <w:color w:val="000000"/>
                <w:sz w:val="18"/>
                <w:szCs w:val="18"/>
              </w:rPr>
              <w:t xml:space="preserve">Marca </w:t>
            </w:r>
            <w:r w:rsidR="00D3087E" w:rsidRPr="00A85ABC">
              <w:rPr>
                <w:rFonts w:ascii="Times New Roman" w:eastAsia="Times New Roman" w:hAnsi="Times New Roman" w:cs="Times New Roman"/>
                <w:color w:val="000000"/>
                <w:sz w:val="18"/>
                <w:szCs w:val="18"/>
              </w:rPr>
              <w:t>Dbx</w:t>
            </w:r>
            <w:r w:rsidRPr="00A85ABC">
              <w:rPr>
                <w:rFonts w:ascii="Times New Roman" w:eastAsia="Times New Roman" w:hAnsi="Times New Roman" w:cs="Times New Roman"/>
                <w:color w:val="000000"/>
                <w:sz w:val="18"/>
                <w:szCs w:val="18"/>
              </w:rPr>
              <w:t xml:space="preserve"> </w:t>
            </w:r>
          </w:p>
          <w:p w14:paraId="766546BE" w14:textId="44B49B23" w:rsidR="00A95C50" w:rsidRPr="00A85ABC" w:rsidRDefault="0025356C" w:rsidP="002B7E2C">
            <w:pPr>
              <w:tabs>
                <w:tab w:val="center" w:pos="1585"/>
              </w:tabs>
              <w:jc w:val="both"/>
              <w:rPr>
                <w:rFonts w:ascii="Times New Roman" w:eastAsia="Times New Roman" w:hAnsi="Times New Roman" w:cs="Times New Roman"/>
                <w:color w:val="000000"/>
                <w:sz w:val="18"/>
                <w:szCs w:val="18"/>
                <w:lang w:val="es-EC"/>
              </w:rPr>
            </w:pPr>
            <w:r w:rsidRPr="00A85ABC">
              <w:rPr>
                <w:rFonts w:ascii="Times New Roman" w:eastAsia="Times New Roman" w:hAnsi="Times New Roman" w:cs="Times New Roman"/>
                <w:color w:val="000000"/>
                <w:sz w:val="18"/>
                <w:szCs w:val="18"/>
                <w:lang w:val="es-EC"/>
              </w:rPr>
              <w:t>Respuesta de frecuenci</w:t>
            </w:r>
            <w:r w:rsidR="00D40ACB" w:rsidRPr="00A85ABC">
              <w:rPr>
                <w:rFonts w:ascii="Times New Roman" w:eastAsia="Times New Roman" w:hAnsi="Times New Roman" w:cs="Times New Roman"/>
                <w:color w:val="000000"/>
                <w:sz w:val="18"/>
                <w:szCs w:val="18"/>
                <w:lang w:val="es-EC"/>
              </w:rPr>
              <w:t>a Plano: 20Hz-20KHz, +0, -0.5dB;</w:t>
            </w:r>
          </w:p>
          <w:p w14:paraId="1576AC02" w14:textId="0BEF165E" w:rsidR="00A95C50" w:rsidRPr="00A85ABC" w:rsidRDefault="0025356C" w:rsidP="002B7E2C">
            <w:pPr>
              <w:tabs>
                <w:tab w:val="center" w:pos="1585"/>
              </w:tabs>
              <w:jc w:val="both"/>
              <w:rPr>
                <w:rFonts w:ascii="Times New Roman" w:eastAsia="Times New Roman" w:hAnsi="Times New Roman" w:cs="Times New Roman"/>
                <w:color w:val="000000"/>
                <w:sz w:val="18"/>
                <w:szCs w:val="18"/>
                <w:lang w:val="es-EC"/>
              </w:rPr>
            </w:pPr>
            <w:r w:rsidRPr="00A85ABC">
              <w:rPr>
                <w:rFonts w:ascii="Times New Roman" w:eastAsia="Times New Roman" w:hAnsi="Times New Roman" w:cs="Times New Roman"/>
                <w:color w:val="000000"/>
                <w:sz w:val="18"/>
                <w:szCs w:val="18"/>
                <w:lang w:val="es-EC"/>
              </w:rPr>
              <w:t>Anchura d</w:t>
            </w:r>
            <w:r w:rsidR="00D40ACB" w:rsidRPr="00A85ABC">
              <w:rPr>
                <w:rFonts w:ascii="Times New Roman" w:eastAsia="Times New Roman" w:hAnsi="Times New Roman" w:cs="Times New Roman"/>
                <w:color w:val="000000"/>
                <w:sz w:val="18"/>
                <w:szCs w:val="18"/>
                <w:lang w:val="es-EC"/>
              </w:rPr>
              <w:t>e banda: 0.35Hz-80KHz, +0, -3dB;</w:t>
            </w:r>
          </w:p>
          <w:p w14:paraId="2BCADC77" w14:textId="6E39C8AC" w:rsidR="00A95C50" w:rsidRPr="00A85ABC" w:rsidRDefault="0025356C" w:rsidP="002B7E2C">
            <w:pPr>
              <w:tabs>
                <w:tab w:val="center" w:pos="1585"/>
              </w:tabs>
              <w:jc w:val="both"/>
              <w:rPr>
                <w:rFonts w:ascii="Times New Roman" w:eastAsia="Times New Roman" w:hAnsi="Times New Roman" w:cs="Times New Roman"/>
                <w:color w:val="000000"/>
                <w:sz w:val="18"/>
                <w:szCs w:val="18"/>
                <w:lang w:val="es-EC"/>
              </w:rPr>
            </w:pPr>
            <w:r w:rsidRPr="00A85ABC">
              <w:rPr>
                <w:rFonts w:ascii="Times New Roman" w:eastAsia="Times New Roman" w:hAnsi="Times New Roman" w:cs="Times New Roman"/>
                <w:color w:val="000000"/>
                <w:sz w:val="18"/>
                <w:szCs w:val="18"/>
                <w:lang w:val="es-EC"/>
              </w:rPr>
              <w:t>Impedancia de la entrada de información: 40kω</w:t>
            </w:r>
            <w:r w:rsidR="00D40ACB" w:rsidRPr="00A85ABC">
              <w:rPr>
                <w:rFonts w:ascii="Times New Roman" w:eastAsia="Times New Roman" w:hAnsi="Times New Roman" w:cs="Times New Roman"/>
                <w:color w:val="000000"/>
                <w:sz w:val="18"/>
                <w:szCs w:val="18"/>
                <w:lang w:val="es-EC"/>
              </w:rPr>
              <w:t>;</w:t>
            </w:r>
            <w:r w:rsidRPr="00A85ABC">
              <w:rPr>
                <w:rFonts w:ascii="Times New Roman" w:eastAsia="Times New Roman" w:hAnsi="Times New Roman" w:cs="Times New Roman"/>
                <w:color w:val="000000"/>
                <w:sz w:val="18"/>
                <w:szCs w:val="18"/>
                <w:lang w:val="es-EC"/>
              </w:rPr>
              <w:t xml:space="preserve"> </w:t>
            </w:r>
          </w:p>
          <w:p w14:paraId="1047DA31" w14:textId="21CD33F8" w:rsidR="00A95C50" w:rsidRPr="00A85ABC" w:rsidRDefault="0025356C" w:rsidP="002B7E2C">
            <w:pPr>
              <w:tabs>
                <w:tab w:val="center" w:pos="1585"/>
              </w:tabs>
              <w:jc w:val="both"/>
              <w:rPr>
                <w:rFonts w:ascii="Times New Roman" w:eastAsia="Times New Roman" w:hAnsi="Times New Roman" w:cs="Times New Roman"/>
                <w:color w:val="000000"/>
                <w:sz w:val="18"/>
                <w:szCs w:val="18"/>
                <w:lang w:val="es-EC"/>
              </w:rPr>
            </w:pPr>
            <w:r w:rsidRPr="00A85ABC">
              <w:rPr>
                <w:rFonts w:ascii="Times New Roman" w:eastAsia="Times New Roman" w:hAnsi="Times New Roman" w:cs="Times New Roman"/>
                <w:color w:val="000000"/>
                <w:sz w:val="18"/>
                <w:szCs w:val="18"/>
                <w:lang w:val="es-EC"/>
              </w:rPr>
              <w:t>Equilibrado/de</w:t>
            </w:r>
            <w:r w:rsidR="00D40ACB" w:rsidRPr="00A85ABC">
              <w:rPr>
                <w:rFonts w:ascii="Times New Roman" w:eastAsia="Times New Roman" w:hAnsi="Times New Roman" w:cs="Times New Roman"/>
                <w:color w:val="000000"/>
                <w:sz w:val="18"/>
                <w:szCs w:val="18"/>
                <w:lang w:val="es-EC"/>
              </w:rPr>
              <w:t>sequilibró Nivel máximo: +22dbu;</w:t>
            </w:r>
            <w:r w:rsidRPr="00A85ABC">
              <w:rPr>
                <w:rFonts w:ascii="Times New Roman" w:eastAsia="Times New Roman" w:hAnsi="Times New Roman" w:cs="Times New Roman"/>
                <w:color w:val="000000"/>
                <w:sz w:val="18"/>
                <w:szCs w:val="18"/>
                <w:lang w:val="es-EC"/>
              </w:rPr>
              <w:t xml:space="preserve"> </w:t>
            </w:r>
          </w:p>
          <w:p w14:paraId="28D5EBC3" w14:textId="1BCAECD3" w:rsidR="0025356C" w:rsidRPr="00A85ABC" w:rsidRDefault="00A95C50" w:rsidP="002B7E2C">
            <w:pPr>
              <w:tabs>
                <w:tab w:val="center" w:pos="1585"/>
              </w:tabs>
              <w:jc w:val="both"/>
              <w:rPr>
                <w:rFonts w:ascii="Times New Roman" w:eastAsia="Times New Roman" w:hAnsi="Times New Roman" w:cs="Times New Roman"/>
                <w:color w:val="000000"/>
                <w:sz w:val="18"/>
                <w:szCs w:val="18"/>
                <w:lang w:val="es-EC"/>
              </w:rPr>
            </w:pPr>
            <w:r w:rsidRPr="00A85ABC">
              <w:rPr>
                <w:rFonts w:ascii="Times New Roman" w:eastAsia="Times New Roman" w:hAnsi="Times New Roman" w:cs="Times New Roman"/>
                <w:color w:val="000000"/>
                <w:sz w:val="18"/>
                <w:szCs w:val="18"/>
                <w:lang w:val="es-EC"/>
              </w:rPr>
              <w:t xml:space="preserve">Salida </w:t>
            </w:r>
            <w:r w:rsidR="0025356C" w:rsidRPr="00A85ABC">
              <w:rPr>
                <w:rFonts w:ascii="Times New Roman" w:eastAsia="Times New Roman" w:hAnsi="Times New Roman" w:cs="Times New Roman"/>
                <w:color w:val="000000"/>
                <w:sz w:val="18"/>
                <w:szCs w:val="18"/>
                <w:lang w:val="es-EC"/>
              </w:rPr>
              <w:t xml:space="preserve">Impedancia: </w:t>
            </w:r>
            <w:r w:rsidRPr="00A85ABC">
              <w:rPr>
                <w:rFonts w:ascii="Times New Roman" w:eastAsia="Times New Roman" w:hAnsi="Times New Roman" w:cs="Times New Roman"/>
                <w:color w:val="000000"/>
                <w:sz w:val="18"/>
                <w:szCs w:val="18"/>
                <w:lang w:val="es-EC"/>
              </w:rPr>
              <w:t>+4dbu equilibrado: Equilibrado:</w:t>
            </w:r>
            <w:r w:rsidR="0025356C" w:rsidRPr="00A85ABC">
              <w:rPr>
                <w:rFonts w:ascii="Times New Roman" w:eastAsia="Times New Roman" w:hAnsi="Times New Roman" w:cs="Times New Roman"/>
                <w:color w:val="000000"/>
                <w:sz w:val="18"/>
                <w:szCs w:val="18"/>
                <w:lang w:val="es-EC"/>
              </w:rPr>
              <w:t>200ω</w:t>
            </w:r>
            <w:r w:rsidR="00D40ACB" w:rsidRPr="00A85ABC">
              <w:rPr>
                <w:rFonts w:ascii="Times New Roman" w:eastAsia="Times New Roman" w:hAnsi="Times New Roman" w:cs="Times New Roman"/>
                <w:color w:val="000000"/>
                <w:sz w:val="18"/>
                <w:szCs w:val="18"/>
                <w:lang w:val="es-EC"/>
              </w:rPr>
              <w:t>;</w:t>
            </w:r>
            <w:r w:rsidR="0025356C" w:rsidRPr="00A85ABC">
              <w:rPr>
                <w:rFonts w:ascii="Times New Roman" w:eastAsia="Times New Roman" w:hAnsi="Times New Roman" w:cs="Times New Roman"/>
                <w:color w:val="000000"/>
                <w:sz w:val="18"/>
                <w:szCs w:val="18"/>
                <w:lang w:val="es-EC"/>
              </w:rPr>
              <w:br/>
              <w:t>Desequilibra</w:t>
            </w:r>
            <w:r w:rsidRPr="00A85ABC">
              <w:rPr>
                <w:rFonts w:ascii="Times New Roman" w:eastAsia="Times New Roman" w:hAnsi="Times New Roman" w:cs="Times New Roman"/>
                <w:color w:val="000000"/>
                <w:sz w:val="18"/>
                <w:szCs w:val="18"/>
                <w:lang w:val="es-EC"/>
              </w:rPr>
              <w:t>do:</w:t>
            </w:r>
            <w:r w:rsidR="0025356C" w:rsidRPr="00A85ABC">
              <w:rPr>
                <w:rFonts w:ascii="Times New Roman" w:eastAsia="Times New Roman" w:hAnsi="Times New Roman" w:cs="Times New Roman"/>
                <w:color w:val="000000"/>
                <w:sz w:val="18"/>
                <w:szCs w:val="18"/>
                <w:lang w:val="es-EC"/>
              </w:rPr>
              <w:t>100ω</w:t>
            </w:r>
            <w:r w:rsidR="00D40ACB" w:rsidRPr="00A85ABC">
              <w:rPr>
                <w:rFonts w:ascii="Times New Roman" w:eastAsia="Times New Roman" w:hAnsi="Times New Roman" w:cs="Times New Roman"/>
                <w:color w:val="000000"/>
                <w:sz w:val="18"/>
                <w:szCs w:val="18"/>
                <w:lang w:val="es-EC"/>
              </w:rPr>
              <w:t>;</w:t>
            </w:r>
            <w:r w:rsidR="0025356C" w:rsidRPr="00A85ABC">
              <w:rPr>
                <w:rFonts w:ascii="Times New Roman" w:eastAsia="Times New Roman" w:hAnsi="Times New Roman" w:cs="Times New Roman"/>
                <w:color w:val="000000"/>
                <w:sz w:val="18"/>
                <w:szCs w:val="18"/>
                <w:lang w:val="es-EC"/>
              </w:rPr>
              <w:br/>
              <w:t>Nivel máximo: +21dbu en 600ω</w:t>
            </w:r>
            <w:r w:rsidR="00D40ACB" w:rsidRPr="00A85ABC">
              <w:rPr>
                <w:rFonts w:ascii="Times New Roman" w:eastAsia="Times New Roman" w:hAnsi="Times New Roman" w:cs="Times New Roman"/>
                <w:color w:val="000000"/>
                <w:sz w:val="18"/>
                <w:szCs w:val="18"/>
                <w:lang w:val="es-EC"/>
              </w:rPr>
              <w:t>;</w:t>
            </w:r>
          </w:p>
          <w:p w14:paraId="6BB5E850" w14:textId="03D57F37" w:rsidR="00D3087E" w:rsidRPr="00A85ABC" w:rsidRDefault="004431E8" w:rsidP="008662B8">
            <w:pPr>
              <w:tabs>
                <w:tab w:val="center" w:pos="1585"/>
              </w:tabs>
              <w:jc w:val="both"/>
              <w:rPr>
                <w:rFonts w:ascii="Times New Roman" w:hAnsi="Times New Roman" w:cs="Times New Roman"/>
                <w:sz w:val="18"/>
                <w:szCs w:val="18"/>
                <w:lang w:val="es-EC"/>
              </w:rPr>
            </w:pPr>
            <w:r>
              <w:rPr>
                <w:rFonts w:ascii="Times New Roman" w:eastAsia="Times New Roman" w:hAnsi="Times New Roman" w:cs="Times New Roman"/>
                <w:color w:val="000000"/>
                <w:sz w:val="18"/>
                <w:szCs w:val="18"/>
                <w:lang w:val="es-EC"/>
              </w:rPr>
              <w:t>Ruido&lt;-93dbu</w:t>
            </w:r>
            <w:r w:rsidR="00D40ACB" w:rsidRPr="00A85ABC">
              <w:rPr>
                <w:rFonts w:ascii="Times New Roman" w:eastAsia="Times New Roman" w:hAnsi="Times New Roman" w:cs="Times New Roman"/>
                <w:color w:val="000000"/>
                <w:sz w:val="18"/>
                <w:szCs w:val="18"/>
                <w:lang w:val="es-EC"/>
              </w:rPr>
              <w:t>;</w:t>
            </w:r>
            <w:r>
              <w:rPr>
                <w:rFonts w:ascii="Times New Roman" w:eastAsia="Times New Roman" w:hAnsi="Times New Roman" w:cs="Times New Roman"/>
                <w:color w:val="000000"/>
                <w:sz w:val="18"/>
                <w:szCs w:val="18"/>
                <w:lang w:val="es-EC"/>
              </w:rPr>
              <w:br/>
              <w:t>Interferencia&lt;-93dB;</w:t>
            </w:r>
            <w:r w:rsidR="0025356C" w:rsidRPr="00A85ABC">
              <w:rPr>
                <w:rFonts w:ascii="Times New Roman" w:eastAsia="Times New Roman" w:hAnsi="Times New Roman" w:cs="Times New Roman"/>
                <w:color w:val="000000"/>
                <w:sz w:val="18"/>
                <w:szCs w:val="18"/>
                <w:lang w:val="es-EC"/>
              </w:rPr>
              <w:br/>
            </w:r>
          </w:p>
        </w:tc>
        <w:tc>
          <w:tcPr>
            <w:tcW w:w="2484" w:type="dxa"/>
            <w:tcBorders>
              <w:top w:val="nil"/>
              <w:left w:val="nil"/>
              <w:bottom w:val="single" w:sz="4" w:space="0" w:color="auto"/>
              <w:right w:val="single" w:sz="4" w:space="0" w:color="auto"/>
            </w:tcBorders>
            <w:shd w:val="clear" w:color="auto" w:fill="auto"/>
            <w:noWrap/>
          </w:tcPr>
          <w:p w14:paraId="3C9E39BA" w14:textId="2386F9DE" w:rsidR="00D3087E" w:rsidRPr="00A85ABC" w:rsidRDefault="00734C09" w:rsidP="002B7E2C">
            <w:pPr>
              <w:jc w:val="both"/>
              <w:rPr>
                <w:rFonts w:ascii="Times New Roman" w:hAnsi="Times New Roman" w:cs="Times New Roman"/>
                <w:sz w:val="18"/>
                <w:szCs w:val="18"/>
                <w:lang w:val="es-EC"/>
              </w:rPr>
            </w:pPr>
            <w:r w:rsidRPr="00A85ABC">
              <w:rPr>
                <w:rFonts w:ascii="Times New Roman" w:hAnsi="Times New Roman" w:cs="Times New Roman"/>
                <w:sz w:val="18"/>
                <w:szCs w:val="18"/>
                <w:lang w:val="es-EC"/>
              </w:rPr>
              <w:t xml:space="preserve">El compresor de audio es un equipo que permite nivelar el audio previo al ingreso a la microonda, esto quiere decir que si hay un archivo de audio o una señal de voz muy saturada o muy imperceptible con el compresor logramos obtener una salida de calidad, </w:t>
            </w:r>
            <w:r w:rsidR="0016462A" w:rsidRPr="00A85ABC">
              <w:rPr>
                <w:rFonts w:ascii="Times New Roman" w:hAnsi="Times New Roman" w:cs="Times New Roman"/>
                <w:sz w:val="18"/>
                <w:szCs w:val="18"/>
                <w:lang w:val="es-EC"/>
              </w:rPr>
              <w:t>además</w:t>
            </w:r>
            <w:r w:rsidRPr="00A85ABC">
              <w:rPr>
                <w:rFonts w:ascii="Times New Roman" w:hAnsi="Times New Roman" w:cs="Times New Roman"/>
                <w:sz w:val="18"/>
                <w:szCs w:val="18"/>
                <w:lang w:val="es-EC"/>
              </w:rPr>
              <w:t xml:space="preserve"> inhibe de ruido para que la señal que va </w:t>
            </w:r>
            <w:r w:rsidR="008E30A7" w:rsidRPr="00A85ABC">
              <w:rPr>
                <w:rFonts w:ascii="Times New Roman" w:hAnsi="Times New Roman" w:cs="Times New Roman"/>
                <w:sz w:val="18"/>
                <w:szCs w:val="18"/>
                <w:lang w:val="es-EC"/>
              </w:rPr>
              <w:t>a</w:t>
            </w:r>
            <w:r w:rsidRPr="00A85ABC">
              <w:rPr>
                <w:rFonts w:ascii="Times New Roman" w:hAnsi="Times New Roman" w:cs="Times New Roman"/>
                <w:sz w:val="18"/>
                <w:szCs w:val="18"/>
                <w:lang w:val="es-EC"/>
              </w:rPr>
              <w:t xml:space="preserve"> ser enviada al </w:t>
            </w:r>
            <w:r w:rsidR="0016462A" w:rsidRPr="00A85ABC">
              <w:rPr>
                <w:rFonts w:ascii="Times New Roman" w:hAnsi="Times New Roman" w:cs="Times New Roman"/>
                <w:sz w:val="18"/>
                <w:szCs w:val="18"/>
                <w:lang w:val="es-EC"/>
              </w:rPr>
              <w:t>sistema</w:t>
            </w:r>
            <w:r w:rsidRPr="00A85ABC">
              <w:rPr>
                <w:rFonts w:ascii="Times New Roman" w:hAnsi="Times New Roman" w:cs="Times New Roman"/>
                <w:sz w:val="18"/>
                <w:szCs w:val="18"/>
                <w:lang w:val="es-EC"/>
              </w:rPr>
              <w:t xml:space="preserve"> de transmisión sea </w:t>
            </w:r>
            <w:r w:rsidR="008E30A7" w:rsidRPr="00A85ABC">
              <w:rPr>
                <w:rFonts w:ascii="Times New Roman" w:hAnsi="Times New Roman" w:cs="Times New Roman"/>
                <w:sz w:val="18"/>
                <w:szCs w:val="18"/>
                <w:lang w:val="es-EC"/>
              </w:rPr>
              <w:t>nítida</w:t>
            </w:r>
            <w:r w:rsidRPr="00A85ABC">
              <w:rPr>
                <w:rFonts w:ascii="Times New Roman" w:hAnsi="Times New Roman" w:cs="Times New Roman"/>
                <w:sz w:val="18"/>
                <w:szCs w:val="18"/>
                <w:lang w:val="es-EC"/>
              </w:rPr>
              <w:t>.</w:t>
            </w:r>
          </w:p>
        </w:tc>
      </w:tr>
      <w:tr w:rsidR="009607D5" w:rsidRPr="00892097" w14:paraId="35782CF0" w14:textId="77777777" w:rsidTr="005B4F47">
        <w:trPr>
          <w:trHeight w:val="300"/>
        </w:trPr>
        <w:tc>
          <w:tcPr>
            <w:tcW w:w="704" w:type="dxa"/>
            <w:tcBorders>
              <w:top w:val="single" w:sz="4" w:space="0" w:color="auto"/>
              <w:left w:val="single" w:sz="4" w:space="0" w:color="auto"/>
              <w:bottom w:val="single" w:sz="4" w:space="0" w:color="auto"/>
              <w:right w:val="single" w:sz="4" w:space="0" w:color="auto"/>
            </w:tcBorders>
            <w:shd w:val="clear" w:color="auto" w:fill="auto"/>
            <w:noWrap/>
          </w:tcPr>
          <w:p w14:paraId="0438C311" w14:textId="77777777" w:rsidR="009607D5" w:rsidRPr="00A85ABC" w:rsidRDefault="009607D5" w:rsidP="009607D5">
            <w:pPr>
              <w:rPr>
                <w:rFonts w:ascii="Times New Roman" w:hAnsi="Times New Roman" w:cs="Times New Roman"/>
                <w:sz w:val="18"/>
                <w:szCs w:val="18"/>
                <w:lang w:val="es-EC"/>
              </w:rPr>
            </w:pPr>
            <w:r w:rsidRPr="00A85ABC">
              <w:rPr>
                <w:rFonts w:ascii="Times New Roman" w:eastAsia="Times New Roman" w:hAnsi="Times New Roman" w:cs="Times New Roman"/>
                <w:color w:val="000000"/>
                <w:sz w:val="18"/>
                <w:szCs w:val="18"/>
              </w:rPr>
              <w:lastRenderedPageBreak/>
              <w:t>1</w:t>
            </w:r>
          </w:p>
        </w:tc>
        <w:tc>
          <w:tcPr>
            <w:tcW w:w="992" w:type="dxa"/>
            <w:tcBorders>
              <w:top w:val="single" w:sz="4" w:space="0" w:color="auto"/>
              <w:left w:val="nil"/>
              <w:bottom w:val="single" w:sz="4" w:space="0" w:color="auto"/>
              <w:right w:val="single" w:sz="4" w:space="0" w:color="auto"/>
            </w:tcBorders>
            <w:shd w:val="clear" w:color="auto" w:fill="auto"/>
            <w:noWrap/>
          </w:tcPr>
          <w:p w14:paraId="10A00DD0" w14:textId="1E191CFF" w:rsidR="009607D5" w:rsidRPr="00A85ABC" w:rsidRDefault="00D3087E" w:rsidP="002B7E2C">
            <w:pPr>
              <w:jc w:val="both"/>
              <w:rPr>
                <w:rFonts w:ascii="Times New Roman" w:hAnsi="Times New Roman" w:cs="Times New Roman"/>
                <w:sz w:val="18"/>
                <w:szCs w:val="18"/>
                <w:lang w:val="es-EC"/>
              </w:rPr>
            </w:pPr>
            <w:r w:rsidRPr="00A85ABC">
              <w:rPr>
                <w:rFonts w:ascii="Times New Roman" w:hAnsi="Times New Roman" w:cs="Times New Roman"/>
                <w:sz w:val="18"/>
                <w:szCs w:val="18"/>
                <w:lang w:val="es-EC"/>
              </w:rPr>
              <w:t xml:space="preserve">Equipo Informático </w:t>
            </w:r>
          </w:p>
        </w:tc>
        <w:tc>
          <w:tcPr>
            <w:tcW w:w="3828" w:type="dxa"/>
            <w:tcBorders>
              <w:top w:val="single" w:sz="4" w:space="0" w:color="auto"/>
              <w:left w:val="nil"/>
              <w:bottom w:val="single" w:sz="4" w:space="0" w:color="auto"/>
              <w:right w:val="single" w:sz="4" w:space="0" w:color="auto"/>
            </w:tcBorders>
            <w:shd w:val="clear" w:color="auto" w:fill="auto"/>
            <w:noWrap/>
          </w:tcPr>
          <w:p w14:paraId="7B862E75" w14:textId="30C0FC75" w:rsidR="00A95C50" w:rsidRPr="00A85ABC" w:rsidRDefault="001C33BA" w:rsidP="002B7E2C">
            <w:pPr>
              <w:jc w:val="both"/>
              <w:rPr>
                <w:rFonts w:ascii="Times New Roman" w:hAnsi="Times New Roman" w:cs="Times New Roman"/>
                <w:bCs/>
                <w:sz w:val="18"/>
                <w:szCs w:val="18"/>
                <w:lang w:val="es-EC"/>
              </w:rPr>
            </w:pPr>
            <w:r w:rsidRPr="00A85ABC">
              <w:rPr>
                <w:rFonts w:ascii="Times New Roman" w:hAnsi="Times New Roman" w:cs="Times New Roman"/>
                <w:bCs/>
                <w:sz w:val="18"/>
                <w:szCs w:val="18"/>
                <w:lang w:val="es-EC"/>
              </w:rPr>
              <w:t>Procesador de 3.4GHz intel core quad, 4</w:t>
            </w:r>
            <w:r w:rsidR="00D40ACB" w:rsidRPr="00A85ABC">
              <w:rPr>
                <w:rFonts w:ascii="Times New Roman" w:hAnsi="Times New Roman" w:cs="Times New Roman"/>
                <w:bCs/>
                <w:sz w:val="18"/>
                <w:szCs w:val="18"/>
                <w:lang w:val="es-EC"/>
              </w:rPr>
              <w:t>GB de memoria RAM;</w:t>
            </w:r>
          </w:p>
          <w:p w14:paraId="58EB1817" w14:textId="3C897FEB" w:rsidR="00A95C50" w:rsidRPr="00A85ABC" w:rsidRDefault="001C33BA" w:rsidP="002B7E2C">
            <w:pPr>
              <w:jc w:val="both"/>
              <w:rPr>
                <w:rFonts w:ascii="Times New Roman" w:hAnsi="Times New Roman" w:cs="Times New Roman"/>
                <w:bCs/>
                <w:sz w:val="18"/>
                <w:szCs w:val="18"/>
                <w:lang w:val="es-EC"/>
              </w:rPr>
            </w:pPr>
            <w:r w:rsidRPr="00A85ABC">
              <w:rPr>
                <w:rFonts w:ascii="Times New Roman" w:eastAsia="Times New Roman" w:hAnsi="Times New Roman" w:cs="Times New Roman"/>
                <w:b/>
                <w:bCs/>
                <w:color w:val="333333"/>
                <w:spacing w:val="-15"/>
                <w:kern w:val="36"/>
                <w:sz w:val="18"/>
                <w:szCs w:val="18"/>
                <w:lang w:val="es-EC"/>
              </w:rPr>
              <w:t xml:space="preserve"> </w:t>
            </w:r>
            <w:r w:rsidRPr="00A85ABC">
              <w:rPr>
                <w:rFonts w:ascii="Times New Roman" w:hAnsi="Times New Roman" w:cs="Times New Roman"/>
                <w:sz w:val="18"/>
                <w:szCs w:val="18"/>
                <w:lang w:val="es-EC"/>
              </w:rPr>
              <w:t>Tarjeta De Sonido Pci Genius Audio 5.1 Channel Sm-live</w:t>
            </w:r>
            <w:r w:rsidR="00D40ACB" w:rsidRPr="00A85ABC">
              <w:rPr>
                <w:rFonts w:ascii="Times New Roman" w:hAnsi="Times New Roman" w:cs="Times New Roman"/>
                <w:bCs/>
                <w:sz w:val="18"/>
                <w:szCs w:val="18"/>
                <w:lang w:val="es-EC"/>
              </w:rPr>
              <w:t>;</w:t>
            </w:r>
          </w:p>
          <w:p w14:paraId="25F753EE" w14:textId="69055615" w:rsidR="00A95C50" w:rsidRPr="00A85ABC" w:rsidRDefault="00D40ACB" w:rsidP="002B7E2C">
            <w:pPr>
              <w:jc w:val="both"/>
              <w:rPr>
                <w:rFonts w:ascii="Times New Roman" w:hAnsi="Times New Roman" w:cs="Times New Roman"/>
                <w:bCs/>
                <w:sz w:val="18"/>
                <w:szCs w:val="18"/>
                <w:lang w:val="es-EC"/>
              </w:rPr>
            </w:pPr>
            <w:r w:rsidRPr="00A85ABC">
              <w:rPr>
                <w:rFonts w:ascii="Times New Roman" w:hAnsi="Times New Roman" w:cs="Times New Roman"/>
                <w:bCs/>
                <w:sz w:val="18"/>
                <w:szCs w:val="18"/>
                <w:lang w:val="es-EC"/>
              </w:rPr>
              <w:t xml:space="preserve"> Disco duro de 2 TB;</w:t>
            </w:r>
            <w:r w:rsidR="0025356C" w:rsidRPr="00A85ABC">
              <w:rPr>
                <w:rFonts w:ascii="Times New Roman" w:hAnsi="Times New Roman" w:cs="Times New Roman"/>
                <w:bCs/>
                <w:sz w:val="18"/>
                <w:szCs w:val="18"/>
                <w:lang w:val="es-EC"/>
              </w:rPr>
              <w:t xml:space="preserve">  </w:t>
            </w:r>
          </w:p>
          <w:p w14:paraId="0D1753E8" w14:textId="612639DE" w:rsidR="00A95C50" w:rsidRPr="00A85ABC" w:rsidRDefault="00D40ACB" w:rsidP="00A95C50">
            <w:pPr>
              <w:jc w:val="both"/>
              <w:rPr>
                <w:rFonts w:ascii="Times New Roman" w:hAnsi="Times New Roman" w:cs="Times New Roman"/>
                <w:bCs/>
                <w:sz w:val="18"/>
                <w:szCs w:val="18"/>
                <w:lang w:val="es-EC"/>
              </w:rPr>
            </w:pPr>
            <w:r w:rsidRPr="00A85ABC">
              <w:rPr>
                <w:rFonts w:ascii="Times New Roman" w:hAnsi="Times New Roman" w:cs="Times New Roman"/>
                <w:bCs/>
                <w:sz w:val="18"/>
                <w:szCs w:val="18"/>
                <w:lang w:val="es-EC"/>
              </w:rPr>
              <w:t>Tarjeta de sonido;</w:t>
            </w:r>
            <w:r w:rsidR="0025356C" w:rsidRPr="00A85ABC">
              <w:rPr>
                <w:rFonts w:ascii="Times New Roman" w:hAnsi="Times New Roman" w:cs="Times New Roman"/>
                <w:bCs/>
                <w:sz w:val="18"/>
                <w:szCs w:val="18"/>
                <w:lang w:val="es-EC"/>
              </w:rPr>
              <w:t xml:space="preserve"> </w:t>
            </w:r>
          </w:p>
          <w:p w14:paraId="08ACBE73" w14:textId="5D1829CA" w:rsidR="00A95C50" w:rsidRPr="00A85ABC" w:rsidRDefault="00A95C50" w:rsidP="00A95C50">
            <w:pPr>
              <w:jc w:val="both"/>
              <w:rPr>
                <w:rFonts w:ascii="Times New Roman" w:hAnsi="Times New Roman" w:cs="Times New Roman"/>
                <w:bCs/>
                <w:sz w:val="18"/>
                <w:szCs w:val="18"/>
                <w:lang w:val="es-EC"/>
              </w:rPr>
            </w:pPr>
            <w:r w:rsidRPr="00A85ABC">
              <w:rPr>
                <w:rFonts w:ascii="Times New Roman" w:hAnsi="Times New Roman" w:cs="Times New Roman"/>
                <w:bCs/>
                <w:sz w:val="18"/>
                <w:szCs w:val="18"/>
                <w:lang w:val="es-EC"/>
              </w:rPr>
              <w:t>M</w:t>
            </w:r>
            <w:r w:rsidR="00D40ACB" w:rsidRPr="00A85ABC">
              <w:rPr>
                <w:rFonts w:ascii="Times New Roman" w:hAnsi="Times New Roman" w:cs="Times New Roman"/>
                <w:bCs/>
                <w:sz w:val="18"/>
                <w:szCs w:val="18"/>
                <w:lang w:val="es-EC"/>
              </w:rPr>
              <w:t>ouse y teclado;</w:t>
            </w:r>
            <w:r w:rsidR="0025356C" w:rsidRPr="00A85ABC">
              <w:rPr>
                <w:rFonts w:ascii="Times New Roman" w:hAnsi="Times New Roman" w:cs="Times New Roman"/>
                <w:bCs/>
                <w:sz w:val="18"/>
                <w:szCs w:val="18"/>
                <w:lang w:val="es-EC"/>
              </w:rPr>
              <w:t xml:space="preserve"> </w:t>
            </w:r>
          </w:p>
          <w:p w14:paraId="673EA599" w14:textId="22220D1A" w:rsidR="009607D5" w:rsidRPr="00A85ABC" w:rsidRDefault="00A95C50" w:rsidP="00A95C50">
            <w:pPr>
              <w:jc w:val="both"/>
              <w:rPr>
                <w:rFonts w:ascii="Times New Roman" w:hAnsi="Times New Roman" w:cs="Times New Roman"/>
                <w:sz w:val="18"/>
                <w:szCs w:val="18"/>
                <w:lang w:val="es-EC"/>
              </w:rPr>
            </w:pPr>
            <w:r w:rsidRPr="00A85ABC">
              <w:rPr>
                <w:rFonts w:ascii="Times New Roman" w:hAnsi="Times New Roman" w:cs="Times New Roman"/>
                <w:bCs/>
                <w:sz w:val="18"/>
                <w:szCs w:val="18"/>
                <w:lang w:val="es-EC"/>
              </w:rPr>
              <w:t>S</w:t>
            </w:r>
            <w:r w:rsidR="0025356C" w:rsidRPr="00A85ABC">
              <w:rPr>
                <w:rFonts w:ascii="Times New Roman" w:hAnsi="Times New Roman" w:cs="Times New Roman"/>
                <w:bCs/>
                <w:sz w:val="18"/>
                <w:szCs w:val="18"/>
                <w:lang w:val="es-EC"/>
              </w:rPr>
              <w:t>istema o</w:t>
            </w:r>
            <w:r w:rsidRPr="00A85ABC">
              <w:rPr>
                <w:rFonts w:ascii="Times New Roman" w:hAnsi="Times New Roman" w:cs="Times New Roman"/>
                <w:bCs/>
                <w:sz w:val="18"/>
                <w:szCs w:val="18"/>
                <w:lang w:val="es-EC"/>
              </w:rPr>
              <w:t>perativo Windows 7 Profesional S</w:t>
            </w:r>
            <w:r w:rsidR="0025356C" w:rsidRPr="00A85ABC">
              <w:rPr>
                <w:rFonts w:ascii="Times New Roman" w:hAnsi="Times New Roman" w:cs="Times New Roman"/>
                <w:bCs/>
                <w:sz w:val="18"/>
                <w:szCs w:val="18"/>
                <w:lang w:val="es-EC"/>
              </w:rPr>
              <w:t xml:space="preserve">oftware para edición </w:t>
            </w:r>
            <w:r w:rsidR="001C33BA" w:rsidRPr="00A85ABC">
              <w:rPr>
                <w:rFonts w:ascii="Times New Roman" w:hAnsi="Times New Roman" w:cs="Times New Roman"/>
                <w:bCs/>
                <w:sz w:val="18"/>
                <w:szCs w:val="18"/>
                <w:lang w:val="es-EC"/>
              </w:rPr>
              <w:t>reproducir y mezclar todos los formatos de audio digital.</w:t>
            </w:r>
          </w:p>
        </w:tc>
        <w:tc>
          <w:tcPr>
            <w:tcW w:w="2484" w:type="dxa"/>
            <w:tcBorders>
              <w:top w:val="single" w:sz="4" w:space="0" w:color="auto"/>
              <w:left w:val="nil"/>
              <w:bottom w:val="single" w:sz="4" w:space="0" w:color="auto"/>
              <w:right w:val="single" w:sz="4" w:space="0" w:color="auto"/>
            </w:tcBorders>
            <w:shd w:val="clear" w:color="auto" w:fill="auto"/>
            <w:noWrap/>
          </w:tcPr>
          <w:p w14:paraId="739D6DD8" w14:textId="5172AC96" w:rsidR="009607D5" w:rsidRDefault="00312780" w:rsidP="002B7E2C">
            <w:pPr>
              <w:jc w:val="both"/>
              <w:rPr>
                <w:rFonts w:ascii="Times New Roman" w:hAnsi="Times New Roman" w:cs="Times New Roman"/>
                <w:sz w:val="18"/>
                <w:szCs w:val="18"/>
                <w:lang w:val="es-EC"/>
              </w:rPr>
            </w:pPr>
            <w:r w:rsidRPr="00A85ABC">
              <w:rPr>
                <w:rFonts w:ascii="Times New Roman" w:hAnsi="Times New Roman" w:cs="Times New Roman"/>
                <w:sz w:val="18"/>
                <w:szCs w:val="18"/>
                <w:lang w:val="es-EC"/>
              </w:rPr>
              <w:t xml:space="preserve">Un equipo informático acelera la </w:t>
            </w:r>
            <w:r w:rsidR="008E30A7" w:rsidRPr="00A85ABC">
              <w:rPr>
                <w:rFonts w:ascii="Times New Roman" w:hAnsi="Times New Roman" w:cs="Times New Roman"/>
                <w:sz w:val="18"/>
                <w:szCs w:val="18"/>
                <w:lang w:val="es-EC"/>
              </w:rPr>
              <w:t>búsqueda</w:t>
            </w:r>
            <w:r w:rsidRPr="00A85ABC">
              <w:rPr>
                <w:rFonts w:ascii="Times New Roman" w:hAnsi="Times New Roman" w:cs="Times New Roman"/>
                <w:sz w:val="18"/>
                <w:szCs w:val="18"/>
                <w:lang w:val="es-EC"/>
              </w:rPr>
              <w:t xml:space="preserve"> de canciones, archivos de audio, etc. </w:t>
            </w:r>
            <w:r w:rsidR="00A85ABC" w:rsidRPr="00A85ABC">
              <w:rPr>
                <w:rFonts w:ascii="Times New Roman" w:hAnsi="Times New Roman" w:cs="Times New Roman"/>
                <w:sz w:val="18"/>
                <w:szCs w:val="18"/>
                <w:lang w:val="es-EC"/>
              </w:rPr>
              <w:t>Además,</w:t>
            </w:r>
            <w:r w:rsidRPr="00A85ABC">
              <w:rPr>
                <w:rFonts w:ascii="Times New Roman" w:hAnsi="Times New Roman" w:cs="Times New Roman"/>
                <w:sz w:val="18"/>
                <w:szCs w:val="18"/>
                <w:lang w:val="es-EC"/>
              </w:rPr>
              <w:t xml:space="preserve"> que permite la </w:t>
            </w:r>
            <w:r w:rsidR="0016462A" w:rsidRPr="00A85ABC">
              <w:rPr>
                <w:rFonts w:ascii="Times New Roman" w:hAnsi="Times New Roman" w:cs="Times New Roman"/>
                <w:sz w:val="18"/>
                <w:szCs w:val="18"/>
                <w:lang w:val="es-EC"/>
              </w:rPr>
              <w:t>reproducción</w:t>
            </w:r>
            <w:r w:rsidRPr="00A85ABC">
              <w:rPr>
                <w:rFonts w:ascii="Times New Roman" w:hAnsi="Times New Roman" w:cs="Times New Roman"/>
                <w:sz w:val="18"/>
                <w:szCs w:val="18"/>
                <w:lang w:val="es-EC"/>
              </w:rPr>
              <w:t xml:space="preserve"> inmediata de cualquier tipo de archivo, </w:t>
            </w:r>
            <w:r w:rsidR="00A85ABC" w:rsidRPr="00A85ABC">
              <w:rPr>
                <w:rFonts w:ascii="Times New Roman" w:hAnsi="Times New Roman" w:cs="Times New Roman"/>
                <w:sz w:val="18"/>
                <w:szCs w:val="18"/>
                <w:lang w:val="es-EC"/>
              </w:rPr>
              <w:t>el pc</w:t>
            </w:r>
            <w:r w:rsidRPr="00A85ABC">
              <w:rPr>
                <w:rFonts w:ascii="Times New Roman" w:hAnsi="Times New Roman" w:cs="Times New Roman"/>
                <w:sz w:val="18"/>
                <w:szCs w:val="18"/>
                <w:lang w:val="es-EC"/>
              </w:rPr>
              <w:t xml:space="preserve"> de audio es muy necesaria ya que aquí se almacenan muchos de los intros que deben ser emitidos para los programas en vivo, a la vez que </w:t>
            </w:r>
            <w:r w:rsidR="0016462A" w:rsidRPr="00A85ABC">
              <w:rPr>
                <w:rFonts w:ascii="Times New Roman" w:hAnsi="Times New Roman" w:cs="Times New Roman"/>
                <w:sz w:val="18"/>
                <w:szCs w:val="18"/>
                <w:lang w:val="es-EC"/>
              </w:rPr>
              <w:t>también</w:t>
            </w:r>
            <w:r w:rsidRPr="00A85ABC">
              <w:rPr>
                <w:rFonts w:ascii="Times New Roman" w:hAnsi="Times New Roman" w:cs="Times New Roman"/>
                <w:sz w:val="18"/>
                <w:szCs w:val="18"/>
                <w:lang w:val="es-EC"/>
              </w:rPr>
              <w:t xml:space="preserve"> permite la </w:t>
            </w:r>
            <w:r w:rsidR="008E30A7" w:rsidRPr="00A85ABC">
              <w:rPr>
                <w:rFonts w:ascii="Times New Roman" w:hAnsi="Times New Roman" w:cs="Times New Roman"/>
                <w:sz w:val="18"/>
                <w:szCs w:val="18"/>
                <w:lang w:val="es-EC"/>
              </w:rPr>
              <w:t>búsqueda</w:t>
            </w:r>
            <w:r w:rsidRPr="00A85ABC">
              <w:rPr>
                <w:rFonts w:ascii="Times New Roman" w:hAnsi="Times New Roman" w:cs="Times New Roman"/>
                <w:sz w:val="18"/>
                <w:szCs w:val="18"/>
                <w:lang w:val="es-EC"/>
              </w:rPr>
              <w:t xml:space="preserve"> de canciones o audios a </w:t>
            </w:r>
            <w:r w:rsidR="0016462A" w:rsidRPr="00A85ABC">
              <w:rPr>
                <w:rFonts w:ascii="Times New Roman" w:hAnsi="Times New Roman" w:cs="Times New Roman"/>
                <w:sz w:val="18"/>
                <w:szCs w:val="18"/>
                <w:lang w:val="es-EC"/>
              </w:rPr>
              <w:t>través</w:t>
            </w:r>
            <w:r w:rsidRPr="00A85ABC">
              <w:rPr>
                <w:rFonts w:ascii="Times New Roman" w:hAnsi="Times New Roman" w:cs="Times New Roman"/>
                <w:sz w:val="18"/>
                <w:szCs w:val="18"/>
                <w:lang w:val="es-EC"/>
              </w:rPr>
              <w:t xml:space="preserve"> de la web.</w:t>
            </w:r>
          </w:p>
          <w:p w14:paraId="6963D1E5" w14:textId="4B2F60B2" w:rsidR="00A85ABC" w:rsidRPr="00A85ABC" w:rsidRDefault="00A85ABC" w:rsidP="002B7E2C">
            <w:pPr>
              <w:jc w:val="both"/>
              <w:rPr>
                <w:rFonts w:ascii="Times New Roman" w:hAnsi="Times New Roman" w:cs="Times New Roman"/>
                <w:sz w:val="18"/>
                <w:szCs w:val="18"/>
                <w:lang w:val="es-EC"/>
              </w:rPr>
            </w:pPr>
          </w:p>
        </w:tc>
      </w:tr>
      <w:tr w:rsidR="00C73434" w:rsidRPr="00892097" w14:paraId="752FCA35" w14:textId="77777777" w:rsidTr="004431E8">
        <w:trPr>
          <w:trHeight w:val="1622"/>
        </w:trPr>
        <w:tc>
          <w:tcPr>
            <w:tcW w:w="704" w:type="dxa"/>
            <w:tcBorders>
              <w:top w:val="single" w:sz="4" w:space="0" w:color="auto"/>
              <w:left w:val="single" w:sz="4" w:space="0" w:color="auto"/>
              <w:bottom w:val="single" w:sz="4" w:space="0" w:color="auto"/>
              <w:right w:val="single" w:sz="4" w:space="0" w:color="auto"/>
            </w:tcBorders>
            <w:shd w:val="clear" w:color="auto" w:fill="auto"/>
            <w:noWrap/>
          </w:tcPr>
          <w:p w14:paraId="6C3DD54F" w14:textId="767235FE" w:rsidR="00C73434" w:rsidRPr="00A85ABC" w:rsidRDefault="00C73434" w:rsidP="00C73434">
            <w:pPr>
              <w:rPr>
                <w:rFonts w:ascii="Times New Roman" w:eastAsia="Times New Roman" w:hAnsi="Times New Roman" w:cs="Times New Roman"/>
                <w:color w:val="000000"/>
                <w:sz w:val="18"/>
                <w:szCs w:val="18"/>
              </w:rPr>
            </w:pPr>
            <w:r w:rsidRPr="00A85ABC">
              <w:rPr>
                <w:rFonts w:ascii="Times New Roman" w:hAnsi="Times New Roman" w:cs="Times New Roman"/>
                <w:sz w:val="18"/>
                <w:szCs w:val="18"/>
                <w:lang w:val="es-EC"/>
              </w:rPr>
              <w:t>2</w:t>
            </w:r>
          </w:p>
        </w:tc>
        <w:tc>
          <w:tcPr>
            <w:tcW w:w="992" w:type="dxa"/>
            <w:tcBorders>
              <w:top w:val="single" w:sz="4" w:space="0" w:color="auto"/>
              <w:left w:val="nil"/>
              <w:bottom w:val="single" w:sz="4" w:space="0" w:color="auto"/>
              <w:right w:val="single" w:sz="4" w:space="0" w:color="auto"/>
            </w:tcBorders>
            <w:shd w:val="clear" w:color="auto" w:fill="auto"/>
            <w:noWrap/>
          </w:tcPr>
          <w:p w14:paraId="1B2D1A02" w14:textId="168E4BA2" w:rsidR="00C73434" w:rsidRPr="00A85ABC" w:rsidRDefault="00C73434" w:rsidP="002B7E2C">
            <w:pPr>
              <w:jc w:val="both"/>
              <w:rPr>
                <w:rFonts w:ascii="Times New Roman" w:hAnsi="Times New Roman" w:cs="Times New Roman"/>
                <w:sz w:val="18"/>
                <w:szCs w:val="18"/>
                <w:lang w:val="es-EC"/>
              </w:rPr>
            </w:pPr>
            <w:r w:rsidRPr="00A85ABC">
              <w:rPr>
                <w:rFonts w:ascii="Times New Roman" w:hAnsi="Times New Roman" w:cs="Times New Roman"/>
                <w:sz w:val="18"/>
                <w:szCs w:val="18"/>
                <w:lang w:val="es-EC"/>
              </w:rPr>
              <w:t>Micrófonos inalámbricos de mano</w:t>
            </w:r>
          </w:p>
        </w:tc>
        <w:tc>
          <w:tcPr>
            <w:tcW w:w="3828" w:type="dxa"/>
            <w:tcBorders>
              <w:top w:val="single" w:sz="4" w:space="0" w:color="auto"/>
              <w:left w:val="nil"/>
              <w:bottom w:val="single" w:sz="4" w:space="0" w:color="auto"/>
              <w:right w:val="single" w:sz="4" w:space="0" w:color="auto"/>
            </w:tcBorders>
            <w:shd w:val="clear" w:color="auto" w:fill="auto"/>
            <w:noWrap/>
          </w:tcPr>
          <w:p w14:paraId="0F5D59DE" w14:textId="0B7711B1" w:rsidR="00A95C50" w:rsidRPr="00A85ABC" w:rsidRDefault="00A85ABC" w:rsidP="002B7E2C">
            <w:pPr>
              <w:jc w:val="both"/>
              <w:rPr>
                <w:rFonts w:ascii="Times New Roman" w:hAnsi="Times New Roman" w:cs="Times New Roman"/>
                <w:sz w:val="18"/>
                <w:szCs w:val="18"/>
              </w:rPr>
            </w:pPr>
            <w:r w:rsidRPr="00A85ABC">
              <w:rPr>
                <w:rFonts w:ascii="Times New Roman" w:hAnsi="Times New Roman" w:cs="Times New Roman"/>
                <w:sz w:val="18"/>
                <w:szCs w:val="18"/>
                <w:lang w:val="es-EC"/>
              </w:rPr>
              <w:t>Marca Senheisser</w:t>
            </w:r>
            <w:r w:rsidR="00C73434" w:rsidRPr="00A85ABC">
              <w:rPr>
                <w:rFonts w:ascii="Times New Roman" w:hAnsi="Times New Roman" w:cs="Times New Roman"/>
                <w:sz w:val="18"/>
                <w:szCs w:val="18"/>
                <w:lang w:val="es-EC"/>
              </w:rPr>
              <w:t xml:space="preserve"> EW100G3</w:t>
            </w:r>
            <w:r w:rsidR="00C73434" w:rsidRPr="00A85ABC">
              <w:rPr>
                <w:rFonts w:ascii="Times New Roman" w:hAnsi="Times New Roman" w:cs="Times New Roman"/>
                <w:sz w:val="18"/>
                <w:szCs w:val="18"/>
              </w:rPr>
              <w:t xml:space="preserve"> </w:t>
            </w:r>
          </w:p>
          <w:p w14:paraId="2FD0F395" w14:textId="6A8A7758" w:rsidR="00A95C50" w:rsidRPr="00A85ABC" w:rsidRDefault="00C73434" w:rsidP="002B7E2C">
            <w:pPr>
              <w:jc w:val="both"/>
              <w:rPr>
                <w:rFonts w:ascii="Times New Roman" w:hAnsi="Times New Roman" w:cs="Times New Roman"/>
                <w:sz w:val="18"/>
                <w:szCs w:val="18"/>
                <w:lang w:val="es-EC"/>
              </w:rPr>
            </w:pPr>
            <w:r w:rsidRPr="00A85ABC">
              <w:rPr>
                <w:rFonts w:ascii="Times New Roman" w:hAnsi="Times New Roman" w:cs="Times New Roman"/>
                <w:sz w:val="18"/>
                <w:szCs w:val="18"/>
                <w:lang w:val="es-EC"/>
              </w:rPr>
              <w:t>Respuesta de fre</w:t>
            </w:r>
            <w:r w:rsidR="00D40ACB" w:rsidRPr="00A85ABC">
              <w:rPr>
                <w:rFonts w:ascii="Times New Roman" w:hAnsi="Times New Roman" w:cs="Times New Roman"/>
                <w:sz w:val="18"/>
                <w:szCs w:val="18"/>
                <w:lang w:val="es-EC"/>
              </w:rPr>
              <w:t>cuencia (micrófono)80-18000 Hz;</w:t>
            </w:r>
          </w:p>
          <w:p w14:paraId="4993517C" w14:textId="7E131922" w:rsidR="00A95C50" w:rsidRPr="00A85ABC" w:rsidRDefault="00D40ACB" w:rsidP="002B7E2C">
            <w:pPr>
              <w:jc w:val="both"/>
              <w:rPr>
                <w:rFonts w:ascii="Times New Roman" w:hAnsi="Times New Roman" w:cs="Times New Roman"/>
                <w:sz w:val="18"/>
                <w:szCs w:val="18"/>
              </w:rPr>
            </w:pPr>
            <w:r w:rsidRPr="00A85ABC">
              <w:rPr>
                <w:rFonts w:ascii="Times New Roman" w:hAnsi="Times New Roman" w:cs="Times New Roman"/>
                <w:sz w:val="18"/>
                <w:szCs w:val="18"/>
                <w:lang w:val="es-EC"/>
              </w:rPr>
              <w:t>Sensibilidad AF 20 mV / Pa;</w:t>
            </w:r>
            <w:r w:rsidR="00C73434" w:rsidRPr="00A85ABC">
              <w:rPr>
                <w:rFonts w:ascii="Times New Roman" w:hAnsi="Times New Roman" w:cs="Times New Roman"/>
                <w:sz w:val="18"/>
                <w:szCs w:val="18"/>
              </w:rPr>
              <w:t xml:space="preserve"> </w:t>
            </w:r>
          </w:p>
          <w:p w14:paraId="2C4B7E31" w14:textId="46E0B217" w:rsidR="00C73434" w:rsidRPr="00A85ABC" w:rsidRDefault="00C73434" w:rsidP="002B7E2C">
            <w:pPr>
              <w:jc w:val="both"/>
              <w:rPr>
                <w:rFonts w:ascii="Times New Roman" w:hAnsi="Times New Roman" w:cs="Times New Roman"/>
                <w:sz w:val="18"/>
                <w:szCs w:val="18"/>
                <w:lang w:val="es-EC"/>
              </w:rPr>
            </w:pPr>
            <w:r w:rsidRPr="00A85ABC">
              <w:rPr>
                <w:rFonts w:ascii="Times New Roman" w:hAnsi="Times New Roman" w:cs="Times New Roman"/>
                <w:sz w:val="18"/>
                <w:szCs w:val="18"/>
                <w:lang w:val="es-EC"/>
              </w:rPr>
              <w:t>Relaci</w:t>
            </w:r>
            <w:r w:rsidR="00D40ACB" w:rsidRPr="00A85ABC">
              <w:rPr>
                <w:rFonts w:ascii="Times New Roman" w:hAnsi="Times New Roman" w:cs="Times New Roman"/>
                <w:sz w:val="18"/>
                <w:szCs w:val="18"/>
                <w:lang w:val="es-EC"/>
              </w:rPr>
              <w:t xml:space="preserve">ón señal a </w:t>
            </w:r>
            <w:r w:rsidR="009B1EAA" w:rsidRPr="00A85ABC">
              <w:rPr>
                <w:rFonts w:ascii="Times New Roman" w:hAnsi="Times New Roman" w:cs="Times New Roman"/>
                <w:sz w:val="18"/>
                <w:szCs w:val="18"/>
                <w:lang w:val="es-EC"/>
              </w:rPr>
              <w:t>ruido, &gt;</w:t>
            </w:r>
            <w:r w:rsidR="00D40ACB" w:rsidRPr="00A85ABC">
              <w:rPr>
                <w:rFonts w:ascii="Times New Roman" w:hAnsi="Times New Roman" w:cs="Times New Roman"/>
                <w:sz w:val="18"/>
                <w:szCs w:val="18"/>
                <w:lang w:val="es-EC"/>
              </w:rPr>
              <w:t xml:space="preserve"> 110 dB (A</w:t>
            </w:r>
            <w:r w:rsidR="009B1EAA" w:rsidRPr="00A85ABC">
              <w:rPr>
                <w:rFonts w:ascii="Times New Roman" w:hAnsi="Times New Roman" w:cs="Times New Roman"/>
                <w:sz w:val="18"/>
                <w:szCs w:val="18"/>
                <w:lang w:val="es-EC"/>
              </w:rPr>
              <w:t xml:space="preserve">); </w:t>
            </w:r>
            <w:r w:rsidR="009B1EAA" w:rsidRPr="00A85ABC">
              <w:rPr>
                <w:rFonts w:ascii="Times New Roman" w:hAnsi="Times New Roman" w:cs="Times New Roman"/>
                <w:sz w:val="18"/>
                <w:szCs w:val="18"/>
              </w:rPr>
              <w:t>Frecuencias</w:t>
            </w:r>
            <w:r w:rsidRPr="00A85ABC">
              <w:rPr>
                <w:rFonts w:ascii="Times New Roman" w:hAnsi="Times New Roman" w:cs="Times New Roman"/>
                <w:sz w:val="18"/>
                <w:szCs w:val="18"/>
                <w:lang w:val="es-EC"/>
              </w:rPr>
              <w:t xml:space="preserve"> de transmisión / </w:t>
            </w:r>
            <w:r w:rsidR="009B1EAA" w:rsidRPr="00A85ABC">
              <w:rPr>
                <w:rFonts w:ascii="Times New Roman" w:hAnsi="Times New Roman" w:cs="Times New Roman"/>
                <w:sz w:val="18"/>
                <w:szCs w:val="18"/>
                <w:lang w:val="es-EC"/>
              </w:rPr>
              <w:t xml:space="preserve">recepción </w:t>
            </w:r>
            <w:r w:rsidR="009B1EAA" w:rsidRPr="00A85ABC">
              <w:rPr>
                <w:rFonts w:ascii="Times New Roman" w:hAnsi="Times New Roman" w:cs="Times New Roman"/>
                <w:sz w:val="18"/>
                <w:szCs w:val="18"/>
              </w:rPr>
              <w:t>168</w:t>
            </w:r>
          </w:p>
        </w:tc>
        <w:tc>
          <w:tcPr>
            <w:tcW w:w="2484" w:type="dxa"/>
            <w:tcBorders>
              <w:top w:val="single" w:sz="4" w:space="0" w:color="auto"/>
              <w:left w:val="nil"/>
              <w:bottom w:val="single" w:sz="4" w:space="0" w:color="auto"/>
              <w:right w:val="single" w:sz="4" w:space="0" w:color="auto"/>
            </w:tcBorders>
            <w:shd w:val="clear" w:color="auto" w:fill="auto"/>
            <w:noWrap/>
          </w:tcPr>
          <w:p w14:paraId="33633C71" w14:textId="01127FC4" w:rsidR="00C73434" w:rsidRPr="004431E8" w:rsidRDefault="00C73434" w:rsidP="004431E8">
            <w:pPr>
              <w:jc w:val="both"/>
              <w:rPr>
                <w:rFonts w:ascii="Times New Roman" w:hAnsi="Times New Roman" w:cs="Times New Roman"/>
                <w:sz w:val="18"/>
                <w:szCs w:val="18"/>
                <w:lang w:val="es-EC"/>
              </w:rPr>
            </w:pPr>
            <w:r w:rsidRPr="00A85ABC">
              <w:rPr>
                <w:rFonts w:ascii="Times New Roman" w:hAnsi="Times New Roman" w:cs="Times New Roman"/>
                <w:sz w:val="18"/>
                <w:szCs w:val="18"/>
                <w:lang w:val="es-EC"/>
              </w:rPr>
              <w:t xml:space="preserve">Se utiliza para personas invitadas a </w:t>
            </w:r>
            <w:r w:rsidR="009B1EAA" w:rsidRPr="00A85ABC">
              <w:rPr>
                <w:rFonts w:ascii="Times New Roman" w:hAnsi="Times New Roman" w:cs="Times New Roman"/>
                <w:sz w:val="18"/>
                <w:szCs w:val="18"/>
                <w:lang w:val="es-EC"/>
              </w:rPr>
              <w:t>las entrevistas</w:t>
            </w:r>
            <w:r w:rsidRPr="00A85ABC">
              <w:rPr>
                <w:rFonts w:ascii="Times New Roman" w:hAnsi="Times New Roman" w:cs="Times New Roman"/>
                <w:sz w:val="18"/>
                <w:szCs w:val="18"/>
                <w:lang w:val="es-EC"/>
              </w:rPr>
              <w:t xml:space="preserve"> en programas informales como por ejemplo la revista familiar y los programas juveniles, debido a que estos micrófonos son de mano</w:t>
            </w:r>
            <w:r w:rsidR="004431E8">
              <w:rPr>
                <w:rFonts w:ascii="Times New Roman" w:hAnsi="Times New Roman" w:cs="Times New Roman"/>
                <w:sz w:val="18"/>
                <w:szCs w:val="18"/>
                <w:lang w:val="es-EC"/>
              </w:rPr>
              <w:t>.</w:t>
            </w:r>
          </w:p>
        </w:tc>
      </w:tr>
      <w:tr w:rsidR="00C73434" w:rsidRPr="00892097" w14:paraId="31B4591A" w14:textId="77777777" w:rsidTr="004431E8">
        <w:trPr>
          <w:trHeight w:val="1830"/>
        </w:trPr>
        <w:tc>
          <w:tcPr>
            <w:tcW w:w="704" w:type="dxa"/>
            <w:tcBorders>
              <w:top w:val="single" w:sz="4" w:space="0" w:color="auto"/>
              <w:left w:val="single" w:sz="4" w:space="0" w:color="auto"/>
              <w:bottom w:val="single" w:sz="4" w:space="0" w:color="auto"/>
              <w:right w:val="single" w:sz="4" w:space="0" w:color="auto"/>
            </w:tcBorders>
            <w:shd w:val="clear" w:color="auto" w:fill="auto"/>
            <w:noWrap/>
          </w:tcPr>
          <w:p w14:paraId="41BB3A48" w14:textId="27D79AB9" w:rsidR="00C73434" w:rsidRPr="00A85ABC" w:rsidRDefault="00C73434" w:rsidP="00C73434">
            <w:pPr>
              <w:rPr>
                <w:rFonts w:ascii="Times New Roman" w:eastAsia="Times New Roman" w:hAnsi="Times New Roman" w:cs="Times New Roman"/>
                <w:color w:val="000000"/>
                <w:sz w:val="18"/>
                <w:szCs w:val="18"/>
              </w:rPr>
            </w:pPr>
            <w:r w:rsidRPr="00A85ABC">
              <w:rPr>
                <w:rFonts w:ascii="Times New Roman" w:hAnsi="Times New Roman" w:cs="Times New Roman"/>
                <w:sz w:val="18"/>
                <w:szCs w:val="18"/>
              </w:rPr>
              <w:t xml:space="preserve">4 </w:t>
            </w:r>
          </w:p>
        </w:tc>
        <w:tc>
          <w:tcPr>
            <w:tcW w:w="992" w:type="dxa"/>
            <w:tcBorders>
              <w:top w:val="single" w:sz="4" w:space="0" w:color="auto"/>
              <w:left w:val="nil"/>
              <w:bottom w:val="single" w:sz="4" w:space="0" w:color="auto"/>
              <w:right w:val="single" w:sz="4" w:space="0" w:color="auto"/>
            </w:tcBorders>
            <w:shd w:val="clear" w:color="auto" w:fill="auto"/>
            <w:noWrap/>
          </w:tcPr>
          <w:p w14:paraId="46B7BEB0" w14:textId="15576F9F" w:rsidR="00C73434" w:rsidRPr="00A85ABC" w:rsidRDefault="00C73434" w:rsidP="002B7E2C">
            <w:pPr>
              <w:jc w:val="both"/>
              <w:rPr>
                <w:rFonts w:ascii="Times New Roman" w:hAnsi="Times New Roman" w:cs="Times New Roman"/>
                <w:sz w:val="18"/>
                <w:szCs w:val="18"/>
                <w:lang w:val="es-EC"/>
              </w:rPr>
            </w:pPr>
            <w:r w:rsidRPr="00A85ABC">
              <w:rPr>
                <w:rFonts w:ascii="Times New Roman" w:hAnsi="Times New Roman" w:cs="Times New Roman"/>
                <w:sz w:val="18"/>
                <w:szCs w:val="18"/>
              </w:rPr>
              <w:t>Micrófonos inalámbricos corbateros</w:t>
            </w:r>
          </w:p>
        </w:tc>
        <w:tc>
          <w:tcPr>
            <w:tcW w:w="3828" w:type="dxa"/>
            <w:tcBorders>
              <w:top w:val="single" w:sz="4" w:space="0" w:color="auto"/>
              <w:left w:val="nil"/>
              <w:bottom w:val="single" w:sz="4" w:space="0" w:color="auto"/>
              <w:right w:val="single" w:sz="4" w:space="0" w:color="auto"/>
            </w:tcBorders>
            <w:shd w:val="clear" w:color="auto" w:fill="auto"/>
            <w:noWrap/>
          </w:tcPr>
          <w:p w14:paraId="14B6388A" w14:textId="77777777" w:rsidR="00A95C50" w:rsidRPr="00A85ABC" w:rsidRDefault="00C73434" w:rsidP="00787545">
            <w:pPr>
              <w:jc w:val="both"/>
              <w:rPr>
                <w:rFonts w:ascii="Times New Roman" w:hAnsi="Times New Roman" w:cs="Times New Roman"/>
                <w:sz w:val="18"/>
                <w:szCs w:val="18"/>
                <w:lang w:val="es-EC"/>
              </w:rPr>
            </w:pPr>
            <w:r w:rsidRPr="00A85ABC">
              <w:rPr>
                <w:rFonts w:ascii="Times New Roman" w:hAnsi="Times New Roman" w:cs="Times New Roman"/>
                <w:sz w:val="18"/>
                <w:szCs w:val="18"/>
              </w:rPr>
              <w:t>Marca Senheisser</w:t>
            </w:r>
            <w:r w:rsidR="00787545" w:rsidRPr="00A85ABC">
              <w:rPr>
                <w:rFonts w:ascii="Times New Roman" w:hAnsi="Times New Roman" w:cs="Times New Roman"/>
                <w:sz w:val="18"/>
                <w:szCs w:val="18"/>
              </w:rPr>
              <w:t xml:space="preserve"> </w:t>
            </w:r>
            <w:r w:rsidRPr="00A85ABC">
              <w:rPr>
                <w:rFonts w:ascii="Times New Roman" w:hAnsi="Times New Roman" w:cs="Times New Roman"/>
                <w:sz w:val="18"/>
                <w:szCs w:val="18"/>
              </w:rPr>
              <w:t>EW100G2</w:t>
            </w:r>
            <w:r w:rsidRPr="00A85ABC">
              <w:rPr>
                <w:rFonts w:ascii="Times New Roman" w:hAnsi="Times New Roman" w:cs="Times New Roman"/>
                <w:sz w:val="18"/>
                <w:szCs w:val="18"/>
                <w:lang w:val="es-EC"/>
              </w:rPr>
              <w:t xml:space="preserve"> </w:t>
            </w:r>
          </w:p>
          <w:p w14:paraId="7DA9E09E" w14:textId="4B6E1739" w:rsidR="00A95C50" w:rsidRPr="00A85ABC" w:rsidRDefault="00C73434" w:rsidP="00787545">
            <w:pPr>
              <w:jc w:val="both"/>
              <w:rPr>
                <w:rFonts w:ascii="Times New Roman" w:hAnsi="Times New Roman" w:cs="Times New Roman"/>
                <w:sz w:val="18"/>
                <w:szCs w:val="18"/>
                <w:lang w:val="es-EC"/>
              </w:rPr>
            </w:pPr>
            <w:r w:rsidRPr="00A85ABC">
              <w:rPr>
                <w:rFonts w:ascii="Times New Roman" w:hAnsi="Times New Roman" w:cs="Times New Roman"/>
                <w:sz w:val="18"/>
                <w:szCs w:val="18"/>
                <w:lang w:val="es-EC"/>
              </w:rPr>
              <w:t>Respuesta de frecuencia (micrófono)</w:t>
            </w:r>
            <w:r w:rsidR="00787545" w:rsidRPr="00A85ABC">
              <w:rPr>
                <w:rFonts w:ascii="Times New Roman" w:hAnsi="Times New Roman" w:cs="Times New Roman"/>
                <w:sz w:val="18"/>
                <w:szCs w:val="18"/>
                <w:lang w:val="es-EC"/>
              </w:rPr>
              <w:t xml:space="preserve"> </w:t>
            </w:r>
            <w:r w:rsidR="00D40ACB" w:rsidRPr="00A85ABC">
              <w:rPr>
                <w:rFonts w:ascii="Times New Roman" w:hAnsi="Times New Roman" w:cs="Times New Roman"/>
                <w:sz w:val="18"/>
                <w:szCs w:val="18"/>
                <w:lang w:val="es-EC"/>
              </w:rPr>
              <w:t>80-18000 Hz;</w:t>
            </w:r>
            <w:r w:rsidRPr="00A85ABC">
              <w:rPr>
                <w:rFonts w:ascii="Times New Roman" w:hAnsi="Times New Roman" w:cs="Times New Roman"/>
                <w:sz w:val="18"/>
                <w:szCs w:val="18"/>
                <w:lang w:val="es-EC"/>
              </w:rPr>
              <w:t xml:space="preserve"> </w:t>
            </w:r>
          </w:p>
          <w:p w14:paraId="1A760645" w14:textId="48C5688C" w:rsidR="00A95C50" w:rsidRPr="00A85ABC" w:rsidRDefault="00D40ACB" w:rsidP="00787545">
            <w:pPr>
              <w:jc w:val="both"/>
              <w:rPr>
                <w:rFonts w:ascii="Times New Roman" w:hAnsi="Times New Roman" w:cs="Times New Roman"/>
                <w:sz w:val="18"/>
                <w:szCs w:val="18"/>
              </w:rPr>
            </w:pPr>
            <w:r w:rsidRPr="00A85ABC">
              <w:rPr>
                <w:rFonts w:ascii="Times New Roman" w:hAnsi="Times New Roman" w:cs="Times New Roman"/>
                <w:sz w:val="18"/>
                <w:szCs w:val="18"/>
                <w:lang w:val="es-EC"/>
              </w:rPr>
              <w:t>Sensibilidad AF 20 mV / Pa;</w:t>
            </w:r>
            <w:r w:rsidR="00C73434" w:rsidRPr="00A85ABC">
              <w:rPr>
                <w:rFonts w:ascii="Times New Roman" w:hAnsi="Times New Roman" w:cs="Times New Roman"/>
                <w:sz w:val="18"/>
                <w:szCs w:val="18"/>
                <w:lang w:val="es-EC"/>
              </w:rPr>
              <w:t xml:space="preserve"> </w:t>
            </w:r>
            <w:r w:rsidR="00C73434" w:rsidRPr="00A85ABC">
              <w:rPr>
                <w:rFonts w:ascii="Times New Roman" w:hAnsi="Times New Roman" w:cs="Times New Roman"/>
                <w:sz w:val="18"/>
                <w:szCs w:val="18"/>
              </w:rPr>
              <w:t xml:space="preserve"> </w:t>
            </w:r>
          </w:p>
          <w:p w14:paraId="020F9292" w14:textId="065BF277" w:rsidR="00C73434" w:rsidRPr="00A85ABC" w:rsidRDefault="00C73434" w:rsidP="00787545">
            <w:pPr>
              <w:jc w:val="both"/>
              <w:rPr>
                <w:rFonts w:ascii="Times New Roman" w:hAnsi="Times New Roman" w:cs="Times New Roman"/>
                <w:sz w:val="18"/>
                <w:szCs w:val="18"/>
              </w:rPr>
            </w:pPr>
            <w:r w:rsidRPr="00A85ABC">
              <w:rPr>
                <w:rFonts w:ascii="Times New Roman" w:hAnsi="Times New Roman" w:cs="Times New Roman"/>
                <w:sz w:val="18"/>
                <w:szCs w:val="18"/>
                <w:lang w:val="es-EC"/>
              </w:rPr>
              <w:t xml:space="preserve">Relación señal a </w:t>
            </w:r>
            <w:r w:rsidR="00A85ABC" w:rsidRPr="00A85ABC">
              <w:rPr>
                <w:rFonts w:ascii="Times New Roman" w:hAnsi="Times New Roman" w:cs="Times New Roman"/>
                <w:sz w:val="18"/>
                <w:szCs w:val="18"/>
                <w:lang w:val="es-EC"/>
              </w:rPr>
              <w:t>ruido, &gt;</w:t>
            </w:r>
            <w:r w:rsidRPr="00A85ABC">
              <w:rPr>
                <w:rFonts w:ascii="Times New Roman" w:hAnsi="Times New Roman" w:cs="Times New Roman"/>
                <w:sz w:val="18"/>
                <w:szCs w:val="18"/>
                <w:lang w:val="es-EC"/>
              </w:rPr>
              <w:t xml:space="preserve"> 110 dB (A</w:t>
            </w:r>
            <w:r w:rsidR="00A85ABC" w:rsidRPr="00A85ABC">
              <w:rPr>
                <w:rFonts w:ascii="Times New Roman" w:hAnsi="Times New Roman" w:cs="Times New Roman"/>
                <w:sz w:val="18"/>
                <w:szCs w:val="18"/>
                <w:lang w:val="es-EC"/>
              </w:rPr>
              <w:t xml:space="preserve">), </w:t>
            </w:r>
            <w:r w:rsidR="00A85ABC" w:rsidRPr="00A85ABC">
              <w:rPr>
                <w:rFonts w:ascii="Times New Roman" w:hAnsi="Times New Roman" w:cs="Times New Roman"/>
                <w:sz w:val="18"/>
                <w:szCs w:val="18"/>
              </w:rPr>
              <w:t>Frecuencias</w:t>
            </w:r>
            <w:r w:rsidRPr="00A85ABC">
              <w:rPr>
                <w:rFonts w:ascii="Times New Roman" w:hAnsi="Times New Roman" w:cs="Times New Roman"/>
                <w:sz w:val="18"/>
                <w:szCs w:val="18"/>
                <w:lang w:val="es-EC"/>
              </w:rPr>
              <w:t xml:space="preserve"> de transmisión / </w:t>
            </w:r>
            <w:r w:rsidR="00A85ABC" w:rsidRPr="00A85ABC">
              <w:rPr>
                <w:rFonts w:ascii="Times New Roman" w:hAnsi="Times New Roman" w:cs="Times New Roman"/>
                <w:sz w:val="18"/>
                <w:szCs w:val="18"/>
                <w:lang w:val="es-EC"/>
              </w:rPr>
              <w:t xml:space="preserve">recepción </w:t>
            </w:r>
            <w:r w:rsidR="00A85ABC" w:rsidRPr="00A85ABC">
              <w:rPr>
                <w:rFonts w:ascii="Times New Roman" w:hAnsi="Times New Roman" w:cs="Times New Roman"/>
                <w:sz w:val="18"/>
                <w:szCs w:val="18"/>
              </w:rPr>
              <w:t>1680</w:t>
            </w:r>
          </w:p>
          <w:p w14:paraId="121B3A4F" w14:textId="77777777" w:rsidR="00C73434" w:rsidRPr="00A85ABC" w:rsidRDefault="00C73434" w:rsidP="002B7E2C">
            <w:pPr>
              <w:jc w:val="both"/>
              <w:rPr>
                <w:rFonts w:ascii="Times New Roman" w:hAnsi="Times New Roman" w:cs="Times New Roman"/>
                <w:sz w:val="18"/>
                <w:szCs w:val="18"/>
                <w:lang w:val="es-EC"/>
              </w:rPr>
            </w:pPr>
          </w:p>
        </w:tc>
        <w:tc>
          <w:tcPr>
            <w:tcW w:w="2484" w:type="dxa"/>
            <w:tcBorders>
              <w:top w:val="single" w:sz="4" w:space="0" w:color="auto"/>
              <w:left w:val="nil"/>
              <w:bottom w:val="single" w:sz="4" w:space="0" w:color="auto"/>
              <w:right w:val="single" w:sz="4" w:space="0" w:color="auto"/>
            </w:tcBorders>
            <w:shd w:val="clear" w:color="auto" w:fill="auto"/>
            <w:noWrap/>
          </w:tcPr>
          <w:p w14:paraId="2A769AD8" w14:textId="55C85011" w:rsidR="00C73434" w:rsidRPr="00A85ABC" w:rsidRDefault="00C73434" w:rsidP="002B7E2C">
            <w:pPr>
              <w:jc w:val="both"/>
              <w:rPr>
                <w:rFonts w:ascii="Times New Roman" w:hAnsi="Times New Roman" w:cs="Times New Roman"/>
                <w:sz w:val="18"/>
                <w:szCs w:val="18"/>
                <w:lang w:val="es-EC"/>
              </w:rPr>
            </w:pPr>
            <w:r w:rsidRPr="00A85ABC">
              <w:rPr>
                <w:rFonts w:ascii="Times New Roman" w:hAnsi="Times New Roman" w:cs="Times New Roman"/>
                <w:sz w:val="18"/>
                <w:szCs w:val="18"/>
                <w:lang w:val="es-EC"/>
              </w:rPr>
              <w:t xml:space="preserve">Se utiliza para las personas invitadas a las entrevistas formales como son los programas informativos ya que estos </w:t>
            </w:r>
            <w:r w:rsidR="00C60030" w:rsidRPr="00A85ABC">
              <w:rPr>
                <w:rFonts w:ascii="Times New Roman" w:hAnsi="Times New Roman" w:cs="Times New Roman"/>
                <w:sz w:val="18"/>
                <w:szCs w:val="18"/>
                <w:lang w:val="es-EC"/>
              </w:rPr>
              <w:t>micrófonos</w:t>
            </w:r>
            <w:r w:rsidRPr="00A85ABC">
              <w:rPr>
                <w:rFonts w:ascii="Times New Roman" w:hAnsi="Times New Roman" w:cs="Times New Roman"/>
                <w:sz w:val="18"/>
                <w:szCs w:val="18"/>
                <w:lang w:val="es-EC"/>
              </w:rPr>
              <w:t xml:space="preserve"> son tipo corbateros para que se desenvuelva de mejor manera la entrevista.</w:t>
            </w:r>
          </w:p>
          <w:p w14:paraId="4B65786D" w14:textId="77777777" w:rsidR="00C73434" w:rsidRDefault="00C73434" w:rsidP="002B7E2C">
            <w:pPr>
              <w:jc w:val="both"/>
              <w:rPr>
                <w:rFonts w:ascii="Times New Roman" w:hAnsi="Times New Roman" w:cs="Times New Roman"/>
                <w:sz w:val="18"/>
                <w:szCs w:val="18"/>
                <w:lang w:val="es-EC"/>
              </w:rPr>
            </w:pPr>
          </w:p>
          <w:p w14:paraId="3998B068" w14:textId="42517E42" w:rsidR="00011854" w:rsidRPr="00A85ABC" w:rsidRDefault="00011854" w:rsidP="002B7E2C">
            <w:pPr>
              <w:jc w:val="both"/>
              <w:rPr>
                <w:rFonts w:ascii="Times New Roman" w:hAnsi="Times New Roman" w:cs="Times New Roman"/>
                <w:sz w:val="18"/>
                <w:szCs w:val="18"/>
                <w:lang w:val="es-EC"/>
              </w:rPr>
            </w:pPr>
          </w:p>
        </w:tc>
      </w:tr>
    </w:tbl>
    <w:p w14:paraId="31FCB7B8" w14:textId="77777777" w:rsidR="009B1EAA" w:rsidRDefault="009B1EAA" w:rsidP="00662D6B">
      <w:pPr>
        <w:ind w:left="284"/>
        <w:rPr>
          <w:rFonts w:ascii="Times New Roman" w:hAnsi="Times New Roman" w:cs="Times New Roman"/>
          <w:b/>
          <w:sz w:val="16"/>
          <w:szCs w:val="16"/>
        </w:rPr>
      </w:pPr>
    </w:p>
    <w:p w14:paraId="353A2940" w14:textId="5756A4CA" w:rsidR="002204DF" w:rsidRPr="00892097" w:rsidRDefault="002204DF" w:rsidP="00662D6B">
      <w:pPr>
        <w:ind w:left="284"/>
        <w:rPr>
          <w:rFonts w:ascii="Times New Roman" w:hAnsi="Times New Roman" w:cs="Times New Roman"/>
          <w:sz w:val="16"/>
          <w:szCs w:val="16"/>
          <w:lang w:val="es-EC"/>
        </w:rPr>
      </w:pPr>
      <w:r w:rsidRPr="004669B6">
        <w:rPr>
          <w:rFonts w:ascii="Times New Roman" w:hAnsi="Times New Roman" w:cs="Times New Roman"/>
          <w:b/>
          <w:sz w:val="16"/>
          <w:szCs w:val="16"/>
        </w:rPr>
        <w:t>Elaborado por:</w:t>
      </w:r>
      <w:r w:rsidRPr="00892097">
        <w:rPr>
          <w:rFonts w:ascii="Times New Roman" w:hAnsi="Times New Roman" w:cs="Times New Roman"/>
          <w:sz w:val="16"/>
          <w:szCs w:val="16"/>
        </w:rPr>
        <w:t xml:space="preserve"> Lenin Palomeque</w:t>
      </w:r>
      <w:r w:rsidR="00662D6B">
        <w:rPr>
          <w:rFonts w:ascii="Times New Roman" w:hAnsi="Times New Roman" w:cs="Times New Roman"/>
          <w:sz w:val="16"/>
          <w:szCs w:val="16"/>
        </w:rPr>
        <w:t>, 2015.</w:t>
      </w:r>
    </w:p>
    <w:p w14:paraId="66A3F72D" w14:textId="383F3250" w:rsidR="002F7ED3" w:rsidRPr="00434D39" w:rsidRDefault="00074168" w:rsidP="005A69EF">
      <w:pPr>
        <w:pStyle w:val="Ttulo2"/>
      </w:pPr>
      <w:r w:rsidRPr="00434D39">
        <w:br/>
      </w:r>
      <w:bookmarkStart w:id="100" w:name="_Toc433662558"/>
      <w:r w:rsidR="00C825E6">
        <w:t>3.4.</w:t>
      </w:r>
      <w:r w:rsidR="00C825E6">
        <w:tab/>
      </w:r>
      <w:r w:rsidR="00116C4F">
        <w:t>I</w:t>
      </w:r>
      <w:r w:rsidR="00116C4F" w:rsidRPr="00434D39">
        <w:t>nfraestructura externa de TV</w:t>
      </w:r>
      <w:r w:rsidR="00116C4F">
        <w:t xml:space="preserve"> S</w:t>
      </w:r>
      <w:r w:rsidR="00116C4F" w:rsidRPr="00434D39">
        <w:t>ultana</w:t>
      </w:r>
      <w:bookmarkEnd w:id="100"/>
    </w:p>
    <w:p w14:paraId="6E95603F" w14:textId="77777777" w:rsidR="003A5781" w:rsidRDefault="003A5781" w:rsidP="00662D6B">
      <w:pPr>
        <w:spacing w:line="360" w:lineRule="auto"/>
        <w:jc w:val="both"/>
        <w:rPr>
          <w:rFonts w:ascii="Arial" w:hAnsi="Arial" w:cs="Arial"/>
          <w:b/>
        </w:rPr>
      </w:pPr>
    </w:p>
    <w:p w14:paraId="7496B7AF" w14:textId="79863D34" w:rsidR="003A5781" w:rsidRPr="00892097" w:rsidRDefault="003A5781" w:rsidP="005A69EF">
      <w:pPr>
        <w:spacing w:line="360" w:lineRule="auto"/>
        <w:jc w:val="both"/>
        <w:rPr>
          <w:rFonts w:ascii="Times New Roman" w:hAnsi="Times New Roman" w:cs="Times New Roman"/>
          <w:sz w:val="22"/>
          <w:szCs w:val="22"/>
        </w:rPr>
      </w:pPr>
      <w:r w:rsidRPr="00892097">
        <w:rPr>
          <w:rFonts w:ascii="Times New Roman" w:hAnsi="Times New Roman" w:cs="Times New Roman"/>
          <w:sz w:val="22"/>
          <w:szCs w:val="22"/>
        </w:rPr>
        <w:t xml:space="preserve">Para realizar el análisis de la infraestructura externa de TV Sultana </w:t>
      </w:r>
      <w:r w:rsidR="00EF41C1" w:rsidRPr="00892097">
        <w:rPr>
          <w:rFonts w:ascii="Times New Roman" w:hAnsi="Times New Roman" w:cs="Times New Roman"/>
          <w:sz w:val="22"/>
          <w:szCs w:val="22"/>
        </w:rPr>
        <w:t xml:space="preserve">y cuál es su funcionamiento técnico dentro de la empresa televisiva </w:t>
      </w:r>
      <w:r w:rsidRPr="00892097">
        <w:rPr>
          <w:rFonts w:ascii="Times New Roman" w:hAnsi="Times New Roman" w:cs="Times New Roman"/>
          <w:sz w:val="22"/>
          <w:szCs w:val="22"/>
        </w:rPr>
        <w:t>vamos a referirnos a las siguientes fases:</w:t>
      </w:r>
    </w:p>
    <w:p w14:paraId="0649B882" w14:textId="77777777" w:rsidR="003A5781" w:rsidRPr="00892097" w:rsidRDefault="003A5781" w:rsidP="005A69EF">
      <w:pPr>
        <w:spacing w:line="360" w:lineRule="auto"/>
        <w:jc w:val="both"/>
        <w:rPr>
          <w:rFonts w:ascii="Times New Roman" w:hAnsi="Times New Roman" w:cs="Times New Roman"/>
          <w:sz w:val="22"/>
          <w:szCs w:val="22"/>
        </w:rPr>
      </w:pPr>
    </w:p>
    <w:p w14:paraId="5F9CEDA0" w14:textId="6600796F" w:rsidR="003A5781" w:rsidRPr="00892097" w:rsidRDefault="00FB658F" w:rsidP="00322021">
      <w:pPr>
        <w:pStyle w:val="Prrafodelista"/>
        <w:numPr>
          <w:ilvl w:val="0"/>
          <w:numId w:val="17"/>
        </w:numPr>
        <w:spacing w:line="360" w:lineRule="auto"/>
        <w:jc w:val="both"/>
        <w:rPr>
          <w:rFonts w:ascii="Times New Roman" w:hAnsi="Times New Roman" w:cs="Times New Roman"/>
          <w:sz w:val="22"/>
          <w:szCs w:val="22"/>
        </w:rPr>
      </w:pPr>
      <w:r w:rsidRPr="00892097">
        <w:rPr>
          <w:rFonts w:ascii="Times New Roman" w:hAnsi="Times New Roman" w:cs="Times New Roman"/>
          <w:sz w:val="22"/>
          <w:szCs w:val="22"/>
        </w:rPr>
        <w:t xml:space="preserve"> </w:t>
      </w:r>
      <w:r w:rsidRPr="00892097">
        <w:rPr>
          <w:rFonts w:ascii="Times New Roman" w:hAnsi="Times New Roman" w:cs="Times New Roman"/>
          <w:sz w:val="22"/>
          <w:szCs w:val="22"/>
        </w:rPr>
        <w:tab/>
      </w:r>
      <w:r w:rsidR="003A5781" w:rsidRPr="00892097">
        <w:rPr>
          <w:rFonts w:ascii="Times New Roman" w:hAnsi="Times New Roman" w:cs="Times New Roman"/>
          <w:sz w:val="22"/>
          <w:szCs w:val="22"/>
        </w:rPr>
        <w:t>Infraestructura del área de transmisión</w:t>
      </w:r>
    </w:p>
    <w:p w14:paraId="1F8A3410" w14:textId="517300AF" w:rsidR="003A5781" w:rsidRPr="00892097" w:rsidRDefault="00FB658F" w:rsidP="00322021">
      <w:pPr>
        <w:pStyle w:val="Prrafodelista"/>
        <w:numPr>
          <w:ilvl w:val="0"/>
          <w:numId w:val="17"/>
        </w:numPr>
        <w:spacing w:line="360" w:lineRule="auto"/>
        <w:jc w:val="both"/>
        <w:rPr>
          <w:rFonts w:ascii="Times New Roman" w:hAnsi="Times New Roman" w:cs="Times New Roman"/>
          <w:sz w:val="22"/>
          <w:szCs w:val="22"/>
        </w:rPr>
      </w:pPr>
      <w:r w:rsidRPr="00892097">
        <w:rPr>
          <w:rFonts w:ascii="Times New Roman" w:hAnsi="Times New Roman" w:cs="Times New Roman"/>
          <w:sz w:val="22"/>
          <w:szCs w:val="22"/>
        </w:rPr>
        <w:t xml:space="preserve"> </w:t>
      </w:r>
      <w:r w:rsidRPr="00892097">
        <w:rPr>
          <w:rFonts w:ascii="Times New Roman" w:hAnsi="Times New Roman" w:cs="Times New Roman"/>
          <w:sz w:val="22"/>
          <w:szCs w:val="22"/>
        </w:rPr>
        <w:tab/>
      </w:r>
      <w:r w:rsidR="003A5781" w:rsidRPr="00892097">
        <w:rPr>
          <w:rFonts w:ascii="Times New Roman" w:hAnsi="Times New Roman" w:cs="Times New Roman"/>
          <w:sz w:val="22"/>
          <w:szCs w:val="22"/>
        </w:rPr>
        <w:t>Enlace microon</w:t>
      </w:r>
      <w:r w:rsidRPr="00892097">
        <w:rPr>
          <w:rFonts w:ascii="Times New Roman" w:hAnsi="Times New Roman" w:cs="Times New Roman"/>
          <w:sz w:val="22"/>
          <w:szCs w:val="22"/>
        </w:rPr>
        <w:t>da estudios – Cerro Hignug Cacha</w:t>
      </w:r>
    </w:p>
    <w:p w14:paraId="0768C9D1" w14:textId="16DC20EB" w:rsidR="003A5781" w:rsidRPr="00892097" w:rsidRDefault="00FB658F" w:rsidP="00322021">
      <w:pPr>
        <w:pStyle w:val="Prrafodelista"/>
        <w:numPr>
          <w:ilvl w:val="0"/>
          <w:numId w:val="17"/>
        </w:numPr>
        <w:spacing w:line="360" w:lineRule="auto"/>
        <w:jc w:val="both"/>
        <w:rPr>
          <w:rFonts w:ascii="Times New Roman" w:hAnsi="Times New Roman" w:cs="Times New Roman"/>
          <w:sz w:val="22"/>
          <w:szCs w:val="22"/>
        </w:rPr>
      </w:pPr>
      <w:r w:rsidRPr="00892097">
        <w:rPr>
          <w:rFonts w:ascii="Times New Roman" w:hAnsi="Times New Roman" w:cs="Times New Roman"/>
          <w:sz w:val="22"/>
          <w:szCs w:val="22"/>
        </w:rPr>
        <w:t xml:space="preserve"> </w:t>
      </w:r>
      <w:r w:rsidRPr="00892097">
        <w:rPr>
          <w:rFonts w:ascii="Times New Roman" w:hAnsi="Times New Roman" w:cs="Times New Roman"/>
          <w:sz w:val="22"/>
          <w:szCs w:val="22"/>
        </w:rPr>
        <w:tab/>
      </w:r>
      <w:r w:rsidR="00EF41C1" w:rsidRPr="00892097">
        <w:rPr>
          <w:rFonts w:ascii="Times New Roman" w:hAnsi="Times New Roman" w:cs="Times New Roman"/>
          <w:sz w:val="22"/>
          <w:szCs w:val="22"/>
        </w:rPr>
        <w:t>Infraestructur</w:t>
      </w:r>
      <w:r w:rsidRPr="00892097">
        <w:rPr>
          <w:rFonts w:ascii="Times New Roman" w:hAnsi="Times New Roman" w:cs="Times New Roman"/>
          <w:sz w:val="22"/>
          <w:szCs w:val="22"/>
        </w:rPr>
        <w:t>a de recepción y retransmisión en el cerro Hignug Cacha</w:t>
      </w:r>
    </w:p>
    <w:p w14:paraId="2B571E74" w14:textId="77777777" w:rsidR="00EF41C1" w:rsidRPr="00892097" w:rsidRDefault="00EF41C1" w:rsidP="005A69EF">
      <w:pPr>
        <w:spacing w:line="360" w:lineRule="auto"/>
        <w:jc w:val="both"/>
        <w:rPr>
          <w:rFonts w:ascii="Times New Roman" w:hAnsi="Times New Roman" w:cs="Times New Roman"/>
          <w:sz w:val="22"/>
          <w:szCs w:val="22"/>
        </w:rPr>
      </w:pPr>
    </w:p>
    <w:p w14:paraId="0FFEAA23" w14:textId="205A48D8" w:rsidR="00EF41C1" w:rsidRPr="00892097" w:rsidRDefault="00EF41C1" w:rsidP="005A69EF">
      <w:pPr>
        <w:spacing w:line="360" w:lineRule="auto"/>
        <w:jc w:val="both"/>
        <w:rPr>
          <w:rFonts w:ascii="Times New Roman" w:hAnsi="Times New Roman" w:cs="Times New Roman"/>
          <w:sz w:val="22"/>
          <w:szCs w:val="22"/>
        </w:rPr>
      </w:pPr>
      <w:r w:rsidRPr="00892097">
        <w:rPr>
          <w:rFonts w:ascii="Times New Roman" w:hAnsi="Times New Roman" w:cs="Times New Roman"/>
          <w:sz w:val="22"/>
          <w:szCs w:val="22"/>
        </w:rPr>
        <w:t xml:space="preserve">Cada uno de las fases enlistadas anteriormente </w:t>
      </w:r>
      <w:r w:rsidR="000828FC" w:rsidRPr="00892097">
        <w:rPr>
          <w:rFonts w:ascii="Times New Roman" w:hAnsi="Times New Roman" w:cs="Times New Roman"/>
          <w:sz w:val="22"/>
          <w:szCs w:val="22"/>
        </w:rPr>
        <w:t>cumple</w:t>
      </w:r>
      <w:r w:rsidRPr="00892097">
        <w:rPr>
          <w:rFonts w:ascii="Times New Roman" w:hAnsi="Times New Roman" w:cs="Times New Roman"/>
          <w:sz w:val="22"/>
          <w:szCs w:val="22"/>
        </w:rPr>
        <w:t xml:space="preserve"> una función de alta importancia para la transmisión de la información y por dicha razón se las va a describir técnicamente en los siguientes apartados.</w:t>
      </w:r>
    </w:p>
    <w:p w14:paraId="37D1C3C7" w14:textId="35711655" w:rsidR="00EF41C1" w:rsidRDefault="00EF41C1" w:rsidP="00FB043B">
      <w:pPr>
        <w:jc w:val="both"/>
        <w:rPr>
          <w:rFonts w:ascii="Times New Roman" w:hAnsi="Times New Roman" w:cs="Times New Roman"/>
          <w:b/>
          <w:sz w:val="22"/>
          <w:szCs w:val="22"/>
        </w:rPr>
      </w:pPr>
    </w:p>
    <w:p w14:paraId="4E727C11" w14:textId="6025B69E" w:rsidR="00011854" w:rsidRDefault="00011854" w:rsidP="00FB043B">
      <w:pPr>
        <w:jc w:val="both"/>
        <w:rPr>
          <w:rFonts w:ascii="Times New Roman" w:hAnsi="Times New Roman" w:cs="Times New Roman"/>
          <w:b/>
          <w:sz w:val="22"/>
          <w:szCs w:val="22"/>
        </w:rPr>
      </w:pPr>
    </w:p>
    <w:p w14:paraId="21DBC0BD" w14:textId="77777777" w:rsidR="00011854" w:rsidRDefault="00011854" w:rsidP="00FB043B">
      <w:pPr>
        <w:jc w:val="both"/>
        <w:rPr>
          <w:rFonts w:ascii="Times New Roman" w:hAnsi="Times New Roman" w:cs="Times New Roman"/>
          <w:b/>
          <w:sz w:val="22"/>
          <w:szCs w:val="22"/>
        </w:rPr>
      </w:pPr>
    </w:p>
    <w:p w14:paraId="7D693947" w14:textId="4EE85DE7" w:rsidR="00011854" w:rsidRDefault="00011854" w:rsidP="00FB043B">
      <w:pPr>
        <w:jc w:val="both"/>
        <w:rPr>
          <w:rFonts w:ascii="Times New Roman" w:hAnsi="Times New Roman" w:cs="Times New Roman"/>
          <w:b/>
          <w:sz w:val="22"/>
          <w:szCs w:val="22"/>
        </w:rPr>
      </w:pPr>
    </w:p>
    <w:p w14:paraId="2F78A2E7" w14:textId="725D0BAD" w:rsidR="0019067B" w:rsidRDefault="00C825E6" w:rsidP="005A69EF">
      <w:pPr>
        <w:pStyle w:val="Ttulo3"/>
      </w:pPr>
      <w:bookmarkStart w:id="101" w:name="_Toc433662559"/>
      <w:r>
        <w:lastRenderedPageBreak/>
        <w:t xml:space="preserve">3.4.1. </w:t>
      </w:r>
      <w:r>
        <w:tab/>
      </w:r>
      <w:r w:rsidR="00A85ABC">
        <w:t>I</w:t>
      </w:r>
      <w:r w:rsidR="00A85ABC" w:rsidRPr="00434D39">
        <w:t xml:space="preserve">nfraestructura </w:t>
      </w:r>
      <w:r w:rsidR="00A85ABC">
        <w:t>del</w:t>
      </w:r>
      <w:r w:rsidR="00116C4F">
        <w:t xml:space="preserve"> área de transmisió</w:t>
      </w:r>
      <w:r w:rsidR="00116C4F" w:rsidRPr="00434D39">
        <w:t>n</w:t>
      </w:r>
      <w:bookmarkEnd w:id="101"/>
    </w:p>
    <w:p w14:paraId="420E34C3" w14:textId="77777777" w:rsidR="0019067B" w:rsidRDefault="0019067B" w:rsidP="00FB043B">
      <w:pPr>
        <w:jc w:val="both"/>
        <w:rPr>
          <w:rFonts w:ascii="Arial" w:hAnsi="Arial" w:cs="Arial"/>
          <w:b/>
        </w:rPr>
      </w:pPr>
    </w:p>
    <w:p w14:paraId="7770C489" w14:textId="71EC5624" w:rsidR="00C71D4C" w:rsidRPr="00892097" w:rsidRDefault="00C71D4C" w:rsidP="005A69EF">
      <w:pPr>
        <w:spacing w:line="360" w:lineRule="auto"/>
        <w:jc w:val="both"/>
        <w:rPr>
          <w:rFonts w:ascii="Times New Roman" w:hAnsi="Times New Roman" w:cs="Times New Roman"/>
          <w:sz w:val="22"/>
          <w:szCs w:val="22"/>
        </w:rPr>
      </w:pPr>
      <w:r w:rsidRPr="00892097">
        <w:rPr>
          <w:rFonts w:ascii="Times New Roman" w:hAnsi="Times New Roman" w:cs="Times New Roman"/>
          <w:sz w:val="22"/>
          <w:szCs w:val="22"/>
        </w:rPr>
        <w:t xml:space="preserve">Los estudios </w:t>
      </w:r>
      <w:r w:rsidR="00AD218E" w:rsidRPr="00892097">
        <w:rPr>
          <w:rFonts w:ascii="Times New Roman" w:hAnsi="Times New Roman" w:cs="Times New Roman"/>
          <w:sz w:val="22"/>
          <w:szCs w:val="22"/>
        </w:rPr>
        <w:t>de TV S</w:t>
      </w:r>
      <w:r w:rsidRPr="00892097">
        <w:rPr>
          <w:rFonts w:ascii="Times New Roman" w:hAnsi="Times New Roman" w:cs="Times New Roman"/>
          <w:sz w:val="22"/>
          <w:szCs w:val="22"/>
        </w:rPr>
        <w:t xml:space="preserve">ultana, </w:t>
      </w:r>
      <w:r w:rsidR="00AD218E" w:rsidRPr="00892097">
        <w:rPr>
          <w:rFonts w:ascii="Times New Roman" w:hAnsi="Times New Roman" w:cs="Times New Roman"/>
          <w:sz w:val="22"/>
          <w:szCs w:val="22"/>
        </w:rPr>
        <w:t xml:space="preserve">se encuentran ubicados actualmente </w:t>
      </w:r>
      <w:r w:rsidR="00A85ABC" w:rsidRPr="00892097">
        <w:rPr>
          <w:rFonts w:ascii="Times New Roman" w:hAnsi="Times New Roman" w:cs="Times New Roman"/>
          <w:sz w:val="22"/>
          <w:szCs w:val="22"/>
        </w:rPr>
        <w:t>en las</w:t>
      </w:r>
      <w:r w:rsidRPr="00892097">
        <w:rPr>
          <w:rFonts w:ascii="Times New Roman" w:hAnsi="Times New Roman" w:cs="Times New Roman"/>
          <w:sz w:val="22"/>
          <w:szCs w:val="22"/>
        </w:rPr>
        <w:t xml:space="preserve"> calles Av. 9 de Julio 42-95 y Condorazo </w:t>
      </w:r>
      <w:r w:rsidR="00FB658F" w:rsidRPr="00892097">
        <w:rPr>
          <w:rFonts w:ascii="Times New Roman" w:hAnsi="Times New Roman" w:cs="Times New Roman"/>
          <w:sz w:val="22"/>
          <w:szCs w:val="22"/>
        </w:rPr>
        <w:t>del cantón Riobamba,</w:t>
      </w:r>
      <w:r w:rsidRPr="00892097">
        <w:rPr>
          <w:rFonts w:ascii="Times New Roman" w:hAnsi="Times New Roman" w:cs="Times New Roman"/>
          <w:sz w:val="22"/>
          <w:szCs w:val="22"/>
        </w:rPr>
        <w:t xml:space="preserve"> provincia de Chimborazo</w:t>
      </w:r>
      <w:r w:rsidR="00FB658F" w:rsidRPr="00892097">
        <w:rPr>
          <w:rFonts w:ascii="Times New Roman" w:hAnsi="Times New Roman" w:cs="Times New Roman"/>
          <w:sz w:val="22"/>
          <w:szCs w:val="22"/>
        </w:rPr>
        <w:t>.</w:t>
      </w:r>
      <w:r w:rsidRPr="00892097">
        <w:rPr>
          <w:rFonts w:ascii="Times New Roman" w:hAnsi="Times New Roman" w:cs="Times New Roman"/>
          <w:sz w:val="22"/>
          <w:szCs w:val="22"/>
        </w:rPr>
        <w:t xml:space="preserve"> Para el respect</w:t>
      </w:r>
      <w:r w:rsidR="002D5117" w:rsidRPr="00892097">
        <w:rPr>
          <w:rFonts w:ascii="Times New Roman" w:hAnsi="Times New Roman" w:cs="Times New Roman"/>
          <w:sz w:val="22"/>
          <w:szCs w:val="22"/>
        </w:rPr>
        <w:t>ivo estudio técnico se ha realizado el levantamiento de</w:t>
      </w:r>
      <w:r w:rsidRPr="00892097">
        <w:rPr>
          <w:rFonts w:ascii="Times New Roman" w:hAnsi="Times New Roman" w:cs="Times New Roman"/>
          <w:sz w:val="22"/>
          <w:szCs w:val="22"/>
        </w:rPr>
        <w:t xml:space="preserve"> las coordenadas geográficas las cuales son: Longitud 78° 39</w:t>
      </w:r>
      <w:r w:rsidR="00EC7701" w:rsidRPr="00892097">
        <w:rPr>
          <w:rFonts w:ascii="Times New Roman" w:hAnsi="Times New Roman" w:cs="Times New Roman"/>
          <w:sz w:val="22"/>
          <w:szCs w:val="22"/>
        </w:rPr>
        <w:t>’</w:t>
      </w:r>
      <w:r w:rsidRPr="00892097">
        <w:rPr>
          <w:rFonts w:ascii="Times New Roman" w:hAnsi="Times New Roman" w:cs="Times New Roman"/>
          <w:sz w:val="22"/>
          <w:szCs w:val="22"/>
        </w:rPr>
        <w:t>44.62</w:t>
      </w:r>
      <w:r w:rsidR="00EC7701" w:rsidRPr="00892097">
        <w:rPr>
          <w:rFonts w:ascii="Times New Roman" w:hAnsi="Times New Roman" w:cs="Times New Roman"/>
          <w:sz w:val="22"/>
          <w:szCs w:val="22"/>
        </w:rPr>
        <w:t xml:space="preserve">” W </w:t>
      </w:r>
      <w:r w:rsidR="00A85ABC" w:rsidRPr="00892097">
        <w:rPr>
          <w:rFonts w:ascii="Times New Roman" w:hAnsi="Times New Roman" w:cs="Times New Roman"/>
          <w:sz w:val="22"/>
          <w:szCs w:val="22"/>
        </w:rPr>
        <w:t>y Latitud</w:t>
      </w:r>
      <w:r w:rsidR="00EC7701" w:rsidRPr="00892097">
        <w:rPr>
          <w:rFonts w:ascii="Times New Roman" w:hAnsi="Times New Roman" w:cs="Times New Roman"/>
          <w:sz w:val="22"/>
          <w:szCs w:val="22"/>
        </w:rPr>
        <w:t xml:space="preserve"> 1° 40’01.</w:t>
      </w:r>
      <w:r w:rsidR="00A85ABC" w:rsidRPr="00892097">
        <w:rPr>
          <w:rFonts w:ascii="Times New Roman" w:hAnsi="Times New Roman" w:cs="Times New Roman"/>
          <w:sz w:val="22"/>
          <w:szCs w:val="22"/>
        </w:rPr>
        <w:t>12” S.</w:t>
      </w:r>
      <w:r w:rsidRPr="00892097">
        <w:rPr>
          <w:rFonts w:ascii="Times New Roman" w:hAnsi="Times New Roman" w:cs="Times New Roman"/>
          <w:sz w:val="22"/>
          <w:szCs w:val="22"/>
        </w:rPr>
        <w:t xml:space="preserve"> </w:t>
      </w:r>
    </w:p>
    <w:p w14:paraId="59CF867C" w14:textId="554D30CE" w:rsidR="00C71D4C" w:rsidRPr="00892097" w:rsidRDefault="00C71D4C" w:rsidP="00FB043B">
      <w:pPr>
        <w:jc w:val="both"/>
        <w:rPr>
          <w:rFonts w:ascii="Times New Roman" w:hAnsi="Times New Roman" w:cs="Times New Roman"/>
          <w:sz w:val="22"/>
          <w:szCs w:val="22"/>
        </w:rPr>
      </w:pPr>
      <w:r w:rsidRPr="00892097">
        <w:rPr>
          <w:rFonts w:ascii="Times New Roman" w:hAnsi="Times New Roman" w:cs="Times New Roman"/>
          <w:sz w:val="22"/>
          <w:szCs w:val="22"/>
        </w:rPr>
        <w:t xml:space="preserve"> </w:t>
      </w:r>
    </w:p>
    <w:p w14:paraId="096726EE" w14:textId="6EFC11E2" w:rsidR="00C71D4C" w:rsidRPr="00892097" w:rsidRDefault="00C71D4C" w:rsidP="005A69EF">
      <w:pPr>
        <w:spacing w:line="360" w:lineRule="auto"/>
        <w:jc w:val="both"/>
        <w:rPr>
          <w:rFonts w:ascii="Times New Roman" w:hAnsi="Times New Roman" w:cs="Times New Roman"/>
          <w:sz w:val="22"/>
          <w:szCs w:val="22"/>
        </w:rPr>
      </w:pPr>
      <w:r w:rsidRPr="00892097">
        <w:rPr>
          <w:rFonts w:ascii="Times New Roman" w:hAnsi="Times New Roman" w:cs="Times New Roman"/>
          <w:sz w:val="22"/>
          <w:szCs w:val="22"/>
        </w:rPr>
        <w:t>La infraestructura del área de transmisión constituye la última fas</w:t>
      </w:r>
      <w:r w:rsidR="00787545" w:rsidRPr="00892097">
        <w:rPr>
          <w:rFonts w:ascii="Times New Roman" w:hAnsi="Times New Roman" w:cs="Times New Roman"/>
          <w:sz w:val="22"/>
          <w:szCs w:val="22"/>
        </w:rPr>
        <w:t xml:space="preserve">e por la cual debe atravesar La señal de </w:t>
      </w:r>
      <w:r w:rsidRPr="00892097">
        <w:rPr>
          <w:rFonts w:ascii="Times New Roman" w:hAnsi="Times New Roman" w:cs="Times New Roman"/>
          <w:sz w:val="22"/>
          <w:szCs w:val="22"/>
        </w:rPr>
        <w:t xml:space="preserve"> video y audio para luego transformarse en una señal analógica</w:t>
      </w:r>
      <w:r w:rsidR="0027259E" w:rsidRPr="00892097">
        <w:rPr>
          <w:rFonts w:ascii="Times New Roman" w:hAnsi="Times New Roman" w:cs="Times New Roman"/>
          <w:sz w:val="22"/>
          <w:szCs w:val="22"/>
        </w:rPr>
        <w:t xml:space="preserve"> y pueda ser transportada al cerro </w:t>
      </w:r>
      <w:r w:rsidR="00FB658F" w:rsidRPr="00892097">
        <w:rPr>
          <w:rFonts w:ascii="Times New Roman" w:hAnsi="Times New Roman" w:cs="Times New Roman"/>
          <w:sz w:val="22"/>
          <w:szCs w:val="22"/>
        </w:rPr>
        <w:t>Hignug C</w:t>
      </w:r>
      <w:r w:rsidR="00787545" w:rsidRPr="00892097">
        <w:rPr>
          <w:rFonts w:ascii="Times New Roman" w:hAnsi="Times New Roman" w:cs="Times New Roman"/>
          <w:sz w:val="22"/>
          <w:szCs w:val="22"/>
        </w:rPr>
        <w:t>acha para luego</w:t>
      </w:r>
      <w:r w:rsidR="0027259E" w:rsidRPr="00892097">
        <w:rPr>
          <w:rFonts w:ascii="Times New Roman" w:hAnsi="Times New Roman" w:cs="Times New Roman"/>
          <w:sz w:val="22"/>
          <w:szCs w:val="22"/>
        </w:rPr>
        <w:t xml:space="preserve"> ser retransmitida a los hogares de los riobambeños y chimboracenses</w:t>
      </w:r>
      <w:r w:rsidRPr="00892097">
        <w:rPr>
          <w:rFonts w:ascii="Times New Roman" w:hAnsi="Times New Roman" w:cs="Times New Roman"/>
          <w:sz w:val="22"/>
          <w:szCs w:val="22"/>
        </w:rPr>
        <w:t>, como lo indicamos anteriormente</w:t>
      </w:r>
      <w:r w:rsidR="00FB658F" w:rsidRPr="00892097">
        <w:rPr>
          <w:rFonts w:ascii="Times New Roman" w:hAnsi="Times New Roman" w:cs="Times New Roman"/>
          <w:sz w:val="22"/>
          <w:szCs w:val="22"/>
        </w:rPr>
        <w:t>,</w:t>
      </w:r>
      <w:r w:rsidRPr="00892097">
        <w:rPr>
          <w:rFonts w:ascii="Times New Roman" w:hAnsi="Times New Roman" w:cs="Times New Roman"/>
          <w:sz w:val="22"/>
          <w:szCs w:val="22"/>
        </w:rPr>
        <w:t xml:space="preserve"> los datos de </w:t>
      </w:r>
      <w:r w:rsidR="00CA0FC7" w:rsidRPr="00892097">
        <w:rPr>
          <w:rFonts w:ascii="Times New Roman" w:hAnsi="Times New Roman" w:cs="Times New Roman"/>
          <w:sz w:val="22"/>
          <w:szCs w:val="22"/>
        </w:rPr>
        <w:t>audio y video se originan</w:t>
      </w:r>
      <w:r w:rsidRPr="00892097">
        <w:rPr>
          <w:rFonts w:ascii="Times New Roman" w:hAnsi="Times New Roman" w:cs="Times New Roman"/>
          <w:sz w:val="22"/>
          <w:szCs w:val="22"/>
        </w:rPr>
        <w:t xml:space="preserve"> desde cada uno de los departamentos que forman </w:t>
      </w:r>
      <w:r w:rsidR="0027259E" w:rsidRPr="00892097">
        <w:rPr>
          <w:rFonts w:ascii="Times New Roman" w:hAnsi="Times New Roman" w:cs="Times New Roman"/>
          <w:sz w:val="22"/>
          <w:szCs w:val="22"/>
        </w:rPr>
        <w:t>parte del medio de comunicación</w:t>
      </w:r>
      <w:r w:rsidR="00787545" w:rsidRPr="00892097">
        <w:rPr>
          <w:rFonts w:ascii="Times New Roman" w:hAnsi="Times New Roman" w:cs="Times New Roman"/>
          <w:sz w:val="22"/>
          <w:szCs w:val="22"/>
        </w:rPr>
        <w:t>,</w:t>
      </w:r>
      <w:r w:rsidRPr="00892097">
        <w:rPr>
          <w:rFonts w:ascii="Times New Roman" w:hAnsi="Times New Roman" w:cs="Times New Roman"/>
          <w:sz w:val="22"/>
          <w:szCs w:val="22"/>
        </w:rPr>
        <w:t xml:space="preserve"> el trabajo realizado en campo hasta la edición de los archivos audiovisuales, de igual manera los pro</w:t>
      </w:r>
      <w:r w:rsidR="00CA0FC7" w:rsidRPr="00892097">
        <w:rPr>
          <w:rFonts w:ascii="Times New Roman" w:hAnsi="Times New Roman" w:cs="Times New Roman"/>
          <w:sz w:val="22"/>
          <w:szCs w:val="22"/>
        </w:rPr>
        <w:t>gramas generados en vivo desde el set de pr</w:t>
      </w:r>
      <w:r w:rsidR="002D5117" w:rsidRPr="00892097">
        <w:rPr>
          <w:rFonts w:ascii="Times New Roman" w:hAnsi="Times New Roman" w:cs="Times New Roman"/>
          <w:sz w:val="22"/>
          <w:szCs w:val="22"/>
        </w:rPr>
        <w:t xml:space="preserve">oducción </w:t>
      </w:r>
      <w:r w:rsidR="0027259E" w:rsidRPr="00892097">
        <w:rPr>
          <w:rFonts w:ascii="Times New Roman" w:hAnsi="Times New Roman" w:cs="Times New Roman"/>
          <w:sz w:val="22"/>
          <w:szCs w:val="22"/>
        </w:rPr>
        <w:t>.</w:t>
      </w:r>
    </w:p>
    <w:p w14:paraId="2F1FE202" w14:textId="77777777" w:rsidR="00AD218E" w:rsidRPr="00892097" w:rsidRDefault="00AD218E" w:rsidP="005A69EF">
      <w:pPr>
        <w:spacing w:line="360" w:lineRule="auto"/>
        <w:jc w:val="both"/>
        <w:rPr>
          <w:rFonts w:ascii="Times New Roman" w:hAnsi="Times New Roman" w:cs="Times New Roman"/>
          <w:sz w:val="22"/>
          <w:szCs w:val="22"/>
        </w:rPr>
      </w:pPr>
    </w:p>
    <w:p w14:paraId="76FFDCD7" w14:textId="017348E7" w:rsidR="00DA613E" w:rsidRPr="00892097" w:rsidRDefault="0019067B" w:rsidP="005A69EF">
      <w:pPr>
        <w:spacing w:line="360" w:lineRule="auto"/>
        <w:jc w:val="both"/>
        <w:rPr>
          <w:rFonts w:ascii="Times New Roman" w:hAnsi="Times New Roman" w:cs="Times New Roman"/>
          <w:sz w:val="22"/>
          <w:szCs w:val="22"/>
        </w:rPr>
      </w:pPr>
      <w:r w:rsidRPr="00892097">
        <w:rPr>
          <w:rFonts w:ascii="Times New Roman" w:hAnsi="Times New Roman" w:cs="Times New Roman"/>
          <w:sz w:val="22"/>
          <w:szCs w:val="22"/>
        </w:rPr>
        <w:t>El área de transmisiones desde el punto de vista técnico es una de las más importantes dentro de la infraestructu</w:t>
      </w:r>
      <w:r w:rsidR="002D5117" w:rsidRPr="00892097">
        <w:rPr>
          <w:rFonts w:ascii="Times New Roman" w:hAnsi="Times New Roman" w:cs="Times New Roman"/>
          <w:sz w:val="22"/>
          <w:szCs w:val="22"/>
        </w:rPr>
        <w:t>ra técnica de TV Sultana, debido a que se debe emitir una señal</w:t>
      </w:r>
      <w:r w:rsidR="002D5117" w:rsidRPr="00892097">
        <w:rPr>
          <w:rFonts w:ascii="Times New Roman" w:hAnsi="Times New Roman" w:cs="Times New Roman"/>
          <w:sz w:val="22"/>
          <w:szCs w:val="22"/>
          <w:lang w:val="es-EC"/>
        </w:rPr>
        <w:t xml:space="preserve"> totalmente limpia, sin fallas e interferencias tanto en audio como video para generar una señal de calidad a los televidentes además</w:t>
      </w:r>
      <w:r w:rsidRPr="00892097">
        <w:rPr>
          <w:rFonts w:ascii="Times New Roman" w:hAnsi="Times New Roman" w:cs="Times New Roman"/>
          <w:sz w:val="22"/>
          <w:szCs w:val="22"/>
        </w:rPr>
        <w:t xml:space="preserve"> es la que permite iniciar la fase de transmisión hacia el cerro </w:t>
      </w:r>
      <w:r w:rsidR="00FB658F" w:rsidRPr="00892097">
        <w:rPr>
          <w:rFonts w:ascii="Times New Roman" w:hAnsi="Times New Roman" w:cs="Times New Roman"/>
          <w:sz w:val="22"/>
          <w:szCs w:val="22"/>
        </w:rPr>
        <w:t>Hignug C</w:t>
      </w:r>
      <w:r w:rsidRPr="00892097">
        <w:rPr>
          <w:rFonts w:ascii="Times New Roman" w:hAnsi="Times New Roman" w:cs="Times New Roman"/>
          <w:sz w:val="22"/>
          <w:szCs w:val="22"/>
        </w:rPr>
        <w:t>acha, donde se encuentran ubicados los equipos de cober</w:t>
      </w:r>
      <w:r w:rsidR="00A429FD" w:rsidRPr="00892097">
        <w:rPr>
          <w:rFonts w:ascii="Times New Roman" w:hAnsi="Times New Roman" w:cs="Times New Roman"/>
          <w:sz w:val="22"/>
          <w:szCs w:val="22"/>
        </w:rPr>
        <w:t>tura para la ciudad de Riobamba.</w:t>
      </w:r>
    </w:p>
    <w:p w14:paraId="2A8D0C35" w14:textId="77777777" w:rsidR="00DA613E" w:rsidRPr="002E6AB4" w:rsidRDefault="00DA613E" w:rsidP="005A69EF">
      <w:pPr>
        <w:spacing w:line="360" w:lineRule="auto"/>
        <w:jc w:val="both"/>
        <w:rPr>
          <w:rFonts w:ascii="Arial" w:hAnsi="Arial" w:cs="Arial"/>
          <w:sz w:val="22"/>
          <w:szCs w:val="22"/>
        </w:rPr>
      </w:pPr>
    </w:p>
    <w:p w14:paraId="1F5237E2" w14:textId="3C7604FE" w:rsidR="00BC6799" w:rsidRDefault="00BC6799" w:rsidP="00A429FD">
      <w:pPr>
        <w:jc w:val="center"/>
        <w:rPr>
          <w:rFonts w:ascii="Arial" w:hAnsi="Arial" w:cs="Arial"/>
        </w:rPr>
      </w:pPr>
      <w:r>
        <w:rPr>
          <w:rFonts w:ascii="Arial" w:hAnsi="Arial" w:cs="Arial"/>
          <w:noProof/>
          <w:lang w:val="es-ES"/>
        </w:rPr>
        <w:drawing>
          <wp:inline distT="0" distB="0" distL="0" distR="0" wp14:anchorId="16AA550D" wp14:editId="22E67D8A">
            <wp:extent cx="1282316" cy="2590800"/>
            <wp:effectExtent l="0" t="0" r="0" b="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rack microonda.jpg"/>
                    <pic:cNvPicPr/>
                  </pic:nvPicPr>
                  <pic:blipFill rotWithShape="1">
                    <a:blip r:embed="rId41">
                      <a:extLst>
                        <a:ext uri="{28A0092B-C50C-407E-A947-70E740481C1C}">
                          <a14:useLocalDpi xmlns:a14="http://schemas.microsoft.com/office/drawing/2010/main" val="0"/>
                        </a:ext>
                      </a:extLst>
                    </a:blip>
                    <a:srcRect l="8753" t="11498" r="13608" b="2125"/>
                    <a:stretch/>
                  </pic:blipFill>
                  <pic:spPr bwMode="auto">
                    <a:xfrm>
                      <a:off x="0" y="0"/>
                      <a:ext cx="1305010" cy="2636652"/>
                    </a:xfrm>
                    <a:prstGeom prst="rect">
                      <a:avLst/>
                    </a:prstGeom>
                    <a:ln>
                      <a:noFill/>
                    </a:ln>
                    <a:extLst>
                      <a:ext uri="{53640926-AAD7-44d8-BBD7-CCE9431645EC}">
                        <a14:shadowObscured xmlns:cx="http://schemas.microsoft.com/office/drawing/2014/chartex" xmlns:cx1="http://schemas.microsoft.com/office/drawing/2015/9/8/chartex" xmlns:w16se="http://schemas.microsoft.com/office/word/2015/wordml/symex"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ext>
                    </a:extLst>
                  </pic:spPr>
                </pic:pic>
              </a:graphicData>
            </a:graphic>
          </wp:inline>
        </w:drawing>
      </w:r>
    </w:p>
    <w:p w14:paraId="7AE377B4" w14:textId="77777777" w:rsidR="00A429FD" w:rsidRPr="00A429FD" w:rsidRDefault="00A429FD" w:rsidP="00A549AE">
      <w:pPr>
        <w:rPr>
          <w:rFonts w:ascii="Arial" w:hAnsi="Arial" w:cs="Arial"/>
          <w:sz w:val="18"/>
          <w:szCs w:val="18"/>
        </w:rPr>
      </w:pPr>
    </w:p>
    <w:p w14:paraId="44B0F0D4" w14:textId="75F09436" w:rsidR="00D1149F" w:rsidRPr="00892097" w:rsidRDefault="00D1149F" w:rsidP="000527A7">
      <w:pPr>
        <w:ind w:left="2552" w:right="1976"/>
        <w:rPr>
          <w:rFonts w:ascii="Times New Roman" w:hAnsi="Times New Roman" w:cs="Times New Roman"/>
          <w:bCs/>
          <w:sz w:val="22"/>
          <w:szCs w:val="22"/>
        </w:rPr>
      </w:pPr>
      <w:bookmarkStart w:id="102" w:name="_Toc423119307"/>
      <w:r w:rsidRPr="004669B6">
        <w:rPr>
          <w:rFonts w:ascii="Times New Roman" w:hAnsi="Times New Roman" w:cs="Times New Roman"/>
          <w:b/>
          <w:bCs/>
          <w:sz w:val="22"/>
          <w:szCs w:val="22"/>
        </w:rPr>
        <w:t xml:space="preserve">Figura </w:t>
      </w:r>
      <w:r w:rsidRPr="004669B6">
        <w:rPr>
          <w:rFonts w:ascii="Times New Roman" w:hAnsi="Times New Roman" w:cs="Times New Roman"/>
          <w:b/>
          <w:bCs/>
          <w:sz w:val="22"/>
          <w:szCs w:val="22"/>
        </w:rPr>
        <w:fldChar w:fldCharType="begin"/>
      </w:r>
      <w:r w:rsidRPr="004669B6">
        <w:rPr>
          <w:rFonts w:ascii="Times New Roman" w:hAnsi="Times New Roman" w:cs="Times New Roman"/>
          <w:b/>
          <w:bCs/>
          <w:sz w:val="22"/>
          <w:szCs w:val="22"/>
        </w:rPr>
        <w:instrText xml:space="preserve"> SEQ Figura \* ARABIC </w:instrText>
      </w:r>
      <w:r w:rsidRPr="004669B6">
        <w:rPr>
          <w:rFonts w:ascii="Times New Roman" w:hAnsi="Times New Roman" w:cs="Times New Roman"/>
          <w:b/>
          <w:bCs/>
          <w:sz w:val="22"/>
          <w:szCs w:val="22"/>
        </w:rPr>
        <w:fldChar w:fldCharType="separate"/>
      </w:r>
      <w:r w:rsidR="00422B18">
        <w:rPr>
          <w:rFonts w:ascii="Times New Roman" w:hAnsi="Times New Roman" w:cs="Times New Roman"/>
          <w:b/>
          <w:bCs/>
          <w:noProof/>
          <w:sz w:val="22"/>
          <w:szCs w:val="22"/>
        </w:rPr>
        <w:t>29</w:t>
      </w:r>
      <w:r w:rsidRPr="004669B6">
        <w:rPr>
          <w:rFonts w:ascii="Times New Roman" w:hAnsi="Times New Roman" w:cs="Times New Roman"/>
          <w:b/>
          <w:sz w:val="22"/>
          <w:szCs w:val="22"/>
        </w:rPr>
        <w:fldChar w:fldCharType="end"/>
      </w:r>
      <w:r w:rsidR="00CB666F" w:rsidRPr="004669B6">
        <w:rPr>
          <w:rFonts w:ascii="Times New Roman" w:hAnsi="Times New Roman" w:cs="Times New Roman"/>
          <w:b/>
          <w:sz w:val="22"/>
          <w:szCs w:val="22"/>
        </w:rPr>
        <w:t>-</w:t>
      </w:r>
      <w:r w:rsidR="009B1EAA" w:rsidRPr="004669B6">
        <w:rPr>
          <w:rFonts w:ascii="Times New Roman" w:hAnsi="Times New Roman" w:cs="Times New Roman"/>
          <w:b/>
          <w:bCs/>
          <w:sz w:val="22"/>
          <w:szCs w:val="22"/>
        </w:rPr>
        <w:t>3</w:t>
      </w:r>
      <w:r w:rsidR="009B1EAA" w:rsidRPr="00892097">
        <w:rPr>
          <w:rFonts w:ascii="Times New Roman" w:hAnsi="Times New Roman" w:cs="Times New Roman"/>
          <w:bCs/>
          <w:sz w:val="22"/>
          <w:szCs w:val="22"/>
        </w:rPr>
        <w:t xml:space="preserve"> Área</w:t>
      </w:r>
      <w:r w:rsidRPr="00892097">
        <w:rPr>
          <w:rFonts w:ascii="Times New Roman" w:hAnsi="Times New Roman" w:cs="Times New Roman"/>
          <w:bCs/>
          <w:sz w:val="22"/>
          <w:szCs w:val="22"/>
        </w:rPr>
        <w:t xml:space="preserve"> donde se encuentran instalados los equipos de microonda.</w:t>
      </w:r>
      <w:bookmarkEnd w:id="102"/>
    </w:p>
    <w:p w14:paraId="18AE7ACA" w14:textId="77777777" w:rsidR="000527A7" w:rsidRDefault="00D1149F" w:rsidP="000527A7">
      <w:pPr>
        <w:ind w:left="2552" w:right="1976"/>
        <w:rPr>
          <w:rFonts w:ascii="Times New Roman" w:hAnsi="Times New Roman" w:cs="Times New Roman"/>
          <w:sz w:val="16"/>
          <w:szCs w:val="16"/>
        </w:rPr>
      </w:pPr>
      <w:r w:rsidRPr="004669B6">
        <w:rPr>
          <w:rFonts w:ascii="Times New Roman" w:hAnsi="Times New Roman" w:cs="Times New Roman"/>
          <w:b/>
          <w:sz w:val="16"/>
          <w:szCs w:val="16"/>
        </w:rPr>
        <w:t>Elaborado por</w:t>
      </w:r>
      <w:r w:rsidR="008912CC" w:rsidRPr="004669B6">
        <w:rPr>
          <w:rFonts w:ascii="Times New Roman" w:hAnsi="Times New Roman" w:cs="Times New Roman"/>
          <w:b/>
          <w:sz w:val="16"/>
          <w:szCs w:val="16"/>
        </w:rPr>
        <w:t>:</w:t>
      </w:r>
      <w:r w:rsidR="007E4449" w:rsidRPr="004669B6">
        <w:rPr>
          <w:rFonts w:ascii="Times New Roman" w:hAnsi="Times New Roman" w:cs="Times New Roman"/>
          <w:b/>
          <w:sz w:val="16"/>
          <w:szCs w:val="16"/>
        </w:rPr>
        <w:t xml:space="preserve"> </w:t>
      </w:r>
      <w:r w:rsidR="007E4449" w:rsidRPr="00892097">
        <w:rPr>
          <w:rFonts w:ascii="Times New Roman" w:hAnsi="Times New Roman" w:cs="Times New Roman"/>
          <w:sz w:val="16"/>
          <w:szCs w:val="16"/>
        </w:rPr>
        <w:t>Fotografía Lenin Palomeque</w:t>
      </w:r>
      <w:r w:rsidR="000527A7">
        <w:rPr>
          <w:rFonts w:ascii="Times New Roman" w:hAnsi="Times New Roman" w:cs="Times New Roman"/>
          <w:sz w:val="16"/>
          <w:szCs w:val="16"/>
        </w:rPr>
        <w:t>, 2015.</w:t>
      </w:r>
    </w:p>
    <w:p w14:paraId="6B6A4677" w14:textId="00CA3109" w:rsidR="000527A7" w:rsidRPr="00B74C12" w:rsidRDefault="007E4449" w:rsidP="00B74C12">
      <w:pPr>
        <w:rPr>
          <w:rFonts w:ascii="Times New Roman" w:hAnsi="Times New Roman" w:cs="Times New Roman"/>
          <w:sz w:val="16"/>
          <w:szCs w:val="16"/>
        </w:rPr>
      </w:pPr>
      <w:r w:rsidRPr="00892097">
        <w:rPr>
          <w:rFonts w:ascii="Times New Roman" w:hAnsi="Times New Roman" w:cs="Times New Roman"/>
          <w:sz w:val="16"/>
          <w:szCs w:val="16"/>
        </w:rPr>
        <w:t xml:space="preserve"> </w:t>
      </w:r>
    </w:p>
    <w:p w14:paraId="1B0CD1E3" w14:textId="72ED0C5F" w:rsidR="0019067B" w:rsidRPr="005A69EF" w:rsidRDefault="00E740E8" w:rsidP="005A69EF">
      <w:pPr>
        <w:pStyle w:val="Ttulo3"/>
        <w:rPr>
          <w:sz w:val="18"/>
          <w:szCs w:val="18"/>
        </w:rPr>
      </w:pPr>
      <w:bookmarkStart w:id="103" w:name="_Toc433662560"/>
      <w:r>
        <w:lastRenderedPageBreak/>
        <w:t>3.4.2</w:t>
      </w:r>
      <w:r w:rsidR="002F7ED3" w:rsidRPr="00434D39">
        <w:t>.</w:t>
      </w:r>
      <w:r w:rsidR="00C825E6">
        <w:tab/>
      </w:r>
      <w:r w:rsidR="00116C4F">
        <w:t xml:space="preserve">Enlace microonda </w:t>
      </w:r>
      <w:r w:rsidR="00A85ABC">
        <w:t xml:space="preserve">estudio </w:t>
      </w:r>
      <w:r w:rsidR="00AB5AD0" w:rsidRPr="00434D39">
        <w:t>-</w:t>
      </w:r>
      <w:r w:rsidR="00AB5AD0">
        <w:t xml:space="preserve"> cerro</w:t>
      </w:r>
      <w:r w:rsidR="00116C4F">
        <w:t xml:space="preserve"> Hignug Cacha</w:t>
      </w:r>
      <w:bookmarkEnd w:id="103"/>
      <w:r w:rsidR="00116C4F">
        <w:t xml:space="preserve"> </w:t>
      </w:r>
      <w:r w:rsidR="002F7ED3" w:rsidRPr="00434D39">
        <w:tab/>
      </w:r>
    </w:p>
    <w:p w14:paraId="3B4E6F23" w14:textId="77777777" w:rsidR="002F7ED3" w:rsidRDefault="002F7ED3" w:rsidP="005A69EF">
      <w:pPr>
        <w:pStyle w:val="Ttulo3"/>
      </w:pPr>
    </w:p>
    <w:p w14:paraId="2A7ADE02" w14:textId="067F8CC0" w:rsidR="007F3810" w:rsidRPr="00892097" w:rsidRDefault="002D5117" w:rsidP="007F3810">
      <w:pPr>
        <w:spacing w:line="360" w:lineRule="auto"/>
        <w:jc w:val="both"/>
        <w:rPr>
          <w:rFonts w:ascii="Times New Roman" w:hAnsi="Times New Roman" w:cs="Times New Roman"/>
          <w:b/>
          <w:sz w:val="22"/>
          <w:szCs w:val="22"/>
        </w:rPr>
      </w:pPr>
      <w:r w:rsidRPr="00892097">
        <w:rPr>
          <w:rFonts w:ascii="Times New Roman" w:hAnsi="Times New Roman" w:cs="Times New Roman"/>
          <w:sz w:val="22"/>
          <w:szCs w:val="22"/>
        </w:rPr>
        <w:t xml:space="preserve">El enlace microonda se encuentran conformados por la antena y el </w:t>
      </w:r>
      <w:r w:rsidR="00FB043B" w:rsidRPr="00892097">
        <w:rPr>
          <w:rFonts w:ascii="Times New Roman" w:hAnsi="Times New Roman" w:cs="Times New Roman"/>
          <w:sz w:val="22"/>
          <w:szCs w:val="22"/>
        </w:rPr>
        <w:t>módulo</w:t>
      </w:r>
      <w:r w:rsidR="00787545" w:rsidRPr="00892097">
        <w:rPr>
          <w:rFonts w:ascii="Times New Roman" w:hAnsi="Times New Roman" w:cs="Times New Roman"/>
          <w:sz w:val="22"/>
          <w:szCs w:val="22"/>
        </w:rPr>
        <w:t xml:space="preserve"> de transmisión</w:t>
      </w:r>
      <w:r w:rsidR="00821687" w:rsidRPr="00892097">
        <w:rPr>
          <w:rFonts w:ascii="Times New Roman" w:hAnsi="Times New Roman" w:cs="Times New Roman"/>
          <w:sz w:val="22"/>
          <w:szCs w:val="22"/>
        </w:rPr>
        <w:t>; dicho módulo está</w:t>
      </w:r>
      <w:r w:rsidRPr="00892097">
        <w:rPr>
          <w:rFonts w:ascii="Times New Roman" w:hAnsi="Times New Roman" w:cs="Times New Roman"/>
          <w:sz w:val="22"/>
          <w:szCs w:val="22"/>
        </w:rPr>
        <w:t xml:space="preserve"> ubicado junto </w:t>
      </w:r>
      <w:r w:rsidR="00FB043B" w:rsidRPr="00892097">
        <w:rPr>
          <w:rFonts w:ascii="Times New Roman" w:hAnsi="Times New Roman" w:cs="Times New Roman"/>
          <w:sz w:val="22"/>
          <w:szCs w:val="22"/>
        </w:rPr>
        <w:t>a</w:t>
      </w:r>
      <w:r w:rsidRPr="00892097">
        <w:rPr>
          <w:rFonts w:ascii="Times New Roman" w:hAnsi="Times New Roman" w:cs="Times New Roman"/>
          <w:sz w:val="22"/>
          <w:szCs w:val="22"/>
        </w:rPr>
        <w:t>l área de control master y vtr</w:t>
      </w:r>
      <w:r w:rsidR="00FB043B" w:rsidRPr="00892097">
        <w:rPr>
          <w:rFonts w:ascii="Times New Roman" w:hAnsi="Times New Roman" w:cs="Times New Roman"/>
          <w:sz w:val="22"/>
          <w:szCs w:val="22"/>
        </w:rPr>
        <w:t xml:space="preserve"> para que los técnicos del canal puedan monitorear</w:t>
      </w:r>
      <w:r w:rsidR="007F3810" w:rsidRPr="00892097">
        <w:rPr>
          <w:rFonts w:ascii="Times New Roman" w:hAnsi="Times New Roman" w:cs="Times New Roman"/>
          <w:sz w:val="22"/>
          <w:szCs w:val="22"/>
        </w:rPr>
        <w:t xml:space="preserve"> con facilidad</w:t>
      </w:r>
      <w:r w:rsidR="00FB043B" w:rsidRPr="00892097">
        <w:rPr>
          <w:rFonts w:ascii="Times New Roman" w:hAnsi="Times New Roman" w:cs="Times New Roman"/>
          <w:sz w:val="22"/>
          <w:szCs w:val="22"/>
        </w:rPr>
        <w:t xml:space="preserve"> el funcionamiento </w:t>
      </w:r>
      <w:r w:rsidR="006C6AD5" w:rsidRPr="00892097">
        <w:rPr>
          <w:rFonts w:ascii="Times New Roman" w:hAnsi="Times New Roman" w:cs="Times New Roman"/>
          <w:sz w:val="22"/>
          <w:szCs w:val="22"/>
        </w:rPr>
        <w:t>del enlace</w:t>
      </w:r>
      <w:r w:rsidR="00FB043B" w:rsidRPr="00892097">
        <w:rPr>
          <w:rFonts w:ascii="Times New Roman" w:hAnsi="Times New Roman" w:cs="Times New Roman"/>
          <w:sz w:val="22"/>
          <w:szCs w:val="22"/>
        </w:rPr>
        <w:t>. La antena de transmisión se encuentra instalada en la terraza del edificio de TV Sultana</w:t>
      </w:r>
      <w:r w:rsidR="006C6AD5" w:rsidRPr="00892097">
        <w:rPr>
          <w:rFonts w:ascii="Times New Roman" w:hAnsi="Times New Roman" w:cs="Times New Roman"/>
          <w:sz w:val="22"/>
          <w:szCs w:val="22"/>
        </w:rPr>
        <w:t xml:space="preserve"> a una altura de 15m, con una</w:t>
      </w:r>
      <w:r w:rsidR="007F3810" w:rsidRPr="00892097">
        <w:rPr>
          <w:rFonts w:ascii="Times New Roman" w:hAnsi="Times New Roman" w:cs="Times New Roman"/>
          <w:sz w:val="22"/>
          <w:szCs w:val="22"/>
        </w:rPr>
        <w:t xml:space="preserve"> línea de vista hacia el cerro </w:t>
      </w:r>
      <w:r w:rsidR="006C6AD5" w:rsidRPr="00892097">
        <w:rPr>
          <w:rFonts w:ascii="Times New Roman" w:hAnsi="Times New Roman" w:cs="Times New Roman"/>
          <w:sz w:val="22"/>
          <w:szCs w:val="22"/>
        </w:rPr>
        <w:t>Hignug C</w:t>
      </w:r>
      <w:r w:rsidR="007F3810" w:rsidRPr="00892097">
        <w:rPr>
          <w:rFonts w:ascii="Times New Roman" w:hAnsi="Times New Roman" w:cs="Times New Roman"/>
          <w:sz w:val="22"/>
          <w:szCs w:val="22"/>
        </w:rPr>
        <w:t>acha y no se observa ningún obstáculo que impida la transmisión de la señal. Entre los estudios y el cerro existe una distancia de 7.3 Km. Las coord</w:t>
      </w:r>
      <w:r w:rsidR="00FD78B2" w:rsidRPr="00892097">
        <w:rPr>
          <w:rFonts w:ascii="Times New Roman" w:hAnsi="Times New Roman" w:cs="Times New Roman"/>
          <w:sz w:val="22"/>
          <w:szCs w:val="22"/>
        </w:rPr>
        <w:t>ena</w:t>
      </w:r>
      <w:r w:rsidR="009D3F8F" w:rsidRPr="00892097">
        <w:rPr>
          <w:rFonts w:ascii="Times New Roman" w:hAnsi="Times New Roman" w:cs="Times New Roman"/>
          <w:sz w:val="22"/>
          <w:szCs w:val="22"/>
        </w:rPr>
        <w:t>das</w:t>
      </w:r>
      <w:r w:rsidR="00FD78B2" w:rsidRPr="00892097">
        <w:rPr>
          <w:rFonts w:ascii="Times New Roman" w:hAnsi="Times New Roman" w:cs="Times New Roman"/>
          <w:sz w:val="22"/>
          <w:szCs w:val="22"/>
        </w:rPr>
        <w:t xml:space="preserve"> ge</w:t>
      </w:r>
      <w:r w:rsidR="006C6AD5" w:rsidRPr="00892097">
        <w:rPr>
          <w:rFonts w:ascii="Times New Roman" w:hAnsi="Times New Roman" w:cs="Times New Roman"/>
          <w:sz w:val="22"/>
          <w:szCs w:val="22"/>
        </w:rPr>
        <w:t>ográficas del cerro Hignug Cacha</w:t>
      </w:r>
      <w:r w:rsidR="007F3810" w:rsidRPr="00892097">
        <w:rPr>
          <w:rFonts w:ascii="Times New Roman" w:hAnsi="Times New Roman" w:cs="Times New Roman"/>
          <w:sz w:val="22"/>
          <w:szCs w:val="22"/>
        </w:rPr>
        <w:t xml:space="preserve"> son </w:t>
      </w:r>
      <w:r w:rsidR="009D3F8F" w:rsidRPr="00892097">
        <w:rPr>
          <w:rFonts w:ascii="Times New Roman" w:hAnsi="Times New Roman" w:cs="Times New Roman"/>
          <w:sz w:val="22"/>
          <w:szCs w:val="22"/>
        </w:rPr>
        <w:t>longitud 78 °</w:t>
      </w:r>
      <w:r w:rsidR="00D61E39">
        <w:rPr>
          <w:rFonts w:ascii="Times New Roman" w:hAnsi="Times New Roman" w:cs="Times New Roman"/>
          <w:sz w:val="22"/>
          <w:szCs w:val="22"/>
        </w:rPr>
        <w:t xml:space="preserve"> 42’50” W </w:t>
      </w:r>
      <w:r w:rsidR="00A85ABC">
        <w:rPr>
          <w:rFonts w:ascii="Times New Roman" w:hAnsi="Times New Roman" w:cs="Times New Roman"/>
          <w:sz w:val="22"/>
          <w:szCs w:val="22"/>
        </w:rPr>
        <w:t>y latitud</w:t>
      </w:r>
      <w:r w:rsidR="00D61E39">
        <w:rPr>
          <w:rFonts w:ascii="Times New Roman" w:hAnsi="Times New Roman" w:cs="Times New Roman"/>
          <w:sz w:val="22"/>
          <w:szCs w:val="22"/>
        </w:rPr>
        <w:t xml:space="preserve"> 01° 41’</w:t>
      </w:r>
      <w:r w:rsidR="00A85ABC">
        <w:rPr>
          <w:rFonts w:ascii="Times New Roman" w:hAnsi="Times New Roman" w:cs="Times New Roman"/>
          <w:sz w:val="22"/>
          <w:szCs w:val="22"/>
        </w:rPr>
        <w:t>19”</w:t>
      </w:r>
      <w:r w:rsidR="00A85ABC" w:rsidRPr="00892097">
        <w:rPr>
          <w:rFonts w:ascii="Times New Roman" w:hAnsi="Times New Roman" w:cs="Times New Roman"/>
          <w:sz w:val="22"/>
          <w:szCs w:val="22"/>
        </w:rPr>
        <w:t xml:space="preserve"> S</w:t>
      </w:r>
      <w:r w:rsidR="007F3810" w:rsidRPr="00892097">
        <w:rPr>
          <w:rFonts w:ascii="Times New Roman" w:hAnsi="Times New Roman" w:cs="Times New Roman"/>
          <w:sz w:val="22"/>
          <w:szCs w:val="22"/>
        </w:rPr>
        <w:t xml:space="preserve">, aquí existe una caseta de propiedad del medio de comunicación con su respectiva torre auto </w:t>
      </w:r>
      <w:r w:rsidR="009D3F8F" w:rsidRPr="00892097">
        <w:rPr>
          <w:rFonts w:ascii="Times New Roman" w:hAnsi="Times New Roman" w:cs="Times New Roman"/>
          <w:sz w:val="22"/>
          <w:szCs w:val="22"/>
        </w:rPr>
        <w:t>soportado</w:t>
      </w:r>
      <w:r w:rsidR="007F3810" w:rsidRPr="00892097">
        <w:rPr>
          <w:rFonts w:ascii="Times New Roman" w:hAnsi="Times New Roman" w:cs="Times New Roman"/>
          <w:sz w:val="22"/>
          <w:szCs w:val="22"/>
        </w:rPr>
        <w:t xml:space="preserve"> de </w:t>
      </w:r>
      <w:r w:rsidR="00FD78B2" w:rsidRPr="00892097">
        <w:rPr>
          <w:rFonts w:ascii="Times New Roman" w:hAnsi="Times New Roman" w:cs="Times New Roman"/>
          <w:sz w:val="22"/>
          <w:szCs w:val="22"/>
        </w:rPr>
        <w:t>30 m</w:t>
      </w:r>
      <w:r w:rsidR="009D3F8F" w:rsidRPr="00892097">
        <w:rPr>
          <w:rFonts w:ascii="Times New Roman" w:hAnsi="Times New Roman" w:cs="Times New Roman"/>
          <w:sz w:val="22"/>
          <w:szCs w:val="22"/>
        </w:rPr>
        <w:t>, en dicha torre se aloja la antena receptora de microonda a una altura de 10 m.  Los datos técnicos del enlace son los siguientes:</w:t>
      </w:r>
    </w:p>
    <w:p w14:paraId="12B841B3" w14:textId="450E3CF0" w:rsidR="007F3810" w:rsidRPr="00892097" w:rsidRDefault="007F3810" w:rsidP="007F3810">
      <w:pPr>
        <w:spacing w:line="360" w:lineRule="auto"/>
        <w:jc w:val="both"/>
        <w:rPr>
          <w:rFonts w:ascii="Times New Roman" w:hAnsi="Times New Roman" w:cs="Times New Roman"/>
          <w:sz w:val="22"/>
          <w:szCs w:val="22"/>
        </w:rPr>
      </w:pPr>
    </w:p>
    <w:p w14:paraId="41BD2527" w14:textId="05A5FBD4" w:rsidR="007F3810" w:rsidRPr="00892097" w:rsidRDefault="007F3810" w:rsidP="007F3810">
      <w:pPr>
        <w:spacing w:line="360" w:lineRule="auto"/>
        <w:jc w:val="both"/>
        <w:rPr>
          <w:rFonts w:ascii="Times New Roman" w:hAnsi="Times New Roman" w:cs="Times New Roman"/>
          <w:sz w:val="22"/>
          <w:szCs w:val="22"/>
        </w:rPr>
      </w:pPr>
      <w:r w:rsidRPr="00892097">
        <w:rPr>
          <w:rFonts w:ascii="Times New Roman" w:hAnsi="Times New Roman" w:cs="Times New Roman"/>
          <w:sz w:val="22"/>
          <w:szCs w:val="22"/>
        </w:rPr>
        <w:t>Banda de Frecuencia: 6800</w:t>
      </w:r>
      <w:r w:rsidR="00B74C12">
        <w:rPr>
          <w:rFonts w:ascii="Times New Roman" w:hAnsi="Times New Roman" w:cs="Times New Roman"/>
          <w:sz w:val="22"/>
          <w:szCs w:val="22"/>
        </w:rPr>
        <w:t xml:space="preserve"> – 7100 </w:t>
      </w:r>
      <w:r w:rsidRPr="00892097">
        <w:rPr>
          <w:rFonts w:ascii="Times New Roman" w:hAnsi="Times New Roman" w:cs="Times New Roman"/>
          <w:sz w:val="22"/>
          <w:szCs w:val="22"/>
        </w:rPr>
        <w:t>MHz</w:t>
      </w:r>
    </w:p>
    <w:p w14:paraId="10471AB1" w14:textId="11B563C0" w:rsidR="007F3810" w:rsidRPr="00892097" w:rsidRDefault="00882247" w:rsidP="007F3810">
      <w:pPr>
        <w:spacing w:line="360" w:lineRule="auto"/>
        <w:jc w:val="both"/>
        <w:rPr>
          <w:rFonts w:ascii="Times New Roman" w:hAnsi="Times New Roman" w:cs="Times New Roman"/>
          <w:sz w:val="22"/>
          <w:szCs w:val="22"/>
        </w:rPr>
      </w:pPr>
      <w:r w:rsidRPr="00892097">
        <w:rPr>
          <w:rFonts w:ascii="Times New Roman" w:hAnsi="Times New Roman" w:cs="Times New Roman"/>
          <w:sz w:val="22"/>
          <w:szCs w:val="22"/>
        </w:rPr>
        <w:t>Ancho de Banda: 7</w:t>
      </w:r>
      <w:r w:rsidR="007F3810" w:rsidRPr="00892097">
        <w:rPr>
          <w:rFonts w:ascii="Times New Roman" w:hAnsi="Times New Roman" w:cs="Times New Roman"/>
          <w:sz w:val="22"/>
          <w:szCs w:val="22"/>
        </w:rPr>
        <w:t xml:space="preserve"> MHz</w:t>
      </w:r>
    </w:p>
    <w:p w14:paraId="12D7C3C2" w14:textId="2627BEF4" w:rsidR="007F3810" w:rsidRPr="00892097" w:rsidRDefault="007F3810" w:rsidP="006F4531">
      <w:pPr>
        <w:tabs>
          <w:tab w:val="left" w:pos="6010"/>
        </w:tabs>
        <w:spacing w:line="360" w:lineRule="auto"/>
        <w:jc w:val="both"/>
        <w:rPr>
          <w:rFonts w:ascii="Times New Roman" w:hAnsi="Times New Roman" w:cs="Times New Roman"/>
          <w:sz w:val="22"/>
          <w:szCs w:val="22"/>
        </w:rPr>
      </w:pPr>
      <w:r w:rsidRPr="00892097">
        <w:rPr>
          <w:rFonts w:ascii="Times New Roman" w:hAnsi="Times New Roman" w:cs="Times New Roman"/>
          <w:sz w:val="22"/>
          <w:szCs w:val="22"/>
        </w:rPr>
        <w:t>Polarización: Horizontal</w:t>
      </w:r>
      <w:r w:rsidR="006F4531">
        <w:rPr>
          <w:rFonts w:ascii="Times New Roman" w:hAnsi="Times New Roman" w:cs="Times New Roman"/>
          <w:sz w:val="22"/>
          <w:szCs w:val="22"/>
        </w:rPr>
        <w:tab/>
      </w:r>
    </w:p>
    <w:p w14:paraId="7A7D9994" w14:textId="77777777" w:rsidR="007F3810" w:rsidRPr="00892097" w:rsidRDefault="007F3810" w:rsidP="007F3810">
      <w:pPr>
        <w:spacing w:line="360" w:lineRule="auto"/>
        <w:jc w:val="both"/>
        <w:rPr>
          <w:rFonts w:ascii="Times New Roman" w:hAnsi="Times New Roman" w:cs="Times New Roman"/>
          <w:sz w:val="22"/>
          <w:szCs w:val="22"/>
        </w:rPr>
      </w:pPr>
      <w:r w:rsidRPr="00892097">
        <w:rPr>
          <w:rFonts w:ascii="Times New Roman" w:hAnsi="Times New Roman" w:cs="Times New Roman"/>
          <w:sz w:val="22"/>
          <w:szCs w:val="22"/>
        </w:rPr>
        <w:t>Tecnología: Analógica</w:t>
      </w:r>
    </w:p>
    <w:p w14:paraId="2F01ED81" w14:textId="37D30199" w:rsidR="006C6AD5" w:rsidRPr="00892097" w:rsidRDefault="006C6AD5" w:rsidP="007F3810">
      <w:pPr>
        <w:spacing w:line="360" w:lineRule="auto"/>
        <w:jc w:val="both"/>
        <w:rPr>
          <w:rFonts w:ascii="Times New Roman" w:hAnsi="Times New Roman" w:cs="Times New Roman"/>
          <w:sz w:val="22"/>
          <w:szCs w:val="22"/>
        </w:rPr>
      </w:pPr>
      <w:r w:rsidRPr="00892097">
        <w:rPr>
          <w:rFonts w:ascii="Times New Roman" w:hAnsi="Times New Roman" w:cs="Times New Roman"/>
          <w:sz w:val="22"/>
          <w:szCs w:val="22"/>
        </w:rPr>
        <w:t>Ganancia de la Antena: 35.5 dBi</w:t>
      </w:r>
      <w:r w:rsidR="006F4531">
        <w:rPr>
          <w:rFonts w:ascii="Times New Roman" w:hAnsi="Times New Roman" w:cs="Times New Roman"/>
          <w:sz w:val="22"/>
          <w:szCs w:val="22"/>
        </w:rPr>
        <w:t xml:space="preserve"> / 33.4 dBd</w:t>
      </w:r>
    </w:p>
    <w:p w14:paraId="542E4326" w14:textId="77777777" w:rsidR="00A35A8D" w:rsidRPr="00892097" w:rsidRDefault="00A35A8D" w:rsidP="00A35A8D">
      <w:pPr>
        <w:spacing w:line="360" w:lineRule="auto"/>
        <w:jc w:val="both"/>
        <w:rPr>
          <w:rFonts w:ascii="Times New Roman" w:hAnsi="Times New Roman" w:cs="Times New Roman"/>
          <w:sz w:val="22"/>
          <w:szCs w:val="22"/>
        </w:rPr>
      </w:pPr>
      <w:r w:rsidRPr="00892097">
        <w:rPr>
          <w:rFonts w:ascii="Times New Roman" w:hAnsi="Times New Roman" w:cs="Times New Roman"/>
          <w:sz w:val="22"/>
          <w:szCs w:val="22"/>
        </w:rPr>
        <w:t>Potencia de Operación: 1 W</w:t>
      </w:r>
    </w:p>
    <w:p w14:paraId="0DD2F0BC" w14:textId="68E1BEC3" w:rsidR="00A35A8D" w:rsidRDefault="00A35A8D" w:rsidP="00A35A8D">
      <w:pPr>
        <w:spacing w:line="360" w:lineRule="auto"/>
        <w:jc w:val="both"/>
        <w:rPr>
          <w:rFonts w:ascii="Times New Roman" w:hAnsi="Times New Roman" w:cs="Times New Roman"/>
          <w:sz w:val="22"/>
          <w:szCs w:val="22"/>
        </w:rPr>
      </w:pPr>
      <w:r w:rsidRPr="00892097">
        <w:rPr>
          <w:rFonts w:ascii="Times New Roman" w:hAnsi="Times New Roman" w:cs="Times New Roman"/>
          <w:sz w:val="22"/>
          <w:szCs w:val="22"/>
        </w:rPr>
        <w:t>Pérdidas</w:t>
      </w:r>
      <w:r w:rsidR="006F4531">
        <w:rPr>
          <w:rFonts w:ascii="Times New Roman" w:hAnsi="Times New Roman" w:cs="Times New Roman"/>
          <w:sz w:val="22"/>
          <w:szCs w:val="22"/>
        </w:rPr>
        <w:t xml:space="preserve"> en el espacio</w:t>
      </w:r>
      <w:r w:rsidRPr="00892097">
        <w:rPr>
          <w:rFonts w:ascii="Times New Roman" w:hAnsi="Times New Roman" w:cs="Times New Roman"/>
          <w:sz w:val="22"/>
          <w:szCs w:val="22"/>
        </w:rPr>
        <w:t xml:space="preserve">: </w:t>
      </w:r>
      <w:r w:rsidR="006C6AD5" w:rsidRPr="00892097">
        <w:rPr>
          <w:rFonts w:ascii="Times New Roman" w:hAnsi="Times New Roman" w:cs="Times New Roman"/>
          <w:sz w:val="22"/>
          <w:szCs w:val="22"/>
        </w:rPr>
        <w:t xml:space="preserve">147.6 </w:t>
      </w:r>
      <w:r w:rsidRPr="00892097">
        <w:rPr>
          <w:rFonts w:ascii="Times New Roman" w:hAnsi="Times New Roman" w:cs="Times New Roman"/>
          <w:sz w:val="22"/>
          <w:szCs w:val="22"/>
        </w:rPr>
        <w:t>dB</w:t>
      </w:r>
    </w:p>
    <w:p w14:paraId="01877AE2" w14:textId="4581E42D" w:rsidR="006F4531" w:rsidRPr="00892097" w:rsidRDefault="006F4531" w:rsidP="00A35A8D">
      <w:pPr>
        <w:spacing w:line="360" w:lineRule="auto"/>
        <w:jc w:val="both"/>
        <w:rPr>
          <w:rFonts w:ascii="Times New Roman" w:hAnsi="Times New Roman" w:cs="Times New Roman"/>
          <w:sz w:val="22"/>
          <w:szCs w:val="22"/>
        </w:rPr>
      </w:pPr>
      <w:r>
        <w:rPr>
          <w:rFonts w:ascii="Times New Roman" w:hAnsi="Times New Roman" w:cs="Times New Roman"/>
          <w:sz w:val="22"/>
          <w:szCs w:val="22"/>
        </w:rPr>
        <w:t>Perdidas en el sistema Tx: 2dB</w:t>
      </w:r>
    </w:p>
    <w:p w14:paraId="706A0D4C" w14:textId="21F25634" w:rsidR="00A35A8D" w:rsidRPr="00892097" w:rsidRDefault="00A35A8D" w:rsidP="00A35A8D">
      <w:pPr>
        <w:spacing w:line="360" w:lineRule="auto"/>
        <w:jc w:val="both"/>
        <w:rPr>
          <w:rFonts w:ascii="Times New Roman" w:hAnsi="Times New Roman" w:cs="Times New Roman"/>
          <w:sz w:val="22"/>
          <w:szCs w:val="22"/>
        </w:rPr>
      </w:pPr>
      <w:r w:rsidRPr="00892097">
        <w:rPr>
          <w:rFonts w:ascii="Times New Roman" w:hAnsi="Times New Roman" w:cs="Times New Roman"/>
          <w:sz w:val="22"/>
          <w:szCs w:val="22"/>
        </w:rPr>
        <w:t>P</w:t>
      </w:r>
      <w:r w:rsidR="006F4531">
        <w:rPr>
          <w:rFonts w:ascii="Times New Roman" w:hAnsi="Times New Roman" w:cs="Times New Roman"/>
          <w:sz w:val="22"/>
          <w:szCs w:val="22"/>
        </w:rPr>
        <w:t>otencia Efectiva Radiada: 1380.4</w:t>
      </w:r>
      <w:r w:rsidRPr="00892097">
        <w:rPr>
          <w:rFonts w:ascii="Times New Roman" w:hAnsi="Times New Roman" w:cs="Times New Roman"/>
          <w:sz w:val="22"/>
          <w:szCs w:val="22"/>
        </w:rPr>
        <w:t xml:space="preserve"> W</w:t>
      </w:r>
    </w:p>
    <w:p w14:paraId="2F8D14DF" w14:textId="7888B12C" w:rsidR="00A35A8D" w:rsidRPr="00892097" w:rsidRDefault="006C6AD5" w:rsidP="00A35A8D">
      <w:pPr>
        <w:spacing w:line="360" w:lineRule="auto"/>
        <w:jc w:val="both"/>
        <w:rPr>
          <w:rFonts w:ascii="Times New Roman" w:hAnsi="Times New Roman" w:cs="Times New Roman"/>
          <w:sz w:val="22"/>
          <w:szCs w:val="22"/>
        </w:rPr>
      </w:pPr>
      <w:r w:rsidRPr="00892097">
        <w:rPr>
          <w:rFonts w:ascii="Times New Roman" w:hAnsi="Times New Roman" w:cs="Times New Roman"/>
          <w:sz w:val="22"/>
          <w:szCs w:val="22"/>
        </w:rPr>
        <w:t xml:space="preserve">Sensibilidad: -113.02 </w:t>
      </w:r>
      <w:r w:rsidR="00A35A8D" w:rsidRPr="00892097">
        <w:rPr>
          <w:rFonts w:ascii="Times New Roman" w:hAnsi="Times New Roman" w:cs="Times New Roman"/>
          <w:sz w:val="22"/>
          <w:szCs w:val="22"/>
        </w:rPr>
        <w:t>dBm</w:t>
      </w:r>
    </w:p>
    <w:p w14:paraId="45E511E7" w14:textId="77777777" w:rsidR="006F4531" w:rsidRDefault="00A35A8D" w:rsidP="006F4531">
      <w:pPr>
        <w:spacing w:line="360" w:lineRule="auto"/>
        <w:jc w:val="both"/>
        <w:rPr>
          <w:rFonts w:ascii="Times New Roman" w:hAnsi="Times New Roman" w:cs="Times New Roman"/>
          <w:sz w:val="22"/>
          <w:szCs w:val="22"/>
        </w:rPr>
      </w:pPr>
      <w:r w:rsidRPr="00892097">
        <w:rPr>
          <w:rFonts w:ascii="Times New Roman" w:hAnsi="Times New Roman" w:cs="Times New Roman"/>
          <w:sz w:val="22"/>
          <w:szCs w:val="22"/>
        </w:rPr>
        <w:t>Confiabilidad: 99,996710%</w:t>
      </w:r>
    </w:p>
    <w:p w14:paraId="01D2EA86" w14:textId="65399788" w:rsidR="005063EC" w:rsidRDefault="006F4531" w:rsidP="006F4531">
      <w:pPr>
        <w:spacing w:line="360" w:lineRule="auto"/>
        <w:jc w:val="both"/>
        <w:rPr>
          <w:rFonts w:ascii="Times New Roman" w:hAnsi="Times New Roman" w:cs="Times New Roman"/>
          <w:sz w:val="22"/>
          <w:szCs w:val="22"/>
        </w:rPr>
      </w:pPr>
      <w:r>
        <w:rPr>
          <w:rFonts w:ascii="Times New Roman" w:hAnsi="Times New Roman" w:cs="Times New Roman"/>
          <w:sz w:val="22"/>
          <w:szCs w:val="22"/>
        </w:rPr>
        <w:t xml:space="preserve">Calculo de </w:t>
      </w:r>
      <w:r w:rsidR="00A85ABC">
        <w:rPr>
          <w:rFonts w:ascii="Times New Roman" w:hAnsi="Times New Roman" w:cs="Times New Roman"/>
          <w:sz w:val="22"/>
          <w:szCs w:val="22"/>
        </w:rPr>
        <w:t>la Potencia</w:t>
      </w:r>
      <w:r>
        <w:rPr>
          <w:rFonts w:ascii="Times New Roman" w:hAnsi="Times New Roman" w:cs="Times New Roman"/>
          <w:sz w:val="22"/>
          <w:szCs w:val="22"/>
        </w:rPr>
        <w:t xml:space="preserve"> Efectiva Radiada para el enlace microonda entre el transmisor y el receptor.           </w:t>
      </w:r>
    </w:p>
    <w:p w14:paraId="2A74242E" w14:textId="6241A7B5" w:rsidR="005063EC" w:rsidRDefault="005063EC" w:rsidP="006F4531">
      <w:pPr>
        <w:spacing w:line="360" w:lineRule="auto"/>
        <w:jc w:val="both"/>
        <w:rPr>
          <w:rFonts w:ascii="Times New Roman" w:hAnsi="Times New Roman" w:cs="Times New Roman"/>
          <w:sz w:val="22"/>
          <w:szCs w:val="22"/>
        </w:rPr>
      </w:pPr>
    </w:p>
    <w:p w14:paraId="480DDD5A" w14:textId="4F9C7904" w:rsidR="006F4531" w:rsidRPr="006F4531" w:rsidRDefault="006F4531" w:rsidP="005063EC">
      <w:pPr>
        <w:spacing w:line="360" w:lineRule="auto"/>
        <w:jc w:val="center"/>
        <w:rPr>
          <w:rFonts w:ascii="Times New Roman" w:hAnsi="Times New Roman" w:cs="Times New Roman"/>
          <w:sz w:val="22"/>
          <w:szCs w:val="22"/>
        </w:rPr>
      </w:pPr>
      <m:oMathPara>
        <m:oMath>
          <m:r>
            <w:rPr>
              <w:rFonts w:ascii="Cambria Math" w:hAnsi="Cambria Math" w:cs="Times New Roman"/>
              <w:sz w:val="20"/>
              <w:szCs w:val="20"/>
            </w:rPr>
            <m:t xml:space="preserve">PER= </m:t>
          </m:r>
          <m:sSub>
            <m:sSubPr>
              <m:ctrlPr>
                <w:rPr>
                  <w:rFonts w:ascii="Cambria Math" w:hAnsi="Cambria Math" w:cs="Times New Roman"/>
                  <w:i/>
                  <w:sz w:val="20"/>
                  <w:szCs w:val="20"/>
                </w:rPr>
              </m:ctrlPr>
            </m:sSubPr>
            <m:e>
              <m:r>
                <w:rPr>
                  <w:rFonts w:ascii="Cambria Math" w:hAnsi="Cambria Math" w:cs="Times New Roman"/>
                  <w:sz w:val="20"/>
                  <w:szCs w:val="20"/>
                </w:rPr>
                <m:t>P</m:t>
              </m:r>
            </m:e>
            <m:sub>
              <m:r>
                <w:rPr>
                  <w:rFonts w:ascii="Cambria Math" w:hAnsi="Cambria Math" w:cs="Times New Roman"/>
                  <w:sz w:val="20"/>
                  <w:szCs w:val="20"/>
                </w:rPr>
                <m:t>TX</m:t>
              </m:r>
            </m:sub>
          </m:sSub>
          <m:r>
            <w:rPr>
              <w:rFonts w:ascii="Cambria Math" w:hAnsi="Cambria Math" w:cs="Times New Roman"/>
              <w:sz w:val="20"/>
              <w:szCs w:val="20"/>
            </w:rPr>
            <m:t>.</m:t>
          </m:r>
          <m:sSup>
            <m:sSupPr>
              <m:ctrlPr>
                <w:rPr>
                  <w:rFonts w:ascii="Cambria Math" w:hAnsi="Cambria Math" w:cs="Times New Roman"/>
                  <w:i/>
                  <w:sz w:val="20"/>
                  <w:szCs w:val="20"/>
                </w:rPr>
              </m:ctrlPr>
            </m:sSupPr>
            <m:e>
              <m:r>
                <w:rPr>
                  <w:rFonts w:ascii="Cambria Math" w:hAnsi="Cambria Math" w:cs="Times New Roman"/>
                  <w:sz w:val="20"/>
                  <w:szCs w:val="20"/>
                </w:rPr>
                <m:t>10</m:t>
              </m:r>
            </m:e>
            <m:sup>
              <m:d>
                <m:dPr>
                  <m:ctrlPr>
                    <w:rPr>
                      <w:rFonts w:ascii="Cambria Math" w:hAnsi="Cambria Math" w:cs="Times New Roman"/>
                      <w:i/>
                      <w:sz w:val="20"/>
                      <w:szCs w:val="20"/>
                    </w:rPr>
                  </m:ctrlPr>
                </m:dPr>
                <m:e>
                  <m:f>
                    <m:fPr>
                      <m:ctrlPr>
                        <w:rPr>
                          <w:rFonts w:ascii="Cambria Math" w:hAnsi="Cambria Math" w:cs="Times New Roman"/>
                          <w:i/>
                          <w:sz w:val="20"/>
                          <w:szCs w:val="20"/>
                        </w:rPr>
                      </m:ctrlPr>
                    </m:fPr>
                    <m:num>
                      <m:sSub>
                        <m:sSubPr>
                          <m:ctrlPr>
                            <w:rPr>
                              <w:rFonts w:ascii="Cambria Math" w:hAnsi="Cambria Math" w:cs="Times New Roman"/>
                              <w:i/>
                              <w:sz w:val="20"/>
                              <w:szCs w:val="20"/>
                            </w:rPr>
                          </m:ctrlPr>
                        </m:sSubPr>
                        <m:e>
                          <m:r>
                            <w:rPr>
                              <w:rFonts w:ascii="Cambria Math" w:hAnsi="Cambria Math" w:cs="Times New Roman"/>
                              <w:sz w:val="20"/>
                              <w:szCs w:val="20"/>
                            </w:rPr>
                            <m:t>G</m:t>
                          </m:r>
                        </m:e>
                        <m:sub>
                          <m:r>
                            <w:rPr>
                              <w:rFonts w:ascii="Cambria Math" w:hAnsi="Cambria Math" w:cs="Times New Roman"/>
                              <w:sz w:val="20"/>
                              <w:szCs w:val="20"/>
                            </w:rPr>
                            <m:t>dBd</m:t>
                          </m:r>
                        </m:sub>
                      </m:sSub>
                      <m:r>
                        <w:rPr>
                          <w:rFonts w:ascii="Cambria Math" w:hAnsi="Cambria Math" w:cs="Times New Roman"/>
                          <w:sz w:val="20"/>
                          <w:szCs w:val="20"/>
                        </w:rPr>
                        <m:t>-</m:t>
                      </m:r>
                      <m:sSub>
                        <m:sSubPr>
                          <m:ctrlPr>
                            <w:rPr>
                              <w:rFonts w:ascii="Cambria Math" w:hAnsi="Cambria Math" w:cs="Times New Roman"/>
                              <w:i/>
                              <w:sz w:val="20"/>
                              <w:szCs w:val="20"/>
                            </w:rPr>
                          </m:ctrlPr>
                        </m:sSubPr>
                        <m:e>
                          <m:r>
                            <w:rPr>
                              <w:rFonts w:ascii="Cambria Math" w:hAnsi="Cambria Math" w:cs="Times New Roman"/>
                              <w:sz w:val="20"/>
                              <w:szCs w:val="20"/>
                            </w:rPr>
                            <m:t>Perd</m:t>
                          </m:r>
                        </m:e>
                        <m:sub>
                          <m:r>
                            <w:rPr>
                              <w:rFonts w:ascii="Cambria Math" w:hAnsi="Cambria Math" w:cs="Times New Roman"/>
                              <w:sz w:val="20"/>
                              <w:szCs w:val="20"/>
                            </w:rPr>
                            <m:t>dB</m:t>
                          </m:r>
                        </m:sub>
                      </m:sSub>
                    </m:num>
                    <m:den>
                      <m:r>
                        <w:rPr>
                          <w:rFonts w:ascii="Cambria Math" w:hAnsi="Cambria Math" w:cs="Times New Roman"/>
                          <w:sz w:val="20"/>
                          <w:szCs w:val="20"/>
                        </w:rPr>
                        <m:t>10</m:t>
                      </m:r>
                    </m:den>
                  </m:f>
                </m:e>
              </m:d>
            </m:sup>
          </m:sSup>
        </m:oMath>
      </m:oMathPara>
    </w:p>
    <w:p w14:paraId="56F1A5AD" w14:textId="3AE3E670" w:rsidR="006F4531" w:rsidRPr="005063EC" w:rsidRDefault="006F4531" w:rsidP="005063EC">
      <w:pPr>
        <w:jc w:val="center"/>
        <w:rPr>
          <w:rFonts w:ascii="Times New Roman" w:hAnsi="Times New Roman" w:cs="Times New Roman"/>
          <w:sz w:val="20"/>
          <w:szCs w:val="20"/>
        </w:rPr>
      </w:pPr>
      <m:oMathPara>
        <m:oMath>
          <m:r>
            <w:rPr>
              <w:rFonts w:ascii="Cambria Math" w:hAnsi="Cambria Math" w:cs="Times New Roman"/>
              <w:sz w:val="20"/>
              <w:szCs w:val="20"/>
            </w:rPr>
            <m:t>PER= 1 W.</m:t>
          </m:r>
          <m:sSup>
            <m:sSupPr>
              <m:ctrlPr>
                <w:rPr>
                  <w:rFonts w:ascii="Cambria Math" w:hAnsi="Cambria Math" w:cs="Times New Roman"/>
                  <w:i/>
                  <w:sz w:val="20"/>
                  <w:szCs w:val="20"/>
                </w:rPr>
              </m:ctrlPr>
            </m:sSupPr>
            <m:e>
              <m:r>
                <w:rPr>
                  <w:rFonts w:ascii="Cambria Math" w:hAnsi="Cambria Math" w:cs="Times New Roman"/>
                  <w:sz w:val="20"/>
                  <w:szCs w:val="20"/>
                </w:rPr>
                <m:t>10</m:t>
              </m:r>
            </m:e>
            <m:sup>
              <m:d>
                <m:dPr>
                  <m:ctrlPr>
                    <w:rPr>
                      <w:rFonts w:ascii="Cambria Math" w:hAnsi="Cambria Math" w:cs="Times New Roman"/>
                      <w:i/>
                      <w:sz w:val="20"/>
                      <w:szCs w:val="20"/>
                    </w:rPr>
                  </m:ctrlPr>
                </m:dPr>
                <m:e>
                  <m:f>
                    <m:fPr>
                      <m:ctrlPr>
                        <w:rPr>
                          <w:rFonts w:ascii="Cambria Math" w:hAnsi="Cambria Math" w:cs="Times New Roman"/>
                          <w:i/>
                          <w:sz w:val="20"/>
                          <w:szCs w:val="20"/>
                        </w:rPr>
                      </m:ctrlPr>
                    </m:fPr>
                    <m:num>
                      <m:r>
                        <w:rPr>
                          <w:rFonts w:ascii="Cambria Math" w:hAnsi="Cambria Math" w:cs="Times New Roman"/>
                          <w:sz w:val="20"/>
                          <w:szCs w:val="20"/>
                        </w:rPr>
                        <m:t>33.4dBd-2dB</m:t>
                      </m:r>
                    </m:num>
                    <m:den>
                      <m:r>
                        <w:rPr>
                          <w:rFonts w:ascii="Cambria Math" w:hAnsi="Cambria Math" w:cs="Times New Roman"/>
                          <w:sz w:val="20"/>
                          <w:szCs w:val="20"/>
                        </w:rPr>
                        <m:t>10</m:t>
                      </m:r>
                    </m:den>
                  </m:f>
                </m:e>
              </m:d>
            </m:sup>
          </m:sSup>
        </m:oMath>
      </m:oMathPara>
    </w:p>
    <w:p w14:paraId="073CF4FC" w14:textId="77777777" w:rsidR="005063EC" w:rsidRDefault="005063EC" w:rsidP="005063EC">
      <w:pPr>
        <w:jc w:val="center"/>
        <w:rPr>
          <w:rFonts w:ascii="Times New Roman" w:hAnsi="Times New Roman" w:cs="Times New Roman"/>
          <w:sz w:val="20"/>
          <w:szCs w:val="20"/>
        </w:rPr>
      </w:pPr>
    </w:p>
    <w:p w14:paraId="0F6DD1D7" w14:textId="071D39BE" w:rsidR="006F4531" w:rsidRDefault="006F4531" w:rsidP="006F4531">
      <w:pPr>
        <w:rPr>
          <w:rFonts w:ascii="Times New Roman" w:hAnsi="Times New Roman" w:cs="Times New Roman"/>
          <w:sz w:val="20"/>
          <w:szCs w:val="20"/>
        </w:rPr>
      </w:pPr>
      <w:r>
        <w:rPr>
          <w:rFonts w:ascii="Times New Roman" w:hAnsi="Times New Roman" w:cs="Times New Roman"/>
          <w:sz w:val="20"/>
          <w:szCs w:val="20"/>
        </w:rPr>
        <w:t xml:space="preserve">                              </w:t>
      </w:r>
      <w:r w:rsidR="005063EC">
        <w:rPr>
          <w:rFonts w:ascii="Times New Roman" w:hAnsi="Times New Roman" w:cs="Times New Roman"/>
          <w:sz w:val="20"/>
          <w:szCs w:val="20"/>
        </w:rPr>
        <w:t xml:space="preserve">                          </w:t>
      </w:r>
      <w:r>
        <w:rPr>
          <w:rFonts w:ascii="Times New Roman" w:hAnsi="Times New Roman" w:cs="Times New Roman"/>
          <w:sz w:val="20"/>
          <w:szCs w:val="20"/>
        </w:rPr>
        <w:t xml:space="preserve">    </w:t>
      </w:r>
      <m:oMath>
        <m:r>
          <w:rPr>
            <w:rFonts w:ascii="Cambria Math" w:hAnsi="Cambria Math" w:cs="Times New Roman"/>
            <w:sz w:val="20"/>
            <w:szCs w:val="20"/>
          </w:rPr>
          <m:t>PER=1380.4 W</m:t>
        </m:r>
      </m:oMath>
    </w:p>
    <w:p w14:paraId="3F79B422" w14:textId="4E44AC03" w:rsidR="007F3810" w:rsidRPr="00892097" w:rsidRDefault="007F3810" w:rsidP="007F3810">
      <w:pPr>
        <w:spacing w:line="360" w:lineRule="auto"/>
        <w:jc w:val="both"/>
        <w:rPr>
          <w:rFonts w:ascii="Times New Roman" w:hAnsi="Times New Roman" w:cs="Times New Roman"/>
          <w:sz w:val="22"/>
          <w:szCs w:val="22"/>
        </w:rPr>
      </w:pPr>
    </w:p>
    <w:p w14:paraId="19703CA3" w14:textId="77777777" w:rsidR="005063EC" w:rsidRDefault="005063EC" w:rsidP="007F3810">
      <w:pPr>
        <w:spacing w:line="360" w:lineRule="auto"/>
        <w:jc w:val="both"/>
        <w:rPr>
          <w:rFonts w:ascii="Times New Roman" w:hAnsi="Times New Roman" w:cs="Times New Roman"/>
          <w:sz w:val="22"/>
          <w:szCs w:val="22"/>
        </w:rPr>
      </w:pPr>
    </w:p>
    <w:p w14:paraId="3B004F73" w14:textId="73687D0F" w:rsidR="007F3810" w:rsidRPr="00892097" w:rsidRDefault="009D3F8F" w:rsidP="007F3810">
      <w:pPr>
        <w:spacing w:line="360" w:lineRule="auto"/>
        <w:jc w:val="both"/>
        <w:rPr>
          <w:rFonts w:ascii="Times New Roman" w:hAnsi="Times New Roman" w:cs="Times New Roman"/>
          <w:color w:val="FF0000"/>
          <w:sz w:val="22"/>
          <w:szCs w:val="22"/>
        </w:rPr>
      </w:pPr>
      <w:r w:rsidRPr="00892097">
        <w:rPr>
          <w:rFonts w:ascii="Times New Roman" w:hAnsi="Times New Roman" w:cs="Times New Roman"/>
          <w:sz w:val="22"/>
          <w:szCs w:val="22"/>
        </w:rPr>
        <w:t>Para</w:t>
      </w:r>
      <w:r w:rsidR="00014763" w:rsidRPr="00892097">
        <w:rPr>
          <w:rFonts w:ascii="Times New Roman" w:hAnsi="Times New Roman" w:cs="Times New Roman"/>
          <w:sz w:val="22"/>
          <w:szCs w:val="22"/>
        </w:rPr>
        <w:t xml:space="preserve"> el análisis del enlace debemos indicar cuál es la marca y modelo de las antenas y de </w:t>
      </w:r>
      <w:r w:rsidR="00A85ABC" w:rsidRPr="00892097">
        <w:rPr>
          <w:rFonts w:ascii="Times New Roman" w:hAnsi="Times New Roman" w:cs="Times New Roman"/>
          <w:sz w:val="22"/>
          <w:szCs w:val="22"/>
        </w:rPr>
        <w:t>los equipos tanto</w:t>
      </w:r>
      <w:r w:rsidR="00014763" w:rsidRPr="00892097">
        <w:rPr>
          <w:rFonts w:ascii="Times New Roman" w:hAnsi="Times New Roman" w:cs="Times New Roman"/>
          <w:sz w:val="22"/>
          <w:szCs w:val="22"/>
        </w:rPr>
        <w:t xml:space="preserve"> de transmisión como de recepción</w:t>
      </w:r>
      <w:r w:rsidR="001B52FD" w:rsidRPr="00892097">
        <w:rPr>
          <w:rFonts w:ascii="Times New Roman" w:hAnsi="Times New Roman" w:cs="Times New Roman"/>
          <w:sz w:val="22"/>
          <w:szCs w:val="22"/>
        </w:rPr>
        <w:t xml:space="preserve">, esto se muestra en la </w:t>
      </w:r>
      <w:r w:rsidR="00013F9C">
        <w:rPr>
          <w:rFonts w:ascii="Times New Roman" w:hAnsi="Times New Roman" w:cs="Times New Roman"/>
          <w:sz w:val="22"/>
          <w:szCs w:val="22"/>
        </w:rPr>
        <w:t>T</w:t>
      </w:r>
      <w:r w:rsidR="001B52FD" w:rsidRPr="00B74C12">
        <w:rPr>
          <w:rFonts w:ascii="Times New Roman" w:hAnsi="Times New Roman" w:cs="Times New Roman"/>
          <w:sz w:val="22"/>
          <w:szCs w:val="22"/>
        </w:rPr>
        <w:t>abla N° 10</w:t>
      </w:r>
      <w:r w:rsidR="00B74C12" w:rsidRPr="00B74C12">
        <w:rPr>
          <w:rFonts w:ascii="Times New Roman" w:hAnsi="Times New Roman" w:cs="Times New Roman"/>
          <w:sz w:val="22"/>
          <w:szCs w:val="22"/>
        </w:rPr>
        <w:t>-3</w:t>
      </w:r>
      <w:r w:rsidR="00B74C12">
        <w:rPr>
          <w:rFonts w:ascii="Times New Roman" w:hAnsi="Times New Roman" w:cs="Times New Roman"/>
          <w:sz w:val="22"/>
          <w:szCs w:val="22"/>
        </w:rPr>
        <w:t>.</w:t>
      </w:r>
    </w:p>
    <w:p w14:paraId="18782740" w14:textId="1642DD1A" w:rsidR="005063EC" w:rsidRDefault="005063EC" w:rsidP="007F3810">
      <w:pPr>
        <w:spacing w:line="360" w:lineRule="auto"/>
        <w:jc w:val="both"/>
        <w:rPr>
          <w:rFonts w:ascii="Arial" w:hAnsi="Arial" w:cs="Arial"/>
          <w:sz w:val="22"/>
          <w:szCs w:val="22"/>
        </w:rPr>
      </w:pPr>
    </w:p>
    <w:p w14:paraId="330ECFE9" w14:textId="77777777" w:rsidR="009B1EAA" w:rsidRDefault="009B1EAA" w:rsidP="00E71718">
      <w:pPr>
        <w:pStyle w:val="Descripcin"/>
        <w:rPr>
          <w:rFonts w:ascii="Times New Roman" w:hAnsi="Times New Roman" w:cs="Times New Roman"/>
          <w:color w:val="auto"/>
          <w:sz w:val="22"/>
          <w:szCs w:val="22"/>
        </w:rPr>
      </w:pPr>
      <w:bookmarkStart w:id="104" w:name="_Toc423119378"/>
    </w:p>
    <w:p w14:paraId="74237FC8" w14:textId="4E732993" w:rsidR="002D5117" w:rsidRPr="00892097" w:rsidRDefault="00E71718" w:rsidP="00E71718">
      <w:pPr>
        <w:pStyle w:val="Descripcin"/>
        <w:rPr>
          <w:rFonts w:ascii="Times New Roman" w:hAnsi="Times New Roman" w:cs="Times New Roman"/>
          <w:b w:val="0"/>
          <w:color w:val="auto"/>
          <w:sz w:val="22"/>
          <w:szCs w:val="22"/>
        </w:rPr>
      </w:pPr>
      <w:r w:rsidRPr="00013F9C">
        <w:rPr>
          <w:rFonts w:ascii="Times New Roman" w:hAnsi="Times New Roman" w:cs="Times New Roman"/>
          <w:color w:val="auto"/>
          <w:sz w:val="22"/>
          <w:szCs w:val="22"/>
        </w:rPr>
        <w:lastRenderedPageBreak/>
        <w:t xml:space="preserve">Tabla </w:t>
      </w:r>
      <w:r w:rsidRPr="00013F9C">
        <w:rPr>
          <w:rFonts w:ascii="Times New Roman" w:hAnsi="Times New Roman" w:cs="Times New Roman"/>
          <w:color w:val="auto"/>
          <w:sz w:val="22"/>
          <w:szCs w:val="22"/>
        </w:rPr>
        <w:fldChar w:fldCharType="begin"/>
      </w:r>
      <w:r w:rsidRPr="00013F9C">
        <w:rPr>
          <w:rFonts w:ascii="Times New Roman" w:hAnsi="Times New Roman" w:cs="Times New Roman"/>
          <w:color w:val="auto"/>
          <w:sz w:val="22"/>
          <w:szCs w:val="22"/>
        </w:rPr>
        <w:instrText xml:space="preserve"> SEQ Tabla \* ARABIC </w:instrText>
      </w:r>
      <w:r w:rsidRPr="00013F9C">
        <w:rPr>
          <w:rFonts w:ascii="Times New Roman" w:hAnsi="Times New Roman" w:cs="Times New Roman"/>
          <w:color w:val="auto"/>
          <w:sz w:val="22"/>
          <w:szCs w:val="22"/>
        </w:rPr>
        <w:fldChar w:fldCharType="separate"/>
      </w:r>
      <w:r w:rsidR="00422B18">
        <w:rPr>
          <w:rFonts w:ascii="Times New Roman" w:hAnsi="Times New Roman" w:cs="Times New Roman"/>
          <w:noProof/>
          <w:color w:val="auto"/>
          <w:sz w:val="22"/>
          <w:szCs w:val="22"/>
        </w:rPr>
        <w:t>10</w:t>
      </w:r>
      <w:r w:rsidRPr="00013F9C">
        <w:rPr>
          <w:rFonts w:ascii="Times New Roman" w:hAnsi="Times New Roman" w:cs="Times New Roman"/>
          <w:color w:val="auto"/>
          <w:sz w:val="22"/>
          <w:szCs w:val="22"/>
        </w:rPr>
        <w:fldChar w:fldCharType="end"/>
      </w:r>
      <w:r w:rsidR="005730BE" w:rsidRPr="00013F9C">
        <w:rPr>
          <w:rFonts w:ascii="Times New Roman" w:hAnsi="Times New Roman" w:cs="Times New Roman"/>
          <w:color w:val="auto"/>
          <w:sz w:val="22"/>
          <w:szCs w:val="22"/>
        </w:rPr>
        <w:t>-3</w:t>
      </w:r>
      <w:r w:rsidR="00013F9C">
        <w:rPr>
          <w:rFonts w:ascii="Times New Roman" w:hAnsi="Times New Roman" w:cs="Times New Roman"/>
          <w:b w:val="0"/>
          <w:color w:val="auto"/>
          <w:sz w:val="22"/>
          <w:szCs w:val="22"/>
        </w:rPr>
        <w:t>:</w:t>
      </w:r>
      <w:r w:rsidRPr="00B74C12">
        <w:rPr>
          <w:rFonts w:ascii="Times New Roman" w:hAnsi="Times New Roman" w:cs="Times New Roman"/>
          <w:b w:val="0"/>
          <w:color w:val="auto"/>
          <w:sz w:val="22"/>
          <w:szCs w:val="22"/>
        </w:rPr>
        <w:t xml:space="preserve"> </w:t>
      </w:r>
      <w:r w:rsidRPr="00892097">
        <w:rPr>
          <w:rFonts w:ascii="Times New Roman" w:hAnsi="Times New Roman" w:cs="Times New Roman"/>
          <w:b w:val="0"/>
          <w:color w:val="auto"/>
          <w:sz w:val="22"/>
          <w:szCs w:val="22"/>
        </w:rPr>
        <w:t xml:space="preserve">Equipos de enlace microonda estudios-cerro </w:t>
      </w:r>
      <w:r w:rsidR="00B961B1" w:rsidRPr="00892097">
        <w:rPr>
          <w:rFonts w:ascii="Times New Roman" w:hAnsi="Times New Roman" w:cs="Times New Roman"/>
          <w:b w:val="0"/>
          <w:color w:val="auto"/>
          <w:sz w:val="22"/>
          <w:szCs w:val="22"/>
        </w:rPr>
        <w:t>Hignug Cacha</w:t>
      </w:r>
      <w:bookmarkEnd w:id="104"/>
    </w:p>
    <w:tbl>
      <w:tblPr>
        <w:tblpPr w:leftFromText="141" w:rightFromText="141" w:vertAnchor="text" w:horzAnchor="margin" w:tblpY="77"/>
        <w:tblW w:w="7792" w:type="dxa"/>
        <w:tblLayout w:type="fixed"/>
        <w:tblCellMar>
          <w:left w:w="70" w:type="dxa"/>
          <w:right w:w="70" w:type="dxa"/>
        </w:tblCellMar>
        <w:tblLook w:val="04A0" w:firstRow="1" w:lastRow="0" w:firstColumn="1" w:lastColumn="0" w:noHBand="0" w:noVBand="1"/>
      </w:tblPr>
      <w:tblGrid>
        <w:gridCol w:w="807"/>
        <w:gridCol w:w="1456"/>
        <w:gridCol w:w="2410"/>
        <w:gridCol w:w="3119"/>
      </w:tblGrid>
      <w:tr w:rsidR="00B74C12" w:rsidRPr="00892097" w14:paraId="15AB1AC4" w14:textId="77777777" w:rsidTr="00B74C12">
        <w:trPr>
          <w:trHeight w:val="417"/>
        </w:trPr>
        <w:tc>
          <w:tcPr>
            <w:tcW w:w="807" w:type="dxa"/>
            <w:tcBorders>
              <w:top w:val="single" w:sz="4" w:space="0" w:color="auto"/>
              <w:left w:val="single" w:sz="4" w:space="0" w:color="auto"/>
              <w:bottom w:val="single" w:sz="4" w:space="0" w:color="auto"/>
              <w:right w:val="single" w:sz="4" w:space="0" w:color="auto"/>
            </w:tcBorders>
            <w:shd w:val="clear" w:color="auto" w:fill="95B3D7" w:themeFill="accent1" w:themeFillTint="99"/>
            <w:noWrap/>
            <w:vAlign w:val="bottom"/>
            <w:hideMark/>
          </w:tcPr>
          <w:p w14:paraId="0777B93C" w14:textId="77777777" w:rsidR="00B74C12" w:rsidRPr="00154B1C" w:rsidRDefault="00B74C12" w:rsidP="00BF6D17">
            <w:pPr>
              <w:rPr>
                <w:rFonts w:ascii="Times New Roman" w:hAnsi="Times New Roman" w:cs="Times New Roman"/>
                <w:b/>
                <w:bCs/>
                <w:sz w:val="18"/>
                <w:szCs w:val="18"/>
                <w:lang w:val="es-EC"/>
              </w:rPr>
            </w:pPr>
            <w:r w:rsidRPr="00154B1C">
              <w:rPr>
                <w:rFonts w:ascii="Times New Roman" w:hAnsi="Times New Roman" w:cs="Times New Roman"/>
                <w:b/>
                <w:bCs/>
                <w:sz w:val="18"/>
                <w:szCs w:val="18"/>
                <w:lang w:val="es-EC"/>
              </w:rPr>
              <w:t>Cant.</w:t>
            </w:r>
          </w:p>
        </w:tc>
        <w:tc>
          <w:tcPr>
            <w:tcW w:w="1456" w:type="dxa"/>
            <w:tcBorders>
              <w:top w:val="single" w:sz="4" w:space="0" w:color="auto"/>
              <w:left w:val="nil"/>
              <w:bottom w:val="single" w:sz="4" w:space="0" w:color="auto"/>
              <w:right w:val="single" w:sz="4" w:space="0" w:color="auto"/>
            </w:tcBorders>
            <w:shd w:val="clear" w:color="auto" w:fill="95B3D7" w:themeFill="accent1" w:themeFillTint="99"/>
            <w:noWrap/>
            <w:vAlign w:val="bottom"/>
            <w:hideMark/>
          </w:tcPr>
          <w:p w14:paraId="1709E633" w14:textId="77777777" w:rsidR="00B74C12" w:rsidRPr="00154B1C" w:rsidRDefault="00B74C12" w:rsidP="00B74C12">
            <w:pPr>
              <w:jc w:val="center"/>
              <w:rPr>
                <w:rFonts w:ascii="Times New Roman" w:hAnsi="Times New Roman" w:cs="Times New Roman"/>
                <w:b/>
                <w:bCs/>
                <w:sz w:val="18"/>
                <w:szCs w:val="18"/>
                <w:lang w:val="es-EC"/>
              </w:rPr>
            </w:pPr>
            <w:r w:rsidRPr="00154B1C">
              <w:rPr>
                <w:rFonts w:ascii="Times New Roman" w:hAnsi="Times New Roman" w:cs="Times New Roman"/>
                <w:b/>
                <w:bCs/>
                <w:sz w:val="18"/>
                <w:szCs w:val="18"/>
                <w:lang w:val="es-EC"/>
              </w:rPr>
              <w:t>Equipo</w:t>
            </w:r>
          </w:p>
        </w:tc>
        <w:tc>
          <w:tcPr>
            <w:tcW w:w="2410" w:type="dxa"/>
            <w:tcBorders>
              <w:top w:val="single" w:sz="4" w:space="0" w:color="auto"/>
              <w:left w:val="nil"/>
              <w:bottom w:val="single" w:sz="4" w:space="0" w:color="auto"/>
              <w:right w:val="single" w:sz="4" w:space="0" w:color="auto"/>
            </w:tcBorders>
            <w:shd w:val="clear" w:color="auto" w:fill="95B3D7" w:themeFill="accent1" w:themeFillTint="99"/>
            <w:noWrap/>
            <w:vAlign w:val="bottom"/>
            <w:hideMark/>
          </w:tcPr>
          <w:p w14:paraId="71D0FD3A" w14:textId="77777777" w:rsidR="00B74C12" w:rsidRPr="00154B1C" w:rsidRDefault="00B74C12" w:rsidP="00B74C12">
            <w:pPr>
              <w:jc w:val="center"/>
              <w:rPr>
                <w:rFonts w:ascii="Times New Roman" w:hAnsi="Times New Roman" w:cs="Times New Roman"/>
                <w:b/>
                <w:bCs/>
                <w:sz w:val="18"/>
                <w:szCs w:val="18"/>
                <w:lang w:val="es-EC"/>
              </w:rPr>
            </w:pPr>
            <w:r w:rsidRPr="00154B1C">
              <w:rPr>
                <w:rFonts w:ascii="Times New Roman" w:hAnsi="Times New Roman" w:cs="Times New Roman"/>
                <w:b/>
                <w:bCs/>
                <w:sz w:val="18"/>
                <w:szCs w:val="18"/>
                <w:lang w:val="es-EC"/>
              </w:rPr>
              <w:t>Descripción</w:t>
            </w:r>
          </w:p>
        </w:tc>
        <w:tc>
          <w:tcPr>
            <w:tcW w:w="3119" w:type="dxa"/>
            <w:tcBorders>
              <w:top w:val="single" w:sz="4" w:space="0" w:color="auto"/>
              <w:left w:val="nil"/>
              <w:bottom w:val="single" w:sz="4" w:space="0" w:color="auto"/>
              <w:right w:val="single" w:sz="4" w:space="0" w:color="auto"/>
            </w:tcBorders>
            <w:shd w:val="clear" w:color="auto" w:fill="95B3D7" w:themeFill="accent1" w:themeFillTint="99"/>
            <w:noWrap/>
            <w:vAlign w:val="bottom"/>
            <w:hideMark/>
          </w:tcPr>
          <w:p w14:paraId="798F9DF1" w14:textId="77777777" w:rsidR="00B74C12" w:rsidRPr="00154B1C" w:rsidRDefault="00B74C12" w:rsidP="00B74C12">
            <w:pPr>
              <w:jc w:val="center"/>
              <w:rPr>
                <w:rFonts w:ascii="Times New Roman" w:hAnsi="Times New Roman" w:cs="Times New Roman"/>
                <w:b/>
                <w:bCs/>
                <w:sz w:val="18"/>
                <w:szCs w:val="18"/>
                <w:lang w:val="es-EC"/>
              </w:rPr>
            </w:pPr>
            <w:r w:rsidRPr="00154B1C">
              <w:rPr>
                <w:rFonts w:ascii="Times New Roman" w:hAnsi="Times New Roman" w:cs="Times New Roman"/>
                <w:b/>
                <w:bCs/>
                <w:sz w:val="18"/>
                <w:szCs w:val="18"/>
                <w:lang w:val="es-EC"/>
              </w:rPr>
              <w:t>Uso</w:t>
            </w:r>
          </w:p>
        </w:tc>
      </w:tr>
      <w:tr w:rsidR="00B74C12" w:rsidRPr="00892097" w14:paraId="5004E6E6" w14:textId="77777777" w:rsidTr="007C7AD9">
        <w:trPr>
          <w:trHeight w:val="2686"/>
        </w:trPr>
        <w:tc>
          <w:tcPr>
            <w:tcW w:w="807" w:type="dxa"/>
            <w:tcBorders>
              <w:top w:val="nil"/>
              <w:left w:val="single" w:sz="4" w:space="0" w:color="auto"/>
              <w:bottom w:val="single" w:sz="4" w:space="0" w:color="auto"/>
              <w:right w:val="single" w:sz="4" w:space="0" w:color="auto"/>
            </w:tcBorders>
            <w:shd w:val="clear" w:color="auto" w:fill="auto"/>
            <w:noWrap/>
          </w:tcPr>
          <w:p w14:paraId="602EA08D" w14:textId="77777777" w:rsidR="00B74C12" w:rsidRPr="00A85ABC" w:rsidRDefault="00B74C12" w:rsidP="00B74C12">
            <w:pPr>
              <w:rPr>
                <w:rFonts w:ascii="Times New Roman" w:hAnsi="Times New Roman" w:cs="Times New Roman"/>
                <w:sz w:val="18"/>
                <w:szCs w:val="18"/>
                <w:lang w:val="es-EC"/>
              </w:rPr>
            </w:pPr>
            <w:r w:rsidRPr="00A85ABC">
              <w:rPr>
                <w:rFonts w:ascii="Times New Roman" w:hAnsi="Times New Roman" w:cs="Times New Roman"/>
                <w:sz w:val="18"/>
                <w:szCs w:val="18"/>
                <w:lang w:val="es-EC"/>
              </w:rPr>
              <w:t>2</w:t>
            </w:r>
          </w:p>
        </w:tc>
        <w:tc>
          <w:tcPr>
            <w:tcW w:w="1456" w:type="dxa"/>
            <w:tcBorders>
              <w:top w:val="nil"/>
              <w:left w:val="nil"/>
              <w:bottom w:val="single" w:sz="4" w:space="0" w:color="auto"/>
              <w:right w:val="single" w:sz="4" w:space="0" w:color="auto"/>
            </w:tcBorders>
            <w:shd w:val="clear" w:color="auto" w:fill="auto"/>
            <w:noWrap/>
          </w:tcPr>
          <w:p w14:paraId="77D228C5" w14:textId="77777777" w:rsidR="00B74C12" w:rsidRPr="00A85ABC" w:rsidRDefault="00B74C12" w:rsidP="00B74C12">
            <w:pPr>
              <w:jc w:val="both"/>
              <w:rPr>
                <w:rFonts w:ascii="Times New Roman" w:hAnsi="Times New Roman" w:cs="Times New Roman"/>
                <w:sz w:val="18"/>
                <w:szCs w:val="18"/>
                <w:lang w:val="es-EC"/>
              </w:rPr>
            </w:pPr>
            <w:r w:rsidRPr="00A85ABC">
              <w:rPr>
                <w:rFonts w:ascii="Times New Roman" w:hAnsi="Times New Roman" w:cs="Times New Roman"/>
                <w:sz w:val="18"/>
                <w:szCs w:val="18"/>
                <w:lang w:val="es-EC"/>
              </w:rPr>
              <w:t>Antenas</w:t>
            </w:r>
          </w:p>
        </w:tc>
        <w:tc>
          <w:tcPr>
            <w:tcW w:w="2410" w:type="dxa"/>
            <w:tcBorders>
              <w:top w:val="nil"/>
              <w:left w:val="nil"/>
              <w:bottom w:val="single" w:sz="4" w:space="0" w:color="auto"/>
              <w:right w:val="single" w:sz="4" w:space="0" w:color="auto"/>
            </w:tcBorders>
            <w:shd w:val="clear" w:color="auto" w:fill="auto"/>
            <w:noWrap/>
          </w:tcPr>
          <w:p w14:paraId="241921A2" w14:textId="122B36A4" w:rsidR="00A95C50" w:rsidRPr="00A85ABC" w:rsidRDefault="00B74C12" w:rsidP="00B74C12">
            <w:pPr>
              <w:jc w:val="both"/>
              <w:rPr>
                <w:rFonts w:ascii="Times New Roman" w:hAnsi="Times New Roman" w:cs="Times New Roman"/>
                <w:sz w:val="18"/>
                <w:szCs w:val="18"/>
                <w:lang w:val="es-EC"/>
              </w:rPr>
            </w:pPr>
            <w:r w:rsidRPr="00A85ABC">
              <w:rPr>
                <w:rFonts w:ascii="Times New Roman" w:hAnsi="Times New Roman" w:cs="Times New Roman"/>
                <w:sz w:val="18"/>
                <w:szCs w:val="18"/>
                <w:lang w:val="es-EC"/>
              </w:rPr>
              <w:t>M</w:t>
            </w:r>
            <w:r w:rsidR="00D40ACB" w:rsidRPr="00A85ABC">
              <w:rPr>
                <w:rFonts w:ascii="Times New Roman" w:hAnsi="Times New Roman" w:cs="Times New Roman"/>
                <w:sz w:val="18"/>
                <w:szCs w:val="18"/>
                <w:lang w:val="es-EC"/>
              </w:rPr>
              <w:t>arca ANDREW   modelo es P2-122;</w:t>
            </w:r>
          </w:p>
          <w:p w14:paraId="1EDBE522" w14:textId="639B8466" w:rsidR="00D40ACB" w:rsidRPr="00A85ABC" w:rsidRDefault="00A95C50" w:rsidP="00B74C12">
            <w:pPr>
              <w:jc w:val="both"/>
              <w:rPr>
                <w:rFonts w:ascii="Times New Roman" w:hAnsi="Times New Roman" w:cs="Times New Roman"/>
                <w:sz w:val="18"/>
                <w:szCs w:val="18"/>
                <w:lang w:val="es-EC"/>
              </w:rPr>
            </w:pPr>
            <w:r w:rsidRPr="00A85ABC">
              <w:rPr>
                <w:rFonts w:ascii="Times New Roman" w:hAnsi="Times New Roman" w:cs="Times New Roman"/>
                <w:sz w:val="18"/>
                <w:szCs w:val="18"/>
                <w:lang w:val="es-EC"/>
              </w:rPr>
              <w:t>E</w:t>
            </w:r>
            <w:r w:rsidR="00B74C12" w:rsidRPr="00A85ABC">
              <w:rPr>
                <w:rFonts w:ascii="Times New Roman" w:hAnsi="Times New Roman" w:cs="Times New Roman"/>
                <w:sz w:val="18"/>
                <w:szCs w:val="18"/>
                <w:lang w:val="es-EC"/>
              </w:rPr>
              <w:t>s una antena parabólica de 6</w:t>
            </w:r>
            <w:r w:rsidR="00D40ACB" w:rsidRPr="00A85ABC">
              <w:rPr>
                <w:rFonts w:ascii="Times New Roman" w:hAnsi="Times New Roman" w:cs="Times New Roman"/>
                <w:sz w:val="18"/>
                <w:szCs w:val="18"/>
                <w:lang w:val="es-EC"/>
              </w:rPr>
              <w:t xml:space="preserve">0 </w:t>
            </w:r>
            <w:r w:rsidR="00F97AB9" w:rsidRPr="00A85ABC">
              <w:rPr>
                <w:rFonts w:ascii="Times New Roman" w:hAnsi="Times New Roman" w:cs="Times New Roman"/>
                <w:sz w:val="18"/>
                <w:szCs w:val="18"/>
                <w:lang w:val="es-EC"/>
              </w:rPr>
              <w:t xml:space="preserve">cm. Es de tipo standard, cuya </w:t>
            </w:r>
            <w:r w:rsidR="00A85ABC" w:rsidRPr="00A85ABC">
              <w:rPr>
                <w:rFonts w:ascii="Times New Roman" w:hAnsi="Times New Roman" w:cs="Times New Roman"/>
                <w:sz w:val="18"/>
                <w:szCs w:val="18"/>
                <w:lang w:val="es-EC"/>
              </w:rPr>
              <w:t>polarización horizontal</w:t>
            </w:r>
            <w:r w:rsidR="00D40ACB" w:rsidRPr="00A85ABC">
              <w:rPr>
                <w:rFonts w:ascii="Times New Roman" w:hAnsi="Times New Roman" w:cs="Times New Roman"/>
                <w:sz w:val="18"/>
                <w:szCs w:val="18"/>
                <w:lang w:val="es-EC"/>
              </w:rPr>
              <w:t>;</w:t>
            </w:r>
            <w:r w:rsidR="00B74C12" w:rsidRPr="00A85ABC">
              <w:rPr>
                <w:rFonts w:ascii="Times New Roman" w:hAnsi="Times New Roman" w:cs="Times New Roman"/>
                <w:sz w:val="18"/>
                <w:szCs w:val="18"/>
                <w:lang w:val="es-EC"/>
              </w:rPr>
              <w:t xml:space="preserve"> </w:t>
            </w:r>
          </w:p>
          <w:p w14:paraId="3C2C77E4" w14:textId="24246B9C" w:rsidR="00B74C12" w:rsidRPr="00A85ABC" w:rsidRDefault="00B74C12" w:rsidP="00B74C12">
            <w:pPr>
              <w:jc w:val="both"/>
              <w:rPr>
                <w:rFonts w:ascii="Times New Roman" w:hAnsi="Times New Roman" w:cs="Times New Roman"/>
                <w:sz w:val="18"/>
                <w:szCs w:val="18"/>
                <w:lang w:val="es-EC"/>
              </w:rPr>
            </w:pPr>
            <w:r w:rsidRPr="00A85ABC">
              <w:rPr>
                <w:rFonts w:ascii="Times New Roman" w:hAnsi="Times New Roman" w:cs="Times New Roman"/>
                <w:sz w:val="18"/>
                <w:szCs w:val="18"/>
                <w:lang w:val="es-EC"/>
              </w:rPr>
              <w:t>Los ángulos que se midieron para el enlace estudios-cerro Hignug Cacha son los siguientes: Azimut norte verdadero = 244,7°, Azimut Norte Magnético = 246,8°,</w:t>
            </w:r>
            <w:r w:rsidR="007C7AD9">
              <w:rPr>
                <w:rFonts w:ascii="Times New Roman" w:hAnsi="Times New Roman" w:cs="Times New Roman"/>
                <w:sz w:val="18"/>
                <w:szCs w:val="18"/>
                <w:lang w:val="es-EC"/>
              </w:rPr>
              <w:t xml:space="preserve"> Angulo de elevación = 4,6431°.</w:t>
            </w:r>
          </w:p>
        </w:tc>
        <w:tc>
          <w:tcPr>
            <w:tcW w:w="3119" w:type="dxa"/>
            <w:tcBorders>
              <w:top w:val="nil"/>
              <w:left w:val="nil"/>
              <w:bottom w:val="single" w:sz="4" w:space="0" w:color="auto"/>
              <w:right w:val="single" w:sz="4" w:space="0" w:color="auto"/>
            </w:tcBorders>
            <w:shd w:val="clear" w:color="auto" w:fill="auto"/>
            <w:noWrap/>
          </w:tcPr>
          <w:p w14:paraId="1100352E" w14:textId="7534FDA7" w:rsidR="00B74C12" w:rsidRPr="00A85ABC" w:rsidRDefault="00B74C12" w:rsidP="00B74C12">
            <w:pPr>
              <w:jc w:val="both"/>
              <w:rPr>
                <w:rFonts w:ascii="Times New Roman" w:hAnsi="Times New Roman" w:cs="Times New Roman"/>
                <w:sz w:val="18"/>
                <w:szCs w:val="18"/>
              </w:rPr>
            </w:pPr>
            <w:r w:rsidRPr="00A85ABC">
              <w:rPr>
                <w:rFonts w:ascii="Times New Roman" w:hAnsi="Times New Roman" w:cs="Times New Roman"/>
                <w:sz w:val="18"/>
                <w:szCs w:val="18"/>
              </w:rPr>
              <w:t xml:space="preserve">Permite la trasmisión y recepción de la señal de microonda quien a </w:t>
            </w:r>
            <w:r w:rsidR="00A85ABC" w:rsidRPr="00A85ABC">
              <w:rPr>
                <w:rFonts w:ascii="Times New Roman" w:hAnsi="Times New Roman" w:cs="Times New Roman"/>
                <w:sz w:val="18"/>
                <w:szCs w:val="18"/>
              </w:rPr>
              <w:t>través del</w:t>
            </w:r>
            <w:r w:rsidRPr="00A85ABC">
              <w:rPr>
                <w:rFonts w:ascii="Times New Roman" w:hAnsi="Times New Roman" w:cs="Times New Roman"/>
                <w:sz w:val="18"/>
                <w:szCs w:val="18"/>
              </w:rPr>
              <w:t xml:space="preserve"> espectro radioeléctrico envía la información de audio y video en la frecuencia determinada para su transmisión. Según la línea de vista que tienen entre antenas se debe realizar el movimiento para localizar el ángulo azimut y el ángulo de elevación correspondiente.</w:t>
            </w:r>
          </w:p>
        </w:tc>
      </w:tr>
      <w:tr w:rsidR="00B74C12" w:rsidRPr="00892097" w14:paraId="11121A53" w14:textId="77777777" w:rsidTr="007C7AD9">
        <w:trPr>
          <w:trHeight w:val="980"/>
        </w:trPr>
        <w:tc>
          <w:tcPr>
            <w:tcW w:w="807" w:type="dxa"/>
            <w:tcBorders>
              <w:top w:val="nil"/>
              <w:left w:val="single" w:sz="4" w:space="0" w:color="auto"/>
              <w:bottom w:val="single" w:sz="4" w:space="0" w:color="auto"/>
              <w:right w:val="single" w:sz="4" w:space="0" w:color="auto"/>
            </w:tcBorders>
            <w:shd w:val="clear" w:color="auto" w:fill="auto"/>
            <w:noWrap/>
          </w:tcPr>
          <w:p w14:paraId="671AE071" w14:textId="77777777" w:rsidR="00B74C12" w:rsidRPr="00A85ABC" w:rsidRDefault="00B74C12" w:rsidP="00B74C12">
            <w:pPr>
              <w:rPr>
                <w:rFonts w:ascii="Times New Roman" w:hAnsi="Times New Roman" w:cs="Times New Roman"/>
                <w:sz w:val="18"/>
                <w:szCs w:val="18"/>
                <w:lang w:val="es-EC"/>
              </w:rPr>
            </w:pPr>
            <w:r w:rsidRPr="00A85ABC">
              <w:rPr>
                <w:rFonts w:ascii="Times New Roman" w:hAnsi="Times New Roman" w:cs="Times New Roman"/>
                <w:sz w:val="18"/>
                <w:szCs w:val="18"/>
                <w:lang w:val="es-EC"/>
              </w:rPr>
              <w:t>2</w:t>
            </w:r>
          </w:p>
        </w:tc>
        <w:tc>
          <w:tcPr>
            <w:tcW w:w="1456" w:type="dxa"/>
            <w:tcBorders>
              <w:top w:val="nil"/>
              <w:left w:val="nil"/>
              <w:bottom w:val="single" w:sz="4" w:space="0" w:color="auto"/>
              <w:right w:val="single" w:sz="4" w:space="0" w:color="auto"/>
            </w:tcBorders>
            <w:shd w:val="clear" w:color="auto" w:fill="auto"/>
            <w:noWrap/>
          </w:tcPr>
          <w:p w14:paraId="0D21358E" w14:textId="77777777" w:rsidR="00B74C12" w:rsidRPr="00A85ABC" w:rsidRDefault="00B74C12" w:rsidP="00B74C12">
            <w:pPr>
              <w:jc w:val="center"/>
              <w:rPr>
                <w:rFonts w:ascii="Times New Roman" w:hAnsi="Times New Roman" w:cs="Times New Roman"/>
                <w:sz w:val="18"/>
                <w:szCs w:val="18"/>
                <w:lang w:val="es-EC"/>
              </w:rPr>
            </w:pPr>
            <w:r w:rsidRPr="00A85ABC">
              <w:rPr>
                <w:rFonts w:ascii="Times New Roman" w:hAnsi="Times New Roman" w:cs="Times New Roman"/>
                <w:sz w:val="18"/>
                <w:szCs w:val="18"/>
                <w:lang w:val="es-EC"/>
              </w:rPr>
              <w:t>Equipos de transmisión</w:t>
            </w:r>
          </w:p>
        </w:tc>
        <w:tc>
          <w:tcPr>
            <w:tcW w:w="2410" w:type="dxa"/>
            <w:tcBorders>
              <w:top w:val="nil"/>
              <w:left w:val="nil"/>
              <w:bottom w:val="single" w:sz="4" w:space="0" w:color="auto"/>
              <w:right w:val="single" w:sz="4" w:space="0" w:color="auto"/>
            </w:tcBorders>
            <w:shd w:val="clear" w:color="auto" w:fill="auto"/>
            <w:noWrap/>
          </w:tcPr>
          <w:p w14:paraId="4E104EA5" w14:textId="63490EE0" w:rsidR="00B74C12" w:rsidRPr="00A85ABC" w:rsidRDefault="00B74C12" w:rsidP="00B74C12">
            <w:pPr>
              <w:jc w:val="both"/>
              <w:rPr>
                <w:rFonts w:ascii="Times New Roman" w:hAnsi="Times New Roman" w:cs="Times New Roman"/>
                <w:sz w:val="18"/>
                <w:szCs w:val="18"/>
              </w:rPr>
            </w:pPr>
            <w:r w:rsidRPr="00A85ABC">
              <w:rPr>
                <w:rFonts w:ascii="Times New Roman" w:hAnsi="Times New Roman" w:cs="Times New Roman"/>
                <w:sz w:val="18"/>
                <w:szCs w:val="18"/>
              </w:rPr>
              <w:t>Marc</w:t>
            </w:r>
            <w:r w:rsidR="00F97AB9" w:rsidRPr="00A85ABC">
              <w:rPr>
                <w:rFonts w:ascii="Times New Roman" w:hAnsi="Times New Roman" w:cs="Times New Roman"/>
                <w:sz w:val="18"/>
                <w:szCs w:val="18"/>
              </w:rPr>
              <w:t>a EuroTek y su modeloEK-E7G/11.</w:t>
            </w:r>
          </w:p>
        </w:tc>
        <w:tc>
          <w:tcPr>
            <w:tcW w:w="3119" w:type="dxa"/>
            <w:tcBorders>
              <w:top w:val="nil"/>
              <w:left w:val="nil"/>
              <w:bottom w:val="single" w:sz="4" w:space="0" w:color="auto"/>
              <w:right w:val="single" w:sz="4" w:space="0" w:color="auto"/>
            </w:tcBorders>
            <w:shd w:val="clear" w:color="auto" w:fill="auto"/>
            <w:noWrap/>
          </w:tcPr>
          <w:p w14:paraId="62A5E369" w14:textId="77777777" w:rsidR="00B74C12" w:rsidRPr="00A85ABC" w:rsidRDefault="00B74C12" w:rsidP="00B74C12">
            <w:pPr>
              <w:jc w:val="both"/>
              <w:rPr>
                <w:rFonts w:ascii="Times New Roman" w:hAnsi="Times New Roman" w:cs="Times New Roman"/>
                <w:sz w:val="18"/>
                <w:szCs w:val="18"/>
              </w:rPr>
            </w:pPr>
            <w:r w:rsidRPr="00A85ABC">
              <w:rPr>
                <w:rFonts w:ascii="Times New Roman" w:hAnsi="Times New Roman" w:cs="Times New Roman"/>
                <w:sz w:val="18"/>
                <w:szCs w:val="18"/>
              </w:rPr>
              <w:t>Los equipos de transmisión son los encargados de seleccionar la frecuencia y la potencia que requiere el enlace entre los estudios y el cerro Hignug Cacha</w:t>
            </w:r>
          </w:p>
        </w:tc>
      </w:tr>
      <w:tr w:rsidR="00B74C12" w:rsidRPr="00892097" w14:paraId="0143F98B" w14:textId="77777777" w:rsidTr="007C7AD9">
        <w:trPr>
          <w:trHeight w:val="1406"/>
        </w:trPr>
        <w:tc>
          <w:tcPr>
            <w:tcW w:w="807" w:type="dxa"/>
            <w:tcBorders>
              <w:top w:val="single" w:sz="4" w:space="0" w:color="auto"/>
              <w:left w:val="single" w:sz="4" w:space="0" w:color="auto"/>
              <w:bottom w:val="single" w:sz="4" w:space="0" w:color="auto"/>
              <w:right w:val="single" w:sz="4" w:space="0" w:color="auto"/>
            </w:tcBorders>
            <w:shd w:val="clear" w:color="auto" w:fill="auto"/>
            <w:noWrap/>
          </w:tcPr>
          <w:p w14:paraId="7E889A32" w14:textId="0827E4B6" w:rsidR="00B74C12" w:rsidRPr="00A85ABC" w:rsidRDefault="00B74C12" w:rsidP="00B74C12">
            <w:pPr>
              <w:rPr>
                <w:rFonts w:ascii="Times New Roman" w:hAnsi="Times New Roman" w:cs="Times New Roman"/>
                <w:sz w:val="18"/>
                <w:szCs w:val="18"/>
                <w:lang w:val="es-EC"/>
              </w:rPr>
            </w:pPr>
            <w:r w:rsidRPr="00A85ABC">
              <w:rPr>
                <w:rFonts w:ascii="Times New Roman" w:hAnsi="Times New Roman" w:cs="Times New Roman"/>
                <w:sz w:val="18"/>
                <w:szCs w:val="18"/>
                <w:lang w:val="es-EC"/>
              </w:rPr>
              <w:t>1</w:t>
            </w:r>
          </w:p>
        </w:tc>
        <w:tc>
          <w:tcPr>
            <w:tcW w:w="1456" w:type="dxa"/>
            <w:tcBorders>
              <w:top w:val="single" w:sz="4" w:space="0" w:color="auto"/>
              <w:left w:val="nil"/>
              <w:bottom w:val="single" w:sz="4" w:space="0" w:color="auto"/>
              <w:right w:val="single" w:sz="4" w:space="0" w:color="auto"/>
            </w:tcBorders>
            <w:shd w:val="clear" w:color="auto" w:fill="auto"/>
            <w:noWrap/>
          </w:tcPr>
          <w:p w14:paraId="59906B45" w14:textId="77777777" w:rsidR="00B74C12" w:rsidRPr="00A85ABC" w:rsidRDefault="00B74C12" w:rsidP="00B74C12">
            <w:pPr>
              <w:jc w:val="center"/>
              <w:rPr>
                <w:rFonts w:ascii="Times New Roman" w:hAnsi="Times New Roman" w:cs="Times New Roman"/>
                <w:sz w:val="18"/>
                <w:szCs w:val="18"/>
                <w:lang w:val="es-EC"/>
              </w:rPr>
            </w:pPr>
            <w:r w:rsidRPr="00A85ABC">
              <w:rPr>
                <w:rFonts w:ascii="Times New Roman" w:hAnsi="Times New Roman" w:cs="Times New Roman"/>
                <w:sz w:val="18"/>
                <w:szCs w:val="18"/>
                <w:lang w:val="es-EC"/>
              </w:rPr>
              <w:t>Torre auto soportada</w:t>
            </w:r>
          </w:p>
        </w:tc>
        <w:tc>
          <w:tcPr>
            <w:tcW w:w="2410" w:type="dxa"/>
            <w:tcBorders>
              <w:top w:val="single" w:sz="4" w:space="0" w:color="auto"/>
              <w:left w:val="nil"/>
              <w:bottom w:val="single" w:sz="4" w:space="0" w:color="auto"/>
              <w:right w:val="single" w:sz="4" w:space="0" w:color="auto"/>
            </w:tcBorders>
            <w:shd w:val="clear" w:color="auto" w:fill="auto"/>
            <w:noWrap/>
          </w:tcPr>
          <w:p w14:paraId="147020B1" w14:textId="7FD8D553" w:rsidR="00B74C12" w:rsidRPr="00A85ABC" w:rsidRDefault="00B74C12" w:rsidP="00B74C12">
            <w:pPr>
              <w:jc w:val="both"/>
              <w:rPr>
                <w:rFonts w:ascii="Times New Roman" w:hAnsi="Times New Roman" w:cs="Times New Roman"/>
                <w:sz w:val="18"/>
                <w:szCs w:val="18"/>
                <w:lang w:val="es-EC"/>
              </w:rPr>
            </w:pPr>
            <w:r w:rsidRPr="00A85ABC">
              <w:rPr>
                <w:rFonts w:ascii="Times New Roman" w:hAnsi="Times New Roman" w:cs="Times New Roman"/>
                <w:sz w:val="18"/>
                <w:szCs w:val="18"/>
              </w:rPr>
              <w:t xml:space="preserve">No se puede visualizar ni marca ni modelo </w:t>
            </w:r>
            <w:r w:rsidR="00A85ABC" w:rsidRPr="00A85ABC">
              <w:rPr>
                <w:rFonts w:ascii="Times New Roman" w:hAnsi="Times New Roman" w:cs="Times New Roman"/>
                <w:sz w:val="18"/>
                <w:szCs w:val="18"/>
              </w:rPr>
              <w:t>de la</w:t>
            </w:r>
            <w:r w:rsidRPr="00A85ABC">
              <w:rPr>
                <w:rFonts w:ascii="Times New Roman" w:hAnsi="Times New Roman" w:cs="Times New Roman"/>
                <w:sz w:val="18"/>
                <w:szCs w:val="18"/>
              </w:rPr>
              <w:t xml:space="preserve"> torre ya que su estructura fue diseñada y construida exclusivamente para las características técnicas de transmisión. </w:t>
            </w:r>
          </w:p>
        </w:tc>
        <w:tc>
          <w:tcPr>
            <w:tcW w:w="3119" w:type="dxa"/>
            <w:tcBorders>
              <w:top w:val="single" w:sz="4" w:space="0" w:color="auto"/>
              <w:left w:val="nil"/>
              <w:bottom w:val="single" w:sz="4" w:space="0" w:color="auto"/>
              <w:right w:val="single" w:sz="4" w:space="0" w:color="auto"/>
            </w:tcBorders>
            <w:shd w:val="clear" w:color="auto" w:fill="auto"/>
            <w:noWrap/>
          </w:tcPr>
          <w:p w14:paraId="2CA2EBFC" w14:textId="77777777" w:rsidR="00B74C12" w:rsidRPr="00A85ABC" w:rsidRDefault="00B74C12" w:rsidP="00B74C12">
            <w:pPr>
              <w:jc w:val="both"/>
              <w:rPr>
                <w:rFonts w:ascii="Times New Roman" w:hAnsi="Times New Roman" w:cs="Times New Roman"/>
                <w:sz w:val="18"/>
                <w:szCs w:val="18"/>
                <w:lang w:val="es-EC"/>
              </w:rPr>
            </w:pPr>
            <w:r w:rsidRPr="00A85ABC">
              <w:rPr>
                <w:rFonts w:ascii="Times New Roman" w:hAnsi="Times New Roman" w:cs="Times New Roman"/>
                <w:sz w:val="18"/>
                <w:szCs w:val="18"/>
                <w:lang w:val="es-EC"/>
              </w:rPr>
              <w:t>La torre auto soportada permite alojar tanto a las antenas de microonda del enlace estudios-cerro Hignug Cacha y a su vez a aloja a las antenas de transmisión en canal 13.</w:t>
            </w:r>
          </w:p>
        </w:tc>
      </w:tr>
    </w:tbl>
    <w:p w14:paraId="21CB2CD7" w14:textId="77777777" w:rsidR="00B961B1" w:rsidRPr="00892097" w:rsidRDefault="00B961B1" w:rsidP="00E71718">
      <w:pPr>
        <w:rPr>
          <w:rFonts w:ascii="Times New Roman" w:hAnsi="Times New Roman" w:cs="Times New Roman"/>
          <w:sz w:val="18"/>
          <w:szCs w:val="18"/>
          <w:lang w:val="es-EC"/>
        </w:rPr>
      </w:pPr>
    </w:p>
    <w:p w14:paraId="375A65D9" w14:textId="77777777" w:rsidR="00B74C12" w:rsidRDefault="00B74C12" w:rsidP="00E71718">
      <w:pPr>
        <w:rPr>
          <w:rFonts w:ascii="Times New Roman" w:hAnsi="Times New Roman" w:cs="Times New Roman"/>
          <w:sz w:val="16"/>
          <w:szCs w:val="16"/>
          <w:lang w:val="es-EC"/>
        </w:rPr>
      </w:pPr>
    </w:p>
    <w:p w14:paraId="22020868" w14:textId="77777777" w:rsidR="00B74C12" w:rsidRDefault="00B74C12" w:rsidP="00E71718">
      <w:pPr>
        <w:rPr>
          <w:rFonts w:ascii="Times New Roman" w:hAnsi="Times New Roman" w:cs="Times New Roman"/>
          <w:sz w:val="16"/>
          <w:szCs w:val="16"/>
          <w:lang w:val="es-EC"/>
        </w:rPr>
      </w:pPr>
    </w:p>
    <w:p w14:paraId="6E616C66" w14:textId="77777777" w:rsidR="00F54B22" w:rsidRDefault="00F54B22" w:rsidP="00E71718">
      <w:pPr>
        <w:rPr>
          <w:rFonts w:ascii="Times New Roman" w:hAnsi="Times New Roman" w:cs="Times New Roman"/>
          <w:sz w:val="16"/>
          <w:szCs w:val="16"/>
          <w:lang w:val="es-EC"/>
        </w:rPr>
      </w:pPr>
    </w:p>
    <w:p w14:paraId="2A888A21" w14:textId="77777777" w:rsidR="00F54B22" w:rsidRDefault="00F54B22" w:rsidP="00E71718">
      <w:pPr>
        <w:rPr>
          <w:rFonts w:ascii="Times New Roman" w:hAnsi="Times New Roman" w:cs="Times New Roman"/>
          <w:sz w:val="16"/>
          <w:szCs w:val="16"/>
          <w:lang w:val="es-EC"/>
        </w:rPr>
      </w:pPr>
    </w:p>
    <w:p w14:paraId="0DA6F50A" w14:textId="77777777" w:rsidR="002D5117" w:rsidRPr="00892097" w:rsidRDefault="002D5117" w:rsidP="00241226">
      <w:pPr>
        <w:jc w:val="both"/>
        <w:rPr>
          <w:rFonts w:ascii="Times New Roman" w:hAnsi="Times New Roman" w:cs="Times New Roman"/>
          <w:b/>
        </w:rPr>
      </w:pPr>
    </w:p>
    <w:p w14:paraId="703EE551" w14:textId="77777777" w:rsidR="00DA613E" w:rsidRDefault="00DA613E" w:rsidP="00241226">
      <w:pPr>
        <w:jc w:val="both"/>
        <w:rPr>
          <w:rFonts w:ascii="Arial" w:hAnsi="Arial" w:cs="Arial"/>
          <w:b/>
        </w:rPr>
      </w:pPr>
    </w:p>
    <w:p w14:paraId="7F708B18" w14:textId="77777777" w:rsidR="00F54B22" w:rsidRDefault="00F54B22" w:rsidP="002E6AB4">
      <w:pPr>
        <w:spacing w:line="360" w:lineRule="auto"/>
        <w:jc w:val="both"/>
        <w:rPr>
          <w:rFonts w:ascii="Times New Roman" w:hAnsi="Times New Roman" w:cs="Times New Roman"/>
          <w:sz w:val="22"/>
          <w:szCs w:val="22"/>
        </w:rPr>
      </w:pPr>
    </w:p>
    <w:p w14:paraId="1B952137" w14:textId="77777777" w:rsidR="00F54B22" w:rsidRDefault="00F54B22" w:rsidP="002E6AB4">
      <w:pPr>
        <w:spacing w:line="360" w:lineRule="auto"/>
        <w:jc w:val="both"/>
        <w:rPr>
          <w:rFonts w:ascii="Times New Roman" w:hAnsi="Times New Roman" w:cs="Times New Roman"/>
          <w:sz w:val="22"/>
          <w:szCs w:val="22"/>
        </w:rPr>
      </w:pPr>
    </w:p>
    <w:p w14:paraId="4327FA72" w14:textId="77777777" w:rsidR="00F54B22" w:rsidRDefault="00F54B22" w:rsidP="002E6AB4">
      <w:pPr>
        <w:spacing w:line="360" w:lineRule="auto"/>
        <w:jc w:val="both"/>
        <w:rPr>
          <w:rFonts w:ascii="Times New Roman" w:hAnsi="Times New Roman" w:cs="Times New Roman"/>
          <w:sz w:val="22"/>
          <w:szCs w:val="22"/>
        </w:rPr>
      </w:pPr>
    </w:p>
    <w:p w14:paraId="6FBFBB7B" w14:textId="77777777" w:rsidR="00F54B22" w:rsidRDefault="00F54B22" w:rsidP="002E6AB4">
      <w:pPr>
        <w:spacing w:line="360" w:lineRule="auto"/>
        <w:jc w:val="both"/>
        <w:rPr>
          <w:rFonts w:ascii="Times New Roman" w:hAnsi="Times New Roman" w:cs="Times New Roman"/>
          <w:sz w:val="22"/>
          <w:szCs w:val="22"/>
        </w:rPr>
      </w:pPr>
    </w:p>
    <w:p w14:paraId="2988563F" w14:textId="77777777" w:rsidR="00F54B22" w:rsidRDefault="00F54B22" w:rsidP="002E6AB4">
      <w:pPr>
        <w:spacing w:line="360" w:lineRule="auto"/>
        <w:jc w:val="both"/>
        <w:rPr>
          <w:rFonts w:ascii="Times New Roman" w:hAnsi="Times New Roman" w:cs="Times New Roman"/>
          <w:sz w:val="22"/>
          <w:szCs w:val="22"/>
        </w:rPr>
      </w:pPr>
    </w:p>
    <w:p w14:paraId="3B85CA96" w14:textId="77777777" w:rsidR="00F54B22" w:rsidRDefault="00F54B22" w:rsidP="002E6AB4">
      <w:pPr>
        <w:spacing w:line="360" w:lineRule="auto"/>
        <w:jc w:val="both"/>
        <w:rPr>
          <w:rFonts w:ascii="Times New Roman" w:hAnsi="Times New Roman" w:cs="Times New Roman"/>
          <w:sz w:val="22"/>
          <w:szCs w:val="22"/>
        </w:rPr>
      </w:pPr>
    </w:p>
    <w:p w14:paraId="16B9C312" w14:textId="77777777" w:rsidR="00F54B22" w:rsidRDefault="00F54B22" w:rsidP="002E6AB4">
      <w:pPr>
        <w:spacing w:line="360" w:lineRule="auto"/>
        <w:jc w:val="both"/>
        <w:rPr>
          <w:rFonts w:ascii="Times New Roman" w:hAnsi="Times New Roman" w:cs="Times New Roman"/>
          <w:sz w:val="22"/>
          <w:szCs w:val="22"/>
        </w:rPr>
      </w:pPr>
    </w:p>
    <w:p w14:paraId="6F7D5690" w14:textId="77777777" w:rsidR="00F54B22" w:rsidRDefault="00F54B22" w:rsidP="002E6AB4">
      <w:pPr>
        <w:spacing w:line="360" w:lineRule="auto"/>
        <w:jc w:val="both"/>
        <w:rPr>
          <w:rFonts w:ascii="Times New Roman" w:hAnsi="Times New Roman" w:cs="Times New Roman"/>
          <w:sz w:val="22"/>
          <w:szCs w:val="22"/>
        </w:rPr>
      </w:pPr>
    </w:p>
    <w:p w14:paraId="366EC807" w14:textId="77777777" w:rsidR="00F54B22" w:rsidRDefault="00F54B22" w:rsidP="002E6AB4">
      <w:pPr>
        <w:spacing w:line="360" w:lineRule="auto"/>
        <w:jc w:val="both"/>
        <w:rPr>
          <w:rFonts w:ascii="Times New Roman" w:hAnsi="Times New Roman" w:cs="Times New Roman"/>
          <w:sz w:val="22"/>
          <w:szCs w:val="22"/>
        </w:rPr>
      </w:pPr>
    </w:p>
    <w:p w14:paraId="52FC75CE" w14:textId="77777777" w:rsidR="00F54B22" w:rsidRDefault="00F54B22" w:rsidP="002E6AB4">
      <w:pPr>
        <w:spacing w:line="360" w:lineRule="auto"/>
        <w:jc w:val="both"/>
        <w:rPr>
          <w:rFonts w:ascii="Times New Roman" w:hAnsi="Times New Roman" w:cs="Times New Roman"/>
          <w:sz w:val="22"/>
          <w:szCs w:val="22"/>
        </w:rPr>
      </w:pPr>
    </w:p>
    <w:p w14:paraId="3A4041B1" w14:textId="77777777" w:rsidR="00F54B22" w:rsidRDefault="00F54B22" w:rsidP="002E6AB4">
      <w:pPr>
        <w:spacing w:line="360" w:lineRule="auto"/>
        <w:jc w:val="both"/>
        <w:rPr>
          <w:rFonts w:ascii="Times New Roman" w:hAnsi="Times New Roman" w:cs="Times New Roman"/>
          <w:sz w:val="22"/>
          <w:szCs w:val="22"/>
        </w:rPr>
      </w:pPr>
    </w:p>
    <w:p w14:paraId="4CD8393E" w14:textId="77777777" w:rsidR="009B1EAA" w:rsidRDefault="009B1EAA" w:rsidP="00F54B22">
      <w:pPr>
        <w:rPr>
          <w:rFonts w:ascii="Times New Roman" w:hAnsi="Times New Roman" w:cs="Times New Roman"/>
          <w:b/>
          <w:sz w:val="16"/>
          <w:szCs w:val="16"/>
          <w:lang w:val="es-EC"/>
        </w:rPr>
      </w:pPr>
    </w:p>
    <w:p w14:paraId="68E03C1E" w14:textId="1D93DED4" w:rsidR="00F54B22" w:rsidRPr="00892097" w:rsidRDefault="00F54B22" w:rsidP="00F54B22">
      <w:pPr>
        <w:rPr>
          <w:rFonts w:ascii="Times New Roman" w:hAnsi="Times New Roman" w:cs="Times New Roman"/>
          <w:sz w:val="16"/>
          <w:szCs w:val="16"/>
          <w:lang w:val="es-EC"/>
        </w:rPr>
      </w:pPr>
      <w:r w:rsidRPr="004669B6">
        <w:rPr>
          <w:rFonts w:ascii="Times New Roman" w:hAnsi="Times New Roman" w:cs="Times New Roman"/>
          <w:b/>
          <w:sz w:val="16"/>
          <w:szCs w:val="16"/>
          <w:lang w:val="es-EC"/>
        </w:rPr>
        <w:t>Elaborado por:</w:t>
      </w:r>
      <w:r w:rsidRPr="00892097">
        <w:rPr>
          <w:rFonts w:ascii="Times New Roman" w:hAnsi="Times New Roman" w:cs="Times New Roman"/>
          <w:sz w:val="16"/>
          <w:szCs w:val="16"/>
          <w:lang w:val="es-EC"/>
        </w:rPr>
        <w:t xml:space="preserve"> Lenin Palomeque</w:t>
      </w:r>
      <w:r w:rsidR="005063EC">
        <w:rPr>
          <w:rFonts w:ascii="Times New Roman" w:hAnsi="Times New Roman" w:cs="Times New Roman"/>
          <w:sz w:val="16"/>
          <w:szCs w:val="16"/>
          <w:lang w:val="es-EC"/>
        </w:rPr>
        <w:t>, 2015.</w:t>
      </w:r>
      <w:r w:rsidRPr="00892097">
        <w:rPr>
          <w:rFonts w:ascii="Times New Roman" w:hAnsi="Times New Roman" w:cs="Times New Roman"/>
          <w:sz w:val="16"/>
          <w:szCs w:val="16"/>
          <w:lang w:val="es-EC"/>
        </w:rPr>
        <w:t xml:space="preserve"> </w:t>
      </w:r>
    </w:p>
    <w:p w14:paraId="64674573" w14:textId="77777777" w:rsidR="00F54B22" w:rsidRDefault="00F54B22" w:rsidP="002E6AB4">
      <w:pPr>
        <w:spacing w:line="360" w:lineRule="auto"/>
        <w:jc w:val="both"/>
        <w:rPr>
          <w:rFonts w:ascii="Times New Roman" w:hAnsi="Times New Roman" w:cs="Times New Roman"/>
          <w:sz w:val="22"/>
          <w:szCs w:val="22"/>
        </w:rPr>
      </w:pPr>
    </w:p>
    <w:p w14:paraId="4EC54E26" w14:textId="0C9F7E76" w:rsidR="00831AA4" w:rsidRDefault="00AC7F8C" w:rsidP="008662B8">
      <w:pPr>
        <w:spacing w:line="360" w:lineRule="auto"/>
        <w:jc w:val="both"/>
        <w:rPr>
          <w:rFonts w:ascii="Times New Roman" w:hAnsi="Times New Roman" w:cs="Times New Roman"/>
          <w:sz w:val="22"/>
          <w:szCs w:val="22"/>
        </w:rPr>
      </w:pPr>
      <w:r w:rsidRPr="00892097">
        <w:rPr>
          <w:rFonts w:ascii="Times New Roman" w:hAnsi="Times New Roman" w:cs="Times New Roman"/>
          <w:sz w:val="22"/>
          <w:szCs w:val="22"/>
        </w:rPr>
        <w:t xml:space="preserve">Los equipos de enlace microonda de TV Sultana se </w:t>
      </w:r>
      <w:r w:rsidR="0068348D" w:rsidRPr="00892097">
        <w:rPr>
          <w:rFonts w:ascii="Times New Roman" w:hAnsi="Times New Roman" w:cs="Times New Roman"/>
          <w:sz w:val="22"/>
          <w:szCs w:val="22"/>
        </w:rPr>
        <w:t>hallan</w:t>
      </w:r>
      <w:r w:rsidRPr="00892097">
        <w:rPr>
          <w:rFonts w:ascii="Times New Roman" w:hAnsi="Times New Roman" w:cs="Times New Roman"/>
          <w:sz w:val="22"/>
          <w:szCs w:val="22"/>
        </w:rPr>
        <w:t xml:space="preserve"> dispuestos </w:t>
      </w:r>
      <w:r w:rsidR="00382987" w:rsidRPr="00892097">
        <w:rPr>
          <w:rFonts w:ascii="Times New Roman" w:hAnsi="Times New Roman" w:cs="Times New Roman"/>
          <w:sz w:val="22"/>
          <w:szCs w:val="22"/>
        </w:rPr>
        <w:t>com</w:t>
      </w:r>
      <w:r w:rsidRPr="00892097">
        <w:rPr>
          <w:rFonts w:ascii="Times New Roman" w:hAnsi="Times New Roman" w:cs="Times New Roman"/>
          <w:sz w:val="22"/>
          <w:szCs w:val="22"/>
        </w:rPr>
        <w:t>o</w:t>
      </w:r>
      <w:r w:rsidR="00382987" w:rsidRPr="00892097">
        <w:rPr>
          <w:rFonts w:ascii="Times New Roman" w:hAnsi="Times New Roman" w:cs="Times New Roman"/>
          <w:sz w:val="22"/>
          <w:szCs w:val="22"/>
        </w:rPr>
        <w:t xml:space="preserve"> lo</w:t>
      </w:r>
      <w:r w:rsidRPr="00892097">
        <w:rPr>
          <w:rFonts w:ascii="Times New Roman" w:hAnsi="Times New Roman" w:cs="Times New Roman"/>
          <w:sz w:val="22"/>
          <w:szCs w:val="22"/>
        </w:rPr>
        <w:t xml:space="preserve"> muestra la </w:t>
      </w:r>
      <w:r w:rsidRPr="00B74C12">
        <w:rPr>
          <w:rFonts w:ascii="Times New Roman" w:hAnsi="Times New Roman" w:cs="Times New Roman"/>
          <w:sz w:val="22"/>
          <w:szCs w:val="22"/>
        </w:rPr>
        <w:t>figura</w:t>
      </w:r>
      <w:r w:rsidR="00B74C12">
        <w:rPr>
          <w:rFonts w:ascii="Times New Roman" w:hAnsi="Times New Roman" w:cs="Times New Roman"/>
          <w:color w:val="FF0000"/>
          <w:sz w:val="22"/>
          <w:szCs w:val="22"/>
        </w:rPr>
        <w:t xml:space="preserve"> </w:t>
      </w:r>
      <w:r w:rsidR="00B74C12">
        <w:rPr>
          <w:rFonts w:ascii="Times New Roman" w:hAnsi="Times New Roman" w:cs="Times New Roman"/>
          <w:sz w:val="22"/>
          <w:szCs w:val="22"/>
        </w:rPr>
        <w:t>30-3</w:t>
      </w:r>
      <w:r w:rsidRPr="00892097">
        <w:rPr>
          <w:rFonts w:ascii="Times New Roman" w:hAnsi="Times New Roman" w:cs="Times New Roman"/>
          <w:sz w:val="22"/>
          <w:szCs w:val="22"/>
        </w:rPr>
        <w:t xml:space="preserve"> para nuestro estudio</w:t>
      </w:r>
      <w:r w:rsidR="00831AA4" w:rsidRPr="00892097">
        <w:rPr>
          <w:rFonts w:ascii="Times New Roman" w:hAnsi="Times New Roman" w:cs="Times New Roman"/>
          <w:sz w:val="22"/>
          <w:szCs w:val="22"/>
        </w:rPr>
        <w:t>,</w:t>
      </w:r>
      <w:r w:rsidR="00382987" w:rsidRPr="00892097">
        <w:rPr>
          <w:rFonts w:ascii="Times New Roman" w:hAnsi="Times New Roman" w:cs="Times New Roman"/>
          <w:sz w:val="22"/>
          <w:szCs w:val="22"/>
        </w:rPr>
        <w:t xml:space="preserve"> se indicará como se encuentra constituido nuestro sistema de transmisi</w:t>
      </w:r>
      <w:r w:rsidR="0068348D" w:rsidRPr="00892097">
        <w:rPr>
          <w:rFonts w:ascii="Times New Roman" w:hAnsi="Times New Roman" w:cs="Times New Roman"/>
          <w:sz w:val="22"/>
          <w:szCs w:val="22"/>
        </w:rPr>
        <w:t>ón</w:t>
      </w:r>
      <w:r w:rsidR="00831AA4" w:rsidRPr="00892097">
        <w:rPr>
          <w:rFonts w:ascii="Times New Roman" w:hAnsi="Times New Roman" w:cs="Times New Roman"/>
          <w:sz w:val="22"/>
          <w:szCs w:val="22"/>
        </w:rPr>
        <w:t xml:space="preserve"> del radioenlace</w:t>
      </w:r>
      <w:r w:rsidR="0068348D" w:rsidRPr="00892097">
        <w:rPr>
          <w:rFonts w:ascii="Times New Roman" w:hAnsi="Times New Roman" w:cs="Times New Roman"/>
          <w:sz w:val="22"/>
          <w:szCs w:val="22"/>
        </w:rPr>
        <w:t>.</w:t>
      </w:r>
    </w:p>
    <w:p w14:paraId="37D92729" w14:textId="77777777" w:rsidR="007C7AD9" w:rsidRPr="008662B8" w:rsidRDefault="007C7AD9" w:rsidP="008662B8">
      <w:pPr>
        <w:spacing w:line="360" w:lineRule="auto"/>
        <w:jc w:val="both"/>
        <w:rPr>
          <w:rFonts w:ascii="Times New Roman" w:hAnsi="Times New Roman" w:cs="Times New Roman"/>
          <w:sz w:val="22"/>
          <w:szCs w:val="22"/>
        </w:rPr>
      </w:pPr>
    </w:p>
    <w:p w14:paraId="5F9DDC14" w14:textId="77777777" w:rsidR="005821B0" w:rsidRDefault="005821B0" w:rsidP="002F7ED3">
      <w:pPr>
        <w:rPr>
          <w:rFonts w:ascii="Arial" w:hAnsi="Arial" w:cs="Arial"/>
          <w:noProof/>
          <w:lang w:val="es-EC" w:eastAsia="es-EC"/>
        </w:rPr>
      </w:pPr>
    </w:p>
    <w:p w14:paraId="7FDFACF2" w14:textId="6D16E306" w:rsidR="00AC7F8C" w:rsidRPr="00014763" w:rsidRDefault="005821B0" w:rsidP="008662B8">
      <w:pPr>
        <w:jc w:val="center"/>
        <w:rPr>
          <w:rFonts w:ascii="Arial" w:hAnsi="Arial" w:cs="Arial"/>
        </w:rPr>
      </w:pPr>
      <w:r w:rsidRPr="005821B0">
        <w:rPr>
          <w:rFonts w:ascii="Arial" w:hAnsi="Arial" w:cs="Arial"/>
          <w:noProof/>
          <w:lang w:val="es-ES"/>
        </w:rPr>
        <w:drawing>
          <wp:inline distT="0" distB="0" distL="0" distR="0" wp14:anchorId="3F8751E6" wp14:editId="3323A9FA">
            <wp:extent cx="4803140" cy="2333625"/>
            <wp:effectExtent l="0" t="0" r="0" b="9525"/>
            <wp:docPr id="93" name="Imagen 93" descr="C:\Users\Lenin\Desktop\ENLACE ANALAGICO DE MICROONDA_Pag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enin\Desktop\ENLACE ANALAGICO DE MICROONDA_Page-1.jpg"/>
                    <pic:cNvPicPr>
                      <a:picLocks noChangeAspect="1" noChangeArrowheads="1"/>
                    </pic:cNvPicPr>
                  </pic:nvPicPr>
                  <pic:blipFill rotWithShape="1">
                    <a:blip r:embed="rId42">
                      <a:extLst>
                        <a:ext uri="{28A0092B-C50C-407E-A947-70E740481C1C}">
                          <a14:useLocalDpi xmlns:a14="http://schemas.microsoft.com/office/drawing/2010/main" val="0"/>
                        </a:ext>
                      </a:extLst>
                    </a:blip>
                    <a:srcRect t="1556" r="30883" b="51134"/>
                    <a:stretch/>
                  </pic:blipFill>
                  <pic:spPr bwMode="auto">
                    <a:xfrm>
                      <a:off x="0" y="0"/>
                      <a:ext cx="4835047" cy="2349127"/>
                    </a:xfrm>
                    <a:prstGeom prst="rect">
                      <a:avLst/>
                    </a:prstGeom>
                    <a:noFill/>
                    <a:ln>
                      <a:noFill/>
                    </a:ln>
                    <a:extLst>
                      <a:ext uri="{53640926-AAD7-44D8-BBD7-CCE9431645EC}">
                        <a14:shadowObscured xmlns:a14="http://schemas.microsoft.com/office/drawing/2010/main"/>
                      </a:ext>
                    </a:extLst>
                  </pic:spPr>
                </pic:pic>
              </a:graphicData>
            </a:graphic>
          </wp:inline>
        </w:drawing>
      </w:r>
    </w:p>
    <w:p w14:paraId="20689FA1" w14:textId="4518157A" w:rsidR="00D1149F" w:rsidRPr="00892097" w:rsidRDefault="00D1149F" w:rsidP="004669B6">
      <w:pPr>
        <w:ind w:left="709"/>
        <w:rPr>
          <w:rFonts w:ascii="Times New Roman" w:hAnsi="Times New Roman" w:cs="Times New Roman"/>
          <w:bCs/>
          <w:sz w:val="22"/>
          <w:szCs w:val="22"/>
        </w:rPr>
      </w:pPr>
      <w:bookmarkStart w:id="105" w:name="_Toc423119308"/>
      <w:r w:rsidRPr="004669B6">
        <w:rPr>
          <w:rFonts w:ascii="Times New Roman" w:hAnsi="Times New Roman" w:cs="Times New Roman"/>
          <w:b/>
          <w:bCs/>
          <w:sz w:val="22"/>
          <w:szCs w:val="22"/>
        </w:rPr>
        <w:t xml:space="preserve">Figura </w:t>
      </w:r>
      <w:r w:rsidRPr="004669B6">
        <w:rPr>
          <w:rFonts w:ascii="Times New Roman" w:hAnsi="Times New Roman" w:cs="Times New Roman"/>
          <w:b/>
          <w:bCs/>
          <w:sz w:val="22"/>
          <w:szCs w:val="22"/>
        </w:rPr>
        <w:fldChar w:fldCharType="begin"/>
      </w:r>
      <w:r w:rsidRPr="004669B6">
        <w:rPr>
          <w:rFonts w:ascii="Times New Roman" w:hAnsi="Times New Roman" w:cs="Times New Roman"/>
          <w:b/>
          <w:bCs/>
          <w:sz w:val="22"/>
          <w:szCs w:val="22"/>
        </w:rPr>
        <w:instrText xml:space="preserve"> SEQ Figura \* ARABIC </w:instrText>
      </w:r>
      <w:r w:rsidRPr="004669B6">
        <w:rPr>
          <w:rFonts w:ascii="Times New Roman" w:hAnsi="Times New Roman" w:cs="Times New Roman"/>
          <w:b/>
          <w:bCs/>
          <w:sz w:val="22"/>
          <w:szCs w:val="22"/>
        </w:rPr>
        <w:fldChar w:fldCharType="separate"/>
      </w:r>
      <w:r w:rsidR="00422B18">
        <w:rPr>
          <w:rFonts w:ascii="Times New Roman" w:hAnsi="Times New Roman" w:cs="Times New Roman"/>
          <w:b/>
          <w:bCs/>
          <w:noProof/>
          <w:sz w:val="22"/>
          <w:szCs w:val="22"/>
        </w:rPr>
        <w:t>30</w:t>
      </w:r>
      <w:r w:rsidRPr="004669B6">
        <w:rPr>
          <w:rFonts w:ascii="Times New Roman" w:hAnsi="Times New Roman" w:cs="Times New Roman"/>
          <w:b/>
          <w:sz w:val="22"/>
          <w:szCs w:val="22"/>
        </w:rPr>
        <w:fldChar w:fldCharType="end"/>
      </w:r>
      <w:r w:rsidR="00CB666F" w:rsidRPr="004669B6">
        <w:rPr>
          <w:rFonts w:ascii="Times New Roman" w:hAnsi="Times New Roman" w:cs="Times New Roman"/>
          <w:b/>
          <w:sz w:val="22"/>
          <w:szCs w:val="22"/>
        </w:rPr>
        <w:t>-</w:t>
      </w:r>
      <w:r w:rsidRPr="004669B6">
        <w:rPr>
          <w:rFonts w:ascii="Times New Roman" w:hAnsi="Times New Roman" w:cs="Times New Roman"/>
          <w:b/>
          <w:bCs/>
          <w:sz w:val="22"/>
          <w:szCs w:val="22"/>
        </w:rPr>
        <w:t>3</w:t>
      </w:r>
      <w:r w:rsidRPr="00892097">
        <w:rPr>
          <w:rFonts w:ascii="Times New Roman" w:hAnsi="Times New Roman" w:cs="Times New Roman"/>
          <w:bCs/>
          <w:sz w:val="22"/>
          <w:szCs w:val="22"/>
        </w:rPr>
        <w:t xml:space="preserve"> Sistema de microonda del enlace estudios- </w:t>
      </w:r>
      <w:r w:rsidR="009B1EAA" w:rsidRPr="00892097">
        <w:rPr>
          <w:rFonts w:ascii="Times New Roman" w:hAnsi="Times New Roman" w:cs="Times New Roman"/>
          <w:bCs/>
          <w:sz w:val="22"/>
          <w:szCs w:val="22"/>
        </w:rPr>
        <w:t>Hignug Cacha</w:t>
      </w:r>
      <w:r w:rsidRPr="00892097">
        <w:rPr>
          <w:rFonts w:ascii="Times New Roman" w:hAnsi="Times New Roman" w:cs="Times New Roman"/>
          <w:bCs/>
          <w:sz w:val="22"/>
          <w:szCs w:val="22"/>
        </w:rPr>
        <w:t>.</w:t>
      </w:r>
      <w:bookmarkEnd w:id="105"/>
    </w:p>
    <w:p w14:paraId="101F3A35" w14:textId="2D473FDB" w:rsidR="00850A7F" w:rsidRPr="000444A2" w:rsidRDefault="00D45A95" w:rsidP="000444A2">
      <w:pPr>
        <w:ind w:left="709"/>
        <w:rPr>
          <w:rFonts w:ascii="Times New Roman" w:hAnsi="Times New Roman" w:cs="Times New Roman"/>
          <w:sz w:val="16"/>
          <w:szCs w:val="16"/>
        </w:rPr>
      </w:pPr>
      <w:r w:rsidRPr="00E025EA">
        <w:rPr>
          <w:rFonts w:ascii="Times New Roman" w:hAnsi="Times New Roman" w:cs="Times New Roman"/>
          <w:b/>
          <w:sz w:val="16"/>
          <w:szCs w:val="16"/>
        </w:rPr>
        <w:t>Fuente:</w:t>
      </w:r>
      <w:r w:rsidR="0068348D" w:rsidRPr="00E025EA">
        <w:rPr>
          <w:rFonts w:ascii="Times New Roman" w:hAnsi="Times New Roman" w:cs="Times New Roman"/>
          <w:sz w:val="16"/>
          <w:szCs w:val="16"/>
        </w:rPr>
        <w:t xml:space="preserve"> </w:t>
      </w:r>
      <w:r w:rsidR="00E025EA">
        <w:rPr>
          <w:rFonts w:ascii="Times New Roman" w:hAnsi="Times New Roman" w:cs="Times New Roman"/>
          <w:sz w:val="16"/>
          <w:szCs w:val="16"/>
        </w:rPr>
        <w:t>Elaborado por Lenin Palomeque, 2015</w:t>
      </w:r>
    </w:p>
    <w:p w14:paraId="31B605FC" w14:textId="6FE0B703" w:rsidR="00C04E36" w:rsidRDefault="00C266E7" w:rsidP="007B4320">
      <w:pPr>
        <w:jc w:val="center"/>
        <w:rPr>
          <w:rFonts w:ascii="Arial" w:hAnsi="Arial" w:cs="Arial"/>
          <w:b/>
        </w:rPr>
      </w:pPr>
      <w:r w:rsidRPr="00C04E36">
        <w:rPr>
          <w:rFonts w:ascii="Arial" w:hAnsi="Arial" w:cs="Arial"/>
          <w:b/>
          <w:noProof/>
          <w:lang w:val="es-ES"/>
        </w:rPr>
        <w:lastRenderedPageBreak/>
        <w:drawing>
          <wp:inline distT="0" distB="0" distL="0" distR="0" wp14:anchorId="1AD9DEC9" wp14:editId="368B839C">
            <wp:extent cx="2282024" cy="1264285"/>
            <wp:effectExtent l="0" t="0" r="4445" b="0"/>
            <wp:docPr id="67" name="Imagen 67" descr="F:\DCIM\112___05\IMG_15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DCIM\112___05\IMG_1562.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299410" cy="1273917"/>
                    </a:xfrm>
                    <a:prstGeom prst="rect">
                      <a:avLst/>
                    </a:prstGeom>
                    <a:noFill/>
                    <a:ln>
                      <a:noFill/>
                    </a:ln>
                  </pic:spPr>
                </pic:pic>
              </a:graphicData>
            </a:graphic>
          </wp:inline>
        </w:drawing>
      </w:r>
      <w:r w:rsidR="00C04E36" w:rsidRPr="00C04E36">
        <w:rPr>
          <w:rFonts w:ascii="Arial" w:hAnsi="Arial" w:cs="Arial"/>
          <w:b/>
          <w:noProof/>
          <w:lang w:val="es-ES"/>
        </w:rPr>
        <w:drawing>
          <wp:inline distT="0" distB="0" distL="0" distR="0" wp14:anchorId="28FAB8AE" wp14:editId="2144C320">
            <wp:extent cx="2112123" cy="1264920"/>
            <wp:effectExtent l="0" t="0" r="2540" b="0"/>
            <wp:docPr id="66" name="Imagen 66" descr="F:\DCIM\112___05\IMG_15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DCIM\112___05\IMG_1571.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120199" cy="1269757"/>
                    </a:xfrm>
                    <a:prstGeom prst="rect">
                      <a:avLst/>
                    </a:prstGeom>
                    <a:noFill/>
                    <a:ln>
                      <a:noFill/>
                    </a:ln>
                  </pic:spPr>
                </pic:pic>
              </a:graphicData>
            </a:graphic>
          </wp:inline>
        </w:drawing>
      </w:r>
    </w:p>
    <w:p w14:paraId="25F7D1E8" w14:textId="6E18907D" w:rsidR="00D1149F" w:rsidRPr="00892097" w:rsidRDefault="00D1149F" w:rsidP="005063EC">
      <w:pPr>
        <w:tabs>
          <w:tab w:val="left" w:pos="2918"/>
        </w:tabs>
        <w:ind w:left="709" w:right="559"/>
        <w:rPr>
          <w:rFonts w:ascii="Times New Roman" w:hAnsi="Times New Roman" w:cs="Times New Roman"/>
          <w:bCs/>
          <w:sz w:val="22"/>
          <w:szCs w:val="22"/>
        </w:rPr>
      </w:pPr>
      <w:bookmarkStart w:id="106" w:name="_Toc423119309"/>
      <w:r w:rsidRPr="004669B6">
        <w:rPr>
          <w:rFonts w:ascii="Times New Roman" w:hAnsi="Times New Roman" w:cs="Times New Roman"/>
          <w:b/>
          <w:bCs/>
          <w:sz w:val="22"/>
          <w:szCs w:val="22"/>
        </w:rPr>
        <w:t xml:space="preserve">Figura </w:t>
      </w:r>
      <w:r w:rsidRPr="004669B6">
        <w:rPr>
          <w:rFonts w:ascii="Times New Roman" w:hAnsi="Times New Roman" w:cs="Times New Roman"/>
          <w:b/>
          <w:bCs/>
          <w:sz w:val="22"/>
          <w:szCs w:val="22"/>
        </w:rPr>
        <w:fldChar w:fldCharType="begin"/>
      </w:r>
      <w:r w:rsidRPr="004669B6">
        <w:rPr>
          <w:rFonts w:ascii="Times New Roman" w:hAnsi="Times New Roman" w:cs="Times New Roman"/>
          <w:b/>
          <w:bCs/>
          <w:sz w:val="22"/>
          <w:szCs w:val="22"/>
        </w:rPr>
        <w:instrText xml:space="preserve"> SEQ Figura \* ARABIC </w:instrText>
      </w:r>
      <w:r w:rsidRPr="004669B6">
        <w:rPr>
          <w:rFonts w:ascii="Times New Roman" w:hAnsi="Times New Roman" w:cs="Times New Roman"/>
          <w:b/>
          <w:bCs/>
          <w:sz w:val="22"/>
          <w:szCs w:val="22"/>
        </w:rPr>
        <w:fldChar w:fldCharType="separate"/>
      </w:r>
      <w:r w:rsidR="00422B18">
        <w:rPr>
          <w:rFonts w:ascii="Times New Roman" w:hAnsi="Times New Roman" w:cs="Times New Roman"/>
          <w:b/>
          <w:bCs/>
          <w:noProof/>
          <w:sz w:val="22"/>
          <w:szCs w:val="22"/>
        </w:rPr>
        <w:t>31</w:t>
      </w:r>
      <w:r w:rsidRPr="004669B6">
        <w:rPr>
          <w:rFonts w:ascii="Times New Roman" w:hAnsi="Times New Roman" w:cs="Times New Roman"/>
          <w:b/>
          <w:sz w:val="22"/>
          <w:szCs w:val="22"/>
        </w:rPr>
        <w:fldChar w:fldCharType="end"/>
      </w:r>
      <w:r w:rsidR="00CB666F" w:rsidRPr="004669B6">
        <w:rPr>
          <w:rFonts w:ascii="Times New Roman" w:hAnsi="Times New Roman" w:cs="Times New Roman"/>
          <w:b/>
          <w:sz w:val="22"/>
          <w:szCs w:val="22"/>
        </w:rPr>
        <w:t>-</w:t>
      </w:r>
      <w:r w:rsidR="009B1EAA" w:rsidRPr="004669B6">
        <w:rPr>
          <w:rFonts w:ascii="Times New Roman" w:hAnsi="Times New Roman" w:cs="Times New Roman"/>
          <w:b/>
          <w:bCs/>
          <w:sz w:val="22"/>
          <w:szCs w:val="22"/>
        </w:rPr>
        <w:t>3</w:t>
      </w:r>
      <w:r w:rsidR="009B1EAA" w:rsidRPr="00892097">
        <w:rPr>
          <w:rFonts w:ascii="Times New Roman" w:hAnsi="Times New Roman" w:cs="Times New Roman"/>
          <w:bCs/>
          <w:sz w:val="22"/>
          <w:szCs w:val="22"/>
        </w:rPr>
        <w:t xml:space="preserve"> Equipo</w:t>
      </w:r>
      <w:r w:rsidRPr="00892097">
        <w:rPr>
          <w:rFonts w:ascii="Times New Roman" w:hAnsi="Times New Roman" w:cs="Times New Roman"/>
          <w:bCs/>
          <w:sz w:val="22"/>
          <w:szCs w:val="22"/>
        </w:rPr>
        <w:t xml:space="preserve"> modulador de TX y RX para el enlace Estudios-Cerro Hignug Cacha.</w:t>
      </w:r>
      <w:bookmarkEnd w:id="106"/>
    </w:p>
    <w:p w14:paraId="7D7404E1" w14:textId="00778729" w:rsidR="0080652B" w:rsidRDefault="00D1149F" w:rsidP="005063EC">
      <w:pPr>
        <w:tabs>
          <w:tab w:val="left" w:pos="2918"/>
        </w:tabs>
        <w:ind w:left="709" w:right="559"/>
        <w:rPr>
          <w:rFonts w:ascii="Times New Roman" w:hAnsi="Times New Roman" w:cs="Times New Roman"/>
          <w:sz w:val="16"/>
          <w:szCs w:val="16"/>
        </w:rPr>
      </w:pPr>
      <w:r w:rsidRPr="004669B6">
        <w:rPr>
          <w:rFonts w:ascii="Times New Roman" w:hAnsi="Times New Roman" w:cs="Times New Roman"/>
          <w:b/>
          <w:sz w:val="16"/>
          <w:szCs w:val="16"/>
        </w:rPr>
        <w:t>Elaborado por</w:t>
      </w:r>
      <w:r w:rsidR="00117E3E" w:rsidRPr="004669B6">
        <w:rPr>
          <w:rFonts w:ascii="Times New Roman" w:hAnsi="Times New Roman" w:cs="Times New Roman"/>
          <w:b/>
          <w:sz w:val="16"/>
          <w:szCs w:val="16"/>
        </w:rPr>
        <w:t>:</w:t>
      </w:r>
      <w:r w:rsidR="007E4449" w:rsidRPr="00892097">
        <w:rPr>
          <w:rFonts w:ascii="Times New Roman" w:hAnsi="Times New Roman" w:cs="Times New Roman"/>
          <w:sz w:val="16"/>
          <w:szCs w:val="16"/>
        </w:rPr>
        <w:t xml:space="preserve"> Fotografía Lenin Palomeque</w:t>
      </w:r>
      <w:r w:rsidR="00E025EA">
        <w:rPr>
          <w:rFonts w:ascii="Times New Roman" w:hAnsi="Times New Roman" w:cs="Times New Roman"/>
          <w:sz w:val="16"/>
          <w:szCs w:val="16"/>
        </w:rPr>
        <w:t>, 2015</w:t>
      </w:r>
    </w:p>
    <w:p w14:paraId="31276330" w14:textId="77777777" w:rsidR="005063EC" w:rsidRDefault="005063EC" w:rsidP="005063EC">
      <w:pPr>
        <w:tabs>
          <w:tab w:val="left" w:pos="2918"/>
        </w:tabs>
        <w:ind w:left="709" w:right="559"/>
        <w:rPr>
          <w:rFonts w:ascii="Times New Roman" w:hAnsi="Times New Roman" w:cs="Times New Roman"/>
          <w:sz w:val="16"/>
          <w:szCs w:val="16"/>
        </w:rPr>
      </w:pPr>
    </w:p>
    <w:p w14:paraId="75FD2279" w14:textId="77777777" w:rsidR="008662B8" w:rsidRPr="00892097" w:rsidRDefault="008662B8" w:rsidP="00D1149F">
      <w:pPr>
        <w:tabs>
          <w:tab w:val="left" w:pos="2918"/>
        </w:tabs>
        <w:rPr>
          <w:rFonts w:ascii="Times New Roman" w:hAnsi="Times New Roman" w:cs="Times New Roman"/>
          <w:sz w:val="16"/>
          <w:szCs w:val="16"/>
        </w:rPr>
      </w:pPr>
    </w:p>
    <w:p w14:paraId="25342F85" w14:textId="77777777" w:rsidR="008662B8" w:rsidRDefault="008662B8" w:rsidP="001E2E29">
      <w:pPr>
        <w:tabs>
          <w:tab w:val="left" w:pos="2918"/>
        </w:tabs>
        <w:jc w:val="center"/>
        <w:rPr>
          <w:rFonts w:ascii="Arial" w:hAnsi="Arial" w:cs="Arial"/>
          <w:sz w:val="18"/>
          <w:szCs w:val="18"/>
        </w:rPr>
      </w:pPr>
    </w:p>
    <w:p w14:paraId="7A469F86" w14:textId="6CD413B5" w:rsidR="007B4320" w:rsidRPr="00B74C12" w:rsidRDefault="007E4449" w:rsidP="00B74C12">
      <w:pPr>
        <w:tabs>
          <w:tab w:val="left" w:pos="2918"/>
        </w:tabs>
        <w:jc w:val="center"/>
        <w:rPr>
          <w:rFonts w:ascii="Arial" w:hAnsi="Arial" w:cs="Arial"/>
          <w:sz w:val="18"/>
          <w:szCs w:val="18"/>
        </w:rPr>
      </w:pPr>
      <w:r>
        <w:rPr>
          <w:rFonts w:ascii="Arial" w:hAnsi="Arial" w:cs="Arial"/>
          <w:sz w:val="18"/>
          <w:szCs w:val="18"/>
        </w:rPr>
        <w:t xml:space="preserve"> </w:t>
      </w:r>
      <w:r w:rsidR="00C04E36" w:rsidRPr="00C04E36">
        <w:rPr>
          <w:rFonts w:ascii="Arial" w:hAnsi="Arial" w:cs="Arial"/>
          <w:b/>
          <w:noProof/>
          <w:lang w:val="es-ES"/>
        </w:rPr>
        <w:drawing>
          <wp:inline distT="0" distB="0" distL="0" distR="0" wp14:anchorId="7880978B" wp14:editId="24EE618C">
            <wp:extent cx="2154555" cy="1525720"/>
            <wp:effectExtent l="0" t="0" r="0" b="0"/>
            <wp:docPr id="68" name="Imagen 68" descr="F:\DCIM\112___05\IMG_15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DCIM\112___05\IMG_1557.JPG"/>
                    <pic:cNvPicPr>
                      <a:picLocks noChangeAspect="1" noChangeArrowheads="1"/>
                    </pic:cNvPicPr>
                  </pic:nvPicPr>
                  <pic:blipFill rotWithShape="1">
                    <a:blip r:embed="rId45">
                      <a:extLst>
                        <a:ext uri="{28A0092B-C50C-407E-A947-70E740481C1C}">
                          <a14:useLocalDpi xmlns:a14="http://schemas.microsoft.com/office/drawing/2010/main" val="0"/>
                        </a:ext>
                      </a:extLst>
                    </a:blip>
                    <a:srcRect l="20363"/>
                    <a:stretch/>
                  </pic:blipFill>
                  <pic:spPr bwMode="auto">
                    <a:xfrm>
                      <a:off x="0" y="0"/>
                      <a:ext cx="2165122" cy="1533203"/>
                    </a:xfrm>
                    <a:prstGeom prst="rect">
                      <a:avLst/>
                    </a:prstGeom>
                    <a:noFill/>
                    <a:ln>
                      <a:noFill/>
                    </a:ln>
                    <a:extLst>
                      <a:ext uri="{53640926-AAD7-44d8-BBD7-CCE9431645EC}">
                        <a14:shadowObscured xmlns:cx="http://schemas.microsoft.com/office/drawing/2014/chartex" xmlns:cx1="http://schemas.microsoft.com/office/drawing/2015/9/8/chartex" xmlns:w16se="http://schemas.microsoft.com/office/word/2015/wordml/symex"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ext>
                    </a:extLst>
                  </pic:spPr>
                </pic:pic>
              </a:graphicData>
            </a:graphic>
          </wp:inline>
        </w:drawing>
      </w:r>
      <w:r w:rsidR="007B4320" w:rsidRPr="007B4320">
        <w:rPr>
          <w:rFonts w:ascii="Arial" w:hAnsi="Arial" w:cs="Arial"/>
          <w:b/>
          <w:noProof/>
          <w:lang w:val="es-ES"/>
        </w:rPr>
        <w:drawing>
          <wp:inline distT="0" distB="0" distL="0" distR="0" wp14:anchorId="00C6308E" wp14:editId="35016B6D">
            <wp:extent cx="2128826" cy="1529715"/>
            <wp:effectExtent l="0" t="0" r="5080" b="0"/>
            <wp:docPr id="69" name="Imagen 69" descr="F:\DCIM\112___05\IMG_15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DCIM\112___05\IMG_1564.JPG"/>
                    <pic:cNvPicPr>
                      <a:picLocks noChangeAspect="1" noChangeArrowheads="1"/>
                    </pic:cNvPicPr>
                  </pic:nvPicPr>
                  <pic:blipFill rotWithShape="1">
                    <a:blip r:embed="rId46">
                      <a:extLst>
                        <a:ext uri="{28A0092B-C50C-407E-A947-70E740481C1C}">
                          <a14:useLocalDpi xmlns:a14="http://schemas.microsoft.com/office/drawing/2010/main" val="0"/>
                        </a:ext>
                      </a:extLst>
                    </a:blip>
                    <a:srcRect l="42005" t="27783" r="33214" b="23450"/>
                    <a:stretch/>
                  </pic:blipFill>
                  <pic:spPr bwMode="auto">
                    <a:xfrm>
                      <a:off x="0" y="0"/>
                      <a:ext cx="2148893" cy="1544135"/>
                    </a:xfrm>
                    <a:prstGeom prst="rect">
                      <a:avLst/>
                    </a:prstGeom>
                    <a:noFill/>
                    <a:ln>
                      <a:noFill/>
                    </a:ln>
                    <a:extLst>
                      <a:ext uri="{53640926-AAD7-44d8-BBD7-CCE9431645EC}">
                        <a14:shadowObscured xmlns:cx="http://schemas.microsoft.com/office/drawing/2014/chartex" xmlns:cx1="http://schemas.microsoft.com/office/drawing/2015/9/8/chartex" xmlns:w16se="http://schemas.microsoft.com/office/word/2015/wordml/symex"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ext>
                    </a:extLst>
                  </pic:spPr>
                </pic:pic>
              </a:graphicData>
            </a:graphic>
          </wp:inline>
        </w:drawing>
      </w:r>
    </w:p>
    <w:p w14:paraId="17DB2CDC" w14:textId="5CD40E9F" w:rsidR="00F05E32" w:rsidRPr="00892097" w:rsidRDefault="00F05E32" w:rsidP="004669B6">
      <w:pPr>
        <w:spacing w:line="276" w:lineRule="auto"/>
        <w:ind w:left="851"/>
        <w:rPr>
          <w:rFonts w:ascii="Times New Roman" w:hAnsi="Times New Roman" w:cs="Times New Roman"/>
          <w:bCs/>
          <w:sz w:val="22"/>
          <w:szCs w:val="22"/>
        </w:rPr>
      </w:pPr>
      <w:bookmarkStart w:id="107" w:name="_Toc423119310"/>
      <w:r w:rsidRPr="004669B6">
        <w:rPr>
          <w:rFonts w:ascii="Times New Roman" w:hAnsi="Times New Roman" w:cs="Times New Roman"/>
          <w:b/>
          <w:bCs/>
          <w:sz w:val="22"/>
          <w:szCs w:val="22"/>
        </w:rPr>
        <w:t xml:space="preserve">Figura </w:t>
      </w:r>
      <w:r w:rsidRPr="004669B6">
        <w:rPr>
          <w:rFonts w:ascii="Times New Roman" w:hAnsi="Times New Roman" w:cs="Times New Roman"/>
          <w:b/>
          <w:bCs/>
          <w:sz w:val="22"/>
          <w:szCs w:val="22"/>
        </w:rPr>
        <w:fldChar w:fldCharType="begin"/>
      </w:r>
      <w:r w:rsidRPr="004669B6">
        <w:rPr>
          <w:rFonts w:ascii="Times New Roman" w:hAnsi="Times New Roman" w:cs="Times New Roman"/>
          <w:b/>
          <w:bCs/>
          <w:sz w:val="22"/>
          <w:szCs w:val="22"/>
        </w:rPr>
        <w:instrText xml:space="preserve"> SEQ Figura \* ARABIC </w:instrText>
      </w:r>
      <w:r w:rsidRPr="004669B6">
        <w:rPr>
          <w:rFonts w:ascii="Times New Roman" w:hAnsi="Times New Roman" w:cs="Times New Roman"/>
          <w:b/>
          <w:bCs/>
          <w:sz w:val="22"/>
          <w:szCs w:val="22"/>
        </w:rPr>
        <w:fldChar w:fldCharType="separate"/>
      </w:r>
      <w:r w:rsidR="00422B18">
        <w:rPr>
          <w:rFonts w:ascii="Times New Roman" w:hAnsi="Times New Roman" w:cs="Times New Roman"/>
          <w:b/>
          <w:bCs/>
          <w:noProof/>
          <w:sz w:val="22"/>
          <w:szCs w:val="22"/>
        </w:rPr>
        <w:t>32</w:t>
      </w:r>
      <w:r w:rsidRPr="004669B6">
        <w:rPr>
          <w:rFonts w:ascii="Times New Roman" w:hAnsi="Times New Roman" w:cs="Times New Roman"/>
          <w:b/>
          <w:sz w:val="22"/>
          <w:szCs w:val="22"/>
        </w:rPr>
        <w:fldChar w:fldCharType="end"/>
      </w:r>
      <w:r w:rsidR="00CB666F" w:rsidRPr="004669B6">
        <w:rPr>
          <w:rFonts w:ascii="Times New Roman" w:hAnsi="Times New Roman" w:cs="Times New Roman"/>
          <w:b/>
          <w:sz w:val="22"/>
          <w:szCs w:val="22"/>
        </w:rPr>
        <w:t>-</w:t>
      </w:r>
      <w:r w:rsidR="009B1EAA" w:rsidRPr="004669B6">
        <w:rPr>
          <w:rFonts w:ascii="Times New Roman" w:hAnsi="Times New Roman" w:cs="Times New Roman"/>
          <w:b/>
          <w:bCs/>
          <w:sz w:val="22"/>
          <w:szCs w:val="22"/>
        </w:rPr>
        <w:t>3</w:t>
      </w:r>
      <w:r w:rsidR="009B1EAA" w:rsidRPr="00892097">
        <w:rPr>
          <w:rFonts w:ascii="Times New Roman" w:hAnsi="Times New Roman" w:cs="Times New Roman"/>
          <w:bCs/>
          <w:sz w:val="22"/>
          <w:szCs w:val="22"/>
        </w:rPr>
        <w:t xml:space="preserve"> Antena</w:t>
      </w:r>
      <w:r w:rsidRPr="00892097">
        <w:rPr>
          <w:rFonts w:ascii="Times New Roman" w:hAnsi="Times New Roman" w:cs="Times New Roman"/>
          <w:bCs/>
          <w:sz w:val="22"/>
          <w:szCs w:val="22"/>
        </w:rPr>
        <w:t xml:space="preserve"> de 2 pies Tx y Rx del enlace Microonda.</w:t>
      </w:r>
      <w:bookmarkEnd w:id="107"/>
    </w:p>
    <w:p w14:paraId="68D7ED99" w14:textId="52D7E8BE" w:rsidR="00117E3E" w:rsidRPr="00E025EA" w:rsidRDefault="00F05E32" w:rsidP="004669B6">
      <w:pPr>
        <w:spacing w:line="276" w:lineRule="auto"/>
        <w:ind w:left="851"/>
        <w:rPr>
          <w:rFonts w:ascii="Times New Roman" w:hAnsi="Times New Roman" w:cs="Times New Roman"/>
          <w:bCs/>
          <w:sz w:val="16"/>
          <w:szCs w:val="16"/>
        </w:rPr>
      </w:pPr>
      <w:r w:rsidRPr="00E025EA">
        <w:rPr>
          <w:rFonts w:ascii="Times New Roman" w:hAnsi="Times New Roman" w:cs="Times New Roman"/>
          <w:b/>
          <w:sz w:val="16"/>
          <w:szCs w:val="16"/>
        </w:rPr>
        <w:t>Elaborado por</w:t>
      </w:r>
      <w:r w:rsidR="00117E3E" w:rsidRPr="00E025EA">
        <w:rPr>
          <w:rFonts w:ascii="Times New Roman" w:hAnsi="Times New Roman" w:cs="Times New Roman"/>
          <w:b/>
          <w:sz w:val="16"/>
          <w:szCs w:val="16"/>
        </w:rPr>
        <w:t>:</w:t>
      </w:r>
      <w:r w:rsidR="00E025EA">
        <w:rPr>
          <w:rFonts w:ascii="Times New Roman" w:hAnsi="Times New Roman" w:cs="Times New Roman"/>
          <w:sz w:val="16"/>
          <w:szCs w:val="16"/>
        </w:rPr>
        <w:t xml:space="preserve"> Fotografía Lenin Palomeque, 2015</w:t>
      </w:r>
    </w:p>
    <w:p w14:paraId="157697C1" w14:textId="77777777" w:rsidR="00117E3E" w:rsidRPr="00892097" w:rsidRDefault="00117E3E" w:rsidP="00C266E7">
      <w:pPr>
        <w:jc w:val="center"/>
        <w:rPr>
          <w:rFonts w:ascii="Times New Roman" w:hAnsi="Times New Roman" w:cs="Times New Roman"/>
          <w:b/>
          <w:sz w:val="20"/>
          <w:szCs w:val="20"/>
        </w:rPr>
      </w:pPr>
    </w:p>
    <w:p w14:paraId="1EB69828" w14:textId="77777777" w:rsidR="00C04E36" w:rsidRPr="00892097" w:rsidRDefault="00C04E36" w:rsidP="002F7ED3">
      <w:pPr>
        <w:rPr>
          <w:rFonts w:ascii="Times New Roman" w:hAnsi="Times New Roman" w:cs="Times New Roman"/>
          <w:b/>
        </w:rPr>
      </w:pPr>
    </w:p>
    <w:p w14:paraId="613DB2EB" w14:textId="3B3D39B0" w:rsidR="00C04E36" w:rsidRDefault="007B4320" w:rsidP="009906FD">
      <w:pPr>
        <w:spacing w:line="360" w:lineRule="auto"/>
        <w:jc w:val="both"/>
        <w:rPr>
          <w:rFonts w:ascii="Times New Roman" w:hAnsi="Times New Roman" w:cs="Times New Roman"/>
          <w:sz w:val="22"/>
          <w:szCs w:val="22"/>
        </w:rPr>
      </w:pPr>
      <w:r w:rsidRPr="00892097">
        <w:rPr>
          <w:rFonts w:ascii="Times New Roman" w:hAnsi="Times New Roman" w:cs="Times New Roman"/>
          <w:sz w:val="22"/>
          <w:szCs w:val="22"/>
        </w:rPr>
        <w:t xml:space="preserve">Para un mejor análisis de los parámetros del enlace entre los estudios de TV </w:t>
      </w:r>
      <w:r w:rsidR="00696CEE" w:rsidRPr="00892097">
        <w:rPr>
          <w:rFonts w:ascii="Times New Roman" w:hAnsi="Times New Roman" w:cs="Times New Roman"/>
          <w:sz w:val="22"/>
          <w:szCs w:val="22"/>
        </w:rPr>
        <w:t xml:space="preserve">Sultana </w:t>
      </w:r>
      <w:r w:rsidR="005B4F47" w:rsidRPr="00892097">
        <w:rPr>
          <w:rFonts w:ascii="Times New Roman" w:hAnsi="Times New Roman" w:cs="Times New Roman"/>
          <w:sz w:val="22"/>
          <w:szCs w:val="22"/>
        </w:rPr>
        <w:t>y el</w:t>
      </w:r>
      <w:r w:rsidR="00696CEE" w:rsidRPr="00892097">
        <w:rPr>
          <w:rFonts w:ascii="Times New Roman" w:hAnsi="Times New Roman" w:cs="Times New Roman"/>
          <w:sz w:val="22"/>
          <w:szCs w:val="22"/>
        </w:rPr>
        <w:t xml:space="preserve"> cerro Hignug Cacha</w:t>
      </w:r>
      <w:r w:rsidRPr="00892097">
        <w:rPr>
          <w:rFonts w:ascii="Times New Roman" w:hAnsi="Times New Roman" w:cs="Times New Roman"/>
          <w:sz w:val="22"/>
          <w:szCs w:val="22"/>
        </w:rPr>
        <w:t xml:space="preserve"> se ha realizado la simulación de dicho enlace en el software Radio Mobile y </w:t>
      </w:r>
      <w:r w:rsidR="009906FD" w:rsidRPr="00892097">
        <w:rPr>
          <w:rFonts w:ascii="Times New Roman" w:hAnsi="Times New Roman" w:cs="Times New Roman"/>
          <w:sz w:val="22"/>
          <w:szCs w:val="22"/>
        </w:rPr>
        <w:t>presentado en mapas de Google Earth.</w:t>
      </w:r>
    </w:p>
    <w:p w14:paraId="36DAFA77" w14:textId="77777777" w:rsidR="009B1EAA" w:rsidRPr="00892097" w:rsidRDefault="009B1EAA" w:rsidP="009906FD">
      <w:pPr>
        <w:spacing w:line="360" w:lineRule="auto"/>
        <w:jc w:val="both"/>
        <w:rPr>
          <w:rFonts w:ascii="Times New Roman" w:hAnsi="Times New Roman" w:cs="Times New Roman"/>
          <w:b/>
        </w:rPr>
      </w:pPr>
    </w:p>
    <w:p w14:paraId="46808D32" w14:textId="5C86CE7E" w:rsidR="00DD1607" w:rsidRDefault="00A445CC" w:rsidP="007E4449">
      <w:pPr>
        <w:jc w:val="center"/>
        <w:rPr>
          <w:rFonts w:ascii="Arial" w:hAnsi="Arial" w:cs="Arial"/>
          <w:b/>
        </w:rPr>
      </w:pPr>
      <w:r>
        <w:rPr>
          <w:noProof/>
          <w:lang w:val="es-ES"/>
        </w:rPr>
        <w:drawing>
          <wp:inline distT="0" distB="0" distL="0" distR="0" wp14:anchorId="3AAC97C2" wp14:editId="7359D8C4">
            <wp:extent cx="4575068" cy="2743200"/>
            <wp:effectExtent l="0" t="0" r="0" b="0"/>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22228" t="11981" r="27094" b="29860"/>
                    <a:stretch/>
                  </pic:blipFill>
                  <pic:spPr bwMode="auto">
                    <a:xfrm>
                      <a:off x="0" y="0"/>
                      <a:ext cx="4607225" cy="2762481"/>
                    </a:xfrm>
                    <a:prstGeom prst="rect">
                      <a:avLst/>
                    </a:prstGeom>
                    <a:ln>
                      <a:noFill/>
                    </a:ln>
                    <a:extLst>
                      <a:ext uri="{53640926-AAD7-44D8-BBD7-CCE9431645EC}">
                        <a14:shadowObscured xmlns:a14="http://schemas.microsoft.com/office/drawing/2010/main"/>
                      </a:ext>
                    </a:extLst>
                  </pic:spPr>
                </pic:pic>
              </a:graphicData>
            </a:graphic>
          </wp:inline>
        </w:drawing>
      </w:r>
    </w:p>
    <w:p w14:paraId="7A7F7FC7" w14:textId="0FD5250C" w:rsidR="00F05E32" w:rsidRPr="00892097" w:rsidRDefault="00F05E32" w:rsidP="004669B6">
      <w:pPr>
        <w:ind w:left="567"/>
        <w:rPr>
          <w:rFonts w:ascii="Times New Roman" w:hAnsi="Times New Roman" w:cs="Times New Roman"/>
          <w:bCs/>
          <w:sz w:val="22"/>
          <w:szCs w:val="22"/>
        </w:rPr>
      </w:pPr>
      <w:bookmarkStart w:id="108" w:name="_Toc423119311"/>
      <w:r w:rsidRPr="004669B6">
        <w:rPr>
          <w:rFonts w:ascii="Times New Roman" w:hAnsi="Times New Roman" w:cs="Times New Roman"/>
          <w:b/>
          <w:bCs/>
          <w:sz w:val="22"/>
          <w:szCs w:val="22"/>
        </w:rPr>
        <w:t xml:space="preserve">Figura </w:t>
      </w:r>
      <w:r w:rsidRPr="004669B6">
        <w:rPr>
          <w:rFonts w:ascii="Times New Roman" w:hAnsi="Times New Roman" w:cs="Times New Roman"/>
          <w:b/>
          <w:bCs/>
          <w:sz w:val="22"/>
          <w:szCs w:val="22"/>
        </w:rPr>
        <w:fldChar w:fldCharType="begin"/>
      </w:r>
      <w:r w:rsidRPr="004669B6">
        <w:rPr>
          <w:rFonts w:ascii="Times New Roman" w:hAnsi="Times New Roman" w:cs="Times New Roman"/>
          <w:b/>
          <w:bCs/>
          <w:sz w:val="22"/>
          <w:szCs w:val="22"/>
        </w:rPr>
        <w:instrText xml:space="preserve"> SEQ Figura \* ARABIC </w:instrText>
      </w:r>
      <w:r w:rsidRPr="004669B6">
        <w:rPr>
          <w:rFonts w:ascii="Times New Roman" w:hAnsi="Times New Roman" w:cs="Times New Roman"/>
          <w:b/>
          <w:bCs/>
          <w:sz w:val="22"/>
          <w:szCs w:val="22"/>
        </w:rPr>
        <w:fldChar w:fldCharType="separate"/>
      </w:r>
      <w:r w:rsidR="00422B18">
        <w:rPr>
          <w:rFonts w:ascii="Times New Roman" w:hAnsi="Times New Roman" w:cs="Times New Roman"/>
          <w:b/>
          <w:bCs/>
          <w:noProof/>
          <w:sz w:val="22"/>
          <w:szCs w:val="22"/>
        </w:rPr>
        <w:t>33</w:t>
      </w:r>
      <w:r w:rsidRPr="004669B6">
        <w:rPr>
          <w:rFonts w:ascii="Times New Roman" w:hAnsi="Times New Roman" w:cs="Times New Roman"/>
          <w:b/>
          <w:sz w:val="22"/>
          <w:szCs w:val="22"/>
        </w:rPr>
        <w:fldChar w:fldCharType="end"/>
      </w:r>
      <w:r w:rsidR="00CB666F" w:rsidRPr="004669B6">
        <w:rPr>
          <w:rFonts w:ascii="Times New Roman" w:hAnsi="Times New Roman" w:cs="Times New Roman"/>
          <w:b/>
          <w:sz w:val="22"/>
          <w:szCs w:val="22"/>
        </w:rPr>
        <w:t>-</w:t>
      </w:r>
      <w:r w:rsidR="009B1EAA" w:rsidRPr="004669B6">
        <w:rPr>
          <w:rFonts w:ascii="Times New Roman" w:hAnsi="Times New Roman" w:cs="Times New Roman"/>
          <w:b/>
          <w:bCs/>
          <w:sz w:val="22"/>
          <w:szCs w:val="22"/>
        </w:rPr>
        <w:t>3</w:t>
      </w:r>
      <w:r w:rsidR="009B1EAA" w:rsidRPr="00892097">
        <w:rPr>
          <w:rFonts w:ascii="Times New Roman" w:hAnsi="Times New Roman" w:cs="Times New Roman"/>
          <w:bCs/>
          <w:sz w:val="22"/>
          <w:szCs w:val="22"/>
        </w:rPr>
        <w:t xml:space="preserve"> Parámetros</w:t>
      </w:r>
      <w:r w:rsidRPr="00892097">
        <w:rPr>
          <w:rFonts w:ascii="Times New Roman" w:hAnsi="Times New Roman" w:cs="Times New Roman"/>
          <w:bCs/>
          <w:sz w:val="22"/>
          <w:szCs w:val="22"/>
        </w:rPr>
        <w:t xml:space="preserve"> del enlace Estudio-Cerro Hignug Cacha.</w:t>
      </w:r>
      <w:bookmarkEnd w:id="108"/>
    </w:p>
    <w:p w14:paraId="72AD1C35" w14:textId="32E373B3" w:rsidR="00892E32" w:rsidRPr="000444A2" w:rsidRDefault="007E4449" w:rsidP="000444A2">
      <w:pPr>
        <w:ind w:left="567"/>
        <w:rPr>
          <w:rFonts w:ascii="Times New Roman" w:hAnsi="Times New Roman" w:cs="Times New Roman"/>
          <w:sz w:val="16"/>
          <w:szCs w:val="16"/>
        </w:rPr>
      </w:pPr>
      <w:r w:rsidRPr="00E20960">
        <w:rPr>
          <w:rFonts w:ascii="Times New Roman" w:hAnsi="Times New Roman" w:cs="Times New Roman"/>
          <w:b/>
          <w:sz w:val="16"/>
          <w:szCs w:val="16"/>
        </w:rPr>
        <w:t>Elaborado por</w:t>
      </w:r>
      <w:r w:rsidR="00F05E32" w:rsidRPr="00E20960">
        <w:rPr>
          <w:rFonts w:ascii="Times New Roman" w:hAnsi="Times New Roman" w:cs="Times New Roman"/>
          <w:b/>
          <w:sz w:val="16"/>
          <w:szCs w:val="16"/>
        </w:rPr>
        <w:t>:</w:t>
      </w:r>
      <w:r w:rsidRPr="00E20960">
        <w:rPr>
          <w:rFonts w:ascii="Times New Roman" w:hAnsi="Times New Roman" w:cs="Times New Roman"/>
          <w:sz w:val="16"/>
          <w:szCs w:val="16"/>
        </w:rPr>
        <w:t xml:space="preserve"> Lenin Palomeque en el software Radio Mobile</w:t>
      </w:r>
      <w:r w:rsidR="00E20960">
        <w:rPr>
          <w:rFonts w:ascii="Times New Roman" w:hAnsi="Times New Roman" w:cs="Times New Roman"/>
          <w:sz w:val="16"/>
          <w:szCs w:val="16"/>
        </w:rPr>
        <w:t>, 2015</w:t>
      </w:r>
      <w:r w:rsidRPr="00E20960">
        <w:rPr>
          <w:rFonts w:ascii="Times New Roman" w:hAnsi="Times New Roman" w:cs="Times New Roman"/>
          <w:sz w:val="16"/>
          <w:szCs w:val="16"/>
        </w:rPr>
        <w:t xml:space="preserve">  </w:t>
      </w:r>
    </w:p>
    <w:p w14:paraId="36681B5D" w14:textId="6F19A180" w:rsidR="00F759E2" w:rsidRPr="00F759E2" w:rsidRDefault="00A445CC" w:rsidP="007E4449">
      <w:pPr>
        <w:jc w:val="center"/>
        <w:rPr>
          <w:rFonts w:ascii="Arial" w:hAnsi="Arial" w:cs="Arial"/>
          <w:b/>
        </w:rPr>
      </w:pPr>
      <w:r>
        <w:rPr>
          <w:noProof/>
          <w:lang w:val="es-ES"/>
        </w:rPr>
        <w:lastRenderedPageBreak/>
        <w:drawing>
          <wp:inline distT="0" distB="0" distL="0" distR="0" wp14:anchorId="45559EBD" wp14:editId="1FD00AA4">
            <wp:extent cx="5283790" cy="3590925"/>
            <wp:effectExtent l="0" t="0" r="0" b="0"/>
            <wp:docPr id="8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t="5338" b="5171"/>
                    <a:stretch/>
                  </pic:blipFill>
                  <pic:spPr bwMode="auto">
                    <a:xfrm>
                      <a:off x="0" y="0"/>
                      <a:ext cx="5313039" cy="3610803"/>
                    </a:xfrm>
                    <a:prstGeom prst="rect">
                      <a:avLst/>
                    </a:prstGeom>
                    <a:ln>
                      <a:noFill/>
                    </a:ln>
                    <a:extLst>
                      <a:ext uri="{53640926-AAD7-44D8-BBD7-CCE9431645EC}">
                        <a14:shadowObscured xmlns:a14="http://schemas.microsoft.com/office/drawing/2010/main"/>
                      </a:ext>
                    </a:extLst>
                  </pic:spPr>
                </pic:pic>
              </a:graphicData>
            </a:graphic>
          </wp:inline>
        </w:drawing>
      </w:r>
    </w:p>
    <w:p w14:paraId="3ACD1A9D" w14:textId="00EB19FE" w:rsidR="00F05E32" w:rsidRPr="00892097" w:rsidRDefault="00F05E32" w:rsidP="007C6B97">
      <w:pPr>
        <w:ind w:left="142"/>
        <w:rPr>
          <w:rFonts w:ascii="Times New Roman" w:hAnsi="Times New Roman" w:cs="Times New Roman"/>
          <w:bCs/>
          <w:sz w:val="22"/>
          <w:szCs w:val="22"/>
          <w:lang w:val="es-EC"/>
        </w:rPr>
      </w:pPr>
      <w:bookmarkStart w:id="109" w:name="_Toc423119312"/>
      <w:r w:rsidRPr="004669B6">
        <w:rPr>
          <w:rFonts w:ascii="Times New Roman" w:hAnsi="Times New Roman" w:cs="Times New Roman"/>
          <w:b/>
          <w:bCs/>
          <w:sz w:val="22"/>
          <w:szCs w:val="22"/>
        </w:rPr>
        <w:t xml:space="preserve">Figura </w:t>
      </w:r>
      <w:r w:rsidRPr="004669B6">
        <w:rPr>
          <w:rFonts w:ascii="Times New Roman" w:hAnsi="Times New Roman" w:cs="Times New Roman"/>
          <w:b/>
          <w:bCs/>
          <w:sz w:val="22"/>
          <w:szCs w:val="22"/>
        </w:rPr>
        <w:fldChar w:fldCharType="begin"/>
      </w:r>
      <w:r w:rsidRPr="004669B6">
        <w:rPr>
          <w:rFonts w:ascii="Times New Roman" w:hAnsi="Times New Roman" w:cs="Times New Roman"/>
          <w:b/>
          <w:bCs/>
          <w:sz w:val="22"/>
          <w:szCs w:val="22"/>
        </w:rPr>
        <w:instrText xml:space="preserve"> SEQ Figura \* ARABIC </w:instrText>
      </w:r>
      <w:r w:rsidRPr="004669B6">
        <w:rPr>
          <w:rFonts w:ascii="Times New Roman" w:hAnsi="Times New Roman" w:cs="Times New Roman"/>
          <w:b/>
          <w:bCs/>
          <w:sz w:val="22"/>
          <w:szCs w:val="22"/>
        </w:rPr>
        <w:fldChar w:fldCharType="separate"/>
      </w:r>
      <w:r w:rsidR="00422B18">
        <w:rPr>
          <w:rFonts w:ascii="Times New Roman" w:hAnsi="Times New Roman" w:cs="Times New Roman"/>
          <w:b/>
          <w:bCs/>
          <w:noProof/>
          <w:sz w:val="22"/>
          <w:szCs w:val="22"/>
        </w:rPr>
        <w:t>34</w:t>
      </w:r>
      <w:r w:rsidRPr="004669B6">
        <w:rPr>
          <w:rFonts w:ascii="Times New Roman" w:hAnsi="Times New Roman" w:cs="Times New Roman"/>
          <w:b/>
          <w:sz w:val="22"/>
          <w:szCs w:val="22"/>
        </w:rPr>
        <w:fldChar w:fldCharType="end"/>
      </w:r>
      <w:r w:rsidR="00CB666F" w:rsidRPr="004669B6">
        <w:rPr>
          <w:rFonts w:ascii="Times New Roman" w:hAnsi="Times New Roman" w:cs="Times New Roman"/>
          <w:b/>
          <w:sz w:val="22"/>
          <w:szCs w:val="22"/>
        </w:rPr>
        <w:t>-</w:t>
      </w:r>
      <w:r w:rsidR="009B1EAA" w:rsidRPr="004669B6">
        <w:rPr>
          <w:rFonts w:ascii="Times New Roman" w:hAnsi="Times New Roman" w:cs="Times New Roman"/>
          <w:b/>
          <w:bCs/>
          <w:sz w:val="22"/>
          <w:szCs w:val="22"/>
        </w:rPr>
        <w:t>3</w:t>
      </w:r>
      <w:r w:rsidR="009B1EAA" w:rsidRPr="00892097">
        <w:rPr>
          <w:rFonts w:ascii="Times New Roman" w:hAnsi="Times New Roman" w:cs="Times New Roman"/>
          <w:bCs/>
          <w:sz w:val="22"/>
          <w:szCs w:val="22"/>
        </w:rPr>
        <w:t xml:space="preserve"> Perfil</w:t>
      </w:r>
      <w:r w:rsidRPr="00892097">
        <w:rPr>
          <w:rFonts w:ascii="Times New Roman" w:hAnsi="Times New Roman" w:cs="Times New Roman"/>
          <w:bCs/>
          <w:sz w:val="22"/>
          <w:szCs w:val="22"/>
        </w:rPr>
        <w:t xml:space="preserve"> topográfico enlace Estudio-Cerro Hignug Cacha.</w:t>
      </w:r>
      <w:bookmarkEnd w:id="109"/>
    </w:p>
    <w:p w14:paraId="20F0002D" w14:textId="20B8BC5E" w:rsidR="00F759E2" w:rsidRDefault="007E4449" w:rsidP="007C6B97">
      <w:pPr>
        <w:ind w:left="142"/>
        <w:rPr>
          <w:rFonts w:ascii="Times New Roman" w:hAnsi="Times New Roman" w:cs="Times New Roman"/>
          <w:sz w:val="16"/>
          <w:szCs w:val="16"/>
        </w:rPr>
      </w:pPr>
      <w:r w:rsidRPr="004669B6">
        <w:rPr>
          <w:rFonts w:ascii="Times New Roman" w:hAnsi="Times New Roman" w:cs="Times New Roman"/>
          <w:b/>
          <w:sz w:val="16"/>
          <w:szCs w:val="16"/>
        </w:rPr>
        <w:t>Elaborado por</w:t>
      </w:r>
      <w:r w:rsidR="00F05E32" w:rsidRPr="004669B6">
        <w:rPr>
          <w:rFonts w:ascii="Times New Roman" w:hAnsi="Times New Roman" w:cs="Times New Roman"/>
          <w:b/>
          <w:sz w:val="16"/>
          <w:szCs w:val="16"/>
        </w:rPr>
        <w:t>:</w:t>
      </w:r>
      <w:r w:rsidRPr="00892097">
        <w:rPr>
          <w:rFonts w:ascii="Times New Roman" w:hAnsi="Times New Roman" w:cs="Times New Roman"/>
          <w:sz w:val="16"/>
          <w:szCs w:val="16"/>
        </w:rPr>
        <w:t xml:space="preserve"> Lenin Palomeque en el software Radio Mobile</w:t>
      </w:r>
      <w:r w:rsidR="00E20960">
        <w:rPr>
          <w:rFonts w:ascii="Times New Roman" w:hAnsi="Times New Roman" w:cs="Times New Roman"/>
          <w:sz w:val="16"/>
          <w:szCs w:val="16"/>
        </w:rPr>
        <w:t>, 2015</w:t>
      </w:r>
      <w:r w:rsidRPr="00892097">
        <w:rPr>
          <w:rFonts w:ascii="Times New Roman" w:hAnsi="Times New Roman" w:cs="Times New Roman"/>
          <w:sz w:val="16"/>
          <w:szCs w:val="16"/>
        </w:rPr>
        <w:t xml:space="preserve">  </w:t>
      </w:r>
    </w:p>
    <w:p w14:paraId="58E18072" w14:textId="6121FFE4" w:rsidR="004669B6" w:rsidRDefault="004669B6" w:rsidP="002F7ED3">
      <w:pPr>
        <w:rPr>
          <w:rFonts w:ascii="Times New Roman" w:hAnsi="Times New Roman" w:cs="Times New Roman"/>
          <w:sz w:val="16"/>
          <w:szCs w:val="16"/>
        </w:rPr>
      </w:pPr>
    </w:p>
    <w:p w14:paraId="7062A784" w14:textId="77777777" w:rsidR="009B1EAA" w:rsidRDefault="009B1EAA" w:rsidP="002F7ED3">
      <w:pPr>
        <w:rPr>
          <w:rFonts w:ascii="Times New Roman" w:hAnsi="Times New Roman" w:cs="Times New Roman"/>
          <w:sz w:val="16"/>
          <w:szCs w:val="16"/>
        </w:rPr>
      </w:pPr>
    </w:p>
    <w:p w14:paraId="5E096B6E" w14:textId="77777777" w:rsidR="004669B6" w:rsidRPr="0091368C" w:rsidRDefault="004669B6" w:rsidP="002F7ED3">
      <w:pPr>
        <w:rPr>
          <w:rFonts w:ascii="Times New Roman" w:hAnsi="Times New Roman" w:cs="Times New Roman"/>
          <w:sz w:val="16"/>
          <w:szCs w:val="16"/>
        </w:rPr>
      </w:pPr>
    </w:p>
    <w:p w14:paraId="356EF1C6" w14:textId="7D01EF0D" w:rsidR="00AC7F8C" w:rsidRDefault="00114D15" w:rsidP="007C6B97">
      <w:pPr>
        <w:jc w:val="center"/>
        <w:rPr>
          <w:rFonts w:ascii="Arial" w:hAnsi="Arial" w:cs="Arial"/>
          <w:b/>
        </w:rPr>
      </w:pPr>
      <w:r w:rsidRPr="00114D15">
        <w:rPr>
          <w:rFonts w:ascii="Arial" w:hAnsi="Arial" w:cs="Arial"/>
          <w:b/>
          <w:noProof/>
          <w:lang w:val="es-ES"/>
        </w:rPr>
        <w:drawing>
          <wp:inline distT="0" distB="0" distL="0" distR="0" wp14:anchorId="63725F19" wp14:editId="4D9F1BF4">
            <wp:extent cx="5186433" cy="3352800"/>
            <wp:effectExtent l="0" t="0" r="0" b="0"/>
            <wp:docPr id="91" name="Imagen 91" descr="C:\Users\Lenin\Desktop\ENLACE ANALAGICO DE MICROONDA_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enin\Desktop\ENLACE ANALAGICO DE MICROONDA_P.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240815" cy="3387956"/>
                    </a:xfrm>
                    <a:prstGeom prst="rect">
                      <a:avLst/>
                    </a:prstGeom>
                    <a:noFill/>
                    <a:ln>
                      <a:noFill/>
                    </a:ln>
                  </pic:spPr>
                </pic:pic>
              </a:graphicData>
            </a:graphic>
          </wp:inline>
        </w:drawing>
      </w:r>
    </w:p>
    <w:p w14:paraId="7941BDA5" w14:textId="4C508462" w:rsidR="00F05E32" w:rsidRPr="00892097" w:rsidRDefault="00F05E32" w:rsidP="007C6B97">
      <w:pPr>
        <w:ind w:left="142"/>
        <w:rPr>
          <w:rFonts w:ascii="Times New Roman" w:hAnsi="Times New Roman" w:cs="Times New Roman"/>
          <w:bCs/>
          <w:sz w:val="22"/>
          <w:szCs w:val="22"/>
          <w:lang w:val="es-EC"/>
        </w:rPr>
      </w:pPr>
      <w:bookmarkStart w:id="110" w:name="_Toc423119313"/>
      <w:r w:rsidRPr="004669B6">
        <w:rPr>
          <w:rFonts w:ascii="Times New Roman" w:hAnsi="Times New Roman" w:cs="Times New Roman"/>
          <w:b/>
          <w:bCs/>
          <w:sz w:val="22"/>
          <w:szCs w:val="22"/>
        </w:rPr>
        <w:t xml:space="preserve">Figura </w:t>
      </w:r>
      <w:r w:rsidRPr="004669B6">
        <w:rPr>
          <w:rFonts w:ascii="Times New Roman" w:hAnsi="Times New Roman" w:cs="Times New Roman"/>
          <w:b/>
          <w:bCs/>
          <w:sz w:val="22"/>
          <w:szCs w:val="22"/>
        </w:rPr>
        <w:fldChar w:fldCharType="begin"/>
      </w:r>
      <w:r w:rsidRPr="004669B6">
        <w:rPr>
          <w:rFonts w:ascii="Times New Roman" w:hAnsi="Times New Roman" w:cs="Times New Roman"/>
          <w:b/>
          <w:bCs/>
          <w:sz w:val="22"/>
          <w:szCs w:val="22"/>
        </w:rPr>
        <w:instrText xml:space="preserve"> SEQ Figura \* ARABIC </w:instrText>
      </w:r>
      <w:r w:rsidRPr="004669B6">
        <w:rPr>
          <w:rFonts w:ascii="Times New Roman" w:hAnsi="Times New Roman" w:cs="Times New Roman"/>
          <w:b/>
          <w:bCs/>
          <w:sz w:val="22"/>
          <w:szCs w:val="22"/>
        </w:rPr>
        <w:fldChar w:fldCharType="separate"/>
      </w:r>
      <w:r w:rsidR="00422B18">
        <w:rPr>
          <w:rFonts w:ascii="Times New Roman" w:hAnsi="Times New Roman" w:cs="Times New Roman"/>
          <w:b/>
          <w:bCs/>
          <w:noProof/>
          <w:sz w:val="22"/>
          <w:szCs w:val="22"/>
        </w:rPr>
        <w:t>35</w:t>
      </w:r>
      <w:r w:rsidRPr="004669B6">
        <w:rPr>
          <w:rFonts w:ascii="Times New Roman" w:hAnsi="Times New Roman" w:cs="Times New Roman"/>
          <w:b/>
          <w:sz w:val="22"/>
          <w:szCs w:val="22"/>
          <w:lang w:val="es-EC"/>
        </w:rPr>
        <w:fldChar w:fldCharType="end"/>
      </w:r>
      <w:r w:rsidR="00CB666F" w:rsidRPr="004669B6">
        <w:rPr>
          <w:rFonts w:ascii="Times New Roman" w:hAnsi="Times New Roman" w:cs="Times New Roman"/>
          <w:b/>
          <w:sz w:val="22"/>
          <w:szCs w:val="22"/>
          <w:lang w:val="es-EC"/>
        </w:rPr>
        <w:t>-</w:t>
      </w:r>
      <w:r w:rsidR="009B1EAA" w:rsidRPr="004669B6">
        <w:rPr>
          <w:rFonts w:ascii="Times New Roman" w:hAnsi="Times New Roman" w:cs="Times New Roman"/>
          <w:b/>
          <w:bCs/>
          <w:sz w:val="22"/>
          <w:szCs w:val="22"/>
        </w:rPr>
        <w:t>3</w:t>
      </w:r>
      <w:r w:rsidR="009B1EAA" w:rsidRPr="00892097">
        <w:rPr>
          <w:rFonts w:ascii="Times New Roman" w:hAnsi="Times New Roman" w:cs="Times New Roman"/>
          <w:bCs/>
          <w:sz w:val="22"/>
          <w:szCs w:val="22"/>
        </w:rPr>
        <w:t xml:space="preserve"> Vista</w:t>
      </w:r>
      <w:r w:rsidRPr="00892097">
        <w:rPr>
          <w:rFonts w:ascii="Times New Roman" w:hAnsi="Times New Roman" w:cs="Times New Roman"/>
          <w:bCs/>
          <w:sz w:val="22"/>
          <w:szCs w:val="22"/>
        </w:rPr>
        <w:t xml:space="preserve"> en Google Earth del enlace Estudio-Cerro Hignug Cacha.</w:t>
      </w:r>
      <w:bookmarkEnd w:id="110"/>
    </w:p>
    <w:p w14:paraId="0B86A1F6" w14:textId="67FDDAD4" w:rsidR="001D1114" w:rsidRDefault="007C6B97" w:rsidP="007C6B97">
      <w:pPr>
        <w:rPr>
          <w:rFonts w:ascii="Times New Roman" w:hAnsi="Times New Roman" w:cs="Times New Roman"/>
          <w:sz w:val="16"/>
          <w:szCs w:val="16"/>
          <w:lang w:val="es-EC"/>
        </w:rPr>
      </w:pPr>
      <w:r>
        <w:rPr>
          <w:rFonts w:ascii="Times New Roman" w:hAnsi="Times New Roman" w:cs="Times New Roman"/>
          <w:b/>
          <w:sz w:val="16"/>
          <w:szCs w:val="16"/>
          <w:lang w:val="es-EC"/>
        </w:rPr>
        <w:t xml:space="preserve">    </w:t>
      </w:r>
      <w:r w:rsidR="007E4449" w:rsidRPr="004669B6">
        <w:rPr>
          <w:rFonts w:ascii="Times New Roman" w:hAnsi="Times New Roman" w:cs="Times New Roman"/>
          <w:b/>
          <w:sz w:val="16"/>
          <w:szCs w:val="16"/>
          <w:lang w:val="es-EC"/>
        </w:rPr>
        <w:t>Elaborado por</w:t>
      </w:r>
      <w:r w:rsidR="00F05E32" w:rsidRPr="00892097">
        <w:rPr>
          <w:rFonts w:ascii="Times New Roman" w:hAnsi="Times New Roman" w:cs="Times New Roman"/>
          <w:sz w:val="16"/>
          <w:szCs w:val="16"/>
          <w:lang w:val="es-EC"/>
        </w:rPr>
        <w:t>:</w:t>
      </w:r>
      <w:r w:rsidR="007E4449" w:rsidRPr="00892097">
        <w:rPr>
          <w:rFonts w:ascii="Times New Roman" w:hAnsi="Times New Roman" w:cs="Times New Roman"/>
          <w:sz w:val="16"/>
          <w:szCs w:val="16"/>
          <w:lang w:val="es-EC"/>
        </w:rPr>
        <w:t xml:space="preserve"> Lenin Palomeque en Google Earth</w:t>
      </w:r>
      <w:r w:rsidR="00E20960">
        <w:rPr>
          <w:rFonts w:ascii="Times New Roman" w:hAnsi="Times New Roman" w:cs="Times New Roman"/>
          <w:sz w:val="16"/>
          <w:szCs w:val="16"/>
          <w:lang w:val="es-EC"/>
        </w:rPr>
        <w:t>, 2015</w:t>
      </w:r>
    </w:p>
    <w:p w14:paraId="71DDF38C" w14:textId="67474A9C" w:rsidR="004669B6" w:rsidRDefault="004669B6" w:rsidP="0080652B">
      <w:pPr>
        <w:rPr>
          <w:rFonts w:ascii="Times New Roman" w:hAnsi="Times New Roman" w:cs="Times New Roman"/>
          <w:sz w:val="16"/>
          <w:szCs w:val="16"/>
          <w:lang w:val="es-EC"/>
        </w:rPr>
      </w:pPr>
    </w:p>
    <w:p w14:paraId="35063B9B" w14:textId="2862B894" w:rsidR="007C6B97" w:rsidRDefault="007C6B97" w:rsidP="0080652B">
      <w:pPr>
        <w:rPr>
          <w:rFonts w:ascii="Times New Roman" w:hAnsi="Times New Roman" w:cs="Times New Roman"/>
          <w:sz w:val="16"/>
          <w:szCs w:val="16"/>
          <w:lang w:val="es-EC"/>
        </w:rPr>
      </w:pPr>
    </w:p>
    <w:p w14:paraId="6E4FC23B" w14:textId="4DCA1614" w:rsidR="007C6B97" w:rsidRDefault="007C6B97" w:rsidP="0080652B">
      <w:pPr>
        <w:rPr>
          <w:rFonts w:ascii="Times New Roman" w:hAnsi="Times New Roman" w:cs="Times New Roman"/>
          <w:sz w:val="16"/>
          <w:szCs w:val="16"/>
          <w:lang w:val="es-EC"/>
        </w:rPr>
      </w:pPr>
    </w:p>
    <w:p w14:paraId="5CBDCC77" w14:textId="3759EE6D" w:rsidR="007C6B97" w:rsidRDefault="007C6B97" w:rsidP="0080652B">
      <w:pPr>
        <w:rPr>
          <w:rFonts w:ascii="Times New Roman" w:hAnsi="Times New Roman" w:cs="Times New Roman"/>
          <w:sz w:val="16"/>
          <w:szCs w:val="16"/>
          <w:lang w:val="es-EC"/>
        </w:rPr>
      </w:pPr>
    </w:p>
    <w:p w14:paraId="1B509071" w14:textId="6F9165D0" w:rsidR="005A69EF" w:rsidRDefault="005A69EF" w:rsidP="001E2E29">
      <w:pPr>
        <w:jc w:val="center"/>
        <w:rPr>
          <w:rFonts w:ascii="Arial" w:hAnsi="Arial" w:cs="Arial"/>
          <w:b/>
          <w:sz w:val="18"/>
          <w:szCs w:val="18"/>
          <w:lang w:val="es-EC"/>
        </w:rPr>
      </w:pPr>
    </w:p>
    <w:p w14:paraId="68853F49" w14:textId="4DA04FEA" w:rsidR="00AB0E42" w:rsidRPr="0091368C" w:rsidRDefault="00E740E8" w:rsidP="0091368C">
      <w:pPr>
        <w:rPr>
          <w:rFonts w:ascii="Times New Roman" w:eastAsiaTheme="majorEastAsia" w:hAnsi="Times New Roman" w:cs="Times New Roman"/>
          <w:b/>
          <w:bCs/>
          <w:i/>
          <w:sz w:val="22"/>
          <w:szCs w:val="22"/>
        </w:rPr>
      </w:pPr>
      <w:r w:rsidRPr="0091368C">
        <w:rPr>
          <w:rFonts w:ascii="Times New Roman" w:hAnsi="Times New Roman" w:cs="Times New Roman"/>
          <w:b/>
          <w:i/>
          <w:sz w:val="22"/>
          <w:szCs w:val="22"/>
        </w:rPr>
        <w:lastRenderedPageBreak/>
        <w:t>3.4.3</w:t>
      </w:r>
      <w:r w:rsidR="0012001C" w:rsidRPr="0091368C">
        <w:rPr>
          <w:rFonts w:ascii="Times New Roman" w:hAnsi="Times New Roman" w:cs="Times New Roman"/>
          <w:b/>
          <w:i/>
          <w:sz w:val="22"/>
          <w:szCs w:val="22"/>
        </w:rPr>
        <w:t>.</w:t>
      </w:r>
      <w:r w:rsidR="0012001C" w:rsidRPr="0091368C">
        <w:rPr>
          <w:rFonts w:ascii="Times New Roman" w:hAnsi="Times New Roman" w:cs="Times New Roman"/>
          <w:b/>
          <w:i/>
          <w:sz w:val="22"/>
          <w:szCs w:val="22"/>
        </w:rPr>
        <w:tab/>
      </w:r>
      <w:r w:rsidR="00116C4F" w:rsidRPr="0091368C">
        <w:rPr>
          <w:rFonts w:ascii="Times New Roman" w:hAnsi="Times New Roman" w:cs="Times New Roman"/>
          <w:b/>
          <w:i/>
          <w:sz w:val="22"/>
          <w:szCs w:val="22"/>
        </w:rPr>
        <w:t xml:space="preserve">Infraestructura de </w:t>
      </w:r>
      <w:r w:rsidR="000444A2" w:rsidRPr="0091368C">
        <w:rPr>
          <w:rFonts w:ascii="Times New Roman" w:hAnsi="Times New Roman" w:cs="Times New Roman"/>
          <w:b/>
          <w:i/>
          <w:sz w:val="22"/>
          <w:szCs w:val="22"/>
        </w:rPr>
        <w:t>recepción del</w:t>
      </w:r>
      <w:r w:rsidR="00116C4F" w:rsidRPr="0091368C">
        <w:rPr>
          <w:rFonts w:ascii="Times New Roman" w:hAnsi="Times New Roman" w:cs="Times New Roman"/>
          <w:b/>
          <w:i/>
          <w:sz w:val="22"/>
          <w:szCs w:val="22"/>
        </w:rPr>
        <w:t xml:space="preserve"> sistema de transmisión en el cerro Hignug Cacha</w:t>
      </w:r>
    </w:p>
    <w:p w14:paraId="3BF625D9" w14:textId="77777777" w:rsidR="0080652B" w:rsidRPr="0080652B" w:rsidRDefault="0080652B" w:rsidP="0080652B"/>
    <w:p w14:paraId="4D58D117" w14:textId="77777777" w:rsidR="0012001C" w:rsidRDefault="0012001C" w:rsidP="0012001C">
      <w:pPr>
        <w:ind w:left="1416" w:hanging="711"/>
        <w:jc w:val="both"/>
        <w:rPr>
          <w:rFonts w:ascii="Arial" w:hAnsi="Arial" w:cs="Arial"/>
          <w:b/>
        </w:rPr>
      </w:pPr>
    </w:p>
    <w:p w14:paraId="41EB1449" w14:textId="53A04654" w:rsidR="00994F3E" w:rsidRDefault="00B80A5F" w:rsidP="005A69EF">
      <w:pPr>
        <w:spacing w:line="360" w:lineRule="auto"/>
        <w:jc w:val="both"/>
        <w:rPr>
          <w:rFonts w:ascii="Times New Roman" w:hAnsi="Times New Roman" w:cs="Times New Roman"/>
          <w:sz w:val="22"/>
          <w:szCs w:val="22"/>
        </w:rPr>
      </w:pPr>
      <w:r w:rsidRPr="00892097">
        <w:rPr>
          <w:rFonts w:ascii="Times New Roman" w:hAnsi="Times New Roman" w:cs="Times New Roman"/>
          <w:sz w:val="22"/>
          <w:szCs w:val="22"/>
        </w:rPr>
        <w:t>Al</w:t>
      </w:r>
      <w:r w:rsidR="00F7135E" w:rsidRPr="00892097">
        <w:rPr>
          <w:rFonts w:ascii="Times New Roman" w:hAnsi="Times New Roman" w:cs="Times New Roman"/>
          <w:sz w:val="22"/>
          <w:szCs w:val="22"/>
        </w:rPr>
        <w:t xml:space="preserve"> haber realizado el respectivo </w:t>
      </w:r>
      <w:r w:rsidR="000444A2" w:rsidRPr="00892097">
        <w:rPr>
          <w:rFonts w:ascii="Times New Roman" w:hAnsi="Times New Roman" w:cs="Times New Roman"/>
          <w:sz w:val="22"/>
          <w:szCs w:val="22"/>
        </w:rPr>
        <w:t>análisis de</w:t>
      </w:r>
      <w:r w:rsidR="00F7135E" w:rsidRPr="00892097">
        <w:rPr>
          <w:rFonts w:ascii="Times New Roman" w:hAnsi="Times New Roman" w:cs="Times New Roman"/>
          <w:sz w:val="22"/>
          <w:szCs w:val="22"/>
        </w:rPr>
        <w:t xml:space="preserve"> la estación transmisora que se encuentra</w:t>
      </w:r>
      <w:r w:rsidR="00831AA4" w:rsidRPr="00892097">
        <w:rPr>
          <w:rFonts w:ascii="Times New Roman" w:hAnsi="Times New Roman" w:cs="Times New Roman"/>
          <w:sz w:val="22"/>
          <w:szCs w:val="22"/>
        </w:rPr>
        <w:t xml:space="preserve"> ubicada</w:t>
      </w:r>
      <w:r w:rsidR="00F7135E" w:rsidRPr="00892097">
        <w:rPr>
          <w:rFonts w:ascii="Times New Roman" w:hAnsi="Times New Roman" w:cs="Times New Roman"/>
          <w:sz w:val="22"/>
          <w:szCs w:val="22"/>
        </w:rPr>
        <w:t xml:space="preserve"> en las instalaciones de TV Sultana de la ciudad de Riobamba y </w:t>
      </w:r>
      <w:r w:rsidR="000444A2" w:rsidRPr="00892097">
        <w:rPr>
          <w:rFonts w:ascii="Times New Roman" w:hAnsi="Times New Roman" w:cs="Times New Roman"/>
          <w:sz w:val="22"/>
          <w:szCs w:val="22"/>
        </w:rPr>
        <w:t>del cual</w:t>
      </w:r>
      <w:r w:rsidR="00F7135E" w:rsidRPr="00892097">
        <w:rPr>
          <w:rFonts w:ascii="Times New Roman" w:hAnsi="Times New Roman" w:cs="Times New Roman"/>
          <w:sz w:val="22"/>
          <w:szCs w:val="22"/>
        </w:rPr>
        <w:t xml:space="preserve"> se genera el enlace </w:t>
      </w:r>
      <w:r w:rsidR="000F605E" w:rsidRPr="00892097">
        <w:rPr>
          <w:rFonts w:ascii="Times New Roman" w:hAnsi="Times New Roman" w:cs="Times New Roman"/>
          <w:sz w:val="22"/>
          <w:szCs w:val="22"/>
        </w:rPr>
        <w:t>de microonda</w:t>
      </w:r>
      <w:r w:rsidR="00696CEE" w:rsidRPr="00892097">
        <w:rPr>
          <w:rFonts w:ascii="Times New Roman" w:hAnsi="Times New Roman" w:cs="Times New Roman"/>
          <w:sz w:val="22"/>
          <w:szCs w:val="22"/>
        </w:rPr>
        <w:t xml:space="preserve"> Estudio-Cerro Hignug </w:t>
      </w:r>
      <w:r w:rsidRPr="00892097">
        <w:rPr>
          <w:rFonts w:ascii="Times New Roman" w:hAnsi="Times New Roman" w:cs="Times New Roman"/>
          <w:sz w:val="22"/>
          <w:szCs w:val="22"/>
        </w:rPr>
        <w:t xml:space="preserve">Cacha, </w:t>
      </w:r>
      <w:r w:rsidR="00B632CD" w:rsidRPr="00892097">
        <w:rPr>
          <w:rFonts w:ascii="Times New Roman" w:hAnsi="Times New Roman" w:cs="Times New Roman"/>
          <w:sz w:val="22"/>
          <w:szCs w:val="22"/>
        </w:rPr>
        <w:t>en esta sección se debe</w:t>
      </w:r>
      <w:r w:rsidR="00A22F4C" w:rsidRPr="00892097">
        <w:rPr>
          <w:rFonts w:ascii="Times New Roman" w:hAnsi="Times New Roman" w:cs="Times New Roman"/>
          <w:sz w:val="22"/>
          <w:szCs w:val="22"/>
        </w:rPr>
        <w:t xml:space="preserve"> analizar los equipos que permiten la recepción del en</w:t>
      </w:r>
      <w:r w:rsidR="008446C9" w:rsidRPr="00892097">
        <w:rPr>
          <w:rFonts w:ascii="Times New Roman" w:hAnsi="Times New Roman" w:cs="Times New Roman"/>
          <w:sz w:val="22"/>
          <w:szCs w:val="22"/>
        </w:rPr>
        <w:t>lace de microonda y de los equipos que permiten la retransmisión de la señal en canal 13 para los televidentes de la ciudad de Riobamba.</w:t>
      </w:r>
    </w:p>
    <w:p w14:paraId="6820FD51" w14:textId="77777777" w:rsidR="00AB5AD0" w:rsidRPr="000444A2" w:rsidRDefault="00AB5AD0" w:rsidP="005A69EF">
      <w:pPr>
        <w:spacing w:line="360" w:lineRule="auto"/>
        <w:jc w:val="both"/>
        <w:rPr>
          <w:rFonts w:ascii="Times New Roman" w:hAnsi="Times New Roman" w:cs="Times New Roman"/>
          <w:sz w:val="22"/>
          <w:szCs w:val="22"/>
        </w:rPr>
      </w:pPr>
    </w:p>
    <w:p w14:paraId="7276127A" w14:textId="696E1922" w:rsidR="00994F3E" w:rsidRPr="00892097" w:rsidRDefault="00F90881" w:rsidP="005A69EF">
      <w:pPr>
        <w:spacing w:line="360" w:lineRule="auto"/>
        <w:jc w:val="both"/>
        <w:rPr>
          <w:rFonts w:ascii="Times New Roman" w:hAnsi="Times New Roman" w:cs="Times New Roman"/>
          <w:sz w:val="22"/>
          <w:szCs w:val="22"/>
        </w:rPr>
      </w:pPr>
      <w:r w:rsidRPr="00892097">
        <w:rPr>
          <w:rFonts w:ascii="Times New Roman" w:hAnsi="Times New Roman" w:cs="Times New Roman"/>
          <w:sz w:val="22"/>
          <w:szCs w:val="22"/>
        </w:rPr>
        <w:t>L</w:t>
      </w:r>
      <w:r w:rsidR="00B702B4" w:rsidRPr="00892097">
        <w:rPr>
          <w:rFonts w:ascii="Times New Roman" w:hAnsi="Times New Roman" w:cs="Times New Roman"/>
          <w:sz w:val="22"/>
          <w:szCs w:val="22"/>
        </w:rPr>
        <w:t xml:space="preserve">a </w:t>
      </w:r>
      <w:r w:rsidR="00B80A5F" w:rsidRPr="00892097">
        <w:rPr>
          <w:rFonts w:ascii="Times New Roman" w:hAnsi="Times New Roman" w:cs="Times New Roman"/>
          <w:sz w:val="22"/>
          <w:szCs w:val="22"/>
        </w:rPr>
        <w:t>onda electromagnética</w:t>
      </w:r>
      <w:r w:rsidRPr="00892097">
        <w:rPr>
          <w:rFonts w:ascii="Times New Roman" w:hAnsi="Times New Roman" w:cs="Times New Roman"/>
          <w:sz w:val="22"/>
          <w:szCs w:val="22"/>
        </w:rPr>
        <w:t xml:space="preserve"> viaj</w:t>
      </w:r>
      <w:r w:rsidR="004E3F66" w:rsidRPr="00892097">
        <w:rPr>
          <w:rFonts w:ascii="Times New Roman" w:hAnsi="Times New Roman" w:cs="Times New Roman"/>
          <w:sz w:val="22"/>
          <w:szCs w:val="22"/>
        </w:rPr>
        <w:t>a</w:t>
      </w:r>
      <w:r w:rsidRPr="00892097">
        <w:rPr>
          <w:rFonts w:ascii="Times New Roman" w:hAnsi="Times New Roman" w:cs="Times New Roman"/>
          <w:sz w:val="22"/>
          <w:szCs w:val="22"/>
        </w:rPr>
        <w:t xml:space="preserve"> a través del aire haciendo uso del espectro radioeléctrico para lo cual debe utilizar la banda de frecuencia entre los 6800 MHz y los 7000 MHz, dicho enlace tiene una línea de vista directa sin la presencia de obstáculos como edificios montañas o árboles, lo cual permite </w:t>
      </w:r>
      <w:r w:rsidR="0014025C" w:rsidRPr="00892097">
        <w:rPr>
          <w:rFonts w:ascii="Times New Roman" w:hAnsi="Times New Roman" w:cs="Times New Roman"/>
          <w:sz w:val="22"/>
          <w:szCs w:val="22"/>
        </w:rPr>
        <w:t>tener una señal optima</w:t>
      </w:r>
      <w:r w:rsidRPr="00892097">
        <w:rPr>
          <w:rFonts w:ascii="Times New Roman" w:hAnsi="Times New Roman" w:cs="Times New Roman"/>
          <w:sz w:val="22"/>
          <w:szCs w:val="22"/>
        </w:rPr>
        <w:t xml:space="preserve"> </w:t>
      </w:r>
      <w:r w:rsidR="00B80A5F" w:rsidRPr="00892097">
        <w:rPr>
          <w:rFonts w:ascii="Times New Roman" w:hAnsi="Times New Roman" w:cs="Times New Roman"/>
          <w:sz w:val="22"/>
          <w:szCs w:val="22"/>
        </w:rPr>
        <w:t xml:space="preserve"> </w:t>
      </w:r>
      <w:r w:rsidR="002E2C59" w:rsidRPr="00892097">
        <w:rPr>
          <w:rFonts w:ascii="Times New Roman" w:hAnsi="Times New Roman" w:cs="Times New Roman"/>
          <w:sz w:val="22"/>
          <w:szCs w:val="22"/>
        </w:rPr>
        <w:t>hasta el</w:t>
      </w:r>
      <w:r w:rsidR="00B702B4" w:rsidRPr="00892097">
        <w:rPr>
          <w:rFonts w:ascii="Times New Roman" w:hAnsi="Times New Roman" w:cs="Times New Roman"/>
          <w:sz w:val="22"/>
          <w:szCs w:val="22"/>
        </w:rPr>
        <w:t xml:space="preserve">  plato parabólico </w:t>
      </w:r>
      <w:r w:rsidR="002E2C59" w:rsidRPr="00892097">
        <w:rPr>
          <w:rFonts w:ascii="Times New Roman" w:hAnsi="Times New Roman" w:cs="Times New Roman"/>
          <w:sz w:val="22"/>
          <w:szCs w:val="22"/>
        </w:rPr>
        <w:t>ubicado en la torre auto soportada, dicha señal atraviesa la línea de transmisión, pasando por el radio RX para por último ingresar al equipo de</w:t>
      </w:r>
      <w:r w:rsidR="00B80A5F" w:rsidRPr="00892097">
        <w:rPr>
          <w:rFonts w:ascii="Times New Roman" w:hAnsi="Times New Roman" w:cs="Times New Roman"/>
          <w:sz w:val="22"/>
          <w:szCs w:val="22"/>
        </w:rPr>
        <w:t>modulador de microonda</w:t>
      </w:r>
      <w:r w:rsidR="00C84C1D" w:rsidRPr="00892097">
        <w:rPr>
          <w:rFonts w:ascii="Times New Roman" w:hAnsi="Times New Roman" w:cs="Times New Roman"/>
          <w:sz w:val="22"/>
          <w:szCs w:val="22"/>
        </w:rPr>
        <w:t>.</w:t>
      </w:r>
    </w:p>
    <w:p w14:paraId="444AF89D" w14:textId="77777777" w:rsidR="00C84C1D" w:rsidRPr="00892097" w:rsidRDefault="00C84C1D" w:rsidP="005A69EF">
      <w:pPr>
        <w:spacing w:line="360" w:lineRule="auto"/>
        <w:jc w:val="both"/>
        <w:rPr>
          <w:rFonts w:ascii="Times New Roman" w:hAnsi="Times New Roman" w:cs="Times New Roman"/>
          <w:sz w:val="22"/>
          <w:szCs w:val="22"/>
        </w:rPr>
      </w:pPr>
    </w:p>
    <w:p w14:paraId="5DC9814E" w14:textId="67022B28" w:rsidR="00055582" w:rsidRPr="00892097" w:rsidRDefault="00055582" w:rsidP="005A69EF">
      <w:pPr>
        <w:spacing w:line="360" w:lineRule="auto"/>
        <w:jc w:val="both"/>
        <w:rPr>
          <w:rFonts w:ascii="Times New Roman" w:hAnsi="Times New Roman" w:cs="Times New Roman"/>
          <w:sz w:val="22"/>
          <w:szCs w:val="22"/>
        </w:rPr>
      </w:pPr>
      <w:r w:rsidRPr="00892097">
        <w:rPr>
          <w:rFonts w:ascii="Times New Roman" w:hAnsi="Times New Roman" w:cs="Times New Roman"/>
          <w:sz w:val="22"/>
          <w:szCs w:val="22"/>
        </w:rPr>
        <w:t xml:space="preserve">Para nuestro análisis tomaremos en cuenta los siguientes ítems que serán detallados en este documento a medida que vayamos </w:t>
      </w:r>
      <w:r w:rsidR="00AE11EC" w:rsidRPr="00892097">
        <w:rPr>
          <w:rFonts w:ascii="Times New Roman" w:hAnsi="Times New Roman" w:cs="Times New Roman"/>
          <w:sz w:val="22"/>
          <w:szCs w:val="22"/>
        </w:rPr>
        <w:t>considerando cada uno de ellos.</w:t>
      </w:r>
    </w:p>
    <w:p w14:paraId="758148D5" w14:textId="77777777" w:rsidR="0091368C" w:rsidRPr="00892097" w:rsidRDefault="0091368C" w:rsidP="005A69EF">
      <w:pPr>
        <w:spacing w:line="360" w:lineRule="auto"/>
        <w:jc w:val="both"/>
        <w:rPr>
          <w:rFonts w:ascii="Times New Roman" w:hAnsi="Times New Roman" w:cs="Times New Roman"/>
          <w:sz w:val="22"/>
          <w:szCs w:val="22"/>
        </w:rPr>
      </w:pPr>
    </w:p>
    <w:p w14:paraId="3D3750CA" w14:textId="422F0EAB" w:rsidR="00AE11EC" w:rsidRPr="00892097" w:rsidRDefault="00C84C1D" w:rsidP="005A69EF">
      <w:pPr>
        <w:spacing w:line="360" w:lineRule="auto"/>
        <w:jc w:val="both"/>
        <w:rPr>
          <w:rFonts w:ascii="Times New Roman" w:hAnsi="Times New Roman" w:cs="Times New Roman"/>
          <w:sz w:val="22"/>
          <w:szCs w:val="22"/>
        </w:rPr>
      </w:pPr>
      <w:r w:rsidRPr="00892097">
        <w:rPr>
          <w:rFonts w:ascii="Times New Roman" w:hAnsi="Times New Roman" w:cs="Times New Roman"/>
          <w:b/>
          <w:sz w:val="22"/>
          <w:szCs w:val="22"/>
        </w:rPr>
        <w:t>Tipo de Transmisión:</w:t>
      </w:r>
      <w:r w:rsidRPr="00892097">
        <w:rPr>
          <w:rFonts w:ascii="Times New Roman" w:hAnsi="Times New Roman" w:cs="Times New Roman"/>
          <w:sz w:val="22"/>
          <w:szCs w:val="22"/>
        </w:rPr>
        <w:t xml:space="preserve"> televisión analógica (VHF)</w:t>
      </w:r>
    </w:p>
    <w:p w14:paraId="416ED03B" w14:textId="3D3E04DF" w:rsidR="00AE11EC" w:rsidRPr="00892097" w:rsidRDefault="00AE11EC" w:rsidP="005A69EF">
      <w:pPr>
        <w:spacing w:line="360" w:lineRule="auto"/>
        <w:jc w:val="both"/>
        <w:rPr>
          <w:rFonts w:ascii="Times New Roman" w:hAnsi="Times New Roman" w:cs="Times New Roman"/>
          <w:sz w:val="22"/>
          <w:szCs w:val="22"/>
        </w:rPr>
      </w:pPr>
      <w:r w:rsidRPr="00892097">
        <w:rPr>
          <w:rFonts w:ascii="Times New Roman" w:hAnsi="Times New Roman" w:cs="Times New Roman"/>
          <w:b/>
          <w:sz w:val="22"/>
          <w:szCs w:val="22"/>
        </w:rPr>
        <w:t>Banda de Frecuencia:</w:t>
      </w:r>
      <w:r w:rsidRPr="00892097">
        <w:rPr>
          <w:rFonts w:ascii="Times New Roman" w:hAnsi="Times New Roman" w:cs="Times New Roman"/>
          <w:sz w:val="22"/>
          <w:szCs w:val="22"/>
        </w:rPr>
        <w:t xml:space="preserve"> </w:t>
      </w:r>
      <w:r w:rsidR="00C84C1D" w:rsidRPr="00892097">
        <w:rPr>
          <w:rFonts w:ascii="Times New Roman" w:hAnsi="Times New Roman" w:cs="Times New Roman"/>
          <w:sz w:val="22"/>
          <w:szCs w:val="22"/>
        </w:rPr>
        <w:t xml:space="preserve">210-216 </w:t>
      </w:r>
      <w:r w:rsidR="000444A2" w:rsidRPr="00892097">
        <w:rPr>
          <w:rFonts w:ascii="Times New Roman" w:hAnsi="Times New Roman" w:cs="Times New Roman"/>
          <w:sz w:val="22"/>
          <w:szCs w:val="22"/>
        </w:rPr>
        <w:t>MHz (</w:t>
      </w:r>
      <w:r w:rsidR="00C84C1D" w:rsidRPr="00892097">
        <w:rPr>
          <w:rFonts w:ascii="Times New Roman" w:hAnsi="Times New Roman" w:cs="Times New Roman"/>
          <w:sz w:val="22"/>
          <w:szCs w:val="22"/>
        </w:rPr>
        <w:t>canal 13)</w:t>
      </w:r>
    </w:p>
    <w:p w14:paraId="53374624" w14:textId="6FDA766C" w:rsidR="00AE11EC" w:rsidRPr="00892097" w:rsidRDefault="00AE11EC" w:rsidP="005A69EF">
      <w:pPr>
        <w:spacing w:line="360" w:lineRule="auto"/>
        <w:jc w:val="both"/>
        <w:rPr>
          <w:rFonts w:ascii="Times New Roman" w:hAnsi="Times New Roman" w:cs="Times New Roman"/>
          <w:sz w:val="22"/>
          <w:szCs w:val="22"/>
        </w:rPr>
      </w:pPr>
      <w:r w:rsidRPr="00892097">
        <w:rPr>
          <w:rFonts w:ascii="Times New Roman" w:hAnsi="Times New Roman" w:cs="Times New Roman"/>
          <w:b/>
          <w:sz w:val="22"/>
          <w:szCs w:val="22"/>
        </w:rPr>
        <w:t>Ubicación de la Estructura</w:t>
      </w:r>
      <w:r w:rsidR="00C84C1D" w:rsidRPr="00892097">
        <w:rPr>
          <w:rFonts w:ascii="Times New Roman" w:hAnsi="Times New Roman" w:cs="Times New Roman"/>
          <w:b/>
          <w:sz w:val="22"/>
          <w:szCs w:val="22"/>
        </w:rPr>
        <w:t xml:space="preserve"> de Tx</w:t>
      </w:r>
      <w:r w:rsidRPr="00892097">
        <w:rPr>
          <w:rFonts w:ascii="Times New Roman" w:hAnsi="Times New Roman" w:cs="Times New Roman"/>
          <w:b/>
          <w:sz w:val="22"/>
          <w:szCs w:val="22"/>
        </w:rPr>
        <w:t>:</w:t>
      </w:r>
      <w:r w:rsidRPr="00892097">
        <w:rPr>
          <w:rFonts w:ascii="Times New Roman" w:hAnsi="Times New Roman" w:cs="Times New Roman"/>
          <w:sz w:val="22"/>
          <w:szCs w:val="22"/>
        </w:rPr>
        <w:t xml:space="preserve"> localizado en la Provincia de Chimborazo, Cantón Riobamba,</w:t>
      </w:r>
      <w:r w:rsidR="00206A48" w:rsidRPr="00892097">
        <w:rPr>
          <w:rFonts w:ascii="Times New Roman" w:hAnsi="Times New Roman" w:cs="Times New Roman"/>
          <w:sz w:val="22"/>
          <w:szCs w:val="22"/>
        </w:rPr>
        <w:t xml:space="preserve"> </w:t>
      </w:r>
      <w:r w:rsidR="001B52FD" w:rsidRPr="00892097">
        <w:rPr>
          <w:rFonts w:ascii="Times New Roman" w:hAnsi="Times New Roman" w:cs="Times New Roman"/>
          <w:sz w:val="22"/>
          <w:szCs w:val="22"/>
        </w:rPr>
        <w:t>c</w:t>
      </w:r>
      <w:r w:rsidR="00251AF2" w:rsidRPr="00892097">
        <w:rPr>
          <w:rFonts w:ascii="Times New Roman" w:hAnsi="Times New Roman" w:cs="Times New Roman"/>
          <w:sz w:val="22"/>
          <w:szCs w:val="22"/>
        </w:rPr>
        <w:t>erro</w:t>
      </w:r>
      <w:r w:rsidR="00206A48" w:rsidRPr="00892097">
        <w:rPr>
          <w:rFonts w:ascii="Times New Roman" w:hAnsi="Times New Roman" w:cs="Times New Roman"/>
          <w:sz w:val="22"/>
          <w:szCs w:val="22"/>
        </w:rPr>
        <w:t xml:space="preserve"> Hignug</w:t>
      </w:r>
      <w:r w:rsidRPr="00892097">
        <w:rPr>
          <w:rFonts w:ascii="Times New Roman" w:hAnsi="Times New Roman" w:cs="Times New Roman"/>
          <w:sz w:val="22"/>
          <w:szCs w:val="22"/>
        </w:rPr>
        <w:t xml:space="preserve"> Cacha </w:t>
      </w:r>
    </w:p>
    <w:p w14:paraId="0A8AC3B3" w14:textId="43F124BC" w:rsidR="00AE11EC" w:rsidRPr="00892097" w:rsidRDefault="00AE11EC" w:rsidP="005A69EF">
      <w:pPr>
        <w:spacing w:line="360" w:lineRule="auto"/>
        <w:jc w:val="both"/>
        <w:rPr>
          <w:rFonts w:ascii="Times New Roman" w:hAnsi="Times New Roman" w:cs="Times New Roman"/>
          <w:sz w:val="22"/>
          <w:szCs w:val="22"/>
        </w:rPr>
      </w:pPr>
      <w:r w:rsidRPr="00892097">
        <w:rPr>
          <w:rFonts w:ascii="Times New Roman" w:hAnsi="Times New Roman" w:cs="Times New Roman"/>
          <w:b/>
          <w:sz w:val="22"/>
          <w:szCs w:val="22"/>
        </w:rPr>
        <w:t>Coordenadas Geográficas:</w:t>
      </w:r>
      <w:r w:rsidRPr="00892097">
        <w:rPr>
          <w:rFonts w:ascii="Times New Roman" w:hAnsi="Times New Roman" w:cs="Times New Roman"/>
          <w:sz w:val="22"/>
          <w:szCs w:val="22"/>
        </w:rPr>
        <w:t xml:space="preserve"> Longitud 78°42</w:t>
      </w:r>
      <w:r w:rsidR="001B52FD" w:rsidRPr="00892097">
        <w:rPr>
          <w:rFonts w:ascii="Times New Roman" w:hAnsi="Times New Roman" w:cs="Times New Roman"/>
          <w:sz w:val="22"/>
          <w:szCs w:val="22"/>
        </w:rPr>
        <w:t xml:space="preserve">’50” W </w:t>
      </w:r>
      <w:r w:rsidR="000444A2" w:rsidRPr="00892097">
        <w:rPr>
          <w:rFonts w:ascii="Times New Roman" w:hAnsi="Times New Roman" w:cs="Times New Roman"/>
          <w:sz w:val="22"/>
          <w:szCs w:val="22"/>
        </w:rPr>
        <w:t>y Latitud</w:t>
      </w:r>
      <w:r w:rsidR="001B52FD" w:rsidRPr="00892097">
        <w:rPr>
          <w:rFonts w:ascii="Times New Roman" w:hAnsi="Times New Roman" w:cs="Times New Roman"/>
          <w:sz w:val="22"/>
          <w:szCs w:val="22"/>
        </w:rPr>
        <w:t xml:space="preserve"> 01°41’</w:t>
      </w:r>
      <w:r w:rsidR="000444A2" w:rsidRPr="00892097">
        <w:rPr>
          <w:rFonts w:ascii="Times New Roman" w:hAnsi="Times New Roman" w:cs="Times New Roman"/>
          <w:sz w:val="22"/>
          <w:szCs w:val="22"/>
        </w:rPr>
        <w:t>19” S</w:t>
      </w:r>
      <w:r w:rsidRPr="00892097">
        <w:rPr>
          <w:rFonts w:ascii="Times New Roman" w:hAnsi="Times New Roman" w:cs="Times New Roman"/>
          <w:sz w:val="22"/>
          <w:szCs w:val="22"/>
        </w:rPr>
        <w:t xml:space="preserve"> </w:t>
      </w:r>
    </w:p>
    <w:p w14:paraId="08825DBB" w14:textId="28CCAFC8" w:rsidR="00AE11EC" w:rsidRPr="00892097" w:rsidRDefault="00C84C1D" w:rsidP="005A69EF">
      <w:pPr>
        <w:spacing w:line="360" w:lineRule="auto"/>
        <w:jc w:val="both"/>
        <w:rPr>
          <w:rFonts w:ascii="Times New Roman" w:hAnsi="Times New Roman" w:cs="Times New Roman"/>
          <w:sz w:val="22"/>
          <w:szCs w:val="22"/>
        </w:rPr>
      </w:pPr>
      <w:r w:rsidRPr="00892097">
        <w:rPr>
          <w:rFonts w:ascii="Times New Roman" w:hAnsi="Times New Roman" w:cs="Times New Roman"/>
          <w:b/>
          <w:sz w:val="22"/>
          <w:szCs w:val="22"/>
        </w:rPr>
        <w:t>Altura msnm (m):</w:t>
      </w:r>
      <w:r w:rsidR="00AE11EC" w:rsidRPr="00892097">
        <w:rPr>
          <w:rFonts w:ascii="Times New Roman" w:hAnsi="Times New Roman" w:cs="Times New Roman"/>
          <w:sz w:val="22"/>
          <w:szCs w:val="22"/>
        </w:rPr>
        <w:t xml:space="preserve"> 3510</w:t>
      </w:r>
    </w:p>
    <w:p w14:paraId="0C528F27" w14:textId="77777777" w:rsidR="00AE11EC" w:rsidRPr="00892097" w:rsidRDefault="00AE11EC" w:rsidP="005A69EF">
      <w:pPr>
        <w:spacing w:line="360" w:lineRule="auto"/>
        <w:jc w:val="both"/>
        <w:rPr>
          <w:rFonts w:ascii="Times New Roman" w:hAnsi="Times New Roman" w:cs="Times New Roman"/>
          <w:sz w:val="22"/>
          <w:szCs w:val="22"/>
        </w:rPr>
      </w:pPr>
      <w:r w:rsidRPr="00892097">
        <w:rPr>
          <w:rFonts w:ascii="Times New Roman" w:hAnsi="Times New Roman" w:cs="Times New Roman"/>
          <w:b/>
          <w:sz w:val="22"/>
          <w:szCs w:val="22"/>
        </w:rPr>
        <w:t>Altura Base-Antena:</w:t>
      </w:r>
      <w:r w:rsidRPr="00892097">
        <w:rPr>
          <w:rFonts w:ascii="Times New Roman" w:hAnsi="Times New Roman" w:cs="Times New Roman"/>
          <w:sz w:val="22"/>
          <w:szCs w:val="22"/>
        </w:rPr>
        <w:t xml:space="preserve"> 30 metros. </w:t>
      </w:r>
    </w:p>
    <w:p w14:paraId="00FDC7BB" w14:textId="458CFA60" w:rsidR="00AE11EC" w:rsidRPr="00892097" w:rsidRDefault="00AE11EC" w:rsidP="00AE11EC">
      <w:pPr>
        <w:spacing w:line="360" w:lineRule="auto"/>
        <w:jc w:val="both"/>
        <w:rPr>
          <w:rFonts w:ascii="Times New Roman" w:hAnsi="Times New Roman" w:cs="Times New Roman"/>
          <w:sz w:val="22"/>
          <w:szCs w:val="22"/>
        </w:rPr>
      </w:pPr>
      <w:r w:rsidRPr="00892097">
        <w:rPr>
          <w:rFonts w:ascii="Times New Roman" w:hAnsi="Times New Roman" w:cs="Times New Roman"/>
          <w:b/>
          <w:sz w:val="22"/>
          <w:szCs w:val="22"/>
        </w:rPr>
        <w:t>Estructura del Soporte:</w:t>
      </w:r>
      <w:r w:rsidR="001E4DDA" w:rsidRPr="00892097">
        <w:rPr>
          <w:rFonts w:ascii="Times New Roman" w:hAnsi="Times New Roman" w:cs="Times New Roman"/>
          <w:sz w:val="22"/>
          <w:szCs w:val="22"/>
        </w:rPr>
        <w:t xml:space="preserve"> Torre auto-soportada</w:t>
      </w:r>
    </w:p>
    <w:p w14:paraId="4C6E0400" w14:textId="77777777" w:rsidR="001E4DDA" w:rsidRPr="00892097" w:rsidRDefault="001E4DDA" w:rsidP="00AE11EC">
      <w:pPr>
        <w:spacing w:line="360" w:lineRule="auto"/>
        <w:jc w:val="both"/>
        <w:rPr>
          <w:rFonts w:ascii="Times New Roman" w:hAnsi="Times New Roman" w:cs="Times New Roman"/>
          <w:sz w:val="22"/>
          <w:szCs w:val="22"/>
        </w:rPr>
      </w:pPr>
    </w:p>
    <w:p w14:paraId="22E41220" w14:textId="519C95D9" w:rsidR="00AE11EC" w:rsidRPr="00892097" w:rsidRDefault="000444A2" w:rsidP="00AE11EC">
      <w:pPr>
        <w:spacing w:line="360" w:lineRule="auto"/>
        <w:jc w:val="both"/>
        <w:rPr>
          <w:rFonts w:ascii="Times New Roman" w:hAnsi="Times New Roman" w:cs="Times New Roman"/>
          <w:b/>
          <w:sz w:val="22"/>
          <w:szCs w:val="22"/>
        </w:rPr>
      </w:pPr>
      <w:r w:rsidRPr="00892097">
        <w:rPr>
          <w:rFonts w:ascii="Times New Roman" w:hAnsi="Times New Roman" w:cs="Times New Roman"/>
          <w:b/>
          <w:sz w:val="22"/>
          <w:szCs w:val="22"/>
        </w:rPr>
        <w:t>Características Técnicas</w:t>
      </w:r>
      <w:r w:rsidR="00AE11EC" w:rsidRPr="00892097">
        <w:rPr>
          <w:rFonts w:ascii="Times New Roman" w:hAnsi="Times New Roman" w:cs="Times New Roman"/>
          <w:b/>
          <w:sz w:val="22"/>
          <w:szCs w:val="22"/>
        </w:rPr>
        <w:t xml:space="preserve"> del </w:t>
      </w:r>
      <w:r w:rsidRPr="00892097">
        <w:rPr>
          <w:rFonts w:ascii="Times New Roman" w:hAnsi="Times New Roman" w:cs="Times New Roman"/>
          <w:b/>
          <w:sz w:val="22"/>
          <w:szCs w:val="22"/>
        </w:rPr>
        <w:t>Sistema Radiante</w:t>
      </w:r>
    </w:p>
    <w:p w14:paraId="22980A27" w14:textId="77777777" w:rsidR="00AE11EC" w:rsidRPr="00892097" w:rsidRDefault="00AE11EC" w:rsidP="00AE11EC">
      <w:pPr>
        <w:spacing w:line="360" w:lineRule="auto"/>
        <w:jc w:val="both"/>
        <w:rPr>
          <w:rFonts w:ascii="Times New Roman" w:hAnsi="Times New Roman" w:cs="Times New Roman"/>
          <w:sz w:val="22"/>
          <w:szCs w:val="22"/>
        </w:rPr>
      </w:pPr>
    </w:p>
    <w:p w14:paraId="3DCA45CF" w14:textId="13741FDB" w:rsidR="00AE11EC" w:rsidRPr="00892097" w:rsidRDefault="00AE11EC" w:rsidP="00AE11EC">
      <w:pPr>
        <w:spacing w:line="360" w:lineRule="auto"/>
        <w:jc w:val="both"/>
        <w:rPr>
          <w:rFonts w:ascii="Times New Roman" w:hAnsi="Times New Roman" w:cs="Times New Roman"/>
          <w:sz w:val="22"/>
          <w:szCs w:val="22"/>
        </w:rPr>
      </w:pPr>
      <w:r w:rsidRPr="00892097">
        <w:rPr>
          <w:rFonts w:ascii="Times New Roman" w:hAnsi="Times New Roman" w:cs="Times New Roman"/>
          <w:b/>
          <w:sz w:val="22"/>
          <w:szCs w:val="22"/>
        </w:rPr>
        <w:t>Ma</w:t>
      </w:r>
      <w:r w:rsidR="00C84C1D" w:rsidRPr="00892097">
        <w:rPr>
          <w:rFonts w:ascii="Times New Roman" w:hAnsi="Times New Roman" w:cs="Times New Roman"/>
          <w:b/>
          <w:sz w:val="22"/>
          <w:szCs w:val="22"/>
        </w:rPr>
        <w:t>rca de la A</w:t>
      </w:r>
      <w:r w:rsidRPr="00892097">
        <w:rPr>
          <w:rFonts w:ascii="Times New Roman" w:hAnsi="Times New Roman" w:cs="Times New Roman"/>
          <w:b/>
          <w:sz w:val="22"/>
          <w:szCs w:val="22"/>
        </w:rPr>
        <w:t>ntena:</w:t>
      </w:r>
      <w:r w:rsidRPr="00892097">
        <w:rPr>
          <w:rFonts w:ascii="Times New Roman" w:hAnsi="Times New Roman" w:cs="Times New Roman"/>
          <w:sz w:val="22"/>
          <w:szCs w:val="22"/>
        </w:rPr>
        <w:t xml:space="preserve"> RYMSA</w:t>
      </w:r>
    </w:p>
    <w:p w14:paraId="207996E4" w14:textId="77777777" w:rsidR="001E4DDA" w:rsidRPr="00892097" w:rsidRDefault="00C84C1D" w:rsidP="00AE11EC">
      <w:pPr>
        <w:spacing w:line="360" w:lineRule="auto"/>
        <w:jc w:val="both"/>
        <w:rPr>
          <w:rFonts w:ascii="Times New Roman" w:hAnsi="Times New Roman" w:cs="Times New Roman"/>
          <w:sz w:val="22"/>
          <w:szCs w:val="22"/>
        </w:rPr>
      </w:pPr>
      <w:r w:rsidRPr="00892097">
        <w:rPr>
          <w:rFonts w:ascii="Times New Roman" w:hAnsi="Times New Roman" w:cs="Times New Roman"/>
          <w:b/>
          <w:sz w:val="22"/>
          <w:szCs w:val="22"/>
        </w:rPr>
        <w:t>Modelo de la A</w:t>
      </w:r>
      <w:r w:rsidR="00AE11EC" w:rsidRPr="00892097">
        <w:rPr>
          <w:rFonts w:ascii="Times New Roman" w:hAnsi="Times New Roman" w:cs="Times New Roman"/>
          <w:b/>
          <w:sz w:val="22"/>
          <w:szCs w:val="22"/>
        </w:rPr>
        <w:t>ntena:</w:t>
      </w:r>
      <w:r w:rsidR="00AE11EC" w:rsidRPr="00892097">
        <w:rPr>
          <w:rFonts w:ascii="Times New Roman" w:hAnsi="Times New Roman" w:cs="Times New Roman"/>
          <w:sz w:val="22"/>
          <w:szCs w:val="22"/>
        </w:rPr>
        <w:t xml:space="preserve"> AT 13-240</w:t>
      </w:r>
    </w:p>
    <w:p w14:paraId="50149A33" w14:textId="26BBAF41" w:rsidR="00AE11EC" w:rsidRPr="00892097" w:rsidRDefault="00AE11EC" w:rsidP="00AE11EC">
      <w:pPr>
        <w:spacing w:line="360" w:lineRule="auto"/>
        <w:jc w:val="both"/>
        <w:rPr>
          <w:rFonts w:ascii="Times New Roman" w:hAnsi="Times New Roman" w:cs="Times New Roman"/>
          <w:sz w:val="22"/>
          <w:szCs w:val="22"/>
        </w:rPr>
      </w:pPr>
      <w:r w:rsidRPr="00892097">
        <w:rPr>
          <w:rFonts w:ascii="Times New Roman" w:hAnsi="Times New Roman" w:cs="Times New Roman"/>
          <w:b/>
          <w:sz w:val="22"/>
          <w:szCs w:val="22"/>
        </w:rPr>
        <w:t>Tipo de Antena:</w:t>
      </w:r>
      <w:r w:rsidR="00905D94">
        <w:rPr>
          <w:rFonts w:ascii="Times New Roman" w:hAnsi="Times New Roman" w:cs="Times New Roman"/>
          <w:sz w:val="22"/>
          <w:szCs w:val="22"/>
        </w:rPr>
        <w:t xml:space="preserve"> Dipolo, panel de TV </w:t>
      </w:r>
    </w:p>
    <w:p w14:paraId="5C51C3C2" w14:textId="36F0CF68" w:rsidR="00823EF7" w:rsidRDefault="00AE11EC" w:rsidP="00AE11EC">
      <w:pPr>
        <w:spacing w:line="360" w:lineRule="auto"/>
        <w:jc w:val="both"/>
        <w:rPr>
          <w:rFonts w:ascii="Times New Roman" w:hAnsi="Times New Roman" w:cs="Times New Roman"/>
          <w:b/>
          <w:sz w:val="22"/>
          <w:szCs w:val="22"/>
        </w:rPr>
      </w:pPr>
      <w:r w:rsidRPr="00892097">
        <w:rPr>
          <w:rFonts w:ascii="Times New Roman" w:hAnsi="Times New Roman" w:cs="Times New Roman"/>
          <w:b/>
          <w:sz w:val="22"/>
          <w:szCs w:val="22"/>
        </w:rPr>
        <w:t>Ganancia de Antena:</w:t>
      </w:r>
      <w:r w:rsidR="00905D94">
        <w:rPr>
          <w:rFonts w:ascii="Times New Roman" w:hAnsi="Times New Roman" w:cs="Times New Roman"/>
          <w:sz w:val="22"/>
          <w:szCs w:val="22"/>
        </w:rPr>
        <w:t xml:space="preserve"> 11.5</w:t>
      </w:r>
      <w:r w:rsidR="00823EF7" w:rsidRPr="00BF6D17">
        <w:rPr>
          <w:rFonts w:ascii="Times New Roman" w:hAnsi="Times New Roman" w:cs="Times New Roman"/>
          <w:sz w:val="22"/>
          <w:szCs w:val="22"/>
        </w:rPr>
        <w:t>dBd</w:t>
      </w:r>
      <w:r w:rsidR="00905D94">
        <w:rPr>
          <w:rFonts w:ascii="Times New Roman" w:hAnsi="Times New Roman" w:cs="Times New Roman"/>
          <w:sz w:val="22"/>
          <w:szCs w:val="22"/>
        </w:rPr>
        <w:t>, 13.6</w:t>
      </w:r>
      <w:r w:rsidR="00823EF7">
        <w:rPr>
          <w:rFonts w:ascii="Times New Roman" w:hAnsi="Times New Roman" w:cs="Times New Roman"/>
          <w:sz w:val="22"/>
          <w:szCs w:val="22"/>
        </w:rPr>
        <w:t>5 dBi</w:t>
      </w:r>
      <w:r w:rsidR="00823EF7" w:rsidRPr="00892097">
        <w:rPr>
          <w:rFonts w:ascii="Times New Roman" w:hAnsi="Times New Roman" w:cs="Times New Roman"/>
          <w:b/>
          <w:sz w:val="22"/>
          <w:szCs w:val="22"/>
        </w:rPr>
        <w:t xml:space="preserve"> </w:t>
      </w:r>
    </w:p>
    <w:p w14:paraId="7AA37AD9" w14:textId="47CFE33C" w:rsidR="00AE11EC" w:rsidRPr="00892097" w:rsidRDefault="00AE11EC" w:rsidP="00AE11EC">
      <w:pPr>
        <w:spacing w:line="360" w:lineRule="auto"/>
        <w:jc w:val="both"/>
        <w:rPr>
          <w:rFonts w:ascii="Times New Roman" w:hAnsi="Times New Roman" w:cs="Times New Roman"/>
          <w:sz w:val="22"/>
          <w:szCs w:val="22"/>
        </w:rPr>
      </w:pPr>
      <w:r w:rsidRPr="00892097">
        <w:rPr>
          <w:rFonts w:ascii="Times New Roman" w:hAnsi="Times New Roman" w:cs="Times New Roman"/>
          <w:b/>
          <w:sz w:val="22"/>
          <w:szCs w:val="22"/>
        </w:rPr>
        <w:t>Polarización:</w:t>
      </w:r>
      <w:r w:rsidRPr="00892097">
        <w:rPr>
          <w:rFonts w:ascii="Times New Roman" w:hAnsi="Times New Roman" w:cs="Times New Roman"/>
          <w:sz w:val="22"/>
          <w:szCs w:val="22"/>
        </w:rPr>
        <w:t xml:space="preserve"> Horizontal </w:t>
      </w:r>
    </w:p>
    <w:p w14:paraId="0DFEA37C" w14:textId="54A2F4E0" w:rsidR="004669B6" w:rsidRPr="00AB5AD0" w:rsidRDefault="00AE11EC" w:rsidP="00AE11EC">
      <w:pPr>
        <w:spacing w:line="360" w:lineRule="auto"/>
        <w:jc w:val="both"/>
        <w:rPr>
          <w:rFonts w:ascii="Times New Roman" w:hAnsi="Times New Roman" w:cs="Times New Roman"/>
          <w:sz w:val="22"/>
          <w:szCs w:val="22"/>
          <w:lang w:val="es-EC"/>
        </w:rPr>
      </w:pPr>
      <w:r w:rsidRPr="00892097">
        <w:rPr>
          <w:rFonts w:ascii="Times New Roman" w:hAnsi="Times New Roman" w:cs="Times New Roman"/>
          <w:b/>
          <w:sz w:val="22"/>
          <w:szCs w:val="22"/>
        </w:rPr>
        <w:t>Sistema Radiante:</w:t>
      </w:r>
      <w:r w:rsidRPr="00892097">
        <w:rPr>
          <w:rFonts w:ascii="Times New Roman" w:hAnsi="Times New Roman" w:cs="Times New Roman"/>
          <w:sz w:val="22"/>
          <w:szCs w:val="22"/>
        </w:rPr>
        <w:t xml:space="preserve"> </w:t>
      </w:r>
      <w:r w:rsidR="004804DE" w:rsidRPr="004804DE">
        <w:rPr>
          <w:rFonts w:ascii="Times New Roman" w:hAnsi="Times New Roman" w:cs="Times New Roman"/>
          <w:sz w:val="22"/>
          <w:szCs w:val="22"/>
        </w:rPr>
        <w:t>2 bays con 2 antenas, en el azimut de 50° se encuentra la máxima radiación</w:t>
      </w:r>
    </w:p>
    <w:p w14:paraId="0291300B" w14:textId="77777777" w:rsidR="00AE11EC" w:rsidRPr="00892097" w:rsidRDefault="00AE11EC" w:rsidP="00AE11EC">
      <w:pPr>
        <w:spacing w:line="360" w:lineRule="auto"/>
        <w:jc w:val="both"/>
        <w:rPr>
          <w:rFonts w:ascii="Times New Roman" w:hAnsi="Times New Roman" w:cs="Times New Roman"/>
          <w:b/>
          <w:sz w:val="22"/>
          <w:szCs w:val="22"/>
        </w:rPr>
      </w:pPr>
      <w:r w:rsidRPr="00892097">
        <w:rPr>
          <w:rFonts w:ascii="Times New Roman" w:hAnsi="Times New Roman" w:cs="Times New Roman"/>
          <w:b/>
          <w:sz w:val="22"/>
          <w:szCs w:val="22"/>
        </w:rPr>
        <w:lastRenderedPageBreak/>
        <w:t>Equipo</w:t>
      </w:r>
    </w:p>
    <w:p w14:paraId="17473E1F" w14:textId="3CA76FD5" w:rsidR="00AE11EC" w:rsidRPr="00892097" w:rsidRDefault="00AE11EC" w:rsidP="00AE11EC">
      <w:pPr>
        <w:spacing w:line="360" w:lineRule="auto"/>
        <w:jc w:val="both"/>
        <w:rPr>
          <w:rFonts w:ascii="Times New Roman" w:hAnsi="Times New Roman" w:cs="Times New Roman"/>
          <w:sz w:val="22"/>
          <w:szCs w:val="22"/>
        </w:rPr>
      </w:pPr>
      <w:r w:rsidRPr="00892097">
        <w:rPr>
          <w:rFonts w:ascii="Times New Roman" w:hAnsi="Times New Roman" w:cs="Times New Roman"/>
          <w:b/>
          <w:sz w:val="22"/>
          <w:szCs w:val="22"/>
        </w:rPr>
        <w:t>Marca Equipo:</w:t>
      </w:r>
      <w:r w:rsidRPr="00892097">
        <w:rPr>
          <w:rFonts w:ascii="Times New Roman" w:hAnsi="Times New Roman" w:cs="Times New Roman"/>
          <w:sz w:val="22"/>
          <w:szCs w:val="22"/>
        </w:rPr>
        <w:t xml:space="preserve"> </w:t>
      </w:r>
      <w:r w:rsidR="00C84C1D" w:rsidRPr="00892097">
        <w:rPr>
          <w:rFonts w:ascii="Times New Roman" w:hAnsi="Times New Roman" w:cs="Times New Roman"/>
          <w:sz w:val="22"/>
          <w:szCs w:val="22"/>
        </w:rPr>
        <w:t>EuroTel</w:t>
      </w:r>
    </w:p>
    <w:p w14:paraId="2326F478" w14:textId="77777777" w:rsidR="00AE11EC" w:rsidRPr="00892097" w:rsidRDefault="00AE11EC" w:rsidP="00AE11EC">
      <w:pPr>
        <w:spacing w:line="360" w:lineRule="auto"/>
        <w:jc w:val="both"/>
        <w:rPr>
          <w:rFonts w:ascii="Times New Roman" w:hAnsi="Times New Roman" w:cs="Times New Roman"/>
          <w:sz w:val="22"/>
          <w:szCs w:val="22"/>
          <w:lang w:val="es-ES"/>
        </w:rPr>
      </w:pPr>
      <w:r w:rsidRPr="00892097">
        <w:rPr>
          <w:rFonts w:ascii="Times New Roman" w:hAnsi="Times New Roman" w:cs="Times New Roman"/>
          <w:b/>
          <w:sz w:val="22"/>
          <w:szCs w:val="22"/>
        </w:rPr>
        <w:t>Modelo Equipo:</w:t>
      </w:r>
      <w:r w:rsidRPr="00892097">
        <w:rPr>
          <w:rFonts w:ascii="Times New Roman" w:hAnsi="Times New Roman" w:cs="Times New Roman"/>
          <w:sz w:val="22"/>
          <w:szCs w:val="22"/>
        </w:rPr>
        <w:t xml:space="preserve"> </w:t>
      </w:r>
      <w:r w:rsidRPr="00892097">
        <w:rPr>
          <w:rFonts w:ascii="Times New Roman" w:hAnsi="Times New Roman" w:cs="Times New Roman"/>
          <w:sz w:val="22"/>
          <w:szCs w:val="22"/>
          <w:lang w:val="es-ES"/>
        </w:rPr>
        <w:t>ETLT4E01</w:t>
      </w:r>
    </w:p>
    <w:p w14:paraId="287D64D4" w14:textId="77777777" w:rsidR="00AE11EC" w:rsidRPr="00892097" w:rsidRDefault="00AE11EC" w:rsidP="00AE11EC">
      <w:pPr>
        <w:spacing w:line="360" w:lineRule="auto"/>
        <w:jc w:val="both"/>
        <w:rPr>
          <w:rFonts w:ascii="Times New Roman" w:hAnsi="Times New Roman" w:cs="Times New Roman"/>
          <w:sz w:val="22"/>
          <w:szCs w:val="22"/>
        </w:rPr>
      </w:pPr>
      <w:r w:rsidRPr="00892097">
        <w:rPr>
          <w:rFonts w:ascii="Times New Roman" w:hAnsi="Times New Roman" w:cs="Times New Roman"/>
          <w:b/>
          <w:sz w:val="22"/>
          <w:szCs w:val="22"/>
        </w:rPr>
        <w:t>Potencia de Operación:</w:t>
      </w:r>
      <w:r w:rsidRPr="00892097">
        <w:rPr>
          <w:rFonts w:ascii="Times New Roman" w:hAnsi="Times New Roman" w:cs="Times New Roman"/>
          <w:sz w:val="22"/>
          <w:szCs w:val="22"/>
        </w:rPr>
        <w:t xml:space="preserve"> Salida de Vídeo 500 W y de Audio 50 W.</w:t>
      </w:r>
    </w:p>
    <w:p w14:paraId="06C63CA3" w14:textId="5660884E" w:rsidR="00697C37" w:rsidRPr="000444A2" w:rsidRDefault="00AE11EC" w:rsidP="000444A2">
      <w:pPr>
        <w:spacing w:line="360" w:lineRule="auto"/>
        <w:jc w:val="both"/>
        <w:rPr>
          <w:rFonts w:ascii="Times New Roman" w:hAnsi="Times New Roman" w:cs="Times New Roman"/>
          <w:sz w:val="22"/>
          <w:szCs w:val="22"/>
          <w:lang w:val="es-ES"/>
        </w:rPr>
      </w:pPr>
      <w:r w:rsidRPr="00892097">
        <w:rPr>
          <w:rFonts w:ascii="Times New Roman" w:hAnsi="Times New Roman" w:cs="Times New Roman"/>
          <w:b/>
          <w:sz w:val="22"/>
          <w:szCs w:val="22"/>
        </w:rPr>
        <w:t>Clase de Emisión:</w:t>
      </w:r>
      <w:r w:rsidRPr="00892097">
        <w:rPr>
          <w:rFonts w:ascii="Times New Roman" w:hAnsi="Times New Roman" w:cs="Times New Roman"/>
          <w:sz w:val="22"/>
          <w:szCs w:val="22"/>
        </w:rPr>
        <w:t xml:space="preserve"> </w:t>
      </w:r>
      <w:r w:rsidRPr="00892097">
        <w:rPr>
          <w:rFonts w:ascii="Times New Roman" w:hAnsi="Times New Roman" w:cs="Times New Roman"/>
          <w:sz w:val="22"/>
          <w:szCs w:val="22"/>
          <w:lang w:val="es-ES"/>
        </w:rPr>
        <w:t>6M00C3FNN</w:t>
      </w:r>
    </w:p>
    <w:p w14:paraId="447AE15E" w14:textId="292586E6" w:rsidR="007C6B97" w:rsidRDefault="007C6B97" w:rsidP="007C6B97">
      <w:pPr>
        <w:pStyle w:val="Descripcin"/>
        <w:rPr>
          <w:rFonts w:ascii="Times New Roman" w:hAnsi="Times New Roman" w:cs="Times New Roman"/>
          <w:color w:val="auto"/>
          <w:sz w:val="22"/>
          <w:szCs w:val="22"/>
        </w:rPr>
      </w:pPr>
      <w:bookmarkStart w:id="111" w:name="_Toc423119379"/>
    </w:p>
    <w:p w14:paraId="616D5D54" w14:textId="165B37DD" w:rsidR="00337A25" w:rsidRPr="00892097" w:rsidRDefault="00E71718" w:rsidP="005063EC">
      <w:pPr>
        <w:pStyle w:val="Descripcin"/>
        <w:ind w:left="284"/>
        <w:rPr>
          <w:rFonts w:ascii="Times New Roman" w:hAnsi="Times New Roman" w:cs="Times New Roman"/>
          <w:b w:val="0"/>
          <w:color w:val="auto"/>
          <w:sz w:val="22"/>
          <w:szCs w:val="22"/>
        </w:rPr>
      </w:pPr>
      <w:r w:rsidRPr="00013F9C">
        <w:rPr>
          <w:rFonts w:ascii="Times New Roman" w:hAnsi="Times New Roman" w:cs="Times New Roman"/>
          <w:color w:val="auto"/>
          <w:sz w:val="22"/>
          <w:szCs w:val="22"/>
        </w:rPr>
        <w:t xml:space="preserve">Tabla </w:t>
      </w:r>
      <w:r w:rsidRPr="00013F9C">
        <w:rPr>
          <w:rFonts w:ascii="Times New Roman" w:hAnsi="Times New Roman" w:cs="Times New Roman"/>
          <w:color w:val="auto"/>
          <w:sz w:val="22"/>
          <w:szCs w:val="22"/>
        </w:rPr>
        <w:fldChar w:fldCharType="begin"/>
      </w:r>
      <w:r w:rsidRPr="00013F9C">
        <w:rPr>
          <w:rFonts w:ascii="Times New Roman" w:hAnsi="Times New Roman" w:cs="Times New Roman"/>
          <w:color w:val="auto"/>
          <w:sz w:val="22"/>
          <w:szCs w:val="22"/>
        </w:rPr>
        <w:instrText xml:space="preserve"> SEQ Tabla \* ARABIC </w:instrText>
      </w:r>
      <w:r w:rsidRPr="00013F9C">
        <w:rPr>
          <w:rFonts w:ascii="Times New Roman" w:hAnsi="Times New Roman" w:cs="Times New Roman"/>
          <w:color w:val="auto"/>
          <w:sz w:val="22"/>
          <w:szCs w:val="22"/>
        </w:rPr>
        <w:fldChar w:fldCharType="separate"/>
      </w:r>
      <w:r w:rsidR="00422B18">
        <w:rPr>
          <w:rFonts w:ascii="Times New Roman" w:hAnsi="Times New Roman" w:cs="Times New Roman"/>
          <w:noProof/>
          <w:color w:val="auto"/>
          <w:sz w:val="22"/>
          <w:szCs w:val="22"/>
        </w:rPr>
        <w:t>11</w:t>
      </w:r>
      <w:r w:rsidRPr="00013F9C">
        <w:rPr>
          <w:rFonts w:ascii="Times New Roman" w:hAnsi="Times New Roman" w:cs="Times New Roman"/>
          <w:color w:val="auto"/>
          <w:sz w:val="22"/>
          <w:szCs w:val="22"/>
        </w:rPr>
        <w:fldChar w:fldCharType="end"/>
      </w:r>
      <w:r w:rsidR="00727352" w:rsidRPr="00013F9C">
        <w:rPr>
          <w:rFonts w:ascii="Times New Roman" w:hAnsi="Times New Roman" w:cs="Times New Roman"/>
          <w:color w:val="auto"/>
          <w:sz w:val="22"/>
          <w:szCs w:val="22"/>
        </w:rPr>
        <w:t>-3</w:t>
      </w:r>
      <w:r w:rsidR="00013F9C">
        <w:rPr>
          <w:rFonts w:ascii="Times New Roman" w:hAnsi="Times New Roman" w:cs="Times New Roman"/>
          <w:color w:val="auto"/>
          <w:sz w:val="22"/>
          <w:szCs w:val="22"/>
        </w:rPr>
        <w:t>:</w:t>
      </w:r>
      <w:r w:rsidRPr="00892097">
        <w:rPr>
          <w:rFonts w:ascii="Times New Roman" w:hAnsi="Times New Roman" w:cs="Times New Roman"/>
          <w:b w:val="0"/>
          <w:color w:val="auto"/>
          <w:sz w:val="22"/>
          <w:szCs w:val="22"/>
        </w:rPr>
        <w:t xml:space="preserve"> Descripción de los equipos que forman parte del área de transmisiones.</w:t>
      </w:r>
      <w:bookmarkEnd w:id="111"/>
    </w:p>
    <w:tbl>
      <w:tblPr>
        <w:tblpPr w:leftFromText="141" w:rightFromText="141" w:vertAnchor="text" w:horzAnchor="margin" w:tblpXSpec="right" w:tblpY="77"/>
        <w:tblW w:w="8222" w:type="dxa"/>
        <w:tblLayout w:type="fixed"/>
        <w:tblCellMar>
          <w:left w:w="70" w:type="dxa"/>
          <w:right w:w="70" w:type="dxa"/>
        </w:tblCellMar>
        <w:tblLook w:val="04A0" w:firstRow="1" w:lastRow="0" w:firstColumn="1" w:lastColumn="0" w:noHBand="0" w:noVBand="1"/>
      </w:tblPr>
      <w:tblGrid>
        <w:gridCol w:w="993"/>
        <w:gridCol w:w="1412"/>
        <w:gridCol w:w="3402"/>
        <w:gridCol w:w="2415"/>
      </w:tblGrid>
      <w:tr w:rsidR="002E2C59" w:rsidRPr="00BF6D17" w14:paraId="662F2569" w14:textId="77777777" w:rsidTr="00755F89">
        <w:trPr>
          <w:trHeight w:val="417"/>
        </w:trPr>
        <w:tc>
          <w:tcPr>
            <w:tcW w:w="993" w:type="dxa"/>
            <w:tcBorders>
              <w:top w:val="single" w:sz="4" w:space="0" w:color="auto"/>
              <w:left w:val="single" w:sz="4" w:space="0" w:color="auto"/>
              <w:bottom w:val="single" w:sz="4" w:space="0" w:color="auto"/>
              <w:right w:val="single" w:sz="4" w:space="0" w:color="auto"/>
            </w:tcBorders>
            <w:shd w:val="clear" w:color="auto" w:fill="95B3D7" w:themeFill="accent1" w:themeFillTint="99"/>
            <w:noWrap/>
            <w:vAlign w:val="bottom"/>
            <w:hideMark/>
          </w:tcPr>
          <w:p w14:paraId="0ED3AC3B" w14:textId="77777777" w:rsidR="002E2C59" w:rsidRPr="00BF6D17" w:rsidRDefault="002E2C59" w:rsidP="00BF6D17">
            <w:pPr>
              <w:rPr>
                <w:rFonts w:ascii="Times New Roman" w:hAnsi="Times New Roman" w:cs="Times New Roman"/>
                <w:b/>
                <w:bCs/>
                <w:sz w:val="22"/>
                <w:szCs w:val="22"/>
                <w:lang w:val="es-EC"/>
              </w:rPr>
            </w:pPr>
            <w:r w:rsidRPr="00BF6D17">
              <w:rPr>
                <w:rFonts w:ascii="Times New Roman" w:hAnsi="Times New Roman" w:cs="Times New Roman"/>
                <w:b/>
                <w:bCs/>
                <w:sz w:val="22"/>
                <w:szCs w:val="22"/>
                <w:lang w:val="es-EC"/>
              </w:rPr>
              <w:t>Cant.</w:t>
            </w:r>
          </w:p>
        </w:tc>
        <w:tc>
          <w:tcPr>
            <w:tcW w:w="1412" w:type="dxa"/>
            <w:tcBorders>
              <w:top w:val="single" w:sz="4" w:space="0" w:color="auto"/>
              <w:left w:val="nil"/>
              <w:bottom w:val="single" w:sz="4" w:space="0" w:color="auto"/>
              <w:right w:val="single" w:sz="4" w:space="0" w:color="auto"/>
            </w:tcBorders>
            <w:shd w:val="clear" w:color="auto" w:fill="95B3D7" w:themeFill="accent1" w:themeFillTint="99"/>
            <w:noWrap/>
            <w:vAlign w:val="bottom"/>
            <w:hideMark/>
          </w:tcPr>
          <w:p w14:paraId="69831E49" w14:textId="77777777" w:rsidR="002E2C59" w:rsidRPr="00BF6D17" w:rsidRDefault="002E2C59" w:rsidP="002B7E2C">
            <w:pPr>
              <w:jc w:val="center"/>
              <w:rPr>
                <w:rFonts w:ascii="Times New Roman" w:hAnsi="Times New Roman" w:cs="Times New Roman"/>
                <w:b/>
                <w:bCs/>
                <w:sz w:val="22"/>
                <w:szCs w:val="22"/>
                <w:lang w:val="es-EC"/>
              </w:rPr>
            </w:pPr>
            <w:r w:rsidRPr="00BF6D17">
              <w:rPr>
                <w:rFonts w:ascii="Times New Roman" w:hAnsi="Times New Roman" w:cs="Times New Roman"/>
                <w:b/>
                <w:bCs/>
                <w:sz w:val="22"/>
                <w:szCs w:val="22"/>
                <w:lang w:val="es-EC"/>
              </w:rPr>
              <w:t>Equipo</w:t>
            </w:r>
          </w:p>
        </w:tc>
        <w:tc>
          <w:tcPr>
            <w:tcW w:w="3402" w:type="dxa"/>
            <w:tcBorders>
              <w:top w:val="single" w:sz="4" w:space="0" w:color="auto"/>
              <w:left w:val="nil"/>
              <w:bottom w:val="single" w:sz="4" w:space="0" w:color="auto"/>
              <w:right w:val="single" w:sz="4" w:space="0" w:color="auto"/>
            </w:tcBorders>
            <w:shd w:val="clear" w:color="auto" w:fill="95B3D7" w:themeFill="accent1" w:themeFillTint="99"/>
            <w:noWrap/>
            <w:vAlign w:val="bottom"/>
            <w:hideMark/>
          </w:tcPr>
          <w:p w14:paraId="662DC1F7" w14:textId="77777777" w:rsidR="002E2C59" w:rsidRPr="00BF6D17" w:rsidRDefault="002E2C59" w:rsidP="002B7E2C">
            <w:pPr>
              <w:jc w:val="center"/>
              <w:rPr>
                <w:rFonts w:ascii="Times New Roman" w:hAnsi="Times New Roman" w:cs="Times New Roman"/>
                <w:b/>
                <w:bCs/>
                <w:sz w:val="22"/>
                <w:szCs w:val="22"/>
                <w:lang w:val="es-EC"/>
              </w:rPr>
            </w:pPr>
            <w:r w:rsidRPr="00BF6D17">
              <w:rPr>
                <w:rFonts w:ascii="Times New Roman" w:hAnsi="Times New Roman" w:cs="Times New Roman"/>
                <w:b/>
                <w:bCs/>
                <w:sz w:val="22"/>
                <w:szCs w:val="22"/>
                <w:lang w:val="es-EC"/>
              </w:rPr>
              <w:t>Descripción</w:t>
            </w:r>
          </w:p>
        </w:tc>
        <w:tc>
          <w:tcPr>
            <w:tcW w:w="2415" w:type="dxa"/>
            <w:tcBorders>
              <w:top w:val="single" w:sz="4" w:space="0" w:color="auto"/>
              <w:left w:val="nil"/>
              <w:bottom w:val="single" w:sz="4" w:space="0" w:color="auto"/>
              <w:right w:val="single" w:sz="4" w:space="0" w:color="auto"/>
            </w:tcBorders>
            <w:shd w:val="clear" w:color="auto" w:fill="95B3D7" w:themeFill="accent1" w:themeFillTint="99"/>
            <w:noWrap/>
            <w:vAlign w:val="bottom"/>
            <w:hideMark/>
          </w:tcPr>
          <w:p w14:paraId="04770CB5" w14:textId="77777777" w:rsidR="002E2C59" w:rsidRPr="00BF6D17" w:rsidRDefault="002E2C59" w:rsidP="002B7E2C">
            <w:pPr>
              <w:jc w:val="center"/>
              <w:rPr>
                <w:rFonts w:ascii="Times New Roman" w:hAnsi="Times New Roman" w:cs="Times New Roman"/>
                <w:b/>
                <w:bCs/>
                <w:sz w:val="22"/>
                <w:szCs w:val="22"/>
                <w:lang w:val="es-EC"/>
              </w:rPr>
            </w:pPr>
            <w:r w:rsidRPr="00BF6D17">
              <w:rPr>
                <w:rFonts w:ascii="Times New Roman" w:hAnsi="Times New Roman" w:cs="Times New Roman"/>
                <w:b/>
                <w:bCs/>
                <w:sz w:val="22"/>
                <w:szCs w:val="22"/>
                <w:lang w:val="es-EC"/>
              </w:rPr>
              <w:t>Uso</w:t>
            </w:r>
          </w:p>
        </w:tc>
      </w:tr>
      <w:tr w:rsidR="002E2C59" w:rsidRPr="00892097" w14:paraId="72DCC551" w14:textId="77777777" w:rsidTr="00755F89">
        <w:trPr>
          <w:trHeight w:val="282"/>
        </w:trPr>
        <w:tc>
          <w:tcPr>
            <w:tcW w:w="993" w:type="dxa"/>
            <w:tcBorders>
              <w:top w:val="nil"/>
              <w:left w:val="single" w:sz="4" w:space="0" w:color="auto"/>
              <w:bottom w:val="single" w:sz="4" w:space="0" w:color="auto"/>
              <w:right w:val="single" w:sz="4" w:space="0" w:color="auto"/>
            </w:tcBorders>
            <w:shd w:val="clear" w:color="auto" w:fill="auto"/>
            <w:noWrap/>
          </w:tcPr>
          <w:p w14:paraId="39BB2D0C" w14:textId="7435AD3E" w:rsidR="002E2C59" w:rsidRPr="000444A2" w:rsidRDefault="001312E9" w:rsidP="002B7E2C">
            <w:pPr>
              <w:rPr>
                <w:rFonts w:ascii="Times New Roman" w:hAnsi="Times New Roman" w:cs="Times New Roman"/>
                <w:sz w:val="18"/>
                <w:szCs w:val="18"/>
                <w:lang w:val="es-EC"/>
              </w:rPr>
            </w:pPr>
            <w:r w:rsidRPr="000444A2">
              <w:rPr>
                <w:rFonts w:ascii="Times New Roman" w:hAnsi="Times New Roman" w:cs="Times New Roman"/>
                <w:sz w:val="18"/>
                <w:szCs w:val="18"/>
                <w:lang w:val="es-EC"/>
              </w:rPr>
              <w:t xml:space="preserve"> </w:t>
            </w:r>
            <w:r w:rsidR="00C50C8D" w:rsidRPr="000444A2">
              <w:rPr>
                <w:rFonts w:ascii="Times New Roman" w:hAnsi="Times New Roman" w:cs="Times New Roman"/>
                <w:sz w:val="18"/>
                <w:szCs w:val="18"/>
                <w:lang w:val="es-EC"/>
              </w:rPr>
              <w:t>1</w:t>
            </w:r>
          </w:p>
        </w:tc>
        <w:tc>
          <w:tcPr>
            <w:tcW w:w="1412" w:type="dxa"/>
            <w:tcBorders>
              <w:top w:val="nil"/>
              <w:left w:val="nil"/>
              <w:bottom w:val="single" w:sz="4" w:space="0" w:color="auto"/>
              <w:right w:val="single" w:sz="4" w:space="0" w:color="auto"/>
            </w:tcBorders>
            <w:shd w:val="clear" w:color="auto" w:fill="auto"/>
            <w:noWrap/>
          </w:tcPr>
          <w:p w14:paraId="5CBC0185" w14:textId="2EDFF4B1" w:rsidR="002E2C59" w:rsidRPr="000444A2" w:rsidRDefault="00C50C8D" w:rsidP="002B7E2C">
            <w:pPr>
              <w:rPr>
                <w:rFonts w:ascii="Times New Roman" w:hAnsi="Times New Roman" w:cs="Times New Roman"/>
                <w:sz w:val="18"/>
                <w:szCs w:val="18"/>
                <w:lang w:val="es-EC"/>
              </w:rPr>
            </w:pPr>
            <w:r w:rsidRPr="000444A2">
              <w:rPr>
                <w:rFonts w:ascii="Times New Roman" w:hAnsi="Times New Roman" w:cs="Times New Roman"/>
                <w:sz w:val="18"/>
                <w:szCs w:val="18"/>
                <w:lang w:val="es-EC"/>
              </w:rPr>
              <w:t>Antena de transmisión</w:t>
            </w:r>
          </w:p>
        </w:tc>
        <w:tc>
          <w:tcPr>
            <w:tcW w:w="3402" w:type="dxa"/>
            <w:tcBorders>
              <w:top w:val="nil"/>
              <w:left w:val="nil"/>
              <w:bottom w:val="single" w:sz="4" w:space="0" w:color="auto"/>
              <w:right w:val="single" w:sz="4" w:space="0" w:color="auto"/>
            </w:tcBorders>
            <w:shd w:val="clear" w:color="auto" w:fill="auto"/>
            <w:noWrap/>
          </w:tcPr>
          <w:p w14:paraId="1A72E753" w14:textId="68127992" w:rsidR="00C50C8D" w:rsidRPr="000444A2" w:rsidRDefault="00C50C8D" w:rsidP="000444A2">
            <w:pPr>
              <w:rPr>
                <w:rFonts w:ascii="Times New Roman" w:hAnsi="Times New Roman" w:cs="Times New Roman"/>
                <w:sz w:val="18"/>
                <w:szCs w:val="18"/>
              </w:rPr>
            </w:pPr>
            <w:r w:rsidRPr="000444A2">
              <w:rPr>
                <w:rFonts w:ascii="Times New Roman" w:hAnsi="Times New Roman" w:cs="Times New Roman"/>
                <w:sz w:val="18"/>
                <w:szCs w:val="18"/>
              </w:rPr>
              <w:t>Marca de la antena RYMSA</w:t>
            </w:r>
          </w:p>
          <w:p w14:paraId="32D6050E" w14:textId="305AB1A4" w:rsidR="00D40ACB" w:rsidRPr="000444A2" w:rsidRDefault="00C50C8D" w:rsidP="000444A2">
            <w:pPr>
              <w:rPr>
                <w:rFonts w:ascii="Times New Roman" w:hAnsi="Times New Roman" w:cs="Times New Roman"/>
                <w:sz w:val="18"/>
                <w:szCs w:val="18"/>
              </w:rPr>
            </w:pPr>
            <w:r w:rsidRPr="000444A2">
              <w:rPr>
                <w:rFonts w:ascii="Times New Roman" w:hAnsi="Times New Roman" w:cs="Times New Roman"/>
                <w:sz w:val="18"/>
                <w:szCs w:val="18"/>
              </w:rPr>
              <w:t>Modelo de la antena: AT 13-240</w:t>
            </w:r>
            <w:r w:rsidR="00D40ACB" w:rsidRPr="000444A2">
              <w:rPr>
                <w:rFonts w:ascii="Times New Roman" w:hAnsi="Times New Roman" w:cs="Times New Roman"/>
                <w:sz w:val="18"/>
                <w:szCs w:val="18"/>
              </w:rPr>
              <w:t>;</w:t>
            </w:r>
            <w:r w:rsidRPr="000444A2">
              <w:rPr>
                <w:rFonts w:ascii="Times New Roman" w:hAnsi="Times New Roman" w:cs="Times New Roman"/>
                <w:sz w:val="18"/>
                <w:szCs w:val="18"/>
              </w:rPr>
              <w:t xml:space="preserve"> Tipo de Antena: Yagi</w:t>
            </w:r>
            <w:r w:rsidR="00D40ACB" w:rsidRPr="000444A2">
              <w:rPr>
                <w:rFonts w:ascii="Times New Roman" w:hAnsi="Times New Roman" w:cs="Times New Roman"/>
                <w:sz w:val="18"/>
                <w:szCs w:val="18"/>
              </w:rPr>
              <w:t>;</w:t>
            </w:r>
            <w:r w:rsidRPr="000444A2">
              <w:rPr>
                <w:rFonts w:ascii="Times New Roman" w:hAnsi="Times New Roman" w:cs="Times New Roman"/>
                <w:sz w:val="18"/>
                <w:szCs w:val="18"/>
              </w:rPr>
              <w:t xml:space="preserve"> </w:t>
            </w:r>
          </w:p>
          <w:p w14:paraId="7CF9D840" w14:textId="01FA213F" w:rsidR="00D40ACB" w:rsidRPr="000444A2" w:rsidRDefault="00D40ACB" w:rsidP="000444A2">
            <w:pPr>
              <w:rPr>
                <w:rFonts w:ascii="Times New Roman" w:hAnsi="Times New Roman" w:cs="Times New Roman"/>
                <w:sz w:val="18"/>
                <w:szCs w:val="18"/>
              </w:rPr>
            </w:pPr>
            <w:r w:rsidRPr="000444A2">
              <w:rPr>
                <w:rFonts w:ascii="Times New Roman" w:hAnsi="Times New Roman" w:cs="Times New Roman"/>
                <w:sz w:val="18"/>
                <w:szCs w:val="18"/>
              </w:rPr>
              <w:t>Ganancia de Antena:</w:t>
            </w:r>
            <w:r w:rsidR="00823EF7" w:rsidRPr="000444A2">
              <w:rPr>
                <w:rFonts w:ascii="Times New Roman" w:hAnsi="Times New Roman" w:cs="Times New Roman"/>
                <w:sz w:val="18"/>
                <w:szCs w:val="18"/>
              </w:rPr>
              <w:t xml:space="preserve"> 11.3</w:t>
            </w:r>
            <w:r w:rsidR="00C50C8D" w:rsidRPr="000444A2">
              <w:rPr>
                <w:rFonts w:ascii="Times New Roman" w:hAnsi="Times New Roman" w:cs="Times New Roman"/>
                <w:sz w:val="18"/>
                <w:szCs w:val="18"/>
              </w:rPr>
              <w:t>dBd</w:t>
            </w:r>
            <w:r w:rsidR="00823EF7" w:rsidRPr="000444A2">
              <w:rPr>
                <w:rFonts w:ascii="Times New Roman" w:hAnsi="Times New Roman" w:cs="Times New Roman"/>
                <w:sz w:val="18"/>
                <w:szCs w:val="18"/>
              </w:rPr>
              <w:t>, 13.45 dBi</w:t>
            </w:r>
            <w:r w:rsidRPr="000444A2">
              <w:rPr>
                <w:rFonts w:ascii="Times New Roman" w:hAnsi="Times New Roman" w:cs="Times New Roman"/>
                <w:sz w:val="18"/>
                <w:szCs w:val="18"/>
              </w:rPr>
              <w:t>;</w:t>
            </w:r>
            <w:r w:rsidR="00C50C8D" w:rsidRPr="000444A2">
              <w:rPr>
                <w:rFonts w:ascii="Times New Roman" w:hAnsi="Times New Roman" w:cs="Times New Roman"/>
                <w:sz w:val="18"/>
                <w:szCs w:val="18"/>
              </w:rPr>
              <w:t xml:space="preserve"> Polarización: Horizontal</w:t>
            </w:r>
            <w:r w:rsidRPr="000444A2">
              <w:rPr>
                <w:rFonts w:ascii="Times New Roman" w:hAnsi="Times New Roman" w:cs="Times New Roman"/>
                <w:sz w:val="18"/>
                <w:szCs w:val="18"/>
              </w:rPr>
              <w:t>;</w:t>
            </w:r>
            <w:r w:rsidR="00C50C8D" w:rsidRPr="000444A2">
              <w:rPr>
                <w:rFonts w:ascii="Times New Roman" w:hAnsi="Times New Roman" w:cs="Times New Roman"/>
                <w:sz w:val="18"/>
                <w:szCs w:val="18"/>
              </w:rPr>
              <w:t xml:space="preserve"> </w:t>
            </w:r>
          </w:p>
          <w:p w14:paraId="4DEEC8B1" w14:textId="0C7BB041" w:rsidR="00D40ACB" w:rsidRPr="000444A2" w:rsidRDefault="00C50C8D" w:rsidP="000444A2">
            <w:pPr>
              <w:rPr>
                <w:rFonts w:ascii="Times New Roman" w:hAnsi="Times New Roman" w:cs="Times New Roman"/>
                <w:sz w:val="18"/>
                <w:szCs w:val="18"/>
              </w:rPr>
            </w:pPr>
            <w:r w:rsidRPr="000444A2">
              <w:rPr>
                <w:rFonts w:ascii="Times New Roman" w:hAnsi="Times New Roman" w:cs="Times New Roman"/>
                <w:sz w:val="18"/>
                <w:szCs w:val="18"/>
              </w:rPr>
              <w:t xml:space="preserve">Sistema Radiante: Arreglo </w:t>
            </w:r>
            <w:r w:rsidR="000444A2" w:rsidRPr="000444A2">
              <w:rPr>
                <w:rFonts w:ascii="Times New Roman" w:hAnsi="Times New Roman" w:cs="Times New Roman"/>
                <w:sz w:val="18"/>
                <w:szCs w:val="18"/>
              </w:rPr>
              <w:t>lineal de</w:t>
            </w:r>
            <w:r w:rsidR="00D40ACB" w:rsidRPr="000444A2">
              <w:rPr>
                <w:rFonts w:ascii="Times New Roman" w:hAnsi="Times New Roman" w:cs="Times New Roman"/>
                <w:sz w:val="18"/>
                <w:szCs w:val="18"/>
              </w:rPr>
              <w:t xml:space="preserve"> 4 antenas tipo yagi de 4 elemento;</w:t>
            </w:r>
            <w:r w:rsidRPr="000444A2">
              <w:rPr>
                <w:rFonts w:ascii="Times New Roman" w:hAnsi="Times New Roman" w:cs="Times New Roman"/>
                <w:sz w:val="18"/>
                <w:szCs w:val="18"/>
              </w:rPr>
              <w:t xml:space="preserve"> </w:t>
            </w:r>
          </w:p>
          <w:p w14:paraId="499586BC" w14:textId="77777777" w:rsidR="002E2C59" w:rsidRDefault="00C50C8D" w:rsidP="000444A2">
            <w:pPr>
              <w:rPr>
                <w:rFonts w:ascii="Times New Roman" w:hAnsi="Times New Roman" w:cs="Times New Roman"/>
                <w:sz w:val="18"/>
                <w:szCs w:val="18"/>
              </w:rPr>
            </w:pPr>
            <w:r w:rsidRPr="000444A2">
              <w:rPr>
                <w:rFonts w:ascii="Times New Roman" w:hAnsi="Times New Roman" w:cs="Times New Roman"/>
                <w:sz w:val="18"/>
                <w:szCs w:val="18"/>
              </w:rPr>
              <w:t>Azimut en la dirección máxima de radiación es de 30°120</w:t>
            </w:r>
            <w:r w:rsidR="00352F58" w:rsidRPr="000444A2">
              <w:rPr>
                <w:rFonts w:ascii="Times New Roman" w:hAnsi="Times New Roman" w:cs="Times New Roman"/>
                <w:sz w:val="18"/>
                <w:szCs w:val="18"/>
              </w:rPr>
              <w:t>.</w:t>
            </w:r>
          </w:p>
          <w:p w14:paraId="267FC5E2" w14:textId="1FAF7BE7" w:rsidR="007C6B97" w:rsidRPr="000444A2" w:rsidRDefault="007C6B97" w:rsidP="000444A2">
            <w:pPr>
              <w:rPr>
                <w:rFonts w:ascii="Times New Roman" w:hAnsi="Times New Roman" w:cs="Times New Roman"/>
                <w:b/>
                <w:sz w:val="18"/>
                <w:szCs w:val="18"/>
                <w:lang w:val="es-EC"/>
              </w:rPr>
            </w:pPr>
          </w:p>
        </w:tc>
        <w:tc>
          <w:tcPr>
            <w:tcW w:w="2415" w:type="dxa"/>
            <w:tcBorders>
              <w:top w:val="nil"/>
              <w:left w:val="nil"/>
              <w:bottom w:val="single" w:sz="4" w:space="0" w:color="auto"/>
              <w:right w:val="single" w:sz="4" w:space="0" w:color="auto"/>
            </w:tcBorders>
            <w:shd w:val="clear" w:color="auto" w:fill="auto"/>
            <w:noWrap/>
          </w:tcPr>
          <w:p w14:paraId="0ED740C7" w14:textId="0E58028F" w:rsidR="002E2C59" w:rsidRPr="000444A2" w:rsidRDefault="00374266" w:rsidP="000444A2">
            <w:pPr>
              <w:rPr>
                <w:rFonts w:ascii="Times New Roman" w:hAnsi="Times New Roman" w:cs="Times New Roman"/>
                <w:sz w:val="18"/>
                <w:szCs w:val="18"/>
              </w:rPr>
            </w:pPr>
            <w:r w:rsidRPr="000444A2">
              <w:rPr>
                <w:rFonts w:ascii="Times New Roman" w:hAnsi="Times New Roman" w:cs="Times New Roman"/>
                <w:sz w:val="18"/>
                <w:szCs w:val="18"/>
                <w:lang w:val="es-EC"/>
              </w:rPr>
              <w:t xml:space="preserve">Las antenas forman parte del sistema de radiodifusión con su arreglo lineal de 4 antenas tipo yagi de 4 elementos cada una, ubicado a 30 </w:t>
            </w:r>
            <w:r w:rsidR="007C7AD9" w:rsidRPr="000444A2">
              <w:rPr>
                <w:rFonts w:ascii="Times New Roman" w:hAnsi="Times New Roman" w:cs="Times New Roman"/>
                <w:sz w:val="18"/>
                <w:szCs w:val="18"/>
                <w:lang w:val="es-EC"/>
              </w:rPr>
              <w:t>m</w:t>
            </w:r>
            <w:r w:rsidR="007C7AD9">
              <w:rPr>
                <w:rFonts w:ascii="Times New Roman" w:hAnsi="Times New Roman" w:cs="Times New Roman"/>
                <w:sz w:val="18"/>
                <w:szCs w:val="18"/>
                <w:lang w:val="es-EC"/>
              </w:rPr>
              <w:t>.</w:t>
            </w:r>
            <w:r w:rsidR="007C7AD9" w:rsidRPr="000444A2">
              <w:rPr>
                <w:rFonts w:ascii="Times New Roman" w:hAnsi="Times New Roman" w:cs="Times New Roman"/>
                <w:sz w:val="18"/>
                <w:szCs w:val="18"/>
                <w:lang w:val="es-EC"/>
              </w:rPr>
              <w:t xml:space="preserve"> se</w:t>
            </w:r>
            <w:r w:rsidRPr="000444A2">
              <w:rPr>
                <w:rFonts w:ascii="Times New Roman" w:hAnsi="Times New Roman" w:cs="Times New Roman"/>
                <w:sz w:val="18"/>
                <w:szCs w:val="18"/>
                <w:lang w:val="es-EC"/>
              </w:rPr>
              <w:t xml:space="preserve"> colocan en torres de comunicaciones o mástiles elevados </w:t>
            </w:r>
            <w:r w:rsidR="00352F58" w:rsidRPr="000444A2">
              <w:rPr>
                <w:rFonts w:ascii="Times New Roman" w:hAnsi="Times New Roman" w:cs="Times New Roman"/>
                <w:sz w:val="18"/>
                <w:szCs w:val="18"/>
                <w:lang w:val="es-EC"/>
              </w:rPr>
              <w:t xml:space="preserve">para conseguir </w:t>
            </w:r>
            <w:r w:rsidRPr="000444A2">
              <w:rPr>
                <w:rFonts w:ascii="Times New Roman" w:hAnsi="Times New Roman" w:cs="Times New Roman"/>
                <w:sz w:val="18"/>
                <w:szCs w:val="18"/>
                <w:lang w:val="es-EC"/>
              </w:rPr>
              <w:t>buena visibilidad y grandes alcances.</w:t>
            </w:r>
          </w:p>
        </w:tc>
      </w:tr>
      <w:tr w:rsidR="002E2C59" w:rsidRPr="00892097" w14:paraId="1CEEE78F" w14:textId="77777777" w:rsidTr="00755F89">
        <w:trPr>
          <w:trHeight w:val="300"/>
        </w:trPr>
        <w:tc>
          <w:tcPr>
            <w:tcW w:w="993" w:type="dxa"/>
            <w:tcBorders>
              <w:top w:val="nil"/>
              <w:left w:val="single" w:sz="4" w:space="0" w:color="auto"/>
              <w:bottom w:val="single" w:sz="4" w:space="0" w:color="auto"/>
              <w:right w:val="single" w:sz="4" w:space="0" w:color="auto"/>
            </w:tcBorders>
            <w:shd w:val="clear" w:color="auto" w:fill="auto"/>
            <w:noWrap/>
          </w:tcPr>
          <w:p w14:paraId="1A8AA904" w14:textId="4F43132A" w:rsidR="002E2C59" w:rsidRPr="000444A2" w:rsidRDefault="00F33859" w:rsidP="002B7E2C">
            <w:pPr>
              <w:rPr>
                <w:rFonts w:ascii="Times New Roman" w:hAnsi="Times New Roman" w:cs="Times New Roman"/>
                <w:sz w:val="18"/>
                <w:szCs w:val="18"/>
                <w:lang w:val="es-EC"/>
              </w:rPr>
            </w:pPr>
            <w:r w:rsidRPr="000444A2">
              <w:rPr>
                <w:rFonts w:ascii="Times New Roman" w:hAnsi="Times New Roman" w:cs="Times New Roman"/>
                <w:sz w:val="18"/>
                <w:szCs w:val="18"/>
                <w:lang w:val="es-EC"/>
              </w:rPr>
              <w:t>1</w:t>
            </w:r>
          </w:p>
        </w:tc>
        <w:tc>
          <w:tcPr>
            <w:tcW w:w="1412" w:type="dxa"/>
            <w:tcBorders>
              <w:top w:val="nil"/>
              <w:left w:val="nil"/>
              <w:bottom w:val="single" w:sz="4" w:space="0" w:color="auto"/>
              <w:right w:val="single" w:sz="4" w:space="0" w:color="auto"/>
            </w:tcBorders>
            <w:shd w:val="clear" w:color="auto" w:fill="auto"/>
            <w:noWrap/>
          </w:tcPr>
          <w:p w14:paraId="5482CA34" w14:textId="38A0D0D2" w:rsidR="002E2C59" w:rsidRPr="000444A2" w:rsidRDefault="00F33859" w:rsidP="002B7E2C">
            <w:pPr>
              <w:rPr>
                <w:rFonts w:ascii="Times New Roman" w:hAnsi="Times New Roman" w:cs="Times New Roman"/>
                <w:sz w:val="18"/>
                <w:szCs w:val="18"/>
                <w:lang w:val="es-EC"/>
              </w:rPr>
            </w:pPr>
            <w:r w:rsidRPr="000444A2">
              <w:rPr>
                <w:rFonts w:ascii="Times New Roman" w:hAnsi="Times New Roman" w:cs="Times New Roman"/>
                <w:sz w:val="18"/>
                <w:szCs w:val="18"/>
                <w:lang w:val="es-EC"/>
              </w:rPr>
              <w:t>Equipo de transmisión</w:t>
            </w:r>
          </w:p>
        </w:tc>
        <w:tc>
          <w:tcPr>
            <w:tcW w:w="3402" w:type="dxa"/>
            <w:tcBorders>
              <w:top w:val="nil"/>
              <w:left w:val="nil"/>
              <w:bottom w:val="single" w:sz="4" w:space="0" w:color="auto"/>
              <w:right w:val="single" w:sz="4" w:space="0" w:color="auto"/>
            </w:tcBorders>
            <w:shd w:val="clear" w:color="auto" w:fill="auto"/>
            <w:noWrap/>
          </w:tcPr>
          <w:p w14:paraId="6CDDCAD2" w14:textId="77777777" w:rsidR="00A95C50" w:rsidRPr="000444A2" w:rsidRDefault="004D6D3A" w:rsidP="002B7E2C">
            <w:pPr>
              <w:rPr>
                <w:rFonts w:ascii="Times New Roman" w:hAnsi="Times New Roman" w:cs="Times New Roman"/>
                <w:sz w:val="18"/>
                <w:szCs w:val="18"/>
              </w:rPr>
            </w:pPr>
            <w:r w:rsidRPr="000444A2">
              <w:rPr>
                <w:rFonts w:ascii="Times New Roman" w:hAnsi="Times New Roman" w:cs="Times New Roman"/>
                <w:sz w:val="18"/>
                <w:szCs w:val="18"/>
              </w:rPr>
              <w:t xml:space="preserve">Marca Equipo: </w:t>
            </w:r>
            <w:r w:rsidR="00251AF2" w:rsidRPr="000444A2">
              <w:rPr>
                <w:rFonts w:ascii="Times New Roman" w:hAnsi="Times New Roman" w:cs="Times New Roman"/>
                <w:sz w:val="18"/>
                <w:szCs w:val="18"/>
              </w:rPr>
              <w:t>EuroTel</w:t>
            </w:r>
            <w:r w:rsidRPr="000444A2">
              <w:rPr>
                <w:rFonts w:ascii="Times New Roman" w:hAnsi="Times New Roman" w:cs="Times New Roman"/>
                <w:sz w:val="18"/>
                <w:szCs w:val="18"/>
              </w:rPr>
              <w:t xml:space="preserve"> Modelo Equipo</w:t>
            </w:r>
            <w:r w:rsidR="00F33859" w:rsidRPr="000444A2">
              <w:rPr>
                <w:rFonts w:ascii="Times New Roman" w:hAnsi="Times New Roman" w:cs="Times New Roman"/>
                <w:sz w:val="18"/>
                <w:szCs w:val="18"/>
              </w:rPr>
              <w:t>: ETLT4E01</w:t>
            </w:r>
          </w:p>
          <w:p w14:paraId="257EFB51" w14:textId="325808C8" w:rsidR="002E2C59" w:rsidRPr="000444A2" w:rsidRDefault="00F33859" w:rsidP="002B7E2C">
            <w:pPr>
              <w:rPr>
                <w:rFonts w:ascii="Times New Roman" w:hAnsi="Times New Roman" w:cs="Times New Roman"/>
                <w:sz w:val="18"/>
                <w:szCs w:val="18"/>
              </w:rPr>
            </w:pPr>
            <w:r w:rsidRPr="000444A2">
              <w:rPr>
                <w:rFonts w:ascii="Times New Roman" w:hAnsi="Times New Roman" w:cs="Times New Roman"/>
                <w:sz w:val="18"/>
                <w:szCs w:val="18"/>
              </w:rPr>
              <w:t>Potencia de Operación: Salida de Vídeo 500 W y de Aud</w:t>
            </w:r>
            <w:r w:rsidR="00D40ACB" w:rsidRPr="000444A2">
              <w:rPr>
                <w:rFonts w:ascii="Times New Roman" w:hAnsi="Times New Roman" w:cs="Times New Roman"/>
                <w:sz w:val="18"/>
                <w:szCs w:val="18"/>
              </w:rPr>
              <w:t xml:space="preserve">io 50 W; </w:t>
            </w:r>
            <w:r w:rsidRPr="000444A2">
              <w:rPr>
                <w:rFonts w:ascii="Times New Roman" w:hAnsi="Times New Roman" w:cs="Times New Roman"/>
                <w:sz w:val="18"/>
                <w:szCs w:val="18"/>
              </w:rPr>
              <w:t>Clase de Emisión: 6M00C3FNN</w:t>
            </w:r>
            <w:r w:rsidR="00352F58" w:rsidRPr="000444A2">
              <w:rPr>
                <w:rFonts w:ascii="Times New Roman" w:hAnsi="Times New Roman" w:cs="Times New Roman"/>
                <w:sz w:val="18"/>
                <w:szCs w:val="18"/>
              </w:rPr>
              <w:t>.</w:t>
            </w:r>
          </w:p>
        </w:tc>
        <w:tc>
          <w:tcPr>
            <w:tcW w:w="2415" w:type="dxa"/>
            <w:tcBorders>
              <w:top w:val="nil"/>
              <w:left w:val="nil"/>
              <w:bottom w:val="single" w:sz="4" w:space="0" w:color="auto"/>
              <w:right w:val="single" w:sz="4" w:space="0" w:color="auto"/>
            </w:tcBorders>
            <w:shd w:val="clear" w:color="auto" w:fill="auto"/>
            <w:noWrap/>
          </w:tcPr>
          <w:p w14:paraId="05101C04" w14:textId="6166E696" w:rsidR="007B731F" w:rsidRPr="007C7AD9" w:rsidRDefault="005A5C86" w:rsidP="00E07F2A">
            <w:pPr>
              <w:rPr>
                <w:rFonts w:ascii="Times New Roman" w:hAnsi="Times New Roman" w:cs="Times New Roman"/>
                <w:sz w:val="18"/>
                <w:szCs w:val="18"/>
                <w:lang w:val="es-EC"/>
              </w:rPr>
            </w:pPr>
            <w:r w:rsidRPr="000444A2">
              <w:rPr>
                <w:rFonts w:ascii="Times New Roman" w:hAnsi="Times New Roman" w:cs="Times New Roman"/>
                <w:sz w:val="18"/>
                <w:szCs w:val="18"/>
                <w:lang w:val="es-EC"/>
              </w:rPr>
              <w:t xml:space="preserve">El excitador EuroTel </w:t>
            </w:r>
            <w:r w:rsidR="002E1225" w:rsidRPr="000444A2">
              <w:rPr>
                <w:rFonts w:ascii="Times New Roman" w:hAnsi="Times New Roman" w:cs="Times New Roman"/>
                <w:sz w:val="18"/>
                <w:szCs w:val="18"/>
                <w:lang w:val="es-EC"/>
              </w:rPr>
              <w:t>multi-</w:t>
            </w:r>
            <w:r w:rsidRPr="000444A2">
              <w:rPr>
                <w:rFonts w:ascii="Times New Roman" w:hAnsi="Times New Roman" w:cs="Times New Roman"/>
                <w:sz w:val="18"/>
                <w:szCs w:val="18"/>
                <w:lang w:val="es-EC"/>
              </w:rPr>
              <w:t>estánda</w:t>
            </w:r>
            <w:r w:rsidR="002E1225" w:rsidRPr="000444A2">
              <w:rPr>
                <w:rFonts w:ascii="Times New Roman" w:hAnsi="Times New Roman" w:cs="Times New Roman"/>
                <w:sz w:val="18"/>
                <w:szCs w:val="18"/>
                <w:lang w:val="es-EC"/>
              </w:rPr>
              <w:t>r realiza un procesamiento completo</w:t>
            </w:r>
            <w:r w:rsidRPr="000444A2">
              <w:rPr>
                <w:rFonts w:ascii="Times New Roman" w:hAnsi="Times New Roman" w:cs="Times New Roman"/>
                <w:sz w:val="18"/>
                <w:szCs w:val="18"/>
                <w:lang w:val="es-EC"/>
              </w:rPr>
              <w:t xml:space="preserve"> de la señal de entrada de vídeo / audio (analógica TV) o</w:t>
            </w:r>
            <w:r w:rsidR="004D6D3A" w:rsidRPr="000444A2">
              <w:rPr>
                <w:rFonts w:ascii="Times New Roman" w:hAnsi="Times New Roman" w:cs="Times New Roman"/>
                <w:sz w:val="18"/>
                <w:szCs w:val="18"/>
                <w:lang w:val="es-EC"/>
              </w:rPr>
              <w:t xml:space="preserve"> </w:t>
            </w:r>
            <w:r w:rsidRPr="000444A2">
              <w:rPr>
                <w:rFonts w:ascii="Times New Roman" w:hAnsi="Times New Roman" w:cs="Times New Roman"/>
                <w:sz w:val="18"/>
                <w:szCs w:val="18"/>
                <w:lang w:val="es-EC"/>
              </w:rPr>
              <w:t>el flujo de transporte (TV digit</w:t>
            </w:r>
            <w:r w:rsidR="00E07F2A" w:rsidRPr="000444A2">
              <w:rPr>
                <w:rFonts w:ascii="Times New Roman" w:hAnsi="Times New Roman" w:cs="Times New Roman"/>
                <w:sz w:val="18"/>
                <w:szCs w:val="18"/>
                <w:lang w:val="es-EC"/>
              </w:rPr>
              <w:t>al) con el estándar digital con una s</w:t>
            </w:r>
            <w:r w:rsidRPr="000444A2">
              <w:rPr>
                <w:rFonts w:ascii="Times New Roman" w:hAnsi="Times New Roman" w:cs="Times New Roman"/>
                <w:sz w:val="18"/>
                <w:szCs w:val="18"/>
                <w:lang w:val="es-EC"/>
              </w:rPr>
              <w:t>eñal de salida de RF. El excitador ETL3100 EuroTel</w:t>
            </w:r>
            <w:r w:rsidR="004D6D3A" w:rsidRPr="000444A2">
              <w:rPr>
                <w:rFonts w:ascii="Times New Roman" w:hAnsi="Times New Roman" w:cs="Times New Roman"/>
                <w:sz w:val="18"/>
                <w:szCs w:val="18"/>
                <w:lang w:val="es-EC"/>
              </w:rPr>
              <w:t xml:space="preserve"> </w:t>
            </w:r>
            <w:r w:rsidRPr="000444A2">
              <w:rPr>
                <w:rFonts w:ascii="Times New Roman" w:hAnsi="Times New Roman" w:cs="Times New Roman"/>
                <w:sz w:val="18"/>
                <w:szCs w:val="18"/>
                <w:lang w:val="es-EC"/>
              </w:rPr>
              <w:t xml:space="preserve">es </w:t>
            </w:r>
            <w:r w:rsidR="00E07F2A" w:rsidRPr="000444A2">
              <w:rPr>
                <w:rFonts w:ascii="Times New Roman" w:hAnsi="Times New Roman" w:cs="Times New Roman"/>
                <w:sz w:val="18"/>
                <w:szCs w:val="18"/>
                <w:lang w:val="es-EC"/>
              </w:rPr>
              <w:t>e</w:t>
            </w:r>
            <w:r w:rsidRPr="000444A2">
              <w:rPr>
                <w:rFonts w:ascii="Times New Roman" w:hAnsi="Times New Roman" w:cs="Times New Roman"/>
                <w:sz w:val="18"/>
                <w:szCs w:val="18"/>
                <w:lang w:val="es-EC"/>
              </w:rPr>
              <w:t>xtremadamente</w:t>
            </w:r>
            <w:r w:rsidR="004D6D3A" w:rsidRPr="000444A2">
              <w:rPr>
                <w:rFonts w:ascii="Times New Roman" w:hAnsi="Times New Roman" w:cs="Times New Roman"/>
                <w:sz w:val="18"/>
                <w:szCs w:val="18"/>
                <w:lang w:val="es-EC"/>
              </w:rPr>
              <w:t xml:space="preserve"> </w:t>
            </w:r>
            <w:r w:rsidRPr="000444A2">
              <w:rPr>
                <w:rFonts w:ascii="Times New Roman" w:hAnsi="Times New Roman" w:cs="Times New Roman"/>
                <w:sz w:val="18"/>
                <w:szCs w:val="18"/>
                <w:lang w:val="es-EC"/>
              </w:rPr>
              <w:t>versátil y puede manejar el estándar DVB-T2, DVB-T, ISDB-T /</w:t>
            </w:r>
            <w:r w:rsidR="004D6D3A" w:rsidRPr="000444A2">
              <w:rPr>
                <w:rFonts w:ascii="Times New Roman" w:hAnsi="Times New Roman" w:cs="Times New Roman"/>
                <w:sz w:val="18"/>
                <w:szCs w:val="18"/>
                <w:lang w:val="es-EC"/>
              </w:rPr>
              <w:t xml:space="preserve"> </w:t>
            </w:r>
            <w:r w:rsidRPr="000444A2">
              <w:rPr>
                <w:rFonts w:ascii="Times New Roman" w:hAnsi="Times New Roman" w:cs="Times New Roman"/>
                <w:sz w:val="18"/>
                <w:szCs w:val="18"/>
                <w:lang w:val="es-EC"/>
              </w:rPr>
              <w:t>ISDB-Tb, ATSC y DVB-H digital, así como analógico</w:t>
            </w:r>
            <w:r w:rsidR="004D6D3A" w:rsidRPr="000444A2">
              <w:rPr>
                <w:rFonts w:ascii="Times New Roman" w:hAnsi="Times New Roman" w:cs="Times New Roman"/>
                <w:sz w:val="18"/>
                <w:szCs w:val="18"/>
                <w:lang w:val="es-EC"/>
              </w:rPr>
              <w:t xml:space="preserve"> </w:t>
            </w:r>
            <w:r w:rsidRPr="000444A2">
              <w:rPr>
                <w:rFonts w:ascii="Times New Roman" w:hAnsi="Times New Roman" w:cs="Times New Roman"/>
                <w:sz w:val="18"/>
                <w:szCs w:val="18"/>
                <w:lang w:val="es-EC"/>
              </w:rPr>
              <w:t>normas.</w:t>
            </w:r>
          </w:p>
          <w:p w14:paraId="137C26F3" w14:textId="61A4A9B9" w:rsidR="007C6B97" w:rsidRPr="000444A2" w:rsidRDefault="007C6B97" w:rsidP="00E07F2A">
            <w:pPr>
              <w:rPr>
                <w:rFonts w:ascii="Times New Roman" w:hAnsi="Times New Roman" w:cs="Times New Roman"/>
                <w:b/>
                <w:sz w:val="18"/>
                <w:szCs w:val="18"/>
              </w:rPr>
            </w:pPr>
          </w:p>
        </w:tc>
      </w:tr>
    </w:tbl>
    <w:p w14:paraId="69B207B3" w14:textId="77777777" w:rsidR="009B1EAA" w:rsidRDefault="009B1EAA" w:rsidP="005063EC">
      <w:pPr>
        <w:ind w:left="284"/>
        <w:rPr>
          <w:rFonts w:ascii="Times New Roman" w:hAnsi="Times New Roman" w:cs="Times New Roman"/>
          <w:b/>
          <w:sz w:val="16"/>
          <w:szCs w:val="16"/>
        </w:rPr>
      </w:pPr>
    </w:p>
    <w:p w14:paraId="36EEFA05" w14:textId="41EAD9CB" w:rsidR="00241226" w:rsidRPr="00892097" w:rsidRDefault="00241226" w:rsidP="005063EC">
      <w:pPr>
        <w:ind w:left="284"/>
        <w:rPr>
          <w:rFonts w:ascii="Times New Roman" w:hAnsi="Times New Roman" w:cs="Times New Roman"/>
          <w:sz w:val="16"/>
          <w:szCs w:val="16"/>
        </w:rPr>
      </w:pPr>
      <w:r w:rsidRPr="00013F9C">
        <w:rPr>
          <w:rFonts w:ascii="Times New Roman" w:hAnsi="Times New Roman" w:cs="Times New Roman"/>
          <w:b/>
          <w:sz w:val="16"/>
          <w:szCs w:val="16"/>
        </w:rPr>
        <w:t>Elaborado por</w:t>
      </w:r>
      <w:r w:rsidR="005730BE" w:rsidRPr="00013F9C">
        <w:rPr>
          <w:rFonts w:ascii="Times New Roman" w:hAnsi="Times New Roman" w:cs="Times New Roman"/>
          <w:b/>
          <w:sz w:val="16"/>
          <w:szCs w:val="16"/>
        </w:rPr>
        <w:t>:</w:t>
      </w:r>
      <w:r w:rsidRPr="00892097">
        <w:rPr>
          <w:rFonts w:ascii="Times New Roman" w:hAnsi="Times New Roman" w:cs="Times New Roman"/>
          <w:sz w:val="16"/>
          <w:szCs w:val="16"/>
        </w:rPr>
        <w:t xml:space="preserve"> Lenin Palomeque</w:t>
      </w:r>
      <w:r w:rsidR="005063EC">
        <w:rPr>
          <w:rFonts w:ascii="Times New Roman" w:hAnsi="Times New Roman" w:cs="Times New Roman"/>
          <w:sz w:val="16"/>
          <w:szCs w:val="16"/>
        </w:rPr>
        <w:t>, 2015.</w:t>
      </w:r>
    </w:p>
    <w:p w14:paraId="23EC056D" w14:textId="385D8797" w:rsidR="007C6B97" w:rsidRDefault="007C6B97" w:rsidP="00116C4F">
      <w:pPr>
        <w:spacing w:line="360" w:lineRule="auto"/>
        <w:jc w:val="both"/>
        <w:rPr>
          <w:rFonts w:ascii="Times New Roman" w:hAnsi="Times New Roman" w:cs="Times New Roman"/>
          <w:sz w:val="22"/>
          <w:szCs w:val="22"/>
        </w:rPr>
      </w:pPr>
    </w:p>
    <w:p w14:paraId="3ED6C362" w14:textId="45B09FB7" w:rsidR="0080652B" w:rsidRPr="00116C4F" w:rsidRDefault="00C266E7" w:rsidP="00116C4F">
      <w:pPr>
        <w:spacing w:line="360" w:lineRule="auto"/>
        <w:jc w:val="both"/>
        <w:rPr>
          <w:rFonts w:ascii="Times New Roman" w:hAnsi="Times New Roman" w:cs="Times New Roman"/>
          <w:sz w:val="22"/>
          <w:szCs w:val="22"/>
        </w:rPr>
      </w:pPr>
      <w:r w:rsidRPr="00892097">
        <w:rPr>
          <w:rFonts w:ascii="Times New Roman" w:hAnsi="Times New Roman" w:cs="Times New Roman"/>
          <w:sz w:val="22"/>
          <w:szCs w:val="22"/>
        </w:rPr>
        <w:t xml:space="preserve">Los equipos de transmisión se encuentran ubicados en una caseta de propiedad </w:t>
      </w:r>
      <w:r w:rsidR="0014025C" w:rsidRPr="00892097">
        <w:rPr>
          <w:rFonts w:ascii="Times New Roman" w:hAnsi="Times New Roman" w:cs="Times New Roman"/>
          <w:sz w:val="22"/>
          <w:szCs w:val="22"/>
        </w:rPr>
        <w:t xml:space="preserve">TV Sultana </w:t>
      </w:r>
      <w:r w:rsidR="005775DB" w:rsidRPr="00892097">
        <w:rPr>
          <w:rFonts w:ascii="Times New Roman" w:hAnsi="Times New Roman" w:cs="Times New Roman"/>
          <w:sz w:val="22"/>
          <w:szCs w:val="22"/>
        </w:rPr>
        <w:t xml:space="preserve">en </w:t>
      </w:r>
      <w:r w:rsidRPr="00892097">
        <w:rPr>
          <w:rFonts w:ascii="Times New Roman" w:hAnsi="Times New Roman" w:cs="Times New Roman"/>
          <w:sz w:val="22"/>
          <w:szCs w:val="22"/>
        </w:rPr>
        <w:t xml:space="preserve">el cerro </w:t>
      </w:r>
      <w:r w:rsidR="005775DB" w:rsidRPr="00892097">
        <w:rPr>
          <w:rFonts w:ascii="Times New Roman" w:hAnsi="Times New Roman" w:cs="Times New Roman"/>
          <w:sz w:val="22"/>
          <w:szCs w:val="22"/>
        </w:rPr>
        <w:t xml:space="preserve">Hignug Cacha </w:t>
      </w:r>
      <w:r w:rsidR="000444A2" w:rsidRPr="00892097">
        <w:rPr>
          <w:rFonts w:ascii="Times New Roman" w:hAnsi="Times New Roman" w:cs="Times New Roman"/>
          <w:sz w:val="22"/>
          <w:szCs w:val="22"/>
        </w:rPr>
        <w:t>a una</w:t>
      </w:r>
      <w:r w:rsidR="005775DB" w:rsidRPr="00892097">
        <w:rPr>
          <w:rFonts w:ascii="Times New Roman" w:hAnsi="Times New Roman" w:cs="Times New Roman"/>
          <w:sz w:val="22"/>
          <w:szCs w:val="22"/>
        </w:rPr>
        <w:t xml:space="preserve"> altura de 3510m</w:t>
      </w:r>
      <w:r w:rsidR="00C84C1D" w:rsidRPr="00892097">
        <w:rPr>
          <w:rFonts w:ascii="Times New Roman" w:hAnsi="Times New Roman" w:cs="Times New Roman"/>
          <w:sz w:val="22"/>
          <w:szCs w:val="22"/>
        </w:rPr>
        <w:t xml:space="preserve">. El </w:t>
      </w:r>
      <w:r w:rsidR="000444A2" w:rsidRPr="00892097">
        <w:rPr>
          <w:rFonts w:ascii="Times New Roman" w:hAnsi="Times New Roman" w:cs="Times New Roman"/>
          <w:sz w:val="22"/>
          <w:szCs w:val="22"/>
        </w:rPr>
        <w:t>equipo receptor</w:t>
      </w:r>
      <w:r w:rsidR="005775DB" w:rsidRPr="00892097">
        <w:rPr>
          <w:rFonts w:ascii="Times New Roman" w:hAnsi="Times New Roman" w:cs="Times New Roman"/>
          <w:sz w:val="22"/>
          <w:szCs w:val="22"/>
        </w:rPr>
        <w:t xml:space="preserve"> de microonda </w:t>
      </w:r>
      <w:r w:rsidRPr="00892097">
        <w:rPr>
          <w:rFonts w:ascii="Times New Roman" w:hAnsi="Times New Roman" w:cs="Times New Roman"/>
          <w:sz w:val="22"/>
          <w:szCs w:val="22"/>
        </w:rPr>
        <w:t xml:space="preserve">se encuentra junto al </w:t>
      </w:r>
      <w:r w:rsidR="005775DB" w:rsidRPr="00892097">
        <w:rPr>
          <w:rFonts w:ascii="Times New Roman" w:hAnsi="Times New Roman" w:cs="Times New Roman"/>
          <w:sz w:val="22"/>
          <w:szCs w:val="22"/>
        </w:rPr>
        <w:t xml:space="preserve">equipo </w:t>
      </w:r>
      <w:r w:rsidRPr="00892097">
        <w:rPr>
          <w:rFonts w:ascii="Times New Roman" w:hAnsi="Times New Roman" w:cs="Times New Roman"/>
          <w:sz w:val="22"/>
          <w:szCs w:val="22"/>
        </w:rPr>
        <w:t>transmisor</w:t>
      </w:r>
      <w:r w:rsidR="005775DB" w:rsidRPr="00892097">
        <w:rPr>
          <w:rFonts w:ascii="Times New Roman" w:hAnsi="Times New Roman" w:cs="Times New Roman"/>
          <w:sz w:val="22"/>
          <w:szCs w:val="22"/>
        </w:rPr>
        <w:t xml:space="preserve"> que se conforma por el modulador </w:t>
      </w:r>
      <w:r w:rsidR="0014025C" w:rsidRPr="00892097">
        <w:rPr>
          <w:rFonts w:ascii="Times New Roman" w:hAnsi="Times New Roman" w:cs="Times New Roman"/>
          <w:sz w:val="22"/>
          <w:szCs w:val="22"/>
        </w:rPr>
        <w:t>en canal 13 y 2 amplificadores,</w:t>
      </w:r>
      <w:r w:rsidR="005775DB" w:rsidRPr="00892097">
        <w:rPr>
          <w:rFonts w:ascii="Times New Roman" w:hAnsi="Times New Roman" w:cs="Times New Roman"/>
          <w:sz w:val="22"/>
          <w:szCs w:val="22"/>
        </w:rPr>
        <w:t xml:space="preserve"> cada uno de ellos recibe la mitad de potenci</w:t>
      </w:r>
      <w:r w:rsidR="0014025C" w:rsidRPr="00892097">
        <w:rPr>
          <w:rFonts w:ascii="Times New Roman" w:hAnsi="Times New Roman" w:cs="Times New Roman"/>
          <w:sz w:val="22"/>
          <w:szCs w:val="22"/>
        </w:rPr>
        <w:t xml:space="preserve">a enviada desde el </w:t>
      </w:r>
      <w:r w:rsidR="000444A2" w:rsidRPr="00892097">
        <w:rPr>
          <w:rFonts w:ascii="Times New Roman" w:hAnsi="Times New Roman" w:cs="Times New Roman"/>
          <w:sz w:val="22"/>
          <w:szCs w:val="22"/>
        </w:rPr>
        <w:t>modulador, la</w:t>
      </w:r>
      <w:r w:rsidR="0014025C" w:rsidRPr="00892097">
        <w:rPr>
          <w:rFonts w:ascii="Times New Roman" w:hAnsi="Times New Roman" w:cs="Times New Roman"/>
          <w:sz w:val="22"/>
          <w:szCs w:val="22"/>
        </w:rPr>
        <w:t xml:space="preserve"> </w:t>
      </w:r>
      <w:r w:rsidR="000444A2" w:rsidRPr="00892097">
        <w:rPr>
          <w:rFonts w:ascii="Times New Roman" w:hAnsi="Times New Roman" w:cs="Times New Roman"/>
          <w:sz w:val="22"/>
          <w:szCs w:val="22"/>
        </w:rPr>
        <w:t>señal de</w:t>
      </w:r>
      <w:r w:rsidR="005775DB" w:rsidRPr="00892097">
        <w:rPr>
          <w:rFonts w:ascii="Times New Roman" w:hAnsi="Times New Roman" w:cs="Times New Roman"/>
          <w:sz w:val="22"/>
          <w:szCs w:val="22"/>
        </w:rPr>
        <w:t xml:space="preserve"> cada uno de los amplificadores se vuelve a unir po</w:t>
      </w:r>
      <w:r w:rsidR="0014025C" w:rsidRPr="00892097">
        <w:rPr>
          <w:rFonts w:ascii="Times New Roman" w:hAnsi="Times New Roman" w:cs="Times New Roman"/>
          <w:sz w:val="22"/>
          <w:szCs w:val="22"/>
        </w:rPr>
        <w:t>r medio de un filtro, para ser enviada por</w:t>
      </w:r>
      <w:r w:rsidR="005775DB" w:rsidRPr="00892097">
        <w:rPr>
          <w:rFonts w:ascii="Times New Roman" w:hAnsi="Times New Roman" w:cs="Times New Roman"/>
          <w:sz w:val="22"/>
          <w:szCs w:val="22"/>
        </w:rPr>
        <w:t xml:space="preserve"> la </w:t>
      </w:r>
      <w:r w:rsidRPr="00892097">
        <w:rPr>
          <w:rFonts w:ascii="Times New Roman" w:hAnsi="Times New Roman" w:cs="Times New Roman"/>
          <w:sz w:val="22"/>
          <w:szCs w:val="22"/>
        </w:rPr>
        <w:t>línea de transmisión hacia el</w:t>
      </w:r>
      <w:r w:rsidR="0014025C" w:rsidRPr="00892097">
        <w:rPr>
          <w:rFonts w:ascii="Times New Roman" w:hAnsi="Times New Roman" w:cs="Times New Roman"/>
          <w:sz w:val="22"/>
          <w:szCs w:val="22"/>
        </w:rPr>
        <w:t xml:space="preserve"> sistema radiante</w:t>
      </w:r>
      <w:r w:rsidRPr="00892097">
        <w:rPr>
          <w:rFonts w:ascii="Times New Roman" w:hAnsi="Times New Roman" w:cs="Times New Roman"/>
          <w:sz w:val="22"/>
          <w:szCs w:val="22"/>
        </w:rPr>
        <w:t xml:space="preserve"> </w:t>
      </w:r>
      <w:r w:rsidR="0014025C" w:rsidRPr="00892097">
        <w:rPr>
          <w:rFonts w:ascii="Times New Roman" w:hAnsi="Times New Roman" w:cs="Times New Roman"/>
          <w:sz w:val="22"/>
          <w:szCs w:val="22"/>
        </w:rPr>
        <w:t xml:space="preserve">que </w:t>
      </w:r>
      <w:r w:rsidRPr="00892097">
        <w:rPr>
          <w:rFonts w:ascii="Times New Roman" w:hAnsi="Times New Roman" w:cs="Times New Roman"/>
          <w:sz w:val="22"/>
          <w:szCs w:val="22"/>
        </w:rPr>
        <w:t>se encuentran a una altura de 30</w:t>
      </w:r>
      <w:r w:rsidR="00B12151" w:rsidRPr="00892097">
        <w:rPr>
          <w:rFonts w:ascii="Times New Roman" w:hAnsi="Times New Roman" w:cs="Times New Roman"/>
          <w:sz w:val="22"/>
          <w:szCs w:val="22"/>
        </w:rPr>
        <w:t>m sobre la torre auto soportada</w:t>
      </w:r>
      <w:r w:rsidRPr="00892097">
        <w:rPr>
          <w:rFonts w:ascii="Times New Roman" w:hAnsi="Times New Roman" w:cs="Times New Roman"/>
          <w:sz w:val="22"/>
          <w:szCs w:val="22"/>
        </w:rPr>
        <w:t xml:space="preserve">. </w:t>
      </w:r>
    </w:p>
    <w:p w14:paraId="4FDD9981" w14:textId="77777777" w:rsidR="00C84C1D" w:rsidRPr="00C84C1D" w:rsidRDefault="00C84C1D" w:rsidP="00C84C1D">
      <w:pPr>
        <w:rPr>
          <w:rFonts w:ascii="Arial" w:hAnsi="Arial" w:cs="Arial"/>
          <w:b/>
        </w:rPr>
      </w:pPr>
    </w:p>
    <w:p w14:paraId="0356BA31" w14:textId="3CC2A6BC" w:rsidR="00C84C1D" w:rsidRPr="00C84C1D" w:rsidRDefault="00AF7DE6" w:rsidP="00C84C1D">
      <w:pPr>
        <w:rPr>
          <w:rFonts w:ascii="Arial" w:hAnsi="Arial" w:cs="Arial"/>
          <w:b/>
        </w:rPr>
      </w:pPr>
      <w:r>
        <w:rPr>
          <w:rFonts w:ascii="Arial" w:hAnsi="Arial" w:cs="Arial"/>
          <w:b/>
        </w:rPr>
        <w:lastRenderedPageBreak/>
        <w:t xml:space="preserve">    </w:t>
      </w:r>
      <w:r w:rsidR="00C84C1D" w:rsidRPr="00C84C1D">
        <w:rPr>
          <w:rFonts w:ascii="Arial" w:hAnsi="Arial" w:cs="Arial"/>
          <w:b/>
          <w:noProof/>
          <w:lang w:val="es-ES"/>
        </w:rPr>
        <w:drawing>
          <wp:inline distT="0" distB="0" distL="0" distR="0" wp14:anchorId="7A042186" wp14:editId="03982CCD">
            <wp:extent cx="4504294" cy="2162175"/>
            <wp:effectExtent l="0" t="0" r="0" b="0"/>
            <wp:docPr id="55" name="Imagen 55" descr="C:\Users\Lenin\Desktop\area de transmis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enin\Desktop\area de transmision.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564099" cy="2190883"/>
                    </a:xfrm>
                    <a:prstGeom prst="rect">
                      <a:avLst/>
                    </a:prstGeom>
                    <a:noFill/>
                    <a:ln>
                      <a:noFill/>
                    </a:ln>
                  </pic:spPr>
                </pic:pic>
              </a:graphicData>
            </a:graphic>
          </wp:inline>
        </w:drawing>
      </w:r>
    </w:p>
    <w:p w14:paraId="7D6ED7FF" w14:textId="505CB300" w:rsidR="00466F22" w:rsidRPr="00892097" w:rsidRDefault="00466F22" w:rsidP="007C6B97">
      <w:pPr>
        <w:ind w:left="284"/>
        <w:rPr>
          <w:rFonts w:ascii="Times New Roman" w:hAnsi="Times New Roman" w:cs="Times New Roman"/>
          <w:bCs/>
          <w:sz w:val="22"/>
          <w:szCs w:val="22"/>
        </w:rPr>
      </w:pPr>
      <w:bookmarkStart w:id="112" w:name="_Toc423119314"/>
      <w:r w:rsidRPr="004669B6">
        <w:rPr>
          <w:rFonts w:ascii="Times New Roman" w:hAnsi="Times New Roman" w:cs="Times New Roman"/>
          <w:b/>
          <w:bCs/>
          <w:sz w:val="22"/>
          <w:szCs w:val="22"/>
        </w:rPr>
        <w:t xml:space="preserve">Figura </w:t>
      </w:r>
      <w:r w:rsidRPr="004669B6">
        <w:rPr>
          <w:rFonts w:ascii="Times New Roman" w:hAnsi="Times New Roman" w:cs="Times New Roman"/>
          <w:b/>
          <w:bCs/>
          <w:sz w:val="22"/>
          <w:szCs w:val="22"/>
        </w:rPr>
        <w:fldChar w:fldCharType="begin"/>
      </w:r>
      <w:r w:rsidRPr="004669B6">
        <w:rPr>
          <w:rFonts w:ascii="Times New Roman" w:hAnsi="Times New Roman" w:cs="Times New Roman"/>
          <w:b/>
          <w:bCs/>
          <w:sz w:val="22"/>
          <w:szCs w:val="22"/>
        </w:rPr>
        <w:instrText xml:space="preserve"> SEQ Figura \* ARABIC </w:instrText>
      </w:r>
      <w:r w:rsidRPr="004669B6">
        <w:rPr>
          <w:rFonts w:ascii="Times New Roman" w:hAnsi="Times New Roman" w:cs="Times New Roman"/>
          <w:b/>
          <w:bCs/>
          <w:sz w:val="22"/>
          <w:szCs w:val="22"/>
        </w:rPr>
        <w:fldChar w:fldCharType="separate"/>
      </w:r>
      <w:r w:rsidR="00422B18">
        <w:rPr>
          <w:rFonts w:ascii="Times New Roman" w:hAnsi="Times New Roman" w:cs="Times New Roman"/>
          <w:b/>
          <w:bCs/>
          <w:noProof/>
          <w:sz w:val="22"/>
          <w:szCs w:val="22"/>
        </w:rPr>
        <w:t>36</w:t>
      </w:r>
      <w:r w:rsidRPr="004669B6">
        <w:rPr>
          <w:rFonts w:ascii="Times New Roman" w:hAnsi="Times New Roman" w:cs="Times New Roman"/>
          <w:b/>
          <w:sz w:val="22"/>
          <w:szCs w:val="22"/>
        </w:rPr>
        <w:fldChar w:fldCharType="end"/>
      </w:r>
      <w:r w:rsidR="00CB666F" w:rsidRPr="004669B6">
        <w:rPr>
          <w:rFonts w:ascii="Times New Roman" w:hAnsi="Times New Roman" w:cs="Times New Roman"/>
          <w:b/>
          <w:sz w:val="22"/>
          <w:szCs w:val="22"/>
        </w:rPr>
        <w:t>-</w:t>
      </w:r>
      <w:r w:rsidR="009B1EAA" w:rsidRPr="004669B6">
        <w:rPr>
          <w:rFonts w:ascii="Times New Roman" w:hAnsi="Times New Roman" w:cs="Times New Roman"/>
          <w:b/>
          <w:bCs/>
          <w:sz w:val="22"/>
          <w:szCs w:val="22"/>
        </w:rPr>
        <w:t>3</w:t>
      </w:r>
      <w:r w:rsidR="009B1EAA" w:rsidRPr="00892097">
        <w:rPr>
          <w:rFonts w:ascii="Times New Roman" w:hAnsi="Times New Roman" w:cs="Times New Roman"/>
          <w:bCs/>
          <w:sz w:val="22"/>
          <w:szCs w:val="22"/>
        </w:rPr>
        <w:t xml:space="preserve"> Diagrama</w:t>
      </w:r>
      <w:r w:rsidRPr="00892097">
        <w:rPr>
          <w:rFonts w:ascii="Times New Roman" w:hAnsi="Times New Roman" w:cs="Times New Roman"/>
          <w:bCs/>
          <w:sz w:val="22"/>
          <w:szCs w:val="22"/>
        </w:rPr>
        <w:t xml:space="preserve"> de la infraestructura del área externa de TV Sultana.</w:t>
      </w:r>
      <w:bookmarkEnd w:id="112"/>
    </w:p>
    <w:p w14:paraId="4A43E45D" w14:textId="45E6F54C" w:rsidR="00C84C1D" w:rsidRPr="002D4A42" w:rsidRDefault="00C84C1D" w:rsidP="007C6B97">
      <w:pPr>
        <w:ind w:firstLine="284"/>
        <w:rPr>
          <w:rFonts w:ascii="Times New Roman" w:hAnsi="Times New Roman" w:cs="Times New Roman"/>
          <w:sz w:val="16"/>
          <w:szCs w:val="16"/>
        </w:rPr>
      </w:pPr>
      <w:r w:rsidRPr="00013F9C">
        <w:rPr>
          <w:rFonts w:ascii="Times New Roman" w:hAnsi="Times New Roman" w:cs="Times New Roman"/>
          <w:b/>
          <w:sz w:val="16"/>
          <w:szCs w:val="16"/>
          <w:lang w:val="es-EC"/>
        </w:rPr>
        <w:t>Elaborado por</w:t>
      </w:r>
      <w:r w:rsidR="00466F22" w:rsidRPr="00013F9C">
        <w:rPr>
          <w:rFonts w:ascii="Times New Roman" w:hAnsi="Times New Roman" w:cs="Times New Roman"/>
          <w:b/>
          <w:sz w:val="16"/>
          <w:szCs w:val="16"/>
          <w:lang w:val="es-EC"/>
        </w:rPr>
        <w:t>:</w:t>
      </w:r>
      <w:r w:rsidRPr="002D4A42">
        <w:rPr>
          <w:rFonts w:ascii="Times New Roman" w:hAnsi="Times New Roman" w:cs="Times New Roman"/>
          <w:sz w:val="16"/>
          <w:szCs w:val="16"/>
          <w:lang w:val="es-EC"/>
        </w:rPr>
        <w:t xml:space="preserve"> Lenin Palomeque</w:t>
      </w:r>
      <w:r w:rsidR="005063EC">
        <w:rPr>
          <w:rFonts w:ascii="Times New Roman" w:hAnsi="Times New Roman" w:cs="Times New Roman"/>
          <w:sz w:val="16"/>
          <w:szCs w:val="16"/>
          <w:lang w:val="es-EC"/>
        </w:rPr>
        <w:t>, 2015.</w:t>
      </w:r>
    </w:p>
    <w:p w14:paraId="52A38A04" w14:textId="77777777" w:rsidR="00980B57" w:rsidRPr="00892097" w:rsidRDefault="00980B57" w:rsidP="00AB0E42">
      <w:pPr>
        <w:rPr>
          <w:rFonts w:ascii="Times New Roman" w:hAnsi="Times New Roman" w:cs="Times New Roman"/>
          <w:b/>
        </w:rPr>
      </w:pPr>
    </w:p>
    <w:p w14:paraId="7DA71189" w14:textId="3087A94D" w:rsidR="001E4DDA" w:rsidRPr="002D4A42" w:rsidRDefault="005775DB" w:rsidP="002D4A42">
      <w:pPr>
        <w:spacing w:line="360" w:lineRule="auto"/>
        <w:jc w:val="both"/>
        <w:rPr>
          <w:rFonts w:ascii="Times New Roman" w:hAnsi="Times New Roman" w:cs="Times New Roman"/>
          <w:sz w:val="22"/>
          <w:szCs w:val="22"/>
        </w:rPr>
      </w:pPr>
      <w:r w:rsidRPr="00892097">
        <w:rPr>
          <w:rFonts w:ascii="Times New Roman" w:hAnsi="Times New Roman" w:cs="Times New Roman"/>
          <w:sz w:val="22"/>
          <w:szCs w:val="22"/>
        </w:rPr>
        <w:t xml:space="preserve">La señal de audio y video que sale del equipo receptor de microonda ingresa por la parte frontal del equipo </w:t>
      </w:r>
      <w:r w:rsidR="007B731F" w:rsidRPr="00892097">
        <w:rPr>
          <w:rFonts w:ascii="Times New Roman" w:hAnsi="Times New Roman" w:cs="Times New Roman"/>
          <w:sz w:val="22"/>
          <w:szCs w:val="22"/>
        </w:rPr>
        <w:t>modulador el</w:t>
      </w:r>
      <w:r w:rsidR="00444A29" w:rsidRPr="00892097">
        <w:rPr>
          <w:rFonts w:ascii="Times New Roman" w:hAnsi="Times New Roman" w:cs="Times New Roman"/>
          <w:sz w:val="22"/>
          <w:szCs w:val="22"/>
        </w:rPr>
        <w:t xml:space="preserve"> cual se encarga de </w:t>
      </w:r>
      <w:r w:rsidR="0055042D" w:rsidRPr="00892097">
        <w:rPr>
          <w:rFonts w:ascii="Times New Roman" w:hAnsi="Times New Roman" w:cs="Times New Roman"/>
          <w:sz w:val="22"/>
          <w:szCs w:val="22"/>
        </w:rPr>
        <w:t xml:space="preserve">modular la señal en canal 13, por la parte posterior de este equipo sale la señal a un divisor de señal. </w:t>
      </w:r>
      <w:r w:rsidR="002D4A42">
        <w:rPr>
          <w:rFonts w:ascii="Times New Roman" w:hAnsi="Times New Roman" w:cs="Times New Roman"/>
          <w:sz w:val="22"/>
          <w:szCs w:val="22"/>
        </w:rPr>
        <w:t>Ver figura 37-3</w:t>
      </w:r>
    </w:p>
    <w:p w14:paraId="2D2F0062" w14:textId="77777777" w:rsidR="005775DB" w:rsidRDefault="005775DB" w:rsidP="00AB0E42">
      <w:pPr>
        <w:rPr>
          <w:rFonts w:ascii="Arial" w:hAnsi="Arial" w:cs="Arial"/>
          <w:b/>
        </w:rPr>
      </w:pPr>
    </w:p>
    <w:p w14:paraId="22323B89" w14:textId="2C3EE5B1" w:rsidR="00055582" w:rsidRDefault="007B731F" w:rsidP="007B731F">
      <w:pPr>
        <w:ind w:firstLine="708"/>
        <w:rPr>
          <w:rFonts w:ascii="Arial" w:hAnsi="Arial" w:cs="Arial"/>
          <w:b/>
        </w:rPr>
      </w:pPr>
      <w:r>
        <w:rPr>
          <w:rFonts w:ascii="Arial" w:hAnsi="Arial" w:cs="Arial"/>
          <w:b/>
        </w:rPr>
        <w:t xml:space="preserve">                 </w:t>
      </w:r>
      <w:r w:rsidR="000653CD" w:rsidRPr="000653CD">
        <w:rPr>
          <w:rFonts w:ascii="Arial" w:hAnsi="Arial" w:cs="Arial"/>
          <w:b/>
          <w:noProof/>
          <w:lang w:val="es-ES"/>
        </w:rPr>
        <w:drawing>
          <wp:inline distT="0" distB="0" distL="0" distR="0" wp14:anchorId="2D0C096B" wp14:editId="39043E54">
            <wp:extent cx="2650063" cy="1524000"/>
            <wp:effectExtent l="0" t="0" r="0" b="0"/>
            <wp:docPr id="29" name="Imagen 29" descr="F:\DCIM\112___05\IMG_15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DCIM\112___05\IMG_1570.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685076" cy="1544135"/>
                    </a:xfrm>
                    <a:prstGeom prst="rect">
                      <a:avLst/>
                    </a:prstGeom>
                    <a:noFill/>
                    <a:ln>
                      <a:noFill/>
                    </a:ln>
                  </pic:spPr>
                </pic:pic>
              </a:graphicData>
            </a:graphic>
          </wp:inline>
        </w:drawing>
      </w:r>
    </w:p>
    <w:p w14:paraId="3A7F21AF" w14:textId="77777777" w:rsidR="000653CD" w:rsidRPr="004669B6" w:rsidRDefault="000653CD" w:rsidP="000653CD">
      <w:pPr>
        <w:jc w:val="center"/>
        <w:rPr>
          <w:rFonts w:ascii="Arial" w:hAnsi="Arial" w:cs="Arial"/>
          <w:b/>
        </w:rPr>
      </w:pPr>
    </w:p>
    <w:p w14:paraId="780B9591" w14:textId="4A5E044B" w:rsidR="00466F22" w:rsidRPr="00892097" w:rsidRDefault="00466F22" w:rsidP="007B731F">
      <w:pPr>
        <w:tabs>
          <w:tab w:val="center" w:pos="4248"/>
          <w:tab w:val="left" w:pos="5587"/>
        </w:tabs>
        <w:ind w:left="1843" w:right="1976"/>
        <w:rPr>
          <w:rFonts w:ascii="Times New Roman" w:hAnsi="Times New Roman" w:cs="Times New Roman"/>
          <w:bCs/>
          <w:sz w:val="22"/>
          <w:szCs w:val="22"/>
        </w:rPr>
      </w:pPr>
      <w:bookmarkStart w:id="113" w:name="_Toc423119315"/>
      <w:r w:rsidRPr="004669B6">
        <w:rPr>
          <w:rFonts w:ascii="Times New Roman" w:hAnsi="Times New Roman" w:cs="Times New Roman"/>
          <w:b/>
          <w:bCs/>
          <w:sz w:val="22"/>
          <w:szCs w:val="22"/>
        </w:rPr>
        <w:t xml:space="preserve">Figura </w:t>
      </w:r>
      <w:r w:rsidRPr="004669B6">
        <w:rPr>
          <w:rFonts w:ascii="Times New Roman" w:hAnsi="Times New Roman" w:cs="Times New Roman"/>
          <w:b/>
          <w:bCs/>
          <w:sz w:val="22"/>
          <w:szCs w:val="22"/>
        </w:rPr>
        <w:fldChar w:fldCharType="begin"/>
      </w:r>
      <w:r w:rsidRPr="004669B6">
        <w:rPr>
          <w:rFonts w:ascii="Times New Roman" w:hAnsi="Times New Roman" w:cs="Times New Roman"/>
          <w:b/>
          <w:bCs/>
          <w:sz w:val="22"/>
          <w:szCs w:val="22"/>
        </w:rPr>
        <w:instrText xml:space="preserve"> SEQ Figura \* ARABIC </w:instrText>
      </w:r>
      <w:r w:rsidRPr="004669B6">
        <w:rPr>
          <w:rFonts w:ascii="Times New Roman" w:hAnsi="Times New Roman" w:cs="Times New Roman"/>
          <w:b/>
          <w:bCs/>
          <w:sz w:val="22"/>
          <w:szCs w:val="22"/>
        </w:rPr>
        <w:fldChar w:fldCharType="separate"/>
      </w:r>
      <w:r w:rsidR="00422B18">
        <w:rPr>
          <w:rFonts w:ascii="Times New Roman" w:hAnsi="Times New Roman" w:cs="Times New Roman"/>
          <w:b/>
          <w:bCs/>
          <w:noProof/>
          <w:sz w:val="22"/>
          <w:szCs w:val="22"/>
        </w:rPr>
        <w:t>37</w:t>
      </w:r>
      <w:r w:rsidRPr="004669B6">
        <w:rPr>
          <w:rFonts w:ascii="Times New Roman" w:hAnsi="Times New Roman" w:cs="Times New Roman"/>
          <w:b/>
          <w:sz w:val="22"/>
          <w:szCs w:val="22"/>
        </w:rPr>
        <w:fldChar w:fldCharType="end"/>
      </w:r>
      <w:r w:rsidR="00CB666F" w:rsidRPr="004669B6">
        <w:rPr>
          <w:rFonts w:ascii="Times New Roman" w:hAnsi="Times New Roman" w:cs="Times New Roman"/>
          <w:b/>
          <w:sz w:val="22"/>
          <w:szCs w:val="22"/>
        </w:rPr>
        <w:t>-</w:t>
      </w:r>
      <w:r w:rsidR="009B1EAA" w:rsidRPr="004669B6">
        <w:rPr>
          <w:rFonts w:ascii="Times New Roman" w:hAnsi="Times New Roman" w:cs="Times New Roman"/>
          <w:b/>
          <w:bCs/>
          <w:sz w:val="22"/>
          <w:szCs w:val="22"/>
        </w:rPr>
        <w:t>3</w:t>
      </w:r>
      <w:r w:rsidR="009B1EAA" w:rsidRPr="00892097">
        <w:rPr>
          <w:rFonts w:ascii="Times New Roman" w:hAnsi="Times New Roman" w:cs="Times New Roman"/>
          <w:bCs/>
          <w:sz w:val="22"/>
          <w:szCs w:val="22"/>
        </w:rPr>
        <w:t xml:space="preserve"> Modulador</w:t>
      </w:r>
      <w:r w:rsidRPr="00892097">
        <w:rPr>
          <w:rFonts w:ascii="Times New Roman" w:hAnsi="Times New Roman" w:cs="Times New Roman"/>
          <w:bCs/>
          <w:sz w:val="22"/>
          <w:szCs w:val="22"/>
        </w:rPr>
        <w:t xml:space="preserve"> de canal 13 ubicado en el equipo de transmisión.</w:t>
      </w:r>
      <w:bookmarkEnd w:id="113"/>
    </w:p>
    <w:p w14:paraId="7CB116D6" w14:textId="5E6D5DBA" w:rsidR="001A571A" w:rsidRPr="00FD496F" w:rsidRDefault="00466F22" w:rsidP="007B731F">
      <w:pPr>
        <w:tabs>
          <w:tab w:val="center" w:pos="4248"/>
          <w:tab w:val="left" w:pos="5587"/>
        </w:tabs>
        <w:ind w:left="1843" w:right="1976"/>
        <w:rPr>
          <w:rFonts w:ascii="Times New Roman" w:hAnsi="Times New Roman" w:cs="Times New Roman"/>
          <w:sz w:val="16"/>
          <w:szCs w:val="18"/>
        </w:rPr>
      </w:pPr>
      <w:r w:rsidRPr="00FD496F">
        <w:rPr>
          <w:rFonts w:ascii="Times New Roman" w:hAnsi="Times New Roman" w:cs="Times New Roman"/>
          <w:b/>
          <w:sz w:val="16"/>
          <w:szCs w:val="18"/>
        </w:rPr>
        <w:t>Elaborado por</w:t>
      </w:r>
      <w:r w:rsidR="00251AF2" w:rsidRPr="00FD496F">
        <w:rPr>
          <w:rFonts w:ascii="Times New Roman" w:hAnsi="Times New Roman" w:cs="Times New Roman"/>
          <w:b/>
          <w:sz w:val="16"/>
          <w:szCs w:val="18"/>
        </w:rPr>
        <w:t>:</w:t>
      </w:r>
      <w:r w:rsidR="00251AF2" w:rsidRPr="00FD496F">
        <w:rPr>
          <w:rFonts w:ascii="Times New Roman" w:hAnsi="Times New Roman" w:cs="Times New Roman"/>
          <w:sz w:val="16"/>
          <w:szCs w:val="18"/>
        </w:rPr>
        <w:t xml:space="preserve"> </w:t>
      </w:r>
      <w:r w:rsidR="007B731F" w:rsidRPr="00FD496F">
        <w:rPr>
          <w:rFonts w:ascii="Times New Roman" w:hAnsi="Times New Roman" w:cs="Times New Roman"/>
          <w:sz w:val="16"/>
          <w:szCs w:val="18"/>
        </w:rPr>
        <w:t>Fotografía Lenin</w:t>
      </w:r>
      <w:r w:rsidR="00501509" w:rsidRPr="00FD496F">
        <w:rPr>
          <w:rFonts w:ascii="Times New Roman" w:hAnsi="Times New Roman" w:cs="Times New Roman"/>
          <w:sz w:val="16"/>
          <w:szCs w:val="18"/>
        </w:rPr>
        <w:t xml:space="preserve"> Palomeque</w:t>
      </w:r>
      <w:r w:rsidR="00B34069" w:rsidRPr="00FD496F">
        <w:rPr>
          <w:rFonts w:ascii="Times New Roman" w:hAnsi="Times New Roman" w:cs="Times New Roman"/>
          <w:sz w:val="16"/>
          <w:szCs w:val="18"/>
        </w:rPr>
        <w:t>, 2015.</w:t>
      </w:r>
    </w:p>
    <w:p w14:paraId="7225EE66" w14:textId="1CCBADEB" w:rsidR="001A571A" w:rsidRDefault="001A571A" w:rsidP="00AB0E42">
      <w:pPr>
        <w:rPr>
          <w:rFonts w:ascii="Arial" w:hAnsi="Arial" w:cs="Arial"/>
          <w:b/>
          <w:noProof/>
          <w:lang w:val="es-EC" w:eastAsia="es-EC"/>
        </w:rPr>
      </w:pPr>
    </w:p>
    <w:p w14:paraId="174738DF" w14:textId="77777777" w:rsidR="0091368C" w:rsidRPr="001E4DDA" w:rsidRDefault="0091368C" w:rsidP="00AB0E42">
      <w:pPr>
        <w:rPr>
          <w:rFonts w:ascii="Arial" w:hAnsi="Arial" w:cs="Arial"/>
          <w:b/>
          <w:noProof/>
          <w:lang w:val="es-EC" w:eastAsia="es-EC"/>
        </w:rPr>
      </w:pPr>
    </w:p>
    <w:p w14:paraId="36B26771" w14:textId="17E3474A" w:rsidR="001A571A" w:rsidRDefault="001A571A" w:rsidP="001A571A">
      <w:pPr>
        <w:jc w:val="center"/>
        <w:rPr>
          <w:rFonts w:ascii="Arial" w:hAnsi="Arial" w:cs="Arial"/>
          <w:b/>
          <w:noProof/>
          <w:lang w:val="es-EC" w:eastAsia="es-EC"/>
        </w:rPr>
      </w:pPr>
      <w:r>
        <w:rPr>
          <w:noProof/>
          <w:lang w:val="es-ES"/>
        </w:rPr>
        <w:drawing>
          <wp:inline distT="0" distB="0" distL="0" distR="0" wp14:anchorId="0532A878" wp14:editId="1F1D5710">
            <wp:extent cx="3619500" cy="1806841"/>
            <wp:effectExtent l="0" t="0" r="0" b="3175"/>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l="11664" t="30144" r="15371" b="31995"/>
                    <a:stretch/>
                  </pic:blipFill>
                  <pic:spPr bwMode="auto">
                    <a:xfrm>
                      <a:off x="0" y="0"/>
                      <a:ext cx="3710121" cy="1852079"/>
                    </a:xfrm>
                    <a:prstGeom prst="rect">
                      <a:avLst/>
                    </a:prstGeom>
                    <a:ln>
                      <a:noFill/>
                    </a:ln>
                    <a:extLst>
                      <a:ext uri="{53640926-AAD7-44D8-BBD7-CCE9431645EC}">
                        <a14:shadowObscured xmlns:a14="http://schemas.microsoft.com/office/drawing/2010/main"/>
                      </a:ext>
                    </a:extLst>
                  </pic:spPr>
                </pic:pic>
              </a:graphicData>
            </a:graphic>
          </wp:inline>
        </w:drawing>
      </w:r>
    </w:p>
    <w:p w14:paraId="73955AFB" w14:textId="77777777" w:rsidR="00F9596F" w:rsidRPr="00892097" w:rsidRDefault="00F9596F" w:rsidP="001A571A">
      <w:pPr>
        <w:jc w:val="center"/>
        <w:rPr>
          <w:rFonts w:ascii="Times New Roman" w:hAnsi="Times New Roman" w:cs="Times New Roman"/>
          <w:b/>
          <w:noProof/>
          <w:lang w:val="es-EC" w:eastAsia="es-EC"/>
        </w:rPr>
      </w:pPr>
    </w:p>
    <w:p w14:paraId="08597B28" w14:textId="3DC4F8B3" w:rsidR="000A2FE9" w:rsidRPr="00892097" w:rsidRDefault="000A2FE9" w:rsidP="007B731F">
      <w:pPr>
        <w:ind w:left="1134" w:right="1126"/>
        <w:rPr>
          <w:rFonts w:ascii="Times New Roman" w:hAnsi="Times New Roman" w:cs="Times New Roman"/>
          <w:noProof/>
          <w:sz w:val="22"/>
          <w:szCs w:val="22"/>
          <w:lang w:val="es-EC" w:eastAsia="es-EC"/>
        </w:rPr>
      </w:pPr>
      <w:bookmarkStart w:id="114" w:name="_Toc423119316"/>
      <w:r w:rsidRPr="004669B6">
        <w:rPr>
          <w:rFonts w:ascii="Times New Roman" w:hAnsi="Times New Roman" w:cs="Times New Roman"/>
          <w:b/>
          <w:bCs/>
          <w:noProof/>
          <w:sz w:val="22"/>
          <w:szCs w:val="22"/>
          <w:lang w:eastAsia="es-EC"/>
        </w:rPr>
        <w:t xml:space="preserve">Figura </w:t>
      </w:r>
      <w:r w:rsidRPr="004669B6">
        <w:rPr>
          <w:rFonts w:ascii="Times New Roman" w:hAnsi="Times New Roman" w:cs="Times New Roman"/>
          <w:b/>
          <w:bCs/>
          <w:noProof/>
          <w:sz w:val="22"/>
          <w:szCs w:val="22"/>
          <w:lang w:eastAsia="es-EC"/>
        </w:rPr>
        <w:fldChar w:fldCharType="begin"/>
      </w:r>
      <w:r w:rsidRPr="004669B6">
        <w:rPr>
          <w:rFonts w:ascii="Times New Roman" w:hAnsi="Times New Roman" w:cs="Times New Roman"/>
          <w:b/>
          <w:bCs/>
          <w:noProof/>
          <w:sz w:val="22"/>
          <w:szCs w:val="22"/>
          <w:lang w:eastAsia="es-EC"/>
        </w:rPr>
        <w:instrText xml:space="preserve"> SEQ Figura \* ARABIC </w:instrText>
      </w:r>
      <w:r w:rsidRPr="004669B6">
        <w:rPr>
          <w:rFonts w:ascii="Times New Roman" w:hAnsi="Times New Roman" w:cs="Times New Roman"/>
          <w:b/>
          <w:bCs/>
          <w:noProof/>
          <w:sz w:val="22"/>
          <w:szCs w:val="22"/>
          <w:lang w:eastAsia="es-EC"/>
        </w:rPr>
        <w:fldChar w:fldCharType="separate"/>
      </w:r>
      <w:r w:rsidR="00422B18">
        <w:rPr>
          <w:rFonts w:ascii="Times New Roman" w:hAnsi="Times New Roman" w:cs="Times New Roman"/>
          <w:b/>
          <w:bCs/>
          <w:noProof/>
          <w:sz w:val="22"/>
          <w:szCs w:val="22"/>
          <w:lang w:eastAsia="es-EC"/>
        </w:rPr>
        <w:t>38</w:t>
      </w:r>
      <w:r w:rsidRPr="004669B6">
        <w:rPr>
          <w:rFonts w:ascii="Times New Roman" w:hAnsi="Times New Roman" w:cs="Times New Roman"/>
          <w:b/>
          <w:noProof/>
          <w:sz w:val="22"/>
          <w:szCs w:val="22"/>
          <w:lang w:val="es-EC" w:eastAsia="es-EC"/>
        </w:rPr>
        <w:fldChar w:fldCharType="end"/>
      </w:r>
      <w:r w:rsidR="00CB666F" w:rsidRPr="004669B6">
        <w:rPr>
          <w:rFonts w:ascii="Times New Roman" w:hAnsi="Times New Roman" w:cs="Times New Roman"/>
          <w:b/>
          <w:noProof/>
          <w:sz w:val="22"/>
          <w:szCs w:val="22"/>
          <w:lang w:val="es-EC" w:eastAsia="es-EC"/>
        </w:rPr>
        <w:t>-</w:t>
      </w:r>
      <w:r w:rsidR="00DC6ACA" w:rsidRPr="004669B6">
        <w:rPr>
          <w:rFonts w:ascii="Times New Roman" w:hAnsi="Times New Roman" w:cs="Times New Roman"/>
          <w:b/>
          <w:bCs/>
          <w:noProof/>
          <w:sz w:val="22"/>
          <w:szCs w:val="22"/>
          <w:lang w:eastAsia="es-EC"/>
        </w:rPr>
        <w:t>3</w:t>
      </w:r>
      <w:r w:rsidR="00DC6ACA" w:rsidRPr="00892097">
        <w:rPr>
          <w:rFonts w:ascii="Times New Roman" w:hAnsi="Times New Roman" w:cs="Times New Roman"/>
          <w:bCs/>
          <w:noProof/>
          <w:sz w:val="22"/>
          <w:szCs w:val="22"/>
          <w:lang w:eastAsia="es-EC"/>
        </w:rPr>
        <w:t xml:space="preserve">  </w:t>
      </w:r>
      <w:r w:rsidRPr="00892097">
        <w:rPr>
          <w:rFonts w:ascii="Times New Roman" w:hAnsi="Times New Roman" w:cs="Times New Roman"/>
          <w:bCs/>
          <w:noProof/>
          <w:sz w:val="22"/>
          <w:szCs w:val="22"/>
          <w:lang w:eastAsia="es-EC"/>
        </w:rPr>
        <w:t>Diagrama de bloques del modulador  EUROTEL ETL0470TAV3</w:t>
      </w:r>
      <w:bookmarkEnd w:id="114"/>
    </w:p>
    <w:p w14:paraId="11AF9080" w14:textId="21D35235" w:rsidR="0091368C" w:rsidRPr="007C6B97" w:rsidRDefault="000A2FE9" w:rsidP="007C6B97">
      <w:pPr>
        <w:ind w:left="1418" w:right="1126" w:hanging="284"/>
        <w:rPr>
          <w:rFonts w:ascii="Times New Roman" w:hAnsi="Times New Roman" w:cs="Times New Roman"/>
          <w:noProof/>
          <w:sz w:val="16"/>
          <w:szCs w:val="16"/>
          <w:lang w:val="es-EC" w:eastAsia="es-EC"/>
        </w:rPr>
      </w:pPr>
      <w:r w:rsidRPr="00E025EA">
        <w:rPr>
          <w:rFonts w:ascii="Times New Roman" w:hAnsi="Times New Roman" w:cs="Times New Roman"/>
          <w:b/>
          <w:noProof/>
          <w:sz w:val="16"/>
          <w:szCs w:val="16"/>
          <w:lang w:val="es-EC" w:eastAsia="es-EC"/>
        </w:rPr>
        <w:t>Fuente</w:t>
      </w:r>
      <w:r w:rsidR="00F9596F" w:rsidRPr="00E025EA">
        <w:rPr>
          <w:rFonts w:ascii="Times New Roman" w:hAnsi="Times New Roman" w:cs="Times New Roman"/>
          <w:b/>
          <w:noProof/>
          <w:sz w:val="16"/>
          <w:szCs w:val="16"/>
          <w:lang w:val="es-EC" w:eastAsia="es-EC"/>
        </w:rPr>
        <w:t>:</w:t>
      </w:r>
      <w:r w:rsidR="00F9596F" w:rsidRPr="00E025EA">
        <w:rPr>
          <w:rFonts w:ascii="Times New Roman" w:hAnsi="Times New Roman" w:cs="Times New Roman"/>
          <w:sz w:val="16"/>
          <w:szCs w:val="16"/>
        </w:rPr>
        <w:t xml:space="preserve"> </w:t>
      </w:r>
      <w:r w:rsidR="00F9596F" w:rsidRPr="00E025EA">
        <w:rPr>
          <w:rFonts w:ascii="Times New Roman" w:hAnsi="Times New Roman" w:cs="Times New Roman"/>
          <w:noProof/>
          <w:sz w:val="16"/>
          <w:szCs w:val="16"/>
          <w:lang w:val="es-EC" w:eastAsia="es-EC"/>
        </w:rPr>
        <w:t>http://diagramas.diagramasde.com/otros/cman0310_eng.pdf</w:t>
      </w:r>
    </w:p>
    <w:p w14:paraId="28C0338B" w14:textId="78ED2FFF" w:rsidR="00B34069" w:rsidRDefault="0055042D" w:rsidP="005A69EF">
      <w:pPr>
        <w:spacing w:line="360" w:lineRule="auto"/>
        <w:jc w:val="both"/>
        <w:rPr>
          <w:rFonts w:ascii="Times New Roman" w:hAnsi="Times New Roman" w:cs="Times New Roman"/>
          <w:noProof/>
          <w:sz w:val="22"/>
          <w:szCs w:val="22"/>
          <w:lang w:val="es-EC" w:eastAsia="es-EC"/>
        </w:rPr>
      </w:pPr>
      <w:r w:rsidRPr="00892097">
        <w:rPr>
          <w:rFonts w:ascii="Times New Roman" w:hAnsi="Times New Roman" w:cs="Times New Roman"/>
          <w:noProof/>
          <w:sz w:val="22"/>
          <w:szCs w:val="22"/>
          <w:lang w:val="es-EC" w:eastAsia="es-EC"/>
        </w:rPr>
        <w:lastRenderedPageBreak/>
        <w:t>La señal de cada salida del divisor tiene valores iguales, cada una de ellas debe ingresar al amplificador que l</w:t>
      </w:r>
      <w:r w:rsidR="002D4A42">
        <w:rPr>
          <w:rFonts w:ascii="Times New Roman" w:hAnsi="Times New Roman" w:cs="Times New Roman"/>
          <w:noProof/>
          <w:sz w:val="22"/>
          <w:szCs w:val="22"/>
          <w:lang w:val="es-EC" w:eastAsia="es-EC"/>
        </w:rPr>
        <w:t>e corresponde en la figura 39-3,</w:t>
      </w:r>
      <w:r w:rsidRPr="00892097">
        <w:rPr>
          <w:rFonts w:ascii="Times New Roman" w:hAnsi="Times New Roman" w:cs="Times New Roman"/>
          <w:noProof/>
          <w:color w:val="548DD4" w:themeColor="text2" w:themeTint="99"/>
          <w:sz w:val="22"/>
          <w:szCs w:val="22"/>
          <w:lang w:val="es-EC" w:eastAsia="es-EC"/>
        </w:rPr>
        <w:t xml:space="preserve"> </w:t>
      </w:r>
      <w:r w:rsidRPr="00892097">
        <w:rPr>
          <w:rFonts w:ascii="Times New Roman" w:hAnsi="Times New Roman" w:cs="Times New Roman"/>
          <w:noProof/>
          <w:sz w:val="22"/>
          <w:szCs w:val="22"/>
          <w:lang w:val="es-EC" w:eastAsia="es-EC"/>
        </w:rPr>
        <w:t>se puede observar a uno de los 2 amplificadores que luego de procesar la señal y darle la potencia correspondiente para su transmisión debe nuevamente formarse una sola señal con la del otro amplificador, este proceso se lleva a cabo en un filtro que es una de las ultimas etapas antes de ingresar la señal a la línea de transmisión.</w:t>
      </w:r>
    </w:p>
    <w:p w14:paraId="3E574857" w14:textId="77777777" w:rsidR="007C6B97" w:rsidRPr="002E6AB4" w:rsidRDefault="007C6B97" w:rsidP="005A69EF">
      <w:pPr>
        <w:spacing w:line="360" w:lineRule="auto"/>
        <w:jc w:val="both"/>
        <w:rPr>
          <w:rFonts w:ascii="Arial" w:hAnsi="Arial" w:cs="Arial"/>
          <w:noProof/>
          <w:sz w:val="22"/>
          <w:szCs w:val="22"/>
          <w:lang w:val="es-EC" w:eastAsia="es-EC"/>
        </w:rPr>
      </w:pPr>
    </w:p>
    <w:p w14:paraId="3A291C9E" w14:textId="30D1DAED" w:rsidR="00725656" w:rsidRDefault="00725656" w:rsidP="00725656">
      <w:pPr>
        <w:jc w:val="center"/>
        <w:rPr>
          <w:rFonts w:ascii="Arial" w:hAnsi="Arial" w:cs="Arial"/>
          <w:b/>
          <w:noProof/>
          <w:lang w:val="es-EC" w:eastAsia="es-EC"/>
        </w:rPr>
      </w:pPr>
      <w:r w:rsidRPr="00725656">
        <w:rPr>
          <w:rFonts w:ascii="Arial" w:hAnsi="Arial" w:cs="Arial"/>
          <w:b/>
          <w:noProof/>
          <w:lang w:val="es-ES"/>
        </w:rPr>
        <w:drawing>
          <wp:inline distT="0" distB="0" distL="0" distR="0" wp14:anchorId="17FD6A35" wp14:editId="01A81E2B">
            <wp:extent cx="2642180" cy="1476375"/>
            <wp:effectExtent l="0" t="0" r="6350" b="0"/>
            <wp:docPr id="62" name="Imagen 62" descr="F:\DCIM\112___05\IMG_16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DCIM\112___05\IMG_1608.JPG"/>
                    <pic:cNvPicPr>
                      <a:picLocks noChangeAspect="1" noChangeArrowheads="1"/>
                    </pic:cNvPicPr>
                  </pic:nvPicPr>
                  <pic:blipFill rotWithShape="1">
                    <a:blip r:embed="rId53">
                      <a:extLst>
                        <a:ext uri="{28A0092B-C50C-407E-A947-70E740481C1C}">
                          <a14:useLocalDpi xmlns:a14="http://schemas.microsoft.com/office/drawing/2010/main" val="0"/>
                        </a:ext>
                      </a:extLst>
                    </a:blip>
                    <a:srcRect t="27647"/>
                    <a:stretch/>
                  </pic:blipFill>
                  <pic:spPr bwMode="auto">
                    <a:xfrm>
                      <a:off x="0" y="0"/>
                      <a:ext cx="2701960" cy="1509778"/>
                    </a:xfrm>
                    <a:prstGeom prst="rect">
                      <a:avLst/>
                    </a:prstGeom>
                    <a:noFill/>
                    <a:ln>
                      <a:noFill/>
                    </a:ln>
                    <a:extLst>
                      <a:ext uri="{53640926-AAD7-44d8-BBD7-CCE9431645EC}">
                        <a14:shadowObscured xmlns:cx="http://schemas.microsoft.com/office/drawing/2014/chartex" xmlns:cx1="http://schemas.microsoft.com/office/drawing/2015/9/8/chartex" xmlns:w16se="http://schemas.microsoft.com/office/word/2015/wordml/symex"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ext>
                    </a:extLst>
                  </pic:spPr>
                </pic:pic>
              </a:graphicData>
            </a:graphic>
          </wp:inline>
        </w:drawing>
      </w:r>
    </w:p>
    <w:p w14:paraId="5C4AC810" w14:textId="77777777" w:rsidR="002D4A42" w:rsidRDefault="002D4A42" w:rsidP="000A2FE9">
      <w:pPr>
        <w:rPr>
          <w:rFonts w:ascii="Arial" w:hAnsi="Arial" w:cs="Arial"/>
          <w:b/>
          <w:noProof/>
          <w:color w:val="548DD4" w:themeColor="text2" w:themeTint="99"/>
          <w:sz w:val="18"/>
          <w:szCs w:val="18"/>
          <w:lang w:val="es-EC" w:eastAsia="es-EC"/>
        </w:rPr>
      </w:pPr>
    </w:p>
    <w:p w14:paraId="2CEDFA5C" w14:textId="5575379A" w:rsidR="007B731F" w:rsidRDefault="000A2FE9" w:rsidP="00755F89">
      <w:pPr>
        <w:ind w:left="1985" w:right="1267"/>
        <w:rPr>
          <w:rFonts w:ascii="Times New Roman" w:hAnsi="Times New Roman" w:cs="Times New Roman"/>
          <w:bCs/>
          <w:sz w:val="22"/>
          <w:szCs w:val="22"/>
        </w:rPr>
      </w:pPr>
      <w:bookmarkStart w:id="115" w:name="_Toc423119317"/>
      <w:r w:rsidRPr="00360B30">
        <w:rPr>
          <w:rFonts w:ascii="Times New Roman" w:hAnsi="Times New Roman" w:cs="Times New Roman"/>
          <w:b/>
          <w:bCs/>
          <w:sz w:val="22"/>
          <w:szCs w:val="22"/>
        </w:rPr>
        <w:t xml:space="preserve">Figura </w:t>
      </w:r>
      <w:r w:rsidRPr="00360B30">
        <w:rPr>
          <w:rFonts w:ascii="Times New Roman" w:hAnsi="Times New Roman" w:cs="Times New Roman"/>
          <w:b/>
          <w:bCs/>
          <w:sz w:val="22"/>
          <w:szCs w:val="22"/>
        </w:rPr>
        <w:fldChar w:fldCharType="begin"/>
      </w:r>
      <w:r w:rsidRPr="00360B30">
        <w:rPr>
          <w:rFonts w:ascii="Times New Roman" w:hAnsi="Times New Roman" w:cs="Times New Roman"/>
          <w:b/>
          <w:bCs/>
          <w:sz w:val="22"/>
          <w:szCs w:val="22"/>
        </w:rPr>
        <w:instrText xml:space="preserve"> SEQ Figura \* ARABIC </w:instrText>
      </w:r>
      <w:r w:rsidRPr="00360B30">
        <w:rPr>
          <w:rFonts w:ascii="Times New Roman" w:hAnsi="Times New Roman" w:cs="Times New Roman"/>
          <w:b/>
          <w:bCs/>
          <w:sz w:val="22"/>
          <w:szCs w:val="22"/>
        </w:rPr>
        <w:fldChar w:fldCharType="separate"/>
      </w:r>
      <w:r w:rsidR="00422B18">
        <w:rPr>
          <w:rFonts w:ascii="Times New Roman" w:hAnsi="Times New Roman" w:cs="Times New Roman"/>
          <w:b/>
          <w:bCs/>
          <w:noProof/>
          <w:sz w:val="22"/>
          <w:szCs w:val="22"/>
        </w:rPr>
        <w:t>39</w:t>
      </w:r>
      <w:r w:rsidRPr="00360B30">
        <w:rPr>
          <w:rFonts w:ascii="Times New Roman" w:hAnsi="Times New Roman" w:cs="Times New Roman"/>
          <w:b/>
          <w:sz w:val="22"/>
          <w:szCs w:val="22"/>
        </w:rPr>
        <w:fldChar w:fldCharType="end"/>
      </w:r>
      <w:r w:rsidR="00CB666F" w:rsidRPr="00360B30">
        <w:rPr>
          <w:rFonts w:ascii="Times New Roman" w:hAnsi="Times New Roman" w:cs="Times New Roman"/>
          <w:b/>
          <w:sz w:val="22"/>
          <w:szCs w:val="22"/>
        </w:rPr>
        <w:t>-</w:t>
      </w:r>
      <w:r w:rsidR="009B1EAA" w:rsidRPr="00360B30">
        <w:rPr>
          <w:rFonts w:ascii="Times New Roman" w:hAnsi="Times New Roman" w:cs="Times New Roman"/>
          <w:b/>
          <w:sz w:val="22"/>
          <w:szCs w:val="22"/>
        </w:rPr>
        <w:t>3</w:t>
      </w:r>
      <w:r w:rsidR="009B1EAA" w:rsidRPr="00892097">
        <w:rPr>
          <w:rFonts w:ascii="Times New Roman" w:hAnsi="Times New Roman" w:cs="Times New Roman"/>
          <w:sz w:val="22"/>
          <w:szCs w:val="22"/>
        </w:rPr>
        <w:t xml:space="preserve"> Equipo</w:t>
      </w:r>
      <w:r w:rsidRPr="00892097">
        <w:rPr>
          <w:rFonts w:ascii="Times New Roman" w:hAnsi="Times New Roman" w:cs="Times New Roman"/>
          <w:bCs/>
          <w:sz w:val="22"/>
          <w:szCs w:val="22"/>
        </w:rPr>
        <w:t xml:space="preserve"> de Amplificación del</w:t>
      </w:r>
    </w:p>
    <w:p w14:paraId="2719B8F6" w14:textId="43DC9DF2" w:rsidR="000A2FE9" w:rsidRPr="00892097" w:rsidRDefault="000A2FE9" w:rsidP="00755F89">
      <w:pPr>
        <w:ind w:left="1985" w:right="1267"/>
        <w:rPr>
          <w:rFonts w:ascii="Times New Roman" w:hAnsi="Times New Roman" w:cs="Times New Roman"/>
          <w:bCs/>
          <w:sz w:val="22"/>
          <w:szCs w:val="22"/>
          <w:lang w:val="es-EC"/>
        </w:rPr>
      </w:pPr>
      <w:r w:rsidRPr="00892097">
        <w:rPr>
          <w:rFonts w:ascii="Times New Roman" w:hAnsi="Times New Roman" w:cs="Times New Roman"/>
          <w:bCs/>
          <w:sz w:val="22"/>
          <w:szCs w:val="22"/>
        </w:rPr>
        <w:t>Transmisor.</w:t>
      </w:r>
      <w:bookmarkEnd w:id="115"/>
    </w:p>
    <w:p w14:paraId="0FB2BCA5" w14:textId="0B3890AE" w:rsidR="00775C7D" w:rsidRDefault="001D1114" w:rsidP="00755F89">
      <w:pPr>
        <w:ind w:left="2127" w:right="1267" w:hanging="142"/>
        <w:rPr>
          <w:rFonts w:ascii="Times New Roman" w:hAnsi="Times New Roman" w:cs="Times New Roman"/>
          <w:sz w:val="16"/>
          <w:szCs w:val="16"/>
        </w:rPr>
      </w:pPr>
      <w:r w:rsidRPr="00360B30">
        <w:rPr>
          <w:rFonts w:ascii="Times New Roman" w:hAnsi="Times New Roman" w:cs="Times New Roman"/>
          <w:b/>
          <w:sz w:val="16"/>
          <w:szCs w:val="16"/>
        </w:rPr>
        <w:t>Fuente:</w:t>
      </w:r>
      <w:r w:rsidRPr="00892097">
        <w:rPr>
          <w:rFonts w:ascii="Times New Roman" w:hAnsi="Times New Roman" w:cs="Times New Roman"/>
          <w:sz w:val="16"/>
          <w:szCs w:val="16"/>
        </w:rPr>
        <w:t xml:space="preserve"> </w:t>
      </w:r>
      <w:r w:rsidR="00C04E36" w:rsidRPr="00892097">
        <w:rPr>
          <w:rFonts w:ascii="Times New Roman" w:hAnsi="Times New Roman" w:cs="Times New Roman"/>
          <w:sz w:val="16"/>
          <w:szCs w:val="16"/>
        </w:rPr>
        <w:t>Foto</w:t>
      </w:r>
      <w:r w:rsidR="007E4449" w:rsidRPr="00892097">
        <w:rPr>
          <w:rFonts w:ascii="Times New Roman" w:hAnsi="Times New Roman" w:cs="Times New Roman"/>
          <w:sz w:val="16"/>
          <w:szCs w:val="16"/>
        </w:rPr>
        <w:t>gr</w:t>
      </w:r>
      <w:r w:rsidR="00A74F89" w:rsidRPr="00892097">
        <w:rPr>
          <w:rFonts w:ascii="Times New Roman" w:hAnsi="Times New Roman" w:cs="Times New Roman"/>
          <w:sz w:val="16"/>
          <w:szCs w:val="16"/>
        </w:rPr>
        <w:t>a</w:t>
      </w:r>
      <w:r w:rsidR="007E4449" w:rsidRPr="00892097">
        <w:rPr>
          <w:rFonts w:ascii="Times New Roman" w:hAnsi="Times New Roman" w:cs="Times New Roman"/>
          <w:sz w:val="16"/>
          <w:szCs w:val="16"/>
        </w:rPr>
        <w:t>fía</w:t>
      </w:r>
      <w:r w:rsidR="00C04E36" w:rsidRPr="00892097">
        <w:rPr>
          <w:rFonts w:ascii="Times New Roman" w:hAnsi="Times New Roman" w:cs="Times New Roman"/>
          <w:sz w:val="16"/>
          <w:szCs w:val="16"/>
        </w:rPr>
        <w:t xml:space="preserve"> Lenin Palomeque</w:t>
      </w:r>
      <w:r w:rsidR="00FD496F">
        <w:rPr>
          <w:rFonts w:ascii="Times New Roman" w:hAnsi="Times New Roman" w:cs="Times New Roman"/>
          <w:sz w:val="16"/>
          <w:szCs w:val="16"/>
        </w:rPr>
        <w:t>, 2015.</w:t>
      </w:r>
      <w:r w:rsidR="00C04E36" w:rsidRPr="00892097">
        <w:rPr>
          <w:rFonts w:ascii="Times New Roman" w:hAnsi="Times New Roman" w:cs="Times New Roman"/>
          <w:sz w:val="16"/>
          <w:szCs w:val="16"/>
        </w:rPr>
        <w:t xml:space="preserve"> </w:t>
      </w:r>
    </w:p>
    <w:p w14:paraId="66855182" w14:textId="77777777" w:rsidR="007C6B97" w:rsidRDefault="007C6B97" w:rsidP="007B731F">
      <w:pPr>
        <w:ind w:left="2410" w:right="1267" w:hanging="142"/>
        <w:rPr>
          <w:rFonts w:ascii="Times New Roman" w:hAnsi="Times New Roman" w:cs="Times New Roman"/>
          <w:sz w:val="16"/>
          <w:szCs w:val="16"/>
        </w:rPr>
      </w:pPr>
    </w:p>
    <w:p w14:paraId="12D3A192" w14:textId="147CF762" w:rsidR="00360B30" w:rsidRDefault="00360B30" w:rsidP="00360B30">
      <w:pPr>
        <w:ind w:left="2410"/>
        <w:rPr>
          <w:rFonts w:ascii="Times New Roman" w:hAnsi="Times New Roman" w:cs="Times New Roman"/>
          <w:sz w:val="16"/>
          <w:szCs w:val="16"/>
        </w:rPr>
      </w:pPr>
    </w:p>
    <w:p w14:paraId="192B14DD" w14:textId="77777777" w:rsidR="007C6B97" w:rsidRPr="002D4A42" w:rsidRDefault="007C6B97" w:rsidP="00360B30">
      <w:pPr>
        <w:ind w:left="2410"/>
        <w:rPr>
          <w:rFonts w:ascii="Times New Roman" w:hAnsi="Times New Roman" w:cs="Times New Roman"/>
          <w:sz w:val="16"/>
          <w:szCs w:val="16"/>
        </w:rPr>
      </w:pPr>
    </w:p>
    <w:p w14:paraId="75AA6814" w14:textId="504B9734" w:rsidR="00775C7D" w:rsidRPr="00A74F89" w:rsidRDefault="00775C7D" w:rsidP="00775C7D">
      <w:pPr>
        <w:jc w:val="center"/>
        <w:rPr>
          <w:rFonts w:ascii="Arial" w:hAnsi="Arial" w:cs="Arial"/>
          <w:sz w:val="18"/>
          <w:szCs w:val="18"/>
        </w:rPr>
      </w:pPr>
      <w:r>
        <w:rPr>
          <w:noProof/>
          <w:lang w:val="es-ES"/>
        </w:rPr>
        <w:drawing>
          <wp:inline distT="0" distB="0" distL="0" distR="0" wp14:anchorId="7EF48845" wp14:editId="561909D9">
            <wp:extent cx="4199890" cy="2171700"/>
            <wp:effectExtent l="0" t="0" r="0" b="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l="29421" t="35691" r="28142" b="24263"/>
                    <a:stretch/>
                  </pic:blipFill>
                  <pic:spPr bwMode="auto">
                    <a:xfrm>
                      <a:off x="0" y="0"/>
                      <a:ext cx="4371433" cy="2260402"/>
                    </a:xfrm>
                    <a:prstGeom prst="rect">
                      <a:avLst/>
                    </a:prstGeom>
                    <a:ln>
                      <a:noFill/>
                    </a:ln>
                    <a:extLst>
                      <a:ext uri="{53640926-AAD7-44D8-BBD7-CCE9431645EC}">
                        <a14:shadowObscured xmlns:a14="http://schemas.microsoft.com/office/drawing/2010/main"/>
                      </a:ext>
                    </a:extLst>
                  </pic:spPr>
                </pic:pic>
              </a:graphicData>
            </a:graphic>
          </wp:inline>
        </w:drawing>
      </w:r>
    </w:p>
    <w:p w14:paraId="0CCB00A5" w14:textId="7C32A6EC" w:rsidR="000A2FE9" w:rsidRPr="00892097" w:rsidRDefault="000A2FE9" w:rsidP="00755F89">
      <w:pPr>
        <w:ind w:left="993" w:right="1126"/>
        <w:rPr>
          <w:rFonts w:ascii="Times New Roman" w:hAnsi="Times New Roman" w:cs="Times New Roman"/>
          <w:noProof/>
          <w:sz w:val="22"/>
          <w:szCs w:val="22"/>
          <w:lang w:val="es-EC" w:eastAsia="es-EC"/>
        </w:rPr>
      </w:pPr>
      <w:bookmarkStart w:id="116" w:name="_Toc423119318"/>
      <w:r w:rsidRPr="00360B30">
        <w:rPr>
          <w:rFonts w:ascii="Times New Roman" w:hAnsi="Times New Roman" w:cs="Times New Roman"/>
          <w:b/>
          <w:bCs/>
          <w:noProof/>
          <w:sz w:val="22"/>
          <w:szCs w:val="22"/>
          <w:lang w:eastAsia="es-EC"/>
        </w:rPr>
        <w:t xml:space="preserve">Figura </w:t>
      </w:r>
      <w:r w:rsidRPr="00360B30">
        <w:rPr>
          <w:rFonts w:ascii="Times New Roman" w:hAnsi="Times New Roman" w:cs="Times New Roman"/>
          <w:b/>
          <w:bCs/>
          <w:noProof/>
          <w:sz w:val="22"/>
          <w:szCs w:val="22"/>
          <w:lang w:eastAsia="es-EC"/>
        </w:rPr>
        <w:fldChar w:fldCharType="begin"/>
      </w:r>
      <w:r w:rsidRPr="00360B30">
        <w:rPr>
          <w:rFonts w:ascii="Times New Roman" w:hAnsi="Times New Roman" w:cs="Times New Roman"/>
          <w:b/>
          <w:bCs/>
          <w:noProof/>
          <w:sz w:val="22"/>
          <w:szCs w:val="22"/>
          <w:lang w:eastAsia="es-EC"/>
        </w:rPr>
        <w:instrText xml:space="preserve"> SEQ Figura \* ARABIC </w:instrText>
      </w:r>
      <w:r w:rsidRPr="00360B30">
        <w:rPr>
          <w:rFonts w:ascii="Times New Roman" w:hAnsi="Times New Roman" w:cs="Times New Roman"/>
          <w:b/>
          <w:bCs/>
          <w:noProof/>
          <w:sz w:val="22"/>
          <w:szCs w:val="22"/>
          <w:lang w:eastAsia="es-EC"/>
        </w:rPr>
        <w:fldChar w:fldCharType="separate"/>
      </w:r>
      <w:r w:rsidR="00422B18">
        <w:rPr>
          <w:rFonts w:ascii="Times New Roman" w:hAnsi="Times New Roman" w:cs="Times New Roman"/>
          <w:b/>
          <w:bCs/>
          <w:noProof/>
          <w:sz w:val="22"/>
          <w:szCs w:val="22"/>
          <w:lang w:eastAsia="es-EC"/>
        </w:rPr>
        <w:t>40</w:t>
      </w:r>
      <w:r w:rsidRPr="00360B30">
        <w:rPr>
          <w:rFonts w:ascii="Times New Roman" w:hAnsi="Times New Roman" w:cs="Times New Roman"/>
          <w:b/>
          <w:noProof/>
          <w:sz w:val="22"/>
          <w:szCs w:val="22"/>
          <w:lang w:val="es-EC" w:eastAsia="es-EC"/>
        </w:rPr>
        <w:fldChar w:fldCharType="end"/>
      </w:r>
      <w:r w:rsidR="00CB666F" w:rsidRPr="00360B30">
        <w:rPr>
          <w:rFonts w:ascii="Times New Roman" w:hAnsi="Times New Roman" w:cs="Times New Roman"/>
          <w:b/>
          <w:noProof/>
          <w:sz w:val="22"/>
          <w:szCs w:val="22"/>
          <w:lang w:val="es-EC" w:eastAsia="es-EC"/>
        </w:rPr>
        <w:t>-</w:t>
      </w:r>
      <w:r w:rsidR="00DC6ACA" w:rsidRPr="00360B30">
        <w:rPr>
          <w:rFonts w:ascii="Times New Roman" w:hAnsi="Times New Roman" w:cs="Times New Roman"/>
          <w:b/>
          <w:bCs/>
          <w:noProof/>
          <w:sz w:val="22"/>
          <w:szCs w:val="22"/>
          <w:lang w:eastAsia="es-EC"/>
        </w:rPr>
        <w:t>3</w:t>
      </w:r>
      <w:r w:rsidR="00DC6ACA" w:rsidRPr="00892097">
        <w:rPr>
          <w:rFonts w:ascii="Times New Roman" w:hAnsi="Times New Roman" w:cs="Times New Roman"/>
          <w:bCs/>
          <w:noProof/>
          <w:sz w:val="22"/>
          <w:szCs w:val="22"/>
          <w:lang w:eastAsia="es-EC"/>
        </w:rPr>
        <w:t xml:space="preserve">  </w:t>
      </w:r>
      <w:r w:rsidRPr="00892097">
        <w:rPr>
          <w:rFonts w:ascii="Times New Roman" w:hAnsi="Times New Roman" w:cs="Times New Roman"/>
          <w:bCs/>
          <w:noProof/>
          <w:sz w:val="22"/>
          <w:szCs w:val="22"/>
          <w:lang w:eastAsia="es-EC"/>
        </w:rPr>
        <w:t>Diagrama de bloques del amplificador EUROTEL ETL0470TAV3</w:t>
      </w:r>
      <w:bookmarkEnd w:id="116"/>
    </w:p>
    <w:p w14:paraId="4E144F70" w14:textId="757DBF12" w:rsidR="001E4DDA" w:rsidRPr="00892097" w:rsidRDefault="000A2FE9" w:rsidP="00755F89">
      <w:pPr>
        <w:ind w:left="993" w:right="1126"/>
        <w:rPr>
          <w:rFonts w:ascii="Times New Roman" w:hAnsi="Times New Roman" w:cs="Times New Roman"/>
          <w:noProof/>
          <w:sz w:val="16"/>
          <w:szCs w:val="16"/>
          <w:lang w:val="es-EC" w:eastAsia="es-EC"/>
        </w:rPr>
      </w:pPr>
      <w:r w:rsidRPr="00892097">
        <w:rPr>
          <w:rFonts w:ascii="Times New Roman" w:hAnsi="Times New Roman" w:cs="Times New Roman"/>
          <w:b/>
          <w:noProof/>
          <w:sz w:val="16"/>
          <w:szCs w:val="16"/>
          <w:lang w:val="es-EC" w:eastAsia="es-EC"/>
        </w:rPr>
        <w:t>Fuente</w:t>
      </w:r>
      <w:r w:rsidR="00755F89">
        <w:rPr>
          <w:rFonts w:ascii="Times New Roman" w:hAnsi="Times New Roman" w:cs="Times New Roman"/>
          <w:b/>
          <w:noProof/>
          <w:sz w:val="16"/>
          <w:szCs w:val="16"/>
          <w:lang w:val="es-EC" w:eastAsia="es-EC"/>
        </w:rPr>
        <w:t xml:space="preserve">: </w:t>
      </w:r>
      <w:r w:rsidR="001A571A" w:rsidRPr="00E025EA">
        <w:rPr>
          <w:rFonts w:ascii="Times New Roman" w:hAnsi="Times New Roman" w:cs="Times New Roman"/>
          <w:noProof/>
          <w:sz w:val="16"/>
          <w:szCs w:val="16"/>
          <w:lang w:val="es-EC" w:eastAsia="es-EC"/>
        </w:rPr>
        <w:t>http://www.telecomponents.com/catalog/pdf/TX%20FINITO%202KW1%20EUROTEL.pdf</w:t>
      </w:r>
    </w:p>
    <w:p w14:paraId="07917787" w14:textId="35796040" w:rsidR="00BF1720" w:rsidRDefault="00BF1720" w:rsidP="00EB0E87">
      <w:pPr>
        <w:spacing w:line="360" w:lineRule="auto"/>
        <w:rPr>
          <w:rFonts w:ascii="Arial" w:hAnsi="Arial" w:cs="Arial"/>
          <w:noProof/>
          <w:sz w:val="22"/>
          <w:szCs w:val="22"/>
          <w:lang w:val="es-EC" w:eastAsia="es-EC"/>
        </w:rPr>
      </w:pPr>
    </w:p>
    <w:p w14:paraId="0C6E4554" w14:textId="77777777" w:rsidR="007C6B97" w:rsidRDefault="007C6B97" w:rsidP="00EB0E87">
      <w:pPr>
        <w:spacing w:line="360" w:lineRule="auto"/>
        <w:rPr>
          <w:rFonts w:ascii="Arial" w:hAnsi="Arial" w:cs="Arial"/>
          <w:noProof/>
          <w:sz w:val="22"/>
          <w:szCs w:val="22"/>
          <w:lang w:val="es-EC" w:eastAsia="es-EC"/>
        </w:rPr>
      </w:pPr>
    </w:p>
    <w:p w14:paraId="6A8BDF84" w14:textId="4B5796AB" w:rsidR="0055042D" w:rsidRDefault="0055042D" w:rsidP="00EB0E87">
      <w:pPr>
        <w:spacing w:line="360" w:lineRule="auto"/>
        <w:rPr>
          <w:rFonts w:ascii="Times New Roman" w:hAnsi="Times New Roman" w:cs="Times New Roman"/>
          <w:sz w:val="22"/>
          <w:szCs w:val="22"/>
          <w:lang w:val="es-ES"/>
        </w:rPr>
      </w:pPr>
      <w:r w:rsidRPr="00892097">
        <w:rPr>
          <w:rFonts w:ascii="Times New Roman" w:hAnsi="Times New Roman" w:cs="Times New Roman"/>
          <w:noProof/>
          <w:sz w:val="22"/>
          <w:szCs w:val="22"/>
          <w:lang w:val="es-EC" w:eastAsia="es-EC"/>
        </w:rPr>
        <w:t xml:space="preserve">El transmisor marca Eurotel </w:t>
      </w:r>
      <w:r w:rsidRPr="00892097">
        <w:rPr>
          <w:rFonts w:ascii="Times New Roman" w:hAnsi="Times New Roman" w:cs="Times New Roman"/>
          <w:sz w:val="22"/>
          <w:szCs w:val="22"/>
        </w:rPr>
        <w:t xml:space="preserve">modelo </w:t>
      </w:r>
      <w:r w:rsidRPr="00892097">
        <w:rPr>
          <w:rFonts w:ascii="Times New Roman" w:hAnsi="Times New Roman" w:cs="Times New Roman"/>
          <w:sz w:val="22"/>
          <w:szCs w:val="22"/>
          <w:lang w:val="es-ES"/>
        </w:rPr>
        <w:t>ETLT4E01 tiene la posibilidad</w:t>
      </w:r>
      <w:r w:rsidR="001C154B" w:rsidRPr="00892097">
        <w:rPr>
          <w:rFonts w:ascii="Times New Roman" w:hAnsi="Times New Roman" w:cs="Times New Roman"/>
          <w:sz w:val="22"/>
          <w:szCs w:val="22"/>
          <w:lang w:val="es-ES"/>
        </w:rPr>
        <w:t xml:space="preserve"> de actualizar su software para lograr</w:t>
      </w:r>
      <w:r w:rsidRPr="00892097">
        <w:rPr>
          <w:rFonts w:ascii="Times New Roman" w:hAnsi="Times New Roman" w:cs="Times New Roman"/>
          <w:sz w:val="22"/>
          <w:szCs w:val="22"/>
          <w:lang w:val="es-ES"/>
        </w:rPr>
        <w:t xml:space="preserve"> transmitir televisi</w:t>
      </w:r>
      <w:r w:rsidR="001C154B" w:rsidRPr="00892097">
        <w:rPr>
          <w:rFonts w:ascii="Times New Roman" w:hAnsi="Times New Roman" w:cs="Times New Roman"/>
          <w:sz w:val="22"/>
          <w:szCs w:val="22"/>
          <w:lang w:val="es-ES"/>
        </w:rPr>
        <w:t xml:space="preserve">ón </w:t>
      </w:r>
      <w:r w:rsidR="007B731F" w:rsidRPr="00892097">
        <w:rPr>
          <w:rFonts w:ascii="Times New Roman" w:hAnsi="Times New Roman" w:cs="Times New Roman"/>
          <w:sz w:val="22"/>
          <w:szCs w:val="22"/>
          <w:lang w:val="es-ES"/>
        </w:rPr>
        <w:t>digital con</w:t>
      </w:r>
      <w:r w:rsidR="001C154B" w:rsidRPr="00892097">
        <w:rPr>
          <w:rFonts w:ascii="Times New Roman" w:hAnsi="Times New Roman" w:cs="Times New Roman"/>
          <w:sz w:val="22"/>
          <w:szCs w:val="22"/>
          <w:lang w:val="es-ES"/>
        </w:rPr>
        <w:t xml:space="preserve"> el estándar ISDB-T </w:t>
      </w:r>
      <w:r w:rsidR="00697C37" w:rsidRPr="00892097">
        <w:rPr>
          <w:rFonts w:ascii="Times New Roman" w:hAnsi="Times New Roman" w:cs="Times New Roman"/>
          <w:sz w:val="22"/>
          <w:szCs w:val="22"/>
          <w:lang w:val="es-ES"/>
        </w:rPr>
        <w:t>internacional pero</w:t>
      </w:r>
      <w:r w:rsidR="001C154B" w:rsidRPr="00892097">
        <w:rPr>
          <w:rFonts w:ascii="Times New Roman" w:hAnsi="Times New Roman" w:cs="Times New Roman"/>
          <w:sz w:val="22"/>
          <w:szCs w:val="22"/>
          <w:lang w:val="es-ES"/>
        </w:rPr>
        <w:t xml:space="preserve"> únicamente lo puede realizar para canales en la de VHF.</w:t>
      </w:r>
    </w:p>
    <w:p w14:paraId="7A3BFB54" w14:textId="77777777" w:rsidR="00755F89" w:rsidRPr="00892097" w:rsidRDefault="00755F89" w:rsidP="00EB0E87">
      <w:pPr>
        <w:spacing w:line="360" w:lineRule="auto"/>
        <w:rPr>
          <w:rFonts w:ascii="Times New Roman" w:hAnsi="Times New Roman" w:cs="Times New Roman"/>
          <w:noProof/>
          <w:sz w:val="16"/>
          <w:szCs w:val="16"/>
          <w:lang w:val="es-EC" w:eastAsia="es-EC"/>
        </w:rPr>
      </w:pPr>
    </w:p>
    <w:p w14:paraId="324ADCA0" w14:textId="30D2FE34" w:rsidR="00725656" w:rsidRPr="0055042D" w:rsidRDefault="00725656" w:rsidP="0055042D">
      <w:pPr>
        <w:jc w:val="both"/>
        <w:rPr>
          <w:rFonts w:ascii="Arial" w:hAnsi="Arial" w:cs="Arial"/>
          <w:noProof/>
          <w:lang w:val="es-EC" w:eastAsia="es-EC"/>
        </w:rPr>
      </w:pPr>
    </w:p>
    <w:p w14:paraId="505990E5" w14:textId="53F436FD" w:rsidR="00055582" w:rsidRDefault="000653CD" w:rsidP="00725656">
      <w:pPr>
        <w:jc w:val="center"/>
        <w:rPr>
          <w:rFonts w:ascii="Arial" w:hAnsi="Arial" w:cs="Arial"/>
          <w:b/>
        </w:rPr>
      </w:pPr>
      <w:r w:rsidRPr="000653CD">
        <w:rPr>
          <w:rFonts w:ascii="Arial" w:hAnsi="Arial" w:cs="Arial"/>
          <w:b/>
          <w:noProof/>
          <w:lang w:val="es-ES"/>
        </w:rPr>
        <w:lastRenderedPageBreak/>
        <w:drawing>
          <wp:inline distT="0" distB="0" distL="0" distR="0" wp14:anchorId="0E89C896" wp14:editId="157537C4">
            <wp:extent cx="1856602" cy="1264354"/>
            <wp:effectExtent l="0" t="8890" r="1905" b="1905"/>
            <wp:docPr id="60" name="Imagen 60" descr="F:\DCIM\112___05\IMG_15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DCIM\112___05\IMG_1566.JPG"/>
                    <pic:cNvPicPr>
                      <a:picLocks noChangeAspect="1" noChangeArrowheads="1"/>
                    </pic:cNvPicPr>
                  </pic:nvPicPr>
                  <pic:blipFill rotWithShape="1">
                    <a:blip r:embed="rId55">
                      <a:extLst>
                        <a:ext uri="{28A0092B-C50C-407E-A947-70E740481C1C}">
                          <a14:useLocalDpi xmlns:a14="http://schemas.microsoft.com/office/drawing/2010/main" val="0"/>
                        </a:ext>
                      </a:extLst>
                    </a:blip>
                    <a:srcRect t="14750"/>
                    <a:stretch/>
                  </pic:blipFill>
                  <pic:spPr bwMode="auto">
                    <a:xfrm rot="5400000">
                      <a:off x="0" y="0"/>
                      <a:ext cx="1910665" cy="1301171"/>
                    </a:xfrm>
                    <a:prstGeom prst="rect">
                      <a:avLst/>
                    </a:prstGeom>
                    <a:noFill/>
                    <a:ln>
                      <a:noFill/>
                    </a:ln>
                    <a:extLst>
                      <a:ext uri="{53640926-AAD7-44d8-BBD7-CCE9431645EC}">
                        <a14:shadowObscured xmlns:cx="http://schemas.microsoft.com/office/drawing/2014/chartex" xmlns:cx1="http://schemas.microsoft.com/office/drawing/2015/9/8/chartex" xmlns:w16se="http://schemas.microsoft.com/office/word/2015/wordml/symex"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ext>
                    </a:extLst>
                  </pic:spPr>
                </pic:pic>
              </a:graphicData>
            </a:graphic>
          </wp:inline>
        </w:drawing>
      </w:r>
    </w:p>
    <w:p w14:paraId="515DB48F" w14:textId="208AC968" w:rsidR="000A2FE9" w:rsidRPr="00892097" w:rsidRDefault="00E46853" w:rsidP="00B34069">
      <w:pPr>
        <w:ind w:left="3261" w:right="2685"/>
        <w:rPr>
          <w:rFonts w:ascii="Times New Roman" w:hAnsi="Times New Roman" w:cs="Times New Roman"/>
          <w:sz w:val="22"/>
          <w:szCs w:val="22"/>
        </w:rPr>
      </w:pPr>
      <w:bookmarkStart w:id="117" w:name="_Toc423119319"/>
      <w:r w:rsidRPr="00360B30">
        <w:rPr>
          <w:rFonts w:ascii="Times New Roman" w:hAnsi="Times New Roman" w:cs="Times New Roman"/>
          <w:b/>
          <w:bCs/>
          <w:sz w:val="22"/>
          <w:szCs w:val="22"/>
        </w:rPr>
        <w:t xml:space="preserve">Figura </w:t>
      </w:r>
      <w:r w:rsidRPr="00360B30">
        <w:rPr>
          <w:rFonts w:ascii="Times New Roman" w:hAnsi="Times New Roman" w:cs="Times New Roman"/>
          <w:b/>
          <w:bCs/>
          <w:sz w:val="22"/>
          <w:szCs w:val="22"/>
        </w:rPr>
        <w:fldChar w:fldCharType="begin"/>
      </w:r>
      <w:r w:rsidRPr="00360B30">
        <w:rPr>
          <w:rFonts w:ascii="Times New Roman" w:hAnsi="Times New Roman" w:cs="Times New Roman"/>
          <w:b/>
          <w:bCs/>
          <w:sz w:val="22"/>
          <w:szCs w:val="22"/>
        </w:rPr>
        <w:instrText xml:space="preserve"> SEQ Figura \* ARABIC </w:instrText>
      </w:r>
      <w:r w:rsidRPr="00360B30">
        <w:rPr>
          <w:rFonts w:ascii="Times New Roman" w:hAnsi="Times New Roman" w:cs="Times New Roman"/>
          <w:b/>
          <w:bCs/>
          <w:sz w:val="22"/>
          <w:szCs w:val="22"/>
        </w:rPr>
        <w:fldChar w:fldCharType="separate"/>
      </w:r>
      <w:r w:rsidR="00422B18">
        <w:rPr>
          <w:rFonts w:ascii="Times New Roman" w:hAnsi="Times New Roman" w:cs="Times New Roman"/>
          <w:b/>
          <w:bCs/>
          <w:noProof/>
          <w:sz w:val="22"/>
          <w:szCs w:val="22"/>
        </w:rPr>
        <w:t>41</w:t>
      </w:r>
      <w:r w:rsidRPr="00360B30">
        <w:rPr>
          <w:rFonts w:ascii="Times New Roman" w:hAnsi="Times New Roman" w:cs="Times New Roman"/>
          <w:b/>
          <w:sz w:val="22"/>
          <w:szCs w:val="22"/>
        </w:rPr>
        <w:fldChar w:fldCharType="end"/>
      </w:r>
      <w:r w:rsidR="00CB666F" w:rsidRPr="00360B30">
        <w:rPr>
          <w:rFonts w:ascii="Times New Roman" w:hAnsi="Times New Roman" w:cs="Times New Roman"/>
          <w:b/>
          <w:sz w:val="22"/>
          <w:szCs w:val="22"/>
        </w:rPr>
        <w:t>-</w:t>
      </w:r>
      <w:r w:rsidR="009B1EAA" w:rsidRPr="00360B30">
        <w:rPr>
          <w:rFonts w:ascii="Times New Roman" w:hAnsi="Times New Roman" w:cs="Times New Roman"/>
          <w:b/>
          <w:bCs/>
          <w:sz w:val="22"/>
          <w:szCs w:val="22"/>
        </w:rPr>
        <w:t>3</w:t>
      </w:r>
      <w:r w:rsidR="009B1EAA" w:rsidRPr="00892097">
        <w:rPr>
          <w:rFonts w:ascii="Times New Roman" w:hAnsi="Times New Roman" w:cs="Times New Roman"/>
          <w:bCs/>
          <w:sz w:val="22"/>
          <w:szCs w:val="22"/>
        </w:rPr>
        <w:t xml:space="preserve"> Equipo</w:t>
      </w:r>
      <w:r w:rsidRPr="00892097">
        <w:rPr>
          <w:rFonts w:ascii="Times New Roman" w:hAnsi="Times New Roman" w:cs="Times New Roman"/>
          <w:bCs/>
          <w:sz w:val="22"/>
          <w:szCs w:val="22"/>
        </w:rPr>
        <w:t xml:space="preserve"> transmisor marca </w:t>
      </w:r>
      <w:r w:rsidR="002D4A42" w:rsidRPr="00892097">
        <w:rPr>
          <w:rFonts w:ascii="Times New Roman" w:hAnsi="Times New Roman" w:cs="Times New Roman"/>
          <w:bCs/>
          <w:sz w:val="22"/>
          <w:szCs w:val="22"/>
        </w:rPr>
        <w:t>EuroTel</w:t>
      </w:r>
      <w:r w:rsidRPr="00892097">
        <w:rPr>
          <w:rFonts w:ascii="Times New Roman" w:hAnsi="Times New Roman" w:cs="Times New Roman"/>
          <w:bCs/>
          <w:sz w:val="22"/>
          <w:szCs w:val="22"/>
        </w:rPr>
        <w:t>.</w:t>
      </w:r>
      <w:bookmarkEnd w:id="117"/>
    </w:p>
    <w:p w14:paraId="4B35D9F3" w14:textId="14132800" w:rsidR="006F4531" w:rsidRDefault="00E46853" w:rsidP="007B731F">
      <w:pPr>
        <w:ind w:left="3261" w:right="2685"/>
        <w:rPr>
          <w:rFonts w:ascii="Arial" w:hAnsi="Arial" w:cs="Arial"/>
          <w:sz w:val="16"/>
          <w:szCs w:val="16"/>
        </w:rPr>
      </w:pPr>
      <w:r w:rsidRPr="00360B30">
        <w:rPr>
          <w:rFonts w:ascii="Times New Roman" w:hAnsi="Times New Roman" w:cs="Times New Roman"/>
          <w:b/>
          <w:sz w:val="16"/>
          <w:szCs w:val="16"/>
        </w:rPr>
        <w:t>Elaborado por</w:t>
      </w:r>
      <w:r w:rsidR="00BD4830" w:rsidRPr="00360B30">
        <w:rPr>
          <w:rFonts w:ascii="Times New Roman" w:hAnsi="Times New Roman" w:cs="Times New Roman"/>
          <w:b/>
          <w:sz w:val="16"/>
          <w:szCs w:val="16"/>
        </w:rPr>
        <w:t>:</w:t>
      </w:r>
      <w:r w:rsidR="00BD4830" w:rsidRPr="00892097">
        <w:rPr>
          <w:rFonts w:ascii="Times New Roman" w:hAnsi="Times New Roman" w:cs="Times New Roman"/>
          <w:sz w:val="16"/>
          <w:szCs w:val="16"/>
        </w:rPr>
        <w:t xml:space="preserve"> </w:t>
      </w:r>
      <w:r w:rsidR="00501509" w:rsidRPr="00892097">
        <w:rPr>
          <w:rFonts w:ascii="Times New Roman" w:hAnsi="Times New Roman" w:cs="Times New Roman"/>
          <w:sz w:val="16"/>
          <w:szCs w:val="16"/>
        </w:rPr>
        <w:t>Foto</w:t>
      </w:r>
      <w:r w:rsidR="007E4449" w:rsidRPr="00892097">
        <w:rPr>
          <w:rFonts w:ascii="Times New Roman" w:hAnsi="Times New Roman" w:cs="Times New Roman"/>
          <w:sz w:val="16"/>
          <w:szCs w:val="16"/>
        </w:rPr>
        <w:t>gr</w:t>
      </w:r>
      <w:r w:rsidR="001B45AA" w:rsidRPr="00892097">
        <w:rPr>
          <w:rFonts w:ascii="Times New Roman" w:hAnsi="Times New Roman" w:cs="Times New Roman"/>
          <w:sz w:val="16"/>
          <w:szCs w:val="16"/>
        </w:rPr>
        <w:t>a</w:t>
      </w:r>
      <w:r w:rsidR="007E4449" w:rsidRPr="00892097">
        <w:rPr>
          <w:rFonts w:ascii="Times New Roman" w:hAnsi="Times New Roman" w:cs="Times New Roman"/>
          <w:sz w:val="16"/>
          <w:szCs w:val="16"/>
        </w:rPr>
        <w:t>fía</w:t>
      </w:r>
      <w:r w:rsidR="00501509" w:rsidRPr="00892097">
        <w:rPr>
          <w:rFonts w:ascii="Times New Roman" w:hAnsi="Times New Roman" w:cs="Times New Roman"/>
          <w:sz w:val="16"/>
          <w:szCs w:val="16"/>
        </w:rPr>
        <w:t xml:space="preserve"> Lenin Palomeque</w:t>
      </w:r>
      <w:r w:rsidR="00FD496F">
        <w:rPr>
          <w:rFonts w:ascii="Times New Roman" w:hAnsi="Times New Roman" w:cs="Times New Roman"/>
          <w:sz w:val="16"/>
          <w:szCs w:val="16"/>
        </w:rPr>
        <w:t>, 2015.</w:t>
      </w:r>
      <w:r w:rsidR="00501509" w:rsidRPr="00E46853">
        <w:rPr>
          <w:rFonts w:ascii="Arial" w:hAnsi="Arial" w:cs="Arial"/>
          <w:sz w:val="16"/>
          <w:szCs w:val="16"/>
        </w:rPr>
        <w:t xml:space="preserve"> </w:t>
      </w:r>
    </w:p>
    <w:p w14:paraId="544B8329" w14:textId="77777777" w:rsidR="00755F89" w:rsidRPr="0091368C" w:rsidRDefault="00755F89" w:rsidP="007B731F">
      <w:pPr>
        <w:ind w:left="3261" w:right="2685"/>
        <w:rPr>
          <w:rFonts w:ascii="Arial" w:hAnsi="Arial" w:cs="Arial"/>
          <w:sz w:val="16"/>
          <w:szCs w:val="16"/>
        </w:rPr>
      </w:pPr>
    </w:p>
    <w:p w14:paraId="672696C7" w14:textId="5D6471C6" w:rsidR="002F7ED3" w:rsidRDefault="00C825E6" w:rsidP="007B731F">
      <w:pPr>
        <w:pStyle w:val="Ttulo2"/>
      </w:pPr>
      <w:bookmarkStart w:id="118" w:name="_Toc433662561"/>
      <w:r>
        <w:t>3.5.</w:t>
      </w:r>
      <w:r>
        <w:tab/>
      </w:r>
      <w:r w:rsidR="00116C4F">
        <w:t>A</w:t>
      </w:r>
      <w:r w:rsidR="00116C4F" w:rsidRPr="00434D39">
        <w:t>nál</w:t>
      </w:r>
      <w:r w:rsidR="00116C4F">
        <w:t xml:space="preserve">isis de los parámetros del sistema </w:t>
      </w:r>
      <w:r w:rsidR="007B731F">
        <w:t xml:space="preserve">radiante </w:t>
      </w:r>
      <w:r w:rsidR="007B731F" w:rsidRPr="00434D39">
        <w:t>y</w:t>
      </w:r>
      <w:r w:rsidR="00116C4F">
        <w:t xml:space="preserve"> su área de </w:t>
      </w:r>
      <w:r w:rsidR="00116C4F" w:rsidRPr="00434D39">
        <w:t>cobertura</w:t>
      </w:r>
      <w:bookmarkEnd w:id="118"/>
      <w:r w:rsidR="002F7ED3" w:rsidRPr="00434D39">
        <w:tab/>
      </w:r>
    </w:p>
    <w:p w14:paraId="14F7807E" w14:textId="77777777" w:rsidR="00AB0E42" w:rsidRDefault="00AB0E42" w:rsidP="002F7ED3">
      <w:pPr>
        <w:rPr>
          <w:rFonts w:ascii="Arial" w:hAnsi="Arial" w:cs="Arial"/>
          <w:b/>
        </w:rPr>
      </w:pPr>
    </w:p>
    <w:p w14:paraId="3EE026F6" w14:textId="3C735917" w:rsidR="003C36B1" w:rsidRPr="00892097" w:rsidRDefault="00A441BD" w:rsidP="005A69EF">
      <w:pPr>
        <w:spacing w:line="360" w:lineRule="auto"/>
        <w:jc w:val="both"/>
        <w:rPr>
          <w:rFonts w:ascii="Times New Roman" w:hAnsi="Times New Roman" w:cs="Times New Roman"/>
          <w:sz w:val="22"/>
          <w:szCs w:val="22"/>
          <w:lang w:val="es-EC"/>
        </w:rPr>
      </w:pPr>
      <w:r w:rsidRPr="00892097">
        <w:rPr>
          <w:rFonts w:ascii="Times New Roman" w:hAnsi="Times New Roman" w:cs="Times New Roman"/>
          <w:sz w:val="22"/>
          <w:szCs w:val="22"/>
        </w:rPr>
        <w:t>Para e</w:t>
      </w:r>
      <w:r w:rsidR="00CD37C3" w:rsidRPr="00892097">
        <w:rPr>
          <w:rFonts w:ascii="Times New Roman" w:hAnsi="Times New Roman" w:cs="Times New Roman"/>
          <w:sz w:val="22"/>
          <w:szCs w:val="22"/>
        </w:rPr>
        <w:t xml:space="preserve">ste análisis </w:t>
      </w:r>
      <w:r w:rsidR="007B731F" w:rsidRPr="00892097">
        <w:rPr>
          <w:rFonts w:ascii="Times New Roman" w:hAnsi="Times New Roman" w:cs="Times New Roman"/>
          <w:sz w:val="22"/>
          <w:szCs w:val="22"/>
        </w:rPr>
        <w:t>se identifica</w:t>
      </w:r>
      <w:r w:rsidRPr="00892097">
        <w:rPr>
          <w:rFonts w:ascii="Times New Roman" w:hAnsi="Times New Roman" w:cs="Times New Roman"/>
          <w:sz w:val="22"/>
          <w:szCs w:val="22"/>
        </w:rPr>
        <w:t xml:space="preserve"> el área de cobertura principal, el ár</w:t>
      </w:r>
      <w:r w:rsidR="00CD37C3" w:rsidRPr="00892097">
        <w:rPr>
          <w:rFonts w:ascii="Times New Roman" w:hAnsi="Times New Roman" w:cs="Times New Roman"/>
          <w:sz w:val="22"/>
          <w:szCs w:val="22"/>
        </w:rPr>
        <w:t xml:space="preserve">ea de cobertura secundaria </w:t>
      </w:r>
      <w:r w:rsidR="007B731F" w:rsidRPr="00892097">
        <w:rPr>
          <w:rFonts w:ascii="Times New Roman" w:hAnsi="Times New Roman" w:cs="Times New Roman"/>
          <w:sz w:val="22"/>
          <w:szCs w:val="22"/>
        </w:rPr>
        <w:t>y el</w:t>
      </w:r>
      <w:r w:rsidRPr="00892097">
        <w:rPr>
          <w:rFonts w:ascii="Times New Roman" w:hAnsi="Times New Roman" w:cs="Times New Roman"/>
          <w:sz w:val="22"/>
          <w:szCs w:val="22"/>
        </w:rPr>
        <w:t xml:space="preserve"> área de </w:t>
      </w:r>
      <w:r w:rsidR="0040031C" w:rsidRPr="00892097">
        <w:rPr>
          <w:rFonts w:ascii="Times New Roman" w:hAnsi="Times New Roman" w:cs="Times New Roman"/>
          <w:sz w:val="22"/>
          <w:szCs w:val="22"/>
        </w:rPr>
        <w:t xml:space="preserve">protección del sistema radiante con el que cuenta en la </w:t>
      </w:r>
      <w:r w:rsidR="007B731F" w:rsidRPr="00892097">
        <w:rPr>
          <w:rFonts w:ascii="Times New Roman" w:hAnsi="Times New Roman" w:cs="Times New Roman"/>
          <w:sz w:val="22"/>
          <w:szCs w:val="22"/>
        </w:rPr>
        <w:t>actualidad TV</w:t>
      </w:r>
      <w:r w:rsidR="0040031C" w:rsidRPr="00892097">
        <w:rPr>
          <w:rFonts w:ascii="Times New Roman" w:hAnsi="Times New Roman" w:cs="Times New Roman"/>
          <w:sz w:val="22"/>
          <w:szCs w:val="22"/>
        </w:rPr>
        <w:t xml:space="preserve"> Sultana. </w:t>
      </w:r>
      <w:r w:rsidR="007B731F" w:rsidRPr="00892097">
        <w:rPr>
          <w:rFonts w:ascii="Times New Roman" w:hAnsi="Times New Roman" w:cs="Times New Roman"/>
          <w:sz w:val="22"/>
          <w:szCs w:val="22"/>
        </w:rPr>
        <w:t>Además,</w:t>
      </w:r>
      <w:r w:rsidR="0040031C" w:rsidRPr="00892097">
        <w:rPr>
          <w:rFonts w:ascii="Times New Roman" w:hAnsi="Times New Roman" w:cs="Times New Roman"/>
          <w:sz w:val="22"/>
          <w:szCs w:val="22"/>
        </w:rPr>
        <w:t xml:space="preserve"> se debe realizar las respectivas mediciones de la intensidad de campo eléctrico para una satisfactoria recepción</w:t>
      </w:r>
      <w:r w:rsidR="0014025C" w:rsidRPr="00892097">
        <w:rPr>
          <w:rFonts w:ascii="Times New Roman" w:hAnsi="Times New Roman" w:cs="Times New Roman"/>
          <w:sz w:val="22"/>
          <w:szCs w:val="22"/>
        </w:rPr>
        <w:t xml:space="preserve"> en la ciudad de Riobamba y sus </w:t>
      </w:r>
      <w:r w:rsidR="004039CD" w:rsidRPr="00892097">
        <w:rPr>
          <w:rFonts w:ascii="Times New Roman" w:hAnsi="Times New Roman" w:cs="Times New Roman"/>
          <w:sz w:val="22"/>
          <w:szCs w:val="22"/>
        </w:rPr>
        <w:t>alrededores.</w:t>
      </w:r>
      <w:r w:rsidR="009B1EAA">
        <w:rPr>
          <w:rFonts w:ascii="Times New Roman" w:hAnsi="Times New Roman" w:cs="Times New Roman"/>
          <w:sz w:val="22"/>
          <w:szCs w:val="22"/>
        </w:rPr>
        <w:t xml:space="preserve"> </w:t>
      </w:r>
      <w:r w:rsidR="003C36B1" w:rsidRPr="00892097">
        <w:rPr>
          <w:rFonts w:ascii="Times New Roman" w:hAnsi="Times New Roman" w:cs="Times New Roman"/>
          <w:sz w:val="22"/>
          <w:szCs w:val="22"/>
        </w:rPr>
        <w:t xml:space="preserve">El </w:t>
      </w:r>
      <w:r w:rsidR="003C36B1" w:rsidRPr="00892097">
        <w:rPr>
          <w:rFonts w:ascii="Times New Roman" w:hAnsi="Times New Roman" w:cs="Times New Roman"/>
          <w:sz w:val="22"/>
          <w:szCs w:val="22"/>
          <w:lang w:val="es-EC"/>
        </w:rPr>
        <w:t>área de cobertura será analizada de acuerdo a la zona geográfica en la que se encuentra la ciudad de Riobamba y sus alrededores con el fin de identificar cuáles son las zonas donde el sistema radiante cumple con los parámetros establecidos para dicha operación.</w:t>
      </w:r>
    </w:p>
    <w:p w14:paraId="76092FD9" w14:textId="4C0DC174" w:rsidR="00AB0E42" w:rsidRPr="00434D39" w:rsidRDefault="0040031C" w:rsidP="003C36B1">
      <w:pPr>
        <w:jc w:val="both"/>
        <w:rPr>
          <w:rFonts w:ascii="Arial" w:hAnsi="Arial" w:cs="Arial"/>
          <w:b/>
        </w:rPr>
      </w:pPr>
      <w:r>
        <w:rPr>
          <w:rFonts w:ascii="Arial" w:hAnsi="Arial" w:cs="Arial"/>
        </w:rPr>
        <w:t xml:space="preserve"> </w:t>
      </w:r>
    </w:p>
    <w:p w14:paraId="4E73372B" w14:textId="73BBA26D" w:rsidR="002F7ED3" w:rsidRDefault="00055582" w:rsidP="005A69EF">
      <w:pPr>
        <w:pStyle w:val="Ttulo3"/>
      </w:pPr>
      <w:bookmarkStart w:id="119" w:name="_Toc433662562"/>
      <w:r>
        <w:t>3.5.1.</w:t>
      </w:r>
      <w:r>
        <w:tab/>
      </w:r>
      <w:r w:rsidR="00116C4F">
        <w:t xml:space="preserve">Parámetros del sistema </w:t>
      </w:r>
      <w:r w:rsidR="007B731F">
        <w:t xml:space="preserve">radiante </w:t>
      </w:r>
      <w:r w:rsidR="007B731F" w:rsidRPr="00434D39">
        <w:t>de</w:t>
      </w:r>
      <w:r w:rsidR="00116C4F" w:rsidRPr="00434D39">
        <w:t xml:space="preserve"> TV</w:t>
      </w:r>
      <w:r w:rsidR="002D4A42">
        <w:t xml:space="preserve"> </w:t>
      </w:r>
      <w:r w:rsidR="00116C4F" w:rsidRPr="00434D39">
        <w:t>Sultana</w:t>
      </w:r>
      <w:bookmarkEnd w:id="119"/>
    </w:p>
    <w:p w14:paraId="1DF145A8" w14:textId="77777777" w:rsidR="005F2CBA" w:rsidRDefault="005F2CBA" w:rsidP="005A69EF">
      <w:pPr>
        <w:pStyle w:val="Ttulo3"/>
      </w:pPr>
    </w:p>
    <w:p w14:paraId="3911FF9A" w14:textId="134D00F9" w:rsidR="007C6B97" w:rsidRPr="00755F89" w:rsidRDefault="00CF4CE0" w:rsidP="00755F89">
      <w:pPr>
        <w:spacing w:line="360" w:lineRule="auto"/>
        <w:jc w:val="both"/>
        <w:rPr>
          <w:rFonts w:ascii="Times New Roman" w:hAnsi="Times New Roman" w:cs="Times New Roman"/>
          <w:sz w:val="22"/>
          <w:szCs w:val="22"/>
        </w:rPr>
      </w:pPr>
      <w:r w:rsidRPr="00892097">
        <w:rPr>
          <w:rFonts w:ascii="Times New Roman" w:hAnsi="Times New Roman" w:cs="Times New Roman"/>
          <w:sz w:val="22"/>
          <w:szCs w:val="22"/>
        </w:rPr>
        <w:t xml:space="preserve">En la actualidad TV Sultana es un medio de comunicación televisivo que </w:t>
      </w:r>
      <w:r w:rsidR="00AA4DB8" w:rsidRPr="00892097">
        <w:rPr>
          <w:rFonts w:ascii="Times New Roman" w:hAnsi="Times New Roman" w:cs="Times New Roman"/>
          <w:sz w:val="22"/>
          <w:szCs w:val="22"/>
        </w:rPr>
        <w:t>de acuerdo a la asignación de canales correspondientes a la provincia de Chimborazo se encuentra transmitiendo</w:t>
      </w:r>
      <w:r w:rsidRPr="00892097">
        <w:rPr>
          <w:rFonts w:ascii="Times New Roman" w:hAnsi="Times New Roman" w:cs="Times New Roman"/>
          <w:sz w:val="22"/>
          <w:szCs w:val="22"/>
        </w:rPr>
        <w:t xml:space="preserve"> su señal en canal 13 (210-216 </w:t>
      </w:r>
      <w:r w:rsidR="009A6AF9" w:rsidRPr="00892097">
        <w:rPr>
          <w:rFonts w:ascii="Times New Roman" w:hAnsi="Times New Roman" w:cs="Times New Roman"/>
          <w:sz w:val="22"/>
          <w:szCs w:val="22"/>
        </w:rPr>
        <w:t>MHz). De acuerdo a la Norma Técnica</w:t>
      </w:r>
      <w:r w:rsidR="00346485" w:rsidRPr="00892097">
        <w:rPr>
          <w:rFonts w:ascii="Times New Roman" w:hAnsi="Times New Roman" w:cs="Times New Roman"/>
          <w:sz w:val="22"/>
          <w:szCs w:val="22"/>
        </w:rPr>
        <w:t xml:space="preserve"> para el Servicio de Televisión Analógica y Plan de Distribución de Canales aprobada mediante Resoluci</w:t>
      </w:r>
      <w:r w:rsidR="00AF7DE6" w:rsidRPr="00892097">
        <w:rPr>
          <w:rFonts w:ascii="Times New Roman" w:hAnsi="Times New Roman" w:cs="Times New Roman"/>
          <w:sz w:val="22"/>
          <w:szCs w:val="22"/>
        </w:rPr>
        <w:t>ón N° 1779-CONARTEL-0</w:t>
      </w:r>
      <w:r w:rsidR="006A5FE0" w:rsidRPr="00892097">
        <w:rPr>
          <w:rFonts w:ascii="Times New Roman" w:hAnsi="Times New Roman" w:cs="Times New Roman"/>
          <w:sz w:val="22"/>
          <w:szCs w:val="22"/>
        </w:rPr>
        <w:t>1</w:t>
      </w:r>
      <w:r w:rsidR="00AF7DE6" w:rsidRPr="00892097">
        <w:rPr>
          <w:rFonts w:ascii="Times New Roman" w:hAnsi="Times New Roman" w:cs="Times New Roman"/>
          <w:sz w:val="22"/>
          <w:szCs w:val="22"/>
        </w:rPr>
        <w:t>,</w:t>
      </w:r>
      <w:r w:rsidR="00085B3B" w:rsidRPr="00892097">
        <w:rPr>
          <w:rFonts w:ascii="Times New Roman" w:hAnsi="Times New Roman" w:cs="Times New Roman"/>
          <w:sz w:val="22"/>
          <w:szCs w:val="22"/>
        </w:rPr>
        <w:t xml:space="preserve"> </w:t>
      </w:r>
      <w:r w:rsidR="009A6AF9" w:rsidRPr="00892097">
        <w:rPr>
          <w:rFonts w:ascii="Times New Roman" w:hAnsi="Times New Roman" w:cs="Times New Roman"/>
          <w:sz w:val="22"/>
          <w:szCs w:val="22"/>
        </w:rPr>
        <w:t>TV S</w:t>
      </w:r>
      <w:r w:rsidR="00AF7DE6" w:rsidRPr="00892097">
        <w:rPr>
          <w:rFonts w:ascii="Times New Roman" w:hAnsi="Times New Roman" w:cs="Times New Roman"/>
          <w:sz w:val="22"/>
          <w:szCs w:val="22"/>
        </w:rPr>
        <w:t xml:space="preserve">ultana tiene </w:t>
      </w:r>
      <w:r w:rsidR="007B731F" w:rsidRPr="00892097">
        <w:rPr>
          <w:rFonts w:ascii="Times New Roman" w:hAnsi="Times New Roman" w:cs="Times New Roman"/>
          <w:sz w:val="22"/>
          <w:szCs w:val="22"/>
        </w:rPr>
        <w:t>un área</w:t>
      </w:r>
      <w:r w:rsidR="009A6AF9" w:rsidRPr="00892097">
        <w:rPr>
          <w:rFonts w:ascii="Times New Roman" w:hAnsi="Times New Roman" w:cs="Times New Roman"/>
          <w:sz w:val="22"/>
          <w:szCs w:val="22"/>
        </w:rPr>
        <w:t xml:space="preserve"> de cobertura principal determinada para una </w:t>
      </w:r>
      <w:r w:rsidR="00525631" w:rsidRPr="00892097">
        <w:rPr>
          <w:rFonts w:ascii="Times New Roman" w:hAnsi="Times New Roman" w:cs="Times New Roman"/>
          <w:sz w:val="22"/>
          <w:szCs w:val="22"/>
        </w:rPr>
        <w:t>int</w:t>
      </w:r>
      <w:r w:rsidR="00DC3FC6" w:rsidRPr="00892097">
        <w:rPr>
          <w:rFonts w:ascii="Times New Roman" w:hAnsi="Times New Roman" w:cs="Times New Roman"/>
          <w:sz w:val="22"/>
          <w:szCs w:val="22"/>
        </w:rPr>
        <w:t>ensidad de campo eléctrico de 71</w:t>
      </w:r>
      <w:r w:rsidR="00525631" w:rsidRPr="00892097">
        <w:rPr>
          <w:rFonts w:ascii="Times New Roman" w:hAnsi="Times New Roman" w:cs="Times New Roman"/>
          <w:sz w:val="22"/>
          <w:szCs w:val="22"/>
        </w:rPr>
        <w:t xml:space="preserve"> dBµV/m, para </w:t>
      </w:r>
      <w:r w:rsidR="00CD37C3" w:rsidRPr="00892097">
        <w:rPr>
          <w:rFonts w:ascii="Times New Roman" w:hAnsi="Times New Roman" w:cs="Times New Roman"/>
          <w:sz w:val="22"/>
          <w:szCs w:val="22"/>
        </w:rPr>
        <w:t>la ciudad de Riobamba</w:t>
      </w:r>
      <w:r w:rsidR="00FA54FF" w:rsidRPr="00892097">
        <w:rPr>
          <w:rFonts w:ascii="Times New Roman" w:hAnsi="Times New Roman" w:cs="Times New Roman"/>
          <w:sz w:val="22"/>
          <w:szCs w:val="22"/>
        </w:rPr>
        <w:t>,</w:t>
      </w:r>
      <w:r w:rsidR="00085B3B" w:rsidRPr="00892097">
        <w:rPr>
          <w:rFonts w:ascii="Times New Roman" w:hAnsi="Times New Roman" w:cs="Times New Roman"/>
          <w:sz w:val="22"/>
          <w:szCs w:val="22"/>
        </w:rPr>
        <w:t xml:space="preserve"> mientras que para </w:t>
      </w:r>
      <w:r w:rsidR="007B731F" w:rsidRPr="00892097">
        <w:rPr>
          <w:rFonts w:ascii="Times New Roman" w:hAnsi="Times New Roman" w:cs="Times New Roman"/>
          <w:sz w:val="22"/>
          <w:szCs w:val="22"/>
        </w:rPr>
        <w:t>el área</w:t>
      </w:r>
      <w:r w:rsidR="00085B3B" w:rsidRPr="00892097">
        <w:rPr>
          <w:rFonts w:ascii="Times New Roman" w:hAnsi="Times New Roman" w:cs="Times New Roman"/>
          <w:sz w:val="22"/>
          <w:szCs w:val="22"/>
        </w:rPr>
        <w:t xml:space="preserve"> de cobertura secundaria debe tener </w:t>
      </w:r>
      <w:r w:rsidR="00525631" w:rsidRPr="00892097">
        <w:rPr>
          <w:rFonts w:ascii="Times New Roman" w:hAnsi="Times New Roman" w:cs="Times New Roman"/>
          <w:sz w:val="22"/>
          <w:szCs w:val="22"/>
        </w:rPr>
        <w:t>una intensidad de campo eléctrico de</w:t>
      </w:r>
      <w:r w:rsidR="00CD37C3" w:rsidRPr="00892097">
        <w:rPr>
          <w:rFonts w:ascii="Times New Roman" w:hAnsi="Times New Roman" w:cs="Times New Roman"/>
          <w:sz w:val="22"/>
          <w:szCs w:val="22"/>
        </w:rPr>
        <w:t xml:space="preserve"> 56 dBµV/m, que </w:t>
      </w:r>
      <w:r w:rsidR="00FA54FF" w:rsidRPr="00892097">
        <w:rPr>
          <w:rFonts w:ascii="Times New Roman" w:hAnsi="Times New Roman" w:cs="Times New Roman"/>
          <w:sz w:val="22"/>
          <w:szCs w:val="22"/>
        </w:rPr>
        <w:t xml:space="preserve">corresponde </w:t>
      </w:r>
      <w:r w:rsidR="00B26271" w:rsidRPr="00892097">
        <w:rPr>
          <w:rFonts w:ascii="Times New Roman" w:hAnsi="Times New Roman" w:cs="Times New Roman"/>
          <w:sz w:val="22"/>
          <w:szCs w:val="22"/>
        </w:rPr>
        <w:t xml:space="preserve"> </w:t>
      </w:r>
      <w:r w:rsidR="00AF7DE6" w:rsidRPr="00892097">
        <w:rPr>
          <w:rFonts w:ascii="Times New Roman" w:hAnsi="Times New Roman" w:cs="Times New Roman"/>
          <w:sz w:val="22"/>
          <w:szCs w:val="22"/>
        </w:rPr>
        <w:t xml:space="preserve"> </w:t>
      </w:r>
      <w:r w:rsidR="00FA54FF" w:rsidRPr="00892097">
        <w:rPr>
          <w:rFonts w:ascii="Times New Roman" w:hAnsi="Times New Roman" w:cs="Times New Roman"/>
          <w:sz w:val="22"/>
          <w:szCs w:val="22"/>
        </w:rPr>
        <w:t>a los cantones y parroquias aledañas</w:t>
      </w:r>
      <w:r w:rsidR="00FA54FF" w:rsidRPr="00892097">
        <w:rPr>
          <w:rFonts w:ascii="Times New Roman" w:hAnsi="Times New Roman" w:cs="Times New Roman"/>
          <w:sz w:val="22"/>
          <w:szCs w:val="22"/>
          <w:lang w:val="es-EC"/>
        </w:rPr>
        <w:t xml:space="preserve"> al cantón </w:t>
      </w:r>
      <w:r w:rsidR="00204D02" w:rsidRPr="00892097">
        <w:rPr>
          <w:rFonts w:ascii="Times New Roman" w:hAnsi="Times New Roman" w:cs="Times New Roman"/>
          <w:sz w:val="22"/>
          <w:szCs w:val="22"/>
          <w:lang w:val="es-EC"/>
        </w:rPr>
        <w:t>Riobamba</w:t>
      </w:r>
      <w:r w:rsidR="00755F89">
        <w:rPr>
          <w:rFonts w:ascii="Times New Roman" w:hAnsi="Times New Roman" w:cs="Times New Roman"/>
          <w:sz w:val="22"/>
          <w:szCs w:val="22"/>
        </w:rPr>
        <w:t>.</w:t>
      </w:r>
    </w:p>
    <w:p w14:paraId="35185586" w14:textId="4A9FAB70" w:rsidR="002F7ED3" w:rsidRPr="00892097" w:rsidRDefault="00C825E6" w:rsidP="005A69EF">
      <w:pPr>
        <w:pStyle w:val="Ttulo3"/>
        <w:rPr>
          <w:rFonts w:cs="Times New Roman"/>
        </w:rPr>
      </w:pPr>
      <w:bookmarkStart w:id="120" w:name="_Toc433662563"/>
      <w:r w:rsidRPr="00892097">
        <w:rPr>
          <w:rFonts w:cs="Times New Roman"/>
        </w:rPr>
        <w:t>3.5.2.</w:t>
      </w:r>
      <w:r w:rsidRPr="00892097">
        <w:rPr>
          <w:rFonts w:cs="Times New Roman"/>
        </w:rPr>
        <w:tab/>
      </w:r>
      <w:r w:rsidR="002D4A42">
        <w:rPr>
          <w:rFonts w:cs="Times New Roman"/>
        </w:rPr>
        <w:t>Á</w:t>
      </w:r>
      <w:r w:rsidR="002D4A42" w:rsidRPr="00892097">
        <w:rPr>
          <w:rFonts w:cs="Times New Roman"/>
        </w:rPr>
        <w:t>rea</w:t>
      </w:r>
      <w:r w:rsidR="00116C4F" w:rsidRPr="00892097">
        <w:rPr>
          <w:rFonts w:cs="Times New Roman"/>
        </w:rPr>
        <w:t xml:space="preserve"> de cobertura</w:t>
      </w:r>
      <w:bookmarkEnd w:id="120"/>
    </w:p>
    <w:p w14:paraId="538ABDB4" w14:textId="77777777" w:rsidR="00AB0E42" w:rsidRPr="00892097" w:rsidRDefault="00AB0E42" w:rsidP="002F7ED3">
      <w:pPr>
        <w:rPr>
          <w:rFonts w:ascii="Times New Roman" w:hAnsi="Times New Roman" w:cs="Times New Roman"/>
          <w:b/>
        </w:rPr>
      </w:pPr>
    </w:p>
    <w:p w14:paraId="3C206553" w14:textId="37DA3D3D" w:rsidR="007B731F" w:rsidRDefault="000E25E0" w:rsidP="007B731F">
      <w:pPr>
        <w:spacing w:line="360" w:lineRule="auto"/>
        <w:jc w:val="both"/>
        <w:rPr>
          <w:rFonts w:ascii="Times New Roman" w:hAnsi="Times New Roman" w:cs="Times New Roman"/>
          <w:sz w:val="22"/>
          <w:szCs w:val="22"/>
        </w:rPr>
      </w:pPr>
      <w:r w:rsidRPr="00892097">
        <w:rPr>
          <w:rFonts w:ascii="Times New Roman" w:hAnsi="Times New Roman" w:cs="Times New Roman"/>
          <w:sz w:val="22"/>
          <w:szCs w:val="22"/>
        </w:rPr>
        <w:t xml:space="preserve">La ciudad de Riobamba y sus alrededores forman parte </w:t>
      </w:r>
      <w:r w:rsidR="007B731F" w:rsidRPr="00892097">
        <w:rPr>
          <w:rFonts w:ascii="Times New Roman" w:hAnsi="Times New Roman" w:cs="Times New Roman"/>
          <w:sz w:val="22"/>
          <w:szCs w:val="22"/>
        </w:rPr>
        <w:t>de la</w:t>
      </w:r>
      <w:r w:rsidRPr="00892097">
        <w:rPr>
          <w:rFonts w:ascii="Times New Roman" w:hAnsi="Times New Roman" w:cs="Times New Roman"/>
          <w:sz w:val="22"/>
          <w:szCs w:val="22"/>
        </w:rPr>
        <w:t xml:space="preserve"> zona geográfica B como lo muestra </w:t>
      </w:r>
      <w:r w:rsidR="00351A26" w:rsidRPr="002D4A42">
        <w:rPr>
          <w:rFonts w:ascii="Times New Roman" w:hAnsi="Times New Roman" w:cs="Times New Roman"/>
          <w:sz w:val="22"/>
          <w:szCs w:val="22"/>
        </w:rPr>
        <w:t>la tabla</w:t>
      </w:r>
      <w:r w:rsidR="002D4A42" w:rsidRPr="002D4A42">
        <w:rPr>
          <w:rFonts w:ascii="Times New Roman" w:hAnsi="Times New Roman" w:cs="Times New Roman"/>
          <w:sz w:val="22"/>
          <w:szCs w:val="22"/>
        </w:rPr>
        <w:t xml:space="preserve"> 12- </w:t>
      </w:r>
      <w:r w:rsidR="007B731F" w:rsidRPr="002D4A42">
        <w:rPr>
          <w:rFonts w:ascii="Times New Roman" w:hAnsi="Times New Roman" w:cs="Times New Roman"/>
          <w:sz w:val="22"/>
          <w:szCs w:val="22"/>
        </w:rPr>
        <w:t xml:space="preserve">3 </w:t>
      </w:r>
      <w:r w:rsidR="007B731F" w:rsidRPr="00892097">
        <w:rPr>
          <w:rFonts w:ascii="Times New Roman" w:hAnsi="Times New Roman" w:cs="Times New Roman"/>
          <w:sz w:val="22"/>
          <w:szCs w:val="22"/>
        </w:rPr>
        <w:t>a</w:t>
      </w:r>
      <w:r w:rsidRPr="00892097">
        <w:rPr>
          <w:rFonts w:ascii="Times New Roman" w:hAnsi="Times New Roman" w:cs="Times New Roman"/>
          <w:sz w:val="22"/>
          <w:szCs w:val="22"/>
        </w:rPr>
        <w:t xml:space="preserve"> dicha zona se </w:t>
      </w:r>
      <w:r w:rsidR="007B731F" w:rsidRPr="00892097">
        <w:rPr>
          <w:rFonts w:ascii="Times New Roman" w:hAnsi="Times New Roman" w:cs="Times New Roman"/>
          <w:sz w:val="22"/>
          <w:szCs w:val="22"/>
        </w:rPr>
        <w:t>asocian los</w:t>
      </w:r>
      <w:r w:rsidRPr="00892097">
        <w:rPr>
          <w:rFonts w:ascii="Times New Roman" w:hAnsi="Times New Roman" w:cs="Times New Roman"/>
          <w:sz w:val="22"/>
          <w:szCs w:val="22"/>
        </w:rPr>
        <w:t xml:space="preserve"> grupos para VHF A1, B2 y para UHF G1, G4, como se lo muestra en la </w:t>
      </w:r>
      <w:r w:rsidR="00351A26" w:rsidRPr="002D4A42">
        <w:rPr>
          <w:rFonts w:ascii="Times New Roman" w:hAnsi="Times New Roman" w:cs="Times New Roman"/>
          <w:sz w:val="22"/>
          <w:szCs w:val="22"/>
        </w:rPr>
        <w:t>tabla</w:t>
      </w:r>
      <w:r w:rsidR="002D4A42" w:rsidRPr="002D4A42">
        <w:rPr>
          <w:rFonts w:ascii="Times New Roman" w:hAnsi="Times New Roman" w:cs="Times New Roman"/>
          <w:sz w:val="22"/>
          <w:szCs w:val="22"/>
        </w:rPr>
        <w:t xml:space="preserve"> 13- 3. </w:t>
      </w:r>
      <w:r w:rsidRPr="00892097">
        <w:rPr>
          <w:rFonts w:ascii="Times New Roman" w:hAnsi="Times New Roman" w:cs="Times New Roman"/>
          <w:sz w:val="22"/>
          <w:szCs w:val="22"/>
        </w:rPr>
        <w:t xml:space="preserve">En la actualidad TV Sultana se encuentra operando en canal 13 que </w:t>
      </w:r>
      <w:r w:rsidRPr="00892097">
        <w:rPr>
          <w:rFonts w:ascii="Times New Roman" w:hAnsi="Times New Roman" w:cs="Times New Roman"/>
          <w:sz w:val="22"/>
          <w:szCs w:val="22"/>
        </w:rPr>
        <w:lastRenderedPageBreak/>
        <w:t>pertenece a la banda III</w:t>
      </w:r>
      <w:r w:rsidR="00204D02" w:rsidRPr="00892097">
        <w:rPr>
          <w:rFonts w:ascii="Times New Roman" w:hAnsi="Times New Roman" w:cs="Times New Roman"/>
          <w:sz w:val="22"/>
          <w:szCs w:val="22"/>
        </w:rPr>
        <w:t>, zona B, Grupo B2</w:t>
      </w:r>
      <w:r w:rsidRPr="00892097">
        <w:rPr>
          <w:rFonts w:ascii="Times New Roman" w:hAnsi="Times New Roman" w:cs="Times New Roman"/>
          <w:sz w:val="22"/>
          <w:szCs w:val="22"/>
        </w:rPr>
        <w:t xml:space="preserve"> de acuerdo a la Norma T</w:t>
      </w:r>
      <w:r w:rsidRPr="00892097">
        <w:rPr>
          <w:rFonts w:ascii="Times New Roman" w:hAnsi="Times New Roman" w:cs="Times New Roman"/>
          <w:sz w:val="22"/>
          <w:szCs w:val="22"/>
          <w:lang w:val="es-EC"/>
        </w:rPr>
        <w:t>écnica</w:t>
      </w:r>
      <w:r w:rsidR="00204D02" w:rsidRPr="00892097">
        <w:rPr>
          <w:rFonts w:ascii="Times New Roman" w:hAnsi="Times New Roman" w:cs="Times New Roman"/>
          <w:sz w:val="22"/>
          <w:szCs w:val="22"/>
          <w:lang w:val="es-EC"/>
        </w:rPr>
        <w:t xml:space="preserve"> </w:t>
      </w:r>
      <w:r w:rsidR="00204D02" w:rsidRPr="00892097">
        <w:rPr>
          <w:rFonts w:ascii="Times New Roman" w:hAnsi="Times New Roman" w:cs="Times New Roman"/>
          <w:sz w:val="22"/>
          <w:szCs w:val="22"/>
        </w:rPr>
        <w:t>Técnica para el Servicio de Televisión Analógica y Plan de Distribución de Canales aprobada mediante</w:t>
      </w:r>
      <w:r w:rsidR="0091368C">
        <w:rPr>
          <w:rFonts w:ascii="Times New Roman" w:hAnsi="Times New Roman" w:cs="Times New Roman"/>
          <w:sz w:val="22"/>
          <w:szCs w:val="22"/>
        </w:rPr>
        <w:t xml:space="preserve"> Resolución N° 1779-CONARTEL-01.</w:t>
      </w:r>
      <w:bookmarkStart w:id="121" w:name="_Toc423119380"/>
    </w:p>
    <w:p w14:paraId="4A6C1DB5" w14:textId="77777777" w:rsidR="00994283" w:rsidRDefault="00994283" w:rsidP="007B731F">
      <w:pPr>
        <w:spacing w:line="360" w:lineRule="auto"/>
        <w:jc w:val="both"/>
        <w:rPr>
          <w:rFonts w:ascii="Times New Roman" w:hAnsi="Times New Roman" w:cs="Times New Roman"/>
          <w:sz w:val="22"/>
          <w:szCs w:val="22"/>
        </w:rPr>
      </w:pPr>
    </w:p>
    <w:p w14:paraId="43529978" w14:textId="47FC7BA6" w:rsidR="00AE11EC" w:rsidRPr="00892097" w:rsidRDefault="00E71718" w:rsidP="00E71718">
      <w:pPr>
        <w:pStyle w:val="Descripcin"/>
        <w:rPr>
          <w:rFonts w:ascii="Times New Roman" w:hAnsi="Times New Roman" w:cs="Times New Roman"/>
          <w:b w:val="0"/>
          <w:color w:val="auto"/>
          <w:sz w:val="22"/>
          <w:szCs w:val="22"/>
        </w:rPr>
      </w:pPr>
      <w:r w:rsidRPr="00013F9C">
        <w:rPr>
          <w:rFonts w:ascii="Times New Roman" w:hAnsi="Times New Roman" w:cs="Times New Roman"/>
          <w:color w:val="auto"/>
          <w:sz w:val="22"/>
          <w:szCs w:val="22"/>
        </w:rPr>
        <w:t xml:space="preserve">Tabla </w:t>
      </w:r>
      <w:r w:rsidRPr="00013F9C">
        <w:rPr>
          <w:rFonts w:ascii="Times New Roman" w:hAnsi="Times New Roman" w:cs="Times New Roman"/>
          <w:color w:val="auto"/>
          <w:sz w:val="22"/>
          <w:szCs w:val="22"/>
        </w:rPr>
        <w:fldChar w:fldCharType="begin"/>
      </w:r>
      <w:r w:rsidRPr="00013F9C">
        <w:rPr>
          <w:rFonts w:ascii="Times New Roman" w:hAnsi="Times New Roman" w:cs="Times New Roman"/>
          <w:color w:val="auto"/>
          <w:sz w:val="22"/>
          <w:szCs w:val="22"/>
        </w:rPr>
        <w:instrText xml:space="preserve"> SEQ Tabla \* ARABIC </w:instrText>
      </w:r>
      <w:r w:rsidRPr="00013F9C">
        <w:rPr>
          <w:rFonts w:ascii="Times New Roman" w:hAnsi="Times New Roman" w:cs="Times New Roman"/>
          <w:color w:val="auto"/>
          <w:sz w:val="22"/>
          <w:szCs w:val="22"/>
        </w:rPr>
        <w:fldChar w:fldCharType="separate"/>
      </w:r>
      <w:r w:rsidR="00422B18">
        <w:rPr>
          <w:rFonts w:ascii="Times New Roman" w:hAnsi="Times New Roman" w:cs="Times New Roman"/>
          <w:noProof/>
          <w:color w:val="auto"/>
          <w:sz w:val="22"/>
          <w:szCs w:val="22"/>
        </w:rPr>
        <w:t>12</w:t>
      </w:r>
      <w:r w:rsidRPr="00013F9C">
        <w:rPr>
          <w:rFonts w:ascii="Times New Roman" w:hAnsi="Times New Roman" w:cs="Times New Roman"/>
          <w:color w:val="auto"/>
          <w:sz w:val="22"/>
          <w:szCs w:val="22"/>
        </w:rPr>
        <w:fldChar w:fldCharType="end"/>
      </w:r>
      <w:r w:rsidR="005730BE" w:rsidRPr="00013F9C">
        <w:rPr>
          <w:rFonts w:ascii="Times New Roman" w:hAnsi="Times New Roman" w:cs="Times New Roman"/>
          <w:color w:val="auto"/>
          <w:sz w:val="22"/>
          <w:szCs w:val="22"/>
        </w:rPr>
        <w:t>-3</w:t>
      </w:r>
      <w:r w:rsidR="00013F9C">
        <w:rPr>
          <w:rFonts w:ascii="Times New Roman" w:hAnsi="Times New Roman" w:cs="Times New Roman"/>
          <w:color w:val="auto"/>
          <w:sz w:val="22"/>
          <w:szCs w:val="22"/>
        </w:rPr>
        <w:t>:</w:t>
      </w:r>
      <w:r w:rsidRPr="00892097">
        <w:rPr>
          <w:rFonts w:ascii="Times New Roman" w:hAnsi="Times New Roman" w:cs="Times New Roman"/>
          <w:b w:val="0"/>
          <w:color w:val="auto"/>
          <w:sz w:val="22"/>
          <w:szCs w:val="22"/>
        </w:rPr>
        <w:t xml:space="preserve"> Zona geográfica a la que pertenece la provincia de Chimborazo</w:t>
      </w:r>
      <w:bookmarkEnd w:id="121"/>
    </w:p>
    <w:tbl>
      <w:tblPr>
        <w:tblW w:w="845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748"/>
        <w:gridCol w:w="6062"/>
        <w:gridCol w:w="721"/>
        <w:gridCol w:w="927"/>
      </w:tblGrid>
      <w:tr w:rsidR="00AE11EC" w:rsidRPr="00892097" w14:paraId="1DE2F91A" w14:textId="51922B93" w:rsidTr="00994283">
        <w:trPr>
          <w:trHeight w:val="819"/>
          <w:jc w:val="center"/>
        </w:trPr>
        <w:tc>
          <w:tcPr>
            <w:tcW w:w="765" w:type="dxa"/>
            <w:shd w:val="clear" w:color="auto" w:fill="8DB3E2" w:themeFill="text2" w:themeFillTint="66"/>
            <w:vAlign w:val="center"/>
          </w:tcPr>
          <w:p w14:paraId="19AB6249" w14:textId="600F9E24" w:rsidR="00AE11EC" w:rsidRPr="00154B1C" w:rsidRDefault="00AE11EC" w:rsidP="002B7E2C">
            <w:pPr>
              <w:ind w:left="-72"/>
              <w:jc w:val="center"/>
              <w:rPr>
                <w:rFonts w:ascii="Times New Roman" w:hAnsi="Times New Roman" w:cs="Times New Roman"/>
                <w:b/>
                <w:sz w:val="18"/>
                <w:szCs w:val="18"/>
              </w:rPr>
            </w:pPr>
            <w:r w:rsidRPr="00154B1C">
              <w:rPr>
                <w:rFonts w:ascii="Times New Roman" w:hAnsi="Times New Roman" w:cs="Times New Roman"/>
                <w:b/>
                <w:sz w:val="18"/>
                <w:szCs w:val="18"/>
              </w:rPr>
              <w:t>ZONA</w:t>
            </w:r>
          </w:p>
          <w:p w14:paraId="3AA9C478" w14:textId="77777777" w:rsidR="00AE11EC" w:rsidRPr="00154B1C" w:rsidRDefault="00AE11EC" w:rsidP="002B7E2C">
            <w:pPr>
              <w:ind w:left="-72"/>
              <w:jc w:val="center"/>
              <w:rPr>
                <w:rFonts w:ascii="Times New Roman" w:hAnsi="Times New Roman" w:cs="Times New Roman"/>
                <w:b/>
                <w:sz w:val="18"/>
                <w:szCs w:val="18"/>
              </w:rPr>
            </w:pPr>
          </w:p>
        </w:tc>
        <w:tc>
          <w:tcPr>
            <w:tcW w:w="6577" w:type="dxa"/>
            <w:shd w:val="clear" w:color="auto" w:fill="8DB3E2" w:themeFill="text2" w:themeFillTint="66"/>
            <w:vAlign w:val="center"/>
          </w:tcPr>
          <w:p w14:paraId="3A4DB966" w14:textId="302DE8D2" w:rsidR="00AE11EC" w:rsidRPr="00154B1C" w:rsidRDefault="00AE11EC" w:rsidP="002B7E2C">
            <w:pPr>
              <w:jc w:val="center"/>
              <w:rPr>
                <w:rFonts w:ascii="Times New Roman" w:hAnsi="Times New Roman" w:cs="Times New Roman"/>
                <w:b/>
                <w:sz w:val="18"/>
                <w:szCs w:val="18"/>
              </w:rPr>
            </w:pPr>
            <w:r w:rsidRPr="00154B1C">
              <w:rPr>
                <w:rFonts w:ascii="Times New Roman" w:hAnsi="Times New Roman" w:cs="Times New Roman"/>
                <w:b/>
                <w:sz w:val="18"/>
                <w:szCs w:val="18"/>
              </w:rPr>
              <w:t>Definición de la ZONA GEOGRÁFICA</w:t>
            </w:r>
          </w:p>
          <w:p w14:paraId="17EDE575" w14:textId="77777777" w:rsidR="00AE11EC" w:rsidRPr="00154B1C" w:rsidRDefault="00AE11EC" w:rsidP="002B7E2C">
            <w:pPr>
              <w:jc w:val="center"/>
              <w:rPr>
                <w:rFonts w:ascii="Times New Roman" w:hAnsi="Times New Roman" w:cs="Times New Roman"/>
                <w:b/>
                <w:sz w:val="18"/>
                <w:szCs w:val="18"/>
              </w:rPr>
            </w:pPr>
          </w:p>
        </w:tc>
        <w:tc>
          <w:tcPr>
            <w:tcW w:w="166" w:type="dxa"/>
            <w:shd w:val="clear" w:color="auto" w:fill="8DB3E2" w:themeFill="text2" w:themeFillTint="66"/>
          </w:tcPr>
          <w:p w14:paraId="28AE2467" w14:textId="77777777" w:rsidR="00AE11EC" w:rsidRPr="00154B1C" w:rsidRDefault="00AE11EC" w:rsidP="002B7E2C">
            <w:pPr>
              <w:jc w:val="center"/>
              <w:rPr>
                <w:rFonts w:ascii="Times New Roman" w:hAnsi="Times New Roman" w:cs="Times New Roman"/>
                <w:b/>
                <w:sz w:val="18"/>
                <w:szCs w:val="18"/>
              </w:rPr>
            </w:pPr>
          </w:p>
          <w:p w14:paraId="3BB74E92" w14:textId="6C49982D" w:rsidR="00AE11EC" w:rsidRPr="00154B1C" w:rsidRDefault="00AE11EC" w:rsidP="002B7E2C">
            <w:pPr>
              <w:jc w:val="center"/>
              <w:rPr>
                <w:rFonts w:ascii="Times New Roman" w:hAnsi="Times New Roman" w:cs="Times New Roman"/>
                <w:b/>
                <w:sz w:val="18"/>
                <w:szCs w:val="18"/>
              </w:rPr>
            </w:pPr>
            <w:r w:rsidRPr="00154B1C">
              <w:rPr>
                <w:rFonts w:ascii="Times New Roman" w:hAnsi="Times New Roman" w:cs="Times New Roman"/>
                <w:b/>
                <w:sz w:val="18"/>
                <w:szCs w:val="18"/>
              </w:rPr>
              <w:t>Grupos VHF</w:t>
            </w:r>
          </w:p>
          <w:p w14:paraId="0E09CA9A" w14:textId="77777777" w:rsidR="00AE11EC" w:rsidRPr="00154B1C" w:rsidRDefault="00AE11EC" w:rsidP="002B7E2C">
            <w:pPr>
              <w:jc w:val="center"/>
              <w:rPr>
                <w:rFonts w:ascii="Times New Roman" w:hAnsi="Times New Roman" w:cs="Times New Roman"/>
                <w:b/>
                <w:sz w:val="18"/>
                <w:szCs w:val="18"/>
              </w:rPr>
            </w:pPr>
          </w:p>
        </w:tc>
        <w:tc>
          <w:tcPr>
            <w:tcW w:w="950" w:type="dxa"/>
            <w:shd w:val="clear" w:color="auto" w:fill="8DB3E2" w:themeFill="text2" w:themeFillTint="66"/>
          </w:tcPr>
          <w:p w14:paraId="2D884942" w14:textId="77777777" w:rsidR="00AE11EC" w:rsidRPr="00154B1C" w:rsidRDefault="00AE11EC" w:rsidP="002B7E2C">
            <w:pPr>
              <w:jc w:val="center"/>
              <w:rPr>
                <w:rFonts w:ascii="Times New Roman" w:hAnsi="Times New Roman" w:cs="Times New Roman"/>
                <w:b/>
                <w:sz w:val="18"/>
                <w:szCs w:val="18"/>
              </w:rPr>
            </w:pPr>
          </w:p>
          <w:p w14:paraId="606F3CAB" w14:textId="5E5FF905" w:rsidR="00AE11EC" w:rsidRPr="00154B1C" w:rsidRDefault="00AE11EC" w:rsidP="002B7E2C">
            <w:pPr>
              <w:jc w:val="center"/>
              <w:rPr>
                <w:rFonts w:ascii="Times New Roman" w:hAnsi="Times New Roman" w:cs="Times New Roman"/>
                <w:b/>
                <w:sz w:val="18"/>
                <w:szCs w:val="18"/>
              </w:rPr>
            </w:pPr>
            <w:r w:rsidRPr="00154B1C">
              <w:rPr>
                <w:rFonts w:ascii="Times New Roman" w:hAnsi="Times New Roman" w:cs="Times New Roman"/>
                <w:b/>
                <w:sz w:val="18"/>
                <w:szCs w:val="18"/>
              </w:rPr>
              <w:t>Grupos UHF</w:t>
            </w:r>
          </w:p>
          <w:p w14:paraId="6F9E78AC" w14:textId="77777777" w:rsidR="00AE11EC" w:rsidRPr="00154B1C" w:rsidRDefault="00AE11EC" w:rsidP="002B7E2C">
            <w:pPr>
              <w:jc w:val="center"/>
              <w:rPr>
                <w:rFonts w:ascii="Times New Roman" w:hAnsi="Times New Roman" w:cs="Times New Roman"/>
                <w:b/>
                <w:sz w:val="18"/>
                <w:szCs w:val="18"/>
              </w:rPr>
            </w:pPr>
          </w:p>
        </w:tc>
      </w:tr>
      <w:tr w:rsidR="00AE11EC" w:rsidRPr="00892097" w14:paraId="5873F4A6" w14:textId="23BADE3E" w:rsidTr="00994283">
        <w:trPr>
          <w:trHeight w:val="50"/>
          <w:jc w:val="center"/>
        </w:trPr>
        <w:tc>
          <w:tcPr>
            <w:tcW w:w="765" w:type="dxa"/>
          </w:tcPr>
          <w:p w14:paraId="33028CAF" w14:textId="77777777" w:rsidR="00AE11EC" w:rsidRPr="00154B1C" w:rsidRDefault="00AE11EC" w:rsidP="002B7E2C">
            <w:pPr>
              <w:ind w:left="-72"/>
              <w:jc w:val="both"/>
              <w:rPr>
                <w:rFonts w:ascii="Times New Roman" w:hAnsi="Times New Roman" w:cs="Times New Roman"/>
                <w:sz w:val="18"/>
                <w:szCs w:val="18"/>
              </w:rPr>
            </w:pPr>
          </w:p>
          <w:p w14:paraId="03DBDDE2" w14:textId="281DCE43" w:rsidR="00AE11EC" w:rsidRPr="00154B1C" w:rsidRDefault="002059D8" w:rsidP="002B7E2C">
            <w:pPr>
              <w:ind w:left="-72"/>
              <w:jc w:val="both"/>
              <w:rPr>
                <w:rFonts w:ascii="Times New Roman" w:hAnsi="Times New Roman" w:cs="Times New Roman"/>
                <w:sz w:val="18"/>
                <w:szCs w:val="18"/>
              </w:rPr>
            </w:pPr>
            <w:r w:rsidRPr="00154B1C">
              <w:rPr>
                <w:rFonts w:ascii="Times New Roman" w:hAnsi="Times New Roman" w:cs="Times New Roman"/>
                <w:sz w:val="18"/>
                <w:szCs w:val="18"/>
              </w:rPr>
              <w:t>B</w:t>
            </w:r>
          </w:p>
          <w:p w14:paraId="755EFF45" w14:textId="77777777" w:rsidR="00AE11EC" w:rsidRPr="00154B1C" w:rsidRDefault="00AE11EC" w:rsidP="002B7E2C">
            <w:pPr>
              <w:ind w:left="-72"/>
              <w:jc w:val="both"/>
              <w:rPr>
                <w:rFonts w:ascii="Times New Roman" w:hAnsi="Times New Roman" w:cs="Times New Roman"/>
                <w:sz w:val="18"/>
                <w:szCs w:val="18"/>
              </w:rPr>
            </w:pPr>
          </w:p>
        </w:tc>
        <w:tc>
          <w:tcPr>
            <w:tcW w:w="6577" w:type="dxa"/>
          </w:tcPr>
          <w:p w14:paraId="0B548EC0" w14:textId="77777777" w:rsidR="00AE11EC" w:rsidRPr="00154B1C" w:rsidRDefault="00AE11EC" w:rsidP="002B7E2C">
            <w:pPr>
              <w:jc w:val="both"/>
              <w:rPr>
                <w:rFonts w:ascii="Times New Roman" w:hAnsi="Times New Roman" w:cs="Times New Roman"/>
                <w:sz w:val="18"/>
                <w:szCs w:val="18"/>
              </w:rPr>
            </w:pPr>
          </w:p>
          <w:p w14:paraId="29CB3CFD" w14:textId="77777777" w:rsidR="00AE11EC" w:rsidRPr="00154B1C" w:rsidRDefault="002059D8" w:rsidP="002B7E2C">
            <w:pPr>
              <w:jc w:val="both"/>
              <w:rPr>
                <w:rFonts w:ascii="Times New Roman" w:hAnsi="Times New Roman" w:cs="Times New Roman"/>
                <w:sz w:val="18"/>
                <w:szCs w:val="18"/>
              </w:rPr>
            </w:pPr>
            <w:r w:rsidRPr="00154B1C">
              <w:rPr>
                <w:rFonts w:ascii="Times New Roman" w:hAnsi="Times New Roman" w:cs="Times New Roman"/>
                <w:sz w:val="18"/>
                <w:szCs w:val="18"/>
              </w:rPr>
              <w:t>Provincia de Bolívar y Chimborazo, excepto la zona occidental de la cordillera Occidental</w:t>
            </w:r>
          </w:p>
          <w:p w14:paraId="1089A390" w14:textId="269B2AF2" w:rsidR="00755F89" w:rsidRPr="00154B1C" w:rsidRDefault="00755F89" w:rsidP="002B7E2C">
            <w:pPr>
              <w:jc w:val="both"/>
              <w:rPr>
                <w:rFonts w:ascii="Times New Roman" w:hAnsi="Times New Roman" w:cs="Times New Roman"/>
                <w:sz w:val="18"/>
                <w:szCs w:val="18"/>
              </w:rPr>
            </w:pPr>
          </w:p>
        </w:tc>
        <w:tc>
          <w:tcPr>
            <w:tcW w:w="166" w:type="dxa"/>
          </w:tcPr>
          <w:p w14:paraId="42A53E5A" w14:textId="77777777" w:rsidR="00AE11EC" w:rsidRPr="00154B1C" w:rsidRDefault="00AE11EC" w:rsidP="002B7E2C">
            <w:pPr>
              <w:jc w:val="both"/>
              <w:rPr>
                <w:rFonts w:ascii="Times New Roman" w:hAnsi="Times New Roman" w:cs="Times New Roman"/>
                <w:sz w:val="18"/>
                <w:szCs w:val="18"/>
              </w:rPr>
            </w:pPr>
          </w:p>
          <w:p w14:paraId="5855DFFB" w14:textId="64F439BD" w:rsidR="00AE11EC" w:rsidRPr="00154B1C" w:rsidRDefault="002059D8" w:rsidP="002B7E2C">
            <w:pPr>
              <w:jc w:val="both"/>
              <w:rPr>
                <w:rFonts w:ascii="Times New Roman" w:hAnsi="Times New Roman" w:cs="Times New Roman"/>
                <w:sz w:val="18"/>
                <w:szCs w:val="18"/>
              </w:rPr>
            </w:pPr>
            <w:r w:rsidRPr="00154B1C">
              <w:rPr>
                <w:rFonts w:ascii="Times New Roman" w:hAnsi="Times New Roman" w:cs="Times New Roman"/>
                <w:sz w:val="18"/>
                <w:szCs w:val="18"/>
              </w:rPr>
              <w:t>A</w:t>
            </w:r>
            <w:r w:rsidR="007B731F" w:rsidRPr="00154B1C">
              <w:rPr>
                <w:rFonts w:ascii="Times New Roman" w:hAnsi="Times New Roman" w:cs="Times New Roman"/>
                <w:sz w:val="18"/>
                <w:szCs w:val="18"/>
              </w:rPr>
              <w:t>1, B</w:t>
            </w:r>
            <w:r w:rsidRPr="00154B1C">
              <w:rPr>
                <w:rFonts w:ascii="Times New Roman" w:hAnsi="Times New Roman" w:cs="Times New Roman"/>
                <w:sz w:val="18"/>
                <w:szCs w:val="18"/>
              </w:rPr>
              <w:t>2</w:t>
            </w:r>
          </w:p>
          <w:p w14:paraId="7C903098" w14:textId="77777777" w:rsidR="00AE11EC" w:rsidRPr="00154B1C" w:rsidRDefault="00AE11EC" w:rsidP="002B7E2C">
            <w:pPr>
              <w:jc w:val="both"/>
              <w:rPr>
                <w:rFonts w:ascii="Times New Roman" w:hAnsi="Times New Roman" w:cs="Times New Roman"/>
                <w:sz w:val="18"/>
                <w:szCs w:val="18"/>
              </w:rPr>
            </w:pPr>
          </w:p>
        </w:tc>
        <w:tc>
          <w:tcPr>
            <w:tcW w:w="950" w:type="dxa"/>
          </w:tcPr>
          <w:p w14:paraId="3397D6A6" w14:textId="77777777" w:rsidR="00AE11EC" w:rsidRPr="00154B1C" w:rsidRDefault="00AE11EC" w:rsidP="002B7E2C">
            <w:pPr>
              <w:jc w:val="both"/>
              <w:rPr>
                <w:rFonts w:ascii="Times New Roman" w:hAnsi="Times New Roman" w:cs="Times New Roman"/>
                <w:sz w:val="18"/>
                <w:szCs w:val="18"/>
              </w:rPr>
            </w:pPr>
          </w:p>
          <w:p w14:paraId="52ECB1DC" w14:textId="6E179EF4" w:rsidR="00AE11EC" w:rsidRPr="00154B1C" w:rsidRDefault="002059D8" w:rsidP="002B7E2C">
            <w:pPr>
              <w:jc w:val="both"/>
              <w:rPr>
                <w:rFonts w:ascii="Times New Roman" w:hAnsi="Times New Roman" w:cs="Times New Roman"/>
                <w:sz w:val="18"/>
                <w:szCs w:val="18"/>
              </w:rPr>
            </w:pPr>
            <w:r w:rsidRPr="00154B1C">
              <w:rPr>
                <w:rFonts w:ascii="Times New Roman" w:hAnsi="Times New Roman" w:cs="Times New Roman"/>
                <w:sz w:val="18"/>
                <w:szCs w:val="18"/>
              </w:rPr>
              <w:t>G1, G4</w:t>
            </w:r>
          </w:p>
        </w:tc>
      </w:tr>
    </w:tbl>
    <w:p w14:paraId="5AC6082A" w14:textId="77777777" w:rsidR="009B1EAA" w:rsidRDefault="009B1EAA" w:rsidP="00E71718">
      <w:pPr>
        <w:rPr>
          <w:rFonts w:ascii="Times New Roman" w:hAnsi="Times New Roman" w:cs="Times New Roman"/>
          <w:b/>
          <w:sz w:val="16"/>
          <w:szCs w:val="16"/>
        </w:rPr>
      </w:pPr>
    </w:p>
    <w:p w14:paraId="141EE9D0" w14:textId="38421901" w:rsidR="00B12151" w:rsidRPr="00892097" w:rsidRDefault="00B12151" w:rsidP="00E71718">
      <w:pPr>
        <w:rPr>
          <w:rFonts w:ascii="Times New Roman" w:hAnsi="Times New Roman" w:cs="Times New Roman"/>
          <w:sz w:val="16"/>
          <w:szCs w:val="16"/>
        </w:rPr>
      </w:pPr>
      <w:r w:rsidRPr="00013F9C">
        <w:rPr>
          <w:rFonts w:ascii="Times New Roman" w:hAnsi="Times New Roman" w:cs="Times New Roman"/>
          <w:b/>
          <w:sz w:val="16"/>
          <w:szCs w:val="16"/>
        </w:rPr>
        <w:t>Fuente:</w:t>
      </w:r>
      <w:r w:rsidRPr="00892097">
        <w:rPr>
          <w:rFonts w:ascii="Times New Roman" w:hAnsi="Times New Roman" w:cs="Times New Roman"/>
          <w:sz w:val="16"/>
          <w:szCs w:val="16"/>
        </w:rPr>
        <w:t xml:space="preserve"> </w:t>
      </w:r>
      <w:r w:rsidR="006A5FE0" w:rsidRPr="00892097">
        <w:rPr>
          <w:rFonts w:ascii="Times New Roman" w:hAnsi="Times New Roman" w:cs="Times New Roman"/>
          <w:sz w:val="16"/>
          <w:szCs w:val="16"/>
        </w:rPr>
        <w:t>Resolución N° 1779-CONARTEL-01</w:t>
      </w:r>
      <w:r w:rsidRPr="00892097">
        <w:rPr>
          <w:rFonts w:ascii="Times New Roman" w:hAnsi="Times New Roman" w:cs="Times New Roman"/>
          <w:sz w:val="16"/>
          <w:szCs w:val="16"/>
        </w:rPr>
        <w:t>.</w:t>
      </w:r>
    </w:p>
    <w:p w14:paraId="24706A14" w14:textId="47FB1638" w:rsidR="00B34069" w:rsidRDefault="00B34069" w:rsidP="007B731F">
      <w:pPr>
        <w:pStyle w:val="Descripcin"/>
        <w:rPr>
          <w:rFonts w:ascii="Times New Roman" w:hAnsi="Times New Roman" w:cs="Times New Roman"/>
          <w:color w:val="auto"/>
          <w:sz w:val="22"/>
          <w:szCs w:val="22"/>
        </w:rPr>
      </w:pPr>
      <w:bookmarkStart w:id="122" w:name="_Toc423119381"/>
    </w:p>
    <w:p w14:paraId="7DC60182" w14:textId="6C317166" w:rsidR="002D4CD2" w:rsidRPr="00892097" w:rsidRDefault="00E71718" w:rsidP="00B34069">
      <w:pPr>
        <w:pStyle w:val="Descripcin"/>
        <w:ind w:left="1276"/>
        <w:rPr>
          <w:rFonts w:ascii="Times New Roman" w:hAnsi="Times New Roman" w:cs="Times New Roman"/>
          <w:b w:val="0"/>
          <w:color w:val="auto"/>
          <w:sz w:val="22"/>
          <w:szCs w:val="22"/>
        </w:rPr>
      </w:pPr>
      <w:r w:rsidRPr="00013F9C">
        <w:rPr>
          <w:rFonts w:ascii="Times New Roman" w:hAnsi="Times New Roman" w:cs="Times New Roman"/>
          <w:color w:val="auto"/>
          <w:sz w:val="22"/>
          <w:szCs w:val="22"/>
        </w:rPr>
        <w:t xml:space="preserve">Tabla </w:t>
      </w:r>
      <w:r w:rsidRPr="00013F9C">
        <w:rPr>
          <w:rFonts w:ascii="Times New Roman" w:hAnsi="Times New Roman" w:cs="Times New Roman"/>
          <w:color w:val="auto"/>
          <w:sz w:val="22"/>
          <w:szCs w:val="22"/>
        </w:rPr>
        <w:fldChar w:fldCharType="begin"/>
      </w:r>
      <w:r w:rsidRPr="00013F9C">
        <w:rPr>
          <w:rFonts w:ascii="Times New Roman" w:hAnsi="Times New Roman" w:cs="Times New Roman"/>
          <w:color w:val="auto"/>
          <w:sz w:val="22"/>
          <w:szCs w:val="22"/>
        </w:rPr>
        <w:instrText xml:space="preserve"> SEQ Tabla \* ARABIC </w:instrText>
      </w:r>
      <w:r w:rsidRPr="00013F9C">
        <w:rPr>
          <w:rFonts w:ascii="Times New Roman" w:hAnsi="Times New Roman" w:cs="Times New Roman"/>
          <w:color w:val="auto"/>
          <w:sz w:val="22"/>
          <w:szCs w:val="22"/>
        </w:rPr>
        <w:fldChar w:fldCharType="separate"/>
      </w:r>
      <w:r w:rsidR="00422B18">
        <w:rPr>
          <w:rFonts w:ascii="Times New Roman" w:hAnsi="Times New Roman" w:cs="Times New Roman"/>
          <w:noProof/>
          <w:color w:val="auto"/>
          <w:sz w:val="22"/>
          <w:szCs w:val="22"/>
        </w:rPr>
        <w:t>13</w:t>
      </w:r>
      <w:r w:rsidRPr="00013F9C">
        <w:rPr>
          <w:rFonts w:ascii="Times New Roman" w:hAnsi="Times New Roman" w:cs="Times New Roman"/>
          <w:color w:val="auto"/>
          <w:sz w:val="22"/>
          <w:szCs w:val="22"/>
        </w:rPr>
        <w:fldChar w:fldCharType="end"/>
      </w:r>
      <w:r w:rsidR="00727352" w:rsidRPr="00013F9C">
        <w:rPr>
          <w:rFonts w:ascii="Times New Roman" w:hAnsi="Times New Roman" w:cs="Times New Roman"/>
          <w:color w:val="auto"/>
          <w:sz w:val="22"/>
          <w:szCs w:val="22"/>
        </w:rPr>
        <w:t>-3</w:t>
      </w:r>
      <w:r w:rsidR="00013F9C">
        <w:rPr>
          <w:rFonts w:ascii="Times New Roman" w:hAnsi="Times New Roman" w:cs="Times New Roman"/>
          <w:color w:val="auto"/>
          <w:sz w:val="22"/>
          <w:szCs w:val="22"/>
        </w:rPr>
        <w:t>:</w:t>
      </w:r>
      <w:r w:rsidRPr="00892097">
        <w:rPr>
          <w:rFonts w:ascii="Times New Roman" w:hAnsi="Times New Roman" w:cs="Times New Roman"/>
          <w:b w:val="0"/>
          <w:color w:val="auto"/>
          <w:sz w:val="22"/>
          <w:szCs w:val="22"/>
        </w:rPr>
        <w:t xml:space="preserve"> Grupo de Canales asignados a la provincia de Chimborazo</w:t>
      </w:r>
      <w:bookmarkEnd w:id="122"/>
    </w:p>
    <w:tbl>
      <w:tblPr>
        <w:tblW w:w="583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065"/>
        <w:gridCol w:w="2794"/>
        <w:gridCol w:w="1971"/>
      </w:tblGrid>
      <w:tr w:rsidR="002D4CD2" w:rsidRPr="00892097" w14:paraId="0B2AB42D" w14:textId="29A74F3A" w:rsidTr="003A1E99">
        <w:trPr>
          <w:trHeight w:val="468"/>
          <w:jc w:val="center"/>
        </w:trPr>
        <w:tc>
          <w:tcPr>
            <w:tcW w:w="1065" w:type="dxa"/>
            <w:shd w:val="clear" w:color="auto" w:fill="8DB3E2" w:themeFill="text2" w:themeFillTint="66"/>
          </w:tcPr>
          <w:p w14:paraId="6BA46EDD" w14:textId="77777777" w:rsidR="002D4CD2" w:rsidRPr="00154B1C" w:rsidRDefault="002D4CD2" w:rsidP="007230FC">
            <w:pPr>
              <w:rPr>
                <w:rFonts w:ascii="Times New Roman" w:hAnsi="Times New Roman" w:cs="Times New Roman"/>
                <w:b/>
                <w:sz w:val="18"/>
                <w:szCs w:val="18"/>
              </w:rPr>
            </w:pPr>
          </w:p>
          <w:p w14:paraId="4E5742F6" w14:textId="24494469" w:rsidR="002D4CD2" w:rsidRPr="00154B1C" w:rsidRDefault="002D4CD2" w:rsidP="007230FC">
            <w:pPr>
              <w:rPr>
                <w:rFonts w:ascii="Times New Roman" w:hAnsi="Times New Roman" w:cs="Times New Roman"/>
                <w:b/>
                <w:sz w:val="18"/>
                <w:szCs w:val="18"/>
              </w:rPr>
            </w:pPr>
            <w:r w:rsidRPr="00154B1C">
              <w:rPr>
                <w:rFonts w:ascii="Times New Roman" w:hAnsi="Times New Roman" w:cs="Times New Roman"/>
                <w:b/>
                <w:sz w:val="18"/>
                <w:szCs w:val="18"/>
              </w:rPr>
              <w:t>Grupos</w:t>
            </w:r>
          </w:p>
          <w:p w14:paraId="1ABACBD7" w14:textId="77777777" w:rsidR="002D4CD2" w:rsidRPr="00154B1C" w:rsidRDefault="002D4CD2" w:rsidP="007230FC">
            <w:pPr>
              <w:rPr>
                <w:rFonts w:ascii="Times New Roman" w:hAnsi="Times New Roman" w:cs="Times New Roman"/>
                <w:b/>
                <w:sz w:val="18"/>
                <w:szCs w:val="18"/>
              </w:rPr>
            </w:pPr>
          </w:p>
        </w:tc>
        <w:tc>
          <w:tcPr>
            <w:tcW w:w="2794" w:type="dxa"/>
            <w:shd w:val="clear" w:color="auto" w:fill="8DB3E2" w:themeFill="text2" w:themeFillTint="66"/>
          </w:tcPr>
          <w:p w14:paraId="7C4AB94F" w14:textId="77777777" w:rsidR="002D4CD2" w:rsidRPr="00154B1C" w:rsidRDefault="002D4CD2" w:rsidP="002B7E2C">
            <w:pPr>
              <w:jc w:val="center"/>
              <w:rPr>
                <w:rFonts w:ascii="Times New Roman" w:hAnsi="Times New Roman" w:cs="Times New Roman"/>
                <w:b/>
                <w:sz w:val="18"/>
                <w:szCs w:val="18"/>
              </w:rPr>
            </w:pPr>
          </w:p>
          <w:p w14:paraId="59B3FA4B" w14:textId="29D23A1A" w:rsidR="002D4CD2" w:rsidRPr="00154B1C" w:rsidRDefault="002D4CD2" w:rsidP="002B7E2C">
            <w:pPr>
              <w:jc w:val="center"/>
              <w:rPr>
                <w:rFonts w:ascii="Times New Roman" w:hAnsi="Times New Roman" w:cs="Times New Roman"/>
                <w:b/>
                <w:sz w:val="18"/>
                <w:szCs w:val="18"/>
              </w:rPr>
            </w:pPr>
            <w:r w:rsidRPr="00154B1C">
              <w:rPr>
                <w:rFonts w:ascii="Times New Roman" w:hAnsi="Times New Roman" w:cs="Times New Roman"/>
                <w:b/>
                <w:sz w:val="18"/>
                <w:szCs w:val="18"/>
              </w:rPr>
              <w:t>Canales</w:t>
            </w:r>
          </w:p>
          <w:p w14:paraId="4FD6BE2E" w14:textId="77777777" w:rsidR="002D4CD2" w:rsidRPr="00154B1C" w:rsidRDefault="002D4CD2" w:rsidP="002B7E2C">
            <w:pPr>
              <w:jc w:val="center"/>
              <w:rPr>
                <w:rFonts w:ascii="Times New Roman" w:hAnsi="Times New Roman" w:cs="Times New Roman"/>
                <w:b/>
                <w:sz w:val="18"/>
                <w:szCs w:val="18"/>
              </w:rPr>
            </w:pPr>
          </w:p>
        </w:tc>
        <w:tc>
          <w:tcPr>
            <w:tcW w:w="1971" w:type="dxa"/>
            <w:shd w:val="clear" w:color="auto" w:fill="8DB3E2" w:themeFill="text2" w:themeFillTint="66"/>
          </w:tcPr>
          <w:p w14:paraId="697B56A1" w14:textId="77777777" w:rsidR="002D4CD2" w:rsidRPr="00154B1C" w:rsidRDefault="002D4CD2" w:rsidP="002B7E2C">
            <w:pPr>
              <w:jc w:val="center"/>
              <w:rPr>
                <w:rFonts w:ascii="Times New Roman" w:hAnsi="Times New Roman" w:cs="Times New Roman"/>
                <w:b/>
                <w:sz w:val="18"/>
                <w:szCs w:val="18"/>
              </w:rPr>
            </w:pPr>
          </w:p>
          <w:p w14:paraId="12972350" w14:textId="010BB5A4" w:rsidR="002D4CD2" w:rsidRPr="00154B1C" w:rsidRDefault="002D4CD2" w:rsidP="002B7E2C">
            <w:pPr>
              <w:jc w:val="center"/>
              <w:rPr>
                <w:rFonts w:ascii="Times New Roman" w:hAnsi="Times New Roman" w:cs="Times New Roman"/>
                <w:b/>
                <w:sz w:val="18"/>
                <w:szCs w:val="18"/>
              </w:rPr>
            </w:pPr>
            <w:r w:rsidRPr="00154B1C">
              <w:rPr>
                <w:rFonts w:ascii="Times New Roman" w:hAnsi="Times New Roman" w:cs="Times New Roman"/>
                <w:b/>
                <w:sz w:val="18"/>
                <w:szCs w:val="18"/>
              </w:rPr>
              <w:t>BANDA</w:t>
            </w:r>
          </w:p>
        </w:tc>
      </w:tr>
      <w:tr w:rsidR="002D4CD2" w:rsidRPr="00892097" w14:paraId="1FBFD5BD" w14:textId="77777777" w:rsidTr="00B34069">
        <w:trPr>
          <w:trHeight w:val="245"/>
          <w:jc w:val="center"/>
        </w:trPr>
        <w:tc>
          <w:tcPr>
            <w:tcW w:w="1065" w:type="dxa"/>
            <w:vAlign w:val="center"/>
          </w:tcPr>
          <w:p w14:paraId="3D6B8DBC" w14:textId="57189697" w:rsidR="007230FC" w:rsidRPr="00154B1C" w:rsidRDefault="002D4CD2" w:rsidP="007230FC">
            <w:pPr>
              <w:rPr>
                <w:rFonts w:ascii="Times New Roman" w:hAnsi="Times New Roman" w:cs="Times New Roman"/>
                <w:sz w:val="18"/>
                <w:szCs w:val="18"/>
              </w:rPr>
            </w:pPr>
            <w:r w:rsidRPr="00154B1C">
              <w:rPr>
                <w:rFonts w:ascii="Times New Roman" w:hAnsi="Times New Roman" w:cs="Times New Roman"/>
                <w:sz w:val="18"/>
                <w:szCs w:val="18"/>
              </w:rPr>
              <w:t>A1</w:t>
            </w:r>
          </w:p>
        </w:tc>
        <w:tc>
          <w:tcPr>
            <w:tcW w:w="2794" w:type="dxa"/>
          </w:tcPr>
          <w:p w14:paraId="62294A86" w14:textId="45D9FA50" w:rsidR="002D4CD2" w:rsidRPr="00154B1C" w:rsidRDefault="00D519B3" w:rsidP="002B7E2C">
            <w:pPr>
              <w:jc w:val="center"/>
              <w:rPr>
                <w:rFonts w:ascii="Times New Roman" w:hAnsi="Times New Roman" w:cs="Times New Roman"/>
                <w:sz w:val="18"/>
                <w:szCs w:val="18"/>
              </w:rPr>
            </w:pPr>
            <w:r w:rsidRPr="00154B1C">
              <w:rPr>
                <w:rFonts w:ascii="Times New Roman" w:hAnsi="Times New Roman" w:cs="Times New Roman"/>
                <w:sz w:val="18"/>
                <w:szCs w:val="18"/>
              </w:rPr>
              <w:t>2 4 5</w:t>
            </w:r>
          </w:p>
        </w:tc>
        <w:tc>
          <w:tcPr>
            <w:tcW w:w="1971" w:type="dxa"/>
            <w:vMerge w:val="restart"/>
          </w:tcPr>
          <w:p w14:paraId="651CDFBA" w14:textId="6555F339" w:rsidR="002D4CD2" w:rsidRPr="00154B1C" w:rsidRDefault="00D519B3" w:rsidP="008D1576">
            <w:pPr>
              <w:jc w:val="center"/>
              <w:rPr>
                <w:rFonts w:ascii="Times New Roman" w:hAnsi="Times New Roman" w:cs="Times New Roman"/>
                <w:sz w:val="18"/>
                <w:szCs w:val="18"/>
              </w:rPr>
            </w:pPr>
            <w:r w:rsidRPr="00154B1C">
              <w:rPr>
                <w:rFonts w:ascii="Times New Roman" w:hAnsi="Times New Roman" w:cs="Times New Roman"/>
                <w:sz w:val="18"/>
                <w:szCs w:val="18"/>
              </w:rPr>
              <w:t>VHF</w:t>
            </w:r>
          </w:p>
        </w:tc>
      </w:tr>
      <w:tr w:rsidR="002D4CD2" w:rsidRPr="00892097" w14:paraId="5CF99DC6" w14:textId="77777777" w:rsidTr="003A1E99">
        <w:trPr>
          <w:trHeight w:val="199"/>
          <w:jc w:val="center"/>
        </w:trPr>
        <w:tc>
          <w:tcPr>
            <w:tcW w:w="1065" w:type="dxa"/>
          </w:tcPr>
          <w:p w14:paraId="68D89EA8" w14:textId="594B7FC0" w:rsidR="002D4CD2" w:rsidRPr="00154B1C" w:rsidRDefault="00D519B3" w:rsidP="007230FC">
            <w:pPr>
              <w:rPr>
                <w:rFonts w:ascii="Times New Roman" w:hAnsi="Times New Roman" w:cs="Times New Roman"/>
                <w:sz w:val="18"/>
                <w:szCs w:val="18"/>
              </w:rPr>
            </w:pPr>
            <w:r w:rsidRPr="00154B1C">
              <w:rPr>
                <w:rFonts w:ascii="Times New Roman" w:hAnsi="Times New Roman" w:cs="Times New Roman"/>
                <w:sz w:val="18"/>
                <w:szCs w:val="18"/>
              </w:rPr>
              <w:t>B2</w:t>
            </w:r>
          </w:p>
        </w:tc>
        <w:tc>
          <w:tcPr>
            <w:tcW w:w="2794" w:type="dxa"/>
          </w:tcPr>
          <w:p w14:paraId="66103C75" w14:textId="5BE5FB1C" w:rsidR="002D4CD2" w:rsidRPr="00154B1C" w:rsidRDefault="00D519B3" w:rsidP="007230FC">
            <w:pPr>
              <w:jc w:val="center"/>
              <w:rPr>
                <w:rFonts w:ascii="Times New Roman" w:hAnsi="Times New Roman" w:cs="Times New Roman"/>
                <w:sz w:val="18"/>
                <w:szCs w:val="18"/>
              </w:rPr>
            </w:pPr>
            <w:r w:rsidRPr="00154B1C">
              <w:rPr>
                <w:rFonts w:ascii="Times New Roman" w:hAnsi="Times New Roman" w:cs="Times New Roman"/>
                <w:sz w:val="18"/>
                <w:szCs w:val="18"/>
              </w:rPr>
              <w:t>7 9 11 13</w:t>
            </w:r>
          </w:p>
        </w:tc>
        <w:tc>
          <w:tcPr>
            <w:tcW w:w="1971" w:type="dxa"/>
            <w:vMerge/>
          </w:tcPr>
          <w:p w14:paraId="17EC3D55" w14:textId="77777777" w:rsidR="002D4CD2" w:rsidRPr="00154B1C" w:rsidRDefault="002D4CD2" w:rsidP="002B7E2C">
            <w:pPr>
              <w:jc w:val="center"/>
              <w:rPr>
                <w:rFonts w:ascii="Times New Roman" w:hAnsi="Times New Roman" w:cs="Times New Roman"/>
                <w:sz w:val="18"/>
                <w:szCs w:val="18"/>
              </w:rPr>
            </w:pPr>
          </w:p>
        </w:tc>
      </w:tr>
      <w:tr w:rsidR="002D4CD2" w:rsidRPr="00892097" w14:paraId="1BA1947D" w14:textId="77777777" w:rsidTr="00B34069">
        <w:trPr>
          <w:trHeight w:val="195"/>
          <w:jc w:val="center"/>
        </w:trPr>
        <w:tc>
          <w:tcPr>
            <w:tcW w:w="1065" w:type="dxa"/>
          </w:tcPr>
          <w:p w14:paraId="0A850010" w14:textId="631CD60E" w:rsidR="002D4CD2" w:rsidRPr="00154B1C" w:rsidRDefault="00D519B3" w:rsidP="007230FC">
            <w:pPr>
              <w:rPr>
                <w:rFonts w:ascii="Times New Roman" w:hAnsi="Times New Roman" w:cs="Times New Roman"/>
                <w:sz w:val="18"/>
                <w:szCs w:val="18"/>
              </w:rPr>
            </w:pPr>
            <w:r w:rsidRPr="00154B1C">
              <w:rPr>
                <w:rFonts w:ascii="Times New Roman" w:hAnsi="Times New Roman" w:cs="Times New Roman"/>
                <w:sz w:val="18"/>
                <w:szCs w:val="18"/>
              </w:rPr>
              <w:t>G1</w:t>
            </w:r>
          </w:p>
        </w:tc>
        <w:tc>
          <w:tcPr>
            <w:tcW w:w="2794" w:type="dxa"/>
          </w:tcPr>
          <w:p w14:paraId="2B600DFA" w14:textId="5533101A" w:rsidR="002D4CD2" w:rsidRPr="00154B1C" w:rsidRDefault="00D519B3" w:rsidP="002B7E2C">
            <w:pPr>
              <w:jc w:val="center"/>
              <w:rPr>
                <w:rFonts w:ascii="Times New Roman" w:hAnsi="Times New Roman" w:cs="Times New Roman"/>
                <w:sz w:val="18"/>
                <w:szCs w:val="18"/>
              </w:rPr>
            </w:pPr>
            <w:r w:rsidRPr="00154B1C">
              <w:rPr>
                <w:rFonts w:ascii="Times New Roman" w:hAnsi="Times New Roman" w:cs="Times New Roman"/>
                <w:sz w:val="18"/>
                <w:szCs w:val="18"/>
              </w:rPr>
              <w:t>19 21 23 25 27 29 31 33 35</w:t>
            </w:r>
          </w:p>
        </w:tc>
        <w:tc>
          <w:tcPr>
            <w:tcW w:w="1971" w:type="dxa"/>
            <w:vMerge w:val="restart"/>
          </w:tcPr>
          <w:p w14:paraId="1F04F116" w14:textId="5057DC62" w:rsidR="002D4CD2" w:rsidRPr="00154B1C" w:rsidRDefault="00D519B3" w:rsidP="006F4531">
            <w:pPr>
              <w:jc w:val="center"/>
              <w:rPr>
                <w:rFonts w:ascii="Times New Roman" w:hAnsi="Times New Roman" w:cs="Times New Roman"/>
                <w:sz w:val="18"/>
                <w:szCs w:val="18"/>
              </w:rPr>
            </w:pPr>
            <w:r w:rsidRPr="00154B1C">
              <w:rPr>
                <w:rFonts w:ascii="Times New Roman" w:hAnsi="Times New Roman" w:cs="Times New Roman"/>
                <w:sz w:val="18"/>
                <w:szCs w:val="18"/>
              </w:rPr>
              <w:t>UHF</w:t>
            </w:r>
          </w:p>
        </w:tc>
      </w:tr>
      <w:tr w:rsidR="002D4CD2" w:rsidRPr="00892097" w14:paraId="3465D7F2" w14:textId="77777777" w:rsidTr="006F4531">
        <w:trPr>
          <w:trHeight w:val="59"/>
          <w:jc w:val="center"/>
        </w:trPr>
        <w:tc>
          <w:tcPr>
            <w:tcW w:w="1065" w:type="dxa"/>
          </w:tcPr>
          <w:p w14:paraId="65D21383" w14:textId="644CCBE6" w:rsidR="002D4CD2" w:rsidRPr="00892097" w:rsidRDefault="00D519B3" w:rsidP="007230FC">
            <w:pPr>
              <w:rPr>
                <w:rFonts w:ascii="Times New Roman" w:hAnsi="Times New Roman" w:cs="Times New Roman"/>
                <w:sz w:val="18"/>
                <w:szCs w:val="18"/>
              </w:rPr>
            </w:pPr>
            <w:r w:rsidRPr="00892097">
              <w:rPr>
                <w:rFonts w:ascii="Times New Roman" w:hAnsi="Times New Roman" w:cs="Times New Roman"/>
                <w:sz w:val="18"/>
                <w:szCs w:val="18"/>
              </w:rPr>
              <w:t>G4</w:t>
            </w:r>
          </w:p>
        </w:tc>
        <w:tc>
          <w:tcPr>
            <w:tcW w:w="2794" w:type="dxa"/>
          </w:tcPr>
          <w:p w14:paraId="4743801A" w14:textId="6642D57D" w:rsidR="002D4CD2" w:rsidRPr="00892097" w:rsidRDefault="00D519B3" w:rsidP="007230FC">
            <w:pPr>
              <w:jc w:val="center"/>
              <w:rPr>
                <w:rFonts w:ascii="Times New Roman" w:hAnsi="Times New Roman" w:cs="Times New Roman"/>
                <w:sz w:val="18"/>
                <w:szCs w:val="18"/>
              </w:rPr>
            </w:pPr>
            <w:r w:rsidRPr="00892097">
              <w:rPr>
                <w:rFonts w:ascii="Times New Roman" w:hAnsi="Times New Roman" w:cs="Times New Roman"/>
                <w:sz w:val="18"/>
                <w:szCs w:val="18"/>
              </w:rPr>
              <w:t>38 40 42 44 46 48</w:t>
            </w:r>
          </w:p>
        </w:tc>
        <w:tc>
          <w:tcPr>
            <w:tcW w:w="1971" w:type="dxa"/>
            <w:vMerge/>
          </w:tcPr>
          <w:p w14:paraId="0396346C" w14:textId="77777777" w:rsidR="002D4CD2" w:rsidRPr="00892097" w:rsidRDefault="002D4CD2" w:rsidP="002D4CD2">
            <w:pPr>
              <w:rPr>
                <w:rFonts w:ascii="Times New Roman" w:hAnsi="Times New Roman" w:cs="Times New Roman"/>
              </w:rPr>
            </w:pPr>
          </w:p>
        </w:tc>
      </w:tr>
    </w:tbl>
    <w:p w14:paraId="73D4B697" w14:textId="77777777" w:rsidR="009B1EAA" w:rsidRDefault="009B1EAA" w:rsidP="00B34069">
      <w:pPr>
        <w:ind w:left="1276"/>
        <w:rPr>
          <w:rFonts w:ascii="Times New Roman" w:hAnsi="Times New Roman" w:cs="Times New Roman"/>
          <w:b/>
          <w:sz w:val="16"/>
          <w:szCs w:val="16"/>
        </w:rPr>
      </w:pPr>
    </w:p>
    <w:p w14:paraId="134EC5A4" w14:textId="260A4A64" w:rsidR="00B12151" w:rsidRPr="00892097" w:rsidRDefault="00B12151" w:rsidP="00B34069">
      <w:pPr>
        <w:ind w:left="1276"/>
        <w:rPr>
          <w:rFonts w:ascii="Times New Roman" w:hAnsi="Times New Roman" w:cs="Times New Roman"/>
          <w:sz w:val="16"/>
          <w:szCs w:val="16"/>
        </w:rPr>
      </w:pPr>
      <w:r w:rsidRPr="00013F9C">
        <w:rPr>
          <w:rFonts w:ascii="Times New Roman" w:hAnsi="Times New Roman" w:cs="Times New Roman"/>
          <w:b/>
          <w:sz w:val="16"/>
          <w:szCs w:val="16"/>
        </w:rPr>
        <w:t>Fuente:</w:t>
      </w:r>
      <w:r w:rsidR="006A5FE0" w:rsidRPr="00892097">
        <w:rPr>
          <w:rFonts w:ascii="Times New Roman" w:hAnsi="Times New Roman" w:cs="Times New Roman"/>
          <w:sz w:val="16"/>
          <w:szCs w:val="16"/>
        </w:rPr>
        <w:t xml:space="preserve"> Resolución N° 1779-CONARTEL-01</w:t>
      </w:r>
      <w:r w:rsidRPr="00892097">
        <w:rPr>
          <w:rFonts w:ascii="Times New Roman" w:hAnsi="Times New Roman" w:cs="Times New Roman"/>
          <w:sz w:val="16"/>
          <w:szCs w:val="16"/>
        </w:rPr>
        <w:t>.</w:t>
      </w:r>
    </w:p>
    <w:p w14:paraId="508F9987" w14:textId="77777777" w:rsidR="002D4CD2" w:rsidRPr="00C610B8" w:rsidRDefault="002D4CD2" w:rsidP="00B12151">
      <w:pPr>
        <w:rPr>
          <w:rFonts w:ascii="Arial" w:hAnsi="Arial" w:cs="Arial"/>
          <w:color w:val="548DD4" w:themeColor="text2" w:themeTint="99"/>
        </w:rPr>
      </w:pPr>
    </w:p>
    <w:p w14:paraId="3001B9C5" w14:textId="77777777" w:rsidR="002D4CD2" w:rsidRPr="00D519B3" w:rsidRDefault="002D4CD2" w:rsidP="00D519B3">
      <w:pPr>
        <w:jc w:val="center"/>
        <w:rPr>
          <w:rFonts w:ascii="Arial" w:hAnsi="Arial" w:cs="Arial"/>
          <w:sz w:val="18"/>
          <w:szCs w:val="18"/>
        </w:rPr>
      </w:pPr>
    </w:p>
    <w:p w14:paraId="4AFBB977" w14:textId="323E3FC1" w:rsidR="00AF3EF0" w:rsidRDefault="000E25E0" w:rsidP="002D4A42">
      <w:pPr>
        <w:spacing w:line="360" w:lineRule="auto"/>
        <w:jc w:val="both"/>
        <w:rPr>
          <w:rFonts w:ascii="Times New Roman" w:hAnsi="Times New Roman" w:cs="Times New Roman"/>
          <w:sz w:val="22"/>
          <w:szCs w:val="22"/>
        </w:rPr>
      </w:pPr>
      <w:r w:rsidRPr="00892097">
        <w:rPr>
          <w:rFonts w:ascii="Times New Roman" w:hAnsi="Times New Roman" w:cs="Times New Roman"/>
          <w:sz w:val="22"/>
          <w:szCs w:val="22"/>
        </w:rPr>
        <w:t>El sistema radiante se lo considera a partir del arreglo de antenas que posee la estación televisiva</w:t>
      </w:r>
      <w:r w:rsidR="00351A26" w:rsidRPr="00892097">
        <w:rPr>
          <w:rFonts w:ascii="Times New Roman" w:hAnsi="Times New Roman" w:cs="Times New Roman"/>
          <w:b/>
          <w:sz w:val="22"/>
          <w:szCs w:val="22"/>
        </w:rPr>
        <w:t xml:space="preserve"> </w:t>
      </w:r>
      <w:r w:rsidR="002D4A42" w:rsidRPr="002D4A42">
        <w:rPr>
          <w:rFonts w:ascii="Times New Roman" w:hAnsi="Times New Roman" w:cs="Times New Roman"/>
          <w:sz w:val="22"/>
          <w:szCs w:val="22"/>
        </w:rPr>
        <w:t>figura 42-3</w:t>
      </w:r>
      <w:r w:rsidRPr="00892097">
        <w:rPr>
          <w:rFonts w:ascii="Times New Roman" w:hAnsi="Times New Roman" w:cs="Times New Roman"/>
          <w:sz w:val="22"/>
          <w:szCs w:val="22"/>
        </w:rPr>
        <w:t>, con el cual podemos generar los patrones de radiación tanto horizontal como ve</w:t>
      </w:r>
      <w:r w:rsidR="00204D02" w:rsidRPr="00892097">
        <w:rPr>
          <w:rFonts w:ascii="Times New Roman" w:hAnsi="Times New Roman" w:cs="Times New Roman"/>
          <w:sz w:val="22"/>
          <w:szCs w:val="22"/>
        </w:rPr>
        <w:t>rtical. El patrón</w:t>
      </w:r>
      <w:r w:rsidRPr="00892097">
        <w:rPr>
          <w:rFonts w:ascii="Times New Roman" w:hAnsi="Times New Roman" w:cs="Times New Roman"/>
          <w:sz w:val="22"/>
          <w:szCs w:val="22"/>
        </w:rPr>
        <w:t xml:space="preserve"> de rad</w:t>
      </w:r>
      <w:r w:rsidR="007C23CD" w:rsidRPr="00892097">
        <w:rPr>
          <w:rFonts w:ascii="Times New Roman" w:hAnsi="Times New Roman" w:cs="Times New Roman"/>
          <w:sz w:val="22"/>
          <w:szCs w:val="22"/>
        </w:rPr>
        <w:t xml:space="preserve">iación </w:t>
      </w:r>
      <w:r w:rsidR="00204D02" w:rsidRPr="00892097">
        <w:rPr>
          <w:rFonts w:ascii="Times New Roman" w:hAnsi="Times New Roman" w:cs="Times New Roman"/>
          <w:sz w:val="22"/>
          <w:szCs w:val="22"/>
        </w:rPr>
        <w:t xml:space="preserve">que se forma para la transmisión se </w:t>
      </w:r>
      <w:r w:rsidR="002D4A42" w:rsidRPr="00892097">
        <w:rPr>
          <w:rFonts w:ascii="Times New Roman" w:hAnsi="Times New Roman" w:cs="Times New Roman"/>
          <w:sz w:val="22"/>
          <w:szCs w:val="22"/>
        </w:rPr>
        <w:t>encuentra</w:t>
      </w:r>
      <w:r w:rsidR="00204D02" w:rsidRPr="00892097">
        <w:rPr>
          <w:rFonts w:ascii="Times New Roman" w:hAnsi="Times New Roman" w:cs="Times New Roman"/>
          <w:sz w:val="22"/>
          <w:szCs w:val="22"/>
        </w:rPr>
        <w:t xml:space="preserve"> </w:t>
      </w:r>
      <w:r w:rsidR="007C23CD" w:rsidRPr="00892097">
        <w:rPr>
          <w:rFonts w:ascii="Times New Roman" w:hAnsi="Times New Roman" w:cs="Times New Roman"/>
          <w:sz w:val="22"/>
          <w:szCs w:val="22"/>
        </w:rPr>
        <w:t xml:space="preserve">en la </w:t>
      </w:r>
      <w:r w:rsidR="002D4A42">
        <w:rPr>
          <w:rFonts w:ascii="Times New Roman" w:hAnsi="Times New Roman" w:cs="Times New Roman"/>
          <w:sz w:val="22"/>
          <w:szCs w:val="22"/>
        </w:rPr>
        <w:t>figura 43-3</w:t>
      </w:r>
    </w:p>
    <w:p w14:paraId="192099BF" w14:textId="77777777" w:rsidR="00755F89" w:rsidRPr="002D4A42" w:rsidRDefault="00755F89" w:rsidP="002D4A42">
      <w:pPr>
        <w:spacing w:line="360" w:lineRule="auto"/>
        <w:jc w:val="both"/>
        <w:rPr>
          <w:rFonts w:ascii="Times New Roman" w:hAnsi="Times New Roman" w:cs="Times New Roman"/>
          <w:sz w:val="22"/>
          <w:szCs w:val="22"/>
        </w:rPr>
      </w:pPr>
    </w:p>
    <w:p w14:paraId="10A9E9F6" w14:textId="41C36E1C" w:rsidR="00725656" w:rsidRDefault="00725656" w:rsidP="00C04E36">
      <w:pPr>
        <w:jc w:val="center"/>
        <w:rPr>
          <w:rFonts w:ascii="Times New Roman" w:hAnsi="Times New Roman" w:cs="Times New Roman"/>
        </w:rPr>
      </w:pPr>
      <w:r w:rsidRPr="00892097">
        <w:rPr>
          <w:rFonts w:ascii="Times New Roman" w:hAnsi="Times New Roman" w:cs="Times New Roman"/>
          <w:noProof/>
          <w:lang w:val="es-ES"/>
        </w:rPr>
        <w:drawing>
          <wp:inline distT="0" distB="0" distL="0" distR="0" wp14:anchorId="59CB73BB" wp14:editId="0007F7C5">
            <wp:extent cx="1859552" cy="1760509"/>
            <wp:effectExtent l="0" t="7620" r="0" b="0"/>
            <wp:docPr id="65" name="Imagen 65" descr="F:\DCIM\112___05\IMG_15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DCIM\112___05\IMG_1575.JPG"/>
                    <pic:cNvPicPr>
                      <a:picLocks noChangeAspect="1" noChangeArrowheads="1"/>
                    </pic:cNvPicPr>
                  </pic:nvPicPr>
                  <pic:blipFill rotWithShape="1">
                    <a:blip r:embed="rId56">
                      <a:extLst>
                        <a:ext uri="{28A0092B-C50C-407E-A947-70E740481C1C}">
                          <a14:useLocalDpi xmlns:a14="http://schemas.microsoft.com/office/drawing/2010/main" val="0"/>
                        </a:ext>
                      </a:extLst>
                    </a:blip>
                    <a:srcRect r="54692" b="28593"/>
                    <a:stretch/>
                  </pic:blipFill>
                  <pic:spPr bwMode="auto">
                    <a:xfrm rot="5400000">
                      <a:off x="0" y="0"/>
                      <a:ext cx="1870817" cy="1771174"/>
                    </a:xfrm>
                    <a:prstGeom prst="rect">
                      <a:avLst/>
                    </a:prstGeom>
                    <a:noFill/>
                    <a:ln>
                      <a:noFill/>
                    </a:ln>
                    <a:extLst>
                      <a:ext uri="{53640926-AAD7-44d8-BBD7-CCE9431645EC}">
                        <a14:shadowObscured xmlns:cx="http://schemas.microsoft.com/office/drawing/2014/chartex" xmlns:cx1="http://schemas.microsoft.com/office/drawing/2015/9/8/chartex" xmlns:w16se="http://schemas.microsoft.com/office/word/2015/wordml/symex"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ext>
                    </a:extLst>
                  </pic:spPr>
                </pic:pic>
              </a:graphicData>
            </a:graphic>
          </wp:inline>
        </w:drawing>
      </w:r>
    </w:p>
    <w:p w14:paraId="5E7A2E72" w14:textId="77777777" w:rsidR="003A1E99" w:rsidRPr="00892097" w:rsidRDefault="003A1E99" w:rsidP="00C04E36">
      <w:pPr>
        <w:jc w:val="center"/>
        <w:rPr>
          <w:rFonts w:ascii="Times New Roman" w:hAnsi="Times New Roman" w:cs="Times New Roman"/>
        </w:rPr>
      </w:pPr>
    </w:p>
    <w:p w14:paraId="5F718FBF" w14:textId="5A525176" w:rsidR="00E46853" w:rsidRPr="00892097" w:rsidRDefault="00E46853" w:rsidP="00B34069">
      <w:pPr>
        <w:ind w:left="2694" w:right="1976"/>
        <w:rPr>
          <w:rFonts w:ascii="Times New Roman" w:hAnsi="Times New Roman" w:cs="Times New Roman"/>
          <w:bCs/>
          <w:sz w:val="22"/>
          <w:szCs w:val="22"/>
        </w:rPr>
      </w:pPr>
      <w:bookmarkStart w:id="123" w:name="_Toc423119320"/>
      <w:r w:rsidRPr="00360B30">
        <w:rPr>
          <w:rFonts w:ascii="Times New Roman" w:hAnsi="Times New Roman" w:cs="Times New Roman"/>
          <w:b/>
          <w:sz w:val="22"/>
          <w:szCs w:val="22"/>
        </w:rPr>
        <w:t xml:space="preserve">Figura </w:t>
      </w:r>
      <w:r w:rsidRPr="00360B30">
        <w:rPr>
          <w:rFonts w:ascii="Times New Roman" w:hAnsi="Times New Roman" w:cs="Times New Roman"/>
          <w:b/>
          <w:sz w:val="22"/>
          <w:szCs w:val="22"/>
        </w:rPr>
        <w:fldChar w:fldCharType="begin"/>
      </w:r>
      <w:r w:rsidRPr="00360B30">
        <w:rPr>
          <w:rFonts w:ascii="Times New Roman" w:hAnsi="Times New Roman" w:cs="Times New Roman"/>
          <w:b/>
          <w:sz w:val="22"/>
          <w:szCs w:val="22"/>
        </w:rPr>
        <w:instrText xml:space="preserve"> SEQ Figura \* ARABIC </w:instrText>
      </w:r>
      <w:r w:rsidRPr="00360B30">
        <w:rPr>
          <w:rFonts w:ascii="Times New Roman" w:hAnsi="Times New Roman" w:cs="Times New Roman"/>
          <w:b/>
          <w:sz w:val="22"/>
          <w:szCs w:val="22"/>
        </w:rPr>
        <w:fldChar w:fldCharType="separate"/>
      </w:r>
      <w:r w:rsidR="00422B18">
        <w:rPr>
          <w:rFonts w:ascii="Times New Roman" w:hAnsi="Times New Roman" w:cs="Times New Roman"/>
          <w:b/>
          <w:noProof/>
          <w:sz w:val="22"/>
          <w:szCs w:val="22"/>
        </w:rPr>
        <w:t>42</w:t>
      </w:r>
      <w:r w:rsidRPr="00360B30">
        <w:rPr>
          <w:rFonts w:ascii="Times New Roman" w:hAnsi="Times New Roman" w:cs="Times New Roman"/>
          <w:b/>
          <w:sz w:val="22"/>
          <w:szCs w:val="22"/>
        </w:rPr>
        <w:fldChar w:fldCharType="end"/>
      </w:r>
      <w:r w:rsidR="00CB666F" w:rsidRPr="00360B30">
        <w:rPr>
          <w:rFonts w:ascii="Times New Roman" w:hAnsi="Times New Roman" w:cs="Times New Roman"/>
          <w:b/>
          <w:sz w:val="22"/>
          <w:szCs w:val="22"/>
        </w:rPr>
        <w:t>-</w:t>
      </w:r>
      <w:r w:rsidR="009B1EAA" w:rsidRPr="00360B30">
        <w:rPr>
          <w:rFonts w:ascii="Times New Roman" w:hAnsi="Times New Roman" w:cs="Times New Roman"/>
          <w:b/>
          <w:sz w:val="22"/>
          <w:szCs w:val="22"/>
        </w:rPr>
        <w:t>3 Arreglo</w:t>
      </w:r>
      <w:r w:rsidRPr="00892097">
        <w:rPr>
          <w:rFonts w:ascii="Times New Roman" w:hAnsi="Times New Roman" w:cs="Times New Roman"/>
          <w:bCs/>
          <w:sz w:val="22"/>
          <w:szCs w:val="22"/>
        </w:rPr>
        <w:t xml:space="preserve"> de antenas para la transmisión y cobertura de canal 13 en Riobamba.</w:t>
      </w:r>
      <w:bookmarkEnd w:id="123"/>
    </w:p>
    <w:p w14:paraId="15AF6C78" w14:textId="4BD35F5E" w:rsidR="00C04E36" w:rsidRPr="00892097" w:rsidRDefault="00E46853" w:rsidP="00B34069">
      <w:pPr>
        <w:ind w:left="2694" w:right="1976"/>
        <w:rPr>
          <w:rFonts w:ascii="Times New Roman" w:hAnsi="Times New Roman" w:cs="Times New Roman"/>
          <w:sz w:val="16"/>
          <w:szCs w:val="16"/>
        </w:rPr>
      </w:pPr>
      <w:r w:rsidRPr="00360B30">
        <w:rPr>
          <w:rFonts w:ascii="Times New Roman" w:hAnsi="Times New Roman" w:cs="Times New Roman"/>
          <w:b/>
          <w:sz w:val="16"/>
          <w:szCs w:val="16"/>
        </w:rPr>
        <w:t>Elaborado por</w:t>
      </w:r>
      <w:r w:rsidR="00BD4830" w:rsidRPr="00360B30">
        <w:rPr>
          <w:rFonts w:ascii="Times New Roman" w:hAnsi="Times New Roman" w:cs="Times New Roman"/>
          <w:b/>
          <w:sz w:val="16"/>
          <w:szCs w:val="16"/>
        </w:rPr>
        <w:t>:</w:t>
      </w:r>
      <w:r w:rsidR="00BD4830" w:rsidRPr="00892097">
        <w:rPr>
          <w:rFonts w:ascii="Times New Roman" w:hAnsi="Times New Roman" w:cs="Times New Roman"/>
          <w:sz w:val="16"/>
          <w:szCs w:val="16"/>
        </w:rPr>
        <w:t xml:space="preserve"> </w:t>
      </w:r>
      <w:r w:rsidR="00C04E36" w:rsidRPr="00892097">
        <w:rPr>
          <w:rFonts w:ascii="Times New Roman" w:hAnsi="Times New Roman" w:cs="Times New Roman"/>
          <w:sz w:val="16"/>
          <w:szCs w:val="16"/>
        </w:rPr>
        <w:t>Foto</w:t>
      </w:r>
      <w:r w:rsidR="007E4449" w:rsidRPr="00892097">
        <w:rPr>
          <w:rFonts w:ascii="Times New Roman" w:hAnsi="Times New Roman" w:cs="Times New Roman"/>
          <w:sz w:val="16"/>
          <w:szCs w:val="16"/>
        </w:rPr>
        <w:t>grafía</w:t>
      </w:r>
      <w:r w:rsidR="00C04E36" w:rsidRPr="00892097">
        <w:rPr>
          <w:rFonts w:ascii="Times New Roman" w:hAnsi="Times New Roman" w:cs="Times New Roman"/>
          <w:sz w:val="16"/>
          <w:szCs w:val="16"/>
        </w:rPr>
        <w:t xml:space="preserve"> Lenin Palomeque</w:t>
      </w:r>
      <w:r w:rsidR="00B34069">
        <w:rPr>
          <w:rFonts w:ascii="Times New Roman" w:hAnsi="Times New Roman" w:cs="Times New Roman"/>
          <w:sz w:val="16"/>
          <w:szCs w:val="16"/>
        </w:rPr>
        <w:t>, 2015.</w:t>
      </w:r>
      <w:r w:rsidR="00C04E36" w:rsidRPr="00892097">
        <w:rPr>
          <w:rFonts w:ascii="Times New Roman" w:hAnsi="Times New Roman" w:cs="Times New Roman"/>
          <w:sz w:val="16"/>
          <w:szCs w:val="16"/>
        </w:rPr>
        <w:t xml:space="preserve"> </w:t>
      </w:r>
    </w:p>
    <w:p w14:paraId="25B603D2" w14:textId="018EA7C2" w:rsidR="000E25E0" w:rsidRDefault="00206A48" w:rsidP="00206A48">
      <w:pPr>
        <w:jc w:val="center"/>
        <w:rPr>
          <w:rFonts w:ascii="Arial" w:hAnsi="Arial" w:cs="Arial"/>
        </w:rPr>
      </w:pPr>
      <w:r>
        <w:rPr>
          <w:noProof/>
          <w:lang w:val="es-ES"/>
        </w:rPr>
        <w:lastRenderedPageBreak/>
        <w:drawing>
          <wp:inline distT="0" distB="0" distL="0" distR="0" wp14:anchorId="58C671B3" wp14:editId="40837815">
            <wp:extent cx="2352675" cy="2197004"/>
            <wp:effectExtent l="0" t="0" r="0"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l="26635" t="16628" r="37735" b="19682"/>
                    <a:stretch/>
                  </pic:blipFill>
                  <pic:spPr bwMode="auto">
                    <a:xfrm>
                      <a:off x="0" y="0"/>
                      <a:ext cx="2395658" cy="2237143"/>
                    </a:xfrm>
                    <a:prstGeom prst="rect">
                      <a:avLst/>
                    </a:prstGeom>
                    <a:ln>
                      <a:noFill/>
                    </a:ln>
                    <a:extLst>
                      <a:ext uri="{53640926-AAD7-44D8-BBD7-CCE9431645EC}">
                        <a14:shadowObscured xmlns:a14="http://schemas.microsoft.com/office/drawing/2010/main"/>
                      </a:ext>
                    </a:extLst>
                  </pic:spPr>
                </pic:pic>
              </a:graphicData>
            </a:graphic>
          </wp:inline>
        </w:drawing>
      </w:r>
    </w:p>
    <w:p w14:paraId="75BEB828" w14:textId="77777777" w:rsidR="00206A48" w:rsidRDefault="00206A48" w:rsidP="00206A48">
      <w:pPr>
        <w:jc w:val="center"/>
        <w:rPr>
          <w:rFonts w:ascii="Arial" w:hAnsi="Arial" w:cs="Arial"/>
          <w:sz w:val="18"/>
          <w:szCs w:val="18"/>
        </w:rPr>
      </w:pPr>
    </w:p>
    <w:p w14:paraId="6B0F2045" w14:textId="0E48A0A7" w:rsidR="00E46853" w:rsidRPr="00892097" w:rsidRDefault="00E46853" w:rsidP="00154B1C">
      <w:pPr>
        <w:ind w:left="2410" w:right="1976"/>
        <w:rPr>
          <w:rFonts w:ascii="Times New Roman" w:hAnsi="Times New Roman" w:cs="Times New Roman"/>
          <w:bCs/>
          <w:sz w:val="22"/>
          <w:szCs w:val="22"/>
        </w:rPr>
      </w:pPr>
      <w:bookmarkStart w:id="124" w:name="_Toc423119321"/>
      <w:r w:rsidRPr="00360B30">
        <w:rPr>
          <w:rFonts w:ascii="Times New Roman" w:hAnsi="Times New Roman" w:cs="Times New Roman"/>
          <w:b/>
          <w:bCs/>
          <w:sz w:val="22"/>
          <w:szCs w:val="22"/>
        </w:rPr>
        <w:t xml:space="preserve">Figura </w:t>
      </w:r>
      <w:r w:rsidRPr="00360B30">
        <w:rPr>
          <w:rFonts w:ascii="Times New Roman" w:hAnsi="Times New Roman" w:cs="Times New Roman"/>
          <w:b/>
          <w:bCs/>
          <w:sz w:val="22"/>
          <w:szCs w:val="22"/>
        </w:rPr>
        <w:fldChar w:fldCharType="begin"/>
      </w:r>
      <w:r w:rsidRPr="00360B30">
        <w:rPr>
          <w:rFonts w:ascii="Times New Roman" w:hAnsi="Times New Roman" w:cs="Times New Roman"/>
          <w:b/>
          <w:bCs/>
          <w:sz w:val="22"/>
          <w:szCs w:val="22"/>
        </w:rPr>
        <w:instrText xml:space="preserve"> SEQ Figura \* ARABIC </w:instrText>
      </w:r>
      <w:r w:rsidRPr="00360B30">
        <w:rPr>
          <w:rFonts w:ascii="Times New Roman" w:hAnsi="Times New Roman" w:cs="Times New Roman"/>
          <w:b/>
          <w:bCs/>
          <w:sz w:val="22"/>
          <w:szCs w:val="22"/>
        </w:rPr>
        <w:fldChar w:fldCharType="separate"/>
      </w:r>
      <w:r w:rsidR="00422B18">
        <w:rPr>
          <w:rFonts w:ascii="Times New Roman" w:hAnsi="Times New Roman" w:cs="Times New Roman"/>
          <w:b/>
          <w:bCs/>
          <w:noProof/>
          <w:sz w:val="22"/>
          <w:szCs w:val="22"/>
        </w:rPr>
        <w:t>43</w:t>
      </w:r>
      <w:r w:rsidRPr="00360B30">
        <w:rPr>
          <w:rFonts w:ascii="Times New Roman" w:hAnsi="Times New Roman" w:cs="Times New Roman"/>
          <w:b/>
          <w:sz w:val="22"/>
          <w:szCs w:val="22"/>
        </w:rPr>
        <w:fldChar w:fldCharType="end"/>
      </w:r>
      <w:r w:rsidR="00CB666F" w:rsidRPr="00360B30">
        <w:rPr>
          <w:rFonts w:ascii="Times New Roman" w:hAnsi="Times New Roman" w:cs="Times New Roman"/>
          <w:b/>
          <w:sz w:val="22"/>
          <w:szCs w:val="22"/>
        </w:rPr>
        <w:t>-</w:t>
      </w:r>
      <w:r w:rsidR="009B1EAA" w:rsidRPr="00360B30">
        <w:rPr>
          <w:rFonts w:ascii="Times New Roman" w:hAnsi="Times New Roman" w:cs="Times New Roman"/>
          <w:b/>
          <w:bCs/>
          <w:sz w:val="22"/>
          <w:szCs w:val="22"/>
        </w:rPr>
        <w:t>3</w:t>
      </w:r>
      <w:r w:rsidR="009B1EAA" w:rsidRPr="00892097">
        <w:rPr>
          <w:rFonts w:ascii="Times New Roman" w:hAnsi="Times New Roman" w:cs="Times New Roman"/>
          <w:bCs/>
          <w:sz w:val="22"/>
          <w:szCs w:val="22"/>
        </w:rPr>
        <w:t xml:space="preserve"> Patrón</w:t>
      </w:r>
      <w:r w:rsidRPr="00892097">
        <w:rPr>
          <w:rFonts w:ascii="Times New Roman" w:hAnsi="Times New Roman" w:cs="Times New Roman"/>
          <w:bCs/>
          <w:sz w:val="22"/>
          <w:szCs w:val="22"/>
        </w:rPr>
        <w:t xml:space="preserve"> de Radiación del arreglo de antenas utilizado para la simulación de la cobertura.</w:t>
      </w:r>
      <w:bookmarkEnd w:id="124"/>
    </w:p>
    <w:p w14:paraId="52BD4683" w14:textId="634B097D" w:rsidR="000E25E0" w:rsidRPr="00892097" w:rsidRDefault="00206A48" w:rsidP="00154B1C">
      <w:pPr>
        <w:ind w:left="2410" w:right="1976"/>
        <w:rPr>
          <w:rFonts w:ascii="Times New Roman" w:hAnsi="Times New Roman" w:cs="Times New Roman"/>
          <w:sz w:val="16"/>
          <w:szCs w:val="16"/>
        </w:rPr>
      </w:pPr>
      <w:r w:rsidRPr="00360B30">
        <w:rPr>
          <w:rFonts w:ascii="Times New Roman" w:hAnsi="Times New Roman" w:cs="Times New Roman"/>
          <w:b/>
          <w:sz w:val="16"/>
          <w:szCs w:val="16"/>
        </w:rPr>
        <w:t>Elaborado por</w:t>
      </w:r>
      <w:r w:rsidR="00E46853" w:rsidRPr="00360B30">
        <w:rPr>
          <w:rFonts w:ascii="Times New Roman" w:hAnsi="Times New Roman" w:cs="Times New Roman"/>
          <w:b/>
          <w:sz w:val="16"/>
          <w:szCs w:val="16"/>
        </w:rPr>
        <w:t>:</w:t>
      </w:r>
      <w:r w:rsidR="00E46853" w:rsidRPr="00892097">
        <w:rPr>
          <w:rFonts w:ascii="Times New Roman" w:hAnsi="Times New Roman" w:cs="Times New Roman"/>
          <w:sz w:val="16"/>
          <w:szCs w:val="16"/>
        </w:rPr>
        <w:t xml:space="preserve"> </w:t>
      </w:r>
      <w:r w:rsidRPr="00892097">
        <w:rPr>
          <w:rFonts w:ascii="Times New Roman" w:hAnsi="Times New Roman" w:cs="Times New Roman"/>
          <w:sz w:val="16"/>
          <w:szCs w:val="16"/>
        </w:rPr>
        <w:t>Lenin Palome</w:t>
      </w:r>
      <w:r w:rsidR="00B34069">
        <w:rPr>
          <w:rFonts w:ascii="Times New Roman" w:hAnsi="Times New Roman" w:cs="Times New Roman"/>
          <w:sz w:val="16"/>
          <w:szCs w:val="16"/>
        </w:rPr>
        <w:t>que en el software Radio Mobile, 2015.</w:t>
      </w:r>
      <w:r w:rsidRPr="00892097">
        <w:rPr>
          <w:rFonts w:ascii="Times New Roman" w:hAnsi="Times New Roman" w:cs="Times New Roman"/>
          <w:sz w:val="16"/>
          <w:szCs w:val="16"/>
        </w:rPr>
        <w:t xml:space="preserve"> </w:t>
      </w:r>
    </w:p>
    <w:p w14:paraId="2C7C5391" w14:textId="77777777" w:rsidR="000E25E0" w:rsidRPr="00892097" w:rsidRDefault="000E25E0" w:rsidP="000E25E0">
      <w:pPr>
        <w:jc w:val="both"/>
        <w:rPr>
          <w:rFonts w:ascii="Times New Roman" w:hAnsi="Times New Roman" w:cs="Times New Roman"/>
          <w:b/>
        </w:rPr>
      </w:pPr>
    </w:p>
    <w:p w14:paraId="3CCBC5C8" w14:textId="77777777" w:rsidR="000E25E0" w:rsidRPr="00892097" w:rsidRDefault="000E25E0" w:rsidP="000E25E0">
      <w:pPr>
        <w:jc w:val="both"/>
        <w:rPr>
          <w:rFonts w:ascii="Times New Roman" w:hAnsi="Times New Roman" w:cs="Times New Roman"/>
          <w:b/>
        </w:rPr>
      </w:pPr>
    </w:p>
    <w:p w14:paraId="706F551B" w14:textId="7C424078" w:rsidR="000E25E0" w:rsidRPr="00892097" w:rsidRDefault="00C610B8" w:rsidP="005A69EF">
      <w:pPr>
        <w:spacing w:line="360" w:lineRule="auto"/>
        <w:jc w:val="both"/>
        <w:rPr>
          <w:rFonts w:ascii="Times New Roman" w:hAnsi="Times New Roman" w:cs="Times New Roman"/>
          <w:sz w:val="22"/>
          <w:szCs w:val="22"/>
        </w:rPr>
      </w:pPr>
      <w:r w:rsidRPr="00892097">
        <w:rPr>
          <w:rFonts w:ascii="Times New Roman" w:hAnsi="Times New Roman" w:cs="Times New Roman"/>
          <w:sz w:val="22"/>
          <w:szCs w:val="22"/>
        </w:rPr>
        <w:t xml:space="preserve">En la zona de cobertura que se muestra en </w:t>
      </w:r>
      <w:r w:rsidRPr="003A1E99">
        <w:rPr>
          <w:rFonts w:ascii="Times New Roman" w:hAnsi="Times New Roman" w:cs="Times New Roman"/>
          <w:sz w:val="22"/>
          <w:szCs w:val="22"/>
        </w:rPr>
        <w:t xml:space="preserve">la figura </w:t>
      </w:r>
      <w:r w:rsidR="003A1E99">
        <w:rPr>
          <w:rFonts w:ascii="Times New Roman" w:hAnsi="Times New Roman" w:cs="Times New Roman"/>
          <w:sz w:val="22"/>
          <w:szCs w:val="22"/>
        </w:rPr>
        <w:t xml:space="preserve">45-3 </w:t>
      </w:r>
      <w:r w:rsidRPr="00892097">
        <w:rPr>
          <w:rFonts w:ascii="Times New Roman" w:hAnsi="Times New Roman" w:cs="Times New Roman"/>
          <w:sz w:val="22"/>
          <w:szCs w:val="22"/>
        </w:rPr>
        <w:t xml:space="preserve">se puede identificar la zona de cobertura primaria y secundaria y en las cuales vamos a tomar 8 muestras de </w:t>
      </w:r>
      <w:r w:rsidR="008D5E92" w:rsidRPr="00892097">
        <w:rPr>
          <w:rFonts w:ascii="Times New Roman" w:hAnsi="Times New Roman" w:cs="Times New Roman"/>
          <w:sz w:val="22"/>
          <w:szCs w:val="22"/>
        </w:rPr>
        <w:t>referencia</w:t>
      </w:r>
      <w:r w:rsidRPr="00892097">
        <w:rPr>
          <w:rFonts w:ascii="Times New Roman" w:hAnsi="Times New Roman" w:cs="Times New Roman"/>
          <w:sz w:val="22"/>
          <w:szCs w:val="22"/>
        </w:rPr>
        <w:t xml:space="preserve"> a partir del norte magnético en sentido de las manecillas del reloj cada punto separado por 45°, dichos puntos a los que haremos referencia   </w:t>
      </w:r>
      <w:r w:rsidR="008D5E92" w:rsidRPr="00892097">
        <w:rPr>
          <w:rFonts w:ascii="Times New Roman" w:hAnsi="Times New Roman" w:cs="Times New Roman"/>
          <w:sz w:val="22"/>
          <w:szCs w:val="22"/>
        </w:rPr>
        <w:t xml:space="preserve">se encuentran a 10m sobre el nivel de suelo. </w:t>
      </w:r>
    </w:p>
    <w:p w14:paraId="5BB003BB" w14:textId="77777777" w:rsidR="000E25E0" w:rsidRDefault="000E25E0" w:rsidP="000E25E0">
      <w:pPr>
        <w:jc w:val="both"/>
        <w:rPr>
          <w:rFonts w:ascii="Arial" w:hAnsi="Arial" w:cs="Arial"/>
        </w:rPr>
      </w:pPr>
    </w:p>
    <w:p w14:paraId="055CC2C0" w14:textId="77777777" w:rsidR="001E4DDA" w:rsidRDefault="001E4DDA" w:rsidP="000E25E0">
      <w:pPr>
        <w:jc w:val="both"/>
        <w:rPr>
          <w:rFonts w:ascii="Arial" w:hAnsi="Arial" w:cs="Arial"/>
        </w:rPr>
      </w:pPr>
    </w:p>
    <w:p w14:paraId="3D7C7A24" w14:textId="59415DC9" w:rsidR="002D4CD2" w:rsidRDefault="00206A48" w:rsidP="00206A48">
      <w:pPr>
        <w:jc w:val="center"/>
        <w:rPr>
          <w:rFonts w:ascii="Arial" w:hAnsi="Arial" w:cs="Arial"/>
        </w:rPr>
      </w:pPr>
      <w:r w:rsidRPr="00902244">
        <w:rPr>
          <w:noProof/>
          <w:lang w:val="es-ES"/>
        </w:rPr>
        <w:drawing>
          <wp:inline distT="0" distB="0" distL="0" distR="0" wp14:anchorId="3BB7D0FF" wp14:editId="04539DC6">
            <wp:extent cx="3286789" cy="2648309"/>
            <wp:effectExtent l="0" t="0" r="8890" b="0"/>
            <wp:docPr id="70" name="Imagen 70" descr="C:\Users\Lenin\Desktop\Cobertura Primaria Secundar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in\Desktop\Cobertura Primaria Secundaria.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293139" cy="2653426"/>
                    </a:xfrm>
                    <a:prstGeom prst="rect">
                      <a:avLst/>
                    </a:prstGeom>
                    <a:noFill/>
                    <a:ln>
                      <a:noFill/>
                    </a:ln>
                  </pic:spPr>
                </pic:pic>
              </a:graphicData>
            </a:graphic>
          </wp:inline>
        </w:drawing>
      </w:r>
    </w:p>
    <w:p w14:paraId="51E7BA5A" w14:textId="0C72EB9A" w:rsidR="00E46853" w:rsidRPr="00892097" w:rsidRDefault="00E46853" w:rsidP="006959AC">
      <w:pPr>
        <w:ind w:left="1701" w:right="1551"/>
        <w:rPr>
          <w:rFonts w:ascii="Times New Roman" w:hAnsi="Times New Roman" w:cs="Times New Roman"/>
          <w:noProof/>
          <w:sz w:val="22"/>
          <w:szCs w:val="22"/>
          <w:lang w:eastAsia="es-EC"/>
        </w:rPr>
      </w:pPr>
      <w:bookmarkStart w:id="125" w:name="_Toc423119322"/>
      <w:r w:rsidRPr="00360B30">
        <w:rPr>
          <w:rFonts w:ascii="Times New Roman" w:hAnsi="Times New Roman" w:cs="Times New Roman"/>
          <w:b/>
          <w:noProof/>
          <w:sz w:val="22"/>
          <w:szCs w:val="22"/>
          <w:lang w:eastAsia="es-EC"/>
        </w:rPr>
        <w:t xml:space="preserve">Figura </w:t>
      </w:r>
      <w:r w:rsidRPr="00360B30">
        <w:rPr>
          <w:rFonts w:ascii="Times New Roman" w:hAnsi="Times New Roman" w:cs="Times New Roman"/>
          <w:b/>
          <w:noProof/>
          <w:sz w:val="22"/>
          <w:szCs w:val="22"/>
          <w:lang w:eastAsia="es-EC"/>
        </w:rPr>
        <w:fldChar w:fldCharType="begin"/>
      </w:r>
      <w:r w:rsidRPr="00360B30">
        <w:rPr>
          <w:rFonts w:ascii="Times New Roman" w:hAnsi="Times New Roman" w:cs="Times New Roman"/>
          <w:b/>
          <w:noProof/>
          <w:sz w:val="22"/>
          <w:szCs w:val="22"/>
          <w:lang w:eastAsia="es-EC"/>
        </w:rPr>
        <w:instrText xml:space="preserve"> SEQ Figura \* ARABIC </w:instrText>
      </w:r>
      <w:r w:rsidRPr="00360B30">
        <w:rPr>
          <w:rFonts w:ascii="Times New Roman" w:hAnsi="Times New Roman" w:cs="Times New Roman"/>
          <w:b/>
          <w:noProof/>
          <w:sz w:val="22"/>
          <w:szCs w:val="22"/>
          <w:lang w:eastAsia="es-EC"/>
        </w:rPr>
        <w:fldChar w:fldCharType="separate"/>
      </w:r>
      <w:r w:rsidR="00422B18">
        <w:rPr>
          <w:rFonts w:ascii="Times New Roman" w:hAnsi="Times New Roman" w:cs="Times New Roman"/>
          <w:b/>
          <w:noProof/>
          <w:sz w:val="22"/>
          <w:szCs w:val="22"/>
          <w:lang w:eastAsia="es-EC"/>
        </w:rPr>
        <w:t>44</w:t>
      </w:r>
      <w:r w:rsidRPr="00360B30">
        <w:rPr>
          <w:rFonts w:ascii="Times New Roman" w:hAnsi="Times New Roman" w:cs="Times New Roman"/>
          <w:b/>
          <w:noProof/>
          <w:sz w:val="22"/>
          <w:szCs w:val="22"/>
          <w:lang w:eastAsia="es-EC"/>
        </w:rPr>
        <w:fldChar w:fldCharType="end"/>
      </w:r>
      <w:r w:rsidR="00CB666F" w:rsidRPr="00360B30">
        <w:rPr>
          <w:rFonts w:ascii="Times New Roman" w:hAnsi="Times New Roman" w:cs="Times New Roman"/>
          <w:b/>
          <w:noProof/>
          <w:sz w:val="22"/>
          <w:szCs w:val="22"/>
          <w:lang w:eastAsia="es-EC"/>
        </w:rPr>
        <w:t>-</w:t>
      </w:r>
      <w:r w:rsidR="00DC6ACA" w:rsidRPr="00360B30">
        <w:rPr>
          <w:rFonts w:ascii="Times New Roman" w:hAnsi="Times New Roman" w:cs="Times New Roman"/>
          <w:b/>
          <w:noProof/>
          <w:sz w:val="22"/>
          <w:szCs w:val="22"/>
          <w:lang w:eastAsia="es-EC"/>
        </w:rPr>
        <w:t>3</w:t>
      </w:r>
      <w:r w:rsidR="00DC6ACA" w:rsidRPr="00892097">
        <w:rPr>
          <w:rFonts w:ascii="Times New Roman" w:hAnsi="Times New Roman" w:cs="Times New Roman"/>
          <w:noProof/>
          <w:sz w:val="22"/>
          <w:szCs w:val="22"/>
          <w:lang w:eastAsia="es-EC"/>
        </w:rPr>
        <w:t xml:space="preserve"> </w:t>
      </w:r>
      <w:r w:rsidRPr="00892097">
        <w:rPr>
          <w:rFonts w:ascii="Times New Roman" w:hAnsi="Times New Roman" w:cs="Times New Roman"/>
          <w:noProof/>
          <w:sz w:val="22"/>
          <w:szCs w:val="22"/>
          <w:lang w:eastAsia="es-EC"/>
        </w:rPr>
        <w:t xml:space="preserve"> Vista ampliada de la cobertura de TV Sultana canal 13</w:t>
      </w:r>
      <w:bookmarkEnd w:id="125"/>
    </w:p>
    <w:p w14:paraId="73F355ED" w14:textId="3C9508E0" w:rsidR="00206A48" w:rsidRPr="00892097" w:rsidRDefault="00206A48" w:rsidP="006959AC">
      <w:pPr>
        <w:ind w:left="1701" w:right="1551"/>
        <w:rPr>
          <w:rFonts w:ascii="Times New Roman" w:hAnsi="Times New Roman" w:cs="Times New Roman"/>
          <w:noProof/>
          <w:sz w:val="16"/>
          <w:szCs w:val="16"/>
          <w:lang w:eastAsia="es-EC"/>
        </w:rPr>
      </w:pPr>
      <w:r w:rsidRPr="00360B30">
        <w:rPr>
          <w:rFonts w:ascii="Times New Roman" w:hAnsi="Times New Roman" w:cs="Times New Roman"/>
          <w:b/>
          <w:noProof/>
          <w:sz w:val="16"/>
          <w:szCs w:val="16"/>
          <w:lang w:eastAsia="es-EC"/>
        </w:rPr>
        <w:t>Elaborado por</w:t>
      </w:r>
      <w:r w:rsidR="00E46853" w:rsidRPr="00360B30">
        <w:rPr>
          <w:rFonts w:ascii="Times New Roman" w:hAnsi="Times New Roman" w:cs="Times New Roman"/>
          <w:b/>
          <w:noProof/>
          <w:sz w:val="16"/>
          <w:szCs w:val="16"/>
          <w:lang w:eastAsia="es-EC"/>
        </w:rPr>
        <w:t>:</w:t>
      </w:r>
      <w:r w:rsidRPr="00892097">
        <w:rPr>
          <w:rFonts w:ascii="Times New Roman" w:hAnsi="Times New Roman" w:cs="Times New Roman"/>
          <w:noProof/>
          <w:sz w:val="16"/>
          <w:szCs w:val="16"/>
          <w:lang w:eastAsia="es-EC"/>
        </w:rPr>
        <w:t xml:space="preserve"> Lenin Palomeque en el software Radio Mobile</w:t>
      </w:r>
      <w:r w:rsidR="00B34069">
        <w:rPr>
          <w:rFonts w:ascii="Times New Roman" w:hAnsi="Times New Roman" w:cs="Times New Roman"/>
          <w:noProof/>
          <w:sz w:val="16"/>
          <w:szCs w:val="16"/>
          <w:lang w:eastAsia="es-EC"/>
        </w:rPr>
        <w:t>, 2015.</w:t>
      </w:r>
    </w:p>
    <w:p w14:paraId="70B2D266" w14:textId="77777777" w:rsidR="00776F58" w:rsidRDefault="00776F58" w:rsidP="00A47421">
      <w:pPr>
        <w:rPr>
          <w:rFonts w:ascii="Arial" w:hAnsi="Arial" w:cs="Arial"/>
          <w:noProof/>
          <w:sz w:val="18"/>
          <w:szCs w:val="18"/>
          <w:lang w:eastAsia="es-EC"/>
        </w:rPr>
      </w:pPr>
    </w:p>
    <w:p w14:paraId="6C403718" w14:textId="77777777" w:rsidR="00206A48" w:rsidRPr="00206A48" w:rsidRDefault="00206A48" w:rsidP="00206A48">
      <w:pPr>
        <w:jc w:val="center"/>
        <w:rPr>
          <w:rFonts w:ascii="Arial" w:hAnsi="Arial" w:cs="Arial"/>
          <w:noProof/>
          <w:color w:val="E36C0A" w:themeColor="accent6" w:themeShade="BF"/>
          <w:sz w:val="18"/>
          <w:szCs w:val="18"/>
          <w:lang w:eastAsia="es-EC"/>
        </w:rPr>
      </w:pPr>
    </w:p>
    <w:p w14:paraId="577C486E" w14:textId="605B72A5" w:rsidR="002D4CD2" w:rsidRPr="00206A48" w:rsidRDefault="00206A48" w:rsidP="00206A48">
      <w:pPr>
        <w:jc w:val="center"/>
        <w:rPr>
          <w:rFonts w:ascii="Arial" w:hAnsi="Arial" w:cs="Arial"/>
          <w:color w:val="E36C0A" w:themeColor="accent6" w:themeShade="BF"/>
        </w:rPr>
      </w:pPr>
      <w:r w:rsidRPr="00902244">
        <w:rPr>
          <w:noProof/>
          <w:lang w:val="es-ES"/>
        </w:rPr>
        <w:lastRenderedPageBreak/>
        <w:drawing>
          <wp:inline distT="0" distB="0" distL="0" distR="0" wp14:anchorId="2F4A0799" wp14:editId="272BD3E8">
            <wp:extent cx="3052800" cy="2426400"/>
            <wp:effectExtent l="0" t="0" r="0" b="0"/>
            <wp:docPr id="71" name="Imagen 71" descr="C:\Radio Mobile\Picture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Radio Mobile\Picture10.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052800" cy="2426400"/>
                    </a:xfrm>
                    <a:prstGeom prst="rect">
                      <a:avLst/>
                    </a:prstGeom>
                    <a:noFill/>
                    <a:ln>
                      <a:noFill/>
                    </a:ln>
                  </pic:spPr>
                </pic:pic>
              </a:graphicData>
            </a:graphic>
          </wp:inline>
        </w:drawing>
      </w:r>
    </w:p>
    <w:p w14:paraId="42340F1B" w14:textId="66158ADE" w:rsidR="00E46853" w:rsidRPr="00892097" w:rsidRDefault="00E46853" w:rsidP="00B34069">
      <w:pPr>
        <w:ind w:left="1843" w:right="1693"/>
        <w:rPr>
          <w:rFonts w:ascii="Times New Roman" w:hAnsi="Times New Roman" w:cs="Times New Roman"/>
          <w:bCs/>
          <w:noProof/>
          <w:sz w:val="22"/>
          <w:szCs w:val="22"/>
          <w:lang w:eastAsia="es-EC"/>
        </w:rPr>
      </w:pPr>
      <w:bookmarkStart w:id="126" w:name="_Toc423119323"/>
      <w:r w:rsidRPr="00360B30">
        <w:rPr>
          <w:rFonts w:ascii="Times New Roman" w:hAnsi="Times New Roman" w:cs="Times New Roman"/>
          <w:b/>
          <w:bCs/>
          <w:noProof/>
          <w:sz w:val="22"/>
          <w:szCs w:val="22"/>
          <w:lang w:eastAsia="es-EC"/>
        </w:rPr>
        <w:t xml:space="preserve">Figura </w:t>
      </w:r>
      <w:r w:rsidRPr="00360B30">
        <w:rPr>
          <w:rFonts w:ascii="Times New Roman" w:hAnsi="Times New Roman" w:cs="Times New Roman"/>
          <w:b/>
          <w:bCs/>
          <w:noProof/>
          <w:sz w:val="22"/>
          <w:szCs w:val="22"/>
          <w:lang w:eastAsia="es-EC"/>
        </w:rPr>
        <w:fldChar w:fldCharType="begin"/>
      </w:r>
      <w:r w:rsidRPr="00360B30">
        <w:rPr>
          <w:rFonts w:ascii="Times New Roman" w:hAnsi="Times New Roman" w:cs="Times New Roman"/>
          <w:b/>
          <w:bCs/>
          <w:noProof/>
          <w:sz w:val="22"/>
          <w:szCs w:val="22"/>
          <w:lang w:eastAsia="es-EC"/>
        </w:rPr>
        <w:instrText xml:space="preserve"> SEQ Figura \* ARABIC </w:instrText>
      </w:r>
      <w:r w:rsidRPr="00360B30">
        <w:rPr>
          <w:rFonts w:ascii="Times New Roman" w:hAnsi="Times New Roman" w:cs="Times New Roman"/>
          <w:b/>
          <w:bCs/>
          <w:noProof/>
          <w:sz w:val="22"/>
          <w:szCs w:val="22"/>
          <w:lang w:eastAsia="es-EC"/>
        </w:rPr>
        <w:fldChar w:fldCharType="separate"/>
      </w:r>
      <w:r w:rsidR="00422B18">
        <w:rPr>
          <w:rFonts w:ascii="Times New Roman" w:hAnsi="Times New Roman" w:cs="Times New Roman"/>
          <w:b/>
          <w:bCs/>
          <w:noProof/>
          <w:sz w:val="22"/>
          <w:szCs w:val="22"/>
          <w:lang w:eastAsia="es-EC"/>
        </w:rPr>
        <w:t>45</w:t>
      </w:r>
      <w:r w:rsidRPr="00360B30">
        <w:rPr>
          <w:rFonts w:ascii="Times New Roman" w:hAnsi="Times New Roman" w:cs="Times New Roman"/>
          <w:b/>
          <w:noProof/>
          <w:sz w:val="22"/>
          <w:szCs w:val="22"/>
          <w:lang w:eastAsia="es-EC"/>
        </w:rPr>
        <w:fldChar w:fldCharType="end"/>
      </w:r>
      <w:r w:rsidR="00CB666F" w:rsidRPr="00360B30">
        <w:rPr>
          <w:rFonts w:ascii="Times New Roman" w:hAnsi="Times New Roman" w:cs="Times New Roman"/>
          <w:b/>
          <w:noProof/>
          <w:sz w:val="22"/>
          <w:szCs w:val="22"/>
          <w:lang w:eastAsia="es-EC"/>
        </w:rPr>
        <w:t>-</w:t>
      </w:r>
      <w:r w:rsidR="00DC6ACA" w:rsidRPr="00360B30">
        <w:rPr>
          <w:rFonts w:ascii="Times New Roman" w:hAnsi="Times New Roman" w:cs="Times New Roman"/>
          <w:b/>
          <w:bCs/>
          <w:noProof/>
          <w:sz w:val="22"/>
          <w:szCs w:val="22"/>
          <w:lang w:eastAsia="es-EC"/>
        </w:rPr>
        <w:t>3</w:t>
      </w:r>
      <w:r w:rsidR="00DC6ACA" w:rsidRPr="00892097">
        <w:rPr>
          <w:rFonts w:ascii="Times New Roman" w:hAnsi="Times New Roman" w:cs="Times New Roman"/>
          <w:bCs/>
          <w:noProof/>
          <w:sz w:val="22"/>
          <w:szCs w:val="22"/>
          <w:lang w:eastAsia="es-EC"/>
        </w:rPr>
        <w:t xml:space="preserve"> </w:t>
      </w:r>
      <w:r w:rsidRPr="00892097">
        <w:rPr>
          <w:rFonts w:ascii="Times New Roman" w:hAnsi="Times New Roman" w:cs="Times New Roman"/>
          <w:bCs/>
          <w:noProof/>
          <w:sz w:val="22"/>
          <w:szCs w:val="22"/>
          <w:lang w:eastAsia="es-EC"/>
        </w:rPr>
        <w:t xml:space="preserve"> Vista de las zonas primaria y secundaria de canal 13 en la ciudad de Riobamba y sus alrededores.</w:t>
      </w:r>
      <w:bookmarkEnd w:id="126"/>
    </w:p>
    <w:p w14:paraId="1AE61CB0" w14:textId="46916F00" w:rsidR="00F508F0" w:rsidRDefault="00F508F0" w:rsidP="00B34069">
      <w:pPr>
        <w:ind w:left="1843" w:right="1693"/>
        <w:rPr>
          <w:rFonts w:ascii="Times New Roman" w:hAnsi="Times New Roman" w:cs="Times New Roman"/>
          <w:noProof/>
          <w:sz w:val="16"/>
          <w:szCs w:val="16"/>
          <w:lang w:eastAsia="es-EC"/>
        </w:rPr>
      </w:pPr>
      <w:r w:rsidRPr="00360B30">
        <w:rPr>
          <w:rFonts w:ascii="Times New Roman" w:hAnsi="Times New Roman" w:cs="Times New Roman"/>
          <w:b/>
          <w:noProof/>
          <w:sz w:val="16"/>
          <w:szCs w:val="16"/>
          <w:lang w:eastAsia="es-EC"/>
        </w:rPr>
        <w:t>Elaborado por</w:t>
      </w:r>
      <w:r w:rsidR="00E46853" w:rsidRPr="00360B30">
        <w:rPr>
          <w:rFonts w:ascii="Times New Roman" w:hAnsi="Times New Roman" w:cs="Times New Roman"/>
          <w:b/>
          <w:noProof/>
          <w:sz w:val="16"/>
          <w:szCs w:val="16"/>
          <w:lang w:eastAsia="es-EC"/>
        </w:rPr>
        <w:t>:</w:t>
      </w:r>
      <w:r w:rsidRPr="00892097">
        <w:rPr>
          <w:rFonts w:ascii="Times New Roman" w:hAnsi="Times New Roman" w:cs="Times New Roman"/>
          <w:noProof/>
          <w:sz w:val="16"/>
          <w:szCs w:val="16"/>
          <w:lang w:eastAsia="es-EC"/>
        </w:rPr>
        <w:t xml:space="preserve"> Lenin Palomeque en el software Radio Mobile</w:t>
      </w:r>
      <w:r w:rsidR="00B34069">
        <w:rPr>
          <w:rFonts w:ascii="Times New Roman" w:hAnsi="Times New Roman" w:cs="Times New Roman"/>
          <w:noProof/>
          <w:sz w:val="16"/>
          <w:szCs w:val="16"/>
          <w:lang w:eastAsia="es-EC"/>
        </w:rPr>
        <w:t>, 2015.</w:t>
      </w:r>
    </w:p>
    <w:p w14:paraId="0DF69D30" w14:textId="77777777" w:rsidR="00A549AE" w:rsidRPr="00892097" w:rsidRDefault="00A549AE" w:rsidP="00A47421">
      <w:pPr>
        <w:rPr>
          <w:rFonts w:ascii="Times New Roman" w:hAnsi="Times New Roman" w:cs="Times New Roman"/>
          <w:noProof/>
          <w:sz w:val="16"/>
          <w:szCs w:val="16"/>
          <w:lang w:eastAsia="es-EC"/>
        </w:rPr>
      </w:pPr>
    </w:p>
    <w:p w14:paraId="1DE23EAF" w14:textId="14B035F4" w:rsidR="00A6620B" w:rsidRPr="00892097" w:rsidRDefault="00A6620B" w:rsidP="002F7ED3">
      <w:pPr>
        <w:rPr>
          <w:rFonts w:ascii="Times New Roman" w:hAnsi="Times New Roman" w:cs="Times New Roman"/>
        </w:rPr>
      </w:pPr>
    </w:p>
    <w:p w14:paraId="7CEDD601" w14:textId="51E8CF84" w:rsidR="00251AF2" w:rsidRDefault="0096525A" w:rsidP="005A69EF">
      <w:pPr>
        <w:spacing w:line="360" w:lineRule="auto"/>
        <w:jc w:val="both"/>
        <w:rPr>
          <w:rFonts w:ascii="Times New Roman" w:hAnsi="Times New Roman" w:cs="Times New Roman"/>
          <w:sz w:val="22"/>
          <w:szCs w:val="22"/>
        </w:rPr>
      </w:pPr>
      <w:r w:rsidRPr="00892097">
        <w:rPr>
          <w:rFonts w:ascii="Times New Roman" w:hAnsi="Times New Roman" w:cs="Times New Roman"/>
          <w:sz w:val="22"/>
          <w:szCs w:val="22"/>
        </w:rPr>
        <w:t xml:space="preserve">Para el análisis de la intensidad de campo eléctrico se debe tomar una muestra en el área de cobertura, la primera muestra la </w:t>
      </w:r>
      <w:r w:rsidR="009B2453" w:rsidRPr="00892097">
        <w:rPr>
          <w:rFonts w:ascii="Times New Roman" w:hAnsi="Times New Roman" w:cs="Times New Roman"/>
          <w:sz w:val="22"/>
          <w:szCs w:val="22"/>
        </w:rPr>
        <w:t xml:space="preserve">identificamos </w:t>
      </w:r>
      <w:r w:rsidRPr="00892097">
        <w:rPr>
          <w:rFonts w:ascii="Times New Roman" w:hAnsi="Times New Roman" w:cs="Times New Roman"/>
          <w:sz w:val="22"/>
          <w:szCs w:val="22"/>
        </w:rPr>
        <w:t>a partir del punto 20° NE, a los cuales deberemos ir sumando 45° en senti</w:t>
      </w:r>
      <w:r w:rsidR="002B2AF2" w:rsidRPr="00892097">
        <w:rPr>
          <w:rFonts w:ascii="Times New Roman" w:hAnsi="Times New Roman" w:cs="Times New Roman"/>
          <w:sz w:val="22"/>
          <w:szCs w:val="22"/>
        </w:rPr>
        <w:t xml:space="preserve">do de las manecillas del reloj; esto </w:t>
      </w:r>
      <w:r w:rsidR="008D5E92" w:rsidRPr="00892097">
        <w:rPr>
          <w:rFonts w:ascii="Times New Roman" w:hAnsi="Times New Roman" w:cs="Times New Roman"/>
          <w:sz w:val="22"/>
          <w:szCs w:val="22"/>
        </w:rPr>
        <w:t xml:space="preserve">nos servirá para analizar </w:t>
      </w:r>
      <w:r w:rsidR="00A708FC" w:rsidRPr="00892097">
        <w:rPr>
          <w:rFonts w:ascii="Times New Roman" w:hAnsi="Times New Roman" w:cs="Times New Roman"/>
          <w:sz w:val="22"/>
          <w:szCs w:val="22"/>
        </w:rPr>
        <w:t>cómo</w:t>
      </w:r>
      <w:r w:rsidR="008D5E92" w:rsidRPr="00892097">
        <w:rPr>
          <w:rFonts w:ascii="Times New Roman" w:hAnsi="Times New Roman" w:cs="Times New Roman"/>
          <w:sz w:val="22"/>
          <w:szCs w:val="22"/>
        </w:rPr>
        <w:t xml:space="preserve"> llega la cobertura de canal 13 a los televidentes</w:t>
      </w:r>
      <w:r w:rsidRPr="00892097">
        <w:rPr>
          <w:rFonts w:ascii="Times New Roman" w:hAnsi="Times New Roman" w:cs="Times New Roman"/>
          <w:sz w:val="22"/>
          <w:szCs w:val="22"/>
        </w:rPr>
        <w:t xml:space="preserve"> del cantón Riobamba y sus alrededores </w:t>
      </w:r>
      <w:r w:rsidR="008D5E92" w:rsidRPr="00892097">
        <w:rPr>
          <w:rFonts w:ascii="Times New Roman" w:hAnsi="Times New Roman" w:cs="Times New Roman"/>
          <w:sz w:val="22"/>
          <w:szCs w:val="22"/>
        </w:rPr>
        <w:t xml:space="preserve"> y la simularemos </w:t>
      </w:r>
      <w:r w:rsidRPr="00892097">
        <w:rPr>
          <w:rFonts w:ascii="Times New Roman" w:hAnsi="Times New Roman" w:cs="Times New Roman"/>
          <w:sz w:val="22"/>
          <w:szCs w:val="22"/>
        </w:rPr>
        <w:t>mediante el software  Radio Mobile el que</w:t>
      </w:r>
      <w:r w:rsidR="008D5E92" w:rsidRPr="00892097">
        <w:rPr>
          <w:rFonts w:ascii="Times New Roman" w:hAnsi="Times New Roman" w:cs="Times New Roman"/>
          <w:sz w:val="22"/>
          <w:szCs w:val="22"/>
        </w:rPr>
        <w:t xml:space="preserve"> nos permitirá identificar el perfil </w:t>
      </w:r>
      <w:r w:rsidR="00F508F0" w:rsidRPr="00892097">
        <w:rPr>
          <w:rFonts w:ascii="Times New Roman" w:hAnsi="Times New Roman" w:cs="Times New Roman"/>
          <w:sz w:val="22"/>
          <w:szCs w:val="22"/>
        </w:rPr>
        <w:t xml:space="preserve">topográfico desde el </w:t>
      </w:r>
      <w:r w:rsidR="003A1E99">
        <w:rPr>
          <w:rFonts w:ascii="Times New Roman" w:hAnsi="Times New Roman" w:cs="Times New Roman"/>
          <w:sz w:val="22"/>
          <w:szCs w:val="22"/>
        </w:rPr>
        <w:t>c</w:t>
      </w:r>
      <w:r w:rsidR="00F508F0" w:rsidRPr="00892097">
        <w:rPr>
          <w:rFonts w:ascii="Times New Roman" w:hAnsi="Times New Roman" w:cs="Times New Roman"/>
          <w:sz w:val="22"/>
          <w:szCs w:val="22"/>
        </w:rPr>
        <w:t>erro Hignug</w:t>
      </w:r>
      <w:r w:rsidR="008D5E92" w:rsidRPr="00892097">
        <w:rPr>
          <w:rFonts w:ascii="Times New Roman" w:hAnsi="Times New Roman" w:cs="Times New Roman"/>
          <w:sz w:val="22"/>
          <w:szCs w:val="22"/>
        </w:rPr>
        <w:t xml:space="preserve"> Cacha hasta los puntos en referencia. Como lo muestran las siguientes figuras</w:t>
      </w:r>
      <w:r w:rsidR="0016462A" w:rsidRPr="00892097">
        <w:rPr>
          <w:rFonts w:ascii="Times New Roman" w:hAnsi="Times New Roman" w:cs="Times New Roman"/>
          <w:sz w:val="22"/>
          <w:szCs w:val="22"/>
        </w:rPr>
        <w:t>.</w:t>
      </w:r>
    </w:p>
    <w:p w14:paraId="6B6DCDBF" w14:textId="77777777" w:rsidR="003A1E99" w:rsidRPr="003A1E99" w:rsidRDefault="003A1E99" w:rsidP="005A69EF">
      <w:pPr>
        <w:spacing w:line="360" w:lineRule="auto"/>
        <w:jc w:val="both"/>
        <w:rPr>
          <w:rFonts w:ascii="Times New Roman" w:hAnsi="Times New Roman" w:cs="Times New Roman"/>
          <w:sz w:val="22"/>
          <w:szCs w:val="22"/>
        </w:rPr>
      </w:pPr>
    </w:p>
    <w:p w14:paraId="262F17F5" w14:textId="3C121AA6" w:rsidR="002A0EAB" w:rsidRDefault="00F508F0" w:rsidP="00F508F0">
      <w:pPr>
        <w:jc w:val="center"/>
      </w:pPr>
      <w:r>
        <w:rPr>
          <w:noProof/>
          <w:lang w:val="es-ES"/>
        </w:rPr>
        <w:drawing>
          <wp:inline distT="0" distB="0" distL="0" distR="0" wp14:anchorId="1D951717" wp14:editId="4B005D4D">
            <wp:extent cx="3192526" cy="2665562"/>
            <wp:effectExtent l="0" t="0" r="8255" b="1905"/>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srcRect l="22408" t="35796" r="43619" b="14374"/>
                    <a:stretch/>
                  </pic:blipFill>
                  <pic:spPr bwMode="auto">
                    <a:xfrm>
                      <a:off x="0" y="0"/>
                      <a:ext cx="3212990" cy="2682648"/>
                    </a:xfrm>
                    <a:prstGeom prst="rect">
                      <a:avLst/>
                    </a:prstGeom>
                    <a:ln>
                      <a:noFill/>
                    </a:ln>
                    <a:extLst>
                      <a:ext uri="{53640926-AAD7-44D8-BBD7-CCE9431645EC}">
                        <a14:shadowObscured xmlns:a14="http://schemas.microsoft.com/office/drawing/2010/main"/>
                      </a:ext>
                    </a:extLst>
                  </pic:spPr>
                </pic:pic>
              </a:graphicData>
            </a:graphic>
          </wp:inline>
        </w:drawing>
      </w:r>
    </w:p>
    <w:p w14:paraId="0766F1E6" w14:textId="40563EEC" w:rsidR="00E46853" w:rsidRPr="0095559B" w:rsidRDefault="00E46853" w:rsidP="006959AC">
      <w:pPr>
        <w:ind w:left="1701" w:right="1551"/>
        <w:rPr>
          <w:rFonts w:ascii="Times New Roman" w:hAnsi="Times New Roman" w:cs="Times New Roman"/>
          <w:bCs/>
          <w:noProof/>
          <w:sz w:val="22"/>
          <w:szCs w:val="22"/>
          <w:lang w:eastAsia="es-EC"/>
        </w:rPr>
      </w:pPr>
      <w:bookmarkStart w:id="127" w:name="_Toc423119324"/>
      <w:r w:rsidRPr="00360B30">
        <w:rPr>
          <w:rFonts w:ascii="Times New Roman" w:hAnsi="Times New Roman" w:cs="Times New Roman"/>
          <w:b/>
          <w:bCs/>
          <w:noProof/>
          <w:sz w:val="22"/>
          <w:szCs w:val="22"/>
          <w:lang w:eastAsia="es-EC"/>
        </w:rPr>
        <w:t xml:space="preserve">Figura </w:t>
      </w:r>
      <w:r w:rsidRPr="00360B30">
        <w:rPr>
          <w:rFonts w:ascii="Times New Roman" w:hAnsi="Times New Roman" w:cs="Times New Roman"/>
          <w:b/>
          <w:bCs/>
          <w:noProof/>
          <w:sz w:val="22"/>
          <w:szCs w:val="22"/>
          <w:lang w:eastAsia="es-EC"/>
        </w:rPr>
        <w:fldChar w:fldCharType="begin"/>
      </w:r>
      <w:r w:rsidRPr="00360B30">
        <w:rPr>
          <w:rFonts w:ascii="Times New Roman" w:hAnsi="Times New Roman" w:cs="Times New Roman"/>
          <w:b/>
          <w:bCs/>
          <w:noProof/>
          <w:sz w:val="22"/>
          <w:szCs w:val="22"/>
          <w:lang w:eastAsia="es-EC"/>
        </w:rPr>
        <w:instrText xml:space="preserve"> SEQ Figura \* ARABIC </w:instrText>
      </w:r>
      <w:r w:rsidRPr="00360B30">
        <w:rPr>
          <w:rFonts w:ascii="Times New Roman" w:hAnsi="Times New Roman" w:cs="Times New Roman"/>
          <w:b/>
          <w:bCs/>
          <w:noProof/>
          <w:sz w:val="22"/>
          <w:szCs w:val="22"/>
          <w:lang w:eastAsia="es-EC"/>
        </w:rPr>
        <w:fldChar w:fldCharType="separate"/>
      </w:r>
      <w:r w:rsidR="00422B18">
        <w:rPr>
          <w:rFonts w:ascii="Times New Roman" w:hAnsi="Times New Roman" w:cs="Times New Roman"/>
          <w:b/>
          <w:bCs/>
          <w:noProof/>
          <w:sz w:val="22"/>
          <w:szCs w:val="22"/>
          <w:lang w:eastAsia="es-EC"/>
        </w:rPr>
        <w:t>46</w:t>
      </w:r>
      <w:r w:rsidRPr="00360B30">
        <w:rPr>
          <w:rFonts w:ascii="Times New Roman" w:hAnsi="Times New Roman" w:cs="Times New Roman"/>
          <w:b/>
          <w:noProof/>
          <w:sz w:val="22"/>
          <w:szCs w:val="22"/>
          <w:lang w:eastAsia="es-EC"/>
        </w:rPr>
        <w:fldChar w:fldCharType="end"/>
      </w:r>
      <w:r w:rsidR="00CB666F" w:rsidRPr="00360B30">
        <w:rPr>
          <w:rFonts w:ascii="Times New Roman" w:hAnsi="Times New Roman" w:cs="Times New Roman"/>
          <w:b/>
          <w:noProof/>
          <w:sz w:val="22"/>
          <w:szCs w:val="22"/>
          <w:lang w:eastAsia="es-EC"/>
        </w:rPr>
        <w:t>-</w:t>
      </w:r>
      <w:r w:rsidR="00DC6ACA" w:rsidRPr="00360B30">
        <w:rPr>
          <w:rFonts w:ascii="Times New Roman" w:hAnsi="Times New Roman" w:cs="Times New Roman"/>
          <w:b/>
          <w:bCs/>
          <w:noProof/>
          <w:sz w:val="22"/>
          <w:szCs w:val="22"/>
          <w:lang w:eastAsia="es-EC"/>
        </w:rPr>
        <w:t>3</w:t>
      </w:r>
      <w:r w:rsidRPr="0095559B">
        <w:rPr>
          <w:rFonts w:ascii="Times New Roman" w:hAnsi="Times New Roman" w:cs="Times New Roman"/>
          <w:bCs/>
          <w:noProof/>
          <w:sz w:val="22"/>
          <w:szCs w:val="22"/>
          <w:lang w:eastAsia="es-EC"/>
        </w:rPr>
        <w:t xml:space="preserve"> Vista de los puntos de referencia para el muestreo de la intensidad de campo eléctrico</w:t>
      </w:r>
      <w:bookmarkEnd w:id="127"/>
      <w:r w:rsidRPr="0095559B">
        <w:rPr>
          <w:rFonts w:ascii="Times New Roman" w:hAnsi="Times New Roman" w:cs="Times New Roman"/>
          <w:bCs/>
          <w:noProof/>
          <w:sz w:val="22"/>
          <w:szCs w:val="22"/>
          <w:lang w:eastAsia="es-EC"/>
        </w:rPr>
        <w:t xml:space="preserve"> </w:t>
      </w:r>
    </w:p>
    <w:p w14:paraId="03844D4B" w14:textId="7D7A640A" w:rsidR="00F508F0" w:rsidRPr="0095559B" w:rsidRDefault="00F508F0" w:rsidP="006959AC">
      <w:pPr>
        <w:ind w:left="1701" w:right="1551"/>
        <w:rPr>
          <w:rFonts w:ascii="Times New Roman" w:hAnsi="Times New Roman" w:cs="Times New Roman"/>
          <w:noProof/>
          <w:sz w:val="16"/>
          <w:szCs w:val="16"/>
          <w:lang w:eastAsia="es-EC"/>
        </w:rPr>
      </w:pPr>
      <w:r w:rsidRPr="00360B30">
        <w:rPr>
          <w:rFonts w:ascii="Times New Roman" w:hAnsi="Times New Roman" w:cs="Times New Roman"/>
          <w:b/>
          <w:noProof/>
          <w:sz w:val="16"/>
          <w:szCs w:val="16"/>
          <w:lang w:eastAsia="es-EC"/>
        </w:rPr>
        <w:t>Elaborado por</w:t>
      </w:r>
      <w:r w:rsidR="00E46853" w:rsidRPr="00360B30">
        <w:rPr>
          <w:rFonts w:ascii="Times New Roman" w:hAnsi="Times New Roman" w:cs="Times New Roman"/>
          <w:b/>
          <w:noProof/>
          <w:sz w:val="16"/>
          <w:szCs w:val="16"/>
          <w:lang w:eastAsia="es-EC"/>
        </w:rPr>
        <w:t>:</w:t>
      </w:r>
      <w:r w:rsidRPr="0095559B">
        <w:rPr>
          <w:rFonts w:ascii="Times New Roman" w:hAnsi="Times New Roman" w:cs="Times New Roman"/>
          <w:noProof/>
          <w:sz w:val="16"/>
          <w:szCs w:val="16"/>
          <w:lang w:eastAsia="es-EC"/>
        </w:rPr>
        <w:t xml:space="preserve"> Lenin Palomeque en el software Radio Mobile</w:t>
      </w:r>
      <w:r w:rsidR="00F17804">
        <w:rPr>
          <w:rFonts w:ascii="Times New Roman" w:hAnsi="Times New Roman" w:cs="Times New Roman"/>
          <w:noProof/>
          <w:sz w:val="16"/>
          <w:szCs w:val="16"/>
          <w:lang w:eastAsia="es-EC"/>
        </w:rPr>
        <w:t>, 2015.</w:t>
      </w:r>
    </w:p>
    <w:p w14:paraId="4E2EAF4E" w14:textId="77777777" w:rsidR="00E46853" w:rsidRDefault="00E46853"/>
    <w:p w14:paraId="48F8E033" w14:textId="77777777" w:rsidR="00A549AE" w:rsidRDefault="00A549AE"/>
    <w:p w14:paraId="43229661" w14:textId="77777777" w:rsidR="00A47421" w:rsidRPr="00A47421" w:rsidRDefault="00A47421" w:rsidP="004F68AA">
      <w:pPr>
        <w:jc w:val="center"/>
        <w:rPr>
          <w:rFonts w:ascii="Arial" w:hAnsi="Arial" w:cs="Arial"/>
          <w:bCs/>
          <w:sz w:val="22"/>
          <w:szCs w:val="22"/>
        </w:rPr>
      </w:pPr>
    </w:p>
    <w:p w14:paraId="1A3A0316" w14:textId="3E952CB9" w:rsidR="00F508F0" w:rsidRDefault="00F508F0" w:rsidP="004F68AA">
      <w:pPr>
        <w:jc w:val="center"/>
      </w:pPr>
      <w:r>
        <w:rPr>
          <w:noProof/>
          <w:lang w:val="es-ES"/>
        </w:rPr>
        <w:drawing>
          <wp:inline distT="0" distB="0" distL="0" distR="0" wp14:anchorId="7BE184DA" wp14:editId="116240C1">
            <wp:extent cx="4461033" cy="3436883"/>
            <wp:effectExtent l="0" t="0" r="0" b="0"/>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srcRect l="23636" t="18511" r="25741" b="21249"/>
                    <a:stretch/>
                  </pic:blipFill>
                  <pic:spPr bwMode="auto">
                    <a:xfrm>
                      <a:off x="0" y="0"/>
                      <a:ext cx="4466088" cy="3440777"/>
                    </a:xfrm>
                    <a:prstGeom prst="rect">
                      <a:avLst/>
                    </a:prstGeom>
                    <a:ln>
                      <a:noFill/>
                    </a:ln>
                    <a:extLst>
                      <a:ext uri="{53640926-AAD7-44D8-BBD7-CCE9431645EC}">
                        <a14:shadowObscured xmlns:a14="http://schemas.microsoft.com/office/drawing/2010/main"/>
                      </a:ext>
                    </a:extLst>
                  </pic:spPr>
                </pic:pic>
              </a:graphicData>
            </a:graphic>
          </wp:inline>
        </w:drawing>
      </w:r>
    </w:p>
    <w:p w14:paraId="07B43164" w14:textId="4DDC59B2" w:rsidR="00E46853" w:rsidRPr="0095559B" w:rsidRDefault="00E46853" w:rsidP="00154B1C">
      <w:pPr>
        <w:ind w:left="709" w:right="842"/>
        <w:rPr>
          <w:rFonts w:ascii="Times New Roman" w:hAnsi="Times New Roman" w:cs="Times New Roman"/>
          <w:bCs/>
          <w:noProof/>
          <w:sz w:val="22"/>
          <w:szCs w:val="22"/>
          <w:lang w:eastAsia="es-EC"/>
        </w:rPr>
      </w:pPr>
      <w:bookmarkStart w:id="128" w:name="_Toc423119325"/>
      <w:r w:rsidRPr="00360B30">
        <w:rPr>
          <w:rFonts w:ascii="Times New Roman" w:hAnsi="Times New Roman" w:cs="Times New Roman"/>
          <w:b/>
          <w:bCs/>
          <w:noProof/>
          <w:sz w:val="22"/>
          <w:szCs w:val="22"/>
          <w:lang w:eastAsia="es-EC"/>
        </w:rPr>
        <w:t xml:space="preserve">Figura </w:t>
      </w:r>
      <w:r w:rsidRPr="00360B30">
        <w:rPr>
          <w:rFonts w:ascii="Times New Roman" w:hAnsi="Times New Roman" w:cs="Times New Roman"/>
          <w:b/>
          <w:bCs/>
          <w:noProof/>
          <w:sz w:val="22"/>
          <w:szCs w:val="22"/>
          <w:lang w:eastAsia="es-EC"/>
        </w:rPr>
        <w:fldChar w:fldCharType="begin"/>
      </w:r>
      <w:r w:rsidRPr="00360B30">
        <w:rPr>
          <w:rFonts w:ascii="Times New Roman" w:hAnsi="Times New Roman" w:cs="Times New Roman"/>
          <w:b/>
          <w:bCs/>
          <w:noProof/>
          <w:sz w:val="22"/>
          <w:szCs w:val="22"/>
          <w:lang w:eastAsia="es-EC"/>
        </w:rPr>
        <w:instrText xml:space="preserve"> SEQ Figura \* ARABIC </w:instrText>
      </w:r>
      <w:r w:rsidRPr="00360B30">
        <w:rPr>
          <w:rFonts w:ascii="Times New Roman" w:hAnsi="Times New Roman" w:cs="Times New Roman"/>
          <w:b/>
          <w:bCs/>
          <w:noProof/>
          <w:sz w:val="22"/>
          <w:szCs w:val="22"/>
          <w:lang w:eastAsia="es-EC"/>
        </w:rPr>
        <w:fldChar w:fldCharType="separate"/>
      </w:r>
      <w:r w:rsidR="00422B18">
        <w:rPr>
          <w:rFonts w:ascii="Times New Roman" w:hAnsi="Times New Roman" w:cs="Times New Roman"/>
          <w:b/>
          <w:bCs/>
          <w:noProof/>
          <w:sz w:val="22"/>
          <w:szCs w:val="22"/>
          <w:lang w:eastAsia="es-EC"/>
        </w:rPr>
        <w:t>47</w:t>
      </w:r>
      <w:r w:rsidRPr="00360B30">
        <w:rPr>
          <w:rFonts w:ascii="Times New Roman" w:hAnsi="Times New Roman" w:cs="Times New Roman"/>
          <w:b/>
          <w:noProof/>
          <w:sz w:val="22"/>
          <w:szCs w:val="22"/>
          <w:lang w:eastAsia="es-EC"/>
        </w:rPr>
        <w:fldChar w:fldCharType="end"/>
      </w:r>
      <w:r w:rsidR="00CB666F" w:rsidRPr="00360B30">
        <w:rPr>
          <w:rFonts w:ascii="Times New Roman" w:hAnsi="Times New Roman" w:cs="Times New Roman"/>
          <w:b/>
          <w:noProof/>
          <w:sz w:val="22"/>
          <w:szCs w:val="22"/>
          <w:lang w:eastAsia="es-EC"/>
        </w:rPr>
        <w:t>-</w:t>
      </w:r>
      <w:r w:rsidR="00DC6ACA" w:rsidRPr="00360B30">
        <w:rPr>
          <w:rFonts w:ascii="Times New Roman" w:hAnsi="Times New Roman" w:cs="Times New Roman"/>
          <w:b/>
          <w:bCs/>
          <w:noProof/>
          <w:sz w:val="22"/>
          <w:szCs w:val="22"/>
          <w:lang w:eastAsia="es-EC"/>
        </w:rPr>
        <w:t>3</w:t>
      </w:r>
      <w:r w:rsidR="00DC6ACA" w:rsidRPr="0095559B">
        <w:rPr>
          <w:rFonts w:ascii="Times New Roman" w:hAnsi="Times New Roman" w:cs="Times New Roman"/>
          <w:bCs/>
          <w:noProof/>
          <w:sz w:val="22"/>
          <w:szCs w:val="22"/>
          <w:lang w:eastAsia="es-EC"/>
        </w:rPr>
        <w:t xml:space="preserve"> </w:t>
      </w:r>
      <w:r w:rsidRPr="0095559B">
        <w:rPr>
          <w:rFonts w:ascii="Times New Roman" w:hAnsi="Times New Roman" w:cs="Times New Roman"/>
          <w:bCs/>
          <w:noProof/>
          <w:sz w:val="22"/>
          <w:szCs w:val="22"/>
          <w:lang w:eastAsia="es-EC"/>
        </w:rPr>
        <w:t xml:space="preserve"> Simulación del perfil topográfico entre el transmisor y el punto</w:t>
      </w:r>
      <w:r w:rsidRPr="0095559B">
        <w:rPr>
          <w:rFonts w:ascii="Times New Roman" w:hAnsi="Times New Roman" w:cs="Times New Roman"/>
          <w:b/>
          <w:bCs/>
          <w:noProof/>
          <w:sz w:val="22"/>
          <w:szCs w:val="22"/>
          <w:lang w:eastAsia="es-EC"/>
        </w:rPr>
        <w:t xml:space="preserve"> </w:t>
      </w:r>
      <w:r w:rsidRPr="0095559B">
        <w:rPr>
          <w:rFonts w:ascii="Times New Roman" w:hAnsi="Times New Roman" w:cs="Times New Roman"/>
          <w:bCs/>
          <w:noProof/>
          <w:sz w:val="22"/>
          <w:szCs w:val="22"/>
          <w:lang w:eastAsia="es-EC"/>
        </w:rPr>
        <w:t>1 a  un ángulo azimut de 20°.</w:t>
      </w:r>
      <w:bookmarkEnd w:id="128"/>
    </w:p>
    <w:p w14:paraId="24AD1140" w14:textId="0D03D646" w:rsidR="0096525A" w:rsidRDefault="00F508F0" w:rsidP="00154B1C">
      <w:pPr>
        <w:ind w:left="709" w:right="842"/>
        <w:rPr>
          <w:rFonts w:ascii="Times New Roman" w:hAnsi="Times New Roman" w:cs="Times New Roman"/>
          <w:noProof/>
          <w:sz w:val="16"/>
          <w:szCs w:val="16"/>
          <w:lang w:eastAsia="es-EC"/>
        </w:rPr>
      </w:pPr>
      <w:r w:rsidRPr="00360B30">
        <w:rPr>
          <w:rFonts w:ascii="Times New Roman" w:hAnsi="Times New Roman" w:cs="Times New Roman"/>
          <w:b/>
          <w:noProof/>
          <w:sz w:val="16"/>
          <w:szCs w:val="16"/>
          <w:lang w:eastAsia="es-EC"/>
        </w:rPr>
        <w:t>Elaborado por</w:t>
      </w:r>
      <w:r w:rsidR="00E46853" w:rsidRPr="0095559B">
        <w:rPr>
          <w:rFonts w:ascii="Times New Roman" w:hAnsi="Times New Roman" w:cs="Times New Roman"/>
          <w:noProof/>
          <w:sz w:val="16"/>
          <w:szCs w:val="16"/>
          <w:lang w:eastAsia="es-EC"/>
        </w:rPr>
        <w:t>:</w:t>
      </w:r>
      <w:r w:rsidRPr="0095559B">
        <w:rPr>
          <w:rFonts w:ascii="Times New Roman" w:hAnsi="Times New Roman" w:cs="Times New Roman"/>
          <w:noProof/>
          <w:sz w:val="16"/>
          <w:szCs w:val="16"/>
          <w:lang w:eastAsia="es-EC"/>
        </w:rPr>
        <w:t xml:space="preserve"> Lenin Palomeque en el software Radio Mobile</w:t>
      </w:r>
      <w:r w:rsidR="00F17804">
        <w:rPr>
          <w:rFonts w:ascii="Times New Roman" w:hAnsi="Times New Roman" w:cs="Times New Roman"/>
          <w:noProof/>
          <w:sz w:val="16"/>
          <w:szCs w:val="16"/>
          <w:lang w:eastAsia="es-EC"/>
        </w:rPr>
        <w:t>, 2015.</w:t>
      </w:r>
    </w:p>
    <w:p w14:paraId="673FF1FA" w14:textId="77777777" w:rsidR="00154B1C" w:rsidRPr="003A1E99" w:rsidRDefault="00154B1C" w:rsidP="00F17804">
      <w:pPr>
        <w:ind w:left="1134" w:right="842"/>
        <w:rPr>
          <w:rFonts w:ascii="Times New Roman" w:hAnsi="Times New Roman" w:cs="Times New Roman"/>
          <w:noProof/>
          <w:sz w:val="16"/>
          <w:szCs w:val="16"/>
          <w:lang w:eastAsia="es-EC"/>
        </w:rPr>
      </w:pPr>
    </w:p>
    <w:p w14:paraId="2F131CFF" w14:textId="404575DA" w:rsidR="00A47421" w:rsidRDefault="00A47421" w:rsidP="00B12151">
      <w:pPr>
        <w:jc w:val="center"/>
        <w:rPr>
          <w:rFonts w:ascii="Arial" w:hAnsi="Arial" w:cs="Arial"/>
          <w:noProof/>
          <w:sz w:val="18"/>
          <w:szCs w:val="18"/>
          <w:lang w:eastAsia="es-EC"/>
        </w:rPr>
      </w:pPr>
    </w:p>
    <w:p w14:paraId="43C6F8D9" w14:textId="77777777" w:rsidR="00154B1C" w:rsidRPr="00142A31" w:rsidRDefault="00154B1C" w:rsidP="00B12151">
      <w:pPr>
        <w:jc w:val="center"/>
        <w:rPr>
          <w:rFonts w:ascii="Arial" w:hAnsi="Arial" w:cs="Arial"/>
          <w:noProof/>
          <w:sz w:val="18"/>
          <w:szCs w:val="18"/>
          <w:lang w:eastAsia="es-EC"/>
        </w:rPr>
      </w:pPr>
    </w:p>
    <w:p w14:paraId="58204013" w14:textId="75D6C72B" w:rsidR="008D5E92" w:rsidRPr="00F508F0" w:rsidRDefault="00F508F0" w:rsidP="00F508F0">
      <w:pPr>
        <w:jc w:val="center"/>
        <w:rPr>
          <w:sz w:val="18"/>
          <w:szCs w:val="18"/>
        </w:rPr>
      </w:pPr>
      <w:r>
        <w:rPr>
          <w:noProof/>
          <w:lang w:val="es-ES"/>
        </w:rPr>
        <w:drawing>
          <wp:inline distT="0" distB="0" distL="0" distR="0" wp14:anchorId="4BA3B82D" wp14:editId="0A46E33E">
            <wp:extent cx="4459857" cy="3468094"/>
            <wp:effectExtent l="0" t="0" r="0" b="0"/>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srcRect l="23107" t="19452" r="25564" b="20309"/>
                    <a:stretch/>
                  </pic:blipFill>
                  <pic:spPr bwMode="auto">
                    <a:xfrm>
                      <a:off x="0" y="0"/>
                      <a:ext cx="4472704" cy="3478084"/>
                    </a:xfrm>
                    <a:prstGeom prst="rect">
                      <a:avLst/>
                    </a:prstGeom>
                    <a:ln>
                      <a:noFill/>
                    </a:ln>
                    <a:extLst>
                      <a:ext uri="{53640926-AAD7-44D8-BBD7-CCE9431645EC}">
                        <a14:shadowObscured xmlns:a14="http://schemas.microsoft.com/office/drawing/2010/main"/>
                      </a:ext>
                    </a:extLst>
                  </pic:spPr>
                </pic:pic>
              </a:graphicData>
            </a:graphic>
          </wp:inline>
        </w:drawing>
      </w:r>
    </w:p>
    <w:p w14:paraId="37DBF1B5" w14:textId="492AF024" w:rsidR="00E46853" w:rsidRPr="0095559B" w:rsidRDefault="00E46853" w:rsidP="00154B1C">
      <w:pPr>
        <w:ind w:left="851" w:right="984"/>
        <w:rPr>
          <w:rFonts w:ascii="Times New Roman" w:hAnsi="Times New Roman" w:cs="Times New Roman"/>
          <w:bCs/>
          <w:noProof/>
          <w:sz w:val="22"/>
          <w:szCs w:val="22"/>
          <w:lang w:eastAsia="es-EC"/>
        </w:rPr>
      </w:pPr>
      <w:bookmarkStart w:id="129" w:name="_Toc423119326"/>
      <w:r w:rsidRPr="00360B30">
        <w:rPr>
          <w:rFonts w:ascii="Times New Roman" w:hAnsi="Times New Roman" w:cs="Times New Roman"/>
          <w:b/>
          <w:bCs/>
          <w:noProof/>
          <w:sz w:val="22"/>
          <w:szCs w:val="22"/>
          <w:lang w:eastAsia="es-EC"/>
        </w:rPr>
        <w:t xml:space="preserve">Figura </w:t>
      </w:r>
      <w:r w:rsidRPr="00360B30">
        <w:rPr>
          <w:rFonts w:ascii="Times New Roman" w:hAnsi="Times New Roman" w:cs="Times New Roman"/>
          <w:b/>
          <w:bCs/>
          <w:noProof/>
          <w:sz w:val="22"/>
          <w:szCs w:val="22"/>
          <w:lang w:eastAsia="es-EC"/>
        </w:rPr>
        <w:fldChar w:fldCharType="begin"/>
      </w:r>
      <w:r w:rsidRPr="00360B30">
        <w:rPr>
          <w:rFonts w:ascii="Times New Roman" w:hAnsi="Times New Roman" w:cs="Times New Roman"/>
          <w:b/>
          <w:bCs/>
          <w:noProof/>
          <w:sz w:val="22"/>
          <w:szCs w:val="22"/>
          <w:lang w:eastAsia="es-EC"/>
        </w:rPr>
        <w:instrText xml:space="preserve"> SEQ Figura \* ARABIC </w:instrText>
      </w:r>
      <w:r w:rsidRPr="00360B30">
        <w:rPr>
          <w:rFonts w:ascii="Times New Roman" w:hAnsi="Times New Roman" w:cs="Times New Roman"/>
          <w:b/>
          <w:bCs/>
          <w:noProof/>
          <w:sz w:val="22"/>
          <w:szCs w:val="22"/>
          <w:lang w:eastAsia="es-EC"/>
        </w:rPr>
        <w:fldChar w:fldCharType="separate"/>
      </w:r>
      <w:r w:rsidR="00422B18">
        <w:rPr>
          <w:rFonts w:ascii="Times New Roman" w:hAnsi="Times New Roman" w:cs="Times New Roman"/>
          <w:b/>
          <w:bCs/>
          <w:noProof/>
          <w:sz w:val="22"/>
          <w:szCs w:val="22"/>
          <w:lang w:eastAsia="es-EC"/>
        </w:rPr>
        <w:t>48</w:t>
      </w:r>
      <w:r w:rsidRPr="00360B30">
        <w:rPr>
          <w:rFonts w:ascii="Times New Roman" w:hAnsi="Times New Roman" w:cs="Times New Roman"/>
          <w:b/>
          <w:noProof/>
          <w:sz w:val="22"/>
          <w:szCs w:val="22"/>
          <w:lang w:eastAsia="es-EC"/>
        </w:rPr>
        <w:fldChar w:fldCharType="end"/>
      </w:r>
      <w:r w:rsidR="00CB666F" w:rsidRPr="00360B30">
        <w:rPr>
          <w:rFonts w:ascii="Times New Roman" w:hAnsi="Times New Roman" w:cs="Times New Roman"/>
          <w:b/>
          <w:noProof/>
          <w:sz w:val="22"/>
          <w:szCs w:val="22"/>
          <w:lang w:eastAsia="es-EC"/>
        </w:rPr>
        <w:t>-</w:t>
      </w:r>
      <w:r w:rsidR="00DC6ACA" w:rsidRPr="00360B30">
        <w:rPr>
          <w:rFonts w:ascii="Times New Roman" w:hAnsi="Times New Roman" w:cs="Times New Roman"/>
          <w:b/>
          <w:bCs/>
          <w:noProof/>
          <w:sz w:val="22"/>
          <w:szCs w:val="22"/>
          <w:lang w:eastAsia="es-EC"/>
        </w:rPr>
        <w:t>3</w:t>
      </w:r>
      <w:r w:rsidR="00DC6ACA" w:rsidRPr="0095559B">
        <w:rPr>
          <w:rFonts w:ascii="Times New Roman" w:hAnsi="Times New Roman" w:cs="Times New Roman"/>
          <w:bCs/>
          <w:noProof/>
          <w:sz w:val="22"/>
          <w:szCs w:val="22"/>
          <w:lang w:eastAsia="es-EC"/>
        </w:rPr>
        <w:t xml:space="preserve"> </w:t>
      </w:r>
      <w:r w:rsidRPr="0095559B">
        <w:rPr>
          <w:rFonts w:ascii="Times New Roman" w:hAnsi="Times New Roman" w:cs="Times New Roman"/>
          <w:bCs/>
          <w:noProof/>
          <w:sz w:val="22"/>
          <w:szCs w:val="22"/>
          <w:lang w:eastAsia="es-EC"/>
        </w:rPr>
        <w:t xml:space="preserve"> Simulación del perfil topográfico entre el transmisor y el punto 2 a  un ángulo azimut de 65°.</w:t>
      </w:r>
      <w:bookmarkEnd w:id="129"/>
    </w:p>
    <w:p w14:paraId="4F9BB598" w14:textId="28689461" w:rsidR="00A47421" w:rsidRPr="0095559B" w:rsidRDefault="006E390B" w:rsidP="00154B1C">
      <w:pPr>
        <w:ind w:left="851" w:right="984"/>
        <w:rPr>
          <w:rFonts w:ascii="Times New Roman" w:hAnsi="Times New Roman" w:cs="Times New Roman"/>
          <w:noProof/>
          <w:sz w:val="16"/>
          <w:szCs w:val="16"/>
          <w:lang w:eastAsia="es-EC"/>
        </w:rPr>
      </w:pPr>
      <w:r w:rsidRPr="00360B30">
        <w:rPr>
          <w:rFonts w:ascii="Times New Roman" w:hAnsi="Times New Roman" w:cs="Times New Roman"/>
          <w:b/>
          <w:noProof/>
          <w:sz w:val="16"/>
          <w:szCs w:val="16"/>
          <w:lang w:eastAsia="es-EC"/>
        </w:rPr>
        <w:t>Elaborado por</w:t>
      </w:r>
      <w:r w:rsidR="002C3C8C" w:rsidRPr="00360B30">
        <w:rPr>
          <w:rFonts w:ascii="Times New Roman" w:hAnsi="Times New Roman" w:cs="Times New Roman"/>
          <w:b/>
          <w:noProof/>
          <w:sz w:val="16"/>
          <w:szCs w:val="16"/>
          <w:lang w:eastAsia="es-EC"/>
        </w:rPr>
        <w:t>:</w:t>
      </w:r>
      <w:r w:rsidRPr="0095559B">
        <w:rPr>
          <w:rFonts w:ascii="Times New Roman" w:hAnsi="Times New Roman" w:cs="Times New Roman"/>
          <w:noProof/>
          <w:sz w:val="16"/>
          <w:szCs w:val="16"/>
          <w:lang w:eastAsia="es-EC"/>
        </w:rPr>
        <w:t xml:space="preserve"> Lenin Palomeque en el software Radio Mobile</w:t>
      </w:r>
      <w:r w:rsidR="00F17804">
        <w:rPr>
          <w:rFonts w:ascii="Times New Roman" w:hAnsi="Times New Roman" w:cs="Times New Roman"/>
          <w:noProof/>
          <w:sz w:val="16"/>
          <w:szCs w:val="16"/>
          <w:lang w:eastAsia="es-EC"/>
        </w:rPr>
        <w:t>, 2015.</w:t>
      </w:r>
    </w:p>
    <w:p w14:paraId="044C60B6" w14:textId="77777777" w:rsidR="00565237" w:rsidRDefault="00565237" w:rsidP="00A47421">
      <w:pPr>
        <w:rPr>
          <w:rFonts w:ascii="Arial" w:hAnsi="Arial" w:cs="Arial"/>
          <w:noProof/>
          <w:sz w:val="18"/>
          <w:szCs w:val="18"/>
          <w:lang w:eastAsia="es-EC"/>
        </w:rPr>
      </w:pPr>
    </w:p>
    <w:p w14:paraId="03818A21" w14:textId="77777777" w:rsidR="00565237" w:rsidRDefault="00565237" w:rsidP="00A47421">
      <w:pPr>
        <w:rPr>
          <w:rFonts w:ascii="Arial" w:hAnsi="Arial" w:cs="Arial"/>
          <w:bCs/>
          <w:noProof/>
          <w:sz w:val="22"/>
          <w:szCs w:val="22"/>
          <w:lang w:eastAsia="es-EC"/>
        </w:rPr>
      </w:pPr>
    </w:p>
    <w:p w14:paraId="1DEB1997" w14:textId="77777777" w:rsidR="006E390B" w:rsidRPr="00142A31" w:rsidRDefault="006E390B" w:rsidP="00A47421">
      <w:pPr>
        <w:rPr>
          <w:rFonts w:ascii="Arial" w:hAnsi="Arial" w:cs="Arial"/>
          <w:noProof/>
          <w:sz w:val="18"/>
          <w:szCs w:val="18"/>
          <w:lang w:eastAsia="es-EC"/>
        </w:rPr>
      </w:pPr>
    </w:p>
    <w:p w14:paraId="5C0D9B21" w14:textId="6D6748DA" w:rsidR="009E53B1" w:rsidRPr="006E390B" w:rsidRDefault="006E390B" w:rsidP="00B273F4">
      <w:pPr>
        <w:jc w:val="center"/>
        <w:rPr>
          <w:rFonts w:ascii="Arial" w:hAnsi="Arial" w:cs="Arial"/>
          <w:sz w:val="18"/>
          <w:szCs w:val="18"/>
        </w:rPr>
      </w:pPr>
      <w:r>
        <w:rPr>
          <w:noProof/>
          <w:lang w:val="es-ES"/>
        </w:rPr>
        <w:drawing>
          <wp:inline distT="0" distB="0" distL="0" distR="0" wp14:anchorId="2E62D7BF" wp14:editId="3F8CFFE1">
            <wp:extent cx="4352290" cy="3036498"/>
            <wp:effectExtent l="0" t="0" r="0" b="0"/>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srcRect l="22107" t="11609" r="27504" b="28153"/>
                    <a:stretch/>
                  </pic:blipFill>
                  <pic:spPr bwMode="auto">
                    <a:xfrm>
                      <a:off x="0" y="0"/>
                      <a:ext cx="4363264" cy="3044154"/>
                    </a:xfrm>
                    <a:prstGeom prst="rect">
                      <a:avLst/>
                    </a:prstGeom>
                    <a:ln>
                      <a:noFill/>
                    </a:ln>
                    <a:extLst>
                      <a:ext uri="{53640926-AAD7-44D8-BBD7-CCE9431645EC}">
                        <a14:shadowObscured xmlns:a14="http://schemas.microsoft.com/office/drawing/2010/main"/>
                      </a:ext>
                    </a:extLst>
                  </pic:spPr>
                </pic:pic>
              </a:graphicData>
            </a:graphic>
          </wp:inline>
        </w:drawing>
      </w:r>
    </w:p>
    <w:p w14:paraId="4604719A" w14:textId="6F13D342" w:rsidR="002C3C8C" w:rsidRPr="0095559B" w:rsidRDefault="002C3C8C" w:rsidP="00154B1C">
      <w:pPr>
        <w:ind w:left="851" w:right="984"/>
        <w:rPr>
          <w:rFonts w:ascii="Times New Roman" w:hAnsi="Times New Roman" w:cs="Times New Roman"/>
          <w:bCs/>
          <w:noProof/>
          <w:sz w:val="22"/>
          <w:szCs w:val="22"/>
          <w:lang w:eastAsia="es-EC"/>
        </w:rPr>
      </w:pPr>
      <w:bookmarkStart w:id="130" w:name="_Toc423119327"/>
      <w:r w:rsidRPr="00360B30">
        <w:rPr>
          <w:rFonts w:ascii="Times New Roman" w:hAnsi="Times New Roman" w:cs="Times New Roman"/>
          <w:b/>
          <w:bCs/>
          <w:noProof/>
          <w:sz w:val="22"/>
          <w:szCs w:val="22"/>
          <w:lang w:eastAsia="es-EC"/>
        </w:rPr>
        <w:t xml:space="preserve">Figura </w:t>
      </w:r>
      <w:r w:rsidRPr="00360B30">
        <w:rPr>
          <w:rFonts w:ascii="Times New Roman" w:hAnsi="Times New Roman" w:cs="Times New Roman"/>
          <w:b/>
          <w:bCs/>
          <w:noProof/>
          <w:sz w:val="22"/>
          <w:szCs w:val="22"/>
          <w:lang w:eastAsia="es-EC"/>
        </w:rPr>
        <w:fldChar w:fldCharType="begin"/>
      </w:r>
      <w:r w:rsidRPr="00360B30">
        <w:rPr>
          <w:rFonts w:ascii="Times New Roman" w:hAnsi="Times New Roman" w:cs="Times New Roman"/>
          <w:b/>
          <w:bCs/>
          <w:noProof/>
          <w:sz w:val="22"/>
          <w:szCs w:val="22"/>
          <w:lang w:eastAsia="es-EC"/>
        </w:rPr>
        <w:instrText xml:space="preserve"> SEQ Figura \* ARABIC </w:instrText>
      </w:r>
      <w:r w:rsidRPr="00360B30">
        <w:rPr>
          <w:rFonts w:ascii="Times New Roman" w:hAnsi="Times New Roman" w:cs="Times New Roman"/>
          <w:b/>
          <w:bCs/>
          <w:noProof/>
          <w:sz w:val="22"/>
          <w:szCs w:val="22"/>
          <w:lang w:eastAsia="es-EC"/>
        </w:rPr>
        <w:fldChar w:fldCharType="separate"/>
      </w:r>
      <w:r w:rsidR="00422B18">
        <w:rPr>
          <w:rFonts w:ascii="Times New Roman" w:hAnsi="Times New Roman" w:cs="Times New Roman"/>
          <w:b/>
          <w:bCs/>
          <w:noProof/>
          <w:sz w:val="22"/>
          <w:szCs w:val="22"/>
          <w:lang w:eastAsia="es-EC"/>
        </w:rPr>
        <w:t>49</w:t>
      </w:r>
      <w:r w:rsidRPr="00360B30">
        <w:rPr>
          <w:rFonts w:ascii="Times New Roman" w:hAnsi="Times New Roman" w:cs="Times New Roman"/>
          <w:b/>
          <w:noProof/>
          <w:sz w:val="22"/>
          <w:szCs w:val="22"/>
          <w:lang w:eastAsia="es-EC"/>
        </w:rPr>
        <w:fldChar w:fldCharType="end"/>
      </w:r>
      <w:r w:rsidR="00CB666F" w:rsidRPr="00360B30">
        <w:rPr>
          <w:rFonts w:ascii="Times New Roman" w:hAnsi="Times New Roman" w:cs="Times New Roman"/>
          <w:b/>
          <w:noProof/>
          <w:sz w:val="22"/>
          <w:szCs w:val="22"/>
          <w:lang w:eastAsia="es-EC"/>
        </w:rPr>
        <w:t>-</w:t>
      </w:r>
      <w:r w:rsidR="00DC6ACA" w:rsidRPr="00360B30">
        <w:rPr>
          <w:rFonts w:ascii="Times New Roman" w:hAnsi="Times New Roman" w:cs="Times New Roman"/>
          <w:b/>
          <w:bCs/>
          <w:noProof/>
          <w:sz w:val="22"/>
          <w:szCs w:val="22"/>
          <w:lang w:eastAsia="es-EC"/>
        </w:rPr>
        <w:t>3</w:t>
      </w:r>
      <w:r w:rsidR="00DC6ACA" w:rsidRPr="0095559B">
        <w:rPr>
          <w:rFonts w:ascii="Times New Roman" w:hAnsi="Times New Roman" w:cs="Times New Roman"/>
          <w:bCs/>
          <w:noProof/>
          <w:sz w:val="22"/>
          <w:szCs w:val="22"/>
          <w:lang w:eastAsia="es-EC"/>
        </w:rPr>
        <w:t xml:space="preserve"> </w:t>
      </w:r>
      <w:r w:rsidRPr="0095559B">
        <w:rPr>
          <w:rFonts w:ascii="Times New Roman" w:hAnsi="Times New Roman" w:cs="Times New Roman"/>
          <w:bCs/>
          <w:noProof/>
          <w:sz w:val="22"/>
          <w:szCs w:val="22"/>
          <w:lang w:eastAsia="es-EC"/>
        </w:rPr>
        <w:t xml:space="preserve"> Simulación del perfil topográfico entre el transmisor y el punto 3 a  un ángulo azimut de 110°.</w:t>
      </w:r>
      <w:bookmarkEnd w:id="130"/>
    </w:p>
    <w:p w14:paraId="66B59B4E" w14:textId="68D53414" w:rsidR="006E390B" w:rsidRPr="0095559B" w:rsidRDefault="006E390B" w:rsidP="00154B1C">
      <w:pPr>
        <w:ind w:left="1134" w:right="984" w:hanging="283"/>
        <w:rPr>
          <w:rFonts w:ascii="Times New Roman" w:hAnsi="Times New Roman" w:cs="Times New Roman"/>
          <w:noProof/>
          <w:sz w:val="16"/>
          <w:szCs w:val="16"/>
          <w:lang w:eastAsia="es-EC"/>
        </w:rPr>
      </w:pPr>
      <w:r w:rsidRPr="00360B30">
        <w:rPr>
          <w:rFonts w:ascii="Times New Roman" w:hAnsi="Times New Roman" w:cs="Times New Roman"/>
          <w:b/>
          <w:noProof/>
          <w:sz w:val="16"/>
          <w:szCs w:val="16"/>
          <w:lang w:eastAsia="es-EC"/>
        </w:rPr>
        <w:t>Elaborado por</w:t>
      </w:r>
      <w:r w:rsidR="002C3C8C" w:rsidRPr="00360B30">
        <w:rPr>
          <w:rFonts w:ascii="Times New Roman" w:hAnsi="Times New Roman" w:cs="Times New Roman"/>
          <w:b/>
          <w:noProof/>
          <w:sz w:val="16"/>
          <w:szCs w:val="16"/>
          <w:lang w:eastAsia="es-EC"/>
        </w:rPr>
        <w:t>:</w:t>
      </w:r>
      <w:r w:rsidRPr="0095559B">
        <w:rPr>
          <w:rFonts w:ascii="Times New Roman" w:hAnsi="Times New Roman" w:cs="Times New Roman"/>
          <w:noProof/>
          <w:sz w:val="16"/>
          <w:szCs w:val="16"/>
          <w:lang w:eastAsia="es-EC"/>
        </w:rPr>
        <w:t xml:space="preserve"> Lenin Palomeque en el software Radio Mobile</w:t>
      </w:r>
      <w:r w:rsidR="00F17804">
        <w:rPr>
          <w:rFonts w:ascii="Times New Roman" w:hAnsi="Times New Roman" w:cs="Times New Roman"/>
          <w:noProof/>
          <w:sz w:val="16"/>
          <w:szCs w:val="16"/>
          <w:lang w:eastAsia="es-EC"/>
        </w:rPr>
        <w:t>, 2015.</w:t>
      </w:r>
    </w:p>
    <w:p w14:paraId="6013F293" w14:textId="77777777" w:rsidR="006E390B" w:rsidRDefault="006E390B" w:rsidP="00B12151"/>
    <w:p w14:paraId="09182C42" w14:textId="77777777" w:rsidR="00A47421" w:rsidRDefault="00A47421" w:rsidP="00B12151"/>
    <w:p w14:paraId="3299B84D" w14:textId="77777777" w:rsidR="00A47421" w:rsidRPr="00A307FD" w:rsidRDefault="00A47421" w:rsidP="00B12151"/>
    <w:p w14:paraId="110537E7" w14:textId="0CD7DE08" w:rsidR="009E53B1" w:rsidRPr="007F4467" w:rsidRDefault="006E390B" w:rsidP="00C66BE6">
      <w:pPr>
        <w:jc w:val="center"/>
        <w:rPr>
          <w:rFonts w:ascii="Arial" w:hAnsi="Arial" w:cs="Arial"/>
          <w:lang w:val="es-EC"/>
        </w:rPr>
      </w:pPr>
      <w:r>
        <w:rPr>
          <w:noProof/>
          <w:lang w:val="es-ES"/>
        </w:rPr>
        <w:drawing>
          <wp:inline distT="0" distB="0" distL="0" distR="0" wp14:anchorId="506D9F30" wp14:editId="0A696F27">
            <wp:extent cx="4477460" cy="3122762"/>
            <wp:effectExtent l="0" t="0" r="0" b="1905"/>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a:srcRect l="22226" t="9099" r="27187" b="28153"/>
                    <a:stretch/>
                  </pic:blipFill>
                  <pic:spPr bwMode="auto">
                    <a:xfrm>
                      <a:off x="0" y="0"/>
                      <a:ext cx="4488158" cy="3130223"/>
                    </a:xfrm>
                    <a:prstGeom prst="rect">
                      <a:avLst/>
                    </a:prstGeom>
                    <a:ln>
                      <a:noFill/>
                    </a:ln>
                    <a:extLst>
                      <a:ext uri="{53640926-AAD7-44D8-BBD7-CCE9431645EC}">
                        <a14:shadowObscured xmlns:a14="http://schemas.microsoft.com/office/drawing/2010/main"/>
                      </a:ext>
                    </a:extLst>
                  </pic:spPr>
                </pic:pic>
              </a:graphicData>
            </a:graphic>
          </wp:inline>
        </w:drawing>
      </w:r>
    </w:p>
    <w:p w14:paraId="2D3266B9" w14:textId="0AF6D468" w:rsidR="002C3C8C" w:rsidRPr="0095559B" w:rsidRDefault="002C3C8C" w:rsidP="00154B1C">
      <w:pPr>
        <w:ind w:left="709" w:right="984"/>
        <w:rPr>
          <w:rFonts w:ascii="Times New Roman" w:hAnsi="Times New Roman" w:cs="Times New Roman"/>
          <w:bCs/>
          <w:noProof/>
          <w:sz w:val="22"/>
          <w:szCs w:val="22"/>
          <w:lang w:eastAsia="es-EC"/>
        </w:rPr>
      </w:pPr>
      <w:bookmarkStart w:id="131" w:name="_Toc423119328"/>
      <w:r w:rsidRPr="00360B30">
        <w:rPr>
          <w:rFonts w:ascii="Times New Roman" w:hAnsi="Times New Roman" w:cs="Times New Roman"/>
          <w:b/>
          <w:bCs/>
          <w:noProof/>
          <w:sz w:val="22"/>
          <w:szCs w:val="22"/>
          <w:lang w:eastAsia="es-EC"/>
        </w:rPr>
        <w:t xml:space="preserve">Figura </w:t>
      </w:r>
      <w:r w:rsidRPr="00360B30">
        <w:rPr>
          <w:rFonts w:ascii="Times New Roman" w:hAnsi="Times New Roman" w:cs="Times New Roman"/>
          <w:b/>
          <w:bCs/>
          <w:noProof/>
          <w:sz w:val="22"/>
          <w:szCs w:val="22"/>
          <w:lang w:eastAsia="es-EC"/>
        </w:rPr>
        <w:fldChar w:fldCharType="begin"/>
      </w:r>
      <w:r w:rsidRPr="00360B30">
        <w:rPr>
          <w:rFonts w:ascii="Times New Roman" w:hAnsi="Times New Roman" w:cs="Times New Roman"/>
          <w:b/>
          <w:bCs/>
          <w:noProof/>
          <w:sz w:val="22"/>
          <w:szCs w:val="22"/>
          <w:lang w:eastAsia="es-EC"/>
        </w:rPr>
        <w:instrText xml:space="preserve"> SEQ Figura \* ARABIC </w:instrText>
      </w:r>
      <w:r w:rsidRPr="00360B30">
        <w:rPr>
          <w:rFonts w:ascii="Times New Roman" w:hAnsi="Times New Roman" w:cs="Times New Roman"/>
          <w:b/>
          <w:bCs/>
          <w:noProof/>
          <w:sz w:val="22"/>
          <w:szCs w:val="22"/>
          <w:lang w:eastAsia="es-EC"/>
        </w:rPr>
        <w:fldChar w:fldCharType="separate"/>
      </w:r>
      <w:r w:rsidR="00422B18">
        <w:rPr>
          <w:rFonts w:ascii="Times New Roman" w:hAnsi="Times New Roman" w:cs="Times New Roman"/>
          <w:b/>
          <w:bCs/>
          <w:noProof/>
          <w:sz w:val="22"/>
          <w:szCs w:val="22"/>
          <w:lang w:eastAsia="es-EC"/>
        </w:rPr>
        <w:t>50</w:t>
      </w:r>
      <w:r w:rsidRPr="00360B30">
        <w:rPr>
          <w:rFonts w:ascii="Times New Roman" w:hAnsi="Times New Roman" w:cs="Times New Roman"/>
          <w:b/>
          <w:noProof/>
          <w:sz w:val="22"/>
          <w:szCs w:val="22"/>
          <w:lang w:eastAsia="es-EC"/>
        </w:rPr>
        <w:fldChar w:fldCharType="end"/>
      </w:r>
      <w:r w:rsidR="00CB666F" w:rsidRPr="00360B30">
        <w:rPr>
          <w:rFonts w:ascii="Times New Roman" w:hAnsi="Times New Roman" w:cs="Times New Roman"/>
          <w:b/>
          <w:noProof/>
          <w:sz w:val="22"/>
          <w:szCs w:val="22"/>
          <w:lang w:eastAsia="es-EC"/>
        </w:rPr>
        <w:t>-</w:t>
      </w:r>
      <w:r w:rsidR="00DC6ACA" w:rsidRPr="00360B30">
        <w:rPr>
          <w:rFonts w:ascii="Times New Roman" w:hAnsi="Times New Roman" w:cs="Times New Roman"/>
          <w:b/>
          <w:bCs/>
          <w:noProof/>
          <w:sz w:val="22"/>
          <w:szCs w:val="22"/>
          <w:lang w:eastAsia="es-EC"/>
        </w:rPr>
        <w:t>3</w:t>
      </w:r>
      <w:r w:rsidR="00DC6ACA" w:rsidRPr="0095559B">
        <w:rPr>
          <w:rFonts w:ascii="Times New Roman" w:hAnsi="Times New Roman" w:cs="Times New Roman"/>
          <w:bCs/>
          <w:noProof/>
          <w:sz w:val="22"/>
          <w:szCs w:val="22"/>
          <w:lang w:eastAsia="es-EC"/>
        </w:rPr>
        <w:t xml:space="preserve">  </w:t>
      </w:r>
      <w:r w:rsidRPr="0095559B">
        <w:rPr>
          <w:rFonts w:ascii="Times New Roman" w:hAnsi="Times New Roman" w:cs="Times New Roman"/>
          <w:bCs/>
          <w:noProof/>
          <w:sz w:val="22"/>
          <w:szCs w:val="22"/>
          <w:lang w:eastAsia="es-EC"/>
        </w:rPr>
        <w:t>Simulación del perfil topográfico entre el transmisor y el punto 4 a  un ángulo azimut de 155°.</w:t>
      </w:r>
      <w:bookmarkEnd w:id="131"/>
      <w:r w:rsidR="00A17439">
        <w:rPr>
          <w:rFonts w:ascii="Times New Roman" w:hAnsi="Times New Roman" w:cs="Times New Roman"/>
          <w:bCs/>
          <w:noProof/>
          <w:sz w:val="22"/>
          <w:szCs w:val="22"/>
          <w:lang w:eastAsia="es-EC"/>
        </w:rPr>
        <w:t xml:space="preserve"> </w:t>
      </w:r>
    </w:p>
    <w:p w14:paraId="2D5B2993" w14:textId="29BB509D" w:rsidR="00A47421" w:rsidRPr="0095559B" w:rsidRDefault="006E390B" w:rsidP="00154B1C">
      <w:pPr>
        <w:ind w:left="709" w:right="984"/>
        <w:rPr>
          <w:rFonts w:ascii="Times New Roman" w:hAnsi="Times New Roman" w:cs="Times New Roman"/>
          <w:noProof/>
          <w:sz w:val="16"/>
          <w:szCs w:val="16"/>
          <w:lang w:eastAsia="es-EC"/>
        </w:rPr>
      </w:pPr>
      <w:r w:rsidRPr="00360B30">
        <w:rPr>
          <w:rFonts w:ascii="Times New Roman" w:hAnsi="Times New Roman" w:cs="Times New Roman"/>
          <w:b/>
          <w:noProof/>
          <w:sz w:val="16"/>
          <w:szCs w:val="16"/>
          <w:lang w:eastAsia="es-EC"/>
        </w:rPr>
        <w:t>Elaborado por</w:t>
      </w:r>
      <w:r w:rsidR="002C3C8C" w:rsidRPr="00360B30">
        <w:rPr>
          <w:rFonts w:ascii="Times New Roman" w:hAnsi="Times New Roman" w:cs="Times New Roman"/>
          <w:b/>
          <w:noProof/>
          <w:sz w:val="16"/>
          <w:szCs w:val="16"/>
          <w:lang w:eastAsia="es-EC"/>
        </w:rPr>
        <w:t>:</w:t>
      </w:r>
      <w:r w:rsidRPr="0095559B">
        <w:rPr>
          <w:rFonts w:ascii="Times New Roman" w:hAnsi="Times New Roman" w:cs="Times New Roman"/>
          <w:noProof/>
          <w:sz w:val="16"/>
          <w:szCs w:val="16"/>
          <w:lang w:eastAsia="es-EC"/>
        </w:rPr>
        <w:t xml:space="preserve"> Lenin Palomeque en el software Radio Mobile</w:t>
      </w:r>
      <w:r w:rsidR="00F17804">
        <w:rPr>
          <w:rFonts w:ascii="Times New Roman" w:hAnsi="Times New Roman" w:cs="Times New Roman"/>
          <w:noProof/>
          <w:sz w:val="16"/>
          <w:szCs w:val="16"/>
          <w:lang w:eastAsia="es-EC"/>
        </w:rPr>
        <w:t>, 2015.</w:t>
      </w:r>
    </w:p>
    <w:p w14:paraId="67AB9454" w14:textId="77777777" w:rsidR="00565237" w:rsidRDefault="00565237" w:rsidP="00A47421">
      <w:pPr>
        <w:rPr>
          <w:rFonts w:ascii="Times New Roman" w:hAnsi="Times New Roman" w:cs="Times New Roman"/>
          <w:noProof/>
          <w:sz w:val="18"/>
          <w:szCs w:val="18"/>
          <w:lang w:eastAsia="es-EC"/>
        </w:rPr>
      </w:pPr>
    </w:p>
    <w:p w14:paraId="567E42E6" w14:textId="77777777" w:rsidR="00116C4F" w:rsidRDefault="00116C4F" w:rsidP="00A47421">
      <w:pPr>
        <w:rPr>
          <w:rFonts w:ascii="Times New Roman" w:hAnsi="Times New Roman" w:cs="Times New Roman"/>
          <w:noProof/>
          <w:sz w:val="18"/>
          <w:szCs w:val="18"/>
          <w:lang w:eastAsia="es-EC"/>
        </w:rPr>
      </w:pPr>
    </w:p>
    <w:p w14:paraId="44D9580E" w14:textId="77777777" w:rsidR="00116C4F" w:rsidRPr="0095559B" w:rsidRDefault="00116C4F" w:rsidP="00A47421">
      <w:pPr>
        <w:rPr>
          <w:rFonts w:ascii="Times New Roman" w:hAnsi="Times New Roman" w:cs="Times New Roman"/>
          <w:noProof/>
          <w:sz w:val="18"/>
          <w:szCs w:val="18"/>
          <w:lang w:eastAsia="es-EC"/>
        </w:rPr>
      </w:pPr>
    </w:p>
    <w:p w14:paraId="3C665553" w14:textId="77777777" w:rsidR="00565237" w:rsidRDefault="00565237" w:rsidP="00A47421">
      <w:pPr>
        <w:rPr>
          <w:rFonts w:ascii="Arial" w:hAnsi="Arial" w:cs="Arial"/>
          <w:noProof/>
          <w:sz w:val="18"/>
          <w:szCs w:val="18"/>
          <w:lang w:eastAsia="es-EC"/>
        </w:rPr>
      </w:pPr>
    </w:p>
    <w:p w14:paraId="1B595027" w14:textId="77777777" w:rsidR="006E390B" w:rsidRPr="003C6ED4" w:rsidRDefault="006E390B" w:rsidP="00A47421">
      <w:pPr>
        <w:rPr>
          <w:rFonts w:ascii="Arial" w:hAnsi="Arial" w:cs="Arial"/>
          <w:noProof/>
          <w:sz w:val="18"/>
          <w:szCs w:val="18"/>
          <w:lang w:eastAsia="es-EC"/>
        </w:rPr>
      </w:pPr>
    </w:p>
    <w:p w14:paraId="103E61FA" w14:textId="0180F525" w:rsidR="009E53B1" w:rsidRDefault="006E390B" w:rsidP="00C66BE6">
      <w:pPr>
        <w:jc w:val="center"/>
        <w:rPr>
          <w:rFonts w:ascii="Arial" w:hAnsi="Arial" w:cs="Arial"/>
        </w:rPr>
      </w:pPr>
      <w:r>
        <w:rPr>
          <w:noProof/>
          <w:lang w:val="es-ES"/>
        </w:rPr>
        <w:drawing>
          <wp:inline distT="0" distB="0" distL="0" distR="0" wp14:anchorId="4B49484F" wp14:editId="5A9F81E0">
            <wp:extent cx="4565516" cy="3303917"/>
            <wp:effectExtent l="0" t="0" r="6985" b="0"/>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a:srcRect l="22176" t="9726" r="27330" b="28875"/>
                    <a:stretch/>
                  </pic:blipFill>
                  <pic:spPr bwMode="auto">
                    <a:xfrm>
                      <a:off x="0" y="0"/>
                      <a:ext cx="4578851" cy="3313567"/>
                    </a:xfrm>
                    <a:prstGeom prst="rect">
                      <a:avLst/>
                    </a:prstGeom>
                    <a:ln>
                      <a:noFill/>
                    </a:ln>
                    <a:extLst>
                      <a:ext uri="{53640926-AAD7-44D8-BBD7-CCE9431645EC}">
                        <a14:shadowObscured xmlns:a14="http://schemas.microsoft.com/office/drawing/2010/main"/>
                      </a:ext>
                    </a:extLst>
                  </pic:spPr>
                </pic:pic>
              </a:graphicData>
            </a:graphic>
          </wp:inline>
        </w:drawing>
      </w:r>
    </w:p>
    <w:p w14:paraId="1E8776E7" w14:textId="73DD9FD5" w:rsidR="002C3C8C" w:rsidRPr="0095559B" w:rsidRDefault="002C3C8C" w:rsidP="00154B1C">
      <w:pPr>
        <w:ind w:left="709" w:right="984"/>
        <w:rPr>
          <w:rFonts w:ascii="Times New Roman" w:hAnsi="Times New Roman" w:cs="Times New Roman"/>
          <w:bCs/>
          <w:noProof/>
          <w:sz w:val="22"/>
          <w:szCs w:val="22"/>
          <w:lang w:eastAsia="es-EC"/>
        </w:rPr>
      </w:pPr>
      <w:bookmarkStart w:id="132" w:name="_Toc423119329"/>
      <w:r w:rsidRPr="00360B30">
        <w:rPr>
          <w:rFonts w:ascii="Times New Roman" w:hAnsi="Times New Roman" w:cs="Times New Roman"/>
          <w:b/>
          <w:bCs/>
          <w:noProof/>
          <w:sz w:val="22"/>
          <w:szCs w:val="22"/>
          <w:lang w:eastAsia="es-EC"/>
        </w:rPr>
        <w:t xml:space="preserve">Figura </w:t>
      </w:r>
      <w:r w:rsidRPr="00360B30">
        <w:rPr>
          <w:rFonts w:ascii="Times New Roman" w:hAnsi="Times New Roman" w:cs="Times New Roman"/>
          <w:b/>
          <w:bCs/>
          <w:noProof/>
          <w:sz w:val="22"/>
          <w:szCs w:val="22"/>
          <w:lang w:eastAsia="es-EC"/>
        </w:rPr>
        <w:fldChar w:fldCharType="begin"/>
      </w:r>
      <w:r w:rsidRPr="00360B30">
        <w:rPr>
          <w:rFonts w:ascii="Times New Roman" w:hAnsi="Times New Roman" w:cs="Times New Roman"/>
          <w:b/>
          <w:bCs/>
          <w:noProof/>
          <w:sz w:val="22"/>
          <w:szCs w:val="22"/>
          <w:lang w:eastAsia="es-EC"/>
        </w:rPr>
        <w:instrText xml:space="preserve"> SEQ Figura \* ARABIC </w:instrText>
      </w:r>
      <w:r w:rsidRPr="00360B30">
        <w:rPr>
          <w:rFonts w:ascii="Times New Roman" w:hAnsi="Times New Roman" w:cs="Times New Roman"/>
          <w:b/>
          <w:bCs/>
          <w:noProof/>
          <w:sz w:val="22"/>
          <w:szCs w:val="22"/>
          <w:lang w:eastAsia="es-EC"/>
        </w:rPr>
        <w:fldChar w:fldCharType="separate"/>
      </w:r>
      <w:r w:rsidR="00422B18">
        <w:rPr>
          <w:rFonts w:ascii="Times New Roman" w:hAnsi="Times New Roman" w:cs="Times New Roman"/>
          <w:b/>
          <w:bCs/>
          <w:noProof/>
          <w:sz w:val="22"/>
          <w:szCs w:val="22"/>
          <w:lang w:eastAsia="es-EC"/>
        </w:rPr>
        <w:t>51</w:t>
      </w:r>
      <w:r w:rsidRPr="00360B30">
        <w:rPr>
          <w:rFonts w:ascii="Times New Roman" w:hAnsi="Times New Roman" w:cs="Times New Roman"/>
          <w:b/>
          <w:noProof/>
          <w:sz w:val="22"/>
          <w:szCs w:val="22"/>
          <w:lang w:eastAsia="es-EC"/>
        </w:rPr>
        <w:fldChar w:fldCharType="end"/>
      </w:r>
      <w:r w:rsidR="00CB666F" w:rsidRPr="00360B30">
        <w:rPr>
          <w:rFonts w:ascii="Times New Roman" w:hAnsi="Times New Roman" w:cs="Times New Roman"/>
          <w:b/>
          <w:noProof/>
          <w:sz w:val="22"/>
          <w:szCs w:val="22"/>
          <w:lang w:eastAsia="es-EC"/>
        </w:rPr>
        <w:t>-</w:t>
      </w:r>
      <w:r w:rsidR="00DC6ACA" w:rsidRPr="00360B30">
        <w:rPr>
          <w:rFonts w:ascii="Times New Roman" w:hAnsi="Times New Roman" w:cs="Times New Roman"/>
          <w:b/>
          <w:bCs/>
          <w:noProof/>
          <w:sz w:val="22"/>
          <w:szCs w:val="22"/>
          <w:lang w:eastAsia="es-EC"/>
        </w:rPr>
        <w:t>3</w:t>
      </w:r>
      <w:r w:rsidR="00DC6ACA" w:rsidRPr="0095559B">
        <w:rPr>
          <w:rFonts w:ascii="Times New Roman" w:hAnsi="Times New Roman" w:cs="Times New Roman"/>
          <w:bCs/>
          <w:noProof/>
          <w:sz w:val="22"/>
          <w:szCs w:val="22"/>
          <w:lang w:eastAsia="es-EC"/>
        </w:rPr>
        <w:t xml:space="preserve"> </w:t>
      </w:r>
      <w:r w:rsidRPr="0095559B">
        <w:rPr>
          <w:rFonts w:ascii="Times New Roman" w:hAnsi="Times New Roman" w:cs="Times New Roman"/>
          <w:bCs/>
          <w:noProof/>
          <w:sz w:val="22"/>
          <w:szCs w:val="22"/>
          <w:lang w:eastAsia="es-EC"/>
        </w:rPr>
        <w:t xml:space="preserve"> Simulación del perfil topográfico entre el transmisor y el punto 5 a  un ángulo azimut de 200°.</w:t>
      </w:r>
      <w:bookmarkEnd w:id="132"/>
    </w:p>
    <w:p w14:paraId="5F867988" w14:textId="2A7884D5" w:rsidR="006E390B" w:rsidRPr="0095559B" w:rsidRDefault="006E390B" w:rsidP="00154B1C">
      <w:pPr>
        <w:ind w:left="709" w:right="984"/>
        <w:rPr>
          <w:rFonts w:ascii="Times New Roman" w:hAnsi="Times New Roman" w:cs="Times New Roman"/>
          <w:noProof/>
          <w:sz w:val="16"/>
          <w:szCs w:val="16"/>
          <w:lang w:eastAsia="es-EC"/>
        </w:rPr>
      </w:pPr>
      <w:r w:rsidRPr="00360B30">
        <w:rPr>
          <w:rFonts w:ascii="Times New Roman" w:hAnsi="Times New Roman" w:cs="Times New Roman"/>
          <w:b/>
          <w:noProof/>
          <w:sz w:val="16"/>
          <w:szCs w:val="16"/>
          <w:lang w:eastAsia="es-EC"/>
        </w:rPr>
        <w:t>Elaborado por</w:t>
      </w:r>
      <w:r w:rsidR="002C3C8C" w:rsidRPr="0095559B">
        <w:rPr>
          <w:rFonts w:ascii="Times New Roman" w:hAnsi="Times New Roman" w:cs="Times New Roman"/>
          <w:noProof/>
          <w:sz w:val="16"/>
          <w:szCs w:val="16"/>
          <w:lang w:eastAsia="es-EC"/>
        </w:rPr>
        <w:t>:</w:t>
      </w:r>
      <w:r w:rsidRPr="0095559B">
        <w:rPr>
          <w:rFonts w:ascii="Times New Roman" w:hAnsi="Times New Roman" w:cs="Times New Roman"/>
          <w:noProof/>
          <w:sz w:val="16"/>
          <w:szCs w:val="16"/>
          <w:lang w:eastAsia="es-EC"/>
        </w:rPr>
        <w:t xml:space="preserve"> Lenin Palomeque en el software Radio Mobile</w:t>
      </w:r>
      <w:r w:rsidR="00F17804">
        <w:rPr>
          <w:rFonts w:ascii="Times New Roman" w:hAnsi="Times New Roman" w:cs="Times New Roman"/>
          <w:noProof/>
          <w:sz w:val="16"/>
          <w:szCs w:val="16"/>
          <w:lang w:eastAsia="es-EC"/>
        </w:rPr>
        <w:t>, 2015.</w:t>
      </w:r>
    </w:p>
    <w:p w14:paraId="1D2FEA1C" w14:textId="77777777" w:rsidR="006E390B" w:rsidRDefault="006E390B" w:rsidP="00B12151">
      <w:pPr>
        <w:jc w:val="center"/>
        <w:rPr>
          <w:rFonts w:ascii="Arial" w:hAnsi="Arial" w:cs="Arial"/>
        </w:rPr>
      </w:pPr>
    </w:p>
    <w:p w14:paraId="48997BDF" w14:textId="77777777" w:rsidR="00146022" w:rsidRDefault="00146022" w:rsidP="00B12151">
      <w:pPr>
        <w:jc w:val="center"/>
        <w:rPr>
          <w:rFonts w:ascii="Arial" w:hAnsi="Arial" w:cs="Arial"/>
        </w:rPr>
      </w:pPr>
    </w:p>
    <w:p w14:paraId="3CE41FD4" w14:textId="77777777" w:rsidR="00565237" w:rsidRDefault="00565237" w:rsidP="00565237">
      <w:pPr>
        <w:jc w:val="both"/>
        <w:rPr>
          <w:rFonts w:ascii="Arial" w:hAnsi="Arial" w:cs="Arial"/>
          <w:bCs/>
          <w:sz w:val="22"/>
          <w:szCs w:val="22"/>
        </w:rPr>
      </w:pPr>
    </w:p>
    <w:p w14:paraId="16A5D738" w14:textId="77777777" w:rsidR="00565237" w:rsidRDefault="00565237" w:rsidP="00565237">
      <w:pPr>
        <w:jc w:val="both"/>
        <w:rPr>
          <w:rFonts w:ascii="Arial" w:hAnsi="Arial" w:cs="Arial"/>
          <w:bCs/>
          <w:sz w:val="22"/>
          <w:szCs w:val="22"/>
        </w:rPr>
      </w:pPr>
    </w:p>
    <w:p w14:paraId="562594C1" w14:textId="5E7D550E" w:rsidR="006E390B" w:rsidRDefault="00643F81" w:rsidP="00643F81">
      <w:pPr>
        <w:jc w:val="center"/>
      </w:pPr>
      <w:r>
        <w:rPr>
          <w:noProof/>
          <w:lang w:val="es-ES"/>
        </w:rPr>
        <w:drawing>
          <wp:inline distT="0" distB="0" distL="0" distR="0" wp14:anchorId="0934E6A9" wp14:editId="7147333A">
            <wp:extent cx="4597879" cy="3201055"/>
            <wp:effectExtent l="0" t="0" r="0" b="0"/>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a:srcRect l="22225" t="9204" r="27093" b="28048"/>
                    <a:stretch/>
                  </pic:blipFill>
                  <pic:spPr bwMode="auto">
                    <a:xfrm>
                      <a:off x="0" y="0"/>
                      <a:ext cx="4607840" cy="3207990"/>
                    </a:xfrm>
                    <a:prstGeom prst="rect">
                      <a:avLst/>
                    </a:prstGeom>
                    <a:ln>
                      <a:noFill/>
                    </a:ln>
                    <a:extLst>
                      <a:ext uri="{53640926-AAD7-44D8-BBD7-CCE9431645EC}">
                        <a14:shadowObscured xmlns:a14="http://schemas.microsoft.com/office/drawing/2010/main"/>
                      </a:ext>
                    </a:extLst>
                  </pic:spPr>
                </pic:pic>
              </a:graphicData>
            </a:graphic>
          </wp:inline>
        </w:drawing>
      </w:r>
    </w:p>
    <w:p w14:paraId="2C990B8A" w14:textId="722DD184" w:rsidR="002C3C8C" w:rsidRPr="0095559B" w:rsidRDefault="002C3C8C" w:rsidP="00154B1C">
      <w:pPr>
        <w:ind w:left="709" w:right="984"/>
        <w:rPr>
          <w:rFonts w:ascii="Times New Roman" w:hAnsi="Times New Roman" w:cs="Times New Roman"/>
          <w:bCs/>
          <w:noProof/>
          <w:sz w:val="22"/>
          <w:szCs w:val="22"/>
          <w:lang w:eastAsia="es-EC"/>
        </w:rPr>
      </w:pPr>
      <w:bookmarkStart w:id="133" w:name="_Toc423119330"/>
      <w:r w:rsidRPr="00360B30">
        <w:rPr>
          <w:rFonts w:ascii="Times New Roman" w:hAnsi="Times New Roman" w:cs="Times New Roman"/>
          <w:b/>
          <w:bCs/>
          <w:noProof/>
          <w:sz w:val="22"/>
          <w:szCs w:val="22"/>
          <w:lang w:eastAsia="es-EC"/>
        </w:rPr>
        <w:t xml:space="preserve">Figura </w:t>
      </w:r>
      <w:r w:rsidRPr="00360B30">
        <w:rPr>
          <w:rFonts w:ascii="Times New Roman" w:hAnsi="Times New Roman" w:cs="Times New Roman"/>
          <w:b/>
          <w:bCs/>
          <w:noProof/>
          <w:sz w:val="22"/>
          <w:szCs w:val="22"/>
          <w:lang w:eastAsia="es-EC"/>
        </w:rPr>
        <w:fldChar w:fldCharType="begin"/>
      </w:r>
      <w:r w:rsidRPr="00360B30">
        <w:rPr>
          <w:rFonts w:ascii="Times New Roman" w:hAnsi="Times New Roman" w:cs="Times New Roman"/>
          <w:b/>
          <w:bCs/>
          <w:noProof/>
          <w:sz w:val="22"/>
          <w:szCs w:val="22"/>
          <w:lang w:eastAsia="es-EC"/>
        </w:rPr>
        <w:instrText xml:space="preserve"> SEQ Figura \* ARABIC </w:instrText>
      </w:r>
      <w:r w:rsidRPr="00360B30">
        <w:rPr>
          <w:rFonts w:ascii="Times New Roman" w:hAnsi="Times New Roman" w:cs="Times New Roman"/>
          <w:b/>
          <w:bCs/>
          <w:noProof/>
          <w:sz w:val="22"/>
          <w:szCs w:val="22"/>
          <w:lang w:eastAsia="es-EC"/>
        </w:rPr>
        <w:fldChar w:fldCharType="separate"/>
      </w:r>
      <w:r w:rsidR="00422B18">
        <w:rPr>
          <w:rFonts w:ascii="Times New Roman" w:hAnsi="Times New Roman" w:cs="Times New Roman"/>
          <w:b/>
          <w:bCs/>
          <w:noProof/>
          <w:sz w:val="22"/>
          <w:szCs w:val="22"/>
          <w:lang w:eastAsia="es-EC"/>
        </w:rPr>
        <w:t>52</w:t>
      </w:r>
      <w:r w:rsidRPr="00360B30">
        <w:rPr>
          <w:rFonts w:ascii="Times New Roman" w:hAnsi="Times New Roman" w:cs="Times New Roman"/>
          <w:b/>
          <w:noProof/>
          <w:sz w:val="22"/>
          <w:szCs w:val="22"/>
          <w:lang w:eastAsia="es-EC"/>
        </w:rPr>
        <w:fldChar w:fldCharType="end"/>
      </w:r>
      <w:r w:rsidR="00CB666F" w:rsidRPr="00360B30">
        <w:rPr>
          <w:rFonts w:ascii="Times New Roman" w:hAnsi="Times New Roman" w:cs="Times New Roman"/>
          <w:b/>
          <w:noProof/>
          <w:sz w:val="22"/>
          <w:szCs w:val="22"/>
          <w:lang w:eastAsia="es-EC"/>
        </w:rPr>
        <w:t>-</w:t>
      </w:r>
      <w:r w:rsidR="00DC6ACA" w:rsidRPr="00360B30">
        <w:rPr>
          <w:rFonts w:ascii="Times New Roman" w:hAnsi="Times New Roman" w:cs="Times New Roman"/>
          <w:b/>
          <w:bCs/>
          <w:noProof/>
          <w:sz w:val="22"/>
          <w:szCs w:val="22"/>
          <w:lang w:eastAsia="es-EC"/>
        </w:rPr>
        <w:t>3</w:t>
      </w:r>
      <w:r w:rsidR="00DC6ACA" w:rsidRPr="0095559B">
        <w:rPr>
          <w:rFonts w:ascii="Times New Roman" w:hAnsi="Times New Roman" w:cs="Times New Roman"/>
          <w:bCs/>
          <w:noProof/>
          <w:sz w:val="22"/>
          <w:szCs w:val="22"/>
          <w:lang w:eastAsia="es-EC"/>
        </w:rPr>
        <w:t xml:space="preserve"> </w:t>
      </w:r>
      <w:r w:rsidRPr="0095559B">
        <w:rPr>
          <w:rFonts w:ascii="Times New Roman" w:hAnsi="Times New Roman" w:cs="Times New Roman"/>
          <w:bCs/>
          <w:noProof/>
          <w:sz w:val="22"/>
          <w:szCs w:val="22"/>
          <w:lang w:eastAsia="es-EC"/>
        </w:rPr>
        <w:t xml:space="preserve"> Simulación del perfil topográfico entre el transmisor y el punto 6 a  un ángulo azimut de 245°.</w:t>
      </w:r>
      <w:bookmarkEnd w:id="133"/>
    </w:p>
    <w:p w14:paraId="2A3152DB" w14:textId="0A1209DC" w:rsidR="00643F81" w:rsidRPr="0095559B" w:rsidRDefault="00643F81" w:rsidP="00154B1C">
      <w:pPr>
        <w:ind w:left="709" w:right="984"/>
        <w:rPr>
          <w:rFonts w:ascii="Times New Roman" w:hAnsi="Times New Roman" w:cs="Times New Roman"/>
          <w:noProof/>
          <w:sz w:val="16"/>
          <w:szCs w:val="16"/>
          <w:lang w:eastAsia="es-EC"/>
        </w:rPr>
      </w:pPr>
      <w:r w:rsidRPr="00360B30">
        <w:rPr>
          <w:rFonts w:ascii="Times New Roman" w:hAnsi="Times New Roman" w:cs="Times New Roman"/>
          <w:b/>
          <w:noProof/>
          <w:sz w:val="16"/>
          <w:szCs w:val="16"/>
          <w:lang w:eastAsia="es-EC"/>
        </w:rPr>
        <w:t>Elaborado por</w:t>
      </w:r>
      <w:r w:rsidR="002C3C8C" w:rsidRPr="0095559B">
        <w:rPr>
          <w:rFonts w:ascii="Times New Roman" w:hAnsi="Times New Roman" w:cs="Times New Roman"/>
          <w:noProof/>
          <w:sz w:val="16"/>
          <w:szCs w:val="16"/>
          <w:lang w:eastAsia="es-EC"/>
        </w:rPr>
        <w:t>:</w:t>
      </w:r>
      <w:r w:rsidRPr="0095559B">
        <w:rPr>
          <w:rFonts w:ascii="Times New Roman" w:hAnsi="Times New Roman" w:cs="Times New Roman"/>
          <w:noProof/>
          <w:sz w:val="16"/>
          <w:szCs w:val="16"/>
          <w:lang w:eastAsia="es-EC"/>
        </w:rPr>
        <w:t xml:space="preserve"> Lenin Palomeque en el software Radio Mobile</w:t>
      </w:r>
      <w:r w:rsidR="00F17804">
        <w:rPr>
          <w:rFonts w:ascii="Times New Roman" w:hAnsi="Times New Roman" w:cs="Times New Roman"/>
          <w:noProof/>
          <w:sz w:val="16"/>
          <w:szCs w:val="16"/>
          <w:lang w:eastAsia="es-EC"/>
        </w:rPr>
        <w:t>, 2015.</w:t>
      </w:r>
    </w:p>
    <w:p w14:paraId="7DB6E0E6" w14:textId="77777777" w:rsidR="006E390B" w:rsidRDefault="006E390B" w:rsidP="00B12151">
      <w:pPr>
        <w:jc w:val="center"/>
        <w:rPr>
          <w:sz w:val="18"/>
          <w:szCs w:val="18"/>
        </w:rPr>
      </w:pPr>
    </w:p>
    <w:p w14:paraId="6D4830AB" w14:textId="77777777" w:rsidR="00643F81" w:rsidRDefault="00643F81" w:rsidP="00643F81">
      <w:pPr>
        <w:jc w:val="center"/>
        <w:rPr>
          <w:sz w:val="18"/>
          <w:szCs w:val="18"/>
        </w:rPr>
      </w:pPr>
    </w:p>
    <w:p w14:paraId="489F9A7A" w14:textId="77777777" w:rsidR="00116C4F" w:rsidRDefault="00116C4F" w:rsidP="00643F81">
      <w:pPr>
        <w:jc w:val="center"/>
        <w:rPr>
          <w:sz w:val="18"/>
          <w:szCs w:val="18"/>
        </w:rPr>
      </w:pPr>
    </w:p>
    <w:p w14:paraId="4CD12B36" w14:textId="0F73A55D" w:rsidR="00643F81" w:rsidRDefault="00643F81" w:rsidP="00643F81">
      <w:pPr>
        <w:jc w:val="center"/>
        <w:rPr>
          <w:sz w:val="18"/>
          <w:szCs w:val="18"/>
        </w:rPr>
      </w:pPr>
      <w:r>
        <w:rPr>
          <w:noProof/>
          <w:lang w:val="es-ES"/>
        </w:rPr>
        <w:drawing>
          <wp:inline distT="0" distB="0" distL="0" distR="0" wp14:anchorId="629BA618" wp14:editId="7CFAA408">
            <wp:extent cx="4839335" cy="3355676"/>
            <wp:effectExtent l="0" t="0" r="0" b="0"/>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a:srcRect l="22107" t="11713" r="27210" b="28258"/>
                    <a:stretch/>
                  </pic:blipFill>
                  <pic:spPr bwMode="auto">
                    <a:xfrm>
                      <a:off x="0" y="0"/>
                      <a:ext cx="4880378" cy="3384136"/>
                    </a:xfrm>
                    <a:prstGeom prst="rect">
                      <a:avLst/>
                    </a:prstGeom>
                    <a:ln>
                      <a:noFill/>
                    </a:ln>
                    <a:extLst>
                      <a:ext uri="{53640926-AAD7-44D8-BBD7-CCE9431645EC}">
                        <a14:shadowObscured xmlns:a14="http://schemas.microsoft.com/office/drawing/2010/main"/>
                      </a:ext>
                    </a:extLst>
                  </pic:spPr>
                </pic:pic>
              </a:graphicData>
            </a:graphic>
          </wp:inline>
        </w:drawing>
      </w:r>
    </w:p>
    <w:p w14:paraId="69691F1D" w14:textId="143758BE" w:rsidR="002C3C8C" w:rsidRPr="0095559B" w:rsidRDefault="002C3C8C" w:rsidP="00154B1C">
      <w:pPr>
        <w:ind w:left="426" w:right="984"/>
        <w:rPr>
          <w:rFonts w:ascii="Times New Roman" w:hAnsi="Times New Roman" w:cs="Times New Roman"/>
          <w:noProof/>
          <w:sz w:val="22"/>
          <w:szCs w:val="22"/>
          <w:lang w:eastAsia="es-EC"/>
        </w:rPr>
      </w:pPr>
      <w:bookmarkStart w:id="134" w:name="_Toc423119331"/>
      <w:r w:rsidRPr="00360B30">
        <w:rPr>
          <w:rFonts w:ascii="Times New Roman" w:hAnsi="Times New Roman" w:cs="Times New Roman"/>
          <w:b/>
          <w:noProof/>
          <w:sz w:val="22"/>
          <w:szCs w:val="22"/>
          <w:lang w:eastAsia="es-EC"/>
        </w:rPr>
        <w:t xml:space="preserve">Figura </w:t>
      </w:r>
      <w:r w:rsidRPr="00360B30">
        <w:rPr>
          <w:rFonts w:ascii="Times New Roman" w:hAnsi="Times New Roman" w:cs="Times New Roman"/>
          <w:b/>
          <w:noProof/>
          <w:sz w:val="22"/>
          <w:szCs w:val="22"/>
          <w:lang w:eastAsia="es-EC"/>
        </w:rPr>
        <w:fldChar w:fldCharType="begin"/>
      </w:r>
      <w:r w:rsidRPr="00360B30">
        <w:rPr>
          <w:rFonts w:ascii="Times New Roman" w:hAnsi="Times New Roman" w:cs="Times New Roman"/>
          <w:b/>
          <w:noProof/>
          <w:sz w:val="22"/>
          <w:szCs w:val="22"/>
          <w:lang w:eastAsia="es-EC"/>
        </w:rPr>
        <w:instrText xml:space="preserve"> SEQ Figura \* ARABIC </w:instrText>
      </w:r>
      <w:r w:rsidRPr="00360B30">
        <w:rPr>
          <w:rFonts w:ascii="Times New Roman" w:hAnsi="Times New Roman" w:cs="Times New Roman"/>
          <w:b/>
          <w:noProof/>
          <w:sz w:val="22"/>
          <w:szCs w:val="22"/>
          <w:lang w:eastAsia="es-EC"/>
        </w:rPr>
        <w:fldChar w:fldCharType="separate"/>
      </w:r>
      <w:r w:rsidR="00422B18">
        <w:rPr>
          <w:rFonts w:ascii="Times New Roman" w:hAnsi="Times New Roman" w:cs="Times New Roman"/>
          <w:b/>
          <w:noProof/>
          <w:sz w:val="22"/>
          <w:szCs w:val="22"/>
          <w:lang w:eastAsia="es-EC"/>
        </w:rPr>
        <w:t>53</w:t>
      </w:r>
      <w:r w:rsidRPr="00360B30">
        <w:rPr>
          <w:rFonts w:ascii="Times New Roman" w:hAnsi="Times New Roman" w:cs="Times New Roman"/>
          <w:b/>
          <w:noProof/>
          <w:sz w:val="22"/>
          <w:szCs w:val="22"/>
          <w:lang w:eastAsia="es-EC"/>
        </w:rPr>
        <w:fldChar w:fldCharType="end"/>
      </w:r>
      <w:r w:rsidR="00CB666F" w:rsidRPr="00360B30">
        <w:rPr>
          <w:rFonts w:ascii="Times New Roman" w:hAnsi="Times New Roman" w:cs="Times New Roman"/>
          <w:b/>
          <w:noProof/>
          <w:sz w:val="22"/>
          <w:szCs w:val="22"/>
          <w:lang w:eastAsia="es-EC"/>
        </w:rPr>
        <w:t>-</w:t>
      </w:r>
      <w:r w:rsidR="00DC6ACA" w:rsidRPr="00360B30">
        <w:rPr>
          <w:rFonts w:ascii="Times New Roman" w:hAnsi="Times New Roman" w:cs="Times New Roman"/>
          <w:b/>
          <w:noProof/>
          <w:sz w:val="22"/>
          <w:szCs w:val="22"/>
          <w:lang w:eastAsia="es-EC"/>
        </w:rPr>
        <w:t>3</w:t>
      </w:r>
      <w:r w:rsidR="00DC6ACA" w:rsidRPr="0095559B">
        <w:rPr>
          <w:rFonts w:ascii="Times New Roman" w:hAnsi="Times New Roman" w:cs="Times New Roman"/>
          <w:noProof/>
          <w:sz w:val="22"/>
          <w:szCs w:val="22"/>
          <w:lang w:eastAsia="es-EC"/>
        </w:rPr>
        <w:t xml:space="preserve"> </w:t>
      </w:r>
      <w:r w:rsidRPr="0095559B">
        <w:rPr>
          <w:rFonts w:ascii="Times New Roman" w:hAnsi="Times New Roman" w:cs="Times New Roman"/>
          <w:noProof/>
          <w:sz w:val="22"/>
          <w:szCs w:val="22"/>
          <w:lang w:eastAsia="es-EC"/>
        </w:rPr>
        <w:t xml:space="preserve"> </w:t>
      </w:r>
      <w:r w:rsidRPr="0095559B">
        <w:rPr>
          <w:rFonts w:ascii="Times New Roman" w:hAnsi="Times New Roman" w:cs="Times New Roman"/>
          <w:bCs/>
          <w:noProof/>
          <w:sz w:val="22"/>
          <w:szCs w:val="22"/>
          <w:lang w:eastAsia="es-EC"/>
        </w:rPr>
        <w:t>Simulación del perfil topográfico entre el transmisor y el punto 7 a  un ángulo azimut de 290°.</w:t>
      </w:r>
      <w:bookmarkEnd w:id="134"/>
    </w:p>
    <w:p w14:paraId="0254877B" w14:textId="191FA8EB" w:rsidR="00643F81" w:rsidRPr="0095559B" w:rsidRDefault="00643F81" w:rsidP="00154B1C">
      <w:pPr>
        <w:ind w:left="426" w:right="984"/>
        <w:rPr>
          <w:rFonts w:ascii="Times New Roman" w:hAnsi="Times New Roman" w:cs="Times New Roman"/>
          <w:noProof/>
          <w:sz w:val="16"/>
          <w:szCs w:val="16"/>
          <w:lang w:eastAsia="es-EC"/>
        </w:rPr>
      </w:pPr>
      <w:r w:rsidRPr="00360B30">
        <w:rPr>
          <w:rFonts w:ascii="Times New Roman" w:hAnsi="Times New Roman" w:cs="Times New Roman"/>
          <w:b/>
          <w:noProof/>
          <w:sz w:val="16"/>
          <w:szCs w:val="16"/>
          <w:lang w:eastAsia="es-EC"/>
        </w:rPr>
        <w:t>Elaborado por</w:t>
      </w:r>
      <w:r w:rsidR="002C3C8C" w:rsidRPr="00360B30">
        <w:rPr>
          <w:rFonts w:ascii="Times New Roman" w:hAnsi="Times New Roman" w:cs="Times New Roman"/>
          <w:b/>
          <w:noProof/>
          <w:sz w:val="16"/>
          <w:szCs w:val="16"/>
          <w:lang w:eastAsia="es-EC"/>
        </w:rPr>
        <w:t>:</w:t>
      </w:r>
      <w:r w:rsidRPr="0095559B">
        <w:rPr>
          <w:rFonts w:ascii="Times New Roman" w:hAnsi="Times New Roman" w:cs="Times New Roman"/>
          <w:noProof/>
          <w:sz w:val="16"/>
          <w:szCs w:val="16"/>
          <w:lang w:eastAsia="es-EC"/>
        </w:rPr>
        <w:t xml:space="preserve"> Lenin Palomeque en el software Radio Mobile</w:t>
      </w:r>
      <w:r w:rsidR="00F17804">
        <w:rPr>
          <w:rFonts w:ascii="Times New Roman" w:hAnsi="Times New Roman" w:cs="Times New Roman"/>
          <w:noProof/>
          <w:sz w:val="16"/>
          <w:szCs w:val="16"/>
          <w:lang w:eastAsia="es-EC"/>
        </w:rPr>
        <w:t>, 2015.</w:t>
      </w:r>
    </w:p>
    <w:p w14:paraId="1B4EB935" w14:textId="77777777" w:rsidR="00146022" w:rsidRDefault="00146022" w:rsidP="00360B30">
      <w:pPr>
        <w:ind w:left="1134"/>
        <w:rPr>
          <w:rFonts w:ascii="Arial" w:hAnsi="Arial" w:cs="Arial"/>
          <w:noProof/>
          <w:sz w:val="18"/>
          <w:szCs w:val="18"/>
          <w:lang w:eastAsia="es-EC"/>
        </w:rPr>
      </w:pPr>
    </w:p>
    <w:p w14:paraId="3623ED83" w14:textId="77777777" w:rsidR="00146022" w:rsidRPr="003C6ED4" w:rsidRDefault="00146022" w:rsidP="00146022">
      <w:pPr>
        <w:rPr>
          <w:rFonts w:ascii="Arial" w:hAnsi="Arial" w:cs="Arial"/>
          <w:noProof/>
          <w:sz w:val="18"/>
          <w:szCs w:val="18"/>
          <w:lang w:eastAsia="es-EC"/>
        </w:rPr>
      </w:pPr>
    </w:p>
    <w:p w14:paraId="7FDE2EA8" w14:textId="77777777" w:rsidR="00643F81" w:rsidRDefault="00643F81" w:rsidP="00643F81">
      <w:pPr>
        <w:jc w:val="center"/>
        <w:rPr>
          <w:sz w:val="18"/>
          <w:szCs w:val="18"/>
        </w:rPr>
      </w:pPr>
    </w:p>
    <w:p w14:paraId="5F42E682" w14:textId="77777777" w:rsidR="00643F81" w:rsidRDefault="00643F81" w:rsidP="00643F81">
      <w:pPr>
        <w:jc w:val="center"/>
        <w:rPr>
          <w:sz w:val="18"/>
          <w:szCs w:val="18"/>
        </w:rPr>
      </w:pPr>
    </w:p>
    <w:p w14:paraId="450E4888" w14:textId="1B5B8A77" w:rsidR="00643F81" w:rsidRDefault="00643F81" w:rsidP="00643F81">
      <w:pPr>
        <w:jc w:val="center"/>
        <w:rPr>
          <w:sz w:val="18"/>
          <w:szCs w:val="18"/>
        </w:rPr>
      </w:pPr>
      <w:r>
        <w:rPr>
          <w:noProof/>
          <w:lang w:val="es-ES"/>
        </w:rPr>
        <w:drawing>
          <wp:inline distT="0" distB="0" distL="0" distR="0" wp14:anchorId="29B3B178" wp14:editId="16B0D925">
            <wp:extent cx="5020573" cy="3207385"/>
            <wp:effectExtent l="0" t="0" r="8890" b="0"/>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a:srcRect l="22107" t="11712" r="27093" b="28049"/>
                    <a:stretch/>
                  </pic:blipFill>
                  <pic:spPr bwMode="auto">
                    <a:xfrm>
                      <a:off x="0" y="0"/>
                      <a:ext cx="5046442" cy="3223912"/>
                    </a:xfrm>
                    <a:prstGeom prst="rect">
                      <a:avLst/>
                    </a:prstGeom>
                    <a:ln>
                      <a:noFill/>
                    </a:ln>
                    <a:extLst>
                      <a:ext uri="{53640926-AAD7-44D8-BBD7-CCE9431645EC}">
                        <a14:shadowObscured xmlns:a14="http://schemas.microsoft.com/office/drawing/2010/main"/>
                      </a:ext>
                    </a:extLst>
                  </pic:spPr>
                </pic:pic>
              </a:graphicData>
            </a:graphic>
          </wp:inline>
        </w:drawing>
      </w:r>
    </w:p>
    <w:p w14:paraId="4D89B0D7" w14:textId="42752E53" w:rsidR="002C3C8C" w:rsidRPr="0095559B" w:rsidRDefault="002C3C8C" w:rsidP="00154B1C">
      <w:pPr>
        <w:ind w:left="284" w:right="842"/>
        <w:rPr>
          <w:rFonts w:ascii="Times New Roman" w:hAnsi="Times New Roman" w:cs="Times New Roman"/>
          <w:bCs/>
          <w:noProof/>
          <w:sz w:val="22"/>
          <w:szCs w:val="22"/>
          <w:lang w:eastAsia="es-EC"/>
        </w:rPr>
      </w:pPr>
      <w:bookmarkStart w:id="135" w:name="_Toc423119332"/>
      <w:r w:rsidRPr="00360B30">
        <w:rPr>
          <w:rFonts w:ascii="Times New Roman" w:hAnsi="Times New Roman" w:cs="Times New Roman"/>
          <w:b/>
          <w:noProof/>
          <w:sz w:val="22"/>
          <w:szCs w:val="22"/>
          <w:lang w:eastAsia="es-EC"/>
        </w:rPr>
        <w:t xml:space="preserve">Figura </w:t>
      </w:r>
      <w:r w:rsidRPr="00360B30">
        <w:rPr>
          <w:rFonts w:ascii="Times New Roman" w:hAnsi="Times New Roman" w:cs="Times New Roman"/>
          <w:b/>
          <w:noProof/>
          <w:sz w:val="22"/>
          <w:szCs w:val="22"/>
          <w:lang w:eastAsia="es-EC"/>
        </w:rPr>
        <w:fldChar w:fldCharType="begin"/>
      </w:r>
      <w:r w:rsidRPr="00360B30">
        <w:rPr>
          <w:rFonts w:ascii="Times New Roman" w:hAnsi="Times New Roman" w:cs="Times New Roman"/>
          <w:b/>
          <w:noProof/>
          <w:sz w:val="22"/>
          <w:szCs w:val="22"/>
          <w:lang w:eastAsia="es-EC"/>
        </w:rPr>
        <w:instrText xml:space="preserve"> SEQ Figura \* ARABIC </w:instrText>
      </w:r>
      <w:r w:rsidRPr="00360B30">
        <w:rPr>
          <w:rFonts w:ascii="Times New Roman" w:hAnsi="Times New Roman" w:cs="Times New Roman"/>
          <w:b/>
          <w:noProof/>
          <w:sz w:val="22"/>
          <w:szCs w:val="22"/>
          <w:lang w:eastAsia="es-EC"/>
        </w:rPr>
        <w:fldChar w:fldCharType="separate"/>
      </w:r>
      <w:r w:rsidR="00422B18">
        <w:rPr>
          <w:rFonts w:ascii="Times New Roman" w:hAnsi="Times New Roman" w:cs="Times New Roman"/>
          <w:b/>
          <w:noProof/>
          <w:sz w:val="22"/>
          <w:szCs w:val="22"/>
          <w:lang w:eastAsia="es-EC"/>
        </w:rPr>
        <w:t>54</w:t>
      </w:r>
      <w:r w:rsidRPr="00360B30">
        <w:rPr>
          <w:rFonts w:ascii="Times New Roman" w:hAnsi="Times New Roman" w:cs="Times New Roman"/>
          <w:b/>
          <w:noProof/>
          <w:sz w:val="22"/>
          <w:szCs w:val="22"/>
          <w:lang w:eastAsia="es-EC"/>
        </w:rPr>
        <w:fldChar w:fldCharType="end"/>
      </w:r>
      <w:r w:rsidR="00CB666F" w:rsidRPr="00360B30">
        <w:rPr>
          <w:rFonts w:ascii="Times New Roman" w:hAnsi="Times New Roman" w:cs="Times New Roman"/>
          <w:b/>
          <w:noProof/>
          <w:sz w:val="22"/>
          <w:szCs w:val="22"/>
          <w:lang w:eastAsia="es-EC"/>
        </w:rPr>
        <w:t>-</w:t>
      </w:r>
      <w:r w:rsidR="00DC6ACA" w:rsidRPr="00360B30">
        <w:rPr>
          <w:rFonts w:ascii="Times New Roman" w:hAnsi="Times New Roman" w:cs="Times New Roman"/>
          <w:b/>
          <w:noProof/>
          <w:sz w:val="22"/>
          <w:szCs w:val="22"/>
          <w:lang w:eastAsia="es-EC"/>
        </w:rPr>
        <w:t>3</w:t>
      </w:r>
      <w:r w:rsidRPr="0095559B">
        <w:rPr>
          <w:rFonts w:ascii="Times New Roman" w:hAnsi="Times New Roman" w:cs="Times New Roman"/>
          <w:noProof/>
          <w:sz w:val="22"/>
          <w:szCs w:val="22"/>
          <w:lang w:eastAsia="es-EC"/>
        </w:rPr>
        <w:t xml:space="preserve"> </w:t>
      </w:r>
      <w:r w:rsidRPr="0095559B">
        <w:rPr>
          <w:rFonts w:ascii="Times New Roman" w:hAnsi="Times New Roman" w:cs="Times New Roman"/>
          <w:bCs/>
          <w:noProof/>
          <w:sz w:val="22"/>
          <w:szCs w:val="22"/>
          <w:lang w:eastAsia="es-EC"/>
        </w:rPr>
        <w:t>Simulación del perfil topográfico entre el transmisor y el punto 8 a  un ángulo azimut de 335°.</w:t>
      </w:r>
      <w:bookmarkEnd w:id="135"/>
    </w:p>
    <w:p w14:paraId="7D3B2909" w14:textId="022F961F" w:rsidR="00643F81" w:rsidRPr="0095559B" w:rsidRDefault="00643F81" w:rsidP="00154B1C">
      <w:pPr>
        <w:ind w:left="284" w:right="842"/>
        <w:rPr>
          <w:rFonts w:ascii="Times New Roman" w:hAnsi="Times New Roman" w:cs="Times New Roman"/>
          <w:noProof/>
          <w:sz w:val="16"/>
          <w:szCs w:val="16"/>
          <w:lang w:eastAsia="es-EC"/>
        </w:rPr>
      </w:pPr>
      <w:r w:rsidRPr="00360B30">
        <w:rPr>
          <w:rFonts w:ascii="Times New Roman" w:hAnsi="Times New Roman" w:cs="Times New Roman"/>
          <w:b/>
          <w:noProof/>
          <w:sz w:val="16"/>
          <w:szCs w:val="16"/>
          <w:lang w:eastAsia="es-EC"/>
        </w:rPr>
        <w:t>Elaborado por</w:t>
      </w:r>
      <w:r w:rsidR="002C3C8C" w:rsidRPr="0095559B">
        <w:rPr>
          <w:rFonts w:ascii="Times New Roman" w:hAnsi="Times New Roman" w:cs="Times New Roman"/>
          <w:noProof/>
          <w:sz w:val="16"/>
          <w:szCs w:val="16"/>
          <w:lang w:eastAsia="es-EC"/>
        </w:rPr>
        <w:t>:</w:t>
      </w:r>
      <w:r w:rsidRPr="0095559B">
        <w:rPr>
          <w:rFonts w:ascii="Times New Roman" w:hAnsi="Times New Roman" w:cs="Times New Roman"/>
          <w:noProof/>
          <w:sz w:val="16"/>
          <w:szCs w:val="16"/>
          <w:lang w:eastAsia="es-EC"/>
        </w:rPr>
        <w:t xml:space="preserve"> Lenin Palomeque en el software Radio Mobile</w:t>
      </w:r>
      <w:r w:rsidR="00F17804">
        <w:rPr>
          <w:rFonts w:ascii="Times New Roman" w:hAnsi="Times New Roman" w:cs="Times New Roman"/>
          <w:noProof/>
          <w:sz w:val="16"/>
          <w:szCs w:val="16"/>
          <w:lang w:eastAsia="es-EC"/>
        </w:rPr>
        <w:t>, 2015.</w:t>
      </w:r>
    </w:p>
    <w:p w14:paraId="7D34FF67" w14:textId="77777777" w:rsidR="00643F81" w:rsidRPr="00643F81" w:rsidRDefault="00643F81" w:rsidP="00643F81">
      <w:pPr>
        <w:jc w:val="center"/>
        <w:rPr>
          <w:sz w:val="18"/>
          <w:szCs w:val="18"/>
        </w:rPr>
      </w:pPr>
    </w:p>
    <w:p w14:paraId="287BA4E8" w14:textId="77777777" w:rsidR="00A549AE" w:rsidRDefault="00A549AE" w:rsidP="00A549AE">
      <w:bookmarkStart w:id="136" w:name="_Toc401592736"/>
    </w:p>
    <w:p w14:paraId="482E610B" w14:textId="77777777" w:rsidR="008E30A7" w:rsidRDefault="008E30A7" w:rsidP="00A549AE">
      <w:pPr>
        <w:pStyle w:val="Ttulo1"/>
        <w:spacing w:line="360" w:lineRule="auto"/>
        <w:rPr>
          <w:sz w:val="22"/>
          <w:szCs w:val="22"/>
        </w:rPr>
      </w:pPr>
      <w:bookmarkStart w:id="137" w:name="_Toc433662564"/>
      <w:r w:rsidRPr="00EE23FF">
        <w:rPr>
          <w:sz w:val="22"/>
          <w:szCs w:val="22"/>
        </w:rPr>
        <w:lastRenderedPageBreak/>
        <w:t>CAPITULO IV</w:t>
      </w:r>
      <w:bookmarkEnd w:id="137"/>
    </w:p>
    <w:p w14:paraId="52B9AA5B" w14:textId="77777777" w:rsidR="00272B71" w:rsidRPr="00272B71" w:rsidRDefault="00272B71" w:rsidP="00272B71"/>
    <w:p w14:paraId="364DAEAD" w14:textId="77777777" w:rsidR="008E30A7" w:rsidRPr="00AF4F6E" w:rsidRDefault="008E30A7" w:rsidP="008E30A7">
      <w:pPr>
        <w:jc w:val="center"/>
        <w:rPr>
          <w:rFonts w:ascii="Arial" w:hAnsi="Arial" w:cs="Arial"/>
          <w:b/>
        </w:rPr>
      </w:pPr>
    </w:p>
    <w:p w14:paraId="5D32E7DB" w14:textId="713468A1" w:rsidR="008E30A7" w:rsidRPr="00EE23FF" w:rsidRDefault="00511107" w:rsidP="003A1E99">
      <w:pPr>
        <w:pStyle w:val="Ttulo1"/>
        <w:numPr>
          <w:ilvl w:val="0"/>
          <w:numId w:val="37"/>
        </w:numPr>
        <w:jc w:val="both"/>
        <w:rPr>
          <w:sz w:val="22"/>
          <w:szCs w:val="22"/>
        </w:rPr>
      </w:pPr>
      <w:bookmarkStart w:id="138" w:name="_Toc433662565"/>
      <w:r>
        <w:rPr>
          <w:sz w:val="22"/>
          <w:szCs w:val="22"/>
        </w:rPr>
        <w:t>DESCRIPCIÓN DE L</w:t>
      </w:r>
      <w:r w:rsidRPr="00EE23FF">
        <w:rPr>
          <w:sz w:val="22"/>
          <w:szCs w:val="22"/>
        </w:rPr>
        <w:t xml:space="preserve">A </w:t>
      </w:r>
      <w:r>
        <w:rPr>
          <w:sz w:val="22"/>
          <w:szCs w:val="22"/>
        </w:rPr>
        <w:t>P</w:t>
      </w:r>
      <w:r w:rsidRPr="00EE23FF">
        <w:rPr>
          <w:sz w:val="22"/>
          <w:szCs w:val="22"/>
        </w:rPr>
        <w:t xml:space="preserve">ROPUESTA </w:t>
      </w:r>
      <w:r>
        <w:rPr>
          <w:sz w:val="22"/>
          <w:szCs w:val="22"/>
        </w:rPr>
        <w:t>P</w:t>
      </w:r>
      <w:r w:rsidRPr="00EE23FF">
        <w:rPr>
          <w:sz w:val="22"/>
          <w:szCs w:val="22"/>
        </w:rPr>
        <w:t xml:space="preserve">ARA </w:t>
      </w:r>
      <w:r>
        <w:rPr>
          <w:sz w:val="22"/>
          <w:szCs w:val="22"/>
        </w:rPr>
        <w:t>E</w:t>
      </w:r>
      <w:r w:rsidRPr="00EE23FF">
        <w:rPr>
          <w:sz w:val="22"/>
          <w:szCs w:val="22"/>
        </w:rPr>
        <w:t xml:space="preserve">L </w:t>
      </w:r>
      <w:r>
        <w:rPr>
          <w:sz w:val="22"/>
          <w:szCs w:val="22"/>
        </w:rPr>
        <w:t>DISEÑO DE LA R</w:t>
      </w:r>
      <w:r w:rsidRPr="00EE23FF">
        <w:rPr>
          <w:sz w:val="22"/>
          <w:szCs w:val="22"/>
        </w:rPr>
        <w:t xml:space="preserve">ED </w:t>
      </w:r>
      <w:r>
        <w:rPr>
          <w:sz w:val="22"/>
          <w:szCs w:val="22"/>
        </w:rPr>
        <w:t xml:space="preserve">DE </w:t>
      </w:r>
      <w:r w:rsidR="00154B1C">
        <w:rPr>
          <w:sz w:val="22"/>
          <w:szCs w:val="22"/>
        </w:rPr>
        <w:t>TDT</w:t>
      </w:r>
      <w:r w:rsidR="00154B1C" w:rsidRPr="00EE23FF">
        <w:rPr>
          <w:sz w:val="22"/>
          <w:szCs w:val="22"/>
        </w:rPr>
        <w:t xml:space="preserve"> PARA</w:t>
      </w:r>
      <w:r>
        <w:rPr>
          <w:sz w:val="22"/>
          <w:szCs w:val="22"/>
        </w:rPr>
        <w:t xml:space="preserve"> TV</w:t>
      </w:r>
      <w:r w:rsidRPr="00EE23FF">
        <w:rPr>
          <w:sz w:val="22"/>
          <w:szCs w:val="22"/>
        </w:rPr>
        <w:t xml:space="preserve"> SULTANA</w:t>
      </w:r>
      <w:bookmarkEnd w:id="138"/>
    </w:p>
    <w:p w14:paraId="04F5A191" w14:textId="77777777" w:rsidR="008E30A7" w:rsidRDefault="008E30A7" w:rsidP="008E30A7"/>
    <w:p w14:paraId="5E43E575" w14:textId="23CD435B" w:rsidR="008E30A7" w:rsidRPr="00352AFB" w:rsidRDefault="00527178" w:rsidP="00A72664">
      <w:pPr>
        <w:pStyle w:val="Ttulo2"/>
      </w:pPr>
      <w:bookmarkStart w:id="139" w:name="_Toc433662566"/>
      <w:r>
        <w:t>4.1.</w:t>
      </w:r>
      <w:r>
        <w:tab/>
      </w:r>
      <w:r w:rsidR="00116C4F">
        <w:t>Generalidades de la TDT</w:t>
      </w:r>
      <w:r w:rsidR="00116C4F" w:rsidRPr="00352AFB">
        <w:t xml:space="preserve"> para TV</w:t>
      </w:r>
      <w:r w:rsidR="00116C4F">
        <w:t xml:space="preserve"> S</w:t>
      </w:r>
      <w:r w:rsidR="00116C4F" w:rsidRPr="00352AFB">
        <w:t>ultana</w:t>
      </w:r>
      <w:bookmarkEnd w:id="139"/>
    </w:p>
    <w:p w14:paraId="6DC692AB" w14:textId="77777777" w:rsidR="008E30A7" w:rsidRDefault="008E30A7" w:rsidP="00F17804">
      <w:pPr>
        <w:spacing w:line="360" w:lineRule="auto"/>
      </w:pPr>
    </w:p>
    <w:p w14:paraId="75F589CD" w14:textId="77777777" w:rsidR="008E30A7" w:rsidRPr="0095559B" w:rsidRDefault="008E30A7" w:rsidP="008E30A7">
      <w:pPr>
        <w:spacing w:line="360" w:lineRule="auto"/>
        <w:jc w:val="both"/>
        <w:rPr>
          <w:rFonts w:ascii="Times New Roman" w:hAnsi="Times New Roman" w:cs="Times New Roman"/>
          <w:sz w:val="22"/>
          <w:szCs w:val="22"/>
        </w:rPr>
      </w:pPr>
      <w:r w:rsidRPr="0095559B">
        <w:rPr>
          <w:rFonts w:ascii="Times New Roman" w:hAnsi="Times New Roman" w:cs="Times New Roman"/>
          <w:sz w:val="22"/>
          <w:szCs w:val="22"/>
        </w:rPr>
        <w:t>En el desarrollo de este capítulo se presentará una propuesta del diseño de la ingeniería de TDT para TV Sultana basado en el estándar ISDB-T INTERNACIONAL, el mismo que permitirá a los televidentes de la ciudad de Riobamba contar con el servicio de televisión digital en sus hogares.</w:t>
      </w:r>
    </w:p>
    <w:p w14:paraId="42A95D03" w14:textId="77777777" w:rsidR="000828FC" w:rsidRPr="0095559B" w:rsidRDefault="000828FC" w:rsidP="008E30A7">
      <w:pPr>
        <w:spacing w:line="360" w:lineRule="auto"/>
        <w:jc w:val="both"/>
        <w:rPr>
          <w:rFonts w:ascii="Times New Roman" w:hAnsi="Times New Roman" w:cs="Times New Roman"/>
          <w:sz w:val="22"/>
          <w:szCs w:val="22"/>
        </w:rPr>
      </w:pPr>
    </w:p>
    <w:p w14:paraId="67B47C06" w14:textId="5B7D3194" w:rsidR="008E30A7" w:rsidRPr="0095559B" w:rsidRDefault="008E30A7" w:rsidP="008E30A7">
      <w:pPr>
        <w:spacing w:line="360" w:lineRule="auto"/>
        <w:jc w:val="both"/>
        <w:rPr>
          <w:rFonts w:ascii="Times New Roman" w:hAnsi="Times New Roman" w:cs="Times New Roman"/>
          <w:sz w:val="22"/>
          <w:szCs w:val="22"/>
        </w:rPr>
      </w:pPr>
      <w:r w:rsidRPr="0095559B">
        <w:rPr>
          <w:rFonts w:ascii="Times New Roman" w:hAnsi="Times New Roman" w:cs="Times New Roman"/>
          <w:sz w:val="22"/>
          <w:szCs w:val="22"/>
        </w:rPr>
        <w:t xml:space="preserve">Cabe indicar que en el quinto capítulo se hará referencia a la ley </w:t>
      </w:r>
      <w:r w:rsidR="00527178" w:rsidRPr="0095559B">
        <w:rPr>
          <w:rFonts w:ascii="Times New Roman" w:hAnsi="Times New Roman" w:cs="Times New Roman"/>
          <w:sz w:val="22"/>
          <w:szCs w:val="22"/>
        </w:rPr>
        <w:t>Orgánica de Telecomunicaciones y Ley O</w:t>
      </w:r>
      <w:r w:rsidRPr="0095559B">
        <w:rPr>
          <w:rFonts w:ascii="Times New Roman" w:hAnsi="Times New Roman" w:cs="Times New Roman"/>
          <w:sz w:val="22"/>
          <w:szCs w:val="22"/>
        </w:rPr>
        <w:t xml:space="preserve">rgánica de </w:t>
      </w:r>
      <w:r w:rsidR="00527178" w:rsidRPr="0095559B">
        <w:rPr>
          <w:rFonts w:ascii="Times New Roman" w:hAnsi="Times New Roman" w:cs="Times New Roman"/>
          <w:sz w:val="22"/>
          <w:szCs w:val="22"/>
        </w:rPr>
        <w:t>C</w:t>
      </w:r>
      <w:r w:rsidRPr="0095559B">
        <w:rPr>
          <w:rFonts w:ascii="Times New Roman" w:hAnsi="Times New Roman" w:cs="Times New Roman"/>
          <w:sz w:val="22"/>
          <w:szCs w:val="22"/>
        </w:rPr>
        <w:t>omunicación con sus respectivos reglamentos a los que se deberá acoger la estación televisiva para iniciar sus tran</w:t>
      </w:r>
      <w:r w:rsidR="00527178" w:rsidRPr="0095559B">
        <w:rPr>
          <w:rFonts w:ascii="Times New Roman" w:hAnsi="Times New Roman" w:cs="Times New Roman"/>
          <w:sz w:val="22"/>
          <w:szCs w:val="22"/>
        </w:rPr>
        <w:t>smisiones en televisión digital</w:t>
      </w:r>
      <w:r w:rsidRPr="0095559B">
        <w:rPr>
          <w:rFonts w:ascii="Times New Roman" w:hAnsi="Times New Roman" w:cs="Times New Roman"/>
          <w:sz w:val="22"/>
          <w:szCs w:val="22"/>
        </w:rPr>
        <w:t xml:space="preserve">, también cabe señalar que el estudio técnico realizado en el presente capitulo nos permitirá ingresar la información adecuada en los formularios técnicos que se solicitan para presentarse el concurso de adjudicación de frecuencias que para nuestro caso lo haremos para participar para la obtención de una frecuencia para canal digital ya que en la actualidad TV Sultana se encuentra en un proceso de reversión de frecuencia por lo que este documento servirá como apoyo para la implementación de los equipos de TDT para el periodo de simulcast durante el tiempo que dispongan los organismos de control  antes de finalizar la etapa de concesión,  luego de dicho periodo  se deberá </w:t>
      </w:r>
      <w:r w:rsidR="00527178" w:rsidRPr="0095559B">
        <w:rPr>
          <w:rFonts w:ascii="Times New Roman" w:hAnsi="Times New Roman" w:cs="Times New Roman"/>
          <w:sz w:val="22"/>
          <w:szCs w:val="22"/>
        </w:rPr>
        <w:t>participar</w:t>
      </w:r>
      <w:r w:rsidRPr="0095559B">
        <w:rPr>
          <w:rFonts w:ascii="Times New Roman" w:hAnsi="Times New Roman" w:cs="Times New Roman"/>
          <w:sz w:val="22"/>
          <w:szCs w:val="22"/>
        </w:rPr>
        <w:t xml:space="preserve"> en el respectivo concurso para la concesión de una nueva frecuencia televisiva de tipo privada para la ciudad.</w:t>
      </w:r>
      <w:r w:rsidRPr="0095559B">
        <w:rPr>
          <w:rFonts w:ascii="Times New Roman" w:hAnsi="Times New Roman" w:cs="Times New Roman"/>
          <w:sz w:val="22"/>
          <w:szCs w:val="22"/>
        </w:rPr>
        <w:tab/>
        <w:t xml:space="preserve">  </w:t>
      </w:r>
    </w:p>
    <w:p w14:paraId="6CE3D43A" w14:textId="77777777" w:rsidR="00527178" w:rsidRPr="0095559B" w:rsidRDefault="00527178" w:rsidP="008E30A7">
      <w:pPr>
        <w:spacing w:line="360" w:lineRule="auto"/>
        <w:jc w:val="both"/>
        <w:rPr>
          <w:rFonts w:ascii="Times New Roman" w:hAnsi="Times New Roman" w:cs="Times New Roman"/>
          <w:sz w:val="22"/>
          <w:szCs w:val="22"/>
        </w:rPr>
      </w:pPr>
    </w:p>
    <w:p w14:paraId="2E5CB8FC" w14:textId="3D8E2236" w:rsidR="008E30A7" w:rsidRDefault="008E30A7" w:rsidP="00A72664">
      <w:pPr>
        <w:pStyle w:val="Ttulo2"/>
      </w:pPr>
      <w:bookmarkStart w:id="140" w:name="_Toc433662567"/>
      <w:r w:rsidRPr="00352AFB">
        <w:t>4.2.</w:t>
      </w:r>
      <w:r w:rsidRPr="00352AFB">
        <w:tab/>
      </w:r>
      <w:r w:rsidR="00116C4F">
        <w:t>R</w:t>
      </w:r>
      <w:r w:rsidR="00116C4F" w:rsidRPr="00352AFB">
        <w:t xml:space="preserve">equerimientos técnicos </w:t>
      </w:r>
      <w:r w:rsidR="003943E1" w:rsidRPr="00352AFB">
        <w:t>de la</w:t>
      </w:r>
      <w:r w:rsidR="00116C4F" w:rsidRPr="00352AFB">
        <w:t xml:space="preserve"> </w:t>
      </w:r>
      <w:r w:rsidRPr="00352AFB">
        <w:t xml:space="preserve">TDT </w:t>
      </w:r>
      <w:r w:rsidR="00116C4F" w:rsidRPr="00352AFB">
        <w:t>para</w:t>
      </w:r>
      <w:r w:rsidRPr="00352AFB">
        <w:t xml:space="preserve"> TV </w:t>
      </w:r>
      <w:r w:rsidR="00116C4F">
        <w:t>S</w:t>
      </w:r>
      <w:r w:rsidR="00116C4F" w:rsidRPr="00352AFB">
        <w:t>ultana</w:t>
      </w:r>
      <w:bookmarkEnd w:id="140"/>
    </w:p>
    <w:p w14:paraId="3BE9AFD2" w14:textId="77777777" w:rsidR="002B2AF2" w:rsidRPr="002B2AF2" w:rsidRDefault="002B2AF2" w:rsidP="002B2AF2"/>
    <w:p w14:paraId="36315D69" w14:textId="2E91A06B" w:rsidR="008E30A7" w:rsidRPr="0095559B" w:rsidRDefault="008E30A7" w:rsidP="008E30A7">
      <w:pPr>
        <w:spacing w:line="360" w:lineRule="auto"/>
        <w:jc w:val="both"/>
        <w:rPr>
          <w:rFonts w:ascii="Times New Roman" w:hAnsi="Times New Roman" w:cs="Times New Roman"/>
          <w:sz w:val="22"/>
          <w:szCs w:val="22"/>
        </w:rPr>
      </w:pPr>
      <w:r w:rsidRPr="0095559B">
        <w:rPr>
          <w:rFonts w:ascii="Times New Roman" w:hAnsi="Times New Roman" w:cs="Times New Roman"/>
          <w:sz w:val="22"/>
          <w:szCs w:val="22"/>
        </w:rPr>
        <w:t xml:space="preserve">Los parámetros técnicos analizados en el capítulo anterior nos permiten establecer la factibilidad de implementar el canal digital en TV Sultana.  Debido </w:t>
      </w:r>
      <w:r w:rsidR="003943E1" w:rsidRPr="0095559B">
        <w:rPr>
          <w:rFonts w:ascii="Times New Roman" w:hAnsi="Times New Roman" w:cs="Times New Roman"/>
          <w:sz w:val="22"/>
          <w:szCs w:val="22"/>
        </w:rPr>
        <w:t>a que</w:t>
      </w:r>
      <w:r w:rsidRPr="0095559B">
        <w:rPr>
          <w:rFonts w:ascii="Times New Roman" w:hAnsi="Times New Roman" w:cs="Times New Roman"/>
          <w:sz w:val="22"/>
          <w:szCs w:val="22"/>
        </w:rPr>
        <w:t xml:space="preserve"> la estación televisiva ya tiene conformada una infraestructura técnica para el funcionamiento de un canal de televisión analógica, en el presente capítulo se desarrollará el respectivo </w:t>
      </w:r>
      <w:r w:rsidR="00751152">
        <w:rPr>
          <w:rFonts w:ascii="Times New Roman" w:hAnsi="Times New Roman" w:cs="Times New Roman"/>
          <w:sz w:val="22"/>
          <w:szCs w:val="22"/>
        </w:rPr>
        <w:t>análisis técnico</w:t>
      </w:r>
      <w:r w:rsidRPr="0095559B">
        <w:rPr>
          <w:rFonts w:ascii="Times New Roman" w:hAnsi="Times New Roman" w:cs="Times New Roman"/>
          <w:sz w:val="22"/>
          <w:szCs w:val="22"/>
        </w:rPr>
        <w:t xml:space="preserve"> para implementar los equipos necesarios para la operación del canal de televisión en el periodo de simulcast y </w:t>
      </w:r>
      <w:r w:rsidR="003943E1" w:rsidRPr="0095559B">
        <w:rPr>
          <w:rFonts w:ascii="Times New Roman" w:hAnsi="Times New Roman" w:cs="Times New Roman"/>
          <w:sz w:val="22"/>
          <w:szCs w:val="22"/>
        </w:rPr>
        <w:t>su funcionamiento</w:t>
      </w:r>
      <w:r w:rsidRPr="0095559B">
        <w:rPr>
          <w:rFonts w:ascii="Times New Roman" w:hAnsi="Times New Roman" w:cs="Times New Roman"/>
          <w:sz w:val="22"/>
          <w:szCs w:val="22"/>
        </w:rPr>
        <w:t xml:space="preserve"> definitivo luego del apagón analógico. </w:t>
      </w:r>
    </w:p>
    <w:p w14:paraId="76620E0F" w14:textId="77777777" w:rsidR="000828FC" w:rsidRPr="0095559B" w:rsidRDefault="000828FC" w:rsidP="008E30A7">
      <w:pPr>
        <w:spacing w:line="360" w:lineRule="auto"/>
        <w:jc w:val="both"/>
        <w:rPr>
          <w:rFonts w:ascii="Times New Roman" w:hAnsi="Times New Roman" w:cs="Times New Roman"/>
          <w:sz w:val="22"/>
          <w:szCs w:val="22"/>
        </w:rPr>
      </w:pPr>
    </w:p>
    <w:p w14:paraId="1ED95206" w14:textId="31AE9188" w:rsidR="008E30A7" w:rsidRDefault="008E30A7" w:rsidP="008E30A7">
      <w:pPr>
        <w:spacing w:line="360" w:lineRule="auto"/>
        <w:jc w:val="both"/>
        <w:rPr>
          <w:rFonts w:ascii="Times New Roman" w:hAnsi="Times New Roman" w:cs="Times New Roman"/>
          <w:sz w:val="22"/>
          <w:szCs w:val="22"/>
        </w:rPr>
      </w:pPr>
      <w:r w:rsidRPr="0095559B">
        <w:rPr>
          <w:rFonts w:ascii="Times New Roman" w:hAnsi="Times New Roman" w:cs="Times New Roman"/>
          <w:sz w:val="22"/>
          <w:szCs w:val="22"/>
        </w:rPr>
        <w:lastRenderedPageBreak/>
        <w:t>TV Sultana ha renovado su equipamiento para la operación en televisión analógica, tanto</w:t>
      </w:r>
      <w:r w:rsidR="00751152">
        <w:rPr>
          <w:rFonts w:ascii="Times New Roman" w:hAnsi="Times New Roman" w:cs="Times New Roman"/>
          <w:sz w:val="22"/>
          <w:szCs w:val="22"/>
        </w:rPr>
        <w:t xml:space="preserve"> en su infraestructura interna </w:t>
      </w:r>
      <w:r w:rsidRPr="0095559B">
        <w:rPr>
          <w:rFonts w:ascii="Times New Roman" w:hAnsi="Times New Roman" w:cs="Times New Roman"/>
          <w:sz w:val="22"/>
          <w:szCs w:val="22"/>
        </w:rPr>
        <w:t xml:space="preserve">como externa lo que facilita la incorporación de los equipos correspondientes para televisión digital. Debido a que </w:t>
      </w:r>
      <w:r w:rsidR="00527178" w:rsidRPr="0095559B">
        <w:rPr>
          <w:rFonts w:ascii="Times New Roman" w:hAnsi="Times New Roman" w:cs="Times New Roman"/>
          <w:sz w:val="22"/>
          <w:szCs w:val="22"/>
        </w:rPr>
        <w:t>varios</w:t>
      </w:r>
      <w:r w:rsidRPr="0095559B">
        <w:rPr>
          <w:rFonts w:ascii="Times New Roman" w:hAnsi="Times New Roman" w:cs="Times New Roman"/>
          <w:sz w:val="22"/>
          <w:szCs w:val="22"/>
        </w:rPr>
        <w:t xml:space="preserve"> de los equipos renovados </w:t>
      </w:r>
      <w:r w:rsidR="00527178" w:rsidRPr="0095559B">
        <w:rPr>
          <w:rFonts w:ascii="Times New Roman" w:hAnsi="Times New Roman" w:cs="Times New Roman"/>
          <w:sz w:val="22"/>
          <w:szCs w:val="22"/>
        </w:rPr>
        <w:t xml:space="preserve">tienen características que </w:t>
      </w:r>
      <w:r w:rsidRPr="0095559B">
        <w:rPr>
          <w:rFonts w:ascii="Times New Roman" w:hAnsi="Times New Roman" w:cs="Times New Roman"/>
          <w:sz w:val="22"/>
          <w:szCs w:val="22"/>
        </w:rPr>
        <w:t>perm</w:t>
      </w:r>
      <w:r w:rsidR="00527178" w:rsidRPr="0095559B">
        <w:rPr>
          <w:rFonts w:ascii="Times New Roman" w:hAnsi="Times New Roman" w:cs="Times New Roman"/>
          <w:sz w:val="22"/>
          <w:szCs w:val="22"/>
        </w:rPr>
        <w:t>iten trabajar en alta definición tales como televisores HD, cámaras de video en alta definición, tricaster, consolas de audio, micrófonos, software para edición de audio y video en formatos MPG4, H.264 y formato 16:9</w:t>
      </w:r>
      <w:r w:rsidR="008308A9" w:rsidRPr="0095559B">
        <w:rPr>
          <w:rFonts w:ascii="Times New Roman" w:hAnsi="Times New Roman" w:cs="Times New Roman"/>
          <w:sz w:val="22"/>
          <w:szCs w:val="22"/>
        </w:rPr>
        <w:t xml:space="preserve"> estos</w:t>
      </w:r>
      <w:r w:rsidRPr="0095559B">
        <w:rPr>
          <w:rFonts w:ascii="Times New Roman" w:hAnsi="Times New Roman" w:cs="Times New Roman"/>
          <w:sz w:val="22"/>
          <w:szCs w:val="22"/>
        </w:rPr>
        <w:t xml:space="preserve"> se podrán </w:t>
      </w:r>
      <w:r w:rsidR="003943E1" w:rsidRPr="0095559B">
        <w:rPr>
          <w:rFonts w:ascii="Times New Roman" w:hAnsi="Times New Roman" w:cs="Times New Roman"/>
          <w:sz w:val="22"/>
          <w:szCs w:val="22"/>
        </w:rPr>
        <w:t>reutilizar para</w:t>
      </w:r>
      <w:r w:rsidRPr="0095559B">
        <w:rPr>
          <w:rFonts w:ascii="Times New Roman" w:hAnsi="Times New Roman" w:cs="Times New Roman"/>
          <w:sz w:val="22"/>
          <w:szCs w:val="22"/>
        </w:rPr>
        <w:t xml:space="preserve"> el </w:t>
      </w:r>
      <w:r w:rsidR="00751152">
        <w:rPr>
          <w:rFonts w:ascii="Times New Roman" w:hAnsi="Times New Roman" w:cs="Times New Roman"/>
          <w:sz w:val="22"/>
          <w:szCs w:val="22"/>
        </w:rPr>
        <w:t>período</w:t>
      </w:r>
      <w:r w:rsidRPr="0095559B">
        <w:rPr>
          <w:rFonts w:ascii="Times New Roman" w:hAnsi="Times New Roman" w:cs="Times New Roman"/>
          <w:sz w:val="22"/>
          <w:szCs w:val="22"/>
        </w:rPr>
        <w:t xml:space="preserve"> de simulcast y en su debido momento cuand</w:t>
      </w:r>
      <w:r w:rsidR="00527178" w:rsidRPr="0095559B">
        <w:rPr>
          <w:rFonts w:ascii="Times New Roman" w:hAnsi="Times New Roman" w:cs="Times New Roman"/>
          <w:sz w:val="22"/>
          <w:szCs w:val="22"/>
        </w:rPr>
        <w:t>o se ordene el apagón analógico.</w:t>
      </w:r>
    </w:p>
    <w:p w14:paraId="11BD604B" w14:textId="77777777" w:rsidR="003A1E99" w:rsidRPr="0095559B" w:rsidRDefault="003A1E99" w:rsidP="008E30A7">
      <w:pPr>
        <w:spacing w:line="360" w:lineRule="auto"/>
        <w:jc w:val="both"/>
        <w:rPr>
          <w:rFonts w:ascii="Times New Roman" w:hAnsi="Times New Roman" w:cs="Times New Roman"/>
          <w:sz w:val="22"/>
          <w:szCs w:val="22"/>
        </w:rPr>
      </w:pPr>
    </w:p>
    <w:p w14:paraId="122C7198" w14:textId="75BA198F" w:rsidR="008E30A7" w:rsidRPr="00352AFB" w:rsidRDefault="008E30A7" w:rsidP="00A72664">
      <w:pPr>
        <w:pStyle w:val="Ttulo2"/>
      </w:pPr>
      <w:bookmarkStart w:id="141" w:name="_Toc433662568"/>
      <w:r w:rsidRPr="00352AFB">
        <w:t>4.3.</w:t>
      </w:r>
      <w:r w:rsidRPr="00352AFB">
        <w:tab/>
      </w:r>
      <w:r w:rsidR="00116C4F">
        <w:t>B</w:t>
      </w:r>
      <w:r w:rsidR="00116C4F" w:rsidRPr="00352AFB">
        <w:t xml:space="preserve">andas de operación para autorizaciones </w:t>
      </w:r>
      <w:r w:rsidR="003943E1" w:rsidRPr="00352AFB">
        <w:t>y asignación</w:t>
      </w:r>
      <w:r w:rsidR="00116C4F" w:rsidRPr="00352AFB">
        <w:t xml:space="preserve"> para canales TDT</w:t>
      </w:r>
      <w:bookmarkEnd w:id="141"/>
      <w:r w:rsidR="00116C4F" w:rsidRPr="00352AFB">
        <w:t xml:space="preserve"> </w:t>
      </w:r>
    </w:p>
    <w:p w14:paraId="4E0E9DA6" w14:textId="77777777" w:rsidR="008E30A7" w:rsidRDefault="008E30A7" w:rsidP="008E30A7">
      <w:pPr>
        <w:spacing w:line="360" w:lineRule="auto"/>
      </w:pPr>
    </w:p>
    <w:p w14:paraId="21C2C372" w14:textId="77777777" w:rsidR="008E30A7" w:rsidRPr="0095559B" w:rsidRDefault="008E30A7" w:rsidP="008E30A7">
      <w:pPr>
        <w:spacing w:line="360" w:lineRule="auto"/>
        <w:jc w:val="both"/>
        <w:rPr>
          <w:rFonts w:ascii="Times New Roman" w:hAnsi="Times New Roman" w:cs="Times New Roman"/>
          <w:sz w:val="22"/>
          <w:szCs w:val="22"/>
        </w:rPr>
      </w:pPr>
      <w:r w:rsidRPr="0095559B">
        <w:rPr>
          <w:rFonts w:ascii="Times New Roman" w:hAnsi="Times New Roman" w:cs="Times New Roman"/>
          <w:sz w:val="22"/>
          <w:szCs w:val="22"/>
        </w:rPr>
        <w:t>De acuerdo al “Plan Maestro de transición a la Televisión Digital Terrestre en el Ecuador”, la banda de frecuencias que se usará para la transmisión de televisión digital es la banda de UHF del espectro radioeléctrico, además se indica que los canales del 7 al 13 de la banda correspondiente a VHF su uso estará sujeto a los desarrollos futuros que se realicen sobre la norma ISDB-T INTERNACIONAL.</w:t>
      </w:r>
    </w:p>
    <w:p w14:paraId="2AC24AB7" w14:textId="77777777" w:rsidR="000828FC" w:rsidRPr="0095559B" w:rsidRDefault="000828FC" w:rsidP="008E30A7">
      <w:pPr>
        <w:spacing w:line="360" w:lineRule="auto"/>
        <w:jc w:val="both"/>
        <w:rPr>
          <w:rFonts w:ascii="Times New Roman" w:hAnsi="Times New Roman" w:cs="Times New Roman"/>
          <w:sz w:val="22"/>
          <w:szCs w:val="22"/>
        </w:rPr>
      </w:pPr>
    </w:p>
    <w:p w14:paraId="47D0B399" w14:textId="0F9D37D4" w:rsidR="008E30A7" w:rsidRPr="0095559B" w:rsidRDefault="008E30A7" w:rsidP="008E30A7">
      <w:pPr>
        <w:spacing w:line="360" w:lineRule="auto"/>
        <w:jc w:val="both"/>
        <w:rPr>
          <w:rFonts w:ascii="Times New Roman" w:hAnsi="Times New Roman" w:cs="Times New Roman"/>
          <w:sz w:val="22"/>
          <w:szCs w:val="22"/>
        </w:rPr>
      </w:pPr>
      <w:r w:rsidRPr="0095559B">
        <w:rPr>
          <w:rFonts w:ascii="Times New Roman" w:hAnsi="Times New Roman" w:cs="Times New Roman"/>
          <w:sz w:val="22"/>
          <w:szCs w:val="22"/>
        </w:rPr>
        <w:t>Por razone</w:t>
      </w:r>
      <w:r w:rsidR="00522247" w:rsidRPr="0095559B">
        <w:rPr>
          <w:rFonts w:ascii="Times New Roman" w:hAnsi="Times New Roman" w:cs="Times New Roman"/>
          <w:sz w:val="22"/>
          <w:szCs w:val="22"/>
        </w:rPr>
        <w:t xml:space="preserve"> </w:t>
      </w:r>
      <w:r w:rsidRPr="0095559B">
        <w:rPr>
          <w:rFonts w:ascii="Times New Roman" w:hAnsi="Times New Roman" w:cs="Times New Roman"/>
          <w:sz w:val="22"/>
          <w:szCs w:val="22"/>
        </w:rPr>
        <w:t xml:space="preserve">s técnicas y legales, la estación televisiva deberá esperar que los </w:t>
      </w:r>
      <w:r w:rsidR="00751152">
        <w:rPr>
          <w:rFonts w:ascii="Times New Roman" w:hAnsi="Times New Roman" w:cs="Times New Roman"/>
          <w:sz w:val="22"/>
          <w:szCs w:val="22"/>
        </w:rPr>
        <w:t>O</w:t>
      </w:r>
      <w:r w:rsidRPr="0095559B">
        <w:rPr>
          <w:rFonts w:ascii="Times New Roman" w:hAnsi="Times New Roman" w:cs="Times New Roman"/>
          <w:sz w:val="22"/>
          <w:szCs w:val="22"/>
        </w:rPr>
        <w:t xml:space="preserve">rganismos de </w:t>
      </w:r>
      <w:r w:rsidR="00751152">
        <w:rPr>
          <w:rFonts w:ascii="Times New Roman" w:hAnsi="Times New Roman" w:cs="Times New Roman"/>
          <w:sz w:val="22"/>
          <w:szCs w:val="22"/>
        </w:rPr>
        <w:t>C</w:t>
      </w:r>
      <w:r w:rsidRPr="0095559B">
        <w:rPr>
          <w:rFonts w:ascii="Times New Roman" w:hAnsi="Times New Roman" w:cs="Times New Roman"/>
          <w:sz w:val="22"/>
          <w:szCs w:val="22"/>
        </w:rPr>
        <w:t xml:space="preserve">ontrol le otorguen la frecuencia correspondiente tanto para las emisiones de prueba del periodo simulcast como la frecuencia definitiva para operar luego del apagón analógico. Cabe aclarar que para el desarrollo del presente documento asumiremos el estudio de ingeniería en la banda UHF canal 22, por lo que los diseños y cálculos obtenidos en el </w:t>
      </w:r>
      <w:r w:rsidR="00751152">
        <w:rPr>
          <w:rFonts w:ascii="Times New Roman" w:hAnsi="Times New Roman" w:cs="Times New Roman"/>
          <w:sz w:val="22"/>
          <w:szCs w:val="22"/>
        </w:rPr>
        <w:t>análisis</w:t>
      </w:r>
      <w:r w:rsidRPr="0095559B">
        <w:rPr>
          <w:rFonts w:ascii="Times New Roman" w:hAnsi="Times New Roman" w:cs="Times New Roman"/>
          <w:sz w:val="22"/>
          <w:szCs w:val="22"/>
        </w:rPr>
        <w:t xml:space="preserve"> deberán ser modificados al momento </w:t>
      </w:r>
      <w:r w:rsidR="00751152">
        <w:rPr>
          <w:rFonts w:ascii="Times New Roman" w:hAnsi="Times New Roman" w:cs="Times New Roman"/>
          <w:sz w:val="22"/>
          <w:szCs w:val="22"/>
        </w:rPr>
        <w:t xml:space="preserve">de su implementación cuando </w:t>
      </w:r>
      <w:r w:rsidRPr="0095559B">
        <w:rPr>
          <w:rFonts w:ascii="Times New Roman" w:hAnsi="Times New Roman" w:cs="Times New Roman"/>
          <w:sz w:val="22"/>
          <w:szCs w:val="22"/>
        </w:rPr>
        <w:t>se conozca el canal que se</w:t>
      </w:r>
      <w:r w:rsidR="00751152">
        <w:rPr>
          <w:rFonts w:ascii="Times New Roman" w:hAnsi="Times New Roman" w:cs="Times New Roman"/>
          <w:sz w:val="22"/>
          <w:szCs w:val="22"/>
        </w:rPr>
        <w:t xml:space="preserve"> otorgue</w:t>
      </w:r>
      <w:r w:rsidRPr="0095559B">
        <w:rPr>
          <w:rFonts w:ascii="Times New Roman" w:hAnsi="Times New Roman" w:cs="Times New Roman"/>
          <w:sz w:val="22"/>
          <w:szCs w:val="22"/>
        </w:rPr>
        <w:t xml:space="preserve"> tanto para el periodo de simulcast como luego del apagón analógico.</w:t>
      </w:r>
    </w:p>
    <w:p w14:paraId="2C86BD7D" w14:textId="77777777" w:rsidR="008E30A7" w:rsidRDefault="008E30A7" w:rsidP="008E30A7">
      <w:pPr>
        <w:spacing w:line="360" w:lineRule="auto"/>
        <w:jc w:val="both"/>
      </w:pPr>
    </w:p>
    <w:p w14:paraId="48203422" w14:textId="5A9F3F17" w:rsidR="008E30A7" w:rsidRDefault="008E30A7" w:rsidP="006E6ACF">
      <w:pPr>
        <w:pStyle w:val="Ttulo2"/>
        <w:ind w:left="705" w:hanging="705"/>
      </w:pPr>
      <w:bookmarkStart w:id="142" w:name="_Toc433662569"/>
      <w:r w:rsidRPr="00352AFB">
        <w:t>4.4</w:t>
      </w:r>
      <w:r>
        <w:t>.</w:t>
      </w:r>
      <w:r>
        <w:tab/>
      </w:r>
      <w:r w:rsidR="00116C4F">
        <w:t xml:space="preserve">Análisis de la </w:t>
      </w:r>
      <w:r w:rsidR="003943E1">
        <w:t>infraestructura para</w:t>
      </w:r>
      <w:r w:rsidR="00116C4F">
        <w:t xml:space="preserve"> </w:t>
      </w:r>
      <w:r w:rsidR="003943E1">
        <w:t>TDT basado</w:t>
      </w:r>
      <w:r w:rsidR="00116C4F">
        <w:t xml:space="preserve"> en el estándar </w:t>
      </w:r>
      <w:r>
        <w:t xml:space="preserve">ISDB – T </w:t>
      </w:r>
      <w:r w:rsidR="00AF3305">
        <w:tab/>
      </w:r>
      <w:r w:rsidR="006E6ACF">
        <w:t xml:space="preserve">             </w:t>
      </w:r>
      <w:r w:rsidR="00AF3305">
        <w:t>I</w:t>
      </w:r>
      <w:r w:rsidR="00116C4F">
        <w:t>nternacional</w:t>
      </w:r>
      <w:bookmarkEnd w:id="142"/>
      <w:r>
        <w:t xml:space="preserve"> </w:t>
      </w:r>
    </w:p>
    <w:p w14:paraId="258DB6AE" w14:textId="77777777" w:rsidR="00A72664" w:rsidRPr="00A72664" w:rsidRDefault="00A72664" w:rsidP="00A72664"/>
    <w:p w14:paraId="11005055" w14:textId="14F75CE6" w:rsidR="005B017C" w:rsidRDefault="00573A22" w:rsidP="008E30A7">
      <w:pPr>
        <w:spacing w:line="360" w:lineRule="auto"/>
        <w:jc w:val="both"/>
        <w:rPr>
          <w:rFonts w:ascii="Times New Roman" w:hAnsi="Times New Roman" w:cs="Times New Roman"/>
          <w:sz w:val="22"/>
          <w:szCs w:val="22"/>
        </w:rPr>
      </w:pPr>
      <w:r>
        <w:rPr>
          <w:rFonts w:ascii="Times New Roman" w:hAnsi="Times New Roman" w:cs="Times New Roman"/>
          <w:sz w:val="22"/>
          <w:szCs w:val="22"/>
        </w:rPr>
        <w:t xml:space="preserve">Para el análisis de la infraestructura existen dos medios de </w:t>
      </w:r>
      <w:r w:rsidR="003943E1">
        <w:rPr>
          <w:rFonts w:ascii="Times New Roman" w:hAnsi="Times New Roman" w:cs="Times New Roman"/>
          <w:sz w:val="22"/>
          <w:szCs w:val="22"/>
        </w:rPr>
        <w:t>transmisión para</w:t>
      </w:r>
      <w:r w:rsidR="00751152">
        <w:rPr>
          <w:rFonts w:ascii="Times New Roman" w:hAnsi="Times New Roman" w:cs="Times New Roman"/>
          <w:sz w:val="22"/>
          <w:szCs w:val="22"/>
        </w:rPr>
        <w:t xml:space="preserve"> el enlace est</w:t>
      </w:r>
      <w:r w:rsidR="003D5F70">
        <w:rPr>
          <w:rFonts w:ascii="Times New Roman" w:hAnsi="Times New Roman" w:cs="Times New Roman"/>
          <w:sz w:val="22"/>
          <w:szCs w:val="22"/>
        </w:rPr>
        <w:t>udio matriz-cerro Hignug Cacha. La primera opción es la de utilizar el espectro radioeléctrico mediante un sistema microonda</w:t>
      </w:r>
      <w:r w:rsidR="00751152">
        <w:rPr>
          <w:rFonts w:ascii="Times New Roman" w:hAnsi="Times New Roman" w:cs="Times New Roman"/>
          <w:sz w:val="22"/>
          <w:szCs w:val="22"/>
        </w:rPr>
        <w:t xml:space="preserve"> </w:t>
      </w:r>
      <w:r>
        <w:rPr>
          <w:rFonts w:ascii="Times New Roman" w:hAnsi="Times New Roman" w:cs="Times New Roman"/>
          <w:sz w:val="22"/>
          <w:szCs w:val="22"/>
        </w:rPr>
        <w:t>para la transmisión inalámbrica de la información</w:t>
      </w:r>
      <w:r w:rsidR="00F3355D">
        <w:rPr>
          <w:rFonts w:ascii="Times New Roman" w:hAnsi="Times New Roman" w:cs="Times New Roman"/>
          <w:sz w:val="22"/>
          <w:szCs w:val="22"/>
        </w:rPr>
        <w:t xml:space="preserve"> de audio y video</w:t>
      </w:r>
      <w:r>
        <w:rPr>
          <w:rFonts w:ascii="Times New Roman" w:hAnsi="Times New Roman" w:cs="Times New Roman"/>
          <w:sz w:val="22"/>
          <w:szCs w:val="22"/>
        </w:rPr>
        <w:t>,</w:t>
      </w:r>
      <w:r w:rsidR="00F3355D">
        <w:rPr>
          <w:rFonts w:ascii="Times New Roman" w:hAnsi="Times New Roman" w:cs="Times New Roman"/>
          <w:sz w:val="22"/>
          <w:szCs w:val="22"/>
        </w:rPr>
        <w:t xml:space="preserve"> en este caso se puede utilizar un sistema de microonda digital que nos permita transmitir en alta definición y con todas las características del sistema ISDB-T, la otra posibilidad es la de reutilizar la microonda </w:t>
      </w:r>
      <w:r w:rsidR="00154B1C">
        <w:rPr>
          <w:rFonts w:ascii="Times New Roman" w:hAnsi="Times New Roman" w:cs="Times New Roman"/>
          <w:sz w:val="22"/>
          <w:szCs w:val="22"/>
        </w:rPr>
        <w:t>analógica,</w:t>
      </w:r>
      <w:r w:rsidR="00F3355D">
        <w:rPr>
          <w:rFonts w:ascii="Times New Roman" w:hAnsi="Times New Roman" w:cs="Times New Roman"/>
          <w:sz w:val="22"/>
          <w:szCs w:val="22"/>
        </w:rPr>
        <w:t xml:space="preserve"> pero con limitaciones como por ejemplo solo se puede transmitir en definición estándar. La figura 55-4 muestra el método de transmisión inalámbrico.</w:t>
      </w:r>
    </w:p>
    <w:p w14:paraId="00F2277B" w14:textId="77777777" w:rsidR="008E30A7" w:rsidRDefault="008E30A7" w:rsidP="008E30A7">
      <w:pPr>
        <w:jc w:val="center"/>
        <w:rPr>
          <w:rFonts w:ascii="Arial" w:hAnsi="Arial" w:cs="Arial"/>
        </w:rPr>
      </w:pPr>
      <w:r w:rsidRPr="00C42B0F">
        <w:rPr>
          <w:rFonts w:ascii="Arial" w:hAnsi="Arial" w:cs="Arial"/>
          <w:noProof/>
          <w:lang w:val="es-ES"/>
        </w:rPr>
        <w:lastRenderedPageBreak/>
        <w:drawing>
          <wp:inline distT="0" distB="0" distL="0" distR="0" wp14:anchorId="2BFA4865" wp14:editId="3CE225FE">
            <wp:extent cx="4772025" cy="2619375"/>
            <wp:effectExtent l="0" t="0" r="9525" b="9525"/>
            <wp:docPr id="95" name="Imagen 95" descr="C:\Users\Lenin\Desktop\ESTRUCTURA TDT_Pag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enin\Desktop\ESTRUCTURA TDT_Page-1.jpg"/>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l="24391" t="35354" r="22767" b="10896"/>
                    <a:stretch/>
                  </pic:blipFill>
                  <pic:spPr bwMode="auto">
                    <a:xfrm>
                      <a:off x="0" y="0"/>
                      <a:ext cx="4800181" cy="2634830"/>
                    </a:xfrm>
                    <a:prstGeom prst="rect">
                      <a:avLst/>
                    </a:prstGeom>
                    <a:noFill/>
                    <a:ln>
                      <a:noFill/>
                    </a:ln>
                    <a:extLst>
                      <a:ext uri="{53640926-AAD7-44D8-BBD7-CCE9431645EC}">
                        <a14:shadowObscured xmlns:a14="http://schemas.microsoft.com/office/drawing/2010/main"/>
                      </a:ext>
                    </a:extLst>
                  </pic:spPr>
                </pic:pic>
              </a:graphicData>
            </a:graphic>
          </wp:inline>
        </w:drawing>
      </w:r>
    </w:p>
    <w:p w14:paraId="7F38E538" w14:textId="2394701D" w:rsidR="001A13EC" w:rsidRPr="0095559B" w:rsidRDefault="001A13EC" w:rsidP="00052257">
      <w:pPr>
        <w:ind w:left="567" w:right="559"/>
        <w:rPr>
          <w:rFonts w:ascii="Times New Roman" w:hAnsi="Times New Roman" w:cs="Times New Roman"/>
          <w:bCs/>
        </w:rPr>
      </w:pPr>
      <w:bookmarkStart w:id="143" w:name="_Toc423119333"/>
      <w:r w:rsidRPr="00360B30">
        <w:rPr>
          <w:rFonts w:ascii="Times New Roman" w:hAnsi="Times New Roman" w:cs="Times New Roman"/>
          <w:b/>
          <w:sz w:val="22"/>
          <w:szCs w:val="22"/>
        </w:rPr>
        <w:t xml:space="preserve">Figura </w:t>
      </w:r>
      <w:r w:rsidRPr="00360B30">
        <w:rPr>
          <w:rFonts w:ascii="Times New Roman" w:hAnsi="Times New Roman" w:cs="Times New Roman"/>
          <w:b/>
          <w:sz w:val="22"/>
          <w:szCs w:val="22"/>
        </w:rPr>
        <w:fldChar w:fldCharType="begin"/>
      </w:r>
      <w:r w:rsidRPr="00360B30">
        <w:rPr>
          <w:rFonts w:ascii="Times New Roman" w:hAnsi="Times New Roman" w:cs="Times New Roman"/>
          <w:b/>
          <w:sz w:val="22"/>
          <w:szCs w:val="22"/>
        </w:rPr>
        <w:instrText xml:space="preserve"> SEQ Figura \* ARABIC </w:instrText>
      </w:r>
      <w:r w:rsidRPr="00360B30">
        <w:rPr>
          <w:rFonts w:ascii="Times New Roman" w:hAnsi="Times New Roman" w:cs="Times New Roman"/>
          <w:b/>
          <w:sz w:val="22"/>
          <w:szCs w:val="22"/>
        </w:rPr>
        <w:fldChar w:fldCharType="separate"/>
      </w:r>
      <w:r w:rsidR="00422B18">
        <w:rPr>
          <w:rFonts w:ascii="Times New Roman" w:hAnsi="Times New Roman" w:cs="Times New Roman"/>
          <w:b/>
          <w:noProof/>
          <w:sz w:val="22"/>
          <w:szCs w:val="22"/>
        </w:rPr>
        <w:t>55</w:t>
      </w:r>
      <w:r w:rsidRPr="00360B30">
        <w:rPr>
          <w:rFonts w:ascii="Times New Roman" w:hAnsi="Times New Roman" w:cs="Times New Roman"/>
          <w:b/>
          <w:sz w:val="22"/>
          <w:szCs w:val="22"/>
        </w:rPr>
        <w:fldChar w:fldCharType="end"/>
      </w:r>
      <w:r w:rsidR="00CB666F" w:rsidRPr="00360B30">
        <w:rPr>
          <w:rFonts w:ascii="Times New Roman" w:hAnsi="Times New Roman" w:cs="Times New Roman"/>
          <w:b/>
          <w:sz w:val="22"/>
          <w:szCs w:val="22"/>
        </w:rPr>
        <w:t>-</w:t>
      </w:r>
      <w:r w:rsidR="003943E1" w:rsidRPr="00360B30">
        <w:rPr>
          <w:rFonts w:ascii="Times New Roman" w:hAnsi="Times New Roman" w:cs="Times New Roman"/>
          <w:b/>
          <w:sz w:val="22"/>
          <w:szCs w:val="22"/>
        </w:rPr>
        <w:t>4</w:t>
      </w:r>
      <w:r w:rsidR="003943E1" w:rsidRPr="0095559B">
        <w:rPr>
          <w:rFonts w:ascii="Times New Roman" w:hAnsi="Times New Roman" w:cs="Times New Roman"/>
          <w:sz w:val="22"/>
          <w:szCs w:val="22"/>
        </w:rPr>
        <w:t xml:space="preserve"> Estructura</w:t>
      </w:r>
      <w:r w:rsidRPr="0095559B">
        <w:rPr>
          <w:rFonts w:ascii="Times New Roman" w:hAnsi="Times New Roman" w:cs="Times New Roman"/>
          <w:bCs/>
          <w:sz w:val="22"/>
          <w:szCs w:val="22"/>
        </w:rPr>
        <w:t xml:space="preserve"> del funcionamiento de TDT para TV Sultana con un enlace de Microonda Digital</w:t>
      </w:r>
      <w:bookmarkEnd w:id="143"/>
    </w:p>
    <w:p w14:paraId="327F4DE3" w14:textId="6BF9D8C8" w:rsidR="001F4991" w:rsidRPr="0095559B" w:rsidRDefault="001A13EC" w:rsidP="00052257">
      <w:pPr>
        <w:ind w:left="567" w:right="559"/>
        <w:rPr>
          <w:rFonts w:ascii="Times New Roman" w:hAnsi="Times New Roman" w:cs="Times New Roman"/>
          <w:sz w:val="16"/>
          <w:szCs w:val="16"/>
        </w:rPr>
      </w:pPr>
      <w:r w:rsidRPr="00360B30">
        <w:rPr>
          <w:rFonts w:ascii="Times New Roman" w:hAnsi="Times New Roman" w:cs="Times New Roman"/>
          <w:b/>
          <w:sz w:val="16"/>
          <w:szCs w:val="16"/>
        </w:rPr>
        <w:t>Elaborado por</w:t>
      </w:r>
      <w:r w:rsidR="008E30A7" w:rsidRPr="00360B30">
        <w:rPr>
          <w:rFonts w:ascii="Times New Roman" w:hAnsi="Times New Roman" w:cs="Times New Roman"/>
          <w:b/>
          <w:sz w:val="16"/>
          <w:szCs w:val="16"/>
        </w:rPr>
        <w:t>:</w:t>
      </w:r>
      <w:r w:rsidR="008E30A7" w:rsidRPr="0095559B">
        <w:rPr>
          <w:rFonts w:ascii="Times New Roman" w:hAnsi="Times New Roman" w:cs="Times New Roman"/>
          <w:sz w:val="16"/>
          <w:szCs w:val="16"/>
        </w:rPr>
        <w:t xml:space="preserve"> Lenin Palomeque</w:t>
      </w:r>
      <w:r w:rsidR="00F17804">
        <w:rPr>
          <w:rFonts w:ascii="Times New Roman" w:hAnsi="Times New Roman" w:cs="Times New Roman"/>
          <w:sz w:val="16"/>
          <w:szCs w:val="16"/>
        </w:rPr>
        <w:t>, 2015.</w:t>
      </w:r>
    </w:p>
    <w:p w14:paraId="3735824F" w14:textId="77777777" w:rsidR="005B017C" w:rsidRPr="007445DA" w:rsidRDefault="005B017C" w:rsidP="007445DA">
      <w:pPr>
        <w:spacing w:line="360" w:lineRule="auto"/>
        <w:jc w:val="both"/>
        <w:rPr>
          <w:rFonts w:ascii="Times New Roman" w:hAnsi="Times New Roman" w:cs="Times New Roman"/>
          <w:sz w:val="22"/>
          <w:szCs w:val="22"/>
        </w:rPr>
      </w:pPr>
    </w:p>
    <w:p w14:paraId="484D25A7" w14:textId="3208A965" w:rsidR="008C4240" w:rsidRPr="00F3355D" w:rsidRDefault="005B017C" w:rsidP="00F3355D">
      <w:pPr>
        <w:spacing w:line="360" w:lineRule="auto"/>
        <w:jc w:val="both"/>
        <w:rPr>
          <w:rFonts w:ascii="Times New Roman" w:hAnsi="Times New Roman" w:cs="Times New Roman"/>
          <w:sz w:val="22"/>
          <w:szCs w:val="22"/>
        </w:rPr>
      </w:pPr>
      <w:r w:rsidRPr="007445DA">
        <w:rPr>
          <w:rFonts w:ascii="Times New Roman" w:hAnsi="Times New Roman" w:cs="Times New Roman"/>
          <w:sz w:val="22"/>
          <w:szCs w:val="22"/>
        </w:rPr>
        <w:t xml:space="preserve">La segunda </w:t>
      </w:r>
      <w:r w:rsidR="003943E1" w:rsidRPr="007445DA">
        <w:rPr>
          <w:rFonts w:ascii="Times New Roman" w:hAnsi="Times New Roman" w:cs="Times New Roman"/>
          <w:sz w:val="22"/>
          <w:szCs w:val="22"/>
        </w:rPr>
        <w:t xml:space="preserve">opción </w:t>
      </w:r>
      <w:r w:rsidR="003943E1">
        <w:rPr>
          <w:rFonts w:ascii="Times New Roman" w:hAnsi="Times New Roman" w:cs="Times New Roman"/>
          <w:sz w:val="22"/>
          <w:szCs w:val="22"/>
        </w:rPr>
        <w:t>es</w:t>
      </w:r>
      <w:r w:rsidR="00573A22">
        <w:rPr>
          <w:rFonts w:ascii="Times New Roman" w:hAnsi="Times New Roman" w:cs="Times New Roman"/>
          <w:sz w:val="22"/>
          <w:szCs w:val="22"/>
        </w:rPr>
        <w:t xml:space="preserve"> la de </w:t>
      </w:r>
      <w:r w:rsidR="003943E1">
        <w:rPr>
          <w:rFonts w:ascii="Times New Roman" w:hAnsi="Times New Roman" w:cs="Times New Roman"/>
          <w:sz w:val="22"/>
          <w:szCs w:val="22"/>
        </w:rPr>
        <w:t xml:space="preserve">utilizar </w:t>
      </w:r>
      <w:r w:rsidR="003943E1" w:rsidRPr="007445DA">
        <w:rPr>
          <w:rFonts w:ascii="Times New Roman" w:hAnsi="Times New Roman" w:cs="Times New Roman"/>
          <w:sz w:val="22"/>
          <w:szCs w:val="22"/>
        </w:rPr>
        <w:t>un</w:t>
      </w:r>
      <w:r w:rsidRPr="007445DA">
        <w:rPr>
          <w:rFonts w:ascii="Times New Roman" w:hAnsi="Times New Roman" w:cs="Times New Roman"/>
          <w:sz w:val="22"/>
          <w:szCs w:val="22"/>
        </w:rPr>
        <w:t xml:space="preserve"> enlace físico entre el estudio matriz y el cerro Hignug Cacha</w:t>
      </w:r>
      <w:r w:rsidR="007445DA" w:rsidRPr="007445DA">
        <w:rPr>
          <w:rFonts w:ascii="Times New Roman" w:hAnsi="Times New Roman" w:cs="Times New Roman"/>
          <w:sz w:val="22"/>
          <w:szCs w:val="22"/>
        </w:rPr>
        <w:t>.</w:t>
      </w:r>
      <w:r w:rsidR="00F3355D">
        <w:rPr>
          <w:rFonts w:ascii="Times New Roman" w:hAnsi="Times New Roman" w:cs="Times New Roman"/>
          <w:sz w:val="22"/>
          <w:szCs w:val="22"/>
        </w:rPr>
        <w:t xml:space="preserve"> Con la finalidad de no saturar el uso del espectro radioeléctrico y como una posibilidad de proteger a la información de interferencias y de ruido.</w:t>
      </w:r>
      <w:r w:rsidR="007445DA" w:rsidRPr="007445DA">
        <w:rPr>
          <w:rFonts w:ascii="Times New Roman" w:hAnsi="Times New Roman" w:cs="Times New Roman"/>
          <w:sz w:val="22"/>
          <w:szCs w:val="22"/>
        </w:rPr>
        <w:t xml:space="preserve"> La señal que será transmitida deberá ingresar a un módulo compresor llamado BTS de esta forma la señal digital será comprimida de 32.5 Mbps a 19 Mbps, el enlace físico deber</w:t>
      </w:r>
      <w:r w:rsidR="00573A22">
        <w:rPr>
          <w:rFonts w:ascii="Times New Roman" w:hAnsi="Times New Roman" w:cs="Times New Roman"/>
          <w:sz w:val="22"/>
          <w:szCs w:val="22"/>
        </w:rPr>
        <w:t xml:space="preserve">á estar basado en fibra óptica y la infraestructura debe ser proporcionada por un ISP. </w:t>
      </w:r>
      <w:r w:rsidR="00F3355D">
        <w:rPr>
          <w:rFonts w:ascii="Times New Roman" w:hAnsi="Times New Roman" w:cs="Times New Roman"/>
          <w:sz w:val="22"/>
          <w:szCs w:val="22"/>
        </w:rPr>
        <w:t xml:space="preserve">La figura 56-4 muestra como viaja la señal de audio y video a </w:t>
      </w:r>
      <w:r w:rsidR="003943E1">
        <w:rPr>
          <w:rFonts w:ascii="Times New Roman" w:hAnsi="Times New Roman" w:cs="Times New Roman"/>
          <w:sz w:val="22"/>
          <w:szCs w:val="22"/>
        </w:rPr>
        <w:t>través de</w:t>
      </w:r>
      <w:r w:rsidR="00F3355D">
        <w:rPr>
          <w:rFonts w:ascii="Times New Roman" w:hAnsi="Times New Roman" w:cs="Times New Roman"/>
          <w:sz w:val="22"/>
          <w:szCs w:val="22"/>
        </w:rPr>
        <w:t xml:space="preserve"> un enlace físico.</w:t>
      </w:r>
    </w:p>
    <w:p w14:paraId="58DBD31B" w14:textId="6371D46E" w:rsidR="008E30A7" w:rsidRDefault="008C4240" w:rsidP="008E30A7">
      <w:pPr>
        <w:jc w:val="center"/>
        <w:rPr>
          <w:rFonts w:ascii="Arial" w:hAnsi="Arial" w:cs="Arial"/>
        </w:rPr>
      </w:pPr>
      <w:r w:rsidRPr="008C4240">
        <w:rPr>
          <w:rFonts w:ascii="Arial" w:hAnsi="Arial" w:cs="Arial"/>
          <w:noProof/>
          <w:lang w:val="es-ES"/>
        </w:rPr>
        <w:drawing>
          <wp:inline distT="0" distB="0" distL="0" distR="0" wp14:anchorId="3F17574C" wp14:editId="097DDDC1">
            <wp:extent cx="4425315" cy="2467155"/>
            <wp:effectExtent l="0" t="0" r="0" b="9525"/>
            <wp:docPr id="11" name="Imagen 11" descr="C:\Users\Lenin\Desktop\diagrama de enlace por fibra_Pag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enin\Desktop\diagrama de enlace por fibra_Page-1.jpg"/>
                    <pic:cNvPicPr>
                      <a:picLocks noChangeAspect="1" noChangeArrowheads="1"/>
                    </pic:cNvPicPr>
                  </pic:nvPicPr>
                  <pic:blipFill rotWithShape="1">
                    <a:blip r:embed="rId70">
                      <a:extLst>
                        <a:ext uri="{28A0092B-C50C-407E-A947-70E740481C1C}">
                          <a14:useLocalDpi xmlns:a14="http://schemas.microsoft.com/office/drawing/2010/main" val="0"/>
                        </a:ext>
                      </a:extLst>
                    </a:blip>
                    <a:srcRect l="24630" t="34589" r="22923" b="9767"/>
                    <a:stretch/>
                  </pic:blipFill>
                  <pic:spPr bwMode="auto">
                    <a:xfrm>
                      <a:off x="0" y="0"/>
                      <a:ext cx="4458946" cy="2485904"/>
                    </a:xfrm>
                    <a:prstGeom prst="rect">
                      <a:avLst/>
                    </a:prstGeom>
                    <a:noFill/>
                    <a:ln>
                      <a:noFill/>
                    </a:ln>
                    <a:extLst>
                      <a:ext uri="{53640926-AAD7-44D8-BBD7-CCE9431645EC}">
                        <a14:shadowObscured xmlns:a14="http://schemas.microsoft.com/office/drawing/2010/main"/>
                      </a:ext>
                    </a:extLst>
                  </pic:spPr>
                </pic:pic>
              </a:graphicData>
            </a:graphic>
          </wp:inline>
        </w:drawing>
      </w:r>
    </w:p>
    <w:p w14:paraId="085B0829" w14:textId="1A98C096" w:rsidR="001A13EC" w:rsidRPr="0095559B" w:rsidRDefault="001A13EC" w:rsidP="00052257">
      <w:pPr>
        <w:ind w:left="851" w:right="842"/>
        <w:rPr>
          <w:rFonts w:ascii="Times New Roman" w:hAnsi="Times New Roman" w:cs="Times New Roman"/>
          <w:bCs/>
          <w:sz w:val="22"/>
          <w:szCs w:val="22"/>
        </w:rPr>
      </w:pPr>
      <w:bookmarkStart w:id="144" w:name="_Toc423119334"/>
      <w:r w:rsidRPr="00360B30">
        <w:rPr>
          <w:rFonts w:ascii="Times New Roman" w:hAnsi="Times New Roman" w:cs="Times New Roman"/>
          <w:b/>
          <w:sz w:val="22"/>
          <w:szCs w:val="22"/>
        </w:rPr>
        <w:t xml:space="preserve">Figura </w:t>
      </w:r>
      <w:r w:rsidRPr="00360B30">
        <w:rPr>
          <w:rFonts w:ascii="Times New Roman" w:hAnsi="Times New Roman" w:cs="Times New Roman"/>
          <w:b/>
          <w:sz w:val="22"/>
          <w:szCs w:val="22"/>
        </w:rPr>
        <w:fldChar w:fldCharType="begin"/>
      </w:r>
      <w:r w:rsidRPr="00360B30">
        <w:rPr>
          <w:rFonts w:ascii="Times New Roman" w:hAnsi="Times New Roman" w:cs="Times New Roman"/>
          <w:b/>
          <w:sz w:val="22"/>
          <w:szCs w:val="22"/>
        </w:rPr>
        <w:instrText xml:space="preserve"> SEQ Figura \* ARABIC </w:instrText>
      </w:r>
      <w:r w:rsidRPr="00360B30">
        <w:rPr>
          <w:rFonts w:ascii="Times New Roman" w:hAnsi="Times New Roman" w:cs="Times New Roman"/>
          <w:b/>
          <w:sz w:val="22"/>
          <w:szCs w:val="22"/>
        </w:rPr>
        <w:fldChar w:fldCharType="separate"/>
      </w:r>
      <w:r w:rsidR="00422B18">
        <w:rPr>
          <w:rFonts w:ascii="Times New Roman" w:hAnsi="Times New Roman" w:cs="Times New Roman"/>
          <w:b/>
          <w:noProof/>
          <w:sz w:val="22"/>
          <w:szCs w:val="22"/>
        </w:rPr>
        <w:t>56</w:t>
      </w:r>
      <w:r w:rsidRPr="00360B30">
        <w:rPr>
          <w:rFonts w:ascii="Times New Roman" w:hAnsi="Times New Roman" w:cs="Times New Roman"/>
          <w:b/>
          <w:sz w:val="22"/>
          <w:szCs w:val="22"/>
        </w:rPr>
        <w:fldChar w:fldCharType="end"/>
      </w:r>
      <w:r w:rsidR="00CB666F" w:rsidRPr="00360B30">
        <w:rPr>
          <w:rFonts w:ascii="Times New Roman" w:hAnsi="Times New Roman" w:cs="Times New Roman"/>
          <w:b/>
          <w:sz w:val="22"/>
          <w:szCs w:val="22"/>
        </w:rPr>
        <w:t>-</w:t>
      </w:r>
      <w:r w:rsidR="003943E1" w:rsidRPr="00360B30">
        <w:rPr>
          <w:rFonts w:ascii="Times New Roman" w:hAnsi="Times New Roman" w:cs="Times New Roman"/>
          <w:b/>
          <w:sz w:val="22"/>
          <w:szCs w:val="22"/>
        </w:rPr>
        <w:t>4</w:t>
      </w:r>
      <w:r w:rsidR="003943E1" w:rsidRPr="0095559B">
        <w:rPr>
          <w:rFonts w:ascii="Times New Roman" w:hAnsi="Times New Roman" w:cs="Times New Roman"/>
          <w:sz w:val="22"/>
          <w:szCs w:val="22"/>
        </w:rPr>
        <w:t xml:space="preserve"> Estructura</w:t>
      </w:r>
      <w:r w:rsidRPr="0095559B">
        <w:rPr>
          <w:rFonts w:ascii="Times New Roman" w:hAnsi="Times New Roman" w:cs="Times New Roman"/>
          <w:bCs/>
          <w:sz w:val="22"/>
          <w:szCs w:val="22"/>
        </w:rPr>
        <w:t xml:space="preserve"> del funcionamiento de TDT para TV Sultana con un enlace de Fibra Óptica</w:t>
      </w:r>
      <w:bookmarkEnd w:id="144"/>
    </w:p>
    <w:p w14:paraId="7230053C" w14:textId="4059D320" w:rsidR="008E30A7" w:rsidRPr="0095559B" w:rsidRDefault="001A13EC" w:rsidP="00052257">
      <w:pPr>
        <w:ind w:left="851" w:right="842"/>
        <w:rPr>
          <w:rFonts w:ascii="Times New Roman" w:hAnsi="Times New Roman" w:cs="Times New Roman"/>
          <w:sz w:val="18"/>
          <w:szCs w:val="18"/>
        </w:rPr>
      </w:pPr>
      <w:r w:rsidRPr="00FD496F">
        <w:rPr>
          <w:rFonts w:ascii="Times New Roman" w:hAnsi="Times New Roman" w:cs="Times New Roman"/>
          <w:b/>
          <w:sz w:val="16"/>
          <w:szCs w:val="18"/>
        </w:rPr>
        <w:t>Elaborado por</w:t>
      </w:r>
      <w:r w:rsidR="008E30A7" w:rsidRPr="00FD496F">
        <w:rPr>
          <w:rFonts w:ascii="Times New Roman" w:hAnsi="Times New Roman" w:cs="Times New Roman"/>
          <w:b/>
          <w:sz w:val="16"/>
          <w:szCs w:val="18"/>
        </w:rPr>
        <w:t>:</w:t>
      </w:r>
      <w:r w:rsidR="008E30A7" w:rsidRPr="00FD496F">
        <w:rPr>
          <w:rFonts w:ascii="Times New Roman" w:hAnsi="Times New Roman" w:cs="Times New Roman"/>
          <w:sz w:val="16"/>
          <w:szCs w:val="18"/>
        </w:rPr>
        <w:t xml:space="preserve"> Lenin Palomeque</w:t>
      </w:r>
      <w:r w:rsidR="00052257" w:rsidRPr="00FD496F">
        <w:rPr>
          <w:rFonts w:ascii="Times New Roman" w:hAnsi="Times New Roman" w:cs="Times New Roman"/>
          <w:sz w:val="16"/>
          <w:szCs w:val="18"/>
        </w:rPr>
        <w:t>, 2015</w:t>
      </w:r>
      <w:r w:rsidR="00052257">
        <w:rPr>
          <w:rFonts w:ascii="Times New Roman" w:hAnsi="Times New Roman" w:cs="Times New Roman"/>
          <w:sz w:val="18"/>
          <w:szCs w:val="18"/>
        </w:rPr>
        <w:t>.</w:t>
      </w:r>
      <w:r w:rsidR="008E30A7" w:rsidRPr="0095559B">
        <w:rPr>
          <w:rFonts w:ascii="Times New Roman" w:hAnsi="Times New Roman" w:cs="Times New Roman"/>
          <w:sz w:val="18"/>
          <w:szCs w:val="18"/>
        </w:rPr>
        <w:t xml:space="preserve"> </w:t>
      </w:r>
    </w:p>
    <w:p w14:paraId="3745D4C5" w14:textId="77777777" w:rsidR="008E30A7" w:rsidRDefault="008E30A7" w:rsidP="008E30A7">
      <w:pPr>
        <w:jc w:val="both"/>
        <w:rPr>
          <w:rFonts w:ascii="Times New Roman" w:hAnsi="Times New Roman" w:cs="Times New Roman"/>
          <w:sz w:val="18"/>
          <w:szCs w:val="18"/>
        </w:rPr>
      </w:pPr>
    </w:p>
    <w:p w14:paraId="629938C8" w14:textId="77777777" w:rsidR="000A13C4" w:rsidRPr="0095559B" w:rsidRDefault="000A13C4" w:rsidP="008E30A7">
      <w:pPr>
        <w:jc w:val="both"/>
        <w:rPr>
          <w:rFonts w:ascii="Times New Roman" w:hAnsi="Times New Roman" w:cs="Times New Roman"/>
          <w:sz w:val="18"/>
          <w:szCs w:val="18"/>
        </w:rPr>
      </w:pPr>
    </w:p>
    <w:p w14:paraId="0D005AB8" w14:textId="035A4166" w:rsidR="008E30A7" w:rsidRDefault="008E30A7" w:rsidP="00A72664">
      <w:pPr>
        <w:spacing w:line="360" w:lineRule="auto"/>
        <w:jc w:val="both"/>
        <w:rPr>
          <w:rFonts w:ascii="Times New Roman" w:hAnsi="Times New Roman" w:cs="Times New Roman"/>
          <w:sz w:val="22"/>
          <w:szCs w:val="22"/>
        </w:rPr>
      </w:pPr>
      <w:r w:rsidRPr="0095559B">
        <w:rPr>
          <w:rFonts w:ascii="Times New Roman" w:hAnsi="Times New Roman" w:cs="Times New Roman"/>
          <w:sz w:val="22"/>
          <w:szCs w:val="22"/>
        </w:rPr>
        <w:lastRenderedPageBreak/>
        <w:t>Para desarrollar</w:t>
      </w:r>
      <w:r w:rsidR="000A13C4">
        <w:rPr>
          <w:rFonts w:ascii="Times New Roman" w:hAnsi="Times New Roman" w:cs="Times New Roman"/>
          <w:sz w:val="22"/>
          <w:szCs w:val="22"/>
        </w:rPr>
        <w:t xml:space="preserve"> el análisis de la estructura de TV Sultana</w:t>
      </w:r>
      <w:r w:rsidRPr="0095559B">
        <w:rPr>
          <w:rFonts w:ascii="Times New Roman" w:hAnsi="Times New Roman" w:cs="Times New Roman"/>
          <w:sz w:val="22"/>
          <w:szCs w:val="22"/>
        </w:rPr>
        <w:t xml:space="preserve"> vamos a clasificar su infraestructura en 2 secciones. La primera que es la de la infraestructura Técnica interna que la definiremos de la siguiente manera:</w:t>
      </w:r>
    </w:p>
    <w:p w14:paraId="388B939D" w14:textId="77777777" w:rsidR="006959AC" w:rsidRPr="0095559B" w:rsidRDefault="006959AC" w:rsidP="00A72664">
      <w:pPr>
        <w:spacing w:line="360" w:lineRule="auto"/>
        <w:jc w:val="both"/>
        <w:rPr>
          <w:rFonts w:ascii="Times New Roman" w:hAnsi="Times New Roman" w:cs="Times New Roman"/>
          <w:sz w:val="22"/>
          <w:szCs w:val="22"/>
        </w:rPr>
      </w:pPr>
    </w:p>
    <w:p w14:paraId="61A4ED74" w14:textId="77777777" w:rsidR="008E30A7" w:rsidRPr="0095559B" w:rsidRDefault="008E30A7" w:rsidP="00322021">
      <w:pPr>
        <w:pStyle w:val="Prrafodelista"/>
        <w:numPr>
          <w:ilvl w:val="0"/>
          <w:numId w:val="18"/>
        </w:numPr>
        <w:shd w:val="clear" w:color="auto" w:fill="FFFFFF"/>
        <w:spacing w:line="360" w:lineRule="auto"/>
        <w:jc w:val="both"/>
        <w:rPr>
          <w:rFonts w:ascii="Times New Roman" w:eastAsia="Times New Roman" w:hAnsi="Times New Roman" w:cs="Times New Roman"/>
          <w:color w:val="000000"/>
          <w:sz w:val="22"/>
          <w:szCs w:val="22"/>
          <w:bdr w:val="none" w:sz="0" w:space="0" w:color="auto" w:frame="1"/>
          <w:lang w:eastAsia="es-EC"/>
        </w:rPr>
      </w:pPr>
      <w:r w:rsidRPr="0095559B">
        <w:rPr>
          <w:rFonts w:ascii="Times New Roman" w:eastAsia="Times New Roman" w:hAnsi="Times New Roman" w:cs="Times New Roman"/>
          <w:color w:val="000000"/>
          <w:sz w:val="22"/>
          <w:szCs w:val="22"/>
          <w:bdr w:val="none" w:sz="0" w:space="0" w:color="auto" w:frame="1"/>
          <w:lang w:eastAsia="es-EC"/>
        </w:rPr>
        <w:t>Área de Noticias y Deportes</w:t>
      </w:r>
    </w:p>
    <w:p w14:paraId="0F366637" w14:textId="77777777" w:rsidR="008E30A7" w:rsidRPr="0095559B" w:rsidRDefault="008E30A7" w:rsidP="00322021">
      <w:pPr>
        <w:pStyle w:val="Prrafodelista"/>
        <w:numPr>
          <w:ilvl w:val="0"/>
          <w:numId w:val="18"/>
        </w:numPr>
        <w:shd w:val="clear" w:color="auto" w:fill="FFFFFF"/>
        <w:spacing w:line="360" w:lineRule="auto"/>
        <w:jc w:val="both"/>
        <w:rPr>
          <w:rFonts w:ascii="Times New Roman" w:eastAsia="Times New Roman" w:hAnsi="Times New Roman" w:cs="Times New Roman"/>
          <w:color w:val="000000"/>
          <w:sz w:val="22"/>
          <w:szCs w:val="22"/>
          <w:bdr w:val="none" w:sz="0" w:space="0" w:color="auto" w:frame="1"/>
          <w:lang w:eastAsia="es-EC"/>
        </w:rPr>
      </w:pPr>
      <w:r w:rsidRPr="0095559B">
        <w:rPr>
          <w:rFonts w:ascii="Times New Roman" w:eastAsia="Times New Roman" w:hAnsi="Times New Roman" w:cs="Times New Roman"/>
          <w:color w:val="000000"/>
          <w:sz w:val="22"/>
          <w:szCs w:val="22"/>
          <w:bdr w:val="none" w:sz="0" w:space="0" w:color="auto" w:frame="1"/>
          <w:lang w:eastAsia="es-EC"/>
        </w:rPr>
        <w:t>Área de Producción Creativa</w:t>
      </w:r>
    </w:p>
    <w:p w14:paraId="34FC151D" w14:textId="77777777" w:rsidR="008E30A7" w:rsidRPr="0095559B" w:rsidRDefault="008E30A7" w:rsidP="00322021">
      <w:pPr>
        <w:pStyle w:val="Prrafodelista"/>
        <w:numPr>
          <w:ilvl w:val="0"/>
          <w:numId w:val="18"/>
        </w:numPr>
        <w:shd w:val="clear" w:color="auto" w:fill="FFFFFF"/>
        <w:spacing w:line="360" w:lineRule="auto"/>
        <w:jc w:val="both"/>
        <w:rPr>
          <w:rFonts w:ascii="Times New Roman" w:eastAsia="Times New Roman" w:hAnsi="Times New Roman" w:cs="Times New Roman"/>
          <w:color w:val="000000"/>
          <w:sz w:val="22"/>
          <w:szCs w:val="22"/>
          <w:bdr w:val="none" w:sz="0" w:space="0" w:color="auto" w:frame="1"/>
          <w:lang w:eastAsia="es-EC"/>
        </w:rPr>
      </w:pPr>
      <w:r w:rsidRPr="0095559B">
        <w:rPr>
          <w:rFonts w:ascii="Times New Roman" w:eastAsia="Times New Roman" w:hAnsi="Times New Roman" w:cs="Times New Roman"/>
          <w:color w:val="000000"/>
          <w:sz w:val="22"/>
          <w:szCs w:val="22"/>
          <w:bdr w:val="none" w:sz="0" w:space="0" w:color="auto" w:frame="1"/>
          <w:lang w:eastAsia="es-EC"/>
        </w:rPr>
        <w:t>Área de Estudio o Set</w:t>
      </w:r>
    </w:p>
    <w:p w14:paraId="45C2B7CD" w14:textId="77777777" w:rsidR="008E30A7" w:rsidRPr="0095559B" w:rsidRDefault="008E30A7" w:rsidP="00322021">
      <w:pPr>
        <w:pStyle w:val="Prrafodelista"/>
        <w:numPr>
          <w:ilvl w:val="0"/>
          <w:numId w:val="18"/>
        </w:numPr>
        <w:shd w:val="clear" w:color="auto" w:fill="FFFFFF"/>
        <w:spacing w:line="360" w:lineRule="auto"/>
        <w:jc w:val="both"/>
        <w:rPr>
          <w:rFonts w:ascii="Times New Roman" w:eastAsia="Times New Roman" w:hAnsi="Times New Roman" w:cs="Times New Roman"/>
          <w:color w:val="000000"/>
          <w:sz w:val="22"/>
          <w:szCs w:val="22"/>
          <w:bdr w:val="none" w:sz="0" w:space="0" w:color="auto" w:frame="1"/>
          <w:lang w:eastAsia="es-EC"/>
        </w:rPr>
      </w:pPr>
      <w:r w:rsidRPr="0095559B">
        <w:rPr>
          <w:rFonts w:ascii="Times New Roman" w:eastAsia="Times New Roman" w:hAnsi="Times New Roman" w:cs="Times New Roman"/>
          <w:color w:val="000000"/>
          <w:sz w:val="22"/>
          <w:szCs w:val="22"/>
          <w:bdr w:val="none" w:sz="0" w:space="0" w:color="auto" w:frame="1"/>
          <w:lang w:eastAsia="es-EC"/>
        </w:rPr>
        <w:t>Área de Master y VTR</w:t>
      </w:r>
    </w:p>
    <w:p w14:paraId="5A120B23" w14:textId="77777777" w:rsidR="008E30A7" w:rsidRPr="0095559B" w:rsidRDefault="008E30A7" w:rsidP="00322021">
      <w:pPr>
        <w:pStyle w:val="Prrafodelista"/>
        <w:numPr>
          <w:ilvl w:val="0"/>
          <w:numId w:val="18"/>
        </w:numPr>
        <w:shd w:val="clear" w:color="auto" w:fill="FFFFFF"/>
        <w:spacing w:line="360" w:lineRule="auto"/>
        <w:jc w:val="both"/>
        <w:rPr>
          <w:rFonts w:ascii="Times New Roman" w:eastAsia="Times New Roman" w:hAnsi="Times New Roman" w:cs="Times New Roman"/>
          <w:color w:val="000000"/>
          <w:sz w:val="22"/>
          <w:szCs w:val="22"/>
          <w:bdr w:val="none" w:sz="0" w:space="0" w:color="auto" w:frame="1"/>
          <w:lang w:eastAsia="es-EC"/>
        </w:rPr>
      </w:pPr>
      <w:r w:rsidRPr="0095559B">
        <w:rPr>
          <w:rFonts w:ascii="Times New Roman" w:eastAsia="Times New Roman" w:hAnsi="Times New Roman" w:cs="Times New Roman"/>
          <w:color w:val="000000"/>
          <w:sz w:val="22"/>
          <w:szCs w:val="22"/>
          <w:bdr w:val="none" w:sz="0" w:space="0" w:color="auto" w:frame="1"/>
          <w:lang w:eastAsia="es-EC"/>
        </w:rPr>
        <w:t>Área de Sonido</w:t>
      </w:r>
    </w:p>
    <w:p w14:paraId="01422B7D" w14:textId="77777777" w:rsidR="008E30A7" w:rsidRPr="00A72664" w:rsidRDefault="008E30A7" w:rsidP="00A72664">
      <w:pPr>
        <w:spacing w:line="360" w:lineRule="auto"/>
        <w:rPr>
          <w:rFonts w:ascii="Arial" w:hAnsi="Arial" w:cs="Arial"/>
          <w:sz w:val="22"/>
          <w:szCs w:val="22"/>
        </w:rPr>
      </w:pPr>
    </w:p>
    <w:p w14:paraId="628B11DB" w14:textId="1672FEFC" w:rsidR="008E30A7" w:rsidRPr="0095559B" w:rsidRDefault="008E30A7" w:rsidP="00A72664">
      <w:pPr>
        <w:spacing w:line="360" w:lineRule="auto"/>
        <w:rPr>
          <w:rFonts w:ascii="Times New Roman" w:hAnsi="Times New Roman" w:cs="Times New Roman"/>
          <w:sz w:val="22"/>
          <w:szCs w:val="22"/>
        </w:rPr>
      </w:pPr>
      <w:r w:rsidRPr="0095559B">
        <w:rPr>
          <w:rFonts w:ascii="Times New Roman" w:hAnsi="Times New Roman" w:cs="Times New Roman"/>
          <w:sz w:val="22"/>
          <w:szCs w:val="22"/>
        </w:rPr>
        <w:t xml:space="preserve">La segunda sección la vamos a establecer con </w:t>
      </w:r>
      <w:r w:rsidR="003943E1" w:rsidRPr="0095559B">
        <w:rPr>
          <w:rFonts w:ascii="Times New Roman" w:hAnsi="Times New Roman" w:cs="Times New Roman"/>
          <w:sz w:val="22"/>
          <w:szCs w:val="22"/>
        </w:rPr>
        <w:t>los equipos</w:t>
      </w:r>
      <w:r w:rsidRPr="0095559B">
        <w:rPr>
          <w:rFonts w:ascii="Times New Roman" w:hAnsi="Times New Roman" w:cs="Times New Roman"/>
          <w:sz w:val="22"/>
          <w:szCs w:val="22"/>
        </w:rPr>
        <w:t xml:space="preserve"> que conformarán la infraestructura externa y que la hemos definido de la siguiente manera:</w:t>
      </w:r>
    </w:p>
    <w:p w14:paraId="7AB90C4B" w14:textId="77777777" w:rsidR="000828FC" w:rsidRPr="0095559B" w:rsidRDefault="000828FC" w:rsidP="00A72664">
      <w:pPr>
        <w:spacing w:line="360" w:lineRule="auto"/>
        <w:rPr>
          <w:rFonts w:ascii="Times New Roman" w:hAnsi="Times New Roman" w:cs="Times New Roman"/>
          <w:sz w:val="22"/>
          <w:szCs w:val="22"/>
        </w:rPr>
      </w:pPr>
    </w:p>
    <w:p w14:paraId="0C38E849" w14:textId="77777777" w:rsidR="008E30A7" w:rsidRPr="0095559B" w:rsidRDefault="008E30A7" w:rsidP="00322021">
      <w:pPr>
        <w:pStyle w:val="Prrafodelista"/>
        <w:numPr>
          <w:ilvl w:val="0"/>
          <w:numId w:val="19"/>
        </w:numPr>
        <w:spacing w:line="360" w:lineRule="auto"/>
        <w:jc w:val="both"/>
        <w:rPr>
          <w:rFonts w:ascii="Times New Roman" w:hAnsi="Times New Roman" w:cs="Times New Roman"/>
          <w:sz w:val="22"/>
          <w:szCs w:val="22"/>
        </w:rPr>
      </w:pPr>
      <w:r w:rsidRPr="0095559B">
        <w:rPr>
          <w:rFonts w:ascii="Times New Roman" w:hAnsi="Times New Roman" w:cs="Times New Roman"/>
          <w:sz w:val="22"/>
          <w:szCs w:val="22"/>
        </w:rPr>
        <w:t>Infraestructura del área de transmisión</w:t>
      </w:r>
    </w:p>
    <w:p w14:paraId="7E3402C5" w14:textId="77777777" w:rsidR="008E30A7" w:rsidRPr="0095559B" w:rsidRDefault="008E30A7" w:rsidP="00322021">
      <w:pPr>
        <w:pStyle w:val="Prrafodelista"/>
        <w:numPr>
          <w:ilvl w:val="0"/>
          <w:numId w:val="19"/>
        </w:numPr>
        <w:spacing w:line="360" w:lineRule="auto"/>
        <w:jc w:val="both"/>
        <w:rPr>
          <w:rFonts w:ascii="Times New Roman" w:hAnsi="Times New Roman" w:cs="Times New Roman"/>
          <w:sz w:val="22"/>
          <w:szCs w:val="22"/>
        </w:rPr>
      </w:pPr>
      <w:r w:rsidRPr="0095559B">
        <w:rPr>
          <w:rFonts w:ascii="Times New Roman" w:hAnsi="Times New Roman" w:cs="Times New Roman"/>
          <w:sz w:val="22"/>
          <w:szCs w:val="22"/>
        </w:rPr>
        <w:t>Enlace microonda estudios – cerro Hignug Cacha</w:t>
      </w:r>
    </w:p>
    <w:p w14:paraId="2C5B3FFF" w14:textId="77777777" w:rsidR="008E30A7" w:rsidRPr="0095559B" w:rsidRDefault="008E30A7" w:rsidP="00322021">
      <w:pPr>
        <w:pStyle w:val="Prrafodelista"/>
        <w:numPr>
          <w:ilvl w:val="0"/>
          <w:numId w:val="19"/>
        </w:numPr>
        <w:spacing w:after="160" w:line="360" w:lineRule="auto"/>
        <w:rPr>
          <w:rFonts w:ascii="Times New Roman" w:hAnsi="Times New Roman" w:cs="Times New Roman"/>
          <w:sz w:val="22"/>
          <w:szCs w:val="22"/>
        </w:rPr>
      </w:pPr>
      <w:r w:rsidRPr="0095559B">
        <w:rPr>
          <w:rFonts w:ascii="Times New Roman" w:hAnsi="Times New Roman" w:cs="Times New Roman"/>
          <w:sz w:val="22"/>
          <w:szCs w:val="22"/>
        </w:rPr>
        <w:t>infraestructura de recepción y del sistema de transmisión en el cerro Hignug Cacha</w:t>
      </w:r>
    </w:p>
    <w:p w14:paraId="43B2DA00" w14:textId="77777777" w:rsidR="008E30A7" w:rsidRDefault="008E30A7" w:rsidP="008E30A7">
      <w:pPr>
        <w:pStyle w:val="Prrafodelista"/>
      </w:pPr>
    </w:p>
    <w:p w14:paraId="3F620CF7" w14:textId="44AC513A" w:rsidR="008E30A7" w:rsidRDefault="008E30A7" w:rsidP="00A72664">
      <w:pPr>
        <w:pStyle w:val="Ttulo3"/>
      </w:pPr>
      <w:bookmarkStart w:id="145" w:name="_Toc433662570"/>
      <w:r w:rsidRPr="00220BCC">
        <w:t>4.4.1.</w:t>
      </w:r>
      <w:r w:rsidRPr="00220BCC">
        <w:tab/>
      </w:r>
      <w:r w:rsidR="00626B28">
        <w:t>A</w:t>
      </w:r>
      <w:r w:rsidR="00626B28" w:rsidRPr="00220BCC">
        <w:t>nálisis de la estructura técnica interna</w:t>
      </w:r>
      <w:bookmarkEnd w:id="145"/>
      <w:r w:rsidR="00626B28" w:rsidRPr="00220BCC">
        <w:t xml:space="preserve"> </w:t>
      </w:r>
    </w:p>
    <w:p w14:paraId="0F0AF16B" w14:textId="77777777" w:rsidR="002B2AF2" w:rsidRPr="002B2AF2" w:rsidRDefault="002B2AF2" w:rsidP="002B2AF2"/>
    <w:p w14:paraId="2F9826D7" w14:textId="77777777" w:rsidR="008E30A7" w:rsidRPr="0095559B" w:rsidRDefault="008E30A7" w:rsidP="00A72664">
      <w:pPr>
        <w:spacing w:line="360" w:lineRule="auto"/>
        <w:jc w:val="both"/>
        <w:rPr>
          <w:rFonts w:ascii="Times New Roman" w:hAnsi="Times New Roman" w:cs="Times New Roman"/>
          <w:sz w:val="22"/>
          <w:szCs w:val="22"/>
        </w:rPr>
      </w:pPr>
      <w:r w:rsidRPr="0095559B">
        <w:rPr>
          <w:rFonts w:ascii="Times New Roman" w:hAnsi="Times New Roman" w:cs="Times New Roman"/>
          <w:sz w:val="22"/>
          <w:szCs w:val="22"/>
        </w:rPr>
        <w:t>En la actualidad cada departamento que conforma la infraestructura interna de TV Sultana, utiliza procesos para la digitalización de la información con cámaras de alta definición y equipos informáticos que permiten el manejo del material informativo en formato digital, además ya cuenta con una infraestructura para red de datos la cual deberá ser rediseñada para soportar una alta demanda para envió y recepción de archivos audiovisuales que serán editados bajo los parámetros del estándar ISDB-T Internacional.</w:t>
      </w:r>
    </w:p>
    <w:p w14:paraId="31DC5F74" w14:textId="77777777" w:rsidR="002B2AF2" w:rsidRPr="0095559B" w:rsidRDefault="002B2AF2" w:rsidP="00A72664">
      <w:pPr>
        <w:spacing w:line="360" w:lineRule="auto"/>
        <w:jc w:val="both"/>
        <w:rPr>
          <w:rFonts w:ascii="Times New Roman" w:hAnsi="Times New Roman" w:cs="Times New Roman"/>
          <w:sz w:val="22"/>
          <w:szCs w:val="22"/>
        </w:rPr>
      </w:pPr>
    </w:p>
    <w:p w14:paraId="7B16C80A" w14:textId="0499C14D" w:rsidR="008E30A7" w:rsidRPr="0095559B" w:rsidRDefault="008E30A7" w:rsidP="00A72664">
      <w:pPr>
        <w:spacing w:line="360" w:lineRule="auto"/>
        <w:jc w:val="both"/>
        <w:rPr>
          <w:rFonts w:ascii="Times New Roman" w:hAnsi="Times New Roman" w:cs="Times New Roman"/>
          <w:sz w:val="22"/>
          <w:szCs w:val="22"/>
        </w:rPr>
      </w:pPr>
      <w:r w:rsidRPr="0095559B">
        <w:rPr>
          <w:rFonts w:ascii="Times New Roman" w:hAnsi="Times New Roman" w:cs="Times New Roman"/>
          <w:sz w:val="22"/>
          <w:szCs w:val="22"/>
        </w:rPr>
        <w:t xml:space="preserve">El diseño de la arquitectura interna para el funcionamiento de TDT nos basaremos en el estudio y análisis realizado en el capítulo III </w:t>
      </w:r>
      <w:r w:rsidR="003943E1" w:rsidRPr="0095559B">
        <w:rPr>
          <w:rFonts w:ascii="Times New Roman" w:hAnsi="Times New Roman" w:cs="Times New Roman"/>
          <w:sz w:val="22"/>
          <w:szCs w:val="22"/>
        </w:rPr>
        <w:t>del presente</w:t>
      </w:r>
      <w:r w:rsidRPr="0095559B">
        <w:rPr>
          <w:rFonts w:ascii="Times New Roman" w:hAnsi="Times New Roman" w:cs="Times New Roman"/>
          <w:sz w:val="22"/>
          <w:szCs w:val="22"/>
        </w:rPr>
        <w:t xml:space="preserve"> documento, dado que en la actualidad cuenta con una infraestructura ya definida para la transmisión de su señal en forma analógica por tal motivo se va a estudiar cuales son los equipos que vamos a reemplazar para que dejemos de transmitir análogamente y se comience a transmitir en forma digital. Aunque para nuestro caso lo vamos a realizar de las 2 formas mientras dure el periodo de simulcast en el cual va estar inmerso el canal de televisión. Luego del periodo simulcast deberemos analizar el equipamiento que podrá ser reutilizado luego del apagón analógico.</w:t>
      </w:r>
    </w:p>
    <w:p w14:paraId="6E46A6DA" w14:textId="77777777" w:rsidR="002B2AF2" w:rsidRPr="0095559B" w:rsidRDefault="002B2AF2" w:rsidP="00A72664">
      <w:pPr>
        <w:spacing w:line="360" w:lineRule="auto"/>
        <w:jc w:val="both"/>
        <w:rPr>
          <w:rFonts w:ascii="Times New Roman" w:hAnsi="Times New Roman" w:cs="Times New Roman"/>
          <w:sz w:val="22"/>
          <w:szCs w:val="22"/>
        </w:rPr>
      </w:pPr>
    </w:p>
    <w:p w14:paraId="340521D8" w14:textId="29E80E32" w:rsidR="008E30A7" w:rsidRDefault="008E30A7" w:rsidP="00A72664">
      <w:pPr>
        <w:spacing w:line="360" w:lineRule="auto"/>
        <w:jc w:val="both"/>
        <w:rPr>
          <w:rFonts w:ascii="Arial" w:hAnsi="Arial" w:cs="Arial"/>
          <w:sz w:val="22"/>
          <w:szCs w:val="22"/>
        </w:rPr>
      </w:pPr>
      <w:r w:rsidRPr="0095559B">
        <w:rPr>
          <w:rFonts w:ascii="Times New Roman" w:hAnsi="Times New Roman" w:cs="Times New Roman"/>
          <w:sz w:val="22"/>
          <w:szCs w:val="22"/>
        </w:rPr>
        <w:lastRenderedPageBreak/>
        <w:t xml:space="preserve">El diseño para nuestra propuesta se basará en la selección de los equipos más apropiados para la generación </w:t>
      </w:r>
      <w:r w:rsidR="003943E1" w:rsidRPr="0095559B">
        <w:rPr>
          <w:rFonts w:ascii="Times New Roman" w:hAnsi="Times New Roman" w:cs="Times New Roman"/>
          <w:sz w:val="22"/>
          <w:szCs w:val="22"/>
        </w:rPr>
        <w:t>de contenidos</w:t>
      </w:r>
      <w:r w:rsidRPr="0095559B">
        <w:rPr>
          <w:rFonts w:ascii="Times New Roman" w:hAnsi="Times New Roman" w:cs="Times New Roman"/>
          <w:sz w:val="22"/>
          <w:szCs w:val="22"/>
        </w:rPr>
        <w:t xml:space="preserve"> desde cada una de las áreas que hemos establecido para nuestro estudio. También se propone un nuevo diseño de red de datos para que se priorice el envío de los archivos audiovisuales de una manera más expedita, por lo cual se sugiere el siguiente diseño.</w:t>
      </w:r>
    </w:p>
    <w:p w14:paraId="717A7668" w14:textId="77777777" w:rsidR="001F4991" w:rsidRDefault="001F4991" w:rsidP="00A72664">
      <w:pPr>
        <w:spacing w:line="360" w:lineRule="auto"/>
        <w:jc w:val="both"/>
        <w:rPr>
          <w:rFonts w:ascii="Arial" w:hAnsi="Arial" w:cs="Arial"/>
          <w:sz w:val="22"/>
          <w:szCs w:val="22"/>
        </w:rPr>
      </w:pPr>
    </w:p>
    <w:p w14:paraId="704B29FF" w14:textId="77777777" w:rsidR="001F4991" w:rsidRPr="001F4991" w:rsidRDefault="001F4991" w:rsidP="001F4991"/>
    <w:p w14:paraId="25358C73" w14:textId="77777777" w:rsidR="008E30A7" w:rsidRDefault="008E30A7" w:rsidP="008E30A7">
      <w:pPr>
        <w:jc w:val="center"/>
        <w:rPr>
          <w:rFonts w:ascii="Arial" w:hAnsi="Arial" w:cs="Arial"/>
        </w:rPr>
      </w:pPr>
      <w:r w:rsidRPr="00DF5140">
        <w:rPr>
          <w:rFonts w:ascii="Arial" w:hAnsi="Arial" w:cs="Arial"/>
          <w:noProof/>
          <w:lang w:val="es-ES"/>
        </w:rPr>
        <w:drawing>
          <wp:inline distT="0" distB="0" distL="0" distR="0" wp14:anchorId="4EE309BD" wp14:editId="703AFD50">
            <wp:extent cx="5517421" cy="3398808"/>
            <wp:effectExtent l="0" t="0" r="7620" b="0"/>
            <wp:docPr id="97" name="Imagen 97" descr="C:\Users\Lenin\Desktop\red lan tvs_Pag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in\Desktop\red lan tvs_Page-1.jpg"/>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t="12006" r="20610" b="40096"/>
                    <a:stretch/>
                  </pic:blipFill>
                  <pic:spPr bwMode="auto">
                    <a:xfrm>
                      <a:off x="0" y="0"/>
                      <a:ext cx="5551752" cy="3419957"/>
                    </a:xfrm>
                    <a:prstGeom prst="rect">
                      <a:avLst/>
                    </a:prstGeom>
                    <a:noFill/>
                    <a:ln>
                      <a:noFill/>
                    </a:ln>
                    <a:extLst>
                      <a:ext uri="{53640926-AAD7-44D8-BBD7-CCE9431645EC}">
                        <a14:shadowObscured xmlns:a14="http://schemas.microsoft.com/office/drawing/2010/main"/>
                      </a:ext>
                    </a:extLst>
                  </pic:spPr>
                </pic:pic>
              </a:graphicData>
            </a:graphic>
          </wp:inline>
        </w:drawing>
      </w:r>
    </w:p>
    <w:p w14:paraId="3DCFD5CA" w14:textId="445FB683" w:rsidR="001A13EC" w:rsidRPr="0095559B" w:rsidRDefault="001A13EC" w:rsidP="00360B30">
      <w:pPr>
        <w:ind w:left="284"/>
        <w:rPr>
          <w:rFonts w:ascii="Times New Roman" w:hAnsi="Times New Roman" w:cs="Times New Roman"/>
          <w:bCs/>
          <w:sz w:val="22"/>
          <w:szCs w:val="22"/>
        </w:rPr>
      </w:pPr>
      <w:bookmarkStart w:id="146" w:name="_Toc423119335"/>
      <w:r w:rsidRPr="00360B30">
        <w:rPr>
          <w:rFonts w:ascii="Times New Roman" w:hAnsi="Times New Roman" w:cs="Times New Roman"/>
          <w:b/>
          <w:sz w:val="22"/>
          <w:szCs w:val="22"/>
        </w:rPr>
        <w:t xml:space="preserve">Figura </w:t>
      </w:r>
      <w:r w:rsidRPr="00360B30">
        <w:rPr>
          <w:rFonts w:ascii="Times New Roman" w:hAnsi="Times New Roman" w:cs="Times New Roman"/>
          <w:b/>
          <w:sz w:val="22"/>
          <w:szCs w:val="22"/>
        </w:rPr>
        <w:fldChar w:fldCharType="begin"/>
      </w:r>
      <w:r w:rsidRPr="00360B30">
        <w:rPr>
          <w:rFonts w:ascii="Times New Roman" w:hAnsi="Times New Roman" w:cs="Times New Roman"/>
          <w:b/>
          <w:sz w:val="22"/>
          <w:szCs w:val="22"/>
        </w:rPr>
        <w:instrText xml:space="preserve"> SEQ Figura \* ARABIC </w:instrText>
      </w:r>
      <w:r w:rsidRPr="00360B30">
        <w:rPr>
          <w:rFonts w:ascii="Times New Roman" w:hAnsi="Times New Roman" w:cs="Times New Roman"/>
          <w:b/>
          <w:sz w:val="22"/>
          <w:szCs w:val="22"/>
        </w:rPr>
        <w:fldChar w:fldCharType="separate"/>
      </w:r>
      <w:r w:rsidR="00422B18">
        <w:rPr>
          <w:rFonts w:ascii="Times New Roman" w:hAnsi="Times New Roman" w:cs="Times New Roman"/>
          <w:b/>
          <w:noProof/>
          <w:sz w:val="22"/>
          <w:szCs w:val="22"/>
        </w:rPr>
        <w:t>57</w:t>
      </w:r>
      <w:r w:rsidRPr="00360B30">
        <w:rPr>
          <w:rFonts w:ascii="Times New Roman" w:hAnsi="Times New Roman" w:cs="Times New Roman"/>
          <w:b/>
          <w:sz w:val="22"/>
          <w:szCs w:val="22"/>
        </w:rPr>
        <w:fldChar w:fldCharType="end"/>
      </w:r>
      <w:r w:rsidR="00CB666F" w:rsidRPr="00360B30">
        <w:rPr>
          <w:rFonts w:ascii="Times New Roman" w:hAnsi="Times New Roman" w:cs="Times New Roman"/>
          <w:b/>
          <w:sz w:val="22"/>
          <w:szCs w:val="22"/>
        </w:rPr>
        <w:t>-</w:t>
      </w:r>
      <w:r w:rsidR="009B1EAA" w:rsidRPr="00360B30">
        <w:rPr>
          <w:rFonts w:ascii="Times New Roman" w:hAnsi="Times New Roman" w:cs="Times New Roman"/>
          <w:b/>
          <w:sz w:val="22"/>
          <w:szCs w:val="22"/>
        </w:rPr>
        <w:t>4</w:t>
      </w:r>
      <w:r w:rsidR="009B1EAA" w:rsidRPr="0095559B">
        <w:rPr>
          <w:rFonts w:ascii="Times New Roman" w:hAnsi="Times New Roman" w:cs="Times New Roman"/>
          <w:sz w:val="22"/>
          <w:szCs w:val="22"/>
        </w:rPr>
        <w:t xml:space="preserve"> Propuesta</w:t>
      </w:r>
      <w:r w:rsidRPr="0095559B">
        <w:rPr>
          <w:rFonts w:ascii="Times New Roman" w:hAnsi="Times New Roman" w:cs="Times New Roman"/>
          <w:bCs/>
          <w:sz w:val="22"/>
          <w:szCs w:val="22"/>
        </w:rPr>
        <w:t xml:space="preserve"> del diseño para la implementación de una nueva red LAN para TV Sultana</w:t>
      </w:r>
      <w:bookmarkEnd w:id="146"/>
    </w:p>
    <w:p w14:paraId="1F85CCD9" w14:textId="1AC12480" w:rsidR="008E30A7" w:rsidRPr="0095559B" w:rsidRDefault="008E30A7" w:rsidP="00360B30">
      <w:pPr>
        <w:ind w:left="284"/>
        <w:rPr>
          <w:rFonts w:ascii="Times New Roman" w:hAnsi="Times New Roman" w:cs="Times New Roman"/>
          <w:sz w:val="16"/>
          <w:szCs w:val="16"/>
        </w:rPr>
      </w:pPr>
      <w:r w:rsidRPr="00360B30">
        <w:rPr>
          <w:rFonts w:ascii="Times New Roman" w:hAnsi="Times New Roman" w:cs="Times New Roman"/>
          <w:b/>
          <w:sz w:val="16"/>
          <w:szCs w:val="16"/>
        </w:rPr>
        <w:t>Elaborado por</w:t>
      </w:r>
      <w:r w:rsidR="001A13EC" w:rsidRPr="00360B30">
        <w:rPr>
          <w:rFonts w:ascii="Times New Roman" w:hAnsi="Times New Roman" w:cs="Times New Roman"/>
          <w:b/>
          <w:sz w:val="16"/>
          <w:szCs w:val="16"/>
        </w:rPr>
        <w:t>:</w:t>
      </w:r>
      <w:r w:rsidRPr="0095559B">
        <w:rPr>
          <w:rFonts w:ascii="Times New Roman" w:hAnsi="Times New Roman" w:cs="Times New Roman"/>
          <w:sz w:val="16"/>
          <w:szCs w:val="16"/>
        </w:rPr>
        <w:t xml:space="preserve"> Lenin Palomeque</w:t>
      </w:r>
      <w:r w:rsidR="00052257">
        <w:rPr>
          <w:rFonts w:ascii="Times New Roman" w:hAnsi="Times New Roman" w:cs="Times New Roman"/>
          <w:sz w:val="16"/>
          <w:szCs w:val="16"/>
        </w:rPr>
        <w:t>, 2015.</w:t>
      </w:r>
      <w:r w:rsidRPr="0095559B">
        <w:rPr>
          <w:rFonts w:ascii="Times New Roman" w:hAnsi="Times New Roman" w:cs="Times New Roman"/>
          <w:sz w:val="16"/>
          <w:szCs w:val="16"/>
        </w:rPr>
        <w:t xml:space="preserve"> </w:t>
      </w:r>
    </w:p>
    <w:p w14:paraId="4B8E0A2D" w14:textId="67202302" w:rsidR="00A72664" w:rsidRDefault="00A72664" w:rsidP="008E30A7">
      <w:pPr>
        <w:jc w:val="center"/>
        <w:rPr>
          <w:rFonts w:ascii="Arial" w:hAnsi="Arial" w:cs="Arial"/>
          <w:sz w:val="18"/>
          <w:szCs w:val="18"/>
        </w:rPr>
      </w:pPr>
    </w:p>
    <w:p w14:paraId="56EC025B" w14:textId="77777777" w:rsidR="006959AC" w:rsidRPr="00DF5140" w:rsidRDefault="006959AC" w:rsidP="008E30A7">
      <w:pPr>
        <w:jc w:val="center"/>
        <w:rPr>
          <w:rFonts w:ascii="Arial" w:hAnsi="Arial" w:cs="Arial"/>
          <w:sz w:val="18"/>
          <w:szCs w:val="18"/>
        </w:rPr>
      </w:pPr>
    </w:p>
    <w:p w14:paraId="6B106C95" w14:textId="49500330" w:rsidR="008E30A7" w:rsidRPr="0095559B" w:rsidRDefault="008E30A7" w:rsidP="00A72664">
      <w:pPr>
        <w:spacing w:line="360" w:lineRule="auto"/>
        <w:jc w:val="both"/>
        <w:rPr>
          <w:rFonts w:ascii="Times New Roman" w:hAnsi="Times New Roman" w:cs="Times New Roman"/>
          <w:sz w:val="22"/>
          <w:szCs w:val="22"/>
        </w:rPr>
      </w:pPr>
      <w:r w:rsidRPr="0095559B">
        <w:rPr>
          <w:rFonts w:ascii="Times New Roman" w:hAnsi="Times New Roman" w:cs="Times New Roman"/>
          <w:sz w:val="22"/>
          <w:szCs w:val="22"/>
        </w:rPr>
        <w:t xml:space="preserve">La propuesta tiene como objetivo mejorar el tráfico de paquetes que se transportan desde cada área para lo cual se recomienda crear vlans en un switcher administrable marca HP cada departamento estará alojada en su vlan correspondiente, los archivos audiovisuales se almacenaran en un servidor FTP para que el equipo tricaster acceda a los archivos únicamente necesarios para ser transmitidos al aire de tal manera se garantiza que no se congestione el puerto Gigabit Ethernet  con el acceso de varios usuarios a la vez para tratar de entregarle la información al tricaster, además que garantizamos la seguridad y evitamos vulnerabilidades  del equipo ante ataques informáticos. El performance que aspiramos a obtener es de un 20% debido a que los archivos de video son de gran </w:t>
      </w:r>
      <w:r w:rsidR="00154B1C" w:rsidRPr="0095559B">
        <w:rPr>
          <w:rFonts w:ascii="Times New Roman" w:hAnsi="Times New Roman" w:cs="Times New Roman"/>
          <w:sz w:val="22"/>
          <w:szCs w:val="22"/>
        </w:rPr>
        <w:t>tamaño,</w:t>
      </w:r>
      <w:r w:rsidRPr="0095559B">
        <w:rPr>
          <w:rFonts w:ascii="Times New Roman" w:hAnsi="Times New Roman" w:cs="Times New Roman"/>
          <w:sz w:val="22"/>
          <w:szCs w:val="22"/>
        </w:rPr>
        <w:t xml:space="preserve"> aunque con el formato MPEG- </w:t>
      </w:r>
      <w:r w:rsidR="003943E1" w:rsidRPr="0095559B">
        <w:rPr>
          <w:rFonts w:ascii="Times New Roman" w:hAnsi="Times New Roman" w:cs="Times New Roman"/>
          <w:sz w:val="22"/>
          <w:szCs w:val="22"/>
        </w:rPr>
        <w:t>2 o</w:t>
      </w:r>
      <w:r w:rsidRPr="0095559B">
        <w:rPr>
          <w:rFonts w:ascii="Times New Roman" w:hAnsi="Times New Roman" w:cs="Times New Roman"/>
          <w:sz w:val="22"/>
          <w:szCs w:val="22"/>
        </w:rPr>
        <w:t xml:space="preserve"> H.264.</w:t>
      </w:r>
    </w:p>
    <w:p w14:paraId="281993D5" w14:textId="77777777" w:rsidR="000828FC" w:rsidRPr="0095559B" w:rsidRDefault="000828FC" w:rsidP="00A72664">
      <w:pPr>
        <w:spacing w:line="360" w:lineRule="auto"/>
        <w:jc w:val="both"/>
        <w:rPr>
          <w:rFonts w:ascii="Times New Roman" w:hAnsi="Times New Roman" w:cs="Times New Roman"/>
          <w:sz w:val="22"/>
          <w:szCs w:val="22"/>
        </w:rPr>
      </w:pPr>
    </w:p>
    <w:p w14:paraId="70228278" w14:textId="7A2DEA15" w:rsidR="008E30A7" w:rsidRDefault="008E30A7" w:rsidP="00A72664">
      <w:pPr>
        <w:spacing w:line="360" w:lineRule="auto"/>
        <w:jc w:val="both"/>
        <w:rPr>
          <w:rFonts w:ascii="Times New Roman" w:hAnsi="Times New Roman" w:cs="Times New Roman"/>
          <w:sz w:val="22"/>
          <w:szCs w:val="22"/>
        </w:rPr>
      </w:pPr>
      <w:r w:rsidRPr="0095559B">
        <w:rPr>
          <w:rFonts w:ascii="Times New Roman" w:hAnsi="Times New Roman" w:cs="Times New Roman"/>
          <w:sz w:val="22"/>
          <w:szCs w:val="22"/>
        </w:rPr>
        <w:t xml:space="preserve">La red local de datos es una parte de la infraestructura interna que la analizamos para un buen funcionamiento y procesamiento de la señal desde </w:t>
      </w:r>
      <w:r w:rsidR="003943E1" w:rsidRPr="0095559B">
        <w:rPr>
          <w:rFonts w:ascii="Times New Roman" w:hAnsi="Times New Roman" w:cs="Times New Roman"/>
          <w:sz w:val="22"/>
          <w:szCs w:val="22"/>
        </w:rPr>
        <w:t>que generamos</w:t>
      </w:r>
      <w:r w:rsidRPr="0095559B">
        <w:rPr>
          <w:rFonts w:ascii="Times New Roman" w:hAnsi="Times New Roman" w:cs="Times New Roman"/>
          <w:sz w:val="22"/>
          <w:szCs w:val="22"/>
        </w:rPr>
        <w:t xml:space="preserve"> la preproducción y cuál es el </w:t>
      </w:r>
      <w:r w:rsidRPr="0095559B">
        <w:rPr>
          <w:rFonts w:ascii="Times New Roman" w:hAnsi="Times New Roman" w:cs="Times New Roman"/>
          <w:sz w:val="22"/>
          <w:szCs w:val="22"/>
        </w:rPr>
        <w:lastRenderedPageBreak/>
        <w:t>proceso que daremos a estos archivos desde el departamento de producción y desde el punto de p para que sea una señal digital.</w:t>
      </w:r>
    </w:p>
    <w:p w14:paraId="4E7A2C7A" w14:textId="77777777" w:rsidR="006959AC" w:rsidRPr="0095559B" w:rsidRDefault="006959AC" w:rsidP="00A72664">
      <w:pPr>
        <w:spacing w:line="360" w:lineRule="auto"/>
        <w:jc w:val="both"/>
        <w:rPr>
          <w:rFonts w:ascii="Times New Roman" w:hAnsi="Times New Roman" w:cs="Times New Roman"/>
          <w:sz w:val="22"/>
          <w:szCs w:val="22"/>
        </w:rPr>
      </w:pPr>
    </w:p>
    <w:p w14:paraId="74153379" w14:textId="3FD8550F" w:rsidR="008E30A7" w:rsidRPr="00A549AE" w:rsidRDefault="00470C7B" w:rsidP="00052257">
      <w:pPr>
        <w:pStyle w:val="Descripcin"/>
        <w:ind w:left="709"/>
        <w:rPr>
          <w:rFonts w:ascii="Times New Roman" w:hAnsi="Times New Roman" w:cs="Times New Roman"/>
          <w:b w:val="0"/>
          <w:color w:val="auto"/>
          <w:sz w:val="22"/>
          <w:szCs w:val="22"/>
        </w:rPr>
      </w:pPr>
      <w:bookmarkStart w:id="147" w:name="_Toc423119382"/>
      <w:r w:rsidRPr="00013F9C">
        <w:rPr>
          <w:rFonts w:ascii="Times New Roman" w:hAnsi="Times New Roman" w:cs="Times New Roman"/>
          <w:color w:val="auto"/>
          <w:sz w:val="22"/>
          <w:szCs w:val="22"/>
        </w:rPr>
        <w:t xml:space="preserve">Tabla </w:t>
      </w:r>
      <w:r w:rsidRPr="00013F9C">
        <w:rPr>
          <w:rFonts w:ascii="Times New Roman" w:hAnsi="Times New Roman" w:cs="Times New Roman"/>
          <w:color w:val="auto"/>
          <w:sz w:val="22"/>
          <w:szCs w:val="22"/>
        </w:rPr>
        <w:fldChar w:fldCharType="begin"/>
      </w:r>
      <w:r w:rsidRPr="00013F9C">
        <w:rPr>
          <w:rFonts w:ascii="Times New Roman" w:hAnsi="Times New Roman" w:cs="Times New Roman"/>
          <w:color w:val="auto"/>
          <w:sz w:val="22"/>
          <w:szCs w:val="22"/>
        </w:rPr>
        <w:instrText xml:space="preserve"> SEQ Tabla \* ARABIC </w:instrText>
      </w:r>
      <w:r w:rsidRPr="00013F9C">
        <w:rPr>
          <w:rFonts w:ascii="Times New Roman" w:hAnsi="Times New Roman" w:cs="Times New Roman"/>
          <w:color w:val="auto"/>
          <w:sz w:val="22"/>
          <w:szCs w:val="22"/>
        </w:rPr>
        <w:fldChar w:fldCharType="separate"/>
      </w:r>
      <w:r w:rsidR="00422B18">
        <w:rPr>
          <w:rFonts w:ascii="Times New Roman" w:hAnsi="Times New Roman" w:cs="Times New Roman"/>
          <w:noProof/>
          <w:color w:val="auto"/>
          <w:sz w:val="22"/>
          <w:szCs w:val="22"/>
        </w:rPr>
        <w:t>14</w:t>
      </w:r>
      <w:r w:rsidRPr="00013F9C">
        <w:rPr>
          <w:rFonts w:ascii="Times New Roman" w:hAnsi="Times New Roman" w:cs="Times New Roman"/>
          <w:color w:val="auto"/>
          <w:sz w:val="22"/>
          <w:szCs w:val="22"/>
        </w:rPr>
        <w:fldChar w:fldCharType="end"/>
      </w:r>
      <w:r w:rsidR="00727352" w:rsidRPr="00013F9C">
        <w:rPr>
          <w:rFonts w:ascii="Times New Roman" w:hAnsi="Times New Roman" w:cs="Times New Roman"/>
          <w:color w:val="auto"/>
          <w:sz w:val="22"/>
          <w:szCs w:val="22"/>
        </w:rPr>
        <w:t>-4</w:t>
      </w:r>
      <w:r w:rsidR="00013F9C">
        <w:rPr>
          <w:rFonts w:ascii="Times New Roman" w:hAnsi="Times New Roman" w:cs="Times New Roman"/>
          <w:color w:val="auto"/>
          <w:sz w:val="22"/>
          <w:szCs w:val="22"/>
        </w:rPr>
        <w:t>:</w:t>
      </w:r>
      <w:r w:rsidRPr="0095559B">
        <w:rPr>
          <w:rFonts w:ascii="Times New Roman" w:hAnsi="Times New Roman" w:cs="Times New Roman"/>
          <w:b w:val="0"/>
          <w:color w:val="auto"/>
          <w:sz w:val="22"/>
          <w:szCs w:val="22"/>
        </w:rPr>
        <w:t xml:space="preserve"> Propuesta de equipos para la red de datos</w:t>
      </w:r>
      <w:bookmarkEnd w:id="147"/>
    </w:p>
    <w:tbl>
      <w:tblPr>
        <w:tblW w:w="7381" w:type="dxa"/>
        <w:tblInd w:w="6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995"/>
        <w:gridCol w:w="3165"/>
        <w:gridCol w:w="2221"/>
      </w:tblGrid>
      <w:tr w:rsidR="008E30A7" w:rsidRPr="0095559B" w14:paraId="623C96EA" w14:textId="77777777" w:rsidTr="00562BC8">
        <w:trPr>
          <w:trHeight w:val="360"/>
        </w:trPr>
        <w:tc>
          <w:tcPr>
            <w:tcW w:w="1995" w:type="dxa"/>
            <w:shd w:val="clear" w:color="auto" w:fill="95B3D7" w:themeFill="accent1" w:themeFillTint="99"/>
          </w:tcPr>
          <w:p w14:paraId="6C649DFE" w14:textId="4DFC1F3D" w:rsidR="008E30A7" w:rsidRPr="005B4F47" w:rsidRDefault="008D11D9" w:rsidP="008D11D9">
            <w:pPr>
              <w:rPr>
                <w:rFonts w:ascii="Times New Roman" w:hAnsi="Times New Roman" w:cs="Times New Roman"/>
                <w:b/>
                <w:sz w:val="18"/>
                <w:szCs w:val="18"/>
              </w:rPr>
            </w:pPr>
            <w:r w:rsidRPr="005B4F47">
              <w:rPr>
                <w:rFonts w:ascii="Times New Roman" w:hAnsi="Times New Roman" w:cs="Times New Roman"/>
                <w:b/>
                <w:sz w:val="18"/>
                <w:szCs w:val="18"/>
              </w:rPr>
              <w:t>Equipo marca y modelo</w:t>
            </w:r>
          </w:p>
        </w:tc>
        <w:tc>
          <w:tcPr>
            <w:tcW w:w="3165" w:type="dxa"/>
            <w:shd w:val="clear" w:color="auto" w:fill="95B3D7" w:themeFill="accent1" w:themeFillTint="99"/>
          </w:tcPr>
          <w:p w14:paraId="6B0E0EFC" w14:textId="72F418C2" w:rsidR="008E30A7" w:rsidRPr="005B4F47" w:rsidRDefault="008D11D9" w:rsidP="00562BC8">
            <w:pPr>
              <w:jc w:val="center"/>
              <w:rPr>
                <w:rFonts w:ascii="Times New Roman" w:hAnsi="Times New Roman" w:cs="Times New Roman"/>
                <w:b/>
                <w:sz w:val="18"/>
                <w:szCs w:val="18"/>
              </w:rPr>
            </w:pPr>
            <w:r w:rsidRPr="005B4F47">
              <w:rPr>
                <w:rFonts w:ascii="Times New Roman" w:hAnsi="Times New Roman" w:cs="Times New Roman"/>
                <w:b/>
                <w:sz w:val="18"/>
                <w:szCs w:val="18"/>
              </w:rPr>
              <w:t>Características</w:t>
            </w:r>
          </w:p>
        </w:tc>
        <w:tc>
          <w:tcPr>
            <w:tcW w:w="2221" w:type="dxa"/>
            <w:shd w:val="clear" w:color="auto" w:fill="95B3D7" w:themeFill="accent1" w:themeFillTint="99"/>
          </w:tcPr>
          <w:p w14:paraId="1561C12D" w14:textId="647A9823" w:rsidR="008E30A7" w:rsidRPr="005B4F47" w:rsidRDefault="008D11D9" w:rsidP="00562BC8">
            <w:pPr>
              <w:jc w:val="center"/>
              <w:rPr>
                <w:rFonts w:ascii="Times New Roman" w:hAnsi="Times New Roman" w:cs="Times New Roman"/>
                <w:b/>
                <w:sz w:val="18"/>
                <w:szCs w:val="18"/>
              </w:rPr>
            </w:pPr>
            <w:r w:rsidRPr="005B4F47">
              <w:rPr>
                <w:rFonts w:ascii="Times New Roman" w:hAnsi="Times New Roman" w:cs="Times New Roman"/>
                <w:b/>
                <w:sz w:val="18"/>
                <w:szCs w:val="18"/>
              </w:rPr>
              <w:t>Función</w:t>
            </w:r>
          </w:p>
        </w:tc>
      </w:tr>
      <w:tr w:rsidR="008E30A7" w:rsidRPr="0095559B" w14:paraId="79DD5C3D" w14:textId="77777777" w:rsidTr="00562BC8">
        <w:trPr>
          <w:trHeight w:val="420"/>
        </w:trPr>
        <w:tc>
          <w:tcPr>
            <w:tcW w:w="1995" w:type="dxa"/>
          </w:tcPr>
          <w:p w14:paraId="4976785B" w14:textId="77777777" w:rsidR="008E30A7" w:rsidRPr="005B4F47" w:rsidRDefault="008E30A7" w:rsidP="00BF6D17">
            <w:pPr>
              <w:rPr>
                <w:rFonts w:ascii="Times New Roman" w:hAnsi="Times New Roman" w:cs="Times New Roman"/>
                <w:sz w:val="18"/>
                <w:szCs w:val="18"/>
              </w:rPr>
            </w:pPr>
            <w:r w:rsidRPr="005B4F47">
              <w:rPr>
                <w:rFonts w:ascii="Times New Roman" w:hAnsi="Times New Roman" w:cs="Times New Roman"/>
                <w:sz w:val="18"/>
                <w:szCs w:val="18"/>
              </w:rPr>
              <w:t>Switch HP 1810-48G</w:t>
            </w:r>
          </w:p>
        </w:tc>
        <w:tc>
          <w:tcPr>
            <w:tcW w:w="3165" w:type="dxa"/>
          </w:tcPr>
          <w:p w14:paraId="60F423BB" w14:textId="1A6C14BD" w:rsidR="008E30A7" w:rsidRPr="005B4F47" w:rsidRDefault="008E30A7" w:rsidP="00562BC8">
            <w:pPr>
              <w:jc w:val="both"/>
              <w:rPr>
                <w:rFonts w:ascii="Times New Roman" w:hAnsi="Times New Roman" w:cs="Times New Roman"/>
                <w:sz w:val="18"/>
                <w:szCs w:val="18"/>
              </w:rPr>
            </w:pPr>
            <w:r w:rsidRPr="005B4F47">
              <w:rPr>
                <w:rFonts w:ascii="Times New Roman" w:hAnsi="Times New Roman" w:cs="Times New Roman"/>
                <w:sz w:val="18"/>
                <w:szCs w:val="18"/>
              </w:rPr>
              <w:t>Switch de 48 puertos Gigabit Ethernet de gestió</w:t>
            </w:r>
            <w:r w:rsidR="00A95C50" w:rsidRPr="005B4F47">
              <w:rPr>
                <w:rFonts w:ascii="Times New Roman" w:hAnsi="Times New Roman" w:cs="Times New Roman"/>
                <w:sz w:val="18"/>
                <w:szCs w:val="18"/>
              </w:rPr>
              <w:t>n inteligente de nivel 2 con 4 R</w:t>
            </w:r>
            <w:r w:rsidRPr="005B4F47">
              <w:rPr>
                <w:rFonts w:ascii="Times New Roman" w:hAnsi="Times New Roman" w:cs="Times New Roman"/>
                <w:sz w:val="18"/>
                <w:szCs w:val="18"/>
              </w:rPr>
              <w:t>anuras SFP no compartidas para enlaces ascendentes de fibra óptica opcionales 64 MB de RAM</w:t>
            </w:r>
            <w:r w:rsidR="0018113A" w:rsidRPr="005B4F47">
              <w:rPr>
                <w:rFonts w:ascii="Times New Roman" w:hAnsi="Times New Roman" w:cs="Times New Roman"/>
                <w:sz w:val="18"/>
                <w:szCs w:val="18"/>
              </w:rPr>
              <w:t>;</w:t>
            </w:r>
          </w:p>
          <w:p w14:paraId="110BB3A0" w14:textId="23EDBE43" w:rsidR="008E30A7" w:rsidRPr="005B4F47" w:rsidRDefault="00A95C50" w:rsidP="00562BC8">
            <w:pPr>
              <w:jc w:val="both"/>
              <w:rPr>
                <w:rFonts w:ascii="Times New Roman" w:hAnsi="Times New Roman" w:cs="Times New Roman"/>
                <w:sz w:val="18"/>
                <w:szCs w:val="18"/>
              </w:rPr>
            </w:pPr>
            <w:r w:rsidRPr="005B4F47">
              <w:rPr>
                <w:rFonts w:ascii="Times New Roman" w:hAnsi="Times New Roman" w:cs="Times New Roman"/>
                <w:sz w:val="18"/>
                <w:szCs w:val="18"/>
              </w:rPr>
              <w:t>Tamaño</w:t>
            </w:r>
            <w:r w:rsidR="008E30A7" w:rsidRPr="005B4F47">
              <w:rPr>
                <w:rFonts w:ascii="Times New Roman" w:hAnsi="Times New Roman" w:cs="Times New Roman"/>
                <w:sz w:val="18"/>
                <w:szCs w:val="18"/>
              </w:rPr>
              <w:t xml:space="preserve"> de búfer de paquetes: 1,5 MB y 8 MB de flash.</w:t>
            </w:r>
          </w:p>
        </w:tc>
        <w:tc>
          <w:tcPr>
            <w:tcW w:w="2221" w:type="dxa"/>
          </w:tcPr>
          <w:p w14:paraId="49E02B3E" w14:textId="77777777" w:rsidR="008E30A7" w:rsidRDefault="008E30A7" w:rsidP="00562BC8">
            <w:pPr>
              <w:jc w:val="both"/>
              <w:rPr>
                <w:rFonts w:ascii="Times New Roman" w:hAnsi="Times New Roman" w:cs="Times New Roman"/>
                <w:sz w:val="18"/>
                <w:szCs w:val="18"/>
              </w:rPr>
            </w:pPr>
            <w:r w:rsidRPr="005B4F47">
              <w:rPr>
                <w:rFonts w:ascii="Times New Roman" w:hAnsi="Times New Roman" w:cs="Times New Roman"/>
                <w:sz w:val="18"/>
                <w:szCs w:val="18"/>
              </w:rPr>
              <w:t xml:space="preserve">El switch HP administrable nos permite crear las vlan en las cuales vamos a agrupar los equipos de trabajo de cada área, la velocidad que tiene los </w:t>
            </w:r>
            <w:r w:rsidR="003943E1" w:rsidRPr="005B4F47">
              <w:rPr>
                <w:rFonts w:ascii="Times New Roman" w:hAnsi="Times New Roman" w:cs="Times New Roman"/>
                <w:sz w:val="18"/>
                <w:szCs w:val="18"/>
              </w:rPr>
              <w:t>puertos permiten</w:t>
            </w:r>
            <w:r w:rsidRPr="005B4F47">
              <w:rPr>
                <w:rFonts w:ascii="Times New Roman" w:hAnsi="Times New Roman" w:cs="Times New Roman"/>
                <w:sz w:val="18"/>
                <w:szCs w:val="18"/>
              </w:rPr>
              <w:t xml:space="preserve"> una mejor transportación de los datos.</w:t>
            </w:r>
          </w:p>
          <w:p w14:paraId="08F6A9D1" w14:textId="296CB172" w:rsidR="005B4F47" w:rsidRPr="005B4F47" w:rsidRDefault="005B4F47" w:rsidP="00562BC8">
            <w:pPr>
              <w:jc w:val="both"/>
              <w:rPr>
                <w:rFonts w:ascii="Times New Roman" w:hAnsi="Times New Roman" w:cs="Times New Roman"/>
                <w:sz w:val="18"/>
                <w:szCs w:val="18"/>
              </w:rPr>
            </w:pPr>
          </w:p>
        </w:tc>
      </w:tr>
      <w:tr w:rsidR="008E30A7" w:rsidRPr="0095559B" w14:paraId="65CF06F0" w14:textId="77777777" w:rsidTr="00562BC8">
        <w:trPr>
          <w:trHeight w:val="465"/>
        </w:trPr>
        <w:tc>
          <w:tcPr>
            <w:tcW w:w="1995" w:type="dxa"/>
          </w:tcPr>
          <w:p w14:paraId="3C287B88" w14:textId="6E56D549" w:rsidR="008E30A7" w:rsidRPr="005B4F47" w:rsidRDefault="008E30A7" w:rsidP="00BF6D17">
            <w:pPr>
              <w:rPr>
                <w:rFonts w:ascii="Times New Roman" w:hAnsi="Times New Roman" w:cs="Times New Roman"/>
                <w:sz w:val="18"/>
                <w:szCs w:val="18"/>
                <w:lang w:val="en-US"/>
              </w:rPr>
            </w:pPr>
            <w:r w:rsidRPr="005B4F47">
              <w:rPr>
                <w:rFonts w:ascii="Times New Roman" w:hAnsi="Times New Roman" w:cs="Times New Roman"/>
                <w:sz w:val="18"/>
                <w:szCs w:val="18"/>
                <w:lang w:val="en-US"/>
              </w:rPr>
              <w:t>Patch panel Nexxt,</w:t>
            </w:r>
            <w:r w:rsidR="00392EE3" w:rsidRPr="005B4F47">
              <w:rPr>
                <w:rFonts w:ascii="Times New Roman" w:hAnsi="Times New Roman" w:cs="Times New Roman"/>
                <w:sz w:val="18"/>
                <w:szCs w:val="18"/>
                <w:lang w:val="en-US"/>
              </w:rPr>
              <w:t xml:space="preserve">   </w:t>
            </w:r>
            <w:r w:rsidRPr="005B4F47">
              <w:rPr>
                <w:rFonts w:ascii="Times New Roman" w:hAnsi="Times New Roman" w:cs="Times New Roman"/>
                <w:sz w:val="18"/>
                <w:szCs w:val="18"/>
                <w:lang w:val="en-US"/>
              </w:rPr>
              <w:t xml:space="preserve"> Cat6, 48 Puertos</w:t>
            </w:r>
            <w:r w:rsidR="00392EE3" w:rsidRPr="005B4F47">
              <w:rPr>
                <w:rFonts w:ascii="Times New Roman" w:hAnsi="Times New Roman" w:cs="Times New Roman"/>
                <w:sz w:val="18"/>
                <w:szCs w:val="18"/>
                <w:lang w:val="en-US"/>
              </w:rPr>
              <w:t xml:space="preserve"> </w:t>
            </w:r>
            <w:r w:rsidRPr="005B4F47">
              <w:rPr>
                <w:rFonts w:ascii="Times New Roman" w:hAnsi="Times New Roman" w:cs="Times New Roman"/>
                <w:sz w:val="18"/>
                <w:szCs w:val="18"/>
                <w:lang w:val="en-US"/>
              </w:rPr>
              <w:t>,</w:t>
            </w:r>
            <w:r w:rsidR="00392EE3" w:rsidRPr="005B4F47">
              <w:rPr>
                <w:rFonts w:ascii="Times New Roman" w:hAnsi="Times New Roman" w:cs="Times New Roman"/>
                <w:sz w:val="18"/>
                <w:szCs w:val="18"/>
                <w:lang w:val="en-US"/>
              </w:rPr>
              <w:t xml:space="preserve">  </w:t>
            </w:r>
            <w:r w:rsidRPr="005B4F47">
              <w:rPr>
                <w:rFonts w:ascii="Times New Roman" w:hAnsi="Times New Roman" w:cs="Times New Roman"/>
                <w:sz w:val="18"/>
                <w:szCs w:val="18"/>
                <w:lang w:val="en-US"/>
              </w:rPr>
              <w:t xml:space="preserve"> Negro, W191NXT11</w:t>
            </w:r>
          </w:p>
        </w:tc>
        <w:tc>
          <w:tcPr>
            <w:tcW w:w="3165" w:type="dxa"/>
          </w:tcPr>
          <w:p w14:paraId="72A8D0ED" w14:textId="118E4C78" w:rsidR="00A95C50" w:rsidRPr="005B4F47" w:rsidRDefault="008E30A7" w:rsidP="00562BC8">
            <w:pPr>
              <w:jc w:val="both"/>
              <w:rPr>
                <w:rFonts w:ascii="Times New Roman" w:hAnsi="Times New Roman" w:cs="Times New Roman"/>
                <w:sz w:val="18"/>
                <w:szCs w:val="18"/>
              </w:rPr>
            </w:pPr>
            <w:r w:rsidRPr="005B4F47">
              <w:rPr>
                <w:rFonts w:ascii="Times New Roman" w:hAnsi="Times New Roman" w:cs="Times New Roman"/>
                <w:sz w:val="18"/>
                <w:szCs w:val="18"/>
              </w:rPr>
              <w:t>Tipo</w:t>
            </w:r>
            <w:r w:rsidR="00D40ACB" w:rsidRPr="005B4F47">
              <w:rPr>
                <w:rFonts w:ascii="Times New Roman" w:hAnsi="Times New Roman" w:cs="Times New Roman"/>
                <w:sz w:val="18"/>
                <w:szCs w:val="18"/>
              </w:rPr>
              <w:t xml:space="preserve"> de cable </w:t>
            </w:r>
            <w:r w:rsidR="00A95C50" w:rsidRPr="005B4F47">
              <w:rPr>
                <w:rFonts w:ascii="Times New Roman" w:hAnsi="Times New Roman" w:cs="Times New Roman"/>
                <w:sz w:val="18"/>
                <w:szCs w:val="18"/>
              </w:rPr>
              <w:t>Cat6 Conector   RJ-45</w:t>
            </w:r>
            <w:r w:rsidR="00D40ACB" w:rsidRPr="005B4F47">
              <w:rPr>
                <w:rFonts w:ascii="Times New Roman" w:hAnsi="Times New Roman" w:cs="Times New Roman"/>
                <w:sz w:val="18"/>
                <w:szCs w:val="18"/>
              </w:rPr>
              <w:t>;</w:t>
            </w:r>
          </w:p>
          <w:p w14:paraId="7817F57B" w14:textId="516403F7" w:rsidR="008E30A7" w:rsidRPr="005B4F47" w:rsidRDefault="008E30A7" w:rsidP="00562BC8">
            <w:pPr>
              <w:jc w:val="both"/>
              <w:rPr>
                <w:rFonts w:ascii="Times New Roman" w:hAnsi="Times New Roman" w:cs="Times New Roman"/>
                <w:sz w:val="18"/>
                <w:szCs w:val="18"/>
              </w:rPr>
            </w:pPr>
            <w:r w:rsidRPr="005B4F47">
              <w:rPr>
                <w:rFonts w:ascii="Times New Roman" w:hAnsi="Times New Roman" w:cs="Times New Roman"/>
                <w:sz w:val="18"/>
                <w:szCs w:val="18"/>
              </w:rPr>
              <w:t>Cantidad de puertos 48 posee montaje en rack.</w:t>
            </w:r>
            <w:r w:rsidRPr="005B4F47">
              <w:rPr>
                <w:rFonts w:ascii="Times New Roman" w:hAnsi="Times New Roman" w:cs="Times New Roman"/>
                <w:sz w:val="18"/>
                <w:szCs w:val="18"/>
              </w:rPr>
              <w:tab/>
            </w:r>
          </w:p>
        </w:tc>
        <w:tc>
          <w:tcPr>
            <w:tcW w:w="2221" w:type="dxa"/>
          </w:tcPr>
          <w:p w14:paraId="7C4142F9" w14:textId="77777777" w:rsidR="008E30A7" w:rsidRDefault="008E30A7" w:rsidP="00562BC8">
            <w:pPr>
              <w:jc w:val="both"/>
              <w:rPr>
                <w:rFonts w:ascii="Times New Roman" w:hAnsi="Times New Roman" w:cs="Times New Roman"/>
                <w:sz w:val="18"/>
                <w:szCs w:val="18"/>
              </w:rPr>
            </w:pPr>
            <w:r w:rsidRPr="005B4F47">
              <w:rPr>
                <w:rFonts w:ascii="Times New Roman" w:hAnsi="Times New Roman" w:cs="Times New Roman"/>
                <w:sz w:val="18"/>
                <w:szCs w:val="18"/>
              </w:rPr>
              <w:t xml:space="preserve">Permite la </w:t>
            </w:r>
            <w:r w:rsidR="003943E1" w:rsidRPr="005B4F47">
              <w:rPr>
                <w:rFonts w:ascii="Times New Roman" w:hAnsi="Times New Roman" w:cs="Times New Roman"/>
                <w:sz w:val="18"/>
                <w:szCs w:val="18"/>
              </w:rPr>
              <w:t>interconexión entre</w:t>
            </w:r>
            <w:r w:rsidRPr="005B4F47">
              <w:rPr>
                <w:rFonts w:ascii="Times New Roman" w:hAnsi="Times New Roman" w:cs="Times New Roman"/>
                <w:sz w:val="18"/>
                <w:szCs w:val="18"/>
              </w:rPr>
              <w:t xml:space="preserve"> los puntos de red que se va a crear en las infraestructuras de cada área y el switcher hp administrable.</w:t>
            </w:r>
          </w:p>
          <w:p w14:paraId="4A317129" w14:textId="56C5C5C7" w:rsidR="005B4F47" w:rsidRPr="005B4F47" w:rsidRDefault="005B4F47" w:rsidP="00562BC8">
            <w:pPr>
              <w:jc w:val="both"/>
              <w:rPr>
                <w:rFonts w:ascii="Times New Roman" w:hAnsi="Times New Roman" w:cs="Times New Roman"/>
                <w:sz w:val="18"/>
                <w:szCs w:val="18"/>
              </w:rPr>
            </w:pPr>
          </w:p>
        </w:tc>
      </w:tr>
      <w:tr w:rsidR="008E30A7" w:rsidRPr="0095559B" w14:paraId="595FAF91" w14:textId="77777777" w:rsidTr="00562BC8">
        <w:trPr>
          <w:trHeight w:val="435"/>
        </w:trPr>
        <w:tc>
          <w:tcPr>
            <w:tcW w:w="1995" w:type="dxa"/>
          </w:tcPr>
          <w:p w14:paraId="524A053F" w14:textId="77777777" w:rsidR="008E30A7" w:rsidRPr="005B4F47" w:rsidRDefault="008E30A7" w:rsidP="00BF6D17">
            <w:pPr>
              <w:rPr>
                <w:rFonts w:ascii="Times New Roman" w:hAnsi="Times New Roman" w:cs="Times New Roman"/>
                <w:sz w:val="18"/>
                <w:szCs w:val="18"/>
              </w:rPr>
            </w:pPr>
            <w:r w:rsidRPr="005B4F47">
              <w:rPr>
                <w:rFonts w:ascii="Times New Roman" w:hAnsi="Times New Roman" w:cs="Times New Roman"/>
                <w:sz w:val="18"/>
                <w:szCs w:val="18"/>
              </w:rPr>
              <w:t>Video5 V5MFHD / SD</w:t>
            </w:r>
          </w:p>
        </w:tc>
        <w:tc>
          <w:tcPr>
            <w:tcW w:w="3165" w:type="dxa"/>
          </w:tcPr>
          <w:p w14:paraId="4FD33500" w14:textId="3F645CF1" w:rsidR="00A95C50" w:rsidRPr="005B4F47" w:rsidRDefault="00A95C50" w:rsidP="00562BC8">
            <w:pPr>
              <w:jc w:val="both"/>
              <w:rPr>
                <w:rFonts w:ascii="Times New Roman" w:hAnsi="Times New Roman" w:cs="Times New Roman"/>
                <w:sz w:val="18"/>
                <w:szCs w:val="18"/>
              </w:rPr>
            </w:pPr>
            <w:r w:rsidRPr="005B4F47">
              <w:rPr>
                <w:rFonts w:ascii="Times New Roman" w:hAnsi="Times New Roman" w:cs="Times New Roman"/>
                <w:sz w:val="18"/>
                <w:szCs w:val="18"/>
              </w:rPr>
              <w:t>Base de datos SQL</w:t>
            </w:r>
            <w:r w:rsidR="0018113A" w:rsidRPr="005B4F47">
              <w:rPr>
                <w:rFonts w:ascii="Times New Roman" w:hAnsi="Times New Roman" w:cs="Times New Roman"/>
                <w:sz w:val="18"/>
                <w:szCs w:val="18"/>
              </w:rPr>
              <w:t>;</w:t>
            </w:r>
          </w:p>
          <w:p w14:paraId="2549BC95" w14:textId="1D6221A2" w:rsidR="00A95C50" w:rsidRPr="005B4F47" w:rsidRDefault="008E30A7" w:rsidP="00562BC8">
            <w:pPr>
              <w:jc w:val="both"/>
              <w:rPr>
                <w:rFonts w:ascii="Times New Roman" w:hAnsi="Times New Roman" w:cs="Times New Roman"/>
                <w:sz w:val="18"/>
                <w:szCs w:val="18"/>
              </w:rPr>
            </w:pPr>
            <w:r w:rsidRPr="005B4F47">
              <w:rPr>
                <w:rFonts w:ascii="Times New Roman" w:hAnsi="Times New Roman" w:cs="Times New Roman"/>
                <w:sz w:val="18"/>
                <w:szCs w:val="18"/>
              </w:rPr>
              <w:t>Vista previa en pantalla</w:t>
            </w:r>
            <w:r w:rsidR="003943E1" w:rsidRPr="005B4F47">
              <w:rPr>
                <w:rFonts w:ascii="Times New Roman" w:hAnsi="Times New Roman" w:cs="Times New Roman"/>
                <w:sz w:val="18"/>
                <w:szCs w:val="18"/>
              </w:rPr>
              <w:t>;</w:t>
            </w:r>
          </w:p>
          <w:p w14:paraId="16114A72" w14:textId="67B9A92D" w:rsidR="00A95C50" w:rsidRPr="005B4F47" w:rsidRDefault="008E30A7" w:rsidP="00A95C50">
            <w:pPr>
              <w:jc w:val="both"/>
              <w:rPr>
                <w:rFonts w:ascii="Times New Roman" w:hAnsi="Times New Roman" w:cs="Times New Roman"/>
                <w:sz w:val="18"/>
                <w:szCs w:val="18"/>
              </w:rPr>
            </w:pPr>
            <w:r w:rsidRPr="005B4F47">
              <w:rPr>
                <w:rFonts w:ascii="Times New Roman" w:hAnsi="Times New Roman" w:cs="Times New Roman"/>
                <w:sz w:val="18"/>
                <w:szCs w:val="18"/>
              </w:rPr>
              <w:t xml:space="preserve">Módulos de control de red remoto. </w:t>
            </w:r>
            <w:r w:rsidR="0018113A" w:rsidRPr="005B4F47">
              <w:rPr>
                <w:rFonts w:ascii="Times New Roman" w:hAnsi="Times New Roman" w:cs="Times New Roman"/>
                <w:sz w:val="18"/>
                <w:szCs w:val="18"/>
              </w:rPr>
              <w:t xml:space="preserve"> Buscar cuadro por cuadro;</w:t>
            </w:r>
            <w:r w:rsidR="00A95C50" w:rsidRPr="005B4F47">
              <w:rPr>
                <w:rFonts w:ascii="Times New Roman" w:hAnsi="Times New Roman" w:cs="Times New Roman"/>
                <w:sz w:val="18"/>
                <w:szCs w:val="18"/>
              </w:rPr>
              <w:t xml:space="preserve"> </w:t>
            </w:r>
          </w:p>
          <w:p w14:paraId="68FB1076" w14:textId="76B3E4EC" w:rsidR="00A95C50" w:rsidRPr="005B4F47" w:rsidRDefault="008E30A7" w:rsidP="00A95C50">
            <w:pPr>
              <w:jc w:val="both"/>
              <w:rPr>
                <w:rFonts w:ascii="Times New Roman" w:hAnsi="Times New Roman" w:cs="Times New Roman"/>
                <w:sz w:val="18"/>
                <w:szCs w:val="18"/>
              </w:rPr>
            </w:pPr>
            <w:r w:rsidRPr="005B4F47">
              <w:rPr>
                <w:rFonts w:ascii="Times New Roman" w:hAnsi="Times New Roman" w:cs="Times New Roman"/>
                <w:sz w:val="18"/>
                <w:szCs w:val="18"/>
              </w:rPr>
              <w:t>Posibilidad de definir varios clips en el mismo video. HD Versión: - SDI VIDEO Entrada 1 x 10 bits SD /</w:t>
            </w:r>
            <w:r w:rsidR="0018113A" w:rsidRPr="005B4F47">
              <w:rPr>
                <w:rFonts w:ascii="Times New Roman" w:hAnsi="Times New Roman" w:cs="Times New Roman"/>
                <w:sz w:val="18"/>
                <w:szCs w:val="18"/>
              </w:rPr>
              <w:t xml:space="preserve"> HD y 2k conmutable - SDI VIDEO;</w:t>
            </w:r>
          </w:p>
          <w:p w14:paraId="6D514E1B" w14:textId="77777777" w:rsidR="00A95C50" w:rsidRPr="005B4F47" w:rsidRDefault="008E30A7" w:rsidP="00A95C50">
            <w:pPr>
              <w:jc w:val="both"/>
              <w:rPr>
                <w:rFonts w:ascii="Times New Roman" w:hAnsi="Times New Roman" w:cs="Times New Roman"/>
                <w:sz w:val="18"/>
                <w:szCs w:val="18"/>
              </w:rPr>
            </w:pPr>
            <w:r w:rsidRPr="005B4F47">
              <w:rPr>
                <w:rFonts w:ascii="Times New Roman" w:hAnsi="Times New Roman" w:cs="Times New Roman"/>
                <w:sz w:val="18"/>
                <w:szCs w:val="18"/>
              </w:rPr>
              <w:t>Salida 2 x 10 bits SD / H</w:t>
            </w:r>
            <w:r w:rsidR="00A95C50" w:rsidRPr="005B4F47">
              <w:rPr>
                <w:rFonts w:ascii="Times New Roman" w:hAnsi="Times New Roman" w:cs="Times New Roman"/>
                <w:sz w:val="18"/>
                <w:szCs w:val="18"/>
              </w:rPr>
              <w:t xml:space="preserve">D y 2k conmutable SD Versión: </w:t>
            </w:r>
          </w:p>
          <w:p w14:paraId="40EDAA64" w14:textId="77777777" w:rsidR="008E30A7" w:rsidRDefault="008E30A7" w:rsidP="00A95C50">
            <w:pPr>
              <w:jc w:val="both"/>
              <w:rPr>
                <w:rFonts w:ascii="Times New Roman" w:hAnsi="Times New Roman" w:cs="Times New Roman"/>
                <w:sz w:val="18"/>
                <w:szCs w:val="18"/>
              </w:rPr>
            </w:pPr>
            <w:r w:rsidRPr="005B4F47">
              <w:rPr>
                <w:rFonts w:ascii="Times New Roman" w:hAnsi="Times New Roman" w:cs="Times New Roman"/>
                <w:sz w:val="18"/>
                <w:szCs w:val="18"/>
              </w:rPr>
              <w:t xml:space="preserve">Entrada y salida: NTSC, PAL, SECAM. </w:t>
            </w:r>
          </w:p>
          <w:p w14:paraId="7CB8167A" w14:textId="36F06F61" w:rsidR="005B4F47" w:rsidRPr="005B4F47" w:rsidRDefault="005B4F47" w:rsidP="00A95C50">
            <w:pPr>
              <w:jc w:val="both"/>
              <w:rPr>
                <w:rFonts w:ascii="Times New Roman" w:hAnsi="Times New Roman" w:cs="Times New Roman"/>
                <w:sz w:val="18"/>
                <w:szCs w:val="18"/>
              </w:rPr>
            </w:pPr>
          </w:p>
        </w:tc>
        <w:tc>
          <w:tcPr>
            <w:tcW w:w="2221" w:type="dxa"/>
          </w:tcPr>
          <w:p w14:paraId="3D43494C" w14:textId="77777777" w:rsidR="008E30A7" w:rsidRPr="005B4F47" w:rsidRDefault="008E30A7" w:rsidP="00562BC8">
            <w:pPr>
              <w:jc w:val="both"/>
              <w:rPr>
                <w:rFonts w:ascii="Times New Roman" w:hAnsi="Times New Roman" w:cs="Times New Roman"/>
                <w:sz w:val="18"/>
                <w:szCs w:val="18"/>
              </w:rPr>
            </w:pPr>
            <w:r w:rsidRPr="005B4F47">
              <w:rPr>
                <w:rFonts w:ascii="Times New Roman" w:hAnsi="Times New Roman" w:cs="Times New Roman"/>
                <w:sz w:val="18"/>
                <w:szCs w:val="18"/>
              </w:rPr>
              <w:t xml:space="preserve">Como medio de comunicación se debe tener respaldos de la producción realizada por el canal a este servidor se accederá desde el tricaster para reproducir los archivos que serán enviados al aire en alta definición. </w:t>
            </w:r>
          </w:p>
        </w:tc>
      </w:tr>
      <w:tr w:rsidR="008E30A7" w:rsidRPr="0095559B" w14:paraId="684A5298" w14:textId="77777777" w:rsidTr="00562BC8">
        <w:trPr>
          <w:trHeight w:val="435"/>
        </w:trPr>
        <w:tc>
          <w:tcPr>
            <w:tcW w:w="1995" w:type="dxa"/>
          </w:tcPr>
          <w:p w14:paraId="46DF280A" w14:textId="632E59D8" w:rsidR="008E30A7" w:rsidRPr="005B4F47" w:rsidRDefault="008E30A7" w:rsidP="00BF6D17">
            <w:pPr>
              <w:rPr>
                <w:rFonts w:ascii="Times New Roman" w:hAnsi="Times New Roman" w:cs="Times New Roman"/>
                <w:sz w:val="18"/>
                <w:szCs w:val="18"/>
                <w:lang w:val="en-US"/>
              </w:rPr>
            </w:pPr>
            <w:r w:rsidRPr="005B4F47">
              <w:rPr>
                <w:rFonts w:ascii="Times New Roman" w:hAnsi="Times New Roman" w:cs="Times New Roman"/>
                <w:sz w:val="18"/>
                <w:szCs w:val="18"/>
                <w:lang w:val="en-US"/>
              </w:rPr>
              <w:t>Linksys Wi-Fi Router E900</w:t>
            </w:r>
          </w:p>
        </w:tc>
        <w:tc>
          <w:tcPr>
            <w:tcW w:w="3165" w:type="dxa"/>
          </w:tcPr>
          <w:p w14:paraId="642F2B56" w14:textId="44E99AFA" w:rsidR="00392EE3" w:rsidRPr="005B4F47" w:rsidRDefault="008E30A7" w:rsidP="00562BC8">
            <w:pPr>
              <w:jc w:val="both"/>
              <w:rPr>
                <w:rFonts w:ascii="Times New Roman" w:hAnsi="Times New Roman" w:cs="Times New Roman"/>
                <w:sz w:val="18"/>
                <w:szCs w:val="18"/>
              </w:rPr>
            </w:pPr>
            <w:r w:rsidRPr="005B4F47">
              <w:rPr>
                <w:rFonts w:ascii="Times New Roman" w:hAnsi="Times New Roman" w:cs="Times New Roman"/>
                <w:sz w:val="18"/>
                <w:szCs w:val="18"/>
              </w:rPr>
              <w:t xml:space="preserve">Alta Velocidad de </w:t>
            </w:r>
            <w:r w:rsidR="0018113A" w:rsidRPr="005B4F47">
              <w:rPr>
                <w:rFonts w:ascii="Times New Roman" w:hAnsi="Times New Roman" w:cs="Times New Roman"/>
                <w:sz w:val="18"/>
                <w:szCs w:val="18"/>
              </w:rPr>
              <w:t>hasta 300 Mbps Puertos Ethernet;</w:t>
            </w:r>
          </w:p>
          <w:p w14:paraId="0382BF85" w14:textId="50EB3BC4" w:rsidR="00392EE3" w:rsidRPr="005B4F47" w:rsidRDefault="008E30A7" w:rsidP="00392EE3">
            <w:pPr>
              <w:jc w:val="both"/>
              <w:rPr>
                <w:rFonts w:ascii="Times New Roman" w:hAnsi="Times New Roman" w:cs="Times New Roman"/>
                <w:sz w:val="18"/>
                <w:szCs w:val="18"/>
              </w:rPr>
            </w:pPr>
            <w:r w:rsidRPr="005B4F47">
              <w:rPr>
                <w:rFonts w:ascii="Times New Roman" w:hAnsi="Times New Roman" w:cs="Times New Roman"/>
                <w:sz w:val="18"/>
                <w:szCs w:val="18"/>
              </w:rPr>
              <w:t>Cuatro puertos 10/100</w:t>
            </w:r>
            <w:r w:rsidR="0018113A" w:rsidRPr="005B4F47">
              <w:rPr>
                <w:rFonts w:ascii="Times New Roman" w:hAnsi="Times New Roman" w:cs="Times New Roman"/>
                <w:sz w:val="18"/>
                <w:szCs w:val="18"/>
              </w:rPr>
              <w:t>;</w:t>
            </w:r>
          </w:p>
          <w:p w14:paraId="7A0FE3B7" w14:textId="67CE5C70" w:rsidR="008E30A7" w:rsidRPr="005B4F47" w:rsidRDefault="00392EE3" w:rsidP="00392EE3">
            <w:pPr>
              <w:jc w:val="both"/>
              <w:rPr>
                <w:rFonts w:ascii="Times New Roman" w:hAnsi="Times New Roman" w:cs="Times New Roman"/>
                <w:sz w:val="18"/>
                <w:szCs w:val="18"/>
              </w:rPr>
            </w:pPr>
            <w:r w:rsidRPr="005B4F47">
              <w:rPr>
                <w:rFonts w:ascii="Times New Roman" w:hAnsi="Times New Roman" w:cs="Times New Roman"/>
                <w:sz w:val="18"/>
                <w:szCs w:val="18"/>
              </w:rPr>
              <w:t>F</w:t>
            </w:r>
            <w:r w:rsidR="008E30A7" w:rsidRPr="005B4F47">
              <w:rPr>
                <w:rFonts w:ascii="Times New Roman" w:hAnsi="Times New Roman" w:cs="Times New Roman"/>
                <w:sz w:val="18"/>
                <w:szCs w:val="18"/>
              </w:rPr>
              <w:t xml:space="preserve">unciones de Seguridad Avanzada, Como cifrado WPA2 y firewall Inalámbrico Integrado, </w:t>
            </w:r>
          </w:p>
        </w:tc>
        <w:tc>
          <w:tcPr>
            <w:tcW w:w="2221" w:type="dxa"/>
          </w:tcPr>
          <w:p w14:paraId="25B68341" w14:textId="77777777" w:rsidR="008E30A7" w:rsidRDefault="008E30A7" w:rsidP="00562BC8">
            <w:pPr>
              <w:jc w:val="both"/>
              <w:rPr>
                <w:rFonts w:ascii="Times New Roman" w:hAnsi="Times New Roman" w:cs="Times New Roman"/>
                <w:sz w:val="18"/>
                <w:szCs w:val="18"/>
              </w:rPr>
            </w:pPr>
            <w:r w:rsidRPr="005B4F47">
              <w:rPr>
                <w:rFonts w:ascii="Times New Roman" w:hAnsi="Times New Roman" w:cs="Times New Roman"/>
                <w:sz w:val="18"/>
                <w:szCs w:val="18"/>
              </w:rPr>
              <w:t xml:space="preserve">Permite la conexión entre el </w:t>
            </w:r>
            <w:r w:rsidR="00392EE3" w:rsidRPr="005B4F47">
              <w:rPr>
                <w:rFonts w:ascii="Times New Roman" w:hAnsi="Times New Roman" w:cs="Times New Roman"/>
                <w:sz w:val="18"/>
                <w:szCs w:val="18"/>
              </w:rPr>
              <w:t>switch</w:t>
            </w:r>
            <w:r w:rsidRPr="005B4F47">
              <w:rPr>
                <w:rFonts w:ascii="Times New Roman" w:hAnsi="Times New Roman" w:cs="Times New Roman"/>
                <w:sz w:val="18"/>
                <w:szCs w:val="18"/>
              </w:rPr>
              <w:t xml:space="preserve"> administrable con la wan a donde se va a transmitir la señal del canal </w:t>
            </w:r>
            <w:r w:rsidR="00392EE3" w:rsidRPr="005B4F47">
              <w:rPr>
                <w:rFonts w:ascii="Times New Roman" w:hAnsi="Times New Roman" w:cs="Times New Roman"/>
                <w:sz w:val="18"/>
                <w:szCs w:val="18"/>
              </w:rPr>
              <w:t>vía</w:t>
            </w:r>
            <w:r w:rsidRPr="005B4F47">
              <w:rPr>
                <w:rFonts w:ascii="Times New Roman" w:hAnsi="Times New Roman" w:cs="Times New Roman"/>
                <w:sz w:val="18"/>
                <w:szCs w:val="18"/>
              </w:rPr>
              <w:t xml:space="preserve"> streaming y permite el acceso a la wan de cada uno de los equipos que forman la red.</w:t>
            </w:r>
          </w:p>
          <w:p w14:paraId="4E9FECC0" w14:textId="595ED24C" w:rsidR="005B4F47" w:rsidRPr="005B4F47" w:rsidRDefault="005B4F47" w:rsidP="00562BC8">
            <w:pPr>
              <w:jc w:val="both"/>
              <w:rPr>
                <w:rFonts w:ascii="Times New Roman" w:hAnsi="Times New Roman" w:cs="Times New Roman"/>
                <w:sz w:val="18"/>
                <w:szCs w:val="18"/>
              </w:rPr>
            </w:pPr>
          </w:p>
        </w:tc>
      </w:tr>
    </w:tbl>
    <w:p w14:paraId="1A08B800" w14:textId="77777777" w:rsidR="009B1EAA" w:rsidRDefault="009B1EAA" w:rsidP="00052257">
      <w:pPr>
        <w:ind w:left="709"/>
        <w:rPr>
          <w:rFonts w:ascii="Times New Roman" w:hAnsi="Times New Roman" w:cs="Times New Roman"/>
          <w:b/>
          <w:sz w:val="16"/>
          <w:szCs w:val="16"/>
        </w:rPr>
      </w:pPr>
    </w:p>
    <w:p w14:paraId="357C4E8E" w14:textId="05DA129D" w:rsidR="008E30A7" w:rsidRPr="00E025EA" w:rsidRDefault="008E30A7" w:rsidP="00052257">
      <w:pPr>
        <w:ind w:left="709"/>
        <w:rPr>
          <w:rFonts w:ascii="Times New Roman" w:hAnsi="Times New Roman" w:cs="Times New Roman"/>
          <w:b/>
          <w:sz w:val="16"/>
          <w:szCs w:val="16"/>
        </w:rPr>
      </w:pPr>
      <w:r w:rsidRPr="00E025EA">
        <w:rPr>
          <w:rFonts w:ascii="Times New Roman" w:hAnsi="Times New Roman" w:cs="Times New Roman"/>
          <w:b/>
          <w:sz w:val="16"/>
          <w:szCs w:val="16"/>
        </w:rPr>
        <w:t>Elaborado</w:t>
      </w:r>
      <w:r w:rsidR="00C464F5" w:rsidRPr="00E025EA">
        <w:rPr>
          <w:rFonts w:ascii="Times New Roman" w:hAnsi="Times New Roman" w:cs="Times New Roman"/>
          <w:b/>
          <w:sz w:val="16"/>
          <w:szCs w:val="16"/>
        </w:rPr>
        <w:t xml:space="preserve"> por</w:t>
      </w:r>
      <w:r w:rsidR="00E025EA" w:rsidRPr="00E025EA">
        <w:rPr>
          <w:rFonts w:ascii="Times New Roman" w:hAnsi="Times New Roman" w:cs="Times New Roman"/>
          <w:b/>
          <w:sz w:val="16"/>
          <w:szCs w:val="16"/>
        </w:rPr>
        <w:t>:</w:t>
      </w:r>
      <w:r w:rsidRPr="00E025EA">
        <w:rPr>
          <w:rFonts w:ascii="Times New Roman" w:hAnsi="Times New Roman" w:cs="Times New Roman"/>
          <w:sz w:val="16"/>
          <w:szCs w:val="16"/>
        </w:rPr>
        <w:t xml:space="preserve"> Lenin Palomeque</w:t>
      </w:r>
      <w:r w:rsidR="00E025EA">
        <w:rPr>
          <w:rFonts w:ascii="Times New Roman" w:hAnsi="Times New Roman" w:cs="Times New Roman"/>
          <w:sz w:val="16"/>
          <w:szCs w:val="16"/>
        </w:rPr>
        <w:t>, 2015</w:t>
      </w:r>
    </w:p>
    <w:p w14:paraId="2D28471A" w14:textId="77777777" w:rsidR="008E30A7" w:rsidRDefault="008E30A7" w:rsidP="008E30A7">
      <w:pPr>
        <w:rPr>
          <w:b/>
        </w:rPr>
      </w:pPr>
    </w:p>
    <w:p w14:paraId="7D3C7766" w14:textId="62361504" w:rsidR="008E30A7" w:rsidRDefault="008E30A7" w:rsidP="00A72664">
      <w:pPr>
        <w:pStyle w:val="Ttulo2"/>
      </w:pPr>
      <w:bookmarkStart w:id="148" w:name="_Toc433662571"/>
      <w:r>
        <w:t>4.5.</w:t>
      </w:r>
      <w:r w:rsidRPr="00036CA2">
        <w:tab/>
      </w:r>
      <w:r w:rsidR="00626B28">
        <w:t>C</w:t>
      </w:r>
      <w:r w:rsidR="00626B28" w:rsidRPr="00036CA2">
        <w:t>aracterísticas de los equipos para infraestructura interna</w:t>
      </w:r>
      <w:bookmarkEnd w:id="148"/>
      <w:r w:rsidR="00626B28">
        <w:t xml:space="preserve"> </w:t>
      </w:r>
    </w:p>
    <w:p w14:paraId="7EB63EE6" w14:textId="77777777" w:rsidR="00A72664" w:rsidRPr="00A72664" w:rsidRDefault="00A72664" w:rsidP="00A72664"/>
    <w:p w14:paraId="5781C367" w14:textId="77777777" w:rsidR="00157C09" w:rsidRDefault="008E30A7" w:rsidP="00A72664">
      <w:pPr>
        <w:spacing w:line="360" w:lineRule="auto"/>
        <w:jc w:val="both"/>
        <w:rPr>
          <w:rFonts w:ascii="Times New Roman" w:hAnsi="Times New Roman" w:cs="Times New Roman"/>
          <w:sz w:val="22"/>
          <w:szCs w:val="22"/>
        </w:rPr>
      </w:pPr>
      <w:r w:rsidRPr="0095559B">
        <w:rPr>
          <w:rFonts w:ascii="Times New Roman" w:hAnsi="Times New Roman" w:cs="Times New Roman"/>
          <w:sz w:val="22"/>
          <w:szCs w:val="22"/>
        </w:rPr>
        <w:t xml:space="preserve">En los últimos 4 años los directivos de la estación televisiva, se han propuesto modernizar varios de los </w:t>
      </w:r>
      <w:r w:rsidR="003943E1" w:rsidRPr="0095559B">
        <w:rPr>
          <w:rFonts w:ascii="Times New Roman" w:hAnsi="Times New Roman" w:cs="Times New Roman"/>
          <w:sz w:val="22"/>
          <w:szCs w:val="22"/>
        </w:rPr>
        <w:t>equipos que</w:t>
      </w:r>
      <w:r w:rsidRPr="0095559B">
        <w:rPr>
          <w:rFonts w:ascii="Times New Roman" w:hAnsi="Times New Roman" w:cs="Times New Roman"/>
          <w:sz w:val="22"/>
          <w:szCs w:val="22"/>
        </w:rPr>
        <w:t xml:space="preserve"> generan contenidos en vivo y pregrabados entre ellos cámaras, micrófonos, equipos de cómputo, mixer de video, etc. Dichos equipos fueron adquiridos con características que permitan la transmisión la señal digital bajo el estándar que estamos estudiando. </w:t>
      </w:r>
    </w:p>
    <w:p w14:paraId="3CEC438E" w14:textId="77777777" w:rsidR="00157C09" w:rsidRDefault="00157C09" w:rsidP="00A72664">
      <w:pPr>
        <w:spacing w:line="360" w:lineRule="auto"/>
        <w:jc w:val="both"/>
        <w:rPr>
          <w:rFonts w:ascii="Times New Roman" w:hAnsi="Times New Roman" w:cs="Times New Roman"/>
          <w:sz w:val="22"/>
          <w:szCs w:val="22"/>
        </w:rPr>
      </w:pPr>
    </w:p>
    <w:p w14:paraId="13BD84C9" w14:textId="49FE5413" w:rsidR="008E30A7" w:rsidRDefault="008E30A7" w:rsidP="00A72664">
      <w:pPr>
        <w:spacing w:line="360" w:lineRule="auto"/>
        <w:jc w:val="both"/>
        <w:rPr>
          <w:rFonts w:ascii="Times New Roman" w:hAnsi="Times New Roman" w:cs="Times New Roman"/>
          <w:sz w:val="22"/>
          <w:szCs w:val="22"/>
        </w:rPr>
      </w:pPr>
      <w:r w:rsidRPr="0095559B">
        <w:rPr>
          <w:rFonts w:ascii="Times New Roman" w:hAnsi="Times New Roman" w:cs="Times New Roman"/>
          <w:sz w:val="22"/>
          <w:szCs w:val="22"/>
        </w:rPr>
        <w:lastRenderedPageBreak/>
        <w:t>Por tal motivo este equipamiento será analizado acorde a cada uno de las áreas de la infraestructura interna que vamos analizar.</w:t>
      </w:r>
    </w:p>
    <w:p w14:paraId="689BC8E4" w14:textId="3100E9F6" w:rsidR="008E30A7" w:rsidRDefault="008E30A7" w:rsidP="00A72664">
      <w:pPr>
        <w:pStyle w:val="Ttulo3"/>
      </w:pPr>
      <w:bookmarkStart w:id="149" w:name="_Toc433662572"/>
      <w:r>
        <w:t xml:space="preserve">4.5.1. </w:t>
      </w:r>
      <w:r w:rsidR="00626B28">
        <w:tab/>
      </w:r>
      <w:r>
        <w:t>Área de Noticias y Deportes</w:t>
      </w:r>
      <w:bookmarkEnd w:id="149"/>
      <w:r>
        <w:t xml:space="preserve"> </w:t>
      </w:r>
    </w:p>
    <w:p w14:paraId="07675FE3" w14:textId="77777777" w:rsidR="00A72664" w:rsidRPr="00A72664" w:rsidRDefault="00A72664" w:rsidP="00A72664"/>
    <w:p w14:paraId="1F5BBED7" w14:textId="77777777" w:rsidR="00157C09" w:rsidRDefault="008E30A7" w:rsidP="00A72664">
      <w:pPr>
        <w:spacing w:line="360" w:lineRule="auto"/>
        <w:jc w:val="both"/>
        <w:rPr>
          <w:rFonts w:ascii="Times New Roman" w:hAnsi="Times New Roman" w:cs="Times New Roman"/>
          <w:sz w:val="22"/>
          <w:szCs w:val="22"/>
        </w:rPr>
      </w:pPr>
      <w:r w:rsidRPr="0095559B">
        <w:rPr>
          <w:rFonts w:ascii="Times New Roman" w:hAnsi="Times New Roman" w:cs="Times New Roman"/>
          <w:sz w:val="22"/>
          <w:szCs w:val="22"/>
        </w:rPr>
        <w:t xml:space="preserve">Los reportajes que son realizados por los periodistas del medio de comunicación para el área de noticias y deportes deben </w:t>
      </w:r>
      <w:r w:rsidR="003943E1" w:rsidRPr="0095559B">
        <w:rPr>
          <w:rFonts w:ascii="Times New Roman" w:hAnsi="Times New Roman" w:cs="Times New Roman"/>
          <w:sz w:val="22"/>
          <w:szCs w:val="22"/>
        </w:rPr>
        <w:t>ser creados</w:t>
      </w:r>
      <w:r w:rsidRPr="0095559B">
        <w:rPr>
          <w:rFonts w:ascii="Times New Roman" w:hAnsi="Times New Roman" w:cs="Times New Roman"/>
          <w:sz w:val="22"/>
          <w:szCs w:val="22"/>
        </w:rPr>
        <w:t xml:space="preserve"> y editados en formatos digitales, para lo cual utilizaremos cámaras en alta definición con sus respectivos micrófonos </w:t>
      </w:r>
      <w:r w:rsidR="003943E1" w:rsidRPr="0095559B">
        <w:rPr>
          <w:rFonts w:ascii="Times New Roman" w:hAnsi="Times New Roman" w:cs="Times New Roman"/>
          <w:sz w:val="22"/>
          <w:szCs w:val="22"/>
        </w:rPr>
        <w:t>para el</w:t>
      </w:r>
      <w:r w:rsidRPr="0095559B">
        <w:rPr>
          <w:rFonts w:ascii="Times New Roman" w:hAnsi="Times New Roman" w:cs="Times New Roman"/>
          <w:sz w:val="22"/>
          <w:szCs w:val="22"/>
        </w:rPr>
        <w:t xml:space="preserve"> trabajo de campo, luego de haber obtenido el material informativo en campo, debemos continuar con el siguiente proceso que es el de edición. </w:t>
      </w:r>
    </w:p>
    <w:p w14:paraId="70B4147B" w14:textId="77777777" w:rsidR="00157C09" w:rsidRDefault="00157C09" w:rsidP="00A72664">
      <w:pPr>
        <w:spacing w:line="360" w:lineRule="auto"/>
        <w:jc w:val="both"/>
        <w:rPr>
          <w:rFonts w:ascii="Times New Roman" w:hAnsi="Times New Roman" w:cs="Times New Roman"/>
          <w:sz w:val="22"/>
          <w:szCs w:val="22"/>
        </w:rPr>
      </w:pPr>
    </w:p>
    <w:p w14:paraId="3B76C3AC" w14:textId="7FC98303" w:rsidR="008E30A7" w:rsidRPr="0095559B" w:rsidRDefault="008E30A7" w:rsidP="00A72664">
      <w:pPr>
        <w:spacing w:line="360" w:lineRule="auto"/>
        <w:jc w:val="both"/>
        <w:rPr>
          <w:rFonts w:ascii="Times New Roman" w:hAnsi="Times New Roman" w:cs="Times New Roman"/>
          <w:sz w:val="22"/>
          <w:szCs w:val="22"/>
        </w:rPr>
      </w:pPr>
      <w:r w:rsidRPr="0095559B">
        <w:rPr>
          <w:rFonts w:ascii="Times New Roman" w:hAnsi="Times New Roman" w:cs="Times New Roman"/>
          <w:sz w:val="22"/>
          <w:szCs w:val="22"/>
        </w:rPr>
        <w:t xml:space="preserve">En este punto se llevará a cabo con la misma metodología que en la actualidad se viene desarrollando el cual consiste en descargar la información mediante tarjetas SD donde se almacena la información obtenida de las cámaras para luego ser capturadas en los computadores mediante la </w:t>
      </w:r>
      <w:r w:rsidR="003943E1" w:rsidRPr="0095559B">
        <w:rPr>
          <w:rFonts w:ascii="Times New Roman" w:hAnsi="Times New Roman" w:cs="Times New Roman"/>
          <w:sz w:val="22"/>
          <w:szCs w:val="22"/>
        </w:rPr>
        <w:t>ranura para</w:t>
      </w:r>
      <w:r w:rsidRPr="0095559B">
        <w:rPr>
          <w:rFonts w:ascii="Times New Roman" w:hAnsi="Times New Roman" w:cs="Times New Roman"/>
          <w:sz w:val="22"/>
          <w:szCs w:val="22"/>
        </w:rPr>
        <w:t xml:space="preserve"> la tarjeta SD.  Utilizaremos el software Adobe Premiere que nos permitirá guardar los archivos en MPEG 2. </w:t>
      </w:r>
    </w:p>
    <w:p w14:paraId="563D6617" w14:textId="1C927C5A" w:rsidR="009A0B4A" w:rsidRDefault="009A0B4A">
      <w:pPr>
        <w:rPr>
          <w:rFonts w:ascii="Arial" w:hAnsi="Arial" w:cs="Arial"/>
          <w:noProof/>
          <w:lang w:eastAsia="es-EC"/>
        </w:rPr>
      </w:pPr>
    </w:p>
    <w:p w14:paraId="0C825A93" w14:textId="77777777" w:rsidR="008E30A7" w:rsidRDefault="008E30A7" w:rsidP="005B4F47">
      <w:pPr>
        <w:jc w:val="center"/>
        <w:rPr>
          <w:rFonts w:ascii="Arial" w:hAnsi="Arial" w:cs="Arial"/>
        </w:rPr>
      </w:pPr>
      <w:r w:rsidRPr="001D042D">
        <w:rPr>
          <w:rFonts w:ascii="Arial" w:hAnsi="Arial" w:cs="Arial"/>
          <w:noProof/>
          <w:lang w:val="es-ES"/>
        </w:rPr>
        <w:drawing>
          <wp:inline distT="0" distB="0" distL="0" distR="0" wp14:anchorId="5D586C95" wp14:editId="6A44219F">
            <wp:extent cx="4708398" cy="3234906"/>
            <wp:effectExtent l="0" t="0" r="0" b="3810"/>
            <wp:docPr id="98" name="Imagen 98" descr="C:\Users\Lenin\Desktop\red de noticias_Pag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enin\Desktop\red de noticias_Page-1.jpg"/>
                    <pic:cNvPicPr>
                      <a:picLocks noChangeAspect="1" noChangeArrowheads="1"/>
                    </pic:cNvPicPr>
                  </pic:nvPicPr>
                  <pic:blipFill rotWithShape="1">
                    <a:blip r:embed="rId72" cstate="print">
                      <a:extLst>
                        <a:ext uri="{28A0092B-C50C-407E-A947-70E740481C1C}">
                          <a14:useLocalDpi xmlns:a14="http://schemas.microsoft.com/office/drawing/2010/main" val="0"/>
                        </a:ext>
                      </a:extLst>
                    </a:blip>
                    <a:srcRect t="30270" r="37199" b="25317"/>
                    <a:stretch/>
                  </pic:blipFill>
                  <pic:spPr bwMode="auto">
                    <a:xfrm>
                      <a:off x="0" y="0"/>
                      <a:ext cx="4756153" cy="3267716"/>
                    </a:xfrm>
                    <a:prstGeom prst="rect">
                      <a:avLst/>
                    </a:prstGeom>
                    <a:noFill/>
                    <a:ln>
                      <a:noFill/>
                    </a:ln>
                    <a:extLst>
                      <a:ext uri="{53640926-AAD7-44D8-BBD7-CCE9431645EC}">
                        <a14:shadowObscured xmlns:a14="http://schemas.microsoft.com/office/drawing/2010/main"/>
                      </a:ext>
                    </a:extLst>
                  </pic:spPr>
                </pic:pic>
              </a:graphicData>
            </a:graphic>
          </wp:inline>
        </w:drawing>
      </w:r>
    </w:p>
    <w:p w14:paraId="3584F446" w14:textId="23423A1F" w:rsidR="005B4F47" w:rsidRDefault="001A13EC" w:rsidP="006959AC">
      <w:pPr>
        <w:shd w:val="clear" w:color="auto" w:fill="FFFFFF"/>
        <w:tabs>
          <w:tab w:val="left" w:pos="6663"/>
          <w:tab w:val="left" w:pos="7230"/>
        </w:tabs>
        <w:ind w:left="851"/>
        <w:rPr>
          <w:rFonts w:ascii="Times New Roman" w:eastAsia="Times New Roman" w:hAnsi="Times New Roman" w:cs="Times New Roman"/>
          <w:bCs/>
          <w:sz w:val="22"/>
          <w:szCs w:val="22"/>
          <w:bdr w:val="none" w:sz="0" w:space="0" w:color="auto" w:frame="1"/>
          <w:lang w:eastAsia="es-EC"/>
        </w:rPr>
      </w:pPr>
      <w:bookmarkStart w:id="150" w:name="_Toc423119336"/>
      <w:r w:rsidRPr="00360B30">
        <w:rPr>
          <w:rFonts w:ascii="Times New Roman" w:eastAsia="Times New Roman" w:hAnsi="Times New Roman" w:cs="Times New Roman"/>
          <w:b/>
          <w:sz w:val="22"/>
          <w:szCs w:val="22"/>
          <w:bdr w:val="none" w:sz="0" w:space="0" w:color="auto" w:frame="1"/>
          <w:lang w:eastAsia="es-EC"/>
        </w:rPr>
        <w:t xml:space="preserve">Figura </w:t>
      </w:r>
      <w:r w:rsidRPr="00360B30">
        <w:rPr>
          <w:rFonts w:ascii="Times New Roman" w:eastAsia="Times New Roman" w:hAnsi="Times New Roman" w:cs="Times New Roman"/>
          <w:b/>
          <w:sz w:val="22"/>
          <w:szCs w:val="22"/>
          <w:bdr w:val="none" w:sz="0" w:space="0" w:color="auto" w:frame="1"/>
          <w:lang w:eastAsia="es-EC"/>
        </w:rPr>
        <w:fldChar w:fldCharType="begin"/>
      </w:r>
      <w:r w:rsidRPr="00360B30">
        <w:rPr>
          <w:rFonts w:ascii="Times New Roman" w:eastAsia="Times New Roman" w:hAnsi="Times New Roman" w:cs="Times New Roman"/>
          <w:b/>
          <w:sz w:val="22"/>
          <w:szCs w:val="22"/>
          <w:bdr w:val="none" w:sz="0" w:space="0" w:color="auto" w:frame="1"/>
          <w:lang w:eastAsia="es-EC"/>
        </w:rPr>
        <w:instrText xml:space="preserve"> SEQ Figura \* ARABIC </w:instrText>
      </w:r>
      <w:r w:rsidRPr="00360B30">
        <w:rPr>
          <w:rFonts w:ascii="Times New Roman" w:eastAsia="Times New Roman" w:hAnsi="Times New Roman" w:cs="Times New Roman"/>
          <w:b/>
          <w:sz w:val="22"/>
          <w:szCs w:val="22"/>
          <w:bdr w:val="none" w:sz="0" w:space="0" w:color="auto" w:frame="1"/>
          <w:lang w:eastAsia="es-EC"/>
        </w:rPr>
        <w:fldChar w:fldCharType="separate"/>
      </w:r>
      <w:r w:rsidR="00422B18">
        <w:rPr>
          <w:rFonts w:ascii="Times New Roman" w:eastAsia="Times New Roman" w:hAnsi="Times New Roman" w:cs="Times New Roman"/>
          <w:b/>
          <w:noProof/>
          <w:sz w:val="22"/>
          <w:szCs w:val="22"/>
          <w:bdr w:val="none" w:sz="0" w:space="0" w:color="auto" w:frame="1"/>
          <w:lang w:eastAsia="es-EC"/>
        </w:rPr>
        <w:t>58</w:t>
      </w:r>
      <w:r w:rsidRPr="00360B30">
        <w:rPr>
          <w:rFonts w:ascii="Times New Roman" w:eastAsia="Times New Roman" w:hAnsi="Times New Roman" w:cs="Times New Roman"/>
          <w:b/>
          <w:sz w:val="22"/>
          <w:szCs w:val="22"/>
          <w:bdr w:val="none" w:sz="0" w:space="0" w:color="auto" w:frame="1"/>
          <w:lang w:eastAsia="es-EC"/>
        </w:rPr>
        <w:fldChar w:fldCharType="end"/>
      </w:r>
      <w:r w:rsidR="00CB666F" w:rsidRPr="00360B30">
        <w:rPr>
          <w:rFonts w:ascii="Times New Roman" w:eastAsia="Times New Roman" w:hAnsi="Times New Roman" w:cs="Times New Roman"/>
          <w:b/>
          <w:sz w:val="22"/>
          <w:szCs w:val="22"/>
          <w:bdr w:val="none" w:sz="0" w:space="0" w:color="auto" w:frame="1"/>
          <w:lang w:eastAsia="es-EC"/>
        </w:rPr>
        <w:t>-</w:t>
      </w:r>
      <w:r w:rsidR="009B1EAA" w:rsidRPr="00360B30">
        <w:rPr>
          <w:rFonts w:ascii="Times New Roman" w:eastAsia="Times New Roman" w:hAnsi="Times New Roman" w:cs="Times New Roman"/>
          <w:b/>
          <w:sz w:val="22"/>
          <w:szCs w:val="22"/>
          <w:bdr w:val="none" w:sz="0" w:space="0" w:color="auto" w:frame="1"/>
          <w:lang w:eastAsia="es-EC"/>
        </w:rPr>
        <w:t>4</w:t>
      </w:r>
      <w:r w:rsidR="009B1EAA" w:rsidRPr="0095559B">
        <w:rPr>
          <w:rFonts w:ascii="Times New Roman" w:eastAsia="Times New Roman" w:hAnsi="Times New Roman" w:cs="Times New Roman"/>
          <w:sz w:val="22"/>
          <w:szCs w:val="22"/>
          <w:bdr w:val="none" w:sz="0" w:space="0" w:color="auto" w:frame="1"/>
          <w:lang w:eastAsia="es-EC"/>
        </w:rPr>
        <w:t xml:space="preserve"> Diseño</w:t>
      </w:r>
      <w:r w:rsidRPr="0095559B">
        <w:rPr>
          <w:rFonts w:ascii="Times New Roman" w:eastAsia="Times New Roman" w:hAnsi="Times New Roman" w:cs="Times New Roman"/>
          <w:bCs/>
          <w:sz w:val="22"/>
          <w:szCs w:val="22"/>
          <w:bdr w:val="none" w:sz="0" w:space="0" w:color="auto" w:frame="1"/>
          <w:lang w:eastAsia="es-EC"/>
        </w:rPr>
        <w:t xml:space="preserve"> del área de noticias y deportes de </w:t>
      </w:r>
      <w:r w:rsidR="003943E1" w:rsidRPr="0095559B">
        <w:rPr>
          <w:rFonts w:ascii="Times New Roman" w:eastAsia="Times New Roman" w:hAnsi="Times New Roman" w:cs="Times New Roman"/>
          <w:bCs/>
          <w:sz w:val="22"/>
          <w:szCs w:val="22"/>
          <w:bdr w:val="none" w:sz="0" w:space="0" w:color="auto" w:frame="1"/>
          <w:lang w:eastAsia="es-EC"/>
        </w:rPr>
        <w:t>TV</w:t>
      </w:r>
      <w:r w:rsidR="008E15C2">
        <w:rPr>
          <w:rFonts w:ascii="Times New Roman" w:eastAsia="Times New Roman" w:hAnsi="Times New Roman" w:cs="Times New Roman"/>
          <w:bCs/>
          <w:sz w:val="22"/>
          <w:szCs w:val="22"/>
          <w:bdr w:val="none" w:sz="0" w:space="0" w:color="auto" w:frame="1"/>
          <w:lang w:eastAsia="es-EC"/>
        </w:rPr>
        <w:t xml:space="preserve"> </w:t>
      </w:r>
      <w:r w:rsidR="003943E1" w:rsidRPr="0095559B">
        <w:rPr>
          <w:rFonts w:ascii="Times New Roman" w:eastAsia="Times New Roman" w:hAnsi="Times New Roman" w:cs="Times New Roman"/>
          <w:bCs/>
          <w:sz w:val="22"/>
          <w:szCs w:val="22"/>
          <w:bdr w:val="none" w:sz="0" w:space="0" w:color="auto" w:frame="1"/>
          <w:lang w:eastAsia="es-EC"/>
        </w:rPr>
        <w:t>S</w:t>
      </w:r>
      <w:r w:rsidR="008E15C2">
        <w:rPr>
          <w:rFonts w:ascii="Times New Roman" w:eastAsia="Times New Roman" w:hAnsi="Times New Roman" w:cs="Times New Roman"/>
          <w:bCs/>
          <w:sz w:val="22"/>
          <w:szCs w:val="22"/>
          <w:bdr w:val="none" w:sz="0" w:space="0" w:color="auto" w:frame="1"/>
          <w:lang w:eastAsia="es-EC"/>
        </w:rPr>
        <w:t>ultana</w:t>
      </w:r>
      <w:r w:rsidR="003943E1" w:rsidRPr="0095559B">
        <w:rPr>
          <w:rFonts w:ascii="Times New Roman" w:eastAsia="Times New Roman" w:hAnsi="Times New Roman" w:cs="Times New Roman"/>
          <w:bCs/>
          <w:sz w:val="22"/>
          <w:szCs w:val="22"/>
          <w:bdr w:val="none" w:sz="0" w:space="0" w:color="auto" w:frame="1"/>
          <w:lang w:eastAsia="es-EC"/>
        </w:rPr>
        <w:t xml:space="preserve"> para</w:t>
      </w:r>
    </w:p>
    <w:p w14:paraId="3F6E81E8" w14:textId="29F3AA07" w:rsidR="001A13EC" w:rsidRPr="0095559B" w:rsidRDefault="001A13EC" w:rsidP="006959AC">
      <w:pPr>
        <w:shd w:val="clear" w:color="auto" w:fill="FFFFFF"/>
        <w:tabs>
          <w:tab w:val="left" w:pos="6663"/>
          <w:tab w:val="left" w:pos="7230"/>
        </w:tabs>
        <w:ind w:left="851"/>
        <w:rPr>
          <w:rFonts w:ascii="Times New Roman" w:eastAsia="Times New Roman" w:hAnsi="Times New Roman" w:cs="Times New Roman"/>
          <w:bCs/>
          <w:sz w:val="22"/>
          <w:szCs w:val="22"/>
          <w:bdr w:val="none" w:sz="0" w:space="0" w:color="auto" w:frame="1"/>
          <w:lang w:eastAsia="es-EC"/>
        </w:rPr>
      </w:pPr>
      <w:r w:rsidRPr="0095559B">
        <w:rPr>
          <w:rFonts w:ascii="Times New Roman" w:eastAsia="Times New Roman" w:hAnsi="Times New Roman" w:cs="Times New Roman"/>
          <w:bCs/>
          <w:sz w:val="22"/>
          <w:szCs w:val="22"/>
          <w:bdr w:val="none" w:sz="0" w:space="0" w:color="auto" w:frame="1"/>
          <w:lang w:eastAsia="es-EC"/>
        </w:rPr>
        <w:t>TDT</w:t>
      </w:r>
      <w:bookmarkEnd w:id="150"/>
    </w:p>
    <w:p w14:paraId="51725996" w14:textId="35A01331" w:rsidR="008E30A7" w:rsidRPr="0095559B" w:rsidRDefault="001A13EC" w:rsidP="006959AC">
      <w:pPr>
        <w:shd w:val="clear" w:color="auto" w:fill="FFFFFF"/>
        <w:ind w:left="851" w:right="1409"/>
        <w:rPr>
          <w:rFonts w:ascii="Times New Roman" w:eastAsia="Times New Roman" w:hAnsi="Times New Roman" w:cs="Times New Roman"/>
          <w:sz w:val="16"/>
          <w:szCs w:val="16"/>
          <w:bdr w:val="none" w:sz="0" w:space="0" w:color="auto" w:frame="1"/>
          <w:lang w:eastAsia="es-EC"/>
        </w:rPr>
      </w:pPr>
      <w:r w:rsidRPr="00360B30">
        <w:rPr>
          <w:rFonts w:ascii="Times New Roman" w:eastAsia="Times New Roman" w:hAnsi="Times New Roman" w:cs="Times New Roman"/>
          <w:b/>
          <w:sz w:val="16"/>
          <w:szCs w:val="16"/>
          <w:bdr w:val="none" w:sz="0" w:space="0" w:color="auto" w:frame="1"/>
          <w:lang w:eastAsia="es-EC"/>
        </w:rPr>
        <w:t>Elaborado por</w:t>
      </w:r>
      <w:r w:rsidR="008E30A7" w:rsidRPr="0095559B">
        <w:rPr>
          <w:rFonts w:ascii="Times New Roman" w:eastAsia="Times New Roman" w:hAnsi="Times New Roman" w:cs="Times New Roman"/>
          <w:sz w:val="16"/>
          <w:szCs w:val="16"/>
          <w:bdr w:val="none" w:sz="0" w:space="0" w:color="auto" w:frame="1"/>
          <w:lang w:eastAsia="es-EC"/>
        </w:rPr>
        <w:t>: Lenin Palomeque</w:t>
      </w:r>
      <w:r w:rsidR="00052257">
        <w:rPr>
          <w:rFonts w:ascii="Times New Roman" w:eastAsia="Times New Roman" w:hAnsi="Times New Roman" w:cs="Times New Roman"/>
          <w:sz w:val="16"/>
          <w:szCs w:val="16"/>
          <w:bdr w:val="none" w:sz="0" w:space="0" w:color="auto" w:frame="1"/>
          <w:lang w:eastAsia="es-EC"/>
        </w:rPr>
        <w:t>, 2015.</w:t>
      </w:r>
    </w:p>
    <w:p w14:paraId="2AE39FBE" w14:textId="77777777" w:rsidR="008E30A7" w:rsidRPr="0095559B" w:rsidRDefault="008E30A7" w:rsidP="008E30A7">
      <w:pPr>
        <w:jc w:val="center"/>
        <w:rPr>
          <w:rFonts w:ascii="Times New Roman" w:hAnsi="Times New Roman" w:cs="Times New Roman"/>
        </w:rPr>
      </w:pPr>
    </w:p>
    <w:p w14:paraId="7974041A" w14:textId="77777777" w:rsidR="008E30A7" w:rsidRPr="0095559B" w:rsidRDefault="008E30A7" w:rsidP="008E30A7">
      <w:pPr>
        <w:jc w:val="both"/>
        <w:rPr>
          <w:rFonts w:ascii="Times New Roman" w:hAnsi="Times New Roman" w:cs="Times New Roman"/>
        </w:rPr>
      </w:pPr>
    </w:p>
    <w:p w14:paraId="4DE50382" w14:textId="77777777" w:rsidR="00B61408" w:rsidRDefault="008E30A7" w:rsidP="00B61408">
      <w:pPr>
        <w:spacing w:line="360" w:lineRule="auto"/>
        <w:jc w:val="both"/>
        <w:rPr>
          <w:rFonts w:ascii="Times New Roman" w:hAnsi="Times New Roman" w:cs="Times New Roman"/>
          <w:sz w:val="22"/>
          <w:szCs w:val="22"/>
        </w:rPr>
      </w:pPr>
      <w:r w:rsidRPr="0095559B">
        <w:rPr>
          <w:rFonts w:ascii="Times New Roman" w:hAnsi="Times New Roman" w:cs="Times New Roman"/>
          <w:sz w:val="22"/>
          <w:szCs w:val="22"/>
        </w:rPr>
        <w:t>Las características de los equipos actuales reúnen las condiciones adecuadas para generar contenidos HD por lo que solo se recomienda adquirir un nuevo software con tarjetas de sonido 5.1 para digitalizar el audio en off.</w:t>
      </w:r>
    </w:p>
    <w:p w14:paraId="3A09F0CF" w14:textId="6943F5CA" w:rsidR="008E30A7" w:rsidRPr="0095559B" w:rsidRDefault="00C464F5" w:rsidP="00052257">
      <w:pPr>
        <w:spacing w:line="360" w:lineRule="auto"/>
        <w:ind w:left="567"/>
        <w:jc w:val="both"/>
        <w:rPr>
          <w:rFonts w:ascii="Times New Roman" w:hAnsi="Times New Roman" w:cs="Times New Roman"/>
          <w:sz w:val="22"/>
          <w:szCs w:val="22"/>
        </w:rPr>
      </w:pPr>
      <w:bookmarkStart w:id="151" w:name="_Toc423119383"/>
      <w:r w:rsidRPr="00013F9C">
        <w:rPr>
          <w:rFonts w:ascii="Times New Roman" w:hAnsi="Times New Roman" w:cs="Times New Roman"/>
          <w:b/>
          <w:sz w:val="22"/>
          <w:szCs w:val="22"/>
        </w:rPr>
        <w:lastRenderedPageBreak/>
        <w:t xml:space="preserve">Tabla </w:t>
      </w:r>
      <w:r w:rsidRPr="00013F9C">
        <w:rPr>
          <w:rFonts w:ascii="Times New Roman" w:hAnsi="Times New Roman" w:cs="Times New Roman"/>
          <w:b/>
          <w:sz w:val="22"/>
          <w:szCs w:val="22"/>
        </w:rPr>
        <w:fldChar w:fldCharType="begin"/>
      </w:r>
      <w:r w:rsidRPr="00013F9C">
        <w:rPr>
          <w:rFonts w:ascii="Times New Roman" w:hAnsi="Times New Roman" w:cs="Times New Roman"/>
          <w:b/>
          <w:sz w:val="22"/>
          <w:szCs w:val="22"/>
        </w:rPr>
        <w:instrText xml:space="preserve"> SEQ Tabla \* ARABIC </w:instrText>
      </w:r>
      <w:r w:rsidRPr="00013F9C">
        <w:rPr>
          <w:rFonts w:ascii="Times New Roman" w:hAnsi="Times New Roman" w:cs="Times New Roman"/>
          <w:b/>
          <w:sz w:val="22"/>
          <w:szCs w:val="22"/>
        </w:rPr>
        <w:fldChar w:fldCharType="separate"/>
      </w:r>
      <w:r w:rsidR="00422B18">
        <w:rPr>
          <w:rFonts w:ascii="Times New Roman" w:hAnsi="Times New Roman" w:cs="Times New Roman"/>
          <w:b/>
          <w:noProof/>
          <w:sz w:val="22"/>
          <w:szCs w:val="22"/>
        </w:rPr>
        <w:t>15</w:t>
      </w:r>
      <w:r w:rsidRPr="00013F9C">
        <w:rPr>
          <w:rFonts w:ascii="Times New Roman" w:hAnsi="Times New Roman" w:cs="Times New Roman"/>
          <w:b/>
          <w:sz w:val="22"/>
          <w:szCs w:val="22"/>
        </w:rPr>
        <w:fldChar w:fldCharType="end"/>
      </w:r>
      <w:r w:rsidR="00727352" w:rsidRPr="00013F9C">
        <w:rPr>
          <w:rFonts w:ascii="Times New Roman" w:hAnsi="Times New Roman" w:cs="Times New Roman"/>
          <w:b/>
          <w:sz w:val="22"/>
          <w:szCs w:val="22"/>
        </w:rPr>
        <w:t>-4</w:t>
      </w:r>
      <w:r w:rsidR="00013F9C">
        <w:rPr>
          <w:rFonts w:ascii="Times New Roman" w:hAnsi="Times New Roman" w:cs="Times New Roman"/>
          <w:sz w:val="22"/>
          <w:szCs w:val="22"/>
        </w:rPr>
        <w:t>:</w:t>
      </w:r>
      <w:r w:rsidRPr="0095559B">
        <w:rPr>
          <w:rFonts w:ascii="Times New Roman" w:hAnsi="Times New Roman" w:cs="Times New Roman"/>
          <w:sz w:val="22"/>
          <w:szCs w:val="22"/>
        </w:rPr>
        <w:t xml:space="preserve"> Propuesta de equipos para el área de noticias y deportes</w:t>
      </w:r>
      <w:bookmarkEnd w:id="151"/>
    </w:p>
    <w:tbl>
      <w:tblPr>
        <w:tblW w:w="7381" w:type="dxa"/>
        <w:tblInd w:w="6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695"/>
        <w:gridCol w:w="3465"/>
        <w:gridCol w:w="2221"/>
      </w:tblGrid>
      <w:tr w:rsidR="008E30A7" w:rsidRPr="0095559B" w14:paraId="4B857F50" w14:textId="77777777" w:rsidTr="00562BC8">
        <w:trPr>
          <w:trHeight w:val="360"/>
        </w:trPr>
        <w:tc>
          <w:tcPr>
            <w:tcW w:w="1695" w:type="dxa"/>
            <w:shd w:val="clear" w:color="auto" w:fill="95B3D7" w:themeFill="accent1" w:themeFillTint="99"/>
          </w:tcPr>
          <w:p w14:paraId="2A67FA82" w14:textId="52E6BE3E" w:rsidR="008E30A7" w:rsidRPr="005B4F47" w:rsidRDefault="00685163" w:rsidP="00BF6D17">
            <w:pPr>
              <w:rPr>
                <w:rFonts w:ascii="Times New Roman" w:hAnsi="Times New Roman" w:cs="Times New Roman"/>
                <w:b/>
                <w:sz w:val="18"/>
                <w:szCs w:val="18"/>
              </w:rPr>
            </w:pPr>
            <w:r w:rsidRPr="005B4F47">
              <w:rPr>
                <w:rFonts w:ascii="Times New Roman" w:hAnsi="Times New Roman" w:cs="Times New Roman"/>
                <w:b/>
                <w:sz w:val="18"/>
                <w:szCs w:val="18"/>
              </w:rPr>
              <w:t>Equipo marca y modelo</w:t>
            </w:r>
          </w:p>
        </w:tc>
        <w:tc>
          <w:tcPr>
            <w:tcW w:w="3465" w:type="dxa"/>
            <w:shd w:val="clear" w:color="auto" w:fill="95B3D7" w:themeFill="accent1" w:themeFillTint="99"/>
          </w:tcPr>
          <w:p w14:paraId="720227BD" w14:textId="003F1ECC" w:rsidR="008E30A7" w:rsidRPr="005B4F47" w:rsidRDefault="00685163" w:rsidP="00562BC8">
            <w:pPr>
              <w:jc w:val="center"/>
              <w:rPr>
                <w:rFonts w:ascii="Times New Roman" w:hAnsi="Times New Roman" w:cs="Times New Roman"/>
                <w:b/>
                <w:sz w:val="18"/>
                <w:szCs w:val="18"/>
              </w:rPr>
            </w:pPr>
            <w:r w:rsidRPr="005B4F47">
              <w:rPr>
                <w:rFonts w:ascii="Times New Roman" w:hAnsi="Times New Roman" w:cs="Times New Roman"/>
                <w:b/>
                <w:sz w:val="18"/>
                <w:szCs w:val="18"/>
              </w:rPr>
              <w:t>Características</w:t>
            </w:r>
          </w:p>
        </w:tc>
        <w:tc>
          <w:tcPr>
            <w:tcW w:w="2221" w:type="dxa"/>
            <w:shd w:val="clear" w:color="auto" w:fill="95B3D7" w:themeFill="accent1" w:themeFillTint="99"/>
          </w:tcPr>
          <w:p w14:paraId="57BB67AF" w14:textId="74FA4A67" w:rsidR="008E30A7" w:rsidRPr="005B4F47" w:rsidRDefault="00685163" w:rsidP="00562BC8">
            <w:pPr>
              <w:jc w:val="center"/>
              <w:rPr>
                <w:rFonts w:ascii="Times New Roman" w:hAnsi="Times New Roman" w:cs="Times New Roman"/>
                <w:b/>
                <w:sz w:val="18"/>
                <w:szCs w:val="18"/>
              </w:rPr>
            </w:pPr>
            <w:r w:rsidRPr="005B4F47">
              <w:rPr>
                <w:rFonts w:ascii="Times New Roman" w:hAnsi="Times New Roman" w:cs="Times New Roman"/>
                <w:b/>
                <w:sz w:val="18"/>
                <w:szCs w:val="18"/>
              </w:rPr>
              <w:t>Función</w:t>
            </w:r>
          </w:p>
        </w:tc>
      </w:tr>
      <w:tr w:rsidR="008E30A7" w:rsidRPr="0095559B" w14:paraId="6CA06252" w14:textId="77777777" w:rsidTr="00562BC8">
        <w:trPr>
          <w:trHeight w:val="420"/>
        </w:trPr>
        <w:tc>
          <w:tcPr>
            <w:tcW w:w="1695" w:type="dxa"/>
          </w:tcPr>
          <w:p w14:paraId="5B71F8A0" w14:textId="73170E24" w:rsidR="008E30A7" w:rsidRPr="005B4F47" w:rsidRDefault="005B4F47" w:rsidP="00BF6D17">
            <w:pPr>
              <w:rPr>
                <w:rFonts w:ascii="Times New Roman" w:hAnsi="Times New Roman" w:cs="Times New Roman"/>
                <w:sz w:val="18"/>
                <w:szCs w:val="18"/>
                <w:lang w:val="en-US"/>
              </w:rPr>
            </w:pPr>
            <w:r w:rsidRPr="005B4F47">
              <w:rPr>
                <w:rFonts w:ascii="Times New Roman" w:hAnsi="Times New Roman" w:cs="Times New Roman"/>
                <w:sz w:val="18"/>
                <w:szCs w:val="18"/>
                <w:lang w:val="en-US"/>
              </w:rPr>
              <w:t>Adobe Premiere</w:t>
            </w:r>
          </w:p>
          <w:p w14:paraId="3E5C06CA" w14:textId="7E22D72B" w:rsidR="008E30A7" w:rsidRPr="005B4F47" w:rsidRDefault="009B1EAA" w:rsidP="00BF6D17">
            <w:pPr>
              <w:rPr>
                <w:rFonts w:ascii="Times New Roman" w:hAnsi="Times New Roman" w:cs="Times New Roman"/>
                <w:sz w:val="18"/>
                <w:szCs w:val="18"/>
                <w:lang w:val="en-US"/>
              </w:rPr>
            </w:pPr>
            <w:r w:rsidRPr="005B4F47">
              <w:rPr>
                <w:rFonts w:ascii="Times New Roman" w:hAnsi="Times New Roman" w:cs="Times New Roman"/>
                <w:sz w:val="18"/>
                <w:szCs w:val="18"/>
                <w:lang w:val="en-US"/>
              </w:rPr>
              <w:t>Pro CS6 for</w:t>
            </w:r>
            <w:r w:rsidR="008E30A7" w:rsidRPr="005B4F47">
              <w:rPr>
                <w:rFonts w:ascii="Times New Roman" w:hAnsi="Times New Roman" w:cs="Times New Roman"/>
                <w:sz w:val="18"/>
                <w:szCs w:val="18"/>
                <w:lang w:val="en-US"/>
              </w:rPr>
              <w:t xml:space="preserve"> Windows  </w:t>
            </w:r>
          </w:p>
        </w:tc>
        <w:tc>
          <w:tcPr>
            <w:tcW w:w="3465" w:type="dxa"/>
          </w:tcPr>
          <w:p w14:paraId="13B95349" w14:textId="77777777" w:rsidR="00392EE3" w:rsidRPr="005B4F47" w:rsidRDefault="008E30A7" w:rsidP="00562BC8">
            <w:pPr>
              <w:jc w:val="both"/>
              <w:rPr>
                <w:rFonts w:ascii="Times New Roman" w:hAnsi="Times New Roman" w:cs="Times New Roman"/>
                <w:sz w:val="18"/>
                <w:szCs w:val="18"/>
              </w:rPr>
            </w:pPr>
            <w:r w:rsidRPr="005B4F47">
              <w:rPr>
                <w:rFonts w:ascii="Times New Roman" w:hAnsi="Times New Roman" w:cs="Times New Roman"/>
                <w:sz w:val="18"/>
                <w:szCs w:val="18"/>
              </w:rPr>
              <w:t xml:space="preserve">Requerimientos de Hardware </w:t>
            </w:r>
          </w:p>
          <w:p w14:paraId="6B7D461A" w14:textId="768B9A9F" w:rsidR="008E30A7" w:rsidRPr="005B4F47" w:rsidRDefault="008E30A7" w:rsidP="00562BC8">
            <w:pPr>
              <w:jc w:val="both"/>
              <w:rPr>
                <w:rFonts w:ascii="Times New Roman" w:hAnsi="Times New Roman" w:cs="Times New Roman"/>
                <w:sz w:val="18"/>
                <w:szCs w:val="18"/>
              </w:rPr>
            </w:pPr>
            <w:r w:rsidRPr="005B4F47">
              <w:rPr>
                <w:rFonts w:ascii="Times New Roman" w:hAnsi="Times New Roman" w:cs="Times New Roman"/>
                <w:sz w:val="18"/>
                <w:szCs w:val="18"/>
              </w:rPr>
              <w:t>Procesador Intel Core 2 Duo o AMD Phenom II compatible con 64 bits</w:t>
            </w:r>
            <w:r w:rsidR="0018113A" w:rsidRPr="005B4F47">
              <w:rPr>
                <w:rFonts w:ascii="Times New Roman" w:hAnsi="Times New Roman" w:cs="Times New Roman"/>
                <w:sz w:val="18"/>
                <w:szCs w:val="18"/>
              </w:rPr>
              <w:t>;</w:t>
            </w:r>
          </w:p>
          <w:p w14:paraId="0EE0847E" w14:textId="2D8405D5" w:rsidR="00392EE3" w:rsidRPr="005B4F47" w:rsidRDefault="008E30A7" w:rsidP="00562BC8">
            <w:pPr>
              <w:jc w:val="both"/>
              <w:rPr>
                <w:rFonts w:ascii="Times New Roman" w:hAnsi="Times New Roman" w:cs="Times New Roman"/>
                <w:sz w:val="18"/>
                <w:szCs w:val="18"/>
              </w:rPr>
            </w:pPr>
            <w:r w:rsidRPr="005B4F47">
              <w:rPr>
                <w:rFonts w:ascii="Times New Roman" w:hAnsi="Times New Roman" w:cs="Times New Roman"/>
                <w:sz w:val="18"/>
                <w:szCs w:val="18"/>
                <w:lang w:val="en-US"/>
              </w:rPr>
              <w:t xml:space="preserve">Microsoft Windows </w:t>
            </w:r>
            <w:r w:rsidR="006D37D5" w:rsidRPr="005B4F47">
              <w:rPr>
                <w:rFonts w:ascii="Times New Roman" w:hAnsi="Times New Roman" w:cs="Times New Roman"/>
                <w:sz w:val="18"/>
                <w:szCs w:val="18"/>
                <w:lang w:val="en-US"/>
              </w:rPr>
              <w:t>7 Windows</w:t>
            </w:r>
            <w:r w:rsidRPr="005B4F47">
              <w:rPr>
                <w:rFonts w:ascii="Times New Roman" w:hAnsi="Times New Roman" w:cs="Times New Roman"/>
                <w:sz w:val="18"/>
                <w:szCs w:val="18"/>
                <w:lang w:val="en-US"/>
              </w:rPr>
              <w:t xml:space="preserve"> 8 o Windows 8.1. </w:t>
            </w:r>
            <w:r w:rsidRPr="005B4F47">
              <w:rPr>
                <w:rFonts w:ascii="Times New Roman" w:hAnsi="Times New Roman" w:cs="Times New Roman"/>
                <w:sz w:val="18"/>
                <w:szCs w:val="18"/>
              </w:rPr>
              <w:t>4 GB de RAM (se recomienda 8 GB)</w:t>
            </w:r>
            <w:r w:rsidR="0018113A" w:rsidRPr="005B4F47">
              <w:rPr>
                <w:rFonts w:ascii="Times New Roman" w:hAnsi="Times New Roman" w:cs="Times New Roman"/>
                <w:sz w:val="18"/>
                <w:szCs w:val="18"/>
              </w:rPr>
              <w:t>;</w:t>
            </w:r>
          </w:p>
          <w:p w14:paraId="70670007" w14:textId="77777777" w:rsidR="008E30A7" w:rsidRDefault="008E30A7" w:rsidP="00562BC8">
            <w:pPr>
              <w:jc w:val="both"/>
              <w:rPr>
                <w:rFonts w:ascii="Times New Roman" w:hAnsi="Times New Roman" w:cs="Times New Roman"/>
                <w:sz w:val="18"/>
                <w:szCs w:val="18"/>
              </w:rPr>
            </w:pPr>
            <w:r w:rsidRPr="005B4F47">
              <w:rPr>
                <w:rFonts w:ascii="Times New Roman" w:hAnsi="Times New Roman" w:cs="Times New Roman"/>
                <w:sz w:val="18"/>
                <w:szCs w:val="18"/>
              </w:rPr>
              <w:t>Se necesita espacio en disco adicional para pre visualizar archivos y otros archivos de trabajo (10 GB recomendado) Pantalla de 1280 x 900.</w:t>
            </w:r>
          </w:p>
          <w:p w14:paraId="3FF741AA" w14:textId="577CF8F0" w:rsidR="005B4F47" w:rsidRPr="005B4F47" w:rsidRDefault="005B4F47" w:rsidP="00562BC8">
            <w:pPr>
              <w:jc w:val="both"/>
              <w:rPr>
                <w:rFonts w:ascii="Times New Roman" w:hAnsi="Times New Roman" w:cs="Times New Roman"/>
                <w:sz w:val="18"/>
                <w:szCs w:val="18"/>
              </w:rPr>
            </w:pPr>
          </w:p>
        </w:tc>
        <w:tc>
          <w:tcPr>
            <w:tcW w:w="2221" w:type="dxa"/>
          </w:tcPr>
          <w:p w14:paraId="14ED9F46" w14:textId="54AA6587" w:rsidR="008E30A7" w:rsidRDefault="008E30A7" w:rsidP="00562BC8">
            <w:pPr>
              <w:jc w:val="both"/>
              <w:rPr>
                <w:rFonts w:ascii="Times New Roman" w:hAnsi="Times New Roman" w:cs="Times New Roman"/>
                <w:sz w:val="18"/>
                <w:szCs w:val="18"/>
              </w:rPr>
            </w:pPr>
            <w:r w:rsidRPr="005B4F47">
              <w:rPr>
                <w:rFonts w:ascii="Times New Roman" w:hAnsi="Times New Roman" w:cs="Times New Roman"/>
                <w:sz w:val="18"/>
                <w:szCs w:val="18"/>
              </w:rPr>
              <w:t>Es el software que nos permite realizar la edición de los archivos que vamos a transmitir al aire en formato MPEG 2 o H.264 este software se lo instalará en los equipos informáticos con los</w:t>
            </w:r>
            <w:r w:rsidR="007C7AD9">
              <w:rPr>
                <w:rFonts w:ascii="Times New Roman" w:hAnsi="Times New Roman" w:cs="Times New Roman"/>
                <w:sz w:val="18"/>
                <w:szCs w:val="18"/>
              </w:rPr>
              <w:t xml:space="preserve"> q</w:t>
            </w:r>
            <w:r w:rsidR="007C7AD9" w:rsidRPr="005B4F47">
              <w:rPr>
                <w:rFonts w:ascii="Times New Roman" w:hAnsi="Times New Roman" w:cs="Times New Roman"/>
                <w:sz w:val="18"/>
                <w:szCs w:val="18"/>
              </w:rPr>
              <w:t>ue</w:t>
            </w:r>
            <w:r w:rsidRPr="005B4F47">
              <w:rPr>
                <w:rFonts w:ascii="Times New Roman" w:hAnsi="Times New Roman" w:cs="Times New Roman"/>
                <w:sz w:val="18"/>
                <w:szCs w:val="18"/>
              </w:rPr>
              <w:t xml:space="preserve"> ya cuenta el medio de comunicación.</w:t>
            </w:r>
          </w:p>
          <w:p w14:paraId="0B9EF818" w14:textId="0F218B67" w:rsidR="005B4F47" w:rsidRPr="005B4F47" w:rsidRDefault="005B4F47" w:rsidP="00562BC8">
            <w:pPr>
              <w:jc w:val="both"/>
              <w:rPr>
                <w:rFonts w:ascii="Times New Roman" w:hAnsi="Times New Roman" w:cs="Times New Roman"/>
                <w:sz w:val="18"/>
                <w:szCs w:val="18"/>
              </w:rPr>
            </w:pPr>
          </w:p>
        </w:tc>
      </w:tr>
      <w:tr w:rsidR="008E30A7" w:rsidRPr="0095559B" w14:paraId="6F679B2F" w14:textId="77777777" w:rsidTr="00562BC8">
        <w:trPr>
          <w:trHeight w:val="420"/>
        </w:trPr>
        <w:tc>
          <w:tcPr>
            <w:tcW w:w="1695" w:type="dxa"/>
          </w:tcPr>
          <w:p w14:paraId="5FE8C711" w14:textId="0A70B355" w:rsidR="008E30A7" w:rsidRPr="005B4F47" w:rsidRDefault="008E30A7" w:rsidP="00BF6D17">
            <w:pPr>
              <w:rPr>
                <w:rFonts w:ascii="Times New Roman" w:hAnsi="Times New Roman" w:cs="Times New Roman"/>
                <w:sz w:val="18"/>
                <w:szCs w:val="18"/>
              </w:rPr>
            </w:pPr>
            <w:r w:rsidRPr="005B4F47">
              <w:rPr>
                <w:rFonts w:ascii="Times New Roman" w:hAnsi="Times New Roman" w:cs="Times New Roman"/>
                <w:sz w:val="18"/>
                <w:szCs w:val="18"/>
              </w:rPr>
              <w:t xml:space="preserve"> </w:t>
            </w:r>
            <w:r w:rsidR="009B1EAA" w:rsidRPr="005B4F47">
              <w:rPr>
                <w:rFonts w:ascii="Times New Roman" w:hAnsi="Times New Roman" w:cs="Times New Roman"/>
                <w:sz w:val="18"/>
                <w:szCs w:val="18"/>
              </w:rPr>
              <w:t>Micrófono Sony</w:t>
            </w:r>
            <w:r w:rsidRPr="005B4F47">
              <w:rPr>
                <w:rFonts w:ascii="Times New Roman" w:hAnsi="Times New Roman" w:cs="Times New Roman"/>
                <w:sz w:val="18"/>
                <w:szCs w:val="18"/>
              </w:rPr>
              <w:t xml:space="preserve"> F-780</w:t>
            </w:r>
          </w:p>
        </w:tc>
        <w:tc>
          <w:tcPr>
            <w:tcW w:w="3465" w:type="dxa"/>
          </w:tcPr>
          <w:p w14:paraId="580F91E4" w14:textId="03A3CD97" w:rsidR="00392EE3" w:rsidRPr="005B4F47" w:rsidRDefault="00392EE3" w:rsidP="00562BC8">
            <w:pPr>
              <w:jc w:val="both"/>
              <w:rPr>
                <w:rFonts w:ascii="Times New Roman" w:hAnsi="Times New Roman" w:cs="Times New Roman"/>
                <w:sz w:val="18"/>
                <w:szCs w:val="18"/>
              </w:rPr>
            </w:pPr>
            <w:r w:rsidRPr="005B4F47">
              <w:rPr>
                <w:rFonts w:ascii="Times New Roman" w:hAnsi="Times New Roman" w:cs="Times New Roman"/>
                <w:sz w:val="18"/>
                <w:szCs w:val="18"/>
              </w:rPr>
              <w:t>Respuesta en frecuencia</w:t>
            </w:r>
            <w:r w:rsidRPr="005B4F47">
              <w:rPr>
                <w:rFonts w:ascii="Times New Roman" w:hAnsi="Times New Roman" w:cs="Times New Roman"/>
                <w:sz w:val="18"/>
                <w:szCs w:val="18"/>
              </w:rPr>
              <w:tab/>
              <w:t>d</w:t>
            </w:r>
            <w:r w:rsidR="008E30A7" w:rsidRPr="005B4F47">
              <w:rPr>
                <w:rFonts w:ascii="Times New Roman" w:hAnsi="Times New Roman" w:cs="Times New Roman"/>
                <w:sz w:val="18"/>
                <w:szCs w:val="18"/>
              </w:rPr>
              <w:t xml:space="preserve">e 50 Hz a 18 </w:t>
            </w:r>
            <w:r w:rsidR="0018113A" w:rsidRPr="005B4F47">
              <w:rPr>
                <w:rFonts w:ascii="Times New Roman" w:hAnsi="Times New Roman" w:cs="Times New Roman"/>
                <w:sz w:val="18"/>
                <w:szCs w:val="18"/>
              </w:rPr>
              <w:t>kHz Directividad</w:t>
            </w:r>
            <w:r w:rsidR="0018113A" w:rsidRPr="005B4F47">
              <w:rPr>
                <w:rFonts w:ascii="Times New Roman" w:hAnsi="Times New Roman" w:cs="Times New Roman"/>
                <w:sz w:val="18"/>
                <w:szCs w:val="18"/>
              </w:rPr>
              <w:tab/>
              <w:t>Unidireccional;</w:t>
            </w:r>
          </w:p>
          <w:p w14:paraId="21903203" w14:textId="70707DAA" w:rsidR="00392EE3" w:rsidRPr="005B4F47" w:rsidRDefault="00392EE3" w:rsidP="00392EE3">
            <w:pPr>
              <w:jc w:val="both"/>
              <w:rPr>
                <w:rFonts w:ascii="Times New Roman" w:hAnsi="Times New Roman" w:cs="Times New Roman"/>
                <w:sz w:val="18"/>
                <w:szCs w:val="18"/>
              </w:rPr>
            </w:pPr>
            <w:r w:rsidRPr="005B4F47">
              <w:rPr>
                <w:rFonts w:ascii="Times New Roman" w:hAnsi="Times New Roman" w:cs="Times New Roman"/>
                <w:sz w:val="18"/>
                <w:szCs w:val="18"/>
              </w:rPr>
              <w:t>Sensibilidad de</w:t>
            </w:r>
            <w:r w:rsidR="008E30A7" w:rsidRPr="005B4F47">
              <w:rPr>
                <w:rFonts w:ascii="Times New Roman" w:hAnsi="Times New Roman" w:cs="Times New Roman"/>
                <w:sz w:val="18"/>
                <w:szCs w:val="18"/>
              </w:rPr>
              <w:t>-54 dB ±2 dB</w:t>
            </w:r>
            <w:r w:rsidR="0018113A" w:rsidRPr="005B4F47">
              <w:rPr>
                <w:rFonts w:ascii="Times New Roman" w:hAnsi="Times New Roman" w:cs="Times New Roman"/>
                <w:sz w:val="18"/>
                <w:szCs w:val="18"/>
              </w:rPr>
              <w:t>;</w:t>
            </w:r>
          </w:p>
          <w:p w14:paraId="0A660301" w14:textId="420B13BD" w:rsidR="00392EE3" w:rsidRPr="005B4F47" w:rsidRDefault="00392EE3" w:rsidP="00392EE3">
            <w:pPr>
              <w:jc w:val="both"/>
              <w:rPr>
                <w:rFonts w:ascii="Times New Roman" w:hAnsi="Times New Roman" w:cs="Times New Roman"/>
                <w:sz w:val="18"/>
                <w:szCs w:val="18"/>
              </w:rPr>
            </w:pPr>
            <w:r w:rsidRPr="005B4F47">
              <w:rPr>
                <w:rFonts w:ascii="Times New Roman" w:hAnsi="Times New Roman" w:cs="Times New Roman"/>
                <w:sz w:val="18"/>
                <w:szCs w:val="18"/>
              </w:rPr>
              <w:t xml:space="preserve">Impedancia de salida </w:t>
            </w:r>
            <w:r w:rsidR="0018113A" w:rsidRPr="005B4F47">
              <w:rPr>
                <w:rFonts w:ascii="Times New Roman" w:hAnsi="Times New Roman" w:cs="Times New Roman"/>
                <w:sz w:val="18"/>
                <w:szCs w:val="18"/>
              </w:rPr>
              <w:t>400 Ω ± 20 %, balanceada;</w:t>
            </w:r>
          </w:p>
          <w:p w14:paraId="64E60E81" w14:textId="48929B7A" w:rsidR="00392EE3" w:rsidRPr="005B4F47" w:rsidRDefault="008E30A7" w:rsidP="00392EE3">
            <w:pPr>
              <w:jc w:val="both"/>
              <w:rPr>
                <w:rFonts w:ascii="Times New Roman" w:hAnsi="Times New Roman" w:cs="Times New Roman"/>
                <w:sz w:val="18"/>
                <w:szCs w:val="18"/>
              </w:rPr>
            </w:pPr>
            <w:r w:rsidRPr="005B4F47">
              <w:rPr>
                <w:rFonts w:ascii="Times New Roman" w:hAnsi="Times New Roman" w:cs="Times New Roman"/>
                <w:sz w:val="18"/>
                <w:szCs w:val="18"/>
              </w:rPr>
              <w:t>Ruido de inducción desde campo magnético externo</w:t>
            </w:r>
            <w:r w:rsidR="0018113A" w:rsidRPr="005B4F47">
              <w:rPr>
                <w:rFonts w:ascii="Times New Roman" w:hAnsi="Times New Roman" w:cs="Times New Roman"/>
                <w:sz w:val="18"/>
                <w:szCs w:val="18"/>
              </w:rPr>
              <w:t xml:space="preserve"> 5 dB SPL o menos;</w:t>
            </w:r>
          </w:p>
          <w:p w14:paraId="1BA73EA9" w14:textId="2D43ACD4" w:rsidR="008E30A7" w:rsidRDefault="008E30A7" w:rsidP="00392EE3">
            <w:pPr>
              <w:jc w:val="both"/>
              <w:rPr>
                <w:rFonts w:ascii="Times New Roman" w:hAnsi="Times New Roman" w:cs="Times New Roman"/>
                <w:sz w:val="18"/>
                <w:szCs w:val="18"/>
              </w:rPr>
            </w:pPr>
            <w:r w:rsidRPr="005B4F47">
              <w:rPr>
                <w:rFonts w:ascii="Times New Roman" w:hAnsi="Times New Roman" w:cs="Times New Roman"/>
                <w:sz w:val="18"/>
                <w:szCs w:val="18"/>
              </w:rPr>
              <w:t xml:space="preserve">Ruido del viento </w:t>
            </w:r>
            <w:r w:rsidR="00392EE3" w:rsidRPr="005B4F47">
              <w:rPr>
                <w:rFonts w:ascii="Times New Roman" w:hAnsi="Times New Roman" w:cs="Times New Roman"/>
                <w:sz w:val="18"/>
                <w:szCs w:val="18"/>
              </w:rPr>
              <w:t>m</w:t>
            </w:r>
            <w:r w:rsidRPr="005B4F47">
              <w:rPr>
                <w:rFonts w:ascii="Times New Roman" w:hAnsi="Times New Roman" w:cs="Times New Roman"/>
                <w:sz w:val="18"/>
                <w:szCs w:val="18"/>
              </w:rPr>
              <w:t>enos de 50 dB SPL</w:t>
            </w:r>
            <w:r w:rsidR="005B4F47">
              <w:rPr>
                <w:rFonts w:ascii="Times New Roman" w:hAnsi="Times New Roman" w:cs="Times New Roman"/>
                <w:sz w:val="18"/>
                <w:szCs w:val="18"/>
              </w:rPr>
              <w:t>.</w:t>
            </w:r>
          </w:p>
          <w:p w14:paraId="0029CAF2" w14:textId="1D77E55F" w:rsidR="005B4F47" w:rsidRPr="005B4F47" w:rsidRDefault="005B4F47" w:rsidP="00392EE3">
            <w:pPr>
              <w:jc w:val="both"/>
              <w:rPr>
                <w:rFonts w:ascii="Times New Roman" w:hAnsi="Times New Roman" w:cs="Times New Roman"/>
                <w:sz w:val="18"/>
                <w:szCs w:val="18"/>
              </w:rPr>
            </w:pPr>
          </w:p>
        </w:tc>
        <w:tc>
          <w:tcPr>
            <w:tcW w:w="2221" w:type="dxa"/>
          </w:tcPr>
          <w:p w14:paraId="5E5B4B60" w14:textId="77777777" w:rsidR="008E30A7" w:rsidRPr="005B4F47" w:rsidRDefault="008E30A7" w:rsidP="00562BC8">
            <w:pPr>
              <w:jc w:val="both"/>
              <w:rPr>
                <w:rFonts w:ascii="Times New Roman" w:hAnsi="Times New Roman" w:cs="Times New Roman"/>
                <w:sz w:val="18"/>
                <w:szCs w:val="18"/>
              </w:rPr>
            </w:pPr>
            <w:r w:rsidRPr="005B4F47">
              <w:rPr>
                <w:rFonts w:ascii="Times New Roman" w:hAnsi="Times New Roman" w:cs="Times New Roman"/>
                <w:sz w:val="18"/>
                <w:szCs w:val="18"/>
              </w:rPr>
              <w:t>Para la edición de archivos de audio este micrófono nos permite realizar la captura de los datos de voz de los diferentes editores que ingresan la voz en off para la edición de audios.</w:t>
            </w:r>
          </w:p>
        </w:tc>
      </w:tr>
      <w:tr w:rsidR="008E30A7" w:rsidRPr="0095559B" w14:paraId="0A435741" w14:textId="77777777" w:rsidTr="00562BC8">
        <w:trPr>
          <w:trHeight w:val="465"/>
        </w:trPr>
        <w:tc>
          <w:tcPr>
            <w:tcW w:w="1695" w:type="dxa"/>
          </w:tcPr>
          <w:p w14:paraId="74B94538" w14:textId="685CCFDC" w:rsidR="008E30A7" w:rsidRPr="005B4F47" w:rsidRDefault="008E30A7" w:rsidP="00BF6D17">
            <w:pPr>
              <w:rPr>
                <w:rFonts w:ascii="Times New Roman" w:hAnsi="Times New Roman" w:cs="Times New Roman"/>
                <w:sz w:val="18"/>
                <w:szCs w:val="18"/>
              </w:rPr>
            </w:pPr>
            <w:r w:rsidRPr="005B4F47">
              <w:rPr>
                <w:rFonts w:ascii="Times New Roman" w:hAnsi="Times New Roman" w:cs="Times New Roman"/>
                <w:sz w:val="18"/>
                <w:szCs w:val="18"/>
              </w:rPr>
              <w:t>Tarjetas de sonido</w:t>
            </w:r>
          </w:p>
          <w:p w14:paraId="02A16BF6" w14:textId="77777777" w:rsidR="008E30A7" w:rsidRPr="005B4F47" w:rsidRDefault="008E30A7" w:rsidP="00BF6D17">
            <w:pPr>
              <w:rPr>
                <w:rFonts w:ascii="Times New Roman" w:hAnsi="Times New Roman" w:cs="Times New Roman"/>
                <w:sz w:val="18"/>
                <w:szCs w:val="18"/>
              </w:rPr>
            </w:pPr>
            <w:r w:rsidRPr="005B4F47">
              <w:rPr>
                <w:rFonts w:ascii="Times New Roman" w:hAnsi="Times New Roman" w:cs="Times New Roman"/>
                <w:sz w:val="18"/>
                <w:szCs w:val="18"/>
              </w:rPr>
              <w:t>Asus Xonar DG 5.1</w:t>
            </w:r>
          </w:p>
          <w:p w14:paraId="05B75E2A" w14:textId="77777777" w:rsidR="008E30A7" w:rsidRPr="005B4F47" w:rsidRDefault="008E30A7" w:rsidP="00BF6D17">
            <w:pPr>
              <w:tabs>
                <w:tab w:val="left" w:pos="774"/>
              </w:tabs>
              <w:rPr>
                <w:rFonts w:ascii="Times New Roman" w:hAnsi="Times New Roman" w:cs="Times New Roman"/>
                <w:sz w:val="18"/>
                <w:szCs w:val="18"/>
              </w:rPr>
            </w:pPr>
            <w:r w:rsidRPr="005B4F47">
              <w:rPr>
                <w:rFonts w:ascii="Times New Roman" w:hAnsi="Times New Roman" w:cs="Times New Roman"/>
                <w:sz w:val="18"/>
                <w:szCs w:val="18"/>
              </w:rPr>
              <w:tab/>
            </w:r>
          </w:p>
        </w:tc>
        <w:tc>
          <w:tcPr>
            <w:tcW w:w="3465" w:type="dxa"/>
          </w:tcPr>
          <w:p w14:paraId="19B699E7" w14:textId="3B636B8A" w:rsidR="00392EE3" w:rsidRPr="005B4F47" w:rsidRDefault="008E30A7" w:rsidP="00562BC8">
            <w:pPr>
              <w:jc w:val="both"/>
              <w:rPr>
                <w:rFonts w:ascii="Times New Roman" w:hAnsi="Times New Roman" w:cs="Times New Roman"/>
                <w:sz w:val="18"/>
                <w:szCs w:val="18"/>
              </w:rPr>
            </w:pPr>
            <w:r w:rsidRPr="005B4F47">
              <w:rPr>
                <w:rFonts w:ascii="Times New Roman" w:hAnsi="Times New Roman" w:cs="Times New Roman"/>
                <w:sz w:val="18"/>
                <w:szCs w:val="18"/>
              </w:rPr>
              <w:t>Jack salida analógico 3.50mm</w:t>
            </w:r>
            <w:r w:rsidR="0018113A" w:rsidRPr="005B4F47">
              <w:rPr>
                <w:rFonts w:ascii="Times New Roman" w:hAnsi="Times New Roman" w:cs="Times New Roman"/>
                <w:sz w:val="18"/>
                <w:szCs w:val="18"/>
              </w:rPr>
              <w:t>;</w:t>
            </w:r>
          </w:p>
          <w:p w14:paraId="56B7CE12" w14:textId="77777777" w:rsidR="00392EE3" w:rsidRPr="005B4F47" w:rsidRDefault="00392EE3" w:rsidP="00562BC8">
            <w:pPr>
              <w:jc w:val="both"/>
              <w:rPr>
                <w:rFonts w:ascii="Times New Roman" w:hAnsi="Times New Roman" w:cs="Times New Roman"/>
                <w:sz w:val="18"/>
                <w:szCs w:val="18"/>
              </w:rPr>
            </w:pPr>
            <w:r w:rsidRPr="005B4F47">
              <w:rPr>
                <w:rFonts w:ascii="Times New Roman" w:hAnsi="Times New Roman" w:cs="Times New Roman"/>
                <w:sz w:val="18"/>
                <w:szCs w:val="18"/>
              </w:rPr>
              <w:t>M</w:t>
            </w:r>
            <w:r w:rsidR="008E30A7" w:rsidRPr="005B4F47">
              <w:rPr>
                <w:rFonts w:ascii="Times New Roman" w:hAnsi="Times New Roman" w:cs="Times New Roman"/>
                <w:sz w:val="18"/>
                <w:szCs w:val="18"/>
              </w:rPr>
              <w:t xml:space="preserve">ini Jack 3 (Frontal/Lateral/Centro-Subwoofer) </w:t>
            </w:r>
          </w:p>
          <w:p w14:paraId="3C3D3A66" w14:textId="70216D43" w:rsidR="00392EE3" w:rsidRPr="005B4F47" w:rsidRDefault="008E30A7" w:rsidP="00562BC8">
            <w:pPr>
              <w:jc w:val="both"/>
              <w:rPr>
                <w:rFonts w:ascii="Times New Roman" w:hAnsi="Times New Roman" w:cs="Times New Roman"/>
                <w:sz w:val="18"/>
                <w:szCs w:val="18"/>
              </w:rPr>
            </w:pPr>
            <w:r w:rsidRPr="005B4F47">
              <w:rPr>
                <w:rFonts w:ascii="Times New Roman" w:hAnsi="Times New Roman" w:cs="Times New Roman"/>
                <w:sz w:val="18"/>
                <w:szCs w:val="18"/>
              </w:rPr>
              <w:t>Jack entrad</w:t>
            </w:r>
            <w:r w:rsidR="00392EE3" w:rsidRPr="005B4F47">
              <w:rPr>
                <w:rFonts w:ascii="Times New Roman" w:hAnsi="Times New Roman" w:cs="Times New Roman"/>
                <w:sz w:val="18"/>
                <w:szCs w:val="18"/>
              </w:rPr>
              <w:t xml:space="preserve">a analógico 3.50mm mini jack </w:t>
            </w:r>
            <w:r w:rsidRPr="005B4F47">
              <w:rPr>
                <w:rFonts w:ascii="Times New Roman" w:hAnsi="Times New Roman" w:cs="Times New Roman"/>
                <w:sz w:val="18"/>
                <w:szCs w:val="18"/>
              </w:rPr>
              <w:t>(Entrada de línea/Entrada de micrófono)</w:t>
            </w:r>
            <w:r w:rsidR="0018113A" w:rsidRPr="005B4F47">
              <w:rPr>
                <w:rFonts w:ascii="Times New Roman" w:hAnsi="Times New Roman" w:cs="Times New Roman"/>
                <w:sz w:val="18"/>
                <w:szCs w:val="18"/>
              </w:rPr>
              <w:t>;</w:t>
            </w:r>
            <w:r w:rsidRPr="005B4F47">
              <w:rPr>
                <w:rFonts w:ascii="Times New Roman" w:hAnsi="Times New Roman" w:cs="Times New Roman"/>
                <w:sz w:val="18"/>
                <w:szCs w:val="18"/>
              </w:rPr>
              <w:t xml:space="preserve"> </w:t>
            </w:r>
          </w:p>
          <w:p w14:paraId="70FEA799" w14:textId="68F5FA57" w:rsidR="00392EE3" w:rsidRPr="005B4F47" w:rsidRDefault="00392EE3" w:rsidP="00562BC8">
            <w:pPr>
              <w:jc w:val="both"/>
              <w:rPr>
                <w:rFonts w:ascii="Times New Roman" w:hAnsi="Times New Roman" w:cs="Times New Roman"/>
                <w:sz w:val="18"/>
                <w:szCs w:val="18"/>
              </w:rPr>
            </w:pPr>
            <w:r w:rsidRPr="005B4F47">
              <w:rPr>
                <w:rFonts w:ascii="Times New Roman" w:hAnsi="Times New Roman" w:cs="Times New Roman"/>
                <w:sz w:val="18"/>
                <w:szCs w:val="18"/>
              </w:rPr>
              <w:t>E</w:t>
            </w:r>
            <w:r w:rsidR="008E30A7" w:rsidRPr="005B4F47">
              <w:rPr>
                <w:rFonts w:ascii="Times New Roman" w:hAnsi="Times New Roman" w:cs="Times New Roman"/>
                <w:sz w:val="18"/>
                <w:szCs w:val="18"/>
              </w:rPr>
              <w:t>ntradas analógicas de línea (para CD-IN/TV Tuner): Entrada</w:t>
            </w:r>
            <w:r w:rsidR="0018113A" w:rsidRPr="005B4F47">
              <w:rPr>
                <w:rFonts w:ascii="Times New Roman" w:hAnsi="Times New Roman" w:cs="Times New Roman"/>
                <w:sz w:val="18"/>
                <w:szCs w:val="18"/>
              </w:rPr>
              <w:t xml:space="preserve"> auxiliar Salida Digital S/PDIF;</w:t>
            </w:r>
          </w:p>
          <w:p w14:paraId="38F4FDF5" w14:textId="3F91D73D" w:rsidR="00392EE3" w:rsidRPr="005B4F47" w:rsidRDefault="008E30A7" w:rsidP="00392EE3">
            <w:pPr>
              <w:jc w:val="both"/>
              <w:rPr>
                <w:rFonts w:ascii="Times New Roman" w:hAnsi="Times New Roman" w:cs="Times New Roman"/>
                <w:sz w:val="18"/>
                <w:szCs w:val="18"/>
              </w:rPr>
            </w:pPr>
            <w:r w:rsidRPr="005B4F47">
              <w:rPr>
                <w:rFonts w:ascii="Times New Roman" w:hAnsi="Times New Roman" w:cs="Times New Roman"/>
                <w:sz w:val="18"/>
                <w:szCs w:val="18"/>
              </w:rPr>
              <w:t>Conector óptico 96KHz/24bits C</w:t>
            </w:r>
            <w:r w:rsidR="0018113A" w:rsidRPr="005B4F47">
              <w:rPr>
                <w:rFonts w:ascii="Times New Roman" w:hAnsi="Times New Roman" w:cs="Times New Roman"/>
                <w:sz w:val="18"/>
                <w:szCs w:val="18"/>
              </w:rPr>
              <w:t>;</w:t>
            </w:r>
          </w:p>
          <w:p w14:paraId="54F41D6A" w14:textId="77777777" w:rsidR="008E30A7" w:rsidRDefault="00392EE3" w:rsidP="00392EE3">
            <w:pPr>
              <w:jc w:val="both"/>
              <w:rPr>
                <w:rFonts w:ascii="Times New Roman" w:hAnsi="Times New Roman" w:cs="Times New Roman"/>
                <w:sz w:val="18"/>
                <w:szCs w:val="18"/>
              </w:rPr>
            </w:pPr>
            <w:r w:rsidRPr="005B4F47">
              <w:rPr>
                <w:rFonts w:ascii="Times New Roman" w:hAnsi="Times New Roman" w:cs="Times New Roman"/>
                <w:sz w:val="18"/>
                <w:szCs w:val="18"/>
              </w:rPr>
              <w:t>S</w:t>
            </w:r>
            <w:r w:rsidR="008E30A7" w:rsidRPr="005B4F47">
              <w:rPr>
                <w:rFonts w:ascii="Times New Roman" w:hAnsi="Times New Roman" w:cs="Times New Roman"/>
                <w:sz w:val="18"/>
                <w:szCs w:val="18"/>
              </w:rPr>
              <w:t>alida de audio HDMI.</w:t>
            </w:r>
          </w:p>
          <w:p w14:paraId="66A421A9" w14:textId="48288145" w:rsidR="005B4F47" w:rsidRPr="005B4F47" w:rsidRDefault="005B4F47" w:rsidP="00392EE3">
            <w:pPr>
              <w:jc w:val="both"/>
              <w:rPr>
                <w:rFonts w:ascii="Times New Roman" w:hAnsi="Times New Roman" w:cs="Times New Roman"/>
                <w:sz w:val="18"/>
                <w:szCs w:val="18"/>
              </w:rPr>
            </w:pPr>
          </w:p>
        </w:tc>
        <w:tc>
          <w:tcPr>
            <w:tcW w:w="2221" w:type="dxa"/>
          </w:tcPr>
          <w:p w14:paraId="41AC4E44" w14:textId="77777777" w:rsidR="008E30A7" w:rsidRPr="005B4F47" w:rsidRDefault="008E30A7" w:rsidP="00562BC8">
            <w:pPr>
              <w:jc w:val="both"/>
              <w:rPr>
                <w:rFonts w:ascii="Times New Roman" w:hAnsi="Times New Roman" w:cs="Times New Roman"/>
                <w:sz w:val="18"/>
                <w:szCs w:val="18"/>
              </w:rPr>
            </w:pPr>
            <w:r w:rsidRPr="005B4F47">
              <w:rPr>
                <w:rFonts w:ascii="Times New Roman" w:hAnsi="Times New Roman" w:cs="Times New Roman"/>
                <w:sz w:val="18"/>
                <w:szCs w:val="18"/>
              </w:rPr>
              <w:t>Permite la captura de audios en formato analógico para luego procesarlos y convertirlos en formato digital y formen parte del producto audiovisual.</w:t>
            </w:r>
          </w:p>
        </w:tc>
      </w:tr>
      <w:tr w:rsidR="008E30A7" w:rsidRPr="0095559B" w14:paraId="4625BB6C" w14:textId="77777777" w:rsidTr="00562BC8">
        <w:trPr>
          <w:trHeight w:val="465"/>
        </w:trPr>
        <w:tc>
          <w:tcPr>
            <w:tcW w:w="1695" w:type="dxa"/>
          </w:tcPr>
          <w:p w14:paraId="54771634" w14:textId="77777777" w:rsidR="008E30A7" w:rsidRPr="005B4F47" w:rsidRDefault="008E30A7" w:rsidP="00BF6D17">
            <w:pPr>
              <w:rPr>
                <w:rFonts w:ascii="Times New Roman" w:hAnsi="Times New Roman" w:cs="Times New Roman"/>
                <w:sz w:val="18"/>
                <w:szCs w:val="18"/>
              </w:rPr>
            </w:pPr>
            <w:r w:rsidRPr="005B4F47">
              <w:rPr>
                <w:rFonts w:ascii="Times New Roman" w:hAnsi="Times New Roman" w:cs="Times New Roman"/>
                <w:sz w:val="18"/>
                <w:szCs w:val="18"/>
              </w:rPr>
              <w:t>Genius</w:t>
            </w:r>
            <w:r w:rsidRPr="005B4F47">
              <w:rPr>
                <w:rFonts w:ascii="Times New Roman" w:hAnsi="Times New Roman" w:cs="Times New Roman"/>
                <w:sz w:val="18"/>
                <w:szCs w:val="18"/>
              </w:rPr>
              <w:tab/>
              <w:t>Parlante con subwoofer Sw-j2.1 500</w:t>
            </w:r>
          </w:p>
        </w:tc>
        <w:tc>
          <w:tcPr>
            <w:tcW w:w="3465" w:type="dxa"/>
          </w:tcPr>
          <w:p w14:paraId="5D33BB80" w14:textId="324BBA12" w:rsidR="00392EE3" w:rsidRPr="005B4F47" w:rsidRDefault="008E30A7" w:rsidP="00392EE3">
            <w:pPr>
              <w:jc w:val="both"/>
              <w:rPr>
                <w:rFonts w:ascii="Times New Roman" w:hAnsi="Times New Roman" w:cs="Times New Roman"/>
                <w:sz w:val="18"/>
                <w:szCs w:val="18"/>
              </w:rPr>
            </w:pPr>
            <w:r w:rsidRPr="005B4F47">
              <w:rPr>
                <w:rFonts w:ascii="Times New Roman" w:hAnsi="Times New Roman" w:cs="Times New Roman"/>
                <w:sz w:val="18"/>
                <w:szCs w:val="18"/>
              </w:rPr>
              <w:t xml:space="preserve">Compatible con </w:t>
            </w:r>
            <w:r w:rsidR="00392EE3" w:rsidRPr="005B4F47">
              <w:rPr>
                <w:rFonts w:ascii="Times New Roman" w:hAnsi="Times New Roman" w:cs="Times New Roman"/>
                <w:sz w:val="18"/>
                <w:szCs w:val="18"/>
              </w:rPr>
              <w:t>todas las v</w:t>
            </w:r>
            <w:r w:rsidRPr="005B4F47">
              <w:rPr>
                <w:rFonts w:ascii="Times New Roman" w:hAnsi="Times New Roman" w:cs="Times New Roman"/>
                <w:sz w:val="18"/>
                <w:szCs w:val="18"/>
              </w:rPr>
              <w:t>ersiones de</w:t>
            </w:r>
            <w:r w:rsidR="0018113A" w:rsidRPr="005B4F47">
              <w:rPr>
                <w:rFonts w:ascii="Times New Roman" w:hAnsi="Times New Roman" w:cs="Times New Roman"/>
                <w:sz w:val="18"/>
                <w:szCs w:val="18"/>
              </w:rPr>
              <w:t xml:space="preserve"> Windows (XP, Vista, 7, 8, 8.1);</w:t>
            </w:r>
          </w:p>
          <w:p w14:paraId="1E2E2247" w14:textId="2EEB27F4" w:rsidR="0018113A" w:rsidRPr="005B4F47" w:rsidRDefault="0018113A" w:rsidP="00392EE3">
            <w:pPr>
              <w:jc w:val="both"/>
              <w:rPr>
                <w:rFonts w:ascii="Times New Roman" w:hAnsi="Times New Roman" w:cs="Times New Roman"/>
                <w:sz w:val="18"/>
                <w:szCs w:val="18"/>
              </w:rPr>
            </w:pPr>
            <w:r w:rsidRPr="005B4F47">
              <w:rPr>
                <w:rFonts w:ascii="Times New Roman" w:hAnsi="Times New Roman" w:cs="Times New Roman"/>
                <w:sz w:val="18"/>
                <w:szCs w:val="18"/>
              </w:rPr>
              <w:t xml:space="preserve"> Linux y Macintosh;</w:t>
            </w:r>
            <w:r w:rsidR="008E30A7" w:rsidRPr="005B4F47">
              <w:rPr>
                <w:rFonts w:ascii="Times New Roman" w:hAnsi="Times New Roman" w:cs="Times New Roman"/>
                <w:sz w:val="18"/>
                <w:szCs w:val="18"/>
              </w:rPr>
              <w:t xml:space="preserve"> </w:t>
            </w:r>
          </w:p>
          <w:p w14:paraId="0A24865A" w14:textId="3F82C1F3" w:rsidR="0018113A" w:rsidRPr="005B4F47" w:rsidRDefault="008E30A7" w:rsidP="00392EE3">
            <w:pPr>
              <w:jc w:val="both"/>
              <w:rPr>
                <w:rFonts w:ascii="Times New Roman" w:hAnsi="Times New Roman" w:cs="Times New Roman"/>
                <w:sz w:val="18"/>
                <w:szCs w:val="18"/>
              </w:rPr>
            </w:pPr>
            <w:r w:rsidRPr="005B4F47">
              <w:rPr>
                <w:rFonts w:ascii="Times New Roman" w:hAnsi="Times New Roman" w:cs="Times New Roman"/>
                <w:sz w:val="18"/>
                <w:szCs w:val="18"/>
              </w:rPr>
              <w:t>Audio 2.1</w:t>
            </w:r>
            <w:r w:rsidR="0018113A" w:rsidRPr="005B4F47">
              <w:rPr>
                <w:rFonts w:ascii="Times New Roman" w:hAnsi="Times New Roman" w:cs="Times New Roman"/>
                <w:sz w:val="18"/>
                <w:szCs w:val="18"/>
              </w:rPr>
              <w:t>;</w:t>
            </w:r>
            <w:r w:rsidRPr="005B4F47">
              <w:rPr>
                <w:rFonts w:ascii="Times New Roman" w:hAnsi="Times New Roman" w:cs="Times New Roman"/>
                <w:sz w:val="18"/>
                <w:szCs w:val="18"/>
              </w:rPr>
              <w:t xml:space="preserve"> </w:t>
            </w:r>
          </w:p>
          <w:p w14:paraId="779BAE91" w14:textId="3642E61D" w:rsidR="008E30A7" w:rsidRPr="005B4F47" w:rsidRDefault="008E30A7" w:rsidP="00392EE3">
            <w:pPr>
              <w:jc w:val="both"/>
              <w:rPr>
                <w:rFonts w:ascii="Times New Roman" w:hAnsi="Times New Roman" w:cs="Times New Roman"/>
                <w:sz w:val="18"/>
                <w:szCs w:val="18"/>
              </w:rPr>
            </w:pPr>
            <w:r w:rsidRPr="005B4F47">
              <w:rPr>
                <w:rFonts w:ascii="Times New Roman" w:hAnsi="Times New Roman" w:cs="Times New Roman"/>
                <w:sz w:val="18"/>
                <w:szCs w:val="18"/>
              </w:rPr>
              <w:t>Características Especiales: Control de Volumen General y Volumen del Subwoofer Independientes.</w:t>
            </w:r>
          </w:p>
        </w:tc>
        <w:tc>
          <w:tcPr>
            <w:tcW w:w="2221" w:type="dxa"/>
          </w:tcPr>
          <w:p w14:paraId="682AEAF8" w14:textId="77777777" w:rsidR="008E30A7" w:rsidRDefault="008E30A7" w:rsidP="00562BC8">
            <w:pPr>
              <w:jc w:val="both"/>
              <w:rPr>
                <w:rFonts w:ascii="Times New Roman" w:hAnsi="Times New Roman" w:cs="Times New Roman"/>
                <w:sz w:val="18"/>
                <w:szCs w:val="18"/>
              </w:rPr>
            </w:pPr>
            <w:r w:rsidRPr="005B4F47">
              <w:rPr>
                <w:rFonts w:ascii="Times New Roman" w:hAnsi="Times New Roman" w:cs="Times New Roman"/>
                <w:sz w:val="18"/>
                <w:szCs w:val="18"/>
              </w:rPr>
              <w:t>Permite la reproducción de los archivos de audio editados en formato digital, dichos parlantes los utilizaremos para escuchar los previos antes de ser enviados a la red para transmitir al aire.</w:t>
            </w:r>
          </w:p>
          <w:p w14:paraId="2A84DD2C" w14:textId="0FF2942B" w:rsidR="005B4F47" w:rsidRPr="005B4F47" w:rsidRDefault="005B4F47" w:rsidP="00562BC8">
            <w:pPr>
              <w:jc w:val="both"/>
              <w:rPr>
                <w:rFonts w:ascii="Times New Roman" w:hAnsi="Times New Roman" w:cs="Times New Roman"/>
                <w:sz w:val="18"/>
                <w:szCs w:val="18"/>
              </w:rPr>
            </w:pPr>
          </w:p>
        </w:tc>
      </w:tr>
      <w:tr w:rsidR="008E30A7" w:rsidRPr="0095559B" w14:paraId="543374E9" w14:textId="77777777" w:rsidTr="00562BC8">
        <w:trPr>
          <w:trHeight w:val="465"/>
        </w:trPr>
        <w:tc>
          <w:tcPr>
            <w:tcW w:w="1695" w:type="dxa"/>
          </w:tcPr>
          <w:p w14:paraId="3094014A" w14:textId="77777777" w:rsidR="008E30A7" w:rsidRPr="005B4F47" w:rsidRDefault="008E30A7" w:rsidP="00BF6D17">
            <w:pPr>
              <w:rPr>
                <w:rFonts w:ascii="Times New Roman" w:hAnsi="Times New Roman" w:cs="Times New Roman"/>
                <w:sz w:val="18"/>
                <w:szCs w:val="18"/>
              </w:rPr>
            </w:pPr>
            <w:r w:rsidRPr="005B4F47">
              <w:rPr>
                <w:rFonts w:ascii="Times New Roman" w:hAnsi="Times New Roman" w:cs="Times New Roman"/>
                <w:sz w:val="18"/>
                <w:szCs w:val="18"/>
              </w:rPr>
              <w:t>Audífonos HDJ-1000</w:t>
            </w:r>
          </w:p>
        </w:tc>
        <w:tc>
          <w:tcPr>
            <w:tcW w:w="3465" w:type="dxa"/>
          </w:tcPr>
          <w:p w14:paraId="6F622520" w14:textId="5CABA7D2" w:rsidR="00392EE3" w:rsidRPr="005B4F47" w:rsidRDefault="008E30A7" w:rsidP="00562BC8">
            <w:pPr>
              <w:jc w:val="both"/>
              <w:rPr>
                <w:rFonts w:ascii="Times New Roman" w:hAnsi="Times New Roman" w:cs="Times New Roman"/>
                <w:sz w:val="18"/>
                <w:szCs w:val="18"/>
              </w:rPr>
            </w:pPr>
            <w:r w:rsidRPr="005B4F47">
              <w:rPr>
                <w:rFonts w:ascii="Times New Roman" w:hAnsi="Times New Roman" w:cs="Times New Roman"/>
                <w:sz w:val="18"/>
                <w:szCs w:val="18"/>
              </w:rPr>
              <w:t>Tipo Audífonos di</w:t>
            </w:r>
            <w:r w:rsidR="0018113A" w:rsidRPr="005B4F47">
              <w:rPr>
                <w:rFonts w:ascii="Times New Roman" w:hAnsi="Times New Roman" w:cs="Times New Roman"/>
                <w:sz w:val="18"/>
                <w:szCs w:val="18"/>
              </w:rPr>
              <w:t>námicos cerrados herméticamente;</w:t>
            </w:r>
          </w:p>
          <w:p w14:paraId="59348906" w14:textId="2150C4AB" w:rsidR="00392EE3" w:rsidRPr="005B4F47" w:rsidRDefault="00392EE3" w:rsidP="00562BC8">
            <w:pPr>
              <w:jc w:val="both"/>
              <w:rPr>
                <w:rFonts w:ascii="Times New Roman" w:hAnsi="Times New Roman" w:cs="Times New Roman"/>
                <w:sz w:val="18"/>
                <w:szCs w:val="18"/>
              </w:rPr>
            </w:pPr>
            <w:r w:rsidRPr="005B4F47">
              <w:rPr>
                <w:rFonts w:ascii="Times New Roman" w:hAnsi="Times New Roman" w:cs="Times New Roman"/>
                <w:sz w:val="18"/>
                <w:szCs w:val="18"/>
              </w:rPr>
              <w:t>R</w:t>
            </w:r>
            <w:r w:rsidR="008E30A7" w:rsidRPr="005B4F47">
              <w:rPr>
                <w:rFonts w:ascii="Times New Roman" w:hAnsi="Times New Roman" w:cs="Times New Roman"/>
                <w:sz w:val="18"/>
                <w:szCs w:val="18"/>
              </w:rPr>
              <w:t>ango de frecuencia: 5 a 30.000 Hz</w:t>
            </w:r>
            <w:r w:rsidR="0018113A" w:rsidRPr="005B4F47">
              <w:rPr>
                <w:rFonts w:ascii="Times New Roman" w:hAnsi="Times New Roman" w:cs="Times New Roman"/>
                <w:sz w:val="18"/>
                <w:szCs w:val="18"/>
              </w:rPr>
              <w:t>;</w:t>
            </w:r>
            <w:r w:rsidR="008E30A7" w:rsidRPr="005B4F47">
              <w:rPr>
                <w:rFonts w:ascii="Times New Roman" w:hAnsi="Times New Roman" w:cs="Times New Roman"/>
                <w:sz w:val="18"/>
                <w:szCs w:val="18"/>
              </w:rPr>
              <w:t xml:space="preserve"> Impedancia: 40 ohmios Entrada </w:t>
            </w:r>
            <w:r w:rsidR="0018113A" w:rsidRPr="005B4F47">
              <w:rPr>
                <w:rFonts w:ascii="Times New Roman" w:hAnsi="Times New Roman" w:cs="Times New Roman"/>
                <w:sz w:val="18"/>
                <w:szCs w:val="18"/>
              </w:rPr>
              <w:t>máxima: 3.500 mW;</w:t>
            </w:r>
          </w:p>
          <w:p w14:paraId="390252AB" w14:textId="4F797ECD" w:rsidR="008E30A7" w:rsidRPr="005B4F47" w:rsidRDefault="008E30A7" w:rsidP="00562BC8">
            <w:pPr>
              <w:jc w:val="both"/>
              <w:rPr>
                <w:rFonts w:ascii="Times New Roman" w:hAnsi="Times New Roman" w:cs="Times New Roman"/>
                <w:sz w:val="18"/>
                <w:szCs w:val="18"/>
              </w:rPr>
            </w:pPr>
            <w:r w:rsidRPr="005B4F47">
              <w:rPr>
                <w:rFonts w:ascii="Times New Roman" w:hAnsi="Times New Roman" w:cs="Times New Roman"/>
                <w:sz w:val="18"/>
                <w:szCs w:val="18"/>
              </w:rPr>
              <w:t>Nivel de sonido de salida: 107 dB / mW.</w:t>
            </w:r>
          </w:p>
        </w:tc>
        <w:tc>
          <w:tcPr>
            <w:tcW w:w="2221" w:type="dxa"/>
          </w:tcPr>
          <w:p w14:paraId="222414FD" w14:textId="77777777" w:rsidR="008E30A7" w:rsidRDefault="00392EE3" w:rsidP="00562BC8">
            <w:pPr>
              <w:jc w:val="both"/>
              <w:rPr>
                <w:rFonts w:ascii="Times New Roman" w:hAnsi="Times New Roman" w:cs="Times New Roman"/>
                <w:sz w:val="18"/>
                <w:szCs w:val="18"/>
              </w:rPr>
            </w:pPr>
            <w:r w:rsidRPr="005B4F47">
              <w:rPr>
                <w:rFonts w:ascii="Times New Roman" w:hAnsi="Times New Roman" w:cs="Times New Roman"/>
                <w:sz w:val="18"/>
                <w:szCs w:val="18"/>
              </w:rPr>
              <w:t>Lo</w:t>
            </w:r>
            <w:r w:rsidR="008E30A7" w:rsidRPr="005B4F47">
              <w:rPr>
                <w:rFonts w:ascii="Times New Roman" w:hAnsi="Times New Roman" w:cs="Times New Roman"/>
                <w:sz w:val="18"/>
                <w:szCs w:val="18"/>
              </w:rPr>
              <w:t>s parlantes cumplen con la función de previo para que cada editor pueda escucharse en tiempo real el tipo de audio que está ingresando al proceso de edición.</w:t>
            </w:r>
          </w:p>
          <w:p w14:paraId="292A3B58" w14:textId="5E48990B" w:rsidR="005B4F47" w:rsidRPr="005B4F47" w:rsidRDefault="005B4F47" w:rsidP="00562BC8">
            <w:pPr>
              <w:jc w:val="both"/>
              <w:rPr>
                <w:rFonts w:ascii="Times New Roman" w:hAnsi="Times New Roman" w:cs="Times New Roman"/>
                <w:sz w:val="18"/>
                <w:szCs w:val="18"/>
              </w:rPr>
            </w:pPr>
          </w:p>
        </w:tc>
      </w:tr>
    </w:tbl>
    <w:p w14:paraId="0A991729" w14:textId="77777777" w:rsidR="00AB5AD0" w:rsidRDefault="00AB5AD0" w:rsidP="00052257">
      <w:pPr>
        <w:ind w:left="709"/>
        <w:rPr>
          <w:rFonts w:ascii="Times New Roman" w:hAnsi="Times New Roman" w:cs="Times New Roman"/>
          <w:b/>
          <w:sz w:val="16"/>
          <w:szCs w:val="16"/>
        </w:rPr>
      </w:pPr>
    </w:p>
    <w:p w14:paraId="3992B816" w14:textId="3E6DF278" w:rsidR="008E30A7" w:rsidRPr="0095559B" w:rsidRDefault="00C464F5" w:rsidP="00052257">
      <w:pPr>
        <w:ind w:left="709"/>
        <w:rPr>
          <w:rFonts w:ascii="Times New Roman" w:hAnsi="Times New Roman" w:cs="Times New Roman"/>
          <w:sz w:val="16"/>
          <w:szCs w:val="16"/>
        </w:rPr>
      </w:pPr>
      <w:r w:rsidRPr="00013F9C">
        <w:rPr>
          <w:rFonts w:ascii="Times New Roman" w:hAnsi="Times New Roman" w:cs="Times New Roman"/>
          <w:b/>
          <w:sz w:val="16"/>
          <w:szCs w:val="16"/>
        </w:rPr>
        <w:t>Elaborado por</w:t>
      </w:r>
      <w:r w:rsidR="00727352" w:rsidRPr="00013F9C">
        <w:rPr>
          <w:rFonts w:ascii="Times New Roman" w:hAnsi="Times New Roman" w:cs="Times New Roman"/>
          <w:b/>
          <w:sz w:val="16"/>
          <w:szCs w:val="16"/>
        </w:rPr>
        <w:t>:</w:t>
      </w:r>
      <w:r w:rsidR="008E30A7" w:rsidRPr="0095559B">
        <w:rPr>
          <w:rFonts w:ascii="Times New Roman" w:hAnsi="Times New Roman" w:cs="Times New Roman"/>
          <w:sz w:val="16"/>
          <w:szCs w:val="16"/>
        </w:rPr>
        <w:t xml:space="preserve"> Lenin Palomeque</w:t>
      </w:r>
      <w:r w:rsidR="00AB5AD0">
        <w:rPr>
          <w:rFonts w:ascii="Times New Roman" w:hAnsi="Times New Roman" w:cs="Times New Roman"/>
          <w:sz w:val="16"/>
          <w:szCs w:val="16"/>
        </w:rPr>
        <w:t>, 2015.</w:t>
      </w:r>
    </w:p>
    <w:p w14:paraId="4CAD0519" w14:textId="77777777" w:rsidR="008E30A7" w:rsidRPr="00470C7B" w:rsidRDefault="008E30A7" w:rsidP="008E30A7">
      <w:pPr>
        <w:rPr>
          <w:rFonts w:ascii="Arial" w:hAnsi="Arial" w:cs="Arial"/>
          <w:sz w:val="18"/>
          <w:szCs w:val="18"/>
        </w:rPr>
      </w:pPr>
    </w:p>
    <w:p w14:paraId="24A97982" w14:textId="77777777" w:rsidR="008E30A7" w:rsidRPr="00036CA2" w:rsidRDefault="008E30A7" w:rsidP="008E30A7"/>
    <w:p w14:paraId="14A73982" w14:textId="23EA4893" w:rsidR="008E30A7" w:rsidRDefault="008E30A7" w:rsidP="00626B28">
      <w:pPr>
        <w:pStyle w:val="Ttulo3"/>
        <w:rPr>
          <w:bdr w:val="none" w:sz="0" w:space="0" w:color="auto" w:frame="1"/>
          <w:lang w:eastAsia="es-EC"/>
        </w:rPr>
      </w:pPr>
      <w:bookmarkStart w:id="152" w:name="_Toc433662573"/>
      <w:r>
        <w:rPr>
          <w:bdr w:val="none" w:sz="0" w:space="0" w:color="auto" w:frame="1"/>
          <w:lang w:eastAsia="es-EC"/>
        </w:rPr>
        <w:t>4.5.2</w:t>
      </w:r>
      <w:r w:rsidRPr="00036CA2">
        <w:rPr>
          <w:bdr w:val="none" w:sz="0" w:space="0" w:color="auto" w:frame="1"/>
          <w:lang w:eastAsia="es-EC"/>
        </w:rPr>
        <w:t>.</w:t>
      </w:r>
      <w:r w:rsidR="00626B28">
        <w:rPr>
          <w:bdr w:val="none" w:sz="0" w:space="0" w:color="auto" w:frame="1"/>
          <w:lang w:eastAsia="es-EC"/>
        </w:rPr>
        <w:tab/>
      </w:r>
      <w:r>
        <w:rPr>
          <w:bdr w:val="none" w:sz="0" w:space="0" w:color="auto" w:frame="1"/>
          <w:lang w:eastAsia="es-EC"/>
        </w:rPr>
        <w:t xml:space="preserve"> </w:t>
      </w:r>
      <w:r w:rsidRPr="00036CA2">
        <w:rPr>
          <w:bdr w:val="none" w:sz="0" w:space="0" w:color="auto" w:frame="1"/>
          <w:lang w:eastAsia="es-EC"/>
        </w:rPr>
        <w:t>Área de Producción Creativa</w:t>
      </w:r>
      <w:bookmarkEnd w:id="152"/>
    </w:p>
    <w:p w14:paraId="6E55FC6D" w14:textId="77777777" w:rsidR="008E30A7" w:rsidRDefault="008E30A7" w:rsidP="008E30A7">
      <w:pPr>
        <w:shd w:val="clear" w:color="auto" w:fill="FFFFFF"/>
        <w:jc w:val="both"/>
        <w:rPr>
          <w:rFonts w:ascii="Arial" w:eastAsia="Times New Roman" w:hAnsi="Arial" w:cs="Arial"/>
          <w:b/>
          <w:color w:val="000000"/>
          <w:bdr w:val="none" w:sz="0" w:space="0" w:color="auto" w:frame="1"/>
          <w:lang w:eastAsia="es-EC"/>
        </w:rPr>
      </w:pPr>
    </w:p>
    <w:p w14:paraId="01E35AEF" w14:textId="1DDFBA25" w:rsidR="003D1C7B" w:rsidRPr="00D60BA3" w:rsidRDefault="008E30A7" w:rsidP="00D60BA3">
      <w:pPr>
        <w:shd w:val="clear" w:color="auto" w:fill="FFFFFF"/>
        <w:spacing w:line="360" w:lineRule="auto"/>
        <w:jc w:val="both"/>
        <w:rPr>
          <w:rFonts w:ascii="Times New Roman" w:eastAsia="Times New Roman" w:hAnsi="Times New Roman" w:cs="Times New Roman"/>
          <w:color w:val="000000"/>
          <w:sz w:val="22"/>
          <w:szCs w:val="22"/>
          <w:bdr w:val="none" w:sz="0" w:space="0" w:color="auto" w:frame="1"/>
          <w:lang w:eastAsia="es-EC"/>
        </w:rPr>
      </w:pPr>
      <w:r w:rsidRPr="0095559B">
        <w:rPr>
          <w:rFonts w:ascii="Times New Roman" w:eastAsia="Times New Roman" w:hAnsi="Times New Roman" w:cs="Times New Roman"/>
          <w:color w:val="000000"/>
          <w:sz w:val="22"/>
          <w:szCs w:val="22"/>
          <w:bdr w:val="none" w:sz="0" w:space="0" w:color="auto" w:frame="1"/>
          <w:lang w:eastAsia="es-EC"/>
        </w:rPr>
        <w:t xml:space="preserve">En el área de producción creativa se genera contenidos similares a los de noticias y deportes es la encargada de producir spots publicitarios, pero en esta ocasión los deberá generar en alta definición por lo que aplicaremos la arquitectura similar a la de noticias y deportes. Los equipos </w:t>
      </w:r>
      <w:r w:rsidRPr="0095559B">
        <w:rPr>
          <w:rFonts w:ascii="Times New Roman" w:eastAsia="Times New Roman" w:hAnsi="Times New Roman" w:cs="Times New Roman"/>
          <w:color w:val="000000"/>
          <w:sz w:val="22"/>
          <w:szCs w:val="22"/>
          <w:bdr w:val="none" w:sz="0" w:space="0" w:color="auto" w:frame="1"/>
          <w:lang w:eastAsia="es-EC"/>
        </w:rPr>
        <w:lastRenderedPageBreak/>
        <w:t xml:space="preserve">informáticos formaran parte de su respectiva vlan, para asegurar el buen funcionamiento de la red de datos. Los archivos audiovisuales se </w:t>
      </w:r>
      <w:r w:rsidR="005B4F47" w:rsidRPr="0095559B">
        <w:rPr>
          <w:rFonts w:ascii="Times New Roman" w:eastAsia="Times New Roman" w:hAnsi="Times New Roman" w:cs="Times New Roman"/>
          <w:color w:val="000000"/>
          <w:sz w:val="22"/>
          <w:szCs w:val="22"/>
          <w:bdr w:val="none" w:sz="0" w:space="0" w:color="auto" w:frame="1"/>
          <w:lang w:eastAsia="es-EC"/>
        </w:rPr>
        <w:t>alojarán</w:t>
      </w:r>
      <w:r w:rsidRPr="0095559B">
        <w:rPr>
          <w:rFonts w:ascii="Times New Roman" w:eastAsia="Times New Roman" w:hAnsi="Times New Roman" w:cs="Times New Roman"/>
          <w:color w:val="000000"/>
          <w:sz w:val="22"/>
          <w:szCs w:val="22"/>
          <w:bdr w:val="none" w:sz="0" w:space="0" w:color="auto" w:frame="1"/>
          <w:lang w:eastAsia="es-EC"/>
        </w:rPr>
        <w:t xml:space="preserve"> en el servidor FTP para que sean almacenados y utilizados por el tricaster. Los únicos elementos que añadiremos a la red actual son los siguientes.</w:t>
      </w:r>
      <w:r w:rsidR="00D60BA3">
        <w:rPr>
          <w:rFonts w:ascii="Times New Roman" w:eastAsia="Times New Roman" w:hAnsi="Times New Roman" w:cs="Times New Roman"/>
          <w:color w:val="000000"/>
          <w:sz w:val="22"/>
          <w:szCs w:val="22"/>
          <w:bdr w:val="none" w:sz="0" w:space="0" w:color="auto" w:frame="1"/>
          <w:lang w:eastAsia="es-EC"/>
        </w:rPr>
        <w:t xml:space="preserve"> </w:t>
      </w:r>
    </w:p>
    <w:p w14:paraId="5E63E8C7" w14:textId="6C0CD249" w:rsidR="005B4F47" w:rsidRDefault="005B4F47" w:rsidP="005B4F47"/>
    <w:p w14:paraId="735D7639" w14:textId="77777777" w:rsidR="005B4F47" w:rsidRPr="005B4F47" w:rsidRDefault="005B4F47" w:rsidP="005B4F47"/>
    <w:p w14:paraId="7EE9205D" w14:textId="6F394250" w:rsidR="008E30A7" w:rsidRPr="0095559B" w:rsidRDefault="00C464F5" w:rsidP="00052257">
      <w:pPr>
        <w:pStyle w:val="Descripcin"/>
        <w:ind w:left="709"/>
        <w:rPr>
          <w:rFonts w:ascii="Times New Roman" w:eastAsia="Times New Roman" w:hAnsi="Times New Roman" w:cs="Times New Roman"/>
          <w:b w:val="0"/>
          <w:color w:val="auto"/>
          <w:sz w:val="22"/>
          <w:szCs w:val="22"/>
          <w:bdr w:val="none" w:sz="0" w:space="0" w:color="auto" w:frame="1"/>
          <w:lang w:eastAsia="es-EC"/>
        </w:rPr>
      </w:pPr>
      <w:bookmarkStart w:id="153" w:name="_Toc423119384"/>
      <w:r w:rsidRPr="00013F9C">
        <w:rPr>
          <w:rFonts w:ascii="Times New Roman" w:hAnsi="Times New Roman" w:cs="Times New Roman"/>
          <w:color w:val="auto"/>
          <w:sz w:val="22"/>
          <w:szCs w:val="22"/>
        </w:rPr>
        <w:t xml:space="preserve">Tabla </w:t>
      </w:r>
      <w:r w:rsidRPr="00013F9C">
        <w:rPr>
          <w:rFonts w:ascii="Times New Roman" w:hAnsi="Times New Roman" w:cs="Times New Roman"/>
          <w:color w:val="auto"/>
          <w:sz w:val="22"/>
          <w:szCs w:val="22"/>
        </w:rPr>
        <w:fldChar w:fldCharType="begin"/>
      </w:r>
      <w:r w:rsidRPr="00013F9C">
        <w:rPr>
          <w:rFonts w:ascii="Times New Roman" w:hAnsi="Times New Roman" w:cs="Times New Roman"/>
          <w:color w:val="auto"/>
          <w:sz w:val="22"/>
          <w:szCs w:val="22"/>
        </w:rPr>
        <w:instrText xml:space="preserve"> SEQ Tabla \* ARABIC </w:instrText>
      </w:r>
      <w:r w:rsidRPr="00013F9C">
        <w:rPr>
          <w:rFonts w:ascii="Times New Roman" w:hAnsi="Times New Roman" w:cs="Times New Roman"/>
          <w:color w:val="auto"/>
          <w:sz w:val="22"/>
          <w:szCs w:val="22"/>
        </w:rPr>
        <w:fldChar w:fldCharType="separate"/>
      </w:r>
      <w:r w:rsidR="00422B18">
        <w:rPr>
          <w:rFonts w:ascii="Times New Roman" w:hAnsi="Times New Roman" w:cs="Times New Roman"/>
          <w:noProof/>
          <w:color w:val="auto"/>
          <w:sz w:val="22"/>
          <w:szCs w:val="22"/>
        </w:rPr>
        <w:t>16</w:t>
      </w:r>
      <w:r w:rsidRPr="00013F9C">
        <w:rPr>
          <w:rFonts w:ascii="Times New Roman" w:hAnsi="Times New Roman" w:cs="Times New Roman"/>
          <w:color w:val="auto"/>
          <w:sz w:val="22"/>
          <w:szCs w:val="22"/>
        </w:rPr>
        <w:fldChar w:fldCharType="end"/>
      </w:r>
      <w:r w:rsidR="00727352" w:rsidRPr="00013F9C">
        <w:rPr>
          <w:rFonts w:ascii="Times New Roman" w:hAnsi="Times New Roman" w:cs="Times New Roman"/>
          <w:color w:val="auto"/>
          <w:sz w:val="22"/>
          <w:szCs w:val="22"/>
        </w:rPr>
        <w:t>-4</w:t>
      </w:r>
      <w:r w:rsidR="00013F9C">
        <w:rPr>
          <w:rFonts w:ascii="Times New Roman" w:hAnsi="Times New Roman" w:cs="Times New Roman"/>
          <w:color w:val="auto"/>
          <w:sz w:val="22"/>
          <w:szCs w:val="22"/>
        </w:rPr>
        <w:t>:</w:t>
      </w:r>
      <w:r w:rsidRPr="0095559B">
        <w:rPr>
          <w:rFonts w:ascii="Times New Roman" w:hAnsi="Times New Roman" w:cs="Times New Roman"/>
          <w:b w:val="0"/>
          <w:color w:val="auto"/>
          <w:sz w:val="22"/>
          <w:szCs w:val="22"/>
        </w:rPr>
        <w:t xml:space="preserve"> Propuesta de equipos para el área de producción creativa</w:t>
      </w:r>
      <w:bookmarkEnd w:id="153"/>
    </w:p>
    <w:tbl>
      <w:tblPr>
        <w:tblW w:w="7381" w:type="dxa"/>
        <w:tblInd w:w="6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695"/>
        <w:gridCol w:w="3843"/>
        <w:gridCol w:w="1843"/>
      </w:tblGrid>
      <w:tr w:rsidR="008E30A7" w:rsidRPr="0095559B" w14:paraId="681CE647" w14:textId="77777777" w:rsidTr="00157C09">
        <w:trPr>
          <w:trHeight w:val="360"/>
        </w:trPr>
        <w:tc>
          <w:tcPr>
            <w:tcW w:w="1695" w:type="dxa"/>
            <w:shd w:val="clear" w:color="auto" w:fill="95B3D7" w:themeFill="accent1" w:themeFillTint="99"/>
          </w:tcPr>
          <w:p w14:paraId="508B7B9B" w14:textId="78DA7FC5" w:rsidR="008E30A7" w:rsidRPr="005B4F47" w:rsidRDefault="00C464F5" w:rsidP="00BF6D17">
            <w:pPr>
              <w:rPr>
                <w:rFonts w:ascii="Times New Roman" w:hAnsi="Times New Roman" w:cs="Times New Roman"/>
                <w:b/>
                <w:sz w:val="18"/>
                <w:szCs w:val="18"/>
              </w:rPr>
            </w:pPr>
            <w:r w:rsidRPr="005B4F47">
              <w:rPr>
                <w:rFonts w:ascii="Times New Roman" w:hAnsi="Times New Roman" w:cs="Times New Roman"/>
                <w:b/>
                <w:sz w:val="18"/>
                <w:szCs w:val="18"/>
              </w:rPr>
              <w:t>Equipo marca y modelo</w:t>
            </w:r>
          </w:p>
        </w:tc>
        <w:tc>
          <w:tcPr>
            <w:tcW w:w="3843" w:type="dxa"/>
            <w:shd w:val="clear" w:color="auto" w:fill="95B3D7" w:themeFill="accent1" w:themeFillTint="99"/>
          </w:tcPr>
          <w:p w14:paraId="1211D1D6" w14:textId="57CA922E" w:rsidR="008E30A7" w:rsidRPr="005B4F47" w:rsidRDefault="00C464F5" w:rsidP="00562BC8">
            <w:pPr>
              <w:jc w:val="center"/>
              <w:rPr>
                <w:rFonts w:ascii="Times New Roman" w:hAnsi="Times New Roman" w:cs="Times New Roman"/>
                <w:b/>
                <w:sz w:val="18"/>
                <w:szCs w:val="18"/>
              </w:rPr>
            </w:pPr>
            <w:r w:rsidRPr="005B4F47">
              <w:rPr>
                <w:rFonts w:ascii="Times New Roman" w:hAnsi="Times New Roman" w:cs="Times New Roman"/>
                <w:b/>
                <w:sz w:val="18"/>
                <w:szCs w:val="18"/>
              </w:rPr>
              <w:t>Características</w:t>
            </w:r>
          </w:p>
        </w:tc>
        <w:tc>
          <w:tcPr>
            <w:tcW w:w="1843" w:type="dxa"/>
            <w:shd w:val="clear" w:color="auto" w:fill="95B3D7" w:themeFill="accent1" w:themeFillTint="99"/>
          </w:tcPr>
          <w:p w14:paraId="50ABC121" w14:textId="496CB9FD" w:rsidR="008E30A7" w:rsidRPr="005B4F47" w:rsidRDefault="00C464F5" w:rsidP="00562BC8">
            <w:pPr>
              <w:jc w:val="center"/>
              <w:rPr>
                <w:rFonts w:ascii="Times New Roman" w:hAnsi="Times New Roman" w:cs="Times New Roman"/>
                <w:b/>
                <w:sz w:val="18"/>
                <w:szCs w:val="18"/>
              </w:rPr>
            </w:pPr>
            <w:r w:rsidRPr="005B4F47">
              <w:rPr>
                <w:rFonts w:ascii="Times New Roman" w:hAnsi="Times New Roman" w:cs="Times New Roman"/>
                <w:b/>
                <w:sz w:val="18"/>
                <w:szCs w:val="18"/>
              </w:rPr>
              <w:t>Función</w:t>
            </w:r>
          </w:p>
        </w:tc>
      </w:tr>
      <w:tr w:rsidR="008E30A7" w:rsidRPr="0095559B" w14:paraId="61347FB2" w14:textId="77777777" w:rsidTr="00157C09">
        <w:trPr>
          <w:trHeight w:val="420"/>
        </w:trPr>
        <w:tc>
          <w:tcPr>
            <w:tcW w:w="1695" w:type="dxa"/>
          </w:tcPr>
          <w:p w14:paraId="37BB2316" w14:textId="548F810A" w:rsidR="008E30A7" w:rsidRPr="005B4F47" w:rsidRDefault="005B4F47" w:rsidP="00BF6D17">
            <w:pPr>
              <w:rPr>
                <w:rFonts w:ascii="Times New Roman" w:hAnsi="Times New Roman" w:cs="Times New Roman"/>
                <w:sz w:val="18"/>
                <w:szCs w:val="18"/>
                <w:lang w:val="en-US"/>
              </w:rPr>
            </w:pPr>
            <w:r w:rsidRPr="005B4F47">
              <w:rPr>
                <w:rFonts w:ascii="Times New Roman" w:hAnsi="Times New Roman" w:cs="Times New Roman"/>
                <w:sz w:val="18"/>
                <w:szCs w:val="18"/>
                <w:lang w:val="en-US"/>
              </w:rPr>
              <w:t>Adobe Premiere</w:t>
            </w:r>
          </w:p>
          <w:p w14:paraId="213DCF0C" w14:textId="55B0F8EB" w:rsidR="008E30A7" w:rsidRPr="005B4F47" w:rsidRDefault="009B1EAA" w:rsidP="00BF6D17">
            <w:pPr>
              <w:rPr>
                <w:rFonts w:ascii="Times New Roman" w:hAnsi="Times New Roman" w:cs="Times New Roman"/>
                <w:sz w:val="18"/>
                <w:szCs w:val="18"/>
                <w:lang w:val="en-US"/>
              </w:rPr>
            </w:pPr>
            <w:r w:rsidRPr="005B4F47">
              <w:rPr>
                <w:rFonts w:ascii="Times New Roman" w:hAnsi="Times New Roman" w:cs="Times New Roman"/>
                <w:sz w:val="18"/>
                <w:szCs w:val="18"/>
                <w:lang w:val="en-US"/>
              </w:rPr>
              <w:t>Pro CS6 for</w:t>
            </w:r>
            <w:r w:rsidR="008E30A7" w:rsidRPr="005B4F47">
              <w:rPr>
                <w:rFonts w:ascii="Times New Roman" w:hAnsi="Times New Roman" w:cs="Times New Roman"/>
                <w:sz w:val="18"/>
                <w:szCs w:val="18"/>
                <w:lang w:val="en-US"/>
              </w:rPr>
              <w:t xml:space="preserve"> Windows  </w:t>
            </w:r>
          </w:p>
        </w:tc>
        <w:tc>
          <w:tcPr>
            <w:tcW w:w="3843" w:type="dxa"/>
          </w:tcPr>
          <w:p w14:paraId="03024D3A" w14:textId="77777777" w:rsidR="00392EE3" w:rsidRPr="005B4F47" w:rsidRDefault="008E30A7" w:rsidP="00562BC8">
            <w:pPr>
              <w:jc w:val="both"/>
              <w:rPr>
                <w:rFonts w:ascii="Times New Roman" w:hAnsi="Times New Roman" w:cs="Times New Roman"/>
                <w:sz w:val="18"/>
                <w:szCs w:val="18"/>
              </w:rPr>
            </w:pPr>
            <w:r w:rsidRPr="005B4F47">
              <w:rPr>
                <w:rFonts w:ascii="Times New Roman" w:hAnsi="Times New Roman" w:cs="Times New Roman"/>
                <w:sz w:val="18"/>
                <w:szCs w:val="18"/>
              </w:rPr>
              <w:t xml:space="preserve">Requerimientos de Hardware </w:t>
            </w:r>
          </w:p>
          <w:p w14:paraId="5B3CC0D8" w14:textId="32959A8E" w:rsidR="008E30A7" w:rsidRPr="005B4F47" w:rsidRDefault="008E30A7" w:rsidP="00562BC8">
            <w:pPr>
              <w:jc w:val="both"/>
              <w:rPr>
                <w:rFonts w:ascii="Times New Roman" w:hAnsi="Times New Roman" w:cs="Times New Roman"/>
                <w:sz w:val="18"/>
                <w:szCs w:val="18"/>
              </w:rPr>
            </w:pPr>
            <w:r w:rsidRPr="005B4F47">
              <w:rPr>
                <w:rFonts w:ascii="Times New Roman" w:hAnsi="Times New Roman" w:cs="Times New Roman"/>
                <w:sz w:val="18"/>
                <w:szCs w:val="18"/>
              </w:rPr>
              <w:t>Procesador Intel Core 2 Duo o AMD Phenom II compatible con 64 bits</w:t>
            </w:r>
            <w:r w:rsidR="0018113A" w:rsidRPr="005B4F47">
              <w:rPr>
                <w:rFonts w:ascii="Times New Roman" w:hAnsi="Times New Roman" w:cs="Times New Roman"/>
                <w:sz w:val="18"/>
                <w:szCs w:val="18"/>
              </w:rPr>
              <w:t>;</w:t>
            </w:r>
          </w:p>
          <w:p w14:paraId="464101DC" w14:textId="16159F58" w:rsidR="00392EE3" w:rsidRPr="005B4F47" w:rsidRDefault="008E30A7" w:rsidP="00562BC8">
            <w:pPr>
              <w:jc w:val="both"/>
              <w:rPr>
                <w:rFonts w:ascii="Times New Roman" w:hAnsi="Times New Roman" w:cs="Times New Roman"/>
                <w:sz w:val="18"/>
                <w:szCs w:val="18"/>
              </w:rPr>
            </w:pPr>
            <w:r w:rsidRPr="005B4F47">
              <w:rPr>
                <w:rFonts w:ascii="Times New Roman" w:hAnsi="Times New Roman" w:cs="Times New Roman"/>
                <w:sz w:val="18"/>
                <w:szCs w:val="18"/>
                <w:lang w:val="en-US"/>
              </w:rPr>
              <w:t xml:space="preserve">Microsoft Windows </w:t>
            </w:r>
            <w:r w:rsidR="006D37D5" w:rsidRPr="005B4F47">
              <w:rPr>
                <w:rFonts w:ascii="Times New Roman" w:hAnsi="Times New Roman" w:cs="Times New Roman"/>
                <w:sz w:val="18"/>
                <w:szCs w:val="18"/>
                <w:lang w:val="en-US"/>
              </w:rPr>
              <w:t>7 Windows</w:t>
            </w:r>
            <w:r w:rsidRPr="005B4F47">
              <w:rPr>
                <w:rFonts w:ascii="Times New Roman" w:hAnsi="Times New Roman" w:cs="Times New Roman"/>
                <w:sz w:val="18"/>
                <w:szCs w:val="18"/>
                <w:lang w:val="en-US"/>
              </w:rPr>
              <w:t xml:space="preserve"> 8 o Windows 8.1. </w:t>
            </w:r>
            <w:r w:rsidRPr="005B4F47">
              <w:rPr>
                <w:rFonts w:ascii="Times New Roman" w:hAnsi="Times New Roman" w:cs="Times New Roman"/>
                <w:sz w:val="18"/>
                <w:szCs w:val="18"/>
              </w:rPr>
              <w:t>4</w:t>
            </w:r>
            <w:r w:rsidR="0018113A" w:rsidRPr="005B4F47">
              <w:rPr>
                <w:rFonts w:ascii="Times New Roman" w:hAnsi="Times New Roman" w:cs="Times New Roman"/>
                <w:sz w:val="18"/>
                <w:szCs w:val="18"/>
              </w:rPr>
              <w:t xml:space="preserve"> GB de RAM (se recomienda 8 GB);</w:t>
            </w:r>
          </w:p>
          <w:p w14:paraId="4277A59E" w14:textId="568EACE3" w:rsidR="00392EE3" w:rsidRPr="005B4F47" w:rsidRDefault="00392EE3" w:rsidP="00562BC8">
            <w:pPr>
              <w:jc w:val="both"/>
              <w:rPr>
                <w:rFonts w:ascii="Times New Roman" w:hAnsi="Times New Roman" w:cs="Times New Roman"/>
                <w:sz w:val="18"/>
                <w:szCs w:val="18"/>
              </w:rPr>
            </w:pPr>
            <w:r w:rsidRPr="005B4F47">
              <w:rPr>
                <w:rFonts w:ascii="Times New Roman" w:hAnsi="Times New Roman" w:cs="Times New Roman"/>
                <w:sz w:val="18"/>
                <w:szCs w:val="18"/>
              </w:rPr>
              <w:t>10 GB recomendado</w:t>
            </w:r>
            <w:r w:rsidR="0018113A" w:rsidRPr="005B4F47">
              <w:rPr>
                <w:rFonts w:ascii="Times New Roman" w:hAnsi="Times New Roman" w:cs="Times New Roman"/>
                <w:sz w:val="18"/>
                <w:szCs w:val="18"/>
              </w:rPr>
              <w:t>;</w:t>
            </w:r>
          </w:p>
          <w:p w14:paraId="44BF153B" w14:textId="3F8A94B4" w:rsidR="008E30A7" w:rsidRPr="005B4F47" w:rsidRDefault="008E30A7" w:rsidP="00562BC8">
            <w:pPr>
              <w:jc w:val="both"/>
              <w:rPr>
                <w:rFonts w:ascii="Times New Roman" w:hAnsi="Times New Roman" w:cs="Times New Roman"/>
                <w:sz w:val="18"/>
                <w:szCs w:val="18"/>
              </w:rPr>
            </w:pPr>
            <w:r w:rsidRPr="005B4F47">
              <w:rPr>
                <w:rFonts w:ascii="Times New Roman" w:hAnsi="Times New Roman" w:cs="Times New Roman"/>
                <w:sz w:val="18"/>
                <w:szCs w:val="18"/>
              </w:rPr>
              <w:t xml:space="preserve"> Pantalla de 1280 x 900.</w:t>
            </w:r>
          </w:p>
        </w:tc>
        <w:tc>
          <w:tcPr>
            <w:tcW w:w="1843" w:type="dxa"/>
          </w:tcPr>
          <w:p w14:paraId="06D6BC51" w14:textId="77777777" w:rsidR="008E30A7" w:rsidRDefault="008E30A7" w:rsidP="00562BC8">
            <w:pPr>
              <w:jc w:val="both"/>
              <w:rPr>
                <w:rFonts w:ascii="Times New Roman" w:hAnsi="Times New Roman" w:cs="Times New Roman"/>
                <w:sz w:val="18"/>
                <w:szCs w:val="18"/>
              </w:rPr>
            </w:pPr>
            <w:r w:rsidRPr="005B4F47">
              <w:rPr>
                <w:rFonts w:ascii="Times New Roman" w:hAnsi="Times New Roman" w:cs="Times New Roman"/>
                <w:sz w:val="18"/>
                <w:szCs w:val="18"/>
              </w:rPr>
              <w:t>Es el software que nos permite realizar la edición de los archivos que vamos a transmitir al aire en formato MPEG 2 o H.264 este software se lo instalará en los equipos informáticos con los que ya cuenta el medio de comunicación.</w:t>
            </w:r>
          </w:p>
          <w:p w14:paraId="719E4E73" w14:textId="43008AB9" w:rsidR="005B4F47" w:rsidRPr="005B4F47" w:rsidRDefault="005B4F47" w:rsidP="00562BC8">
            <w:pPr>
              <w:jc w:val="both"/>
              <w:rPr>
                <w:rFonts w:ascii="Times New Roman" w:hAnsi="Times New Roman" w:cs="Times New Roman"/>
                <w:sz w:val="18"/>
                <w:szCs w:val="18"/>
              </w:rPr>
            </w:pPr>
          </w:p>
        </w:tc>
      </w:tr>
      <w:tr w:rsidR="008E30A7" w:rsidRPr="0095559B" w14:paraId="19DA83C9" w14:textId="77777777" w:rsidTr="00157C09">
        <w:trPr>
          <w:trHeight w:val="420"/>
        </w:trPr>
        <w:tc>
          <w:tcPr>
            <w:tcW w:w="1695" w:type="dxa"/>
          </w:tcPr>
          <w:p w14:paraId="3613BB7D" w14:textId="13E63EC8" w:rsidR="008E30A7" w:rsidRPr="005B4F47" w:rsidRDefault="009B1EAA" w:rsidP="00BF6D17">
            <w:pPr>
              <w:rPr>
                <w:rFonts w:ascii="Times New Roman" w:hAnsi="Times New Roman" w:cs="Times New Roman"/>
                <w:sz w:val="18"/>
                <w:szCs w:val="18"/>
              </w:rPr>
            </w:pPr>
            <w:r w:rsidRPr="005B4F47">
              <w:rPr>
                <w:rFonts w:ascii="Times New Roman" w:hAnsi="Times New Roman" w:cs="Times New Roman"/>
                <w:sz w:val="18"/>
                <w:szCs w:val="18"/>
              </w:rPr>
              <w:t>Micrófono Sony</w:t>
            </w:r>
            <w:r w:rsidR="008E30A7" w:rsidRPr="005B4F47">
              <w:rPr>
                <w:rFonts w:ascii="Times New Roman" w:hAnsi="Times New Roman" w:cs="Times New Roman"/>
                <w:sz w:val="18"/>
                <w:szCs w:val="18"/>
              </w:rPr>
              <w:t xml:space="preserve"> F-780</w:t>
            </w:r>
          </w:p>
        </w:tc>
        <w:tc>
          <w:tcPr>
            <w:tcW w:w="3843" w:type="dxa"/>
          </w:tcPr>
          <w:p w14:paraId="01354436" w14:textId="77777777" w:rsidR="00392EE3" w:rsidRPr="005B4F47" w:rsidRDefault="008E30A7" w:rsidP="00562BC8">
            <w:pPr>
              <w:jc w:val="both"/>
              <w:rPr>
                <w:rFonts w:ascii="Times New Roman" w:hAnsi="Times New Roman" w:cs="Times New Roman"/>
                <w:sz w:val="18"/>
                <w:szCs w:val="18"/>
              </w:rPr>
            </w:pPr>
            <w:r w:rsidRPr="005B4F47">
              <w:rPr>
                <w:rFonts w:ascii="Times New Roman" w:hAnsi="Times New Roman" w:cs="Times New Roman"/>
                <w:sz w:val="18"/>
                <w:szCs w:val="18"/>
              </w:rPr>
              <w:t>Tipo de cápsula</w:t>
            </w:r>
            <w:r w:rsidRPr="005B4F47">
              <w:rPr>
                <w:rFonts w:ascii="Times New Roman" w:hAnsi="Times New Roman" w:cs="Times New Roman"/>
                <w:sz w:val="18"/>
                <w:szCs w:val="18"/>
              </w:rPr>
              <w:tab/>
              <w:t xml:space="preserve">Dinámico </w:t>
            </w:r>
          </w:p>
          <w:p w14:paraId="0A61B77D" w14:textId="020416EE" w:rsidR="00392EE3" w:rsidRPr="005B4F47" w:rsidRDefault="00392EE3" w:rsidP="00392EE3">
            <w:pPr>
              <w:jc w:val="both"/>
              <w:rPr>
                <w:rFonts w:ascii="Times New Roman" w:hAnsi="Times New Roman" w:cs="Times New Roman"/>
                <w:sz w:val="18"/>
                <w:szCs w:val="18"/>
              </w:rPr>
            </w:pPr>
            <w:r w:rsidRPr="005B4F47">
              <w:rPr>
                <w:rFonts w:ascii="Times New Roman" w:hAnsi="Times New Roman" w:cs="Times New Roman"/>
                <w:sz w:val="18"/>
                <w:szCs w:val="18"/>
              </w:rPr>
              <w:t>Respuesta en frecuencia</w:t>
            </w:r>
            <w:r w:rsidRPr="005B4F47">
              <w:rPr>
                <w:rFonts w:ascii="Times New Roman" w:hAnsi="Times New Roman" w:cs="Times New Roman"/>
                <w:sz w:val="18"/>
                <w:szCs w:val="18"/>
              </w:rPr>
              <w:tab/>
              <w:t>de</w:t>
            </w:r>
            <w:r w:rsidR="008E30A7" w:rsidRPr="005B4F47">
              <w:rPr>
                <w:rFonts w:ascii="Times New Roman" w:hAnsi="Times New Roman" w:cs="Times New Roman"/>
                <w:sz w:val="18"/>
                <w:szCs w:val="18"/>
              </w:rPr>
              <w:t xml:space="preserve"> 50 Hz a 18 kHz Directividad</w:t>
            </w:r>
            <w:r w:rsidR="008E30A7" w:rsidRPr="005B4F47">
              <w:rPr>
                <w:rFonts w:ascii="Times New Roman" w:hAnsi="Times New Roman" w:cs="Times New Roman"/>
                <w:sz w:val="18"/>
                <w:szCs w:val="18"/>
              </w:rPr>
              <w:tab/>
              <w:t>Unidireccional</w:t>
            </w:r>
            <w:r w:rsidR="0018113A" w:rsidRPr="005B4F47">
              <w:rPr>
                <w:rFonts w:ascii="Times New Roman" w:hAnsi="Times New Roman" w:cs="Times New Roman"/>
                <w:sz w:val="18"/>
                <w:szCs w:val="18"/>
              </w:rPr>
              <w:t>;</w:t>
            </w:r>
            <w:r w:rsidR="008E30A7" w:rsidRPr="005B4F47">
              <w:rPr>
                <w:rFonts w:ascii="Times New Roman" w:hAnsi="Times New Roman" w:cs="Times New Roman"/>
                <w:sz w:val="18"/>
                <w:szCs w:val="18"/>
              </w:rPr>
              <w:t xml:space="preserve"> </w:t>
            </w:r>
            <w:r w:rsidRPr="005B4F47">
              <w:rPr>
                <w:rFonts w:ascii="Times New Roman" w:hAnsi="Times New Roman" w:cs="Times New Roman"/>
                <w:sz w:val="18"/>
                <w:szCs w:val="18"/>
              </w:rPr>
              <w:t xml:space="preserve">Sensibilidad </w:t>
            </w:r>
            <w:r w:rsidR="008E30A7" w:rsidRPr="005B4F47">
              <w:rPr>
                <w:rFonts w:ascii="Times New Roman" w:hAnsi="Times New Roman" w:cs="Times New Roman"/>
                <w:sz w:val="18"/>
                <w:szCs w:val="18"/>
              </w:rPr>
              <w:t>-54 dB ±2 dB</w:t>
            </w:r>
            <w:r w:rsidR="0018113A" w:rsidRPr="005B4F47">
              <w:rPr>
                <w:rFonts w:ascii="Times New Roman" w:hAnsi="Times New Roman" w:cs="Times New Roman"/>
                <w:sz w:val="18"/>
                <w:szCs w:val="18"/>
              </w:rPr>
              <w:t>;</w:t>
            </w:r>
          </w:p>
          <w:p w14:paraId="0AB5623A" w14:textId="2E290AAC" w:rsidR="00392EE3" w:rsidRPr="005B4F47" w:rsidRDefault="008E30A7" w:rsidP="00392EE3">
            <w:pPr>
              <w:jc w:val="both"/>
              <w:rPr>
                <w:rFonts w:ascii="Times New Roman" w:hAnsi="Times New Roman" w:cs="Times New Roman"/>
                <w:sz w:val="18"/>
                <w:szCs w:val="18"/>
              </w:rPr>
            </w:pPr>
            <w:r w:rsidRPr="005B4F47">
              <w:rPr>
                <w:rFonts w:ascii="Times New Roman" w:hAnsi="Times New Roman" w:cs="Times New Roman"/>
                <w:sz w:val="18"/>
                <w:szCs w:val="18"/>
              </w:rPr>
              <w:t>Impedancia de</w:t>
            </w:r>
            <w:r w:rsidR="00392EE3" w:rsidRPr="005B4F47">
              <w:rPr>
                <w:rFonts w:ascii="Times New Roman" w:hAnsi="Times New Roman" w:cs="Times New Roman"/>
                <w:sz w:val="18"/>
                <w:szCs w:val="18"/>
              </w:rPr>
              <w:t xml:space="preserve"> salida 400 Ω ± 20 % </w:t>
            </w:r>
            <w:r w:rsidR="0018113A" w:rsidRPr="005B4F47">
              <w:rPr>
                <w:rFonts w:ascii="Times New Roman" w:hAnsi="Times New Roman" w:cs="Times New Roman"/>
                <w:sz w:val="18"/>
                <w:szCs w:val="18"/>
              </w:rPr>
              <w:t>balanceada;</w:t>
            </w:r>
          </w:p>
          <w:p w14:paraId="0D44737A" w14:textId="0BF42A6E" w:rsidR="008E30A7" w:rsidRDefault="008E30A7" w:rsidP="00392EE3">
            <w:pPr>
              <w:jc w:val="both"/>
              <w:rPr>
                <w:rFonts w:ascii="Times New Roman" w:hAnsi="Times New Roman" w:cs="Times New Roman"/>
                <w:sz w:val="18"/>
                <w:szCs w:val="18"/>
              </w:rPr>
            </w:pPr>
            <w:r w:rsidRPr="005B4F47">
              <w:rPr>
                <w:rFonts w:ascii="Times New Roman" w:hAnsi="Times New Roman" w:cs="Times New Roman"/>
                <w:sz w:val="18"/>
                <w:szCs w:val="18"/>
              </w:rPr>
              <w:t>Ruido de inducción des</w:t>
            </w:r>
            <w:r w:rsidR="00392EE3" w:rsidRPr="005B4F47">
              <w:rPr>
                <w:rFonts w:ascii="Times New Roman" w:hAnsi="Times New Roman" w:cs="Times New Roman"/>
                <w:sz w:val="18"/>
                <w:szCs w:val="18"/>
              </w:rPr>
              <w:t xml:space="preserve">de campo magnético externo </w:t>
            </w:r>
            <w:r w:rsidRPr="005B4F47">
              <w:rPr>
                <w:rFonts w:ascii="Times New Roman" w:hAnsi="Times New Roman" w:cs="Times New Roman"/>
                <w:sz w:val="18"/>
                <w:szCs w:val="18"/>
              </w:rPr>
              <w:t>5 dB S</w:t>
            </w:r>
            <w:r w:rsidR="00392EE3" w:rsidRPr="005B4F47">
              <w:rPr>
                <w:rFonts w:ascii="Times New Roman" w:hAnsi="Times New Roman" w:cs="Times New Roman"/>
                <w:sz w:val="18"/>
                <w:szCs w:val="18"/>
              </w:rPr>
              <w:t>PL o menos</w:t>
            </w:r>
            <w:r w:rsidR="0018113A" w:rsidRPr="005B4F47">
              <w:rPr>
                <w:rFonts w:ascii="Times New Roman" w:hAnsi="Times New Roman" w:cs="Times New Roman"/>
                <w:sz w:val="18"/>
                <w:szCs w:val="18"/>
              </w:rPr>
              <w:t>;</w:t>
            </w:r>
            <w:r w:rsidR="00392EE3" w:rsidRPr="005B4F47">
              <w:rPr>
                <w:rFonts w:ascii="Times New Roman" w:hAnsi="Times New Roman" w:cs="Times New Roman"/>
                <w:sz w:val="18"/>
                <w:szCs w:val="18"/>
              </w:rPr>
              <w:t xml:space="preserve"> Ruido del viento </w:t>
            </w:r>
            <w:r w:rsidRPr="005B4F47">
              <w:rPr>
                <w:rFonts w:ascii="Times New Roman" w:hAnsi="Times New Roman" w:cs="Times New Roman"/>
                <w:sz w:val="18"/>
                <w:szCs w:val="18"/>
              </w:rPr>
              <w:t>Menos de 50 dB SPL</w:t>
            </w:r>
          </w:p>
          <w:p w14:paraId="2E0C6C80" w14:textId="57B31BF5" w:rsidR="005B4F47" w:rsidRPr="005B4F47" w:rsidRDefault="005B4F47" w:rsidP="00392EE3">
            <w:pPr>
              <w:jc w:val="both"/>
              <w:rPr>
                <w:rFonts w:ascii="Times New Roman" w:hAnsi="Times New Roman" w:cs="Times New Roman"/>
                <w:sz w:val="18"/>
                <w:szCs w:val="18"/>
              </w:rPr>
            </w:pPr>
          </w:p>
        </w:tc>
        <w:tc>
          <w:tcPr>
            <w:tcW w:w="1843" w:type="dxa"/>
          </w:tcPr>
          <w:p w14:paraId="2DAB25EB" w14:textId="77777777" w:rsidR="008E30A7" w:rsidRPr="005B4F47" w:rsidRDefault="008E30A7" w:rsidP="00562BC8">
            <w:pPr>
              <w:jc w:val="both"/>
              <w:rPr>
                <w:rFonts w:ascii="Times New Roman" w:hAnsi="Times New Roman" w:cs="Times New Roman"/>
                <w:sz w:val="18"/>
                <w:szCs w:val="18"/>
              </w:rPr>
            </w:pPr>
            <w:r w:rsidRPr="005B4F47">
              <w:rPr>
                <w:rFonts w:ascii="Times New Roman" w:hAnsi="Times New Roman" w:cs="Times New Roman"/>
                <w:sz w:val="18"/>
                <w:szCs w:val="18"/>
              </w:rPr>
              <w:t>Para la edición de archivos de audio este micrófono nos permite realizar la captura de los datos de voz de los diferentes editores que ingresan la voz en off para la edición de audios.</w:t>
            </w:r>
          </w:p>
        </w:tc>
      </w:tr>
      <w:tr w:rsidR="008E30A7" w:rsidRPr="0095559B" w14:paraId="0950032C" w14:textId="77777777" w:rsidTr="00157C09">
        <w:trPr>
          <w:trHeight w:val="465"/>
        </w:trPr>
        <w:tc>
          <w:tcPr>
            <w:tcW w:w="1695" w:type="dxa"/>
          </w:tcPr>
          <w:p w14:paraId="6EFE8092" w14:textId="77777777" w:rsidR="008E30A7" w:rsidRPr="005B4F47" w:rsidRDefault="008E30A7" w:rsidP="00BF6D17">
            <w:pPr>
              <w:rPr>
                <w:rFonts w:ascii="Times New Roman" w:hAnsi="Times New Roman" w:cs="Times New Roman"/>
                <w:sz w:val="18"/>
                <w:szCs w:val="18"/>
              </w:rPr>
            </w:pPr>
            <w:r w:rsidRPr="005B4F47">
              <w:rPr>
                <w:rFonts w:ascii="Times New Roman" w:hAnsi="Times New Roman" w:cs="Times New Roman"/>
                <w:sz w:val="18"/>
                <w:szCs w:val="18"/>
              </w:rPr>
              <w:t>Tarjetas de sonido</w:t>
            </w:r>
          </w:p>
          <w:p w14:paraId="349756FA" w14:textId="77777777" w:rsidR="008E30A7" w:rsidRPr="005B4F47" w:rsidRDefault="008E30A7" w:rsidP="00BF6D17">
            <w:pPr>
              <w:rPr>
                <w:rFonts w:ascii="Times New Roman" w:hAnsi="Times New Roman" w:cs="Times New Roman"/>
                <w:sz w:val="18"/>
                <w:szCs w:val="18"/>
              </w:rPr>
            </w:pPr>
            <w:r w:rsidRPr="005B4F47">
              <w:rPr>
                <w:rFonts w:ascii="Times New Roman" w:hAnsi="Times New Roman" w:cs="Times New Roman"/>
                <w:sz w:val="18"/>
                <w:szCs w:val="18"/>
              </w:rPr>
              <w:t>Asus Xonar DG 5.1</w:t>
            </w:r>
          </w:p>
          <w:p w14:paraId="2CF08B10" w14:textId="77777777" w:rsidR="008E30A7" w:rsidRPr="005B4F47" w:rsidRDefault="008E30A7" w:rsidP="00BF6D17">
            <w:pPr>
              <w:tabs>
                <w:tab w:val="left" w:pos="774"/>
              </w:tabs>
              <w:rPr>
                <w:rFonts w:ascii="Times New Roman" w:hAnsi="Times New Roman" w:cs="Times New Roman"/>
                <w:sz w:val="18"/>
                <w:szCs w:val="18"/>
              </w:rPr>
            </w:pPr>
            <w:r w:rsidRPr="005B4F47">
              <w:rPr>
                <w:rFonts w:ascii="Times New Roman" w:hAnsi="Times New Roman" w:cs="Times New Roman"/>
                <w:sz w:val="18"/>
                <w:szCs w:val="18"/>
              </w:rPr>
              <w:tab/>
            </w:r>
          </w:p>
        </w:tc>
        <w:tc>
          <w:tcPr>
            <w:tcW w:w="3843" w:type="dxa"/>
          </w:tcPr>
          <w:p w14:paraId="4173840D" w14:textId="77777777" w:rsidR="0018113A" w:rsidRPr="005B4F47" w:rsidRDefault="008E30A7" w:rsidP="00392EE3">
            <w:pPr>
              <w:jc w:val="both"/>
              <w:rPr>
                <w:rFonts w:ascii="Times New Roman" w:hAnsi="Times New Roman" w:cs="Times New Roman"/>
                <w:sz w:val="18"/>
                <w:szCs w:val="18"/>
              </w:rPr>
            </w:pPr>
            <w:r w:rsidRPr="005B4F47">
              <w:rPr>
                <w:rFonts w:ascii="Times New Roman" w:hAnsi="Times New Roman" w:cs="Times New Roman"/>
                <w:sz w:val="18"/>
                <w:szCs w:val="18"/>
              </w:rPr>
              <w:t>Jack salida analógico 3.50mm mini Jack</w:t>
            </w:r>
            <w:r w:rsidR="0018113A" w:rsidRPr="005B4F47">
              <w:rPr>
                <w:rFonts w:ascii="Times New Roman" w:hAnsi="Times New Roman" w:cs="Times New Roman"/>
                <w:sz w:val="18"/>
                <w:szCs w:val="18"/>
              </w:rPr>
              <w:t>;</w:t>
            </w:r>
            <w:r w:rsidRPr="005B4F47">
              <w:rPr>
                <w:rFonts w:ascii="Times New Roman" w:hAnsi="Times New Roman" w:cs="Times New Roman"/>
                <w:sz w:val="18"/>
                <w:szCs w:val="18"/>
              </w:rPr>
              <w:t xml:space="preserve"> 3 (Frontal/Lateral/Centro-Subwoofer)</w:t>
            </w:r>
            <w:r w:rsidR="0018113A" w:rsidRPr="005B4F47">
              <w:rPr>
                <w:rFonts w:ascii="Times New Roman" w:hAnsi="Times New Roman" w:cs="Times New Roman"/>
                <w:sz w:val="18"/>
                <w:szCs w:val="18"/>
              </w:rPr>
              <w:t>;</w:t>
            </w:r>
            <w:r w:rsidRPr="005B4F47">
              <w:rPr>
                <w:rFonts w:ascii="Times New Roman" w:hAnsi="Times New Roman" w:cs="Times New Roman"/>
                <w:sz w:val="18"/>
                <w:szCs w:val="18"/>
              </w:rPr>
              <w:t xml:space="preserve"> Jack entrada analógico 3.50mm mini </w:t>
            </w:r>
            <w:r w:rsidR="0018113A" w:rsidRPr="005B4F47">
              <w:rPr>
                <w:rFonts w:ascii="Times New Roman" w:hAnsi="Times New Roman" w:cs="Times New Roman"/>
                <w:sz w:val="18"/>
                <w:szCs w:val="18"/>
              </w:rPr>
              <w:t>Jack;</w:t>
            </w:r>
            <w:r w:rsidRPr="005B4F47">
              <w:rPr>
                <w:rFonts w:ascii="Times New Roman" w:hAnsi="Times New Roman" w:cs="Times New Roman"/>
                <w:sz w:val="18"/>
                <w:szCs w:val="18"/>
              </w:rPr>
              <w:t xml:space="preserve"> </w:t>
            </w:r>
          </w:p>
          <w:p w14:paraId="531C11E9" w14:textId="10052FAD" w:rsidR="00392EE3" w:rsidRPr="005B4F47" w:rsidRDefault="008E30A7" w:rsidP="00392EE3">
            <w:pPr>
              <w:jc w:val="both"/>
              <w:rPr>
                <w:rFonts w:ascii="Times New Roman" w:hAnsi="Times New Roman" w:cs="Times New Roman"/>
                <w:sz w:val="18"/>
                <w:szCs w:val="18"/>
              </w:rPr>
            </w:pPr>
            <w:r w:rsidRPr="005B4F47">
              <w:rPr>
                <w:rFonts w:ascii="Times New Roman" w:hAnsi="Times New Roman" w:cs="Times New Roman"/>
                <w:sz w:val="18"/>
                <w:szCs w:val="18"/>
              </w:rPr>
              <w:t>1 (Entrada de línea/Entrada de micrófono) entradas analógicas</w:t>
            </w:r>
            <w:r w:rsidR="0018113A" w:rsidRPr="005B4F47">
              <w:rPr>
                <w:rFonts w:ascii="Times New Roman" w:hAnsi="Times New Roman" w:cs="Times New Roman"/>
                <w:sz w:val="18"/>
                <w:szCs w:val="18"/>
              </w:rPr>
              <w:t xml:space="preserve"> de línea;</w:t>
            </w:r>
            <w:r w:rsidRPr="005B4F47">
              <w:rPr>
                <w:rFonts w:ascii="Times New Roman" w:hAnsi="Times New Roman" w:cs="Times New Roman"/>
                <w:sz w:val="18"/>
                <w:szCs w:val="18"/>
              </w:rPr>
              <w:t xml:space="preserve"> </w:t>
            </w:r>
          </w:p>
          <w:p w14:paraId="64B4F6A6" w14:textId="2D1943A7" w:rsidR="00392EE3" w:rsidRPr="005B4F47" w:rsidRDefault="008E30A7" w:rsidP="00392EE3">
            <w:pPr>
              <w:jc w:val="both"/>
              <w:rPr>
                <w:rFonts w:ascii="Times New Roman" w:hAnsi="Times New Roman" w:cs="Times New Roman"/>
                <w:sz w:val="18"/>
                <w:szCs w:val="18"/>
              </w:rPr>
            </w:pPr>
            <w:r w:rsidRPr="005B4F47">
              <w:rPr>
                <w:rFonts w:ascii="Times New Roman" w:hAnsi="Times New Roman" w:cs="Times New Roman"/>
                <w:sz w:val="18"/>
                <w:szCs w:val="18"/>
              </w:rPr>
              <w:t>Entrada auxiliar Salida Digital S/PDIF Conector óptico</w:t>
            </w:r>
            <w:r w:rsidR="0018113A" w:rsidRPr="005B4F47">
              <w:rPr>
                <w:rFonts w:ascii="Times New Roman" w:hAnsi="Times New Roman" w:cs="Times New Roman"/>
                <w:sz w:val="18"/>
                <w:szCs w:val="18"/>
              </w:rPr>
              <w:t xml:space="preserve"> 96KHz/24bits Cabezal SPDIF-out;</w:t>
            </w:r>
          </w:p>
          <w:p w14:paraId="4CA75CD0" w14:textId="77777777" w:rsidR="008E30A7" w:rsidRDefault="00392EE3" w:rsidP="00392EE3">
            <w:pPr>
              <w:jc w:val="both"/>
              <w:rPr>
                <w:rFonts w:ascii="Times New Roman" w:hAnsi="Times New Roman" w:cs="Times New Roman"/>
                <w:sz w:val="18"/>
                <w:szCs w:val="18"/>
              </w:rPr>
            </w:pPr>
            <w:r w:rsidRPr="005B4F47">
              <w:rPr>
                <w:rFonts w:ascii="Times New Roman" w:hAnsi="Times New Roman" w:cs="Times New Roman"/>
                <w:sz w:val="18"/>
                <w:szCs w:val="18"/>
              </w:rPr>
              <w:t>S</w:t>
            </w:r>
            <w:r w:rsidR="008E30A7" w:rsidRPr="005B4F47">
              <w:rPr>
                <w:rFonts w:ascii="Times New Roman" w:hAnsi="Times New Roman" w:cs="Times New Roman"/>
                <w:sz w:val="18"/>
                <w:szCs w:val="18"/>
              </w:rPr>
              <w:t>alida de audio HDMI.</w:t>
            </w:r>
          </w:p>
          <w:p w14:paraId="2313C147" w14:textId="34C6E0B5" w:rsidR="005B4F47" w:rsidRPr="005B4F47" w:rsidRDefault="005B4F47" w:rsidP="00392EE3">
            <w:pPr>
              <w:jc w:val="both"/>
              <w:rPr>
                <w:rFonts w:ascii="Times New Roman" w:hAnsi="Times New Roman" w:cs="Times New Roman"/>
                <w:sz w:val="18"/>
                <w:szCs w:val="18"/>
              </w:rPr>
            </w:pPr>
          </w:p>
        </w:tc>
        <w:tc>
          <w:tcPr>
            <w:tcW w:w="1843" w:type="dxa"/>
          </w:tcPr>
          <w:p w14:paraId="47EA79D0" w14:textId="77777777" w:rsidR="008E30A7" w:rsidRPr="005B4F47" w:rsidRDefault="008E30A7" w:rsidP="00562BC8">
            <w:pPr>
              <w:jc w:val="both"/>
              <w:rPr>
                <w:rFonts w:ascii="Times New Roman" w:hAnsi="Times New Roman" w:cs="Times New Roman"/>
                <w:sz w:val="18"/>
                <w:szCs w:val="18"/>
              </w:rPr>
            </w:pPr>
            <w:r w:rsidRPr="005B4F47">
              <w:rPr>
                <w:rFonts w:ascii="Times New Roman" w:hAnsi="Times New Roman" w:cs="Times New Roman"/>
                <w:sz w:val="18"/>
                <w:szCs w:val="18"/>
              </w:rPr>
              <w:t>Permite la captura de audios en formato analógico para luego procesarlos y convertirlos en formato digital y formen parte del producto audiovisual.</w:t>
            </w:r>
          </w:p>
        </w:tc>
      </w:tr>
      <w:tr w:rsidR="008E30A7" w:rsidRPr="0095559B" w14:paraId="18419C0A" w14:textId="77777777" w:rsidTr="00157C09">
        <w:trPr>
          <w:trHeight w:val="465"/>
        </w:trPr>
        <w:tc>
          <w:tcPr>
            <w:tcW w:w="1695" w:type="dxa"/>
          </w:tcPr>
          <w:p w14:paraId="5D9663F5" w14:textId="77777777" w:rsidR="008E30A7" w:rsidRPr="005B4F47" w:rsidRDefault="008E30A7" w:rsidP="00BF6D17">
            <w:pPr>
              <w:rPr>
                <w:rFonts w:ascii="Times New Roman" w:hAnsi="Times New Roman" w:cs="Times New Roman"/>
                <w:sz w:val="18"/>
                <w:szCs w:val="18"/>
              </w:rPr>
            </w:pPr>
            <w:r w:rsidRPr="005B4F47">
              <w:rPr>
                <w:rFonts w:ascii="Times New Roman" w:hAnsi="Times New Roman" w:cs="Times New Roman"/>
                <w:sz w:val="18"/>
                <w:szCs w:val="18"/>
              </w:rPr>
              <w:t>Genius</w:t>
            </w:r>
            <w:r w:rsidRPr="005B4F47">
              <w:rPr>
                <w:rFonts w:ascii="Times New Roman" w:hAnsi="Times New Roman" w:cs="Times New Roman"/>
                <w:sz w:val="18"/>
                <w:szCs w:val="18"/>
              </w:rPr>
              <w:tab/>
              <w:t>Parlante con subwoofer Sw-j2.1 500</w:t>
            </w:r>
          </w:p>
        </w:tc>
        <w:tc>
          <w:tcPr>
            <w:tcW w:w="3843" w:type="dxa"/>
          </w:tcPr>
          <w:p w14:paraId="7363A686" w14:textId="21A91C56" w:rsidR="00392EE3" w:rsidRPr="005B4F47" w:rsidRDefault="008E30A7" w:rsidP="00562BC8">
            <w:pPr>
              <w:jc w:val="both"/>
              <w:rPr>
                <w:rFonts w:ascii="Times New Roman" w:hAnsi="Times New Roman" w:cs="Times New Roman"/>
                <w:sz w:val="18"/>
                <w:szCs w:val="18"/>
              </w:rPr>
            </w:pPr>
            <w:r w:rsidRPr="005B4F47">
              <w:rPr>
                <w:rFonts w:ascii="Times New Roman" w:hAnsi="Times New Roman" w:cs="Times New Roman"/>
                <w:sz w:val="18"/>
                <w:szCs w:val="18"/>
              </w:rPr>
              <w:t>Compatible con Todas Las Versiones de</w:t>
            </w:r>
            <w:r w:rsidR="0018113A" w:rsidRPr="005B4F47">
              <w:rPr>
                <w:rFonts w:ascii="Times New Roman" w:hAnsi="Times New Roman" w:cs="Times New Roman"/>
                <w:sz w:val="18"/>
                <w:szCs w:val="18"/>
              </w:rPr>
              <w:t xml:space="preserve"> Windows (XP, Vista, 7, 8, 8.1);</w:t>
            </w:r>
            <w:r w:rsidRPr="005B4F47">
              <w:rPr>
                <w:rFonts w:ascii="Times New Roman" w:hAnsi="Times New Roman" w:cs="Times New Roman"/>
                <w:sz w:val="18"/>
                <w:szCs w:val="18"/>
              </w:rPr>
              <w:t xml:space="preserve"> </w:t>
            </w:r>
          </w:p>
          <w:p w14:paraId="6FB0C137" w14:textId="70F129AA" w:rsidR="0018113A" w:rsidRPr="005B4F47" w:rsidRDefault="0018113A" w:rsidP="00562BC8">
            <w:pPr>
              <w:jc w:val="both"/>
              <w:rPr>
                <w:rFonts w:ascii="Times New Roman" w:hAnsi="Times New Roman" w:cs="Times New Roman"/>
                <w:sz w:val="18"/>
                <w:szCs w:val="18"/>
              </w:rPr>
            </w:pPr>
            <w:r w:rsidRPr="005B4F47">
              <w:rPr>
                <w:rFonts w:ascii="Times New Roman" w:hAnsi="Times New Roman" w:cs="Times New Roman"/>
                <w:sz w:val="18"/>
                <w:szCs w:val="18"/>
              </w:rPr>
              <w:t>Linux y Macintosh;</w:t>
            </w:r>
            <w:r w:rsidR="008E30A7" w:rsidRPr="005B4F47">
              <w:rPr>
                <w:rFonts w:ascii="Times New Roman" w:hAnsi="Times New Roman" w:cs="Times New Roman"/>
                <w:sz w:val="18"/>
                <w:szCs w:val="18"/>
              </w:rPr>
              <w:t xml:space="preserve"> </w:t>
            </w:r>
          </w:p>
          <w:p w14:paraId="492701AE" w14:textId="6ED847CE" w:rsidR="0018113A" w:rsidRPr="005B4F47" w:rsidRDefault="008E30A7" w:rsidP="00562BC8">
            <w:pPr>
              <w:jc w:val="both"/>
              <w:rPr>
                <w:rFonts w:ascii="Times New Roman" w:hAnsi="Times New Roman" w:cs="Times New Roman"/>
                <w:sz w:val="18"/>
                <w:szCs w:val="18"/>
              </w:rPr>
            </w:pPr>
            <w:r w:rsidRPr="005B4F47">
              <w:rPr>
                <w:rFonts w:ascii="Times New Roman" w:hAnsi="Times New Roman" w:cs="Times New Roman"/>
                <w:sz w:val="18"/>
                <w:szCs w:val="18"/>
              </w:rPr>
              <w:t>Audio 2.1</w:t>
            </w:r>
            <w:r w:rsidR="0018113A" w:rsidRPr="005B4F47">
              <w:rPr>
                <w:rFonts w:ascii="Times New Roman" w:hAnsi="Times New Roman" w:cs="Times New Roman"/>
                <w:sz w:val="18"/>
                <w:szCs w:val="18"/>
              </w:rPr>
              <w:t>;</w:t>
            </w:r>
            <w:r w:rsidRPr="005B4F47">
              <w:rPr>
                <w:rFonts w:ascii="Times New Roman" w:hAnsi="Times New Roman" w:cs="Times New Roman"/>
                <w:sz w:val="18"/>
                <w:szCs w:val="18"/>
              </w:rPr>
              <w:t xml:space="preserve"> </w:t>
            </w:r>
          </w:p>
          <w:p w14:paraId="6D8597F3" w14:textId="787844F4" w:rsidR="008E30A7" w:rsidRPr="005B4F47" w:rsidRDefault="008E30A7" w:rsidP="00562BC8">
            <w:pPr>
              <w:jc w:val="both"/>
              <w:rPr>
                <w:rFonts w:ascii="Times New Roman" w:hAnsi="Times New Roman" w:cs="Times New Roman"/>
                <w:sz w:val="18"/>
                <w:szCs w:val="18"/>
              </w:rPr>
            </w:pPr>
            <w:r w:rsidRPr="005B4F47">
              <w:rPr>
                <w:rFonts w:ascii="Times New Roman" w:hAnsi="Times New Roman" w:cs="Times New Roman"/>
                <w:sz w:val="18"/>
                <w:szCs w:val="18"/>
              </w:rPr>
              <w:t>Características Especiales: Control de Volumen General y Volumen del Subwoofer Independientes.</w:t>
            </w:r>
          </w:p>
        </w:tc>
        <w:tc>
          <w:tcPr>
            <w:tcW w:w="1843" w:type="dxa"/>
          </w:tcPr>
          <w:p w14:paraId="6A4654FA" w14:textId="77777777" w:rsidR="008E30A7" w:rsidRDefault="008E30A7" w:rsidP="00562BC8">
            <w:pPr>
              <w:jc w:val="both"/>
              <w:rPr>
                <w:rFonts w:ascii="Times New Roman" w:hAnsi="Times New Roman" w:cs="Times New Roman"/>
                <w:sz w:val="18"/>
                <w:szCs w:val="18"/>
              </w:rPr>
            </w:pPr>
            <w:r w:rsidRPr="005B4F47">
              <w:rPr>
                <w:rFonts w:ascii="Times New Roman" w:hAnsi="Times New Roman" w:cs="Times New Roman"/>
                <w:sz w:val="18"/>
                <w:szCs w:val="18"/>
              </w:rPr>
              <w:t>Permite la reproducción de los archivos de audio editados en formato digital, dichos parlantes los utilizaremos para escuchar los previos antes de ser enviados a la red para transmitir al aire.</w:t>
            </w:r>
          </w:p>
          <w:p w14:paraId="39233F56" w14:textId="0AF16898" w:rsidR="005B4F47" w:rsidRPr="005B4F47" w:rsidRDefault="005B4F47" w:rsidP="00562BC8">
            <w:pPr>
              <w:jc w:val="both"/>
              <w:rPr>
                <w:rFonts w:ascii="Times New Roman" w:hAnsi="Times New Roman" w:cs="Times New Roman"/>
                <w:sz w:val="18"/>
                <w:szCs w:val="18"/>
              </w:rPr>
            </w:pPr>
          </w:p>
        </w:tc>
      </w:tr>
      <w:tr w:rsidR="008E30A7" w:rsidRPr="0095559B" w14:paraId="748304EA" w14:textId="77777777" w:rsidTr="00157C09">
        <w:trPr>
          <w:trHeight w:val="465"/>
        </w:trPr>
        <w:tc>
          <w:tcPr>
            <w:tcW w:w="1695" w:type="dxa"/>
          </w:tcPr>
          <w:p w14:paraId="280BDE49" w14:textId="77777777" w:rsidR="008E30A7" w:rsidRPr="005B4F47" w:rsidRDefault="008E30A7" w:rsidP="00BF6D17">
            <w:pPr>
              <w:rPr>
                <w:rFonts w:ascii="Times New Roman" w:hAnsi="Times New Roman" w:cs="Times New Roman"/>
                <w:sz w:val="18"/>
                <w:szCs w:val="18"/>
              </w:rPr>
            </w:pPr>
            <w:r w:rsidRPr="005B4F47">
              <w:rPr>
                <w:rFonts w:ascii="Times New Roman" w:hAnsi="Times New Roman" w:cs="Times New Roman"/>
                <w:sz w:val="18"/>
                <w:szCs w:val="18"/>
              </w:rPr>
              <w:t>Audífonos HDJ-1000</w:t>
            </w:r>
          </w:p>
        </w:tc>
        <w:tc>
          <w:tcPr>
            <w:tcW w:w="3843" w:type="dxa"/>
          </w:tcPr>
          <w:p w14:paraId="62277EBE" w14:textId="2864A9A0" w:rsidR="00392EE3" w:rsidRPr="005B4F47" w:rsidRDefault="008E30A7" w:rsidP="00562BC8">
            <w:pPr>
              <w:jc w:val="both"/>
              <w:rPr>
                <w:rFonts w:ascii="Times New Roman" w:hAnsi="Times New Roman" w:cs="Times New Roman"/>
                <w:sz w:val="18"/>
                <w:szCs w:val="18"/>
              </w:rPr>
            </w:pPr>
            <w:r w:rsidRPr="005B4F47">
              <w:rPr>
                <w:rFonts w:ascii="Times New Roman" w:hAnsi="Times New Roman" w:cs="Times New Roman"/>
                <w:sz w:val="18"/>
                <w:szCs w:val="18"/>
              </w:rPr>
              <w:t>Tipo Audífonos di</w:t>
            </w:r>
            <w:r w:rsidR="0018113A" w:rsidRPr="005B4F47">
              <w:rPr>
                <w:rFonts w:ascii="Times New Roman" w:hAnsi="Times New Roman" w:cs="Times New Roman"/>
                <w:sz w:val="18"/>
                <w:szCs w:val="18"/>
              </w:rPr>
              <w:t>námicos cerrados herméticamente;</w:t>
            </w:r>
          </w:p>
          <w:p w14:paraId="587B1308" w14:textId="38CC2B7A" w:rsidR="00392EE3" w:rsidRPr="005B4F47" w:rsidRDefault="00392EE3" w:rsidP="00562BC8">
            <w:pPr>
              <w:jc w:val="both"/>
              <w:rPr>
                <w:rFonts w:ascii="Times New Roman" w:hAnsi="Times New Roman" w:cs="Times New Roman"/>
                <w:sz w:val="18"/>
                <w:szCs w:val="18"/>
              </w:rPr>
            </w:pPr>
            <w:r w:rsidRPr="005B4F47">
              <w:rPr>
                <w:rFonts w:ascii="Times New Roman" w:hAnsi="Times New Roman" w:cs="Times New Roman"/>
                <w:sz w:val="18"/>
                <w:szCs w:val="18"/>
              </w:rPr>
              <w:t>R</w:t>
            </w:r>
            <w:r w:rsidR="008E30A7" w:rsidRPr="005B4F47">
              <w:rPr>
                <w:rFonts w:ascii="Times New Roman" w:hAnsi="Times New Roman" w:cs="Times New Roman"/>
                <w:sz w:val="18"/>
                <w:szCs w:val="18"/>
              </w:rPr>
              <w:t>ango de frecuencia: 5 a 30.000 Hz Impedancia: 40 ohmios Entrada máxima: 3.500 mW</w:t>
            </w:r>
            <w:r w:rsidR="0018113A" w:rsidRPr="005B4F47">
              <w:rPr>
                <w:rFonts w:ascii="Times New Roman" w:hAnsi="Times New Roman" w:cs="Times New Roman"/>
                <w:sz w:val="18"/>
                <w:szCs w:val="18"/>
              </w:rPr>
              <w:t>;</w:t>
            </w:r>
            <w:r w:rsidR="008E30A7" w:rsidRPr="005B4F47">
              <w:rPr>
                <w:rFonts w:ascii="Times New Roman" w:hAnsi="Times New Roman" w:cs="Times New Roman"/>
                <w:sz w:val="18"/>
                <w:szCs w:val="18"/>
              </w:rPr>
              <w:t xml:space="preserve"> </w:t>
            </w:r>
          </w:p>
          <w:p w14:paraId="6A5B6844" w14:textId="0495FD44" w:rsidR="008E30A7" w:rsidRPr="005B4F47" w:rsidRDefault="008E30A7" w:rsidP="00562BC8">
            <w:pPr>
              <w:jc w:val="both"/>
              <w:rPr>
                <w:rFonts w:ascii="Times New Roman" w:hAnsi="Times New Roman" w:cs="Times New Roman"/>
                <w:sz w:val="18"/>
                <w:szCs w:val="18"/>
              </w:rPr>
            </w:pPr>
            <w:r w:rsidRPr="005B4F47">
              <w:rPr>
                <w:rFonts w:ascii="Times New Roman" w:hAnsi="Times New Roman" w:cs="Times New Roman"/>
                <w:sz w:val="18"/>
                <w:szCs w:val="18"/>
              </w:rPr>
              <w:t>Nivel de sonido de salida: 107 dB / mW.</w:t>
            </w:r>
          </w:p>
        </w:tc>
        <w:tc>
          <w:tcPr>
            <w:tcW w:w="1843" w:type="dxa"/>
          </w:tcPr>
          <w:p w14:paraId="793C62A0" w14:textId="77777777" w:rsidR="008E30A7" w:rsidRDefault="00392EE3" w:rsidP="00562BC8">
            <w:pPr>
              <w:jc w:val="both"/>
              <w:rPr>
                <w:rFonts w:ascii="Times New Roman" w:hAnsi="Times New Roman" w:cs="Times New Roman"/>
                <w:sz w:val="18"/>
                <w:szCs w:val="18"/>
              </w:rPr>
            </w:pPr>
            <w:r w:rsidRPr="005B4F47">
              <w:rPr>
                <w:rFonts w:ascii="Times New Roman" w:hAnsi="Times New Roman" w:cs="Times New Roman"/>
                <w:sz w:val="18"/>
                <w:szCs w:val="18"/>
              </w:rPr>
              <w:t>L</w:t>
            </w:r>
            <w:r w:rsidR="008E30A7" w:rsidRPr="005B4F47">
              <w:rPr>
                <w:rFonts w:ascii="Times New Roman" w:hAnsi="Times New Roman" w:cs="Times New Roman"/>
                <w:sz w:val="18"/>
                <w:szCs w:val="18"/>
              </w:rPr>
              <w:t>os parlantes cumplen con la función de previo para que cada editor pueda escucharse en tiempo real el tipo de audio que está ingresando al proceso de edición.</w:t>
            </w:r>
          </w:p>
          <w:p w14:paraId="4FBBD90F" w14:textId="044C2BE3" w:rsidR="005B4F47" w:rsidRPr="005B4F47" w:rsidRDefault="005B4F47" w:rsidP="00562BC8">
            <w:pPr>
              <w:jc w:val="both"/>
              <w:rPr>
                <w:rFonts w:ascii="Times New Roman" w:hAnsi="Times New Roman" w:cs="Times New Roman"/>
                <w:sz w:val="18"/>
                <w:szCs w:val="18"/>
              </w:rPr>
            </w:pPr>
          </w:p>
        </w:tc>
      </w:tr>
    </w:tbl>
    <w:p w14:paraId="572E034B" w14:textId="77777777" w:rsidR="009B1EAA" w:rsidRDefault="009B1EAA" w:rsidP="00052257">
      <w:pPr>
        <w:ind w:left="709"/>
        <w:rPr>
          <w:rFonts w:ascii="Times New Roman" w:hAnsi="Times New Roman" w:cs="Times New Roman"/>
          <w:b/>
          <w:sz w:val="16"/>
          <w:szCs w:val="16"/>
        </w:rPr>
      </w:pPr>
    </w:p>
    <w:p w14:paraId="0A7FD543" w14:textId="2805C6C8" w:rsidR="008E30A7" w:rsidRPr="007C7AD9" w:rsidRDefault="008E30A7" w:rsidP="007C7AD9">
      <w:pPr>
        <w:ind w:left="709"/>
        <w:rPr>
          <w:rFonts w:ascii="Times New Roman" w:hAnsi="Times New Roman" w:cs="Times New Roman"/>
          <w:sz w:val="16"/>
          <w:szCs w:val="16"/>
        </w:rPr>
      </w:pPr>
      <w:r w:rsidRPr="00013F9C">
        <w:rPr>
          <w:rFonts w:ascii="Times New Roman" w:hAnsi="Times New Roman" w:cs="Times New Roman"/>
          <w:b/>
          <w:sz w:val="16"/>
          <w:szCs w:val="16"/>
        </w:rPr>
        <w:t>Elaborado</w:t>
      </w:r>
      <w:r w:rsidR="00C464F5" w:rsidRPr="00013F9C">
        <w:rPr>
          <w:rFonts w:ascii="Times New Roman" w:hAnsi="Times New Roman" w:cs="Times New Roman"/>
          <w:b/>
          <w:sz w:val="16"/>
          <w:szCs w:val="16"/>
        </w:rPr>
        <w:t xml:space="preserve"> por</w:t>
      </w:r>
      <w:r w:rsidR="00727352" w:rsidRPr="00013F9C">
        <w:rPr>
          <w:rFonts w:ascii="Times New Roman" w:hAnsi="Times New Roman" w:cs="Times New Roman"/>
          <w:b/>
          <w:sz w:val="16"/>
          <w:szCs w:val="16"/>
        </w:rPr>
        <w:t>:</w:t>
      </w:r>
      <w:r w:rsidRPr="0095559B">
        <w:rPr>
          <w:rFonts w:ascii="Times New Roman" w:hAnsi="Times New Roman" w:cs="Times New Roman"/>
          <w:sz w:val="16"/>
          <w:szCs w:val="16"/>
        </w:rPr>
        <w:t xml:space="preserve"> Lenin Palomeque</w:t>
      </w:r>
      <w:r w:rsidR="00AB5AD0">
        <w:rPr>
          <w:rFonts w:ascii="Times New Roman" w:hAnsi="Times New Roman" w:cs="Times New Roman"/>
          <w:sz w:val="16"/>
          <w:szCs w:val="16"/>
        </w:rPr>
        <w:t>, 2015.</w:t>
      </w:r>
    </w:p>
    <w:p w14:paraId="38C227E9" w14:textId="6DEEF203" w:rsidR="008E30A7" w:rsidRPr="00036CA2" w:rsidRDefault="008E30A7" w:rsidP="00A72664">
      <w:pPr>
        <w:pStyle w:val="Ttulo3"/>
        <w:rPr>
          <w:bdr w:val="none" w:sz="0" w:space="0" w:color="auto" w:frame="1"/>
          <w:lang w:eastAsia="es-EC"/>
        </w:rPr>
      </w:pPr>
      <w:bookmarkStart w:id="154" w:name="_Toc433662574"/>
      <w:r>
        <w:rPr>
          <w:bdr w:val="none" w:sz="0" w:space="0" w:color="auto" w:frame="1"/>
          <w:lang w:eastAsia="es-EC"/>
        </w:rPr>
        <w:lastRenderedPageBreak/>
        <w:t>4.5</w:t>
      </w:r>
      <w:r w:rsidRPr="00036CA2">
        <w:rPr>
          <w:bdr w:val="none" w:sz="0" w:space="0" w:color="auto" w:frame="1"/>
          <w:lang w:eastAsia="es-EC"/>
        </w:rPr>
        <w:t>.3.</w:t>
      </w:r>
      <w:r>
        <w:rPr>
          <w:bdr w:val="none" w:sz="0" w:space="0" w:color="auto" w:frame="1"/>
          <w:lang w:eastAsia="es-EC"/>
        </w:rPr>
        <w:t xml:space="preserve"> </w:t>
      </w:r>
      <w:r w:rsidR="00626B28">
        <w:rPr>
          <w:bdr w:val="none" w:sz="0" w:space="0" w:color="auto" w:frame="1"/>
          <w:lang w:eastAsia="es-EC"/>
        </w:rPr>
        <w:tab/>
      </w:r>
      <w:r w:rsidRPr="00036CA2">
        <w:rPr>
          <w:bdr w:val="none" w:sz="0" w:space="0" w:color="auto" w:frame="1"/>
          <w:lang w:eastAsia="es-EC"/>
        </w:rPr>
        <w:t>Área de Estudio o Set</w:t>
      </w:r>
      <w:bookmarkEnd w:id="154"/>
    </w:p>
    <w:p w14:paraId="0B81D663" w14:textId="77777777" w:rsidR="008E30A7" w:rsidRDefault="008E30A7" w:rsidP="00052257">
      <w:pPr>
        <w:shd w:val="clear" w:color="auto" w:fill="FFFFFF"/>
        <w:spacing w:line="360" w:lineRule="auto"/>
        <w:jc w:val="both"/>
        <w:rPr>
          <w:rFonts w:ascii="Arial" w:eastAsia="Times New Roman" w:hAnsi="Arial" w:cs="Arial"/>
          <w:b/>
          <w:color w:val="000000"/>
          <w:bdr w:val="none" w:sz="0" w:space="0" w:color="auto" w:frame="1"/>
          <w:lang w:eastAsia="es-EC"/>
        </w:rPr>
      </w:pPr>
    </w:p>
    <w:p w14:paraId="0EC4DFF8" w14:textId="77777777" w:rsidR="00157C09" w:rsidRDefault="008E30A7" w:rsidP="00A72664">
      <w:pPr>
        <w:shd w:val="clear" w:color="auto" w:fill="FFFFFF"/>
        <w:spacing w:line="360" w:lineRule="auto"/>
        <w:jc w:val="both"/>
        <w:rPr>
          <w:rFonts w:ascii="Times New Roman" w:eastAsia="Times New Roman" w:hAnsi="Times New Roman" w:cs="Times New Roman"/>
          <w:color w:val="000000"/>
          <w:sz w:val="22"/>
          <w:szCs w:val="22"/>
          <w:bdr w:val="none" w:sz="0" w:space="0" w:color="auto" w:frame="1"/>
          <w:lang w:eastAsia="es-EC"/>
        </w:rPr>
      </w:pPr>
      <w:r w:rsidRPr="0095559B">
        <w:rPr>
          <w:rFonts w:ascii="Times New Roman" w:eastAsia="Times New Roman" w:hAnsi="Times New Roman" w:cs="Times New Roman"/>
          <w:color w:val="000000"/>
          <w:sz w:val="22"/>
          <w:szCs w:val="22"/>
          <w:bdr w:val="none" w:sz="0" w:space="0" w:color="auto" w:frame="1"/>
          <w:lang w:eastAsia="es-EC"/>
        </w:rPr>
        <w:t xml:space="preserve">Los programas que se producen en vivo son generados desde esta área para lo cual necesita una infraestructura adecuada para emitir una señal tanto de audio como video en alta definición y que cumpla con las características apropiadas para transmitirlo bajo el estándar ISDB-T Internacional. Cabe recalcar que en la actualidad TV Sultana ya cuenta con un set de televisión para producir programas en vivo y debido a la renovación en sus equipos ya se adquirieron cámaras en alta definición.  </w:t>
      </w:r>
    </w:p>
    <w:p w14:paraId="53E3F59E" w14:textId="77777777" w:rsidR="00157C09" w:rsidRDefault="00157C09" w:rsidP="00A72664">
      <w:pPr>
        <w:shd w:val="clear" w:color="auto" w:fill="FFFFFF"/>
        <w:spacing w:line="360" w:lineRule="auto"/>
        <w:jc w:val="both"/>
        <w:rPr>
          <w:rFonts w:ascii="Times New Roman" w:eastAsia="Times New Roman" w:hAnsi="Times New Roman" w:cs="Times New Roman"/>
          <w:color w:val="000000"/>
          <w:sz w:val="22"/>
          <w:szCs w:val="22"/>
          <w:bdr w:val="none" w:sz="0" w:space="0" w:color="auto" w:frame="1"/>
          <w:lang w:eastAsia="es-EC"/>
        </w:rPr>
      </w:pPr>
    </w:p>
    <w:p w14:paraId="0F0A450C" w14:textId="671275C8" w:rsidR="008E30A7" w:rsidRPr="0095559B" w:rsidRDefault="008E30A7" w:rsidP="00A72664">
      <w:pPr>
        <w:shd w:val="clear" w:color="auto" w:fill="FFFFFF"/>
        <w:spacing w:line="360" w:lineRule="auto"/>
        <w:jc w:val="both"/>
        <w:rPr>
          <w:rFonts w:ascii="Times New Roman" w:eastAsia="Times New Roman" w:hAnsi="Times New Roman" w:cs="Times New Roman"/>
          <w:color w:val="000000"/>
          <w:sz w:val="22"/>
          <w:szCs w:val="22"/>
          <w:bdr w:val="none" w:sz="0" w:space="0" w:color="auto" w:frame="1"/>
          <w:lang w:eastAsia="es-EC"/>
        </w:rPr>
      </w:pPr>
      <w:r w:rsidRPr="0095559B">
        <w:rPr>
          <w:rFonts w:ascii="Times New Roman" w:eastAsia="Times New Roman" w:hAnsi="Times New Roman" w:cs="Times New Roman"/>
          <w:color w:val="000000"/>
          <w:sz w:val="22"/>
          <w:szCs w:val="22"/>
          <w:bdr w:val="none" w:sz="0" w:space="0" w:color="auto" w:frame="1"/>
          <w:lang w:eastAsia="es-EC"/>
        </w:rPr>
        <w:t xml:space="preserve">Este diseño propone el cambio del medio de transmisión desde las cámaras digitales hacia el mixer de video, actualmente. La salida de video desde la cámara deberá ser desde las salidas HDMI y ya no desde las salidas RCA como se lo viene realizando. Los equipos, micrófonos </w:t>
      </w:r>
      <w:r w:rsidR="00157C09" w:rsidRPr="0095559B">
        <w:rPr>
          <w:rFonts w:ascii="Times New Roman" w:eastAsia="Times New Roman" w:hAnsi="Times New Roman" w:cs="Times New Roman"/>
          <w:color w:val="000000"/>
          <w:sz w:val="22"/>
          <w:szCs w:val="22"/>
          <w:bdr w:val="none" w:sz="0" w:space="0" w:color="auto" w:frame="1"/>
          <w:lang w:eastAsia="es-EC"/>
        </w:rPr>
        <w:t>etc.</w:t>
      </w:r>
      <w:r w:rsidRPr="0095559B">
        <w:rPr>
          <w:rFonts w:ascii="Times New Roman" w:eastAsia="Times New Roman" w:hAnsi="Times New Roman" w:cs="Times New Roman"/>
          <w:color w:val="000000"/>
          <w:sz w:val="22"/>
          <w:szCs w:val="22"/>
          <w:bdr w:val="none" w:sz="0" w:space="0" w:color="auto" w:frame="1"/>
          <w:lang w:eastAsia="es-EC"/>
        </w:rPr>
        <w:t>, estarán dispuestos como lo muestra la figura.</w:t>
      </w:r>
    </w:p>
    <w:p w14:paraId="451CD9DC" w14:textId="77777777" w:rsidR="00644048" w:rsidRPr="00A72664" w:rsidRDefault="00644048" w:rsidP="00A72664">
      <w:pPr>
        <w:shd w:val="clear" w:color="auto" w:fill="FFFFFF"/>
        <w:spacing w:line="360" w:lineRule="auto"/>
        <w:jc w:val="both"/>
        <w:rPr>
          <w:rFonts w:ascii="Arial" w:eastAsia="Times New Roman" w:hAnsi="Arial" w:cs="Arial"/>
          <w:color w:val="000000"/>
          <w:sz w:val="22"/>
          <w:szCs w:val="22"/>
          <w:bdr w:val="none" w:sz="0" w:space="0" w:color="auto" w:frame="1"/>
          <w:lang w:eastAsia="es-EC"/>
        </w:rPr>
      </w:pPr>
    </w:p>
    <w:p w14:paraId="7526D518" w14:textId="77777777" w:rsidR="008E30A7" w:rsidRDefault="008E30A7" w:rsidP="008E30A7">
      <w:pPr>
        <w:shd w:val="clear" w:color="auto" w:fill="FFFFFF"/>
        <w:jc w:val="center"/>
        <w:rPr>
          <w:rFonts w:ascii="Arial" w:eastAsia="Times New Roman" w:hAnsi="Arial" w:cs="Arial"/>
          <w:color w:val="FF0000"/>
          <w:sz w:val="36"/>
          <w:szCs w:val="36"/>
          <w:bdr w:val="none" w:sz="0" w:space="0" w:color="auto" w:frame="1"/>
          <w:lang w:eastAsia="es-EC"/>
        </w:rPr>
      </w:pPr>
      <w:r w:rsidRPr="00B57ABD">
        <w:rPr>
          <w:rFonts w:ascii="Arial" w:eastAsia="Times New Roman" w:hAnsi="Arial" w:cs="Arial"/>
          <w:noProof/>
          <w:color w:val="FF0000"/>
          <w:sz w:val="36"/>
          <w:szCs w:val="36"/>
          <w:bdr w:val="none" w:sz="0" w:space="0" w:color="auto" w:frame="1"/>
          <w:lang w:val="es-ES"/>
        </w:rPr>
        <w:drawing>
          <wp:inline distT="0" distB="0" distL="0" distR="0" wp14:anchorId="555D25F0" wp14:editId="792B9AF5">
            <wp:extent cx="5179695" cy="3312544"/>
            <wp:effectExtent l="0" t="0" r="1905" b="2540"/>
            <wp:docPr id="99" name="Imagen 99" descr="C:\Users\Lenin\Desktop\DISEÑO ESTUDIO_Pag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in\Desktop\DISEÑO ESTUDIO_Page-1.jpg"/>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t="24675" r="8505" b="19537"/>
                    <a:stretch/>
                  </pic:blipFill>
                  <pic:spPr bwMode="auto">
                    <a:xfrm>
                      <a:off x="0" y="0"/>
                      <a:ext cx="5195706" cy="3322783"/>
                    </a:xfrm>
                    <a:prstGeom prst="rect">
                      <a:avLst/>
                    </a:prstGeom>
                    <a:noFill/>
                    <a:ln>
                      <a:noFill/>
                    </a:ln>
                    <a:extLst>
                      <a:ext uri="{53640926-AAD7-44D8-BBD7-CCE9431645EC}">
                        <a14:shadowObscured xmlns:a14="http://schemas.microsoft.com/office/drawing/2010/main"/>
                      </a:ext>
                    </a:extLst>
                  </pic:spPr>
                </pic:pic>
              </a:graphicData>
            </a:graphic>
          </wp:inline>
        </w:drawing>
      </w:r>
    </w:p>
    <w:p w14:paraId="6C2DDDC3" w14:textId="4F96481C" w:rsidR="001A13EC" w:rsidRPr="0095559B" w:rsidRDefault="001A13EC" w:rsidP="009B0A9F">
      <w:pPr>
        <w:shd w:val="clear" w:color="auto" w:fill="FFFFFF"/>
        <w:ind w:left="709"/>
        <w:rPr>
          <w:rFonts w:ascii="Times New Roman" w:eastAsia="Times New Roman" w:hAnsi="Times New Roman" w:cs="Times New Roman"/>
          <w:sz w:val="22"/>
          <w:szCs w:val="22"/>
          <w:bdr w:val="none" w:sz="0" w:space="0" w:color="auto" w:frame="1"/>
          <w:lang w:eastAsia="es-EC"/>
        </w:rPr>
      </w:pPr>
      <w:bookmarkStart w:id="155" w:name="_Toc423119337"/>
      <w:r w:rsidRPr="009B0A9F">
        <w:rPr>
          <w:rFonts w:ascii="Times New Roman" w:eastAsia="Times New Roman" w:hAnsi="Times New Roman" w:cs="Times New Roman"/>
          <w:b/>
          <w:sz w:val="22"/>
          <w:szCs w:val="22"/>
          <w:bdr w:val="none" w:sz="0" w:space="0" w:color="auto" w:frame="1"/>
          <w:lang w:eastAsia="es-EC"/>
        </w:rPr>
        <w:t xml:space="preserve">Figura </w:t>
      </w:r>
      <w:r w:rsidRPr="009B0A9F">
        <w:rPr>
          <w:rFonts w:ascii="Times New Roman" w:eastAsia="Times New Roman" w:hAnsi="Times New Roman" w:cs="Times New Roman"/>
          <w:b/>
          <w:sz w:val="22"/>
          <w:szCs w:val="22"/>
          <w:bdr w:val="none" w:sz="0" w:space="0" w:color="auto" w:frame="1"/>
          <w:lang w:eastAsia="es-EC"/>
        </w:rPr>
        <w:fldChar w:fldCharType="begin"/>
      </w:r>
      <w:r w:rsidRPr="009B0A9F">
        <w:rPr>
          <w:rFonts w:ascii="Times New Roman" w:eastAsia="Times New Roman" w:hAnsi="Times New Roman" w:cs="Times New Roman"/>
          <w:b/>
          <w:sz w:val="22"/>
          <w:szCs w:val="22"/>
          <w:bdr w:val="none" w:sz="0" w:space="0" w:color="auto" w:frame="1"/>
          <w:lang w:eastAsia="es-EC"/>
        </w:rPr>
        <w:instrText xml:space="preserve"> SEQ Figura \* ARABIC </w:instrText>
      </w:r>
      <w:r w:rsidRPr="009B0A9F">
        <w:rPr>
          <w:rFonts w:ascii="Times New Roman" w:eastAsia="Times New Roman" w:hAnsi="Times New Roman" w:cs="Times New Roman"/>
          <w:b/>
          <w:sz w:val="22"/>
          <w:szCs w:val="22"/>
          <w:bdr w:val="none" w:sz="0" w:space="0" w:color="auto" w:frame="1"/>
          <w:lang w:eastAsia="es-EC"/>
        </w:rPr>
        <w:fldChar w:fldCharType="separate"/>
      </w:r>
      <w:r w:rsidR="00422B18">
        <w:rPr>
          <w:rFonts w:ascii="Times New Roman" w:eastAsia="Times New Roman" w:hAnsi="Times New Roman" w:cs="Times New Roman"/>
          <w:b/>
          <w:noProof/>
          <w:sz w:val="22"/>
          <w:szCs w:val="22"/>
          <w:bdr w:val="none" w:sz="0" w:space="0" w:color="auto" w:frame="1"/>
          <w:lang w:eastAsia="es-EC"/>
        </w:rPr>
        <w:t>59</w:t>
      </w:r>
      <w:r w:rsidRPr="009B0A9F">
        <w:rPr>
          <w:rFonts w:ascii="Times New Roman" w:eastAsia="Times New Roman" w:hAnsi="Times New Roman" w:cs="Times New Roman"/>
          <w:b/>
          <w:sz w:val="22"/>
          <w:szCs w:val="22"/>
          <w:bdr w:val="none" w:sz="0" w:space="0" w:color="auto" w:frame="1"/>
          <w:lang w:eastAsia="es-EC"/>
        </w:rPr>
        <w:fldChar w:fldCharType="end"/>
      </w:r>
      <w:r w:rsidR="00CB666F" w:rsidRPr="009B0A9F">
        <w:rPr>
          <w:rFonts w:ascii="Times New Roman" w:eastAsia="Times New Roman" w:hAnsi="Times New Roman" w:cs="Times New Roman"/>
          <w:b/>
          <w:sz w:val="22"/>
          <w:szCs w:val="22"/>
          <w:bdr w:val="none" w:sz="0" w:space="0" w:color="auto" w:frame="1"/>
          <w:lang w:eastAsia="es-EC"/>
        </w:rPr>
        <w:t>-</w:t>
      </w:r>
      <w:r w:rsidR="009B1EAA" w:rsidRPr="009B0A9F">
        <w:rPr>
          <w:rFonts w:ascii="Times New Roman" w:eastAsia="Times New Roman" w:hAnsi="Times New Roman" w:cs="Times New Roman"/>
          <w:b/>
          <w:sz w:val="22"/>
          <w:szCs w:val="22"/>
          <w:bdr w:val="none" w:sz="0" w:space="0" w:color="auto" w:frame="1"/>
          <w:lang w:eastAsia="es-EC"/>
        </w:rPr>
        <w:t>4</w:t>
      </w:r>
      <w:r w:rsidR="009B1EAA" w:rsidRPr="0095559B">
        <w:rPr>
          <w:rFonts w:ascii="Times New Roman" w:eastAsia="Times New Roman" w:hAnsi="Times New Roman" w:cs="Times New Roman"/>
          <w:sz w:val="22"/>
          <w:szCs w:val="22"/>
          <w:bdr w:val="none" w:sz="0" w:space="0" w:color="auto" w:frame="1"/>
          <w:lang w:eastAsia="es-EC"/>
        </w:rPr>
        <w:t xml:space="preserve"> Diseño</w:t>
      </w:r>
      <w:r w:rsidRPr="0095559B">
        <w:rPr>
          <w:rFonts w:ascii="Times New Roman" w:eastAsia="Times New Roman" w:hAnsi="Times New Roman" w:cs="Times New Roman"/>
          <w:sz w:val="22"/>
          <w:szCs w:val="22"/>
          <w:bdr w:val="none" w:sz="0" w:space="0" w:color="auto" w:frame="1"/>
          <w:lang w:eastAsia="es-EC"/>
        </w:rPr>
        <w:t xml:space="preserve"> del área de set o estudios de TV</w:t>
      </w:r>
      <w:r w:rsidR="008E15C2">
        <w:rPr>
          <w:rFonts w:ascii="Times New Roman" w:eastAsia="Times New Roman" w:hAnsi="Times New Roman" w:cs="Times New Roman"/>
          <w:sz w:val="22"/>
          <w:szCs w:val="22"/>
          <w:bdr w:val="none" w:sz="0" w:space="0" w:color="auto" w:frame="1"/>
          <w:lang w:eastAsia="es-EC"/>
        </w:rPr>
        <w:t xml:space="preserve"> </w:t>
      </w:r>
      <w:r w:rsidR="009B1EAA" w:rsidRPr="0095559B">
        <w:rPr>
          <w:rFonts w:ascii="Times New Roman" w:eastAsia="Times New Roman" w:hAnsi="Times New Roman" w:cs="Times New Roman"/>
          <w:sz w:val="22"/>
          <w:szCs w:val="22"/>
          <w:bdr w:val="none" w:sz="0" w:space="0" w:color="auto" w:frame="1"/>
          <w:lang w:eastAsia="es-EC"/>
        </w:rPr>
        <w:t>S</w:t>
      </w:r>
      <w:r w:rsidR="009B1EAA">
        <w:rPr>
          <w:rFonts w:ascii="Times New Roman" w:eastAsia="Times New Roman" w:hAnsi="Times New Roman" w:cs="Times New Roman"/>
          <w:sz w:val="22"/>
          <w:szCs w:val="22"/>
          <w:bdr w:val="none" w:sz="0" w:space="0" w:color="auto" w:frame="1"/>
          <w:lang w:eastAsia="es-EC"/>
        </w:rPr>
        <w:t>ultana</w:t>
      </w:r>
      <w:r w:rsidR="009B1EAA" w:rsidRPr="0095559B">
        <w:rPr>
          <w:rFonts w:ascii="Times New Roman" w:eastAsia="Times New Roman" w:hAnsi="Times New Roman" w:cs="Times New Roman"/>
          <w:sz w:val="22"/>
          <w:szCs w:val="22"/>
          <w:bdr w:val="none" w:sz="0" w:space="0" w:color="auto" w:frame="1"/>
          <w:lang w:eastAsia="es-EC"/>
        </w:rPr>
        <w:t xml:space="preserve"> para</w:t>
      </w:r>
      <w:r w:rsidRPr="0095559B">
        <w:rPr>
          <w:rFonts w:ascii="Times New Roman" w:eastAsia="Times New Roman" w:hAnsi="Times New Roman" w:cs="Times New Roman"/>
          <w:sz w:val="22"/>
          <w:szCs w:val="22"/>
          <w:bdr w:val="none" w:sz="0" w:space="0" w:color="auto" w:frame="1"/>
          <w:lang w:eastAsia="es-EC"/>
        </w:rPr>
        <w:t xml:space="preserve"> TDT</w:t>
      </w:r>
      <w:bookmarkEnd w:id="155"/>
    </w:p>
    <w:p w14:paraId="74FC2D24" w14:textId="61B632C7" w:rsidR="008E30A7" w:rsidRPr="0095559B" w:rsidRDefault="001A13EC" w:rsidP="009B0A9F">
      <w:pPr>
        <w:shd w:val="clear" w:color="auto" w:fill="FFFFFF"/>
        <w:ind w:left="709"/>
        <w:rPr>
          <w:rFonts w:ascii="Times New Roman" w:eastAsia="Times New Roman" w:hAnsi="Times New Roman" w:cs="Times New Roman"/>
          <w:sz w:val="16"/>
          <w:szCs w:val="16"/>
          <w:bdr w:val="none" w:sz="0" w:space="0" w:color="auto" w:frame="1"/>
          <w:lang w:eastAsia="es-EC"/>
        </w:rPr>
      </w:pPr>
      <w:r w:rsidRPr="009B0A9F">
        <w:rPr>
          <w:rFonts w:ascii="Times New Roman" w:eastAsia="Times New Roman" w:hAnsi="Times New Roman" w:cs="Times New Roman"/>
          <w:b/>
          <w:sz w:val="16"/>
          <w:szCs w:val="16"/>
          <w:bdr w:val="none" w:sz="0" w:space="0" w:color="auto" w:frame="1"/>
          <w:lang w:eastAsia="es-EC"/>
        </w:rPr>
        <w:t>Elaborado por</w:t>
      </w:r>
      <w:r w:rsidR="008E30A7" w:rsidRPr="009B0A9F">
        <w:rPr>
          <w:rFonts w:ascii="Times New Roman" w:eastAsia="Times New Roman" w:hAnsi="Times New Roman" w:cs="Times New Roman"/>
          <w:b/>
          <w:sz w:val="16"/>
          <w:szCs w:val="16"/>
          <w:bdr w:val="none" w:sz="0" w:space="0" w:color="auto" w:frame="1"/>
          <w:lang w:eastAsia="es-EC"/>
        </w:rPr>
        <w:t>:</w:t>
      </w:r>
      <w:r w:rsidR="008E30A7" w:rsidRPr="0095559B">
        <w:rPr>
          <w:rFonts w:ascii="Times New Roman" w:eastAsia="Times New Roman" w:hAnsi="Times New Roman" w:cs="Times New Roman"/>
          <w:sz w:val="16"/>
          <w:szCs w:val="16"/>
          <w:bdr w:val="none" w:sz="0" w:space="0" w:color="auto" w:frame="1"/>
          <w:lang w:eastAsia="es-EC"/>
        </w:rPr>
        <w:t xml:space="preserve"> Lenin Palomeque</w:t>
      </w:r>
      <w:r w:rsidR="00FD496F">
        <w:rPr>
          <w:rFonts w:ascii="Times New Roman" w:eastAsia="Times New Roman" w:hAnsi="Times New Roman" w:cs="Times New Roman"/>
          <w:sz w:val="16"/>
          <w:szCs w:val="16"/>
          <w:bdr w:val="none" w:sz="0" w:space="0" w:color="auto" w:frame="1"/>
          <w:lang w:eastAsia="es-EC"/>
        </w:rPr>
        <w:t>, 2015.</w:t>
      </w:r>
    </w:p>
    <w:p w14:paraId="095CB7B1" w14:textId="77777777" w:rsidR="008E30A7" w:rsidRPr="0095559B" w:rsidRDefault="008E30A7" w:rsidP="008E30A7">
      <w:pPr>
        <w:shd w:val="clear" w:color="auto" w:fill="FFFFFF"/>
        <w:jc w:val="both"/>
        <w:rPr>
          <w:rFonts w:ascii="Times New Roman" w:eastAsia="Times New Roman" w:hAnsi="Times New Roman" w:cs="Times New Roman"/>
          <w:color w:val="FF0000"/>
          <w:sz w:val="16"/>
          <w:szCs w:val="16"/>
          <w:bdr w:val="none" w:sz="0" w:space="0" w:color="auto" w:frame="1"/>
          <w:lang w:eastAsia="es-EC"/>
        </w:rPr>
      </w:pPr>
    </w:p>
    <w:p w14:paraId="44FFAD49" w14:textId="77777777" w:rsidR="008E30A7" w:rsidRDefault="008E30A7" w:rsidP="008E30A7">
      <w:pPr>
        <w:shd w:val="clear" w:color="auto" w:fill="FFFFFF"/>
        <w:jc w:val="both"/>
        <w:rPr>
          <w:rFonts w:ascii="Times New Roman" w:eastAsia="Times New Roman" w:hAnsi="Times New Roman" w:cs="Times New Roman"/>
          <w:color w:val="000000"/>
          <w:bdr w:val="none" w:sz="0" w:space="0" w:color="auto" w:frame="1"/>
          <w:lang w:eastAsia="es-EC"/>
        </w:rPr>
      </w:pPr>
    </w:p>
    <w:p w14:paraId="691E74A8" w14:textId="77777777" w:rsidR="00052257" w:rsidRPr="0095559B" w:rsidRDefault="00052257" w:rsidP="008E30A7">
      <w:pPr>
        <w:shd w:val="clear" w:color="auto" w:fill="FFFFFF"/>
        <w:jc w:val="both"/>
        <w:rPr>
          <w:rFonts w:ascii="Times New Roman" w:eastAsia="Times New Roman" w:hAnsi="Times New Roman" w:cs="Times New Roman"/>
          <w:color w:val="000000"/>
          <w:bdr w:val="none" w:sz="0" w:space="0" w:color="auto" w:frame="1"/>
          <w:lang w:eastAsia="es-EC"/>
        </w:rPr>
      </w:pPr>
    </w:p>
    <w:p w14:paraId="1FA794E6" w14:textId="7D2622F3" w:rsidR="008E30A7" w:rsidRPr="0095559B" w:rsidRDefault="008E30A7" w:rsidP="00A72664">
      <w:pPr>
        <w:shd w:val="clear" w:color="auto" w:fill="FFFFFF"/>
        <w:spacing w:line="360" w:lineRule="auto"/>
        <w:jc w:val="both"/>
        <w:rPr>
          <w:rFonts w:ascii="Times New Roman" w:eastAsia="Times New Roman" w:hAnsi="Times New Roman" w:cs="Times New Roman"/>
          <w:color w:val="000000"/>
          <w:sz w:val="22"/>
          <w:szCs w:val="22"/>
          <w:bdr w:val="none" w:sz="0" w:space="0" w:color="auto" w:frame="1"/>
          <w:lang w:eastAsia="es-EC"/>
        </w:rPr>
      </w:pPr>
      <w:r w:rsidRPr="0095559B">
        <w:rPr>
          <w:rFonts w:ascii="Times New Roman" w:eastAsia="Times New Roman" w:hAnsi="Times New Roman" w:cs="Times New Roman"/>
          <w:color w:val="000000"/>
          <w:sz w:val="22"/>
          <w:szCs w:val="22"/>
          <w:bdr w:val="none" w:sz="0" w:space="0" w:color="auto" w:frame="1"/>
          <w:lang w:eastAsia="es-EC"/>
        </w:rPr>
        <w:t xml:space="preserve">Para brindar un mejor soporte técnico se </w:t>
      </w:r>
      <w:r w:rsidR="00CC6CD8">
        <w:rPr>
          <w:rFonts w:ascii="Times New Roman" w:eastAsia="Times New Roman" w:hAnsi="Times New Roman" w:cs="Times New Roman"/>
          <w:color w:val="000000"/>
          <w:sz w:val="22"/>
          <w:szCs w:val="22"/>
          <w:bdr w:val="none" w:sz="0" w:space="0" w:color="auto" w:frame="1"/>
          <w:lang w:eastAsia="es-EC"/>
        </w:rPr>
        <w:t xml:space="preserve">debería trabaja con cable </w:t>
      </w:r>
      <w:r w:rsidR="00CC6CD8" w:rsidRPr="00CC6CD8">
        <w:rPr>
          <w:rFonts w:ascii="Times New Roman" w:eastAsia="Times New Roman" w:hAnsi="Times New Roman" w:cs="Times New Roman"/>
          <w:color w:val="000000"/>
          <w:sz w:val="22"/>
          <w:szCs w:val="22"/>
          <w:bdr w:val="none" w:sz="0" w:space="0" w:color="auto" w:frame="1"/>
          <w:lang w:eastAsia="es-EC"/>
        </w:rPr>
        <w:t>coaxial tipo RG59 con conectores BNC</w:t>
      </w:r>
      <w:r w:rsidR="00CC6CD8">
        <w:rPr>
          <w:rFonts w:ascii="Times New Roman" w:eastAsia="Times New Roman" w:hAnsi="Times New Roman" w:cs="Times New Roman"/>
          <w:color w:val="000000"/>
          <w:sz w:val="22"/>
          <w:szCs w:val="22"/>
          <w:bdr w:val="none" w:sz="0" w:space="0" w:color="auto" w:frame="1"/>
          <w:lang w:eastAsia="es-EC"/>
        </w:rPr>
        <w:t xml:space="preserve"> para</w:t>
      </w:r>
      <w:r w:rsidR="00CC6CD8" w:rsidRPr="00CC6CD8">
        <w:rPr>
          <w:rFonts w:ascii="Times New Roman" w:eastAsia="Times New Roman" w:hAnsi="Times New Roman" w:cs="Times New Roman"/>
          <w:color w:val="000000"/>
          <w:sz w:val="22"/>
          <w:szCs w:val="22"/>
          <w:bdr w:val="none" w:sz="0" w:space="0" w:color="auto" w:frame="1"/>
          <w:lang w:eastAsia="es-EC"/>
        </w:rPr>
        <w:t xml:space="preserve"> para enviar </w:t>
      </w:r>
      <w:r w:rsidR="00CC6CD8">
        <w:rPr>
          <w:rFonts w:ascii="Times New Roman" w:eastAsia="Times New Roman" w:hAnsi="Times New Roman" w:cs="Times New Roman"/>
          <w:color w:val="000000"/>
          <w:sz w:val="22"/>
          <w:szCs w:val="22"/>
          <w:bdr w:val="none" w:sz="0" w:space="0" w:color="auto" w:frame="1"/>
          <w:lang w:eastAsia="es-EC"/>
        </w:rPr>
        <w:t xml:space="preserve">al switcher </w:t>
      </w:r>
      <w:r w:rsidR="00CC6CD8" w:rsidRPr="00CC6CD8">
        <w:rPr>
          <w:rFonts w:ascii="Times New Roman" w:eastAsia="Times New Roman" w:hAnsi="Times New Roman" w:cs="Times New Roman"/>
          <w:color w:val="000000"/>
          <w:sz w:val="22"/>
          <w:szCs w:val="22"/>
          <w:bdr w:val="none" w:sz="0" w:space="0" w:color="auto" w:frame="1"/>
          <w:lang w:eastAsia="es-EC"/>
        </w:rPr>
        <w:t>señales de audio y v</w:t>
      </w:r>
      <w:r w:rsidR="007B0E52">
        <w:rPr>
          <w:rFonts w:ascii="Times New Roman" w:eastAsia="Times New Roman" w:hAnsi="Times New Roman" w:cs="Times New Roman"/>
          <w:color w:val="000000"/>
          <w:sz w:val="22"/>
          <w:szCs w:val="22"/>
          <w:bdr w:val="none" w:sz="0" w:space="0" w:color="auto" w:frame="1"/>
          <w:lang w:eastAsia="es-EC"/>
        </w:rPr>
        <w:t>ídeo que procede de las cámaras. El</w:t>
      </w:r>
      <w:r w:rsidRPr="0095559B">
        <w:rPr>
          <w:rFonts w:ascii="Times New Roman" w:eastAsia="Times New Roman" w:hAnsi="Times New Roman" w:cs="Times New Roman"/>
          <w:color w:val="000000"/>
          <w:sz w:val="22"/>
          <w:szCs w:val="22"/>
          <w:bdr w:val="none" w:sz="0" w:space="0" w:color="auto" w:frame="1"/>
          <w:lang w:eastAsia="es-EC"/>
        </w:rPr>
        <w:t xml:space="preserve"> análisis de dichos equipos lo vamos a desarrollar en la siguiente tabla</w:t>
      </w:r>
      <w:r w:rsidR="00013F9C">
        <w:rPr>
          <w:rFonts w:ascii="Times New Roman" w:eastAsia="Times New Roman" w:hAnsi="Times New Roman" w:cs="Times New Roman"/>
          <w:color w:val="000000"/>
          <w:sz w:val="22"/>
          <w:szCs w:val="22"/>
          <w:bdr w:val="none" w:sz="0" w:space="0" w:color="auto" w:frame="1"/>
          <w:lang w:eastAsia="es-EC"/>
        </w:rPr>
        <w:t xml:space="preserve"> 17-4</w:t>
      </w:r>
      <w:r w:rsidRPr="0095559B">
        <w:rPr>
          <w:rFonts w:ascii="Times New Roman" w:eastAsia="Times New Roman" w:hAnsi="Times New Roman" w:cs="Times New Roman"/>
          <w:color w:val="000000"/>
          <w:sz w:val="22"/>
          <w:szCs w:val="22"/>
          <w:bdr w:val="none" w:sz="0" w:space="0" w:color="auto" w:frame="1"/>
          <w:lang w:eastAsia="es-EC"/>
        </w:rPr>
        <w:t>.</w:t>
      </w:r>
    </w:p>
    <w:p w14:paraId="24060B82" w14:textId="578C8AE1" w:rsidR="00644048" w:rsidRDefault="00644048">
      <w:pPr>
        <w:rPr>
          <w:rFonts w:ascii="Times New Roman" w:eastAsia="Times New Roman" w:hAnsi="Times New Roman" w:cs="Times New Roman"/>
          <w:color w:val="000000"/>
          <w:bdr w:val="none" w:sz="0" w:space="0" w:color="auto" w:frame="1"/>
          <w:lang w:eastAsia="es-EC"/>
        </w:rPr>
      </w:pPr>
    </w:p>
    <w:p w14:paraId="7E9CE735" w14:textId="3B17D0D9" w:rsidR="008E30A7" w:rsidRPr="0095559B" w:rsidRDefault="00644048" w:rsidP="00052257">
      <w:pPr>
        <w:pStyle w:val="Descripcin"/>
        <w:ind w:left="709"/>
        <w:rPr>
          <w:rFonts w:ascii="Times New Roman" w:eastAsia="Times New Roman" w:hAnsi="Times New Roman" w:cs="Times New Roman"/>
          <w:b w:val="0"/>
          <w:color w:val="auto"/>
          <w:sz w:val="22"/>
          <w:szCs w:val="22"/>
          <w:bdr w:val="none" w:sz="0" w:space="0" w:color="auto" w:frame="1"/>
          <w:lang w:eastAsia="es-EC"/>
        </w:rPr>
      </w:pPr>
      <w:bookmarkStart w:id="156" w:name="_Toc423119385"/>
      <w:r w:rsidRPr="00013F9C">
        <w:rPr>
          <w:rFonts w:ascii="Times New Roman" w:hAnsi="Times New Roman" w:cs="Times New Roman"/>
          <w:color w:val="auto"/>
          <w:sz w:val="22"/>
          <w:szCs w:val="22"/>
        </w:rPr>
        <w:t xml:space="preserve">Tabla </w:t>
      </w:r>
      <w:r w:rsidRPr="00013F9C">
        <w:rPr>
          <w:rFonts w:ascii="Times New Roman" w:hAnsi="Times New Roman" w:cs="Times New Roman"/>
          <w:color w:val="auto"/>
          <w:sz w:val="22"/>
          <w:szCs w:val="22"/>
        </w:rPr>
        <w:fldChar w:fldCharType="begin"/>
      </w:r>
      <w:r w:rsidRPr="00013F9C">
        <w:rPr>
          <w:rFonts w:ascii="Times New Roman" w:hAnsi="Times New Roman" w:cs="Times New Roman"/>
          <w:color w:val="auto"/>
          <w:sz w:val="22"/>
          <w:szCs w:val="22"/>
        </w:rPr>
        <w:instrText xml:space="preserve"> SEQ Tabla \* ARABIC </w:instrText>
      </w:r>
      <w:r w:rsidRPr="00013F9C">
        <w:rPr>
          <w:rFonts w:ascii="Times New Roman" w:hAnsi="Times New Roman" w:cs="Times New Roman"/>
          <w:color w:val="auto"/>
          <w:sz w:val="22"/>
          <w:szCs w:val="22"/>
        </w:rPr>
        <w:fldChar w:fldCharType="separate"/>
      </w:r>
      <w:r w:rsidR="00422B18">
        <w:rPr>
          <w:rFonts w:ascii="Times New Roman" w:hAnsi="Times New Roman" w:cs="Times New Roman"/>
          <w:noProof/>
          <w:color w:val="auto"/>
          <w:sz w:val="22"/>
          <w:szCs w:val="22"/>
        </w:rPr>
        <w:t>17</w:t>
      </w:r>
      <w:r w:rsidRPr="00013F9C">
        <w:rPr>
          <w:rFonts w:ascii="Times New Roman" w:hAnsi="Times New Roman" w:cs="Times New Roman"/>
          <w:color w:val="auto"/>
          <w:sz w:val="22"/>
          <w:szCs w:val="22"/>
        </w:rPr>
        <w:fldChar w:fldCharType="end"/>
      </w:r>
      <w:r w:rsidR="00727352" w:rsidRPr="00013F9C">
        <w:rPr>
          <w:rFonts w:ascii="Times New Roman" w:hAnsi="Times New Roman" w:cs="Times New Roman"/>
          <w:color w:val="auto"/>
          <w:sz w:val="22"/>
          <w:szCs w:val="22"/>
        </w:rPr>
        <w:t>-4</w:t>
      </w:r>
      <w:r w:rsidR="00013F9C">
        <w:rPr>
          <w:rFonts w:ascii="Times New Roman" w:hAnsi="Times New Roman" w:cs="Times New Roman"/>
          <w:color w:val="auto"/>
          <w:sz w:val="22"/>
          <w:szCs w:val="22"/>
        </w:rPr>
        <w:t>:</w:t>
      </w:r>
      <w:r w:rsidRPr="0095559B">
        <w:rPr>
          <w:rFonts w:ascii="Times New Roman" w:hAnsi="Times New Roman" w:cs="Times New Roman"/>
          <w:b w:val="0"/>
          <w:color w:val="auto"/>
          <w:sz w:val="22"/>
          <w:szCs w:val="22"/>
        </w:rPr>
        <w:t xml:space="preserve"> Propuesta de equipos para el área de Set o Estudios</w:t>
      </w:r>
      <w:bookmarkEnd w:id="156"/>
    </w:p>
    <w:tbl>
      <w:tblPr>
        <w:tblW w:w="7381" w:type="dxa"/>
        <w:tblInd w:w="6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569"/>
        <w:gridCol w:w="3402"/>
        <w:gridCol w:w="2410"/>
      </w:tblGrid>
      <w:tr w:rsidR="008E30A7" w:rsidRPr="0095559B" w14:paraId="4A5A484F" w14:textId="77777777" w:rsidTr="00562BC8">
        <w:trPr>
          <w:trHeight w:val="360"/>
        </w:trPr>
        <w:tc>
          <w:tcPr>
            <w:tcW w:w="1569" w:type="dxa"/>
            <w:shd w:val="clear" w:color="auto" w:fill="95B3D7" w:themeFill="accent1" w:themeFillTint="99"/>
          </w:tcPr>
          <w:p w14:paraId="645ED543" w14:textId="4333959B" w:rsidR="008E30A7" w:rsidRPr="005B4F47" w:rsidRDefault="00644048" w:rsidP="00BF6D17">
            <w:pPr>
              <w:rPr>
                <w:rFonts w:ascii="Times New Roman" w:hAnsi="Times New Roman" w:cs="Times New Roman"/>
                <w:b/>
                <w:sz w:val="18"/>
                <w:szCs w:val="18"/>
              </w:rPr>
            </w:pPr>
            <w:r w:rsidRPr="005B4F47">
              <w:rPr>
                <w:rFonts w:ascii="Times New Roman" w:hAnsi="Times New Roman" w:cs="Times New Roman"/>
                <w:b/>
                <w:sz w:val="18"/>
                <w:szCs w:val="18"/>
              </w:rPr>
              <w:lastRenderedPageBreak/>
              <w:t>Equipo marca y modelo</w:t>
            </w:r>
          </w:p>
        </w:tc>
        <w:tc>
          <w:tcPr>
            <w:tcW w:w="3402" w:type="dxa"/>
            <w:shd w:val="clear" w:color="auto" w:fill="95B3D7" w:themeFill="accent1" w:themeFillTint="99"/>
          </w:tcPr>
          <w:p w14:paraId="252852AB" w14:textId="46001963" w:rsidR="008E30A7" w:rsidRPr="005B4F47" w:rsidRDefault="00644048" w:rsidP="00562BC8">
            <w:pPr>
              <w:jc w:val="center"/>
              <w:rPr>
                <w:rFonts w:ascii="Times New Roman" w:hAnsi="Times New Roman" w:cs="Times New Roman"/>
                <w:b/>
                <w:sz w:val="18"/>
                <w:szCs w:val="18"/>
              </w:rPr>
            </w:pPr>
            <w:r w:rsidRPr="005B4F47">
              <w:rPr>
                <w:rFonts w:ascii="Times New Roman" w:hAnsi="Times New Roman" w:cs="Times New Roman"/>
                <w:b/>
                <w:sz w:val="18"/>
                <w:szCs w:val="18"/>
              </w:rPr>
              <w:t>Características</w:t>
            </w:r>
          </w:p>
        </w:tc>
        <w:tc>
          <w:tcPr>
            <w:tcW w:w="2410" w:type="dxa"/>
            <w:shd w:val="clear" w:color="auto" w:fill="95B3D7" w:themeFill="accent1" w:themeFillTint="99"/>
          </w:tcPr>
          <w:p w14:paraId="16F8301B" w14:textId="3D36219B" w:rsidR="008E30A7" w:rsidRPr="005B4F47" w:rsidRDefault="00644048" w:rsidP="00562BC8">
            <w:pPr>
              <w:jc w:val="center"/>
              <w:rPr>
                <w:rFonts w:ascii="Times New Roman" w:hAnsi="Times New Roman" w:cs="Times New Roman"/>
                <w:b/>
                <w:sz w:val="18"/>
                <w:szCs w:val="18"/>
              </w:rPr>
            </w:pPr>
            <w:r w:rsidRPr="005B4F47">
              <w:rPr>
                <w:rFonts w:ascii="Times New Roman" w:hAnsi="Times New Roman" w:cs="Times New Roman"/>
                <w:b/>
                <w:sz w:val="18"/>
                <w:szCs w:val="18"/>
              </w:rPr>
              <w:t>Función</w:t>
            </w:r>
          </w:p>
        </w:tc>
      </w:tr>
      <w:tr w:rsidR="008E30A7" w:rsidRPr="0095559B" w14:paraId="2874458B" w14:textId="77777777" w:rsidTr="00562BC8">
        <w:trPr>
          <w:trHeight w:val="420"/>
        </w:trPr>
        <w:tc>
          <w:tcPr>
            <w:tcW w:w="1569" w:type="dxa"/>
          </w:tcPr>
          <w:p w14:paraId="0494EA00" w14:textId="77777777" w:rsidR="008E30A7" w:rsidRPr="005B4F47" w:rsidRDefault="008E30A7" w:rsidP="00BF6D17">
            <w:pPr>
              <w:rPr>
                <w:rFonts w:ascii="Times New Roman" w:hAnsi="Times New Roman" w:cs="Times New Roman"/>
                <w:color w:val="000000"/>
                <w:sz w:val="18"/>
                <w:szCs w:val="18"/>
              </w:rPr>
            </w:pPr>
            <w:r w:rsidRPr="005B4F47">
              <w:rPr>
                <w:rFonts w:ascii="Times New Roman" w:hAnsi="Times New Roman" w:cs="Times New Roman"/>
                <w:color w:val="000000"/>
                <w:sz w:val="18"/>
                <w:szCs w:val="18"/>
              </w:rPr>
              <w:t>Cámaras Sony HVR-HD1000E</w:t>
            </w:r>
          </w:p>
        </w:tc>
        <w:tc>
          <w:tcPr>
            <w:tcW w:w="3402" w:type="dxa"/>
          </w:tcPr>
          <w:p w14:paraId="3CFCFE92" w14:textId="7E022D7C" w:rsidR="00392EE3" w:rsidRPr="005B4F47" w:rsidRDefault="008E30A7" w:rsidP="00562BC8">
            <w:pPr>
              <w:jc w:val="both"/>
              <w:rPr>
                <w:rFonts w:ascii="Times New Roman" w:hAnsi="Times New Roman" w:cs="Times New Roman"/>
                <w:color w:val="000000"/>
                <w:sz w:val="18"/>
                <w:szCs w:val="18"/>
              </w:rPr>
            </w:pPr>
            <w:r w:rsidRPr="005B4F47">
              <w:rPr>
                <w:rFonts w:ascii="Times New Roman" w:hAnsi="Times New Roman" w:cs="Times New Roman"/>
                <w:color w:val="000000"/>
                <w:sz w:val="18"/>
                <w:szCs w:val="18"/>
              </w:rPr>
              <w:t>Salida de video HDMI para conector HDM</w:t>
            </w:r>
            <w:r w:rsidR="0018113A" w:rsidRPr="005B4F47">
              <w:rPr>
                <w:rFonts w:ascii="Times New Roman" w:hAnsi="Times New Roman" w:cs="Times New Roman"/>
                <w:color w:val="000000"/>
                <w:sz w:val="18"/>
                <w:szCs w:val="18"/>
              </w:rPr>
              <w:t>I;</w:t>
            </w:r>
          </w:p>
          <w:p w14:paraId="51200F3D" w14:textId="3497EBED" w:rsidR="00392EE3" w:rsidRPr="005B4F47" w:rsidRDefault="008E30A7" w:rsidP="00392EE3">
            <w:pPr>
              <w:jc w:val="both"/>
              <w:rPr>
                <w:rFonts w:ascii="Times New Roman" w:hAnsi="Times New Roman" w:cs="Times New Roman"/>
                <w:color w:val="000000"/>
                <w:sz w:val="18"/>
                <w:szCs w:val="18"/>
              </w:rPr>
            </w:pPr>
            <w:r w:rsidRPr="005B4F47">
              <w:rPr>
                <w:rFonts w:ascii="Times New Roman" w:hAnsi="Times New Roman" w:cs="Times New Roman"/>
                <w:color w:val="000000"/>
                <w:sz w:val="18"/>
                <w:szCs w:val="18"/>
              </w:rPr>
              <w:t>Entrada/salida HDV/DV Interfaz i.LINK (IEEE 1394, conector de 4 pines)</w:t>
            </w:r>
            <w:r w:rsidR="0018113A" w:rsidRPr="005B4F47">
              <w:rPr>
                <w:rFonts w:ascii="Times New Roman" w:hAnsi="Times New Roman" w:cs="Times New Roman"/>
                <w:color w:val="000000"/>
                <w:sz w:val="18"/>
                <w:szCs w:val="18"/>
              </w:rPr>
              <w:t>;</w:t>
            </w:r>
            <w:r w:rsidRPr="005B4F47">
              <w:rPr>
                <w:rFonts w:ascii="Times New Roman" w:hAnsi="Times New Roman" w:cs="Times New Roman"/>
                <w:color w:val="000000"/>
                <w:sz w:val="18"/>
                <w:szCs w:val="18"/>
              </w:rPr>
              <w:t xml:space="preserve"> </w:t>
            </w:r>
          </w:p>
          <w:p w14:paraId="4B30BC90" w14:textId="4342C2EE" w:rsidR="00392EE3" w:rsidRPr="005B4F47" w:rsidRDefault="00392EE3" w:rsidP="00392EE3">
            <w:pPr>
              <w:jc w:val="both"/>
              <w:rPr>
                <w:rFonts w:ascii="Times New Roman" w:hAnsi="Times New Roman" w:cs="Times New Roman"/>
                <w:color w:val="000000"/>
                <w:sz w:val="18"/>
                <w:szCs w:val="18"/>
              </w:rPr>
            </w:pPr>
            <w:r w:rsidRPr="005B4F47">
              <w:rPr>
                <w:rFonts w:ascii="Times New Roman" w:hAnsi="Times New Roman" w:cs="Times New Roman"/>
                <w:color w:val="000000"/>
                <w:sz w:val="18"/>
                <w:szCs w:val="18"/>
              </w:rPr>
              <w:t>S</w:t>
            </w:r>
            <w:r w:rsidR="008E30A7" w:rsidRPr="005B4F47">
              <w:rPr>
                <w:rFonts w:ascii="Times New Roman" w:hAnsi="Times New Roman" w:cs="Times New Roman"/>
                <w:color w:val="000000"/>
                <w:sz w:val="18"/>
                <w:szCs w:val="18"/>
              </w:rPr>
              <w:t>alida de audio 2 pines RCA (I, D)</w:t>
            </w:r>
            <w:r w:rsidR="0018113A" w:rsidRPr="005B4F47">
              <w:rPr>
                <w:rFonts w:ascii="Times New Roman" w:hAnsi="Times New Roman" w:cs="Times New Roman"/>
                <w:color w:val="000000"/>
                <w:sz w:val="18"/>
                <w:szCs w:val="18"/>
              </w:rPr>
              <w:t>;</w:t>
            </w:r>
          </w:p>
          <w:p w14:paraId="1D2051E2" w14:textId="22858F81" w:rsidR="00392EE3" w:rsidRPr="005B4F47" w:rsidRDefault="008E30A7" w:rsidP="00392EE3">
            <w:pPr>
              <w:jc w:val="both"/>
              <w:rPr>
                <w:rFonts w:ascii="Times New Roman" w:hAnsi="Times New Roman" w:cs="Times New Roman"/>
                <w:color w:val="000000"/>
                <w:sz w:val="18"/>
                <w:szCs w:val="18"/>
              </w:rPr>
            </w:pPr>
            <w:r w:rsidRPr="005B4F47">
              <w:rPr>
                <w:rFonts w:ascii="Times New Roman" w:hAnsi="Times New Roman" w:cs="Times New Roman"/>
                <w:color w:val="000000"/>
                <w:sz w:val="18"/>
                <w:szCs w:val="18"/>
              </w:rPr>
              <w:t xml:space="preserve">Se suministra </w:t>
            </w:r>
            <w:r w:rsidR="005B4F47" w:rsidRPr="005B4F47">
              <w:rPr>
                <w:rFonts w:ascii="Times New Roman" w:hAnsi="Times New Roman" w:cs="Times New Roman"/>
                <w:color w:val="000000"/>
                <w:sz w:val="18"/>
                <w:szCs w:val="18"/>
              </w:rPr>
              <w:t>auricular mini</w:t>
            </w:r>
            <w:r w:rsidRPr="005B4F47">
              <w:rPr>
                <w:rFonts w:ascii="Times New Roman" w:hAnsi="Times New Roman" w:cs="Times New Roman"/>
                <w:color w:val="000000"/>
                <w:sz w:val="18"/>
                <w:szCs w:val="18"/>
              </w:rPr>
              <w:t xml:space="preserve"> jack estéreo y micrófono estére</w:t>
            </w:r>
            <w:r w:rsidR="0018113A" w:rsidRPr="005B4F47">
              <w:rPr>
                <w:rFonts w:ascii="Times New Roman" w:hAnsi="Times New Roman" w:cs="Times New Roman"/>
                <w:color w:val="000000"/>
                <w:sz w:val="18"/>
                <w:szCs w:val="18"/>
              </w:rPr>
              <w:t>o de cañón externo ECM-PS1. USB;</w:t>
            </w:r>
          </w:p>
          <w:p w14:paraId="5FE1B9AC" w14:textId="56FE1CFD" w:rsidR="008E30A7" w:rsidRPr="005B4F47" w:rsidRDefault="00392EE3" w:rsidP="00392EE3">
            <w:pPr>
              <w:jc w:val="both"/>
              <w:rPr>
                <w:rFonts w:ascii="Times New Roman" w:hAnsi="Times New Roman" w:cs="Times New Roman"/>
                <w:color w:val="000000"/>
                <w:sz w:val="18"/>
                <w:szCs w:val="18"/>
              </w:rPr>
            </w:pPr>
            <w:r w:rsidRPr="005B4F47">
              <w:rPr>
                <w:rFonts w:ascii="Times New Roman" w:hAnsi="Times New Roman" w:cs="Times New Roman"/>
                <w:color w:val="000000"/>
                <w:sz w:val="18"/>
                <w:szCs w:val="18"/>
              </w:rPr>
              <w:t>C</w:t>
            </w:r>
            <w:r w:rsidR="008E30A7" w:rsidRPr="005B4F47">
              <w:rPr>
                <w:rFonts w:ascii="Times New Roman" w:hAnsi="Times New Roman" w:cs="Times New Roman"/>
                <w:color w:val="000000"/>
                <w:sz w:val="18"/>
                <w:szCs w:val="18"/>
              </w:rPr>
              <w:t>onector TIPO B.</w:t>
            </w:r>
          </w:p>
        </w:tc>
        <w:tc>
          <w:tcPr>
            <w:tcW w:w="2410" w:type="dxa"/>
          </w:tcPr>
          <w:p w14:paraId="423C6118" w14:textId="77777777" w:rsidR="008E30A7" w:rsidRDefault="008E30A7" w:rsidP="00562BC8">
            <w:pPr>
              <w:jc w:val="both"/>
              <w:rPr>
                <w:rFonts w:ascii="Times New Roman" w:hAnsi="Times New Roman" w:cs="Times New Roman"/>
                <w:color w:val="000000"/>
                <w:sz w:val="18"/>
                <w:szCs w:val="18"/>
              </w:rPr>
            </w:pPr>
            <w:r w:rsidRPr="005B4F47">
              <w:rPr>
                <w:rFonts w:ascii="Times New Roman" w:hAnsi="Times New Roman" w:cs="Times New Roman"/>
                <w:color w:val="000000"/>
                <w:sz w:val="18"/>
                <w:szCs w:val="18"/>
              </w:rPr>
              <w:t>Además de las cámaras ya existentes se requiere este tipo de cámaras para el funcionamiento apropiado de transmisiones en HD de los programas en vivo ya que un conjunto de cámaras no son HD y no tienes las salidas adecuadas para brindar una señal de calidad.</w:t>
            </w:r>
          </w:p>
          <w:p w14:paraId="719CD3BF" w14:textId="29D74344" w:rsidR="005B4F47" w:rsidRPr="005B4F47" w:rsidRDefault="005B4F47" w:rsidP="00562BC8">
            <w:pPr>
              <w:jc w:val="both"/>
              <w:rPr>
                <w:rFonts w:ascii="Times New Roman" w:hAnsi="Times New Roman" w:cs="Times New Roman"/>
                <w:color w:val="000000"/>
                <w:sz w:val="18"/>
                <w:szCs w:val="18"/>
              </w:rPr>
            </w:pPr>
          </w:p>
        </w:tc>
      </w:tr>
      <w:tr w:rsidR="008E30A7" w:rsidRPr="0095559B" w14:paraId="5C893A03" w14:textId="77777777" w:rsidTr="00562BC8">
        <w:trPr>
          <w:trHeight w:val="465"/>
        </w:trPr>
        <w:tc>
          <w:tcPr>
            <w:tcW w:w="1569" w:type="dxa"/>
          </w:tcPr>
          <w:p w14:paraId="0F9CA26B" w14:textId="77777777" w:rsidR="008E30A7" w:rsidRPr="005B4F47" w:rsidRDefault="008E30A7" w:rsidP="00BF6D17">
            <w:pPr>
              <w:rPr>
                <w:rFonts w:ascii="Times New Roman" w:hAnsi="Times New Roman" w:cs="Times New Roman"/>
                <w:sz w:val="18"/>
                <w:szCs w:val="18"/>
              </w:rPr>
            </w:pPr>
            <w:r w:rsidRPr="005B4F47">
              <w:rPr>
                <w:rFonts w:ascii="Times New Roman" w:hAnsi="Times New Roman" w:cs="Times New Roman"/>
                <w:sz w:val="18"/>
                <w:szCs w:val="18"/>
              </w:rPr>
              <w:t>Micrófonos Sony UWP-D11</w:t>
            </w:r>
          </w:p>
        </w:tc>
        <w:tc>
          <w:tcPr>
            <w:tcW w:w="3402" w:type="dxa"/>
          </w:tcPr>
          <w:p w14:paraId="3E796DB2" w14:textId="0C1B4C07" w:rsidR="00E9114E" w:rsidRPr="005B4F47" w:rsidRDefault="00E9114E" w:rsidP="00E9114E">
            <w:pPr>
              <w:jc w:val="both"/>
              <w:rPr>
                <w:rFonts w:ascii="Times New Roman" w:hAnsi="Times New Roman" w:cs="Times New Roman"/>
                <w:sz w:val="18"/>
                <w:szCs w:val="18"/>
                <w:lang w:val="es-EC"/>
              </w:rPr>
            </w:pPr>
            <w:r w:rsidRPr="005B4F47">
              <w:rPr>
                <w:rFonts w:ascii="Times New Roman" w:hAnsi="Times New Roman" w:cs="Times New Roman"/>
                <w:sz w:val="18"/>
                <w:szCs w:val="18"/>
                <w:lang w:val="es-EC"/>
              </w:rPr>
              <w:t>Respuesta de frec</w:t>
            </w:r>
            <w:r w:rsidR="0018113A" w:rsidRPr="005B4F47">
              <w:rPr>
                <w:rFonts w:ascii="Times New Roman" w:hAnsi="Times New Roman" w:cs="Times New Roman"/>
                <w:sz w:val="18"/>
                <w:szCs w:val="18"/>
                <w:lang w:val="es-EC"/>
              </w:rPr>
              <w:t>uencia (micrófono) 80-18000 Hz;</w:t>
            </w:r>
          </w:p>
          <w:p w14:paraId="53722173" w14:textId="5952D83E" w:rsidR="00E9114E" w:rsidRPr="005B4F47" w:rsidRDefault="0018113A" w:rsidP="00E9114E">
            <w:pPr>
              <w:jc w:val="both"/>
              <w:rPr>
                <w:rFonts w:ascii="Times New Roman" w:hAnsi="Times New Roman" w:cs="Times New Roman"/>
                <w:sz w:val="18"/>
                <w:szCs w:val="18"/>
              </w:rPr>
            </w:pPr>
            <w:r w:rsidRPr="005B4F47">
              <w:rPr>
                <w:rFonts w:ascii="Times New Roman" w:hAnsi="Times New Roman" w:cs="Times New Roman"/>
                <w:sz w:val="18"/>
                <w:szCs w:val="18"/>
                <w:lang w:val="es-EC"/>
              </w:rPr>
              <w:t>Sensibilidad AF 20 mV / Pa;</w:t>
            </w:r>
            <w:r w:rsidR="00E9114E" w:rsidRPr="005B4F47">
              <w:rPr>
                <w:rFonts w:ascii="Times New Roman" w:hAnsi="Times New Roman" w:cs="Times New Roman"/>
                <w:sz w:val="18"/>
                <w:szCs w:val="18"/>
                <w:lang w:val="es-EC"/>
              </w:rPr>
              <w:t xml:space="preserve"> </w:t>
            </w:r>
            <w:r w:rsidR="00E9114E" w:rsidRPr="005B4F47">
              <w:rPr>
                <w:rFonts w:ascii="Times New Roman" w:hAnsi="Times New Roman" w:cs="Times New Roman"/>
                <w:sz w:val="18"/>
                <w:szCs w:val="18"/>
              </w:rPr>
              <w:t xml:space="preserve"> </w:t>
            </w:r>
          </w:p>
          <w:p w14:paraId="5C7A262C" w14:textId="575CB9B6" w:rsidR="00E9114E" w:rsidRPr="005B4F47" w:rsidRDefault="00E9114E" w:rsidP="00E9114E">
            <w:pPr>
              <w:jc w:val="both"/>
              <w:rPr>
                <w:rFonts w:ascii="Times New Roman" w:hAnsi="Times New Roman" w:cs="Times New Roman"/>
                <w:sz w:val="18"/>
                <w:szCs w:val="18"/>
              </w:rPr>
            </w:pPr>
            <w:r w:rsidRPr="005B4F47">
              <w:rPr>
                <w:rFonts w:ascii="Times New Roman" w:hAnsi="Times New Roman" w:cs="Times New Roman"/>
                <w:sz w:val="18"/>
                <w:szCs w:val="18"/>
                <w:lang w:val="es-EC"/>
              </w:rPr>
              <w:t>Relaci</w:t>
            </w:r>
            <w:r w:rsidR="0018113A" w:rsidRPr="005B4F47">
              <w:rPr>
                <w:rFonts w:ascii="Times New Roman" w:hAnsi="Times New Roman" w:cs="Times New Roman"/>
                <w:sz w:val="18"/>
                <w:szCs w:val="18"/>
                <w:lang w:val="es-EC"/>
              </w:rPr>
              <w:t xml:space="preserve">ón señal a </w:t>
            </w:r>
            <w:r w:rsidR="005B4F47" w:rsidRPr="005B4F47">
              <w:rPr>
                <w:rFonts w:ascii="Times New Roman" w:hAnsi="Times New Roman" w:cs="Times New Roman"/>
                <w:sz w:val="18"/>
                <w:szCs w:val="18"/>
                <w:lang w:val="es-EC"/>
              </w:rPr>
              <w:t>ruido, &gt;</w:t>
            </w:r>
            <w:r w:rsidR="0018113A" w:rsidRPr="005B4F47">
              <w:rPr>
                <w:rFonts w:ascii="Times New Roman" w:hAnsi="Times New Roman" w:cs="Times New Roman"/>
                <w:sz w:val="18"/>
                <w:szCs w:val="18"/>
                <w:lang w:val="es-EC"/>
              </w:rPr>
              <w:t xml:space="preserve"> 110 dB (A</w:t>
            </w:r>
            <w:r w:rsidR="005B4F47" w:rsidRPr="005B4F47">
              <w:rPr>
                <w:rFonts w:ascii="Times New Roman" w:hAnsi="Times New Roman" w:cs="Times New Roman"/>
                <w:sz w:val="18"/>
                <w:szCs w:val="18"/>
                <w:lang w:val="es-EC"/>
              </w:rPr>
              <w:t xml:space="preserve">); </w:t>
            </w:r>
            <w:r w:rsidR="005B4F47" w:rsidRPr="005B4F47">
              <w:rPr>
                <w:rFonts w:ascii="Times New Roman" w:hAnsi="Times New Roman" w:cs="Times New Roman"/>
                <w:sz w:val="18"/>
                <w:szCs w:val="18"/>
              </w:rPr>
              <w:t>Frecuencias</w:t>
            </w:r>
            <w:r w:rsidRPr="005B4F47">
              <w:rPr>
                <w:rFonts w:ascii="Times New Roman" w:hAnsi="Times New Roman" w:cs="Times New Roman"/>
                <w:sz w:val="18"/>
                <w:szCs w:val="18"/>
                <w:lang w:val="es-EC"/>
              </w:rPr>
              <w:t xml:space="preserve"> de transmisión / </w:t>
            </w:r>
            <w:r w:rsidR="005B4F47" w:rsidRPr="005B4F47">
              <w:rPr>
                <w:rFonts w:ascii="Times New Roman" w:hAnsi="Times New Roman" w:cs="Times New Roman"/>
                <w:sz w:val="18"/>
                <w:szCs w:val="18"/>
                <w:lang w:val="es-EC"/>
              </w:rPr>
              <w:t xml:space="preserve">recepción </w:t>
            </w:r>
            <w:r w:rsidR="005B4F47" w:rsidRPr="005B4F47">
              <w:rPr>
                <w:rFonts w:ascii="Times New Roman" w:hAnsi="Times New Roman" w:cs="Times New Roman"/>
                <w:sz w:val="18"/>
                <w:szCs w:val="18"/>
              </w:rPr>
              <w:t>1680</w:t>
            </w:r>
          </w:p>
          <w:p w14:paraId="070F89D6" w14:textId="020C076D" w:rsidR="008E30A7" w:rsidRPr="005B4F47" w:rsidRDefault="008E30A7" w:rsidP="00392EE3">
            <w:pPr>
              <w:jc w:val="both"/>
              <w:rPr>
                <w:rFonts w:ascii="Times New Roman" w:hAnsi="Times New Roman" w:cs="Times New Roman"/>
                <w:sz w:val="18"/>
                <w:szCs w:val="18"/>
              </w:rPr>
            </w:pPr>
          </w:p>
        </w:tc>
        <w:tc>
          <w:tcPr>
            <w:tcW w:w="2410" w:type="dxa"/>
          </w:tcPr>
          <w:p w14:paraId="1F1DF720" w14:textId="77777777" w:rsidR="008E30A7" w:rsidRDefault="008E30A7" w:rsidP="00562BC8">
            <w:pPr>
              <w:jc w:val="both"/>
              <w:rPr>
                <w:rFonts w:ascii="Times New Roman" w:hAnsi="Times New Roman" w:cs="Times New Roman"/>
                <w:sz w:val="18"/>
                <w:szCs w:val="18"/>
              </w:rPr>
            </w:pPr>
            <w:r w:rsidRPr="005B4F47">
              <w:rPr>
                <w:rFonts w:ascii="Times New Roman" w:hAnsi="Times New Roman" w:cs="Times New Roman"/>
                <w:color w:val="000000"/>
                <w:sz w:val="18"/>
                <w:szCs w:val="18"/>
              </w:rPr>
              <w:t>Para que el proceso de digitalización del audio que se generará en vivo desde los estudios de la estación televisiva deberá utilizar los micrófonos apropiados para manejar la señal digital de los audios hacia la consola y el tricaster.</w:t>
            </w:r>
            <w:r w:rsidRPr="005B4F47">
              <w:rPr>
                <w:rFonts w:ascii="Times New Roman" w:hAnsi="Times New Roman" w:cs="Times New Roman"/>
                <w:sz w:val="18"/>
                <w:szCs w:val="18"/>
              </w:rPr>
              <w:t xml:space="preserve"> </w:t>
            </w:r>
          </w:p>
          <w:p w14:paraId="7A279B99" w14:textId="037448EA" w:rsidR="005B4F47" w:rsidRPr="005B4F47" w:rsidRDefault="005B4F47" w:rsidP="00562BC8">
            <w:pPr>
              <w:jc w:val="both"/>
              <w:rPr>
                <w:rFonts w:ascii="Times New Roman" w:hAnsi="Times New Roman" w:cs="Times New Roman"/>
                <w:sz w:val="18"/>
                <w:szCs w:val="18"/>
              </w:rPr>
            </w:pPr>
          </w:p>
        </w:tc>
      </w:tr>
      <w:tr w:rsidR="008E30A7" w:rsidRPr="0095559B" w14:paraId="4ACD4D8C" w14:textId="77777777" w:rsidTr="00562BC8">
        <w:trPr>
          <w:trHeight w:val="465"/>
        </w:trPr>
        <w:tc>
          <w:tcPr>
            <w:tcW w:w="1569" w:type="dxa"/>
          </w:tcPr>
          <w:p w14:paraId="178361A1" w14:textId="3923B3E3" w:rsidR="008E30A7" w:rsidRPr="005B4F47" w:rsidRDefault="008E30A7" w:rsidP="00BF6D17">
            <w:pPr>
              <w:rPr>
                <w:rFonts w:ascii="Times New Roman" w:hAnsi="Times New Roman" w:cs="Times New Roman"/>
                <w:sz w:val="18"/>
                <w:szCs w:val="18"/>
              </w:rPr>
            </w:pPr>
            <w:r w:rsidRPr="005B4F47">
              <w:rPr>
                <w:rFonts w:ascii="Times New Roman" w:hAnsi="Times New Roman" w:cs="Times New Roman"/>
                <w:color w:val="000000"/>
                <w:sz w:val="18"/>
                <w:szCs w:val="18"/>
              </w:rPr>
              <w:t xml:space="preserve">Televisor </w:t>
            </w:r>
            <w:r w:rsidR="00047B75" w:rsidRPr="005B4F47">
              <w:rPr>
                <w:rFonts w:ascii="Times New Roman" w:hAnsi="Times New Roman" w:cs="Times New Roman"/>
                <w:color w:val="000000"/>
                <w:sz w:val="18"/>
                <w:szCs w:val="18"/>
              </w:rPr>
              <w:t>Sony LED</w:t>
            </w:r>
            <w:r w:rsidRPr="005B4F47">
              <w:rPr>
                <w:rFonts w:ascii="Times New Roman" w:hAnsi="Times New Roman" w:cs="Times New Roman"/>
                <w:color w:val="000000"/>
                <w:sz w:val="18"/>
                <w:szCs w:val="18"/>
              </w:rPr>
              <w:t xml:space="preserve"> de 32 pulgadas R470B / R420B Series para previo</w:t>
            </w:r>
          </w:p>
        </w:tc>
        <w:tc>
          <w:tcPr>
            <w:tcW w:w="3402" w:type="dxa"/>
          </w:tcPr>
          <w:p w14:paraId="6664FCF6" w14:textId="48C4F138" w:rsidR="00E9114E" w:rsidRPr="005B4F47" w:rsidRDefault="008E30A7" w:rsidP="00562BC8">
            <w:pPr>
              <w:jc w:val="both"/>
              <w:rPr>
                <w:rFonts w:ascii="Times New Roman" w:hAnsi="Times New Roman" w:cs="Times New Roman"/>
                <w:color w:val="000000"/>
                <w:sz w:val="18"/>
                <w:szCs w:val="18"/>
              </w:rPr>
            </w:pPr>
            <w:r w:rsidRPr="005B4F47">
              <w:rPr>
                <w:rFonts w:ascii="Times New Roman" w:hAnsi="Times New Roman" w:cs="Times New Roman"/>
                <w:color w:val="000000"/>
                <w:sz w:val="18"/>
                <w:szCs w:val="18"/>
              </w:rPr>
              <w:t>Entra</w:t>
            </w:r>
            <w:r w:rsidR="00E9114E" w:rsidRPr="005B4F47">
              <w:rPr>
                <w:rFonts w:ascii="Times New Roman" w:hAnsi="Times New Roman" w:cs="Times New Roman"/>
                <w:color w:val="000000"/>
                <w:sz w:val="18"/>
                <w:szCs w:val="18"/>
              </w:rPr>
              <w:t>da de CA (1 posterior); MHL; E</w:t>
            </w:r>
            <w:r w:rsidRPr="005B4F47">
              <w:rPr>
                <w:rFonts w:ascii="Times New Roman" w:hAnsi="Times New Roman" w:cs="Times New Roman"/>
                <w:color w:val="000000"/>
                <w:sz w:val="18"/>
                <w:szCs w:val="18"/>
              </w:rPr>
              <w:t>ntrada de conexión RF (2 inferiores); entrada de video compuesto (1 posterior/1</w:t>
            </w:r>
            <w:r w:rsidR="00E9114E" w:rsidRPr="005B4F47">
              <w:rPr>
                <w:rFonts w:ascii="Times New Roman" w:hAnsi="Times New Roman" w:cs="Times New Roman"/>
                <w:color w:val="000000"/>
                <w:sz w:val="18"/>
                <w:szCs w:val="18"/>
              </w:rPr>
              <w:t>;</w:t>
            </w:r>
          </w:p>
          <w:p w14:paraId="35B44FBB" w14:textId="12F1292A" w:rsidR="00E9114E" w:rsidRPr="005B4F47" w:rsidRDefault="00E9114E" w:rsidP="00562BC8">
            <w:pPr>
              <w:jc w:val="both"/>
              <w:rPr>
                <w:rFonts w:ascii="Times New Roman" w:hAnsi="Times New Roman" w:cs="Times New Roman"/>
                <w:color w:val="000000"/>
                <w:sz w:val="18"/>
                <w:szCs w:val="18"/>
              </w:rPr>
            </w:pPr>
            <w:r w:rsidRPr="005B4F47">
              <w:rPr>
                <w:rFonts w:ascii="Times New Roman" w:hAnsi="Times New Roman" w:cs="Times New Roman"/>
                <w:color w:val="000000"/>
                <w:sz w:val="18"/>
                <w:szCs w:val="18"/>
              </w:rPr>
              <w:t>E</w:t>
            </w:r>
            <w:r w:rsidR="008E30A7" w:rsidRPr="005B4F47">
              <w:rPr>
                <w:rFonts w:ascii="Times New Roman" w:hAnsi="Times New Roman" w:cs="Times New Roman"/>
                <w:color w:val="000000"/>
                <w:sz w:val="18"/>
                <w:szCs w:val="18"/>
              </w:rPr>
              <w:t xml:space="preserve">ntrada de video por componentes (Y/Pb/Pr) (1 posterior/híbrida); </w:t>
            </w:r>
          </w:p>
          <w:p w14:paraId="198EF6D1" w14:textId="77777777" w:rsidR="00E9114E" w:rsidRPr="005B4F47" w:rsidRDefault="00E9114E" w:rsidP="00562BC8">
            <w:pPr>
              <w:jc w:val="both"/>
              <w:rPr>
                <w:rFonts w:ascii="Times New Roman" w:hAnsi="Times New Roman" w:cs="Times New Roman"/>
                <w:color w:val="000000"/>
                <w:sz w:val="18"/>
                <w:szCs w:val="18"/>
              </w:rPr>
            </w:pPr>
            <w:r w:rsidRPr="005B4F47">
              <w:rPr>
                <w:rFonts w:ascii="Times New Roman" w:hAnsi="Times New Roman" w:cs="Times New Roman"/>
                <w:color w:val="000000"/>
                <w:sz w:val="18"/>
                <w:szCs w:val="18"/>
              </w:rPr>
              <w:t>C</w:t>
            </w:r>
            <w:r w:rsidR="008E30A7" w:rsidRPr="005B4F47">
              <w:rPr>
                <w:rFonts w:ascii="Times New Roman" w:hAnsi="Times New Roman" w:cs="Times New Roman"/>
                <w:color w:val="000000"/>
                <w:sz w:val="18"/>
                <w:szCs w:val="18"/>
              </w:rPr>
              <w:t xml:space="preserve">onexión HDMI total (1 lateral/3 inferiores); </w:t>
            </w:r>
          </w:p>
          <w:p w14:paraId="30C42CB9" w14:textId="77777777" w:rsidR="00E9114E" w:rsidRPr="005B4F47" w:rsidRDefault="00E9114E" w:rsidP="00562BC8">
            <w:pPr>
              <w:jc w:val="both"/>
              <w:rPr>
                <w:rFonts w:ascii="Times New Roman" w:hAnsi="Times New Roman" w:cs="Times New Roman"/>
                <w:color w:val="000000"/>
                <w:sz w:val="18"/>
                <w:szCs w:val="18"/>
              </w:rPr>
            </w:pPr>
            <w:r w:rsidRPr="005B4F47">
              <w:rPr>
                <w:rFonts w:ascii="Times New Roman" w:hAnsi="Times New Roman" w:cs="Times New Roman"/>
                <w:color w:val="000000"/>
                <w:sz w:val="18"/>
                <w:szCs w:val="18"/>
              </w:rPr>
              <w:t>E</w:t>
            </w:r>
            <w:r w:rsidR="008E30A7" w:rsidRPr="005B4F47">
              <w:rPr>
                <w:rFonts w:ascii="Times New Roman" w:hAnsi="Times New Roman" w:cs="Times New Roman"/>
                <w:color w:val="000000"/>
                <w:sz w:val="18"/>
                <w:szCs w:val="18"/>
              </w:rPr>
              <w:t xml:space="preserve">ntrada de audio analógica (2 posteriores); </w:t>
            </w:r>
          </w:p>
          <w:p w14:paraId="1BDDE328" w14:textId="77777777" w:rsidR="00E9114E" w:rsidRPr="005B4F47" w:rsidRDefault="00E9114E" w:rsidP="00562BC8">
            <w:pPr>
              <w:jc w:val="both"/>
              <w:rPr>
                <w:rFonts w:ascii="Times New Roman" w:hAnsi="Times New Roman" w:cs="Times New Roman"/>
                <w:color w:val="000000"/>
                <w:sz w:val="18"/>
                <w:szCs w:val="18"/>
              </w:rPr>
            </w:pPr>
            <w:r w:rsidRPr="005B4F47">
              <w:rPr>
                <w:rFonts w:ascii="Times New Roman" w:hAnsi="Times New Roman" w:cs="Times New Roman"/>
                <w:color w:val="000000"/>
                <w:sz w:val="18"/>
                <w:szCs w:val="18"/>
              </w:rPr>
              <w:t>S</w:t>
            </w:r>
            <w:r w:rsidR="008E30A7" w:rsidRPr="005B4F47">
              <w:rPr>
                <w:rFonts w:ascii="Times New Roman" w:hAnsi="Times New Roman" w:cs="Times New Roman"/>
                <w:color w:val="000000"/>
                <w:sz w:val="18"/>
                <w:szCs w:val="18"/>
              </w:rPr>
              <w:t>alida d</w:t>
            </w:r>
            <w:r w:rsidRPr="005B4F47">
              <w:rPr>
                <w:rFonts w:ascii="Times New Roman" w:hAnsi="Times New Roman" w:cs="Times New Roman"/>
                <w:color w:val="000000"/>
                <w:sz w:val="18"/>
                <w:szCs w:val="18"/>
              </w:rPr>
              <w:t>e audio digital (1 posterior); S</w:t>
            </w:r>
            <w:r w:rsidR="008E30A7" w:rsidRPr="005B4F47">
              <w:rPr>
                <w:rFonts w:ascii="Times New Roman" w:hAnsi="Times New Roman" w:cs="Times New Roman"/>
                <w:color w:val="000000"/>
                <w:sz w:val="18"/>
                <w:szCs w:val="18"/>
              </w:rPr>
              <w:t>alida de audio (1 lateral/híbrida con audífonos);</w:t>
            </w:r>
          </w:p>
          <w:p w14:paraId="58AD7569" w14:textId="77777777" w:rsidR="00E9114E" w:rsidRPr="005B4F47" w:rsidRDefault="00E9114E" w:rsidP="00E9114E">
            <w:pPr>
              <w:jc w:val="both"/>
              <w:rPr>
                <w:rFonts w:ascii="Times New Roman" w:hAnsi="Times New Roman" w:cs="Times New Roman"/>
                <w:color w:val="000000"/>
                <w:sz w:val="18"/>
                <w:szCs w:val="18"/>
              </w:rPr>
            </w:pPr>
            <w:r w:rsidRPr="005B4F47">
              <w:rPr>
                <w:rFonts w:ascii="Times New Roman" w:hAnsi="Times New Roman" w:cs="Times New Roman"/>
                <w:color w:val="000000"/>
                <w:sz w:val="18"/>
                <w:szCs w:val="18"/>
              </w:rPr>
              <w:t>S</w:t>
            </w:r>
            <w:r w:rsidR="008E30A7" w:rsidRPr="005B4F47">
              <w:rPr>
                <w:rFonts w:ascii="Times New Roman" w:hAnsi="Times New Roman" w:cs="Times New Roman"/>
                <w:color w:val="000000"/>
                <w:sz w:val="18"/>
                <w:szCs w:val="18"/>
              </w:rPr>
              <w:t xml:space="preserve">alida de audífonos (1 lateral/híbrida con salida de audio); </w:t>
            </w:r>
          </w:p>
          <w:p w14:paraId="465C3495" w14:textId="77777777" w:rsidR="00E9114E" w:rsidRPr="005B4F47" w:rsidRDefault="00E9114E" w:rsidP="00E9114E">
            <w:pPr>
              <w:jc w:val="both"/>
              <w:rPr>
                <w:rFonts w:ascii="Times New Roman" w:hAnsi="Times New Roman" w:cs="Times New Roman"/>
                <w:color w:val="000000"/>
                <w:sz w:val="18"/>
                <w:szCs w:val="18"/>
              </w:rPr>
            </w:pPr>
            <w:r w:rsidRPr="005B4F47">
              <w:rPr>
                <w:rFonts w:ascii="Times New Roman" w:hAnsi="Times New Roman" w:cs="Times New Roman"/>
                <w:color w:val="000000"/>
                <w:sz w:val="18"/>
                <w:szCs w:val="18"/>
              </w:rPr>
              <w:t>C</w:t>
            </w:r>
            <w:r w:rsidR="008E30A7" w:rsidRPr="005B4F47">
              <w:rPr>
                <w:rFonts w:ascii="Times New Roman" w:hAnsi="Times New Roman" w:cs="Times New Roman"/>
                <w:color w:val="000000"/>
                <w:sz w:val="18"/>
                <w:szCs w:val="18"/>
              </w:rPr>
              <w:t xml:space="preserve">onexión Ethernet (1 posterior); </w:t>
            </w:r>
          </w:p>
          <w:p w14:paraId="7126E42D" w14:textId="77777777" w:rsidR="008E30A7" w:rsidRDefault="00E9114E" w:rsidP="00E9114E">
            <w:pPr>
              <w:jc w:val="both"/>
              <w:rPr>
                <w:rFonts w:ascii="Times New Roman" w:hAnsi="Times New Roman" w:cs="Times New Roman"/>
                <w:color w:val="000000"/>
                <w:sz w:val="18"/>
                <w:szCs w:val="18"/>
              </w:rPr>
            </w:pPr>
            <w:r w:rsidRPr="005B4F47">
              <w:rPr>
                <w:rFonts w:ascii="Times New Roman" w:hAnsi="Times New Roman" w:cs="Times New Roman"/>
                <w:color w:val="000000"/>
                <w:sz w:val="18"/>
                <w:szCs w:val="18"/>
              </w:rPr>
              <w:t>E</w:t>
            </w:r>
            <w:r w:rsidR="008E30A7" w:rsidRPr="005B4F47">
              <w:rPr>
                <w:rFonts w:ascii="Times New Roman" w:hAnsi="Times New Roman" w:cs="Times New Roman"/>
                <w:color w:val="000000"/>
                <w:sz w:val="18"/>
                <w:szCs w:val="18"/>
              </w:rPr>
              <w:t>ntrada HDMI para PC.</w:t>
            </w:r>
          </w:p>
          <w:p w14:paraId="26451D7B" w14:textId="7955F1B7" w:rsidR="005B4F47" w:rsidRPr="005B4F47" w:rsidRDefault="005B4F47" w:rsidP="00E9114E">
            <w:pPr>
              <w:jc w:val="both"/>
              <w:rPr>
                <w:rFonts w:ascii="Times New Roman" w:hAnsi="Times New Roman" w:cs="Times New Roman"/>
                <w:sz w:val="18"/>
                <w:szCs w:val="18"/>
              </w:rPr>
            </w:pPr>
          </w:p>
        </w:tc>
        <w:tc>
          <w:tcPr>
            <w:tcW w:w="2410" w:type="dxa"/>
          </w:tcPr>
          <w:p w14:paraId="4488AFCE" w14:textId="3DDC669B" w:rsidR="008E30A7" w:rsidRPr="005B4F47" w:rsidRDefault="008E30A7" w:rsidP="00562BC8">
            <w:pPr>
              <w:jc w:val="both"/>
              <w:rPr>
                <w:rFonts w:ascii="Times New Roman" w:hAnsi="Times New Roman" w:cs="Times New Roman"/>
                <w:sz w:val="18"/>
                <w:szCs w:val="18"/>
              </w:rPr>
            </w:pPr>
            <w:r w:rsidRPr="005B4F47">
              <w:rPr>
                <w:rFonts w:ascii="Times New Roman" w:hAnsi="Times New Roman" w:cs="Times New Roman"/>
                <w:color w:val="000000"/>
                <w:sz w:val="18"/>
                <w:szCs w:val="18"/>
              </w:rPr>
              <w:t xml:space="preserve">Estos televisores permiten al personal técnico y presentadores tener una referencia de la producción en vivo y poder </w:t>
            </w:r>
            <w:r w:rsidR="005B4F47" w:rsidRPr="005B4F47">
              <w:rPr>
                <w:rFonts w:ascii="Times New Roman" w:hAnsi="Times New Roman" w:cs="Times New Roman"/>
                <w:color w:val="000000"/>
                <w:sz w:val="18"/>
                <w:szCs w:val="18"/>
              </w:rPr>
              <w:t>tener un</w:t>
            </w:r>
            <w:r w:rsidRPr="005B4F47">
              <w:rPr>
                <w:rFonts w:ascii="Times New Roman" w:hAnsi="Times New Roman" w:cs="Times New Roman"/>
                <w:color w:val="000000"/>
                <w:sz w:val="18"/>
                <w:szCs w:val="18"/>
              </w:rPr>
              <w:t xml:space="preserve"> previo de la señal de video que tendremos en HD al momento que está siendo emitida al aire para evitar y corregir errores tanto técnicos como los de producción.</w:t>
            </w:r>
            <w:r w:rsidRPr="005B4F47">
              <w:rPr>
                <w:rFonts w:ascii="Times New Roman" w:hAnsi="Times New Roman" w:cs="Times New Roman"/>
                <w:sz w:val="18"/>
                <w:szCs w:val="18"/>
              </w:rPr>
              <w:t xml:space="preserve"> </w:t>
            </w:r>
          </w:p>
        </w:tc>
      </w:tr>
      <w:tr w:rsidR="008E30A7" w:rsidRPr="0095559B" w14:paraId="7536BA28" w14:textId="77777777" w:rsidTr="00562BC8">
        <w:trPr>
          <w:trHeight w:val="465"/>
        </w:trPr>
        <w:tc>
          <w:tcPr>
            <w:tcW w:w="1569" w:type="dxa"/>
          </w:tcPr>
          <w:p w14:paraId="4124DA49" w14:textId="77777777" w:rsidR="008E30A7" w:rsidRPr="005B4F47" w:rsidRDefault="008E30A7" w:rsidP="00BF6D17">
            <w:pPr>
              <w:rPr>
                <w:rFonts w:ascii="Times New Roman" w:hAnsi="Times New Roman" w:cs="Times New Roman"/>
                <w:color w:val="000000"/>
                <w:sz w:val="18"/>
                <w:szCs w:val="18"/>
              </w:rPr>
            </w:pPr>
            <w:r w:rsidRPr="005B4F47">
              <w:rPr>
                <w:rFonts w:ascii="Times New Roman" w:hAnsi="Times New Roman" w:cs="Times New Roman"/>
                <w:color w:val="000000"/>
                <w:sz w:val="18"/>
                <w:szCs w:val="18"/>
              </w:rPr>
              <w:t xml:space="preserve">Parlante </w:t>
            </w:r>
            <w:r w:rsidRPr="005B4F47">
              <w:rPr>
                <w:rFonts w:ascii="Times New Roman" w:hAnsi="Times New Roman" w:cs="Times New Roman"/>
                <w:sz w:val="18"/>
                <w:szCs w:val="18"/>
              </w:rPr>
              <w:t>Behringer</w:t>
            </w:r>
            <w:r w:rsidRPr="005B4F47">
              <w:rPr>
                <w:rFonts w:ascii="Times New Roman" w:hAnsi="Times New Roman" w:cs="Times New Roman"/>
                <w:color w:val="000000"/>
                <w:sz w:val="18"/>
                <w:szCs w:val="18"/>
              </w:rPr>
              <w:t xml:space="preserve"> EUROLIVE B212XL</w:t>
            </w:r>
          </w:p>
        </w:tc>
        <w:tc>
          <w:tcPr>
            <w:tcW w:w="3402" w:type="dxa"/>
          </w:tcPr>
          <w:p w14:paraId="4666DDB1" w14:textId="17F7BC0E" w:rsidR="00E9114E" w:rsidRPr="005B4F47" w:rsidRDefault="008E30A7" w:rsidP="00562BC8">
            <w:pPr>
              <w:jc w:val="both"/>
              <w:rPr>
                <w:rFonts w:ascii="Times New Roman" w:hAnsi="Times New Roman" w:cs="Times New Roman"/>
                <w:sz w:val="18"/>
                <w:szCs w:val="18"/>
              </w:rPr>
            </w:pPr>
            <w:r w:rsidRPr="005B4F47">
              <w:rPr>
                <w:rFonts w:ascii="Times New Roman" w:hAnsi="Times New Roman" w:cs="Times New Roman"/>
                <w:sz w:val="18"/>
                <w:szCs w:val="18"/>
              </w:rPr>
              <w:t>De alta potencia de 2 vías sistema de altavoces de refuerzo de sonido</w:t>
            </w:r>
            <w:r w:rsidR="0018113A" w:rsidRPr="005B4F47">
              <w:rPr>
                <w:rFonts w:ascii="Times New Roman" w:hAnsi="Times New Roman" w:cs="Times New Roman"/>
                <w:sz w:val="18"/>
                <w:szCs w:val="18"/>
              </w:rPr>
              <w:t>;</w:t>
            </w:r>
            <w:r w:rsidRPr="005B4F47">
              <w:rPr>
                <w:rFonts w:ascii="Times New Roman" w:hAnsi="Times New Roman" w:cs="Times New Roman"/>
                <w:sz w:val="18"/>
                <w:szCs w:val="18"/>
              </w:rPr>
              <w:t xml:space="preserve"> </w:t>
            </w:r>
          </w:p>
          <w:p w14:paraId="3DD707F9" w14:textId="73539BCD" w:rsidR="008E30A7" w:rsidRPr="005B4F47" w:rsidRDefault="008E30A7" w:rsidP="00562BC8">
            <w:pPr>
              <w:jc w:val="both"/>
              <w:rPr>
                <w:rFonts w:ascii="Times New Roman" w:hAnsi="Times New Roman" w:cs="Times New Roman"/>
                <w:sz w:val="18"/>
                <w:szCs w:val="18"/>
              </w:rPr>
            </w:pPr>
            <w:r w:rsidRPr="005B4F47">
              <w:rPr>
                <w:rFonts w:ascii="Times New Roman" w:hAnsi="Times New Roman" w:cs="Times New Roman"/>
                <w:sz w:val="18"/>
                <w:szCs w:val="18"/>
              </w:rPr>
              <w:t>800 Watts de potencia máxima).</w:t>
            </w:r>
          </w:p>
        </w:tc>
        <w:tc>
          <w:tcPr>
            <w:tcW w:w="2410" w:type="dxa"/>
          </w:tcPr>
          <w:p w14:paraId="6F21DB82" w14:textId="77777777" w:rsidR="008E30A7" w:rsidRDefault="008E30A7" w:rsidP="00562BC8">
            <w:pPr>
              <w:jc w:val="both"/>
              <w:rPr>
                <w:rFonts w:ascii="Times New Roman" w:hAnsi="Times New Roman" w:cs="Times New Roman"/>
                <w:sz w:val="18"/>
                <w:szCs w:val="18"/>
              </w:rPr>
            </w:pPr>
            <w:r w:rsidRPr="005B4F47">
              <w:rPr>
                <w:rFonts w:ascii="Times New Roman" w:hAnsi="Times New Roman" w:cs="Times New Roman"/>
                <w:sz w:val="18"/>
                <w:szCs w:val="18"/>
              </w:rPr>
              <w:t xml:space="preserve">Permite al personal técnico y presentadores tener una referencia de la producción en vivo y poder </w:t>
            </w:r>
            <w:r w:rsidR="003943E1" w:rsidRPr="005B4F47">
              <w:rPr>
                <w:rFonts w:ascii="Times New Roman" w:hAnsi="Times New Roman" w:cs="Times New Roman"/>
                <w:sz w:val="18"/>
                <w:szCs w:val="18"/>
              </w:rPr>
              <w:t>tener un</w:t>
            </w:r>
            <w:r w:rsidRPr="005B4F47">
              <w:rPr>
                <w:rFonts w:ascii="Times New Roman" w:hAnsi="Times New Roman" w:cs="Times New Roman"/>
                <w:sz w:val="18"/>
                <w:szCs w:val="18"/>
              </w:rPr>
              <w:t xml:space="preserve"> previo de la señal de audio que tendremos al momento que está siendo emitida al aire para evitar y corregir errores tanto técnicos como los de producción.</w:t>
            </w:r>
          </w:p>
          <w:p w14:paraId="7D59B30B" w14:textId="56521F0A" w:rsidR="005B4F47" w:rsidRPr="005B4F47" w:rsidRDefault="005B4F47" w:rsidP="00562BC8">
            <w:pPr>
              <w:jc w:val="both"/>
              <w:rPr>
                <w:rFonts w:ascii="Times New Roman" w:hAnsi="Times New Roman" w:cs="Times New Roman"/>
                <w:sz w:val="18"/>
                <w:szCs w:val="18"/>
              </w:rPr>
            </w:pPr>
          </w:p>
        </w:tc>
      </w:tr>
      <w:tr w:rsidR="008E30A7" w:rsidRPr="0095559B" w14:paraId="427F2F36" w14:textId="77777777" w:rsidTr="00562BC8">
        <w:trPr>
          <w:trHeight w:val="465"/>
        </w:trPr>
        <w:tc>
          <w:tcPr>
            <w:tcW w:w="1569" w:type="dxa"/>
          </w:tcPr>
          <w:p w14:paraId="4F9098D3" w14:textId="77777777" w:rsidR="008E30A7" w:rsidRPr="005B4F47" w:rsidRDefault="008E30A7" w:rsidP="00BF6D17">
            <w:pPr>
              <w:rPr>
                <w:rFonts w:ascii="Times New Roman" w:hAnsi="Times New Roman" w:cs="Times New Roman"/>
                <w:color w:val="000000"/>
                <w:sz w:val="18"/>
                <w:szCs w:val="18"/>
              </w:rPr>
            </w:pPr>
            <w:r w:rsidRPr="005B4F47">
              <w:rPr>
                <w:rFonts w:ascii="Times New Roman" w:hAnsi="Times New Roman" w:cs="Times New Roman"/>
                <w:color w:val="000000"/>
                <w:sz w:val="18"/>
                <w:szCs w:val="18"/>
              </w:rPr>
              <w:t xml:space="preserve">Consola de audio </w:t>
            </w:r>
            <w:r w:rsidRPr="005B4F47">
              <w:rPr>
                <w:rFonts w:ascii="Times New Roman" w:hAnsi="Times New Roman" w:cs="Times New Roman"/>
                <w:sz w:val="18"/>
                <w:szCs w:val="18"/>
              </w:rPr>
              <w:t>Behringer</w:t>
            </w:r>
            <w:r w:rsidRPr="005B4F47">
              <w:rPr>
                <w:rFonts w:ascii="Times New Roman" w:hAnsi="Times New Roman" w:cs="Times New Roman"/>
                <w:color w:val="000000"/>
                <w:sz w:val="18"/>
                <w:szCs w:val="18"/>
              </w:rPr>
              <w:t xml:space="preserve"> digital X32 COMPACT</w:t>
            </w:r>
          </w:p>
        </w:tc>
        <w:tc>
          <w:tcPr>
            <w:tcW w:w="3402" w:type="dxa"/>
          </w:tcPr>
          <w:p w14:paraId="5F4A4D9A" w14:textId="1CD14138" w:rsidR="00E9114E" w:rsidRPr="005B4F47" w:rsidRDefault="0018113A" w:rsidP="00562BC8">
            <w:pPr>
              <w:jc w:val="both"/>
              <w:rPr>
                <w:rFonts w:ascii="Times New Roman" w:hAnsi="Times New Roman" w:cs="Times New Roman"/>
                <w:sz w:val="18"/>
                <w:szCs w:val="18"/>
              </w:rPr>
            </w:pPr>
            <w:r w:rsidRPr="005B4F47">
              <w:rPr>
                <w:rFonts w:ascii="Times New Roman" w:hAnsi="Times New Roman" w:cs="Times New Roman"/>
                <w:sz w:val="18"/>
                <w:szCs w:val="18"/>
              </w:rPr>
              <w:t>Compacto 40-Input;</w:t>
            </w:r>
          </w:p>
          <w:p w14:paraId="6B592168" w14:textId="22BFCEAC" w:rsidR="00E9114E" w:rsidRPr="005B4F47" w:rsidRDefault="008E30A7" w:rsidP="00562BC8">
            <w:pPr>
              <w:jc w:val="both"/>
              <w:rPr>
                <w:rFonts w:ascii="Times New Roman" w:hAnsi="Times New Roman" w:cs="Times New Roman"/>
                <w:sz w:val="18"/>
                <w:szCs w:val="18"/>
              </w:rPr>
            </w:pPr>
            <w:r w:rsidRPr="005B4F47">
              <w:rPr>
                <w:rFonts w:ascii="Times New Roman" w:hAnsi="Times New Roman" w:cs="Times New Roman"/>
                <w:sz w:val="18"/>
                <w:szCs w:val="18"/>
              </w:rPr>
              <w:t>consola de mezcla 25-Bus digital con 16 programable MIDAS</w:t>
            </w:r>
            <w:r w:rsidR="0018113A" w:rsidRPr="005B4F47">
              <w:rPr>
                <w:rFonts w:ascii="Times New Roman" w:hAnsi="Times New Roman" w:cs="Times New Roman"/>
                <w:sz w:val="18"/>
                <w:szCs w:val="18"/>
              </w:rPr>
              <w:t>;</w:t>
            </w:r>
            <w:r w:rsidRPr="005B4F47">
              <w:rPr>
                <w:rFonts w:ascii="Times New Roman" w:hAnsi="Times New Roman" w:cs="Times New Roman"/>
                <w:sz w:val="18"/>
                <w:szCs w:val="18"/>
              </w:rPr>
              <w:t xml:space="preserve"> </w:t>
            </w:r>
          </w:p>
          <w:p w14:paraId="63B23144" w14:textId="466B4409" w:rsidR="00E9114E" w:rsidRPr="005B4F47" w:rsidRDefault="0018113A" w:rsidP="00562BC8">
            <w:pPr>
              <w:jc w:val="both"/>
              <w:rPr>
                <w:rFonts w:ascii="Times New Roman" w:hAnsi="Times New Roman" w:cs="Times New Roman"/>
                <w:sz w:val="18"/>
                <w:szCs w:val="18"/>
              </w:rPr>
            </w:pPr>
            <w:r w:rsidRPr="005B4F47">
              <w:rPr>
                <w:rFonts w:ascii="Times New Roman" w:hAnsi="Times New Roman" w:cs="Times New Roman"/>
                <w:sz w:val="18"/>
                <w:szCs w:val="18"/>
              </w:rPr>
              <w:t>preamplificadores;</w:t>
            </w:r>
          </w:p>
          <w:p w14:paraId="454ABC0D" w14:textId="4299AA72" w:rsidR="00E9114E" w:rsidRPr="005B4F47" w:rsidRDefault="008E30A7" w:rsidP="00562BC8">
            <w:pPr>
              <w:jc w:val="both"/>
              <w:rPr>
                <w:rFonts w:ascii="Times New Roman" w:hAnsi="Times New Roman" w:cs="Times New Roman"/>
                <w:sz w:val="18"/>
                <w:szCs w:val="18"/>
              </w:rPr>
            </w:pPr>
            <w:r w:rsidRPr="005B4F47">
              <w:rPr>
                <w:rFonts w:ascii="Times New Roman" w:hAnsi="Times New Roman" w:cs="Times New Roman"/>
                <w:sz w:val="18"/>
                <w:szCs w:val="18"/>
              </w:rPr>
              <w:t>17 fad</w:t>
            </w:r>
            <w:r w:rsidR="0018113A" w:rsidRPr="005B4F47">
              <w:rPr>
                <w:rFonts w:ascii="Times New Roman" w:hAnsi="Times New Roman" w:cs="Times New Roman"/>
                <w:sz w:val="18"/>
                <w:szCs w:val="18"/>
              </w:rPr>
              <w:t>ers motorizados;</w:t>
            </w:r>
            <w:r w:rsidRPr="005B4F47">
              <w:rPr>
                <w:rFonts w:ascii="Times New Roman" w:hAnsi="Times New Roman" w:cs="Times New Roman"/>
                <w:sz w:val="18"/>
                <w:szCs w:val="18"/>
              </w:rPr>
              <w:t xml:space="preserve"> </w:t>
            </w:r>
          </w:p>
          <w:p w14:paraId="7943C013" w14:textId="7B2CF381" w:rsidR="008E30A7" w:rsidRPr="005B4F47" w:rsidRDefault="008E30A7" w:rsidP="00E9114E">
            <w:pPr>
              <w:jc w:val="both"/>
              <w:rPr>
                <w:rFonts w:ascii="Times New Roman" w:hAnsi="Times New Roman" w:cs="Times New Roman"/>
                <w:sz w:val="18"/>
                <w:szCs w:val="18"/>
              </w:rPr>
            </w:pPr>
            <w:r w:rsidRPr="005B4F47">
              <w:rPr>
                <w:rFonts w:ascii="Times New Roman" w:hAnsi="Times New Roman" w:cs="Times New Roman"/>
                <w:sz w:val="18"/>
                <w:szCs w:val="18"/>
              </w:rPr>
              <w:t xml:space="preserve">Canal LCD, 32 </w:t>
            </w:r>
          </w:p>
        </w:tc>
        <w:tc>
          <w:tcPr>
            <w:tcW w:w="2410" w:type="dxa"/>
          </w:tcPr>
          <w:p w14:paraId="07CE7D6E" w14:textId="77777777" w:rsidR="008E30A7" w:rsidRDefault="008E30A7" w:rsidP="00562BC8">
            <w:pPr>
              <w:jc w:val="both"/>
              <w:rPr>
                <w:rFonts w:ascii="Times New Roman" w:hAnsi="Times New Roman" w:cs="Times New Roman"/>
                <w:sz w:val="18"/>
                <w:szCs w:val="18"/>
              </w:rPr>
            </w:pPr>
            <w:r w:rsidRPr="005B4F47">
              <w:rPr>
                <w:rFonts w:ascii="Times New Roman" w:hAnsi="Times New Roman" w:cs="Times New Roman"/>
                <w:sz w:val="18"/>
                <w:szCs w:val="18"/>
              </w:rPr>
              <w:t xml:space="preserve">La consola de audio digital permite la recepción de la señal de audio enviada desde los micrófonos para luego ser procesada en el tricaster y de ahí poder retornar dicha señal al set para que pueda escuchar el personal que forma parte de la producción del programa en vivo o pregrabado.  </w:t>
            </w:r>
          </w:p>
          <w:p w14:paraId="372C888C" w14:textId="64AACEDA" w:rsidR="005B4F47" w:rsidRPr="005B4F47" w:rsidRDefault="005B4F47" w:rsidP="00562BC8">
            <w:pPr>
              <w:jc w:val="both"/>
              <w:rPr>
                <w:rFonts w:ascii="Times New Roman" w:hAnsi="Times New Roman" w:cs="Times New Roman"/>
                <w:sz w:val="18"/>
                <w:szCs w:val="18"/>
              </w:rPr>
            </w:pPr>
          </w:p>
        </w:tc>
      </w:tr>
    </w:tbl>
    <w:p w14:paraId="5E4DED8C" w14:textId="77777777" w:rsidR="00047B75" w:rsidRDefault="00047B75" w:rsidP="00052257">
      <w:pPr>
        <w:ind w:left="709"/>
        <w:rPr>
          <w:rFonts w:ascii="Times New Roman" w:hAnsi="Times New Roman" w:cs="Times New Roman"/>
          <w:b/>
          <w:sz w:val="16"/>
          <w:szCs w:val="16"/>
        </w:rPr>
      </w:pPr>
    </w:p>
    <w:p w14:paraId="2A69736B" w14:textId="1B77CF07" w:rsidR="008E30A7" w:rsidRPr="0095559B" w:rsidRDefault="008E30A7" w:rsidP="00052257">
      <w:pPr>
        <w:ind w:left="709"/>
        <w:rPr>
          <w:rFonts w:ascii="Times New Roman" w:hAnsi="Times New Roman" w:cs="Times New Roman"/>
          <w:sz w:val="16"/>
          <w:szCs w:val="16"/>
        </w:rPr>
      </w:pPr>
      <w:r w:rsidRPr="00013F9C">
        <w:rPr>
          <w:rFonts w:ascii="Times New Roman" w:hAnsi="Times New Roman" w:cs="Times New Roman"/>
          <w:b/>
          <w:sz w:val="16"/>
          <w:szCs w:val="16"/>
        </w:rPr>
        <w:t>Elaborado</w:t>
      </w:r>
      <w:r w:rsidR="00644048" w:rsidRPr="00013F9C">
        <w:rPr>
          <w:rFonts w:ascii="Times New Roman" w:hAnsi="Times New Roman" w:cs="Times New Roman"/>
          <w:b/>
          <w:sz w:val="16"/>
          <w:szCs w:val="16"/>
        </w:rPr>
        <w:t xml:space="preserve"> por</w:t>
      </w:r>
      <w:r w:rsidR="00727352" w:rsidRPr="0095559B">
        <w:rPr>
          <w:rFonts w:ascii="Times New Roman" w:hAnsi="Times New Roman" w:cs="Times New Roman"/>
          <w:sz w:val="16"/>
          <w:szCs w:val="16"/>
        </w:rPr>
        <w:t>:</w:t>
      </w:r>
      <w:r w:rsidRPr="0095559B">
        <w:rPr>
          <w:rFonts w:ascii="Times New Roman" w:hAnsi="Times New Roman" w:cs="Times New Roman"/>
          <w:sz w:val="16"/>
          <w:szCs w:val="16"/>
        </w:rPr>
        <w:t xml:space="preserve"> Lenin Palomeque</w:t>
      </w:r>
      <w:r w:rsidR="00052257">
        <w:rPr>
          <w:rFonts w:ascii="Times New Roman" w:hAnsi="Times New Roman" w:cs="Times New Roman"/>
          <w:sz w:val="16"/>
          <w:szCs w:val="16"/>
        </w:rPr>
        <w:t>, 2015.</w:t>
      </w:r>
    </w:p>
    <w:p w14:paraId="41306564" w14:textId="77777777" w:rsidR="008E30A7" w:rsidRDefault="008E30A7" w:rsidP="008E30A7">
      <w:pPr>
        <w:shd w:val="clear" w:color="auto" w:fill="FFFFFF"/>
        <w:jc w:val="both"/>
        <w:rPr>
          <w:rFonts w:ascii="Times New Roman" w:eastAsia="Times New Roman" w:hAnsi="Times New Roman" w:cs="Times New Roman"/>
          <w:b/>
          <w:color w:val="000000"/>
          <w:sz w:val="16"/>
          <w:szCs w:val="16"/>
          <w:bdr w:val="none" w:sz="0" w:space="0" w:color="auto" w:frame="1"/>
          <w:lang w:eastAsia="es-EC"/>
        </w:rPr>
      </w:pPr>
    </w:p>
    <w:p w14:paraId="6594893C" w14:textId="77777777" w:rsidR="004431E8" w:rsidRPr="0095559B" w:rsidRDefault="004431E8" w:rsidP="008E30A7">
      <w:pPr>
        <w:shd w:val="clear" w:color="auto" w:fill="FFFFFF"/>
        <w:jc w:val="both"/>
        <w:rPr>
          <w:rFonts w:ascii="Times New Roman" w:eastAsia="Times New Roman" w:hAnsi="Times New Roman" w:cs="Times New Roman"/>
          <w:b/>
          <w:color w:val="000000"/>
          <w:sz w:val="16"/>
          <w:szCs w:val="16"/>
          <w:bdr w:val="none" w:sz="0" w:space="0" w:color="auto" w:frame="1"/>
          <w:lang w:eastAsia="es-EC"/>
        </w:rPr>
      </w:pPr>
    </w:p>
    <w:p w14:paraId="78AE7A80" w14:textId="5E62BBC6" w:rsidR="008E30A7" w:rsidRPr="00036CA2" w:rsidRDefault="008E30A7" w:rsidP="00A72664">
      <w:pPr>
        <w:pStyle w:val="Ttulo3"/>
        <w:rPr>
          <w:bdr w:val="none" w:sz="0" w:space="0" w:color="auto" w:frame="1"/>
          <w:lang w:eastAsia="es-EC"/>
        </w:rPr>
      </w:pPr>
      <w:bookmarkStart w:id="157" w:name="_Toc433662575"/>
      <w:r>
        <w:rPr>
          <w:bdr w:val="none" w:sz="0" w:space="0" w:color="auto" w:frame="1"/>
          <w:lang w:eastAsia="es-EC"/>
        </w:rPr>
        <w:lastRenderedPageBreak/>
        <w:t>4.5.4</w:t>
      </w:r>
      <w:r w:rsidRPr="00036CA2">
        <w:rPr>
          <w:bdr w:val="none" w:sz="0" w:space="0" w:color="auto" w:frame="1"/>
          <w:lang w:eastAsia="es-EC"/>
        </w:rPr>
        <w:t>.</w:t>
      </w:r>
      <w:r>
        <w:rPr>
          <w:bdr w:val="none" w:sz="0" w:space="0" w:color="auto" w:frame="1"/>
          <w:lang w:eastAsia="es-EC"/>
        </w:rPr>
        <w:t xml:space="preserve"> </w:t>
      </w:r>
      <w:r w:rsidR="00626B28">
        <w:rPr>
          <w:bdr w:val="none" w:sz="0" w:space="0" w:color="auto" w:frame="1"/>
          <w:lang w:eastAsia="es-EC"/>
        </w:rPr>
        <w:tab/>
      </w:r>
      <w:r w:rsidRPr="00036CA2">
        <w:rPr>
          <w:bdr w:val="none" w:sz="0" w:space="0" w:color="auto" w:frame="1"/>
          <w:lang w:eastAsia="es-EC"/>
        </w:rPr>
        <w:t>Área de Master y VTR</w:t>
      </w:r>
      <w:r w:rsidR="007B0E52">
        <w:rPr>
          <w:bdr w:val="none" w:sz="0" w:space="0" w:color="auto" w:frame="1"/>
          <w:lang w:eastAsia="es-EC"/>
        </w:rPr>
        <w:t xml:space="preserve"> (</w:t>
      </w:r>
      <w:r w:rsidR="007B0E52">
        <w:rPr>
          <w:szCs w:val="22"/>
        </w:rPr>
        <w:t>Video Tape Recorder</w:t>
      </w:r>
      <w:r w:rsidR="007B0E52">
        <w:rPr>
          <w:bdr w:val="none" w:sz="0" w:space="0" w:color="auto" w:frame="1"/>
          <w:lang w:eastAsia="es-EC"/>
        </w:rPr>
        <w:t>)</w:t>
      </w:r>
      <w:bookmarkEnd w:id="157"/>
    </w:p>
    <w:p w14:paraId="589E8426" w14:textId="77777777" w:rsidR="008E30A7" w:rsidRDefault="008E30A7" w:rsidP="008E30A7">
      <w:pPr>
        <w:shd w:val="clear" w:color="auto" w:fill="FFFFFF"/>
        <w:jc w:val="both"/>
        <w:rPr>
          <w:rFonts w:ascii="Arial" w:eastAsia="Times New Roman" w:hAnsi="Arial" w:cs="Arial"/>
          <w:b/>
          <w:color w:val="000000"/>
          <w:bdr w:val="none" w:sz="0" w:space="0" w:color="auto" w:frame="1"/>
          <w:lang w:eastAsia="es-EC"/>
        </w:rPr>
      </w:pPr>
    </w:p>
    <w:p w14:paraId="54408530" w14:textId="00A7BF3A" w:rsidR="008E30A7" w:rsidRPr="0095559B" w:rsidRDefault="008E30A7" w:rsidP="00A72664">
      <w:pPr>
        <w:shd w:val="clear" w:color="auto" w:fill="FFFFFF"/>
        <w:spacing w:line="360" w:lineRule="auto"/>
        <w:jc w:val="both"/>
        <w:rPr>
          <w:rFonts w:ascii="Times New Roman" w:eastAsia="Times New Roman" w:hAnsi="Times New Roman" w:cs="Times New Roman"/>
          <w:color w:val="000000"/>
          <w:sz w:val="22"/>
          <w:szCs w:val="22"/>
          <w:bdr w:val="none" w:sz="0" w:space="0" w:color="auto" w:frame="1"/>
          <w:lang w:eastAsia="es-EC"/>
        </w:rPr>
      </w:pPr>
      <w:r w:rsidRPr="0095559B">
        <w:rPr>
          <w:rFonts w:ascii="Times New Roman" w:eastAsia="Times New Roman" w:hAnsi="Times New Roman" w:cs="Times New Roman"/>
          <w:color w:val="000000"/>
          <w:sz w:val="22"/>
          <w:szCs w:val="22"/>
          <w:bdr w:val="none" w:sz="0" w:space="0" w:color="auto" w:frame="1"/>
          <w:lang w:eastAsia="es-EC"/>
        </w:rPr>
        <w:t xml:space="preserve">La señal que llega desde las áreas de preproducción y la producción en vivo serán reproducidas por el equipo tricaster, el diseño que se propone consiste en almacenar en un servidor FTP los archivos pre producidos para que el operador del control master desde el equipo tricaster acceda a los archivos para reproducirlos y de tal manera </w:t>
      </w:r>
      <w:r w:rsidR="003943E1" w:rsidRPr="0095559B">
        <w:rPr>
          <w:rFonts w:ascii="Times New Roman" w:eastAsia="Times New Roman" w:hAnsi="Times New Roman" w:cs="Times New Roman"/>
          <w:color w:val="000000"/>
          <w:sz w:val="22"/>
          <w:szCs w:val="22"/>
          <w:bdr w:val="none" w:sz="0" w:space="0" w:color="auto" w:frame="1"/>
          <w:lang w:eastAsia="es-EC"/>
        </w:rPr>
        <w:t>evitar que</w:t>
      </w:r>
      <w:r w:rsidRPr="0095559B">
        <w:rPr>
          <w:rFonts w:ascii="Times New Roman" w:eastAsia="Times New Roman" w:hAnsi="Times New Roman" w:cs="Times New Roman"/>
          <w:color w:val="000000"/>
          <w:sz w:val="22"/>
          <w:szCs w:val="22"/>
          <w:bdr w:val="none" w:sz="0" w:space="0" w:color="auto" w:frame="1"/>
          <w:lang w:eastAsia="es-EC"/>
        </w:rPr>
        <w:t xml:space="preserve"> colapse la red de datos. A la vez en el equipo tricaster deberá llegar la señal</w:t>
      </w:r>
      <w:r w:rsidRPr="00A72664">
        <w:rPr>
          <w:rFonts w:ascii="Arial" w:eastAsia="Times New Roman" w:hAnsi="Arial" w:cs="Arial"/>
          <w:color w:val="000000"/>
          <w:sz w:val="22"/>
          <w:szCs w:val="22"/>
          <w:bdr w:val="none" w:sz="0" w:space="0" w:color="auto" w:frame="1"/>
          <w:lang w:eastAsia="es-EC"/>
        </w:rPr>
        <w:t xml:space="preserve"> </w:t>
      </w:r>
      <w:r w:rsidRPr="0095559B">
        <w:rPr>
          <w:rFonts w:ascii="Times New Roman" w:eastAsia="Times New Roman" w:hAnsi="Times New Roman" w:cs="Times New Roman"/>
          <w:color w:val="000000"/>
          <w:sz w:val="22"/>
          <w:szCs w:val="22"/>
          <w:bdr w:val="none" w:sz="0" w:space="0" w:color="auto" w:frame="1"/>
          <w:lang w:eastAsia="es-EC"/>
        </w:rPr>
        <w:t>generada desde las cámaras en alta definición ubicadas en el área de estudios, dicha señal debe llegar por los puertos HDMI tanto del equipo transmisor como del receptor.</w:t>
      </w:r>
    </w:p>
    <w:p w14:paraId="4A42650B" w14:textId="77777777" w:rsidR="008E30A7" w:rsidRPr="0095559B" w:rsidRDefault="008E30A7" w:rsidP="00A72664">
      <w:pPr>
        <w:shd w:val="clear" w:color="auto" w:fill="FFFFFF"/>
        <w:spacing w:line="360" w:lineRule="auto"/>
        <w:jc w:val="both"/>
        <w:rPr>
          <w:rFonts w:ascii="Times New Roman" w:eastAsia="Times New Roman" w:hAnsi="Times New Roman" w:cs="Times New Roman"/>
          <w:color w:val="000000"/>
          <w:sz w:val="22"/>
          <w:szCs w:val="22"/>
          <w:bdr w:val="none" w:sz="0" w:space="0" w:color="auto" w:frame="1"/>
          <w:lang w:eastAsia="es-EC"/>
        </w:rPr>
      </w:pPr>
    </w:p>
    <w:p w14:paraId="702B3255" w14:textId="617D6EFF" w:rsidR="008E30A7" w:rsidRPr="0095559B" w:rsidRDefault="008E30A7" w:rsidP="00A72664">
      <w:pPr>
        <w:shd w:val="clear" w:color="auto" w:fill="FFFFFF"/>
        <w:spacing w:line="360" w:lineRule="auto"/>
        <w:jc w:val="both"/>
        <w:rPr>
          <w:rFonts w:ascii="Times New Roman" w:eastAsia="Times New Roman" w:hAnsi="Times New Roman" w:cs="Times New Roman"/>
          <w:color w:val="000000"/>
          <w:sz w:val="22"/>
          <w:szCs w:val="22"/>
          <w:bdr w:val="none" w:sz="0" w:space="0" w:color="auto" w:frame="1"/>
          <w:lang w:eastAsia="es-EC"/>
        </w:rPr>
      </w:pPr>
      <w:r w:rsidRPr="0095559B">
        <w:rPr>
          <w:rFonts w:ascii="Times New Roman" w:eastAsia="Times New Roman" w:hAnsi="Times New Roman" w:cs="Times New Roman"/>
          <w:color w:val="000000"/>
          <w:sz w:val="22"/>
          <w:szCs w:val="22"/>
          <w:bdr w:val="none" w:sz="0" w:space="0" w:color="auto" w:frame="1"/>
          <w:lang w:eastAsia="es-EC"/>
        </w:rPr>
        <w:t xml:space="preserve">El mixer de video que se encuentra operando en la actualidad en el área de </w:t>
      </w:r>
      <w:r w:rsidR="003943E1" w:rsidRPr="0095559B">
        <w:rPr>
          <w:rFonts w:ascii="Times New Roman" w:eastAsia="Times New Roman" w:hAnsi="Times New Roman" w:cs="Times New Roman"/>
          <w:color w:val="000000"/>
          <w:sz w:val="22"/>
          <w:szCs w:val="22"/>
          <w:bdr w:val="none" w:sz="0" w:space="0" w:color="auto" w:frame="1"/>
          <w:lang w:eastAsia="es-EC"/>
        </w:rPr>
        <w:t>master fue</w:t>
      </w:r>
      <w:r w:rsidRPr="0095559B">
        <w:rPr>
          <w:rFonts w:ascii="Times New Roman" w:eastAsia="Times New Roman" w:hAnsi="Times New Roman" w:cs="Times New Roman"/>
          <w:color w:val="000000"/>
          <w:sz w:val="22"/>
          <w:szCs w:val="22"/>
          <w:bdr w:val="none" w:sz="0" w:space="0" w:color="auto" w:frame="1"/>
          <w:lang w:eastAsia="es-EC"/>
        </w:rPr>
        <w:t xml:space="preserve"> adquirido en la fase de renovación de equipamiento llevado a cabo por los directivos del medio de comunicación, por tal motivo este equipo es imprescindible tanto para la trasmisión analógica com</w:t>
      </w:r>
      <w:r w:rsidR="00157C09">
        <w:rPr>
          <w:rFonts w:ascii="Times New Roman" w:eastAsia="Times New Roman" w:hAnsi="Times New Roman" w:cs="Times New Roman"/>
          <w:color w:val="000000"/>
          <w:sz w:val="22"/>
          <w:szCs w:val="22"/>
          <w:bdr w:val="none" w:sz="0" w:space="0" w:color="auto" w:frame="1"/>
          <w:lang w:eastAsia="es-EC"/>
        </w:rPr>
        <w:t>o la transmisión digital, e</w:t>
      </w:r>
      <w:r w:rsidRPr="0095559B">
        <w:rPr>
          <w:rFonts w:ascii="Times New Roman" w:eastAsia="Times New Roman" w:hAnsi="Times New Roman" w:cs="Times New Roman"/>
          <w:color w:val="000000"/>
          <w:sz w:val="22"/>
          <w:szCs w:val="22"/>
          <w:bdr w:val="none" w:sz="0" w:space="0" w:color="auto" w:frame="1"/>
          <w:lang w:eastAsia="es-EC"/>
        </w:rPr>
        <w:t xml:space="preserve">l operador del equipo tricaster tiene la facilidad de manejar al mismo tiempo las imágenes que son producidas en vivo como pregrabados. </w:t>
      </w:r>
    </w:p>
    <w:p w14:paraId="4436D0D4" w14:textId="77777777" w:rsidR="008E30A7" w:rsidRPr="0095559B" w:rsidRDefault="008E30A7" w:rsidP="00A72664">
      <w:pPr>
        <w:shd w:val="clear" w:color="auto" w:fill="FFFFFF"/>
        <w:spacing w:line="360" w:lineRule="auto"/>
        <w:jc w:val="both"/>
        <w:rPr>
          <w:rFonts w:ascii="Times New Roman" w:eastAsia="Times New Roman" w:hAnsi="Times New Roman" w:cs="Times New Roman"/>
          <w:color w:val="000000"/>
          <w:sz w:val="22"/>
          <w:szCs w:val="22"/>
          <w:bdr w:val="none" w:sz="0" w:space="0" w:color="auto" w:frame="1"/>
          <w:lang w:eastAsia="es-EC"/>
        </w:rPr>
      </w:pPr>
    </w:p>
    <w:p w14:paraId="58104333" w14:textId="7AF973EB" w:rsidR="00157C09" w:rsidRDefault="008E30A7" w:rsidP="00A72664">
      <w:pPr>
        <w:pStyle w:val="NormalWeb"/>
        <w:spacing w:before="0" w:beforeAutospacing="0" w:after="0" w:afterAutospacing="0" w:line="360" w:lineRule="auto"/>
        <w:jc w:val="both"/>
        <w:textAlignment w:val="baseline"/>
        <w:rPr>
          <w:color w:val="000000"/>
          <w:sz w:val="22"/>
          <w:szCs w:val="22"/>
          <w:bdr w:val="none" w:sz="0" w:space="0" w:color="auto" w:frame="1"/>
        </w:rPr>
      </w:pPr>
      <w:r w:rsidRPr="0095559B">
        <w:rPr>
          <w:color w:val="000000"/>
          <w:sz w:val="22"/>
          <w:szCs w:val="22"/>
          <w:bdr w:val="none" w:sz="0" w:space="0" w:color="auto" w:frame="1"/>
        </w:rPr>
        <w:t xml:space="preserve">En esta área podemos configurar el formato de la imagen que deseamos que sea emitida al área de transmisión entre las principales características se encuentra multipista, multiformato como por ejemplo formato de codificación seleccionable entre: </w:t>
      </w:r>
    </w:p>
    <w:p w14:paraId="4EE103AB" w14:textId="77777777" w:rsidR="00157C09" w:rsidRDefault="00157C09" w:rsidP="00A72664">
      <w:pPr>
        <w:pStyle w:val="NormalWeb"/>
        <w:spacing w:before="0" w:beforeAutospacing="0" w:after="0" w:afterAutospacing="0" w:line="360" w:lineRule="auto"/>
        <w:jc w:val="both"/>
        <w:textAlignment w:val="baseline"/>
        <w:rPr>
          <w:color w:val="000000"/>
          <w:sz w:val="22"/>
          <w:szCs w:val="22"/>
          <w:bdr w:val="none" w:sz="0" w:space="0" w:color="auto" w:frame="1"/>
        </w:rPr>
      </w:pPr>
    </w:p>
    <w:p w14:paraId="4E1AAE91" w14:textId="77777777" w:rsidR="00157C09" w:rsidRDefault="008E30A7" w:rsidP="00157C09">
      <w:pPr>
        <w:pStyle w:val="NormalWeb"/>
        <w:numPr>
          <w:ilvl w:val="0"/>
          <w:numId w:val="78"/>
        </w:numPr>
        <w:spacing w:before="0" w:beforeAutospacing="0" w:after="0" w:afterAutospacing="0" w:line="360" w:lineRule="auto"/>
        <w:ind w:left="709" w:hanging="720"/>
        <w:jc w:val="both"/>
        <w:textAlignment w:val="baseline"/>
        <w:rPr>
          <w:color w:val="000000"/>
          <w:sz w:val="22"/>
          <w:szCs w:val="22"/>
          <w:bdr w:val="none" w:sz="0" w:space="0" w:color="auto" w:frame="1"/>
        </w:rPr>
      </w:pPr>
      <w:r w:rsidRPr="0095559B">
        <w:rPr>
          <w:color w:val="000000"/>
          <w:sz w:val="22"/>
          <w:szCs w:val="22"/>
          <w:bdr w:val="none" w:sz="0" w:space="0" w:color="auto" w:frame="1"/>
        </w:rPr>
        <w:t xml:space="preserve">QuickTime (compatible con XDCAM HD, grabación 4:2:2, audio de 24-bitios), </w:t>
      </w:r>
    </w:p>
    <w:p w14:paraId="3F9A27C4" w14:textId="77777777" w:rsidR="00157C09" w:rsidRDefault="008E30A7" w:rsidP="00157C09">
      <w:pPr>
        <w:pStyle w:val="NormalWeb"/>
        <w:numPr>
          <w:ilvl w:val="0"/>
          <w:numId w:val="78"/>
        </w:numPr>
        <w:spacing w:before="0" w:beforeAutospacing="0" w:after="0" w:afterAutospacing="0" w:line="360" w:lineRule="auto"/>
        <w:ind w:hanging="720"/>
        <w:jc w:val="both"/>
        <w:textAlignment w:val="baseline"/>
        <w:rPr>
          <w:color w:val="000000"/>
          <w:sz w:val="22"/>
          <w:szCs w:val="22"/>
          <w:bdr w:val="none" w:sz="0" w:space="0" w:color="auto" w:frame="1"/>
        </w:rPr>
      </w:pPr>
      <w:r w:rsidRPr="0095559B">
        <w:rPr>
          <w:color w:val="000000"/>
          <w:sz w:val="22"/>
          <w:szCs w:val="22"/>
          <w:bdr w:val="none" w:sz="0" w:space="0" w:color="auto" w:frame="1"/>
        </w:rPr>
        <w:t xml:space="preserve">MPEG-2 (perfGrabación nativa hasta 1080p con código de tiempo alto o normal), </w:t>
      </w:r>
    </w:p>
    <w:p w14:paraId="228B52E1" w14:textId="77777777" w:rsidR="00157C09" w:rsidRDefault="00157C09" w:rsidP="00011226">
      <w:pPr>
        <w:pStyle w:val="NormalWeb"/>
        <w:numPr>
          <w:ilvl w:val="0"/>
          <w:numId w:val="78"/>
        </w:numPr>
        <w:spacing w:before="0" w:beforeAutospacing="0" w:after="0" w:afterAutospacing="0" w:line="360" w:lineRule="auto"/>
        <w:ind w:hanging="720"/>
        <w:jc w:val="both"/>
        <w:textAlignment w:val="baseline"/>
        <w:rPr>
          <w:color w:val="000000"/>
          <w:sz w:val="22"/>
          <w:szCs w:val="22"/>
          <w:bdr w:val="none" w:sz="0" w:space="0" w:color="auto" w:frame="1"/>
        </w:rPr>
      </w:pPr>
      <w:r>
        <w:rPr>
          <w:color w:val="000000"/>
          <w:sz w:val="22"/>
          <w:szCs w:val="22"/>
          <w:bdr w:val="none" w:sz="0" w:space="0" w:color="auto" w:frame="1"/>
        </w:rPr>
        <w:t xml:space="preserve">AVI (SpeedHQ) </w:t>
      </w:r>
    </w:p>
    <w:p w14:paraId="266135F9" w14:textId="17AB5882" w:rsidR="00157C09" w:rsidRDefault="008E30A7" w:rsidP="00011226">
      <w:pPr>
        <w:pStyle w:val="NormalWeb"/>
        <w:numPr>
          <w:ilvl w:val="0"/>
          <w:numId w:val="78"/>
        </w:numPr>
        <w:spacing w:before="0" w:beforeAutospacing="0" w:after="0" w:afterAutospacing="0" w:line="360" w:lineRule="auto"/>
        <w:ind w:hanging="720"/>
        <w:jc w:val="both"/>
        <w:textAlignment w:val="baseline"/>
        <w:rPr>
          <w:color w:val="000000"/>
          <w:sz w:val="22"/>
          <w:szCs w:val="22"/>
          <w:bdr w:val="none" w:sz="0" w:space="0" w:color="auto" w:frame="1"/>
        </w:rPr>
      </w:pPr>
      <w:r w:rsidRPr="0095559B">
        <w:rPr>
          <w:color w:val="000000"/>
          <w:sz w:val="22"/>
          <w:szCs w:val="22"/>
          <w:bdr w:val="none" w:sz="0" w:space="0" w:color="auto" w:frame="1"/>
        </w:rPr>
        <w:t xml:space="preserve">H.264 (calidad alta o calidad Web). </w:t>
      </w:r>
    </w:p>
    <w:p w14:paraId="03C8D5F8" w14:textId="77777777" w:rsidR="00157C09" w:rsidRDefault="00157C09" w:rsidP="00A72664">
      <w:pPr>
        <w:pStyle w:val="NormalWeb"/>
        <w:spacing w:before="0" w:beforeAutospacing="0" w:after="0" w:afterAutospacing="0" w:line="360" w:lineRule="auto"/>
        <w:jc w:val="both"/>
        <w:textAlignment w:val="baseline"/>
        <w:rPr>
          <w:color w:val="000000"/>
          <w:sz w:val="22"/>
          <w:szCs w:val="22"/>
          <w:bdr w:val="none" w:sz="0" w:space="0" w:color="auto" w:frame="1"/>
        </w:rPr>
      </w:pPr>
    </w:p>
    <w:p w14:paraId="05F628DD" w14:textId="0376E8AD" w:rsidR="008E30A7" w:rsidRPr="0095559B" w:rsidRDefault="008E30A7" w:rsidP="00A72664">
      <w:pPr>
        <w:pStyle w:val="NormalWeb"/>
        <w:spacing w:before="0" w:beforeAutospacing="0" w:after="0" w:afterAutospacing="0" w:line="360" w:lineRule="auto"/>
        <w:jc w:val="both"/>
        <w:textAlignment w:val="baseline"/>
        <w:rPr>
          <w:color w:val="000000"/>
          <w:sz w:val="22"/>
          <w:szCs w:val="22"/>
          <w:bdr w:val="none" w:sz="0" w:space="0" w:color="auto" w:frame="1"/>
        </w:rPr>
      </w:pPr>
      <w:r w:rsidRPr="0095559B">
        <w:rPr>
          <w:color w:val="000000"/>
          <w:sz w:val="22"/>
          <w:szCs w:val="22"/>
          <w:bdr w:val="none" w:sz="0" w:space="0" w:color="auto" w:frame="1"/>
        </w:rPr>
        <w:t>Con dichas especificaciones tenemos la posibilidad de transmitir la señal tanto en forma analógica, digital y vía streaming, para nuestro estudio utilizaremos las tres salidas, tanto para la transmisión de televisión análoga, televisión digital.</w:t>
      </w:r>
    </w:p>
    <w:p w14:paraId="78490C25" w14:textId="356AAFB5" w:rsidR="000828FC" w:rsidRPr="0095559B" w:rsidRDefault="007B0E52" w:rsidP="00A72664">
      <w:pPr>
        <w:pStyle w:val="NormalWeb"/>
        <w:spacing w:before="0" w:beforeAutospacing="0" w:after="0" w:afterAutospacing="0" w:line="360" w:lineRule="auto"/>
        <w:jc w:val="both"/>
        <w:textAlignment w:val="baseline"/>
        <w:rPr>
          <w:color w:val="000000"/>
          <w:sz w:val="22"/>
          <w:szCs w:val="22"/>
          <w:bdr w:val="none" w:sz="0" w:space="0" w:color="auto" w:frame="1"/>
        </w:rPr>
      </w:pPr>
      <w:r>
        <w:rPr>
          <w:color w:val="000000"/>
          <w:sz w:val="22"/>
          <w:szCs w:val="22"/>
          <w:bdr w:val="none" w:sz="0" w:space="0" w:color="auto" w:frame="1"/>
        </w:rPr>
        <w:t xml:space="preserve"> </w:t>
      </w:r>
    </w:p>
    <w:p w14:paraId="4F8A6393" w14:textId="77777777" w:rsidR="008E30A7" w:rsidRPr="0095559B" w:rsidRDefault="008E30A7" w:rsidP="00A72664">
      <w:pPr>
        <w:pStyle w:val="NormalWeb"/>
        <w:spacing w:before="0" w:beforeAutospacing="0" w:after="0" w:afterAutospacing="0" w:line="360" w:lineRule="auto"/>
        <w:jc w:val="both"/>
        <w:textAlignment w:val="baseline"/>
        <w:rPr>
          <w:color w:val="000000"/>
          <w:sz w:val="22"/>
          <w:szCs w:val="22"/>
          <w:bdr w:val="none" w:sz="0" w:space="0" w:color="auto" w:frame="1"/>
        </w:rPr>
      </w:pPr>
      <w:r w:rsidRPr="0095559B">
        <w:rPr>
          <w:color w:val="000000"/>
          <w:sz w:val="22"/>
          <w:szCs w:val="22"/>
          <w:bdr w:val="none" w:sz="0" w:space="0" w:color="auto" w:frame="1"/>
        </w:rPr>
        <w:t>Para la trasmisión análoga utilizaremos la salida SDI N° 1 (Serial Digital Interface) en formato digital, en cuya salida deberemos utilizar un convertidor se señal digital a analógica, está arquitectura es la que se utiliza en la actualidad para enviar la señal de video en forma análoga para la transmisión en canal 13 VHF. La salida SDI N° 2 la utilizaremos para la transmisión digital lo único que demos realizar es conectar la salida SDI 2 en la nueva microonda digital.</w:t>
      </w:r>
    </w:p>
    <w:p w14:paraId="0B1AEE93" w14:textId="58E38E9D" w:rsidR="008E30A7" w:rsidRDefault="007B0E52" w:rsidP="00004320">
      <w:pPr>
        <w:pStyle w:val="NormalWeb"/>
        <w:spacing w:before="0" w:beforeAutospacing="0" w:after="0" w:afterAutospacing="0"/>
        <w:jc w:val="center"/>
        <w:textAlignment w:val="baseline"/>
        <w:rPr>
          <w:rFonts w:ascii="Arial" w:hAnsi="Arial" w:cs="Arial"/>
          <w:color w:val="000000"/>
          <w:sz w:val="22"/>
          <w:szCs w:val="22"/>
          <w:bdr w:val="none" w:sz="0" w:space="0" w:color="auto" w:frame="1"/>
        </w:rPr>
      </w:pPr>
      <w:r w:rsidRPr="00565DE2">
        <w:rPr>
          <w:rFonts w:ascii="Arial" w:hAnsi="Arial" w:cs="Arial"/>
          <w:noProof/>
          <w:color w:val="000000"/>
          <w:sz w:val="22"/>
          <w:szCs w:val="22"/>
          <w:bdr w:val="none" w:sz="0" w:space="0" w:color="auto" w:frame="1"/>
          <w:lang w:val="es-ES" w:eastAsia="es-ES"/>
        </w:rPr>
        <w:lastRenderedPageBreak/>
        <w:drawing>
          <wp:inline distT="0" distB="0" distL="0" distR="0" wp14:anchorId="2CE31166" wp14:editId="485200C3">
            <wp:extent cx="4262109" cy="2916576"/>
            <wp:effectExtent l="0" t="0" r="5715" b="0"/>
            <wp:docPr id="111" name="Imagen 111" descr="C:\Users\Lenin\Desktop\DISEÑO VTR hd_Page-1_Pag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enin\Desktop\DISEÑO VTR hd_Page-1_Page-1.jpg"/>
                    <pic:cNvPicPr>
                      <a:picLocks noChangeAspect="1" noChangeArrowheads="1"/>
                    </pic:cNvPicPr>
                  </pic:nvPicPr>
                  <pic:blipFill rotWithShape="1">
                    <a:blip r:embed="rId74">
                      <a:extLst>
                        <a:ext uri="{28A0092B-C50C-407E-A947-70E740481C1C}">
                          <a14:useLocalDpi xmlns:a14="http://schemas.microsoft.com/office/drawing/2010/main" val="0"/>
                        </a:ext>
                      </a:extLst>
                    </a:blip>
                    <a:srcRect l="11620" t="11700" r="5258" b="15851"/>
                    <a:stretch/>
                  </pic:blipFill>
                  <pic:spPr bwMode="auto">
                    <a:xfrm>
                      <a:off x="0" y="0"/>
                      <a:ext cx="4271393" cy="2922929"/>
                    </a:xfrm>
                    <a:prstGeom prst="rect">
                      <a:avLst/>
                    </a:prstGeom>
                    <a:noFill/>
                    <a:ln>
                      <a:noFill/>
                    </a:ln>
                    <a:extLst>
                      <a:ext uri="{53640926-AAD7-44D8-BBD7-CCE9431645EC}">
                        <a14:shadowObscured xmlns:a14="http://schemas.microsoft.com/office/drawing/2010/main"/>
                      </a:ext>
                    </a:extLst>
                  </pic:spPr>
                </pic:pic>
              </a:graphicData>
            </a:graphic>
          </wp:inline>
        </w:drawing>
      </w:r>
    </w:p>
    <w:p w14:paraId="7E00F08F" w14:textId="45BE6631" w:rsidR="007B0E52" w:rsidRPr="006D50C3" w:rsidRDefault="002E50E7" w:rsidP="009B0A9F">
      <w:pPr>
        <w:pStyle w:val="NormalWeb"/>
        <w:spacing w:before="0" w:beforeAutospacing="0" w:after="0" w:afterAutospacing="0"/>
        <w:ind w:left="993"/>
        <w:textAlignment w:val="baseline"/>
        <w:rPr>
          <w:color w:val="000000"/>
          <w:sz w:val="22"/>
          <w:szCs w:val="22"/>
          <w:bdr w:val="none" w:sz="0" w:space="0" w:color="auto" w:frame="1"/>
        </w:rPr>
      </w:pPr>
      <w:bookmarkStart w:id="158" w:name="_Toc423119338"/>
      <w:r w:rsidRPr="009B0A9F">
        <w:rPr>
          <w:b/>
          <w:color w:val="000000"/>
          <w:sz w:val="22"/>
          <w:szCs w:val="22"/>
          <w:bdr w:val="none" w:sz="0" w:space="0" w:color="auto" w:frame="1"/>
          <w:lang w:val="es-ES_tradnl"/>
        </w:rPr>
        <w:t xml:space="preserve">Figura </w:t>
      </w:r>
      <w:r w:rsidRPr="009B0A9F">
        <w:rPr>
          <w:b/>
          <w:color w:val="000000"/>
          <w:sz w:val="22"/>
          <w:szCs w:val="22"/>
          <w:bdr w:val="none" w:sz="0" w:space="0" w:color="auto" w:frame="1"/>
          <w:lang w:val="es-ES_tradnl"/>
        </w:rPr>
        <w:fldChar w:fldCharType="begin"/>
      </w:r>
      <w:r w:rsidRPr="009B0A9F">
        <w:rPr>
          <w:b/>
          <w:color w:val="000000"/>
          <w:sz w:val="22"/>
          <w:szCs w:val="22"/>
          <w:bdr w:val="none" w:sz="0" w:space="0" w:color="auto" w:frame="1"/>
          <w:lang w:val="es-ES_tradnl"/>
        </w:rPr>
        <w:instrText xml:space="preserve"> SEQ Figura \* ARABIC </w:instrText>
      </w:r>
      <w:r w:rsidRPr="009B0A9F">
        <w:rPr>
          <w:b/>
          <w:color w:val="000000"/>
          <w:sz w:val="22"/>
          <w:szCs w:val="22"/>
          <w:bdr w:val="none" w:sz="0" w:space="0" w:color="auto" w:frame="1"/>
          <w:lang w:val="es-ES_tradnl"/>
        </w:rPr>
        <w:fldChar w:fldCharType="separate"/>
      </w:r>
      <w:r w:rsidR="00422B18">
        <w:rPr>
          <w:b/>
          <w:noProof/>
          <w:color w:val="000000"/>
          <w:sz w:val="22"/>
          <w:szCs w:val="22"/>
          <w:bdr w:val="none" w:sz="0" w:space="0" w:color="auto" w:frame="1"/>
          <w:lang w:val="es-ES_tradnl"/>
        </w:rPr>
        <w:t>60</w:t>
      </w:r>
      <w:r w:rsidRPr="009B0A9F">
        <w:rPr>
          <w:b/>
          <w:color w:val="000000"/>
          <w:sz w:val="22"/>
          <w:szCs w:val="22"/>
          <w:bdr w:val="none" w:sz="0" w:space="0" w:color="auto" w:frame="1"/>
        </w:rPr>
        <w:fldChar w:fldCharType="end"/>
      </w:r>
      <w:r w:rsidRPr="009B0A9F">
        <w:rPr>
          <w:b/>
          <w:color w:val="000000"/>
          <w:sz w:val="22"/>
          <w:szCs w:val="22"/>
          <w:bdr w:val="none" w:sz="0" w:space="0" w:color="auto" w:frame="1"/>
          <w:lang w:val="es-ES_tradnl"/>
        </w:rPr>
        <w:t>-</w:t>
      </w:r>
      <w:r w:rsidR="003943E1" w:rsidRPr="009B0A9F">
        <w:rPr>
          <w:b/>
          <w:color w:val="000000"/>
          <w:sz w:val="22"/>
          <w:szCs w:val="22"/>
          <w:bdr w:val="none" w:sz="0" w:space="0" w:color="auto" w:frame="1"/>
          <w:lang w:val="es-ES_tradnl"/>
        </w:rPr>
        <w:t>4</w:t>
      </w:r>
      <w:r w:rsidR="003943E1" w:rsidRPr="006D50C3">
        <w:rPr>
          <w:color w:val="000000"/>
          <w:sz w:val="22"/>
          <w:szCs w:val="22"/>
          <w:bdr w:val="none" w:sz="0" w:space="0" w:color="auto" w:frame="1"/>
          <w:lang w:val="es-ES_tradnl"/>
        </w:rPr>
        <w:t xml:space="preserve"> Propuesta</w:t>
      </w:r>
      <w:r w:rsidR="007B0E52" w:rsidRPr="006D50C3">
        <w:rPr>
          <w:color w:val="000000"/>
          <w:sz w:val="22"/>
          <w:szCs w:val="22"/>
          <w:bdr w:val="none" w:sz="0" w:space="0" w:color="auto" w:frame="1"/>
        </w:rPr>
        <w:t xml:space="preserve"> del diseño del área de master y vtr HD para TV</w:t>
      </w:r>
      <w:r w:rsidR="009A26FB">
        <w:rPr>
          <w:color w:val="000000"/>
          <w:sz w:val="22"/>
          <w:szCs w:val="22"/>
          <w:bdr w:val="none" w:sz="0" w:space="0" w:color="auto" w:frame="1"/>
        </w:rPr>
        <w:t xml:space="preserve"> </w:t>
      </w:r>
      <w:r w:rsidR="007B0E52" w:rsidRPr="006D50C3">
        <w:rPr>
          <w:color w:val="000000"/>
          <w:sz w:val="22"/>
          <w:szCs w:val="22"/>
          <w:bdr w:val="none" w:sz="0" w:space="0" w:color="auto" w:frame="1"/>
        </w:rPr>
        <w:t>S</w:t>
      </w:r>
      <w:bookmarkEnd w:id="158"/>
      <w:r w:rsidR="009A26FB">
        <w:rPr>
          <w:color w:val="000000"/>
          <w:sz w:val="22"/>
          <w:szCs w:val="22"/>
          <w:bdr w:val="none" w:sz="0" w:space="0" w:color="auto" w:frame="1"/>
        </w:rPr>
        <w:t>ultana</w:t>
      </w:r>
    </w:p>
    <w:p w14:paraId="051998D6" w14:textId="161A33EF" w:rsidR="007B0E52" w:rsidRPr="00FD496F" w:rsidRDefault="007B0E52" w:rsidP="009B0A9F">
      <w:pPr>
        <w:pStyle w:val="NormalWeb"/>
        <w:spacing w:before="0" w:beforeAutospacing="0" w:after="0" w:afterAutospacing="0"/>
        <w:ind w:left="993"/>
        <w:textAlignment w:val="baseline"/>
        <w:rPr>
          <w:color w:val="000000"/>
          <w:sz w:val="20"/>
          <w:szCs w:val="22"/>
          <w:bdr w:val="none" w:sz="0" w:space="0" w:color="auto" w:frame="1"/>
        </w:rPr>
      </w:pPr>
      <w:r w:rsidRPr="00FD496F">
        <w:rPr>
          <w:b/>
          <w:sz w:val="16"/>
          <w:szCs w:val="18"/>
        </w:rPr>
        <w:t xml:space="preserve">Elaborado por: </w:t>
      </w:r>
      <w:r w:rsidRPr="00FD496F">
        <w:rPr>
          <w:sz w:val="16"/>
          <w:szCs w:val="18"/>
        </w:rPr>
        <w:t>Lenin Palomeque</w:t>
      </w:r>
      <w:r w:rsidR="00052257" w:rsidRPr="00FD496F">
        <w:rPr>
          <w:sz w:val="16"/>
          <w:szCs w:val="18"/>
        </w:rPr>
        <w:t>, 2015.</w:t>
      </w:r>
      <w:r w:rsidRPr="00FD496F">
        <w:rPr>
          <w:sz w:val="16"/>
          <w:szCs w:val="18"/>
        </w:rPr>
        <w:t xml:space="preserve"> </w:t>
      </w:r>
    </w:p>
    <w:p w14:paraId="596BC8FB" w14:textId="77777777" w:rsidR="007B0E52" w:rsidRDefault="007B0E52" w:rsidP="008E30A7">
      <w:pPr>
        <w:pStyle w:val="NormalWeb"/>
        <w:spacing w:before="0" w:beforeAutospacing="0" w:after="0" w:afterAutospacing="0"/>
        <w:jc w:val="both"/>
        <w:textAlignment w:val="baseline"/>
        <w:rPr>
          <w:rFonts w:ascii="Arial" w:hAnsi="Arial" w:cs="Arial"/>
          <w:color w:val="000000"/>
          <w:sz w:val="22"/>
          <w:szCs w:val="22"/>
          <w:bdr w:val="none" w:sz="0" w:space="0" w:color="auto" w:frame="1"/>
        </w:rPr>
      </w:pPr>
    </w:p>
    <w:p w14:paraId="6BA4DACC" w14:textId="77777777" w:rsidR="007B0E52" w:rsidRDefault="007B0E52" w:rsidP="008E30A7">
      <w:pPr>
        <w:pStyle w:val="NormalWeb"/>
        <w:spacing w:before="0" w:beforeAutospacing="0" w:after="0" w:afterAutospacing="0"/>
        <w:jc w:val="both"/>
        <w:textAlignment w:val="baseline"/>
        <w:rPr>
          <w:rFonts w:ascii="Arial" w:hAnsi="Arial" w:cs="Arial"/>
          <w:color w:val="000000"/>
          <w:sz w:val="22"/>
          <w:szCs w:val="22"/>
          <w:bdr w:val="none" w:sz="0" w:space="0" w:color="auto" w:frame="1"/>
        </w:rPr>
      </w:pPr>
    </w:p>
    <w:p w14:paraId="5DB6596E" w14:textId="77777777" w:rsidR="00B61408" w:rsidRDefault="00B61408" w:rsidP="008E30A7">
      <w:pPr>
        <w:pStyle w:val="NormalWeb"/>
        <w:spacing w:before="0" w:beforeAutospacing="0" w:after="0" w:afterAutospacing="0"/>
        <w:jc w:val="both"/>
        <w:textAlignment w:val="baseline"/>
        <w:rPr>
          <w:rFonts w:ascii="Arial" w:hAnsi="Arial" w:cs="Arial"/>
          <w:color w:val="000000"/>
          <w:sz w:val="22"/>
          <w:szCs w:val="22"/>
          <w:bdr w:val="none" w:sz="0" w:space="0" w:color="auto" w:frame="1"/>
        </w:rPr>
      </w:pPr>
    </w:p>
    <w:p w14:paraId="49C75EF9" w14:textId="77777777" w:rsidR="008E30A7" w:rsidRDefault="008E30A7" w:rsidP="008E30A7">
      <w:pPr>
        <w:pStyle w:val="NormalWeb"/>
        <w:spacing w:before="0" w:beforeAutospacing="0" w:after="0" w:afterAutospacing="0"/>
        <w:jc w:val="center"/>
        <w:textAlignment w:val="baseline"/>
        <w:rPr>
          <w:rFonts w:ascii="Arial" w:hAnsi="Arial" w:cs="Arial"/>
          <w:color w:val="000000"/>
          <w:sz w:val="22"/>
          <w:szCs w:val="22"/>
          <w:bdr w:val="none" w:sz="0" w:space="0" w:color="auto" w:frame="1"/>
        </w:rPr>
      </w:pPr>
      <w:r w:rsidRPr="003452A7">
        <w:rPr>
          <w:rFonts w:ascii="Arial" w:hAnsi="Arial" w:cs="Arial"/>
          <w:noProof/>
          <w:color w:val="000000"/>
          <w:sz w:val="22"/>
          <w:szCs w:val="22"/>
          <w:bdr w:val="none" w:sz="0" w:space="0" w:color="auto" w:frame="1"/>
          <w:lang w:val="es-ES" w:eastAsia="es-ES"/>
        </w:rPr>
        <w:drawing>
          <wp:inline distT="0" distB="0" distL="0" distR="0" wp14:anchorId="21E68556" wp14:editId="3648F624">
            <wp:extent cx="3212956" cy="1122456"/>
            <wp:effectExtent l="0" t="0" r="0" b="1905"/>
            <wp:docPr id="101" name="Imagen 101" descr="C:\Users\Lenin\Desktop\tricaster4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enin\Desktop\tricaster410.png"/>
                    <pic:cNvPicPr>
                      <a:picLocks noChangeAspect="1" noChangeArrowheads="1"/>
                    </pic:cNvPicPr>
                  </pic:nvPicPr>
                  <pic:blipFill rotWithShape="1">
                    <a:blip r:embed="rId75">
                      <a:extLst>
                        <a:ext uri="{28A0092B-C50C-407E-A947-70E740481C1C}">
                          <a14:useLocalDpi xmlns:a14="http://schemas.microsoft.com/office/drawing/2010/main" val="0"/>
                        </a:ext>
                      </a:extLst>
                    </a:blip>
                    <a:srcRect t="3572" b="26587"/>
                    <a:stretch/>
                  </pic:blipFill>
                  <pic:spPr bwMode="auto">
                    <a:xfrm>
                      <a:off x="0" y="0"/>
                      <a:ext cx="3267709" cy="1141584"/>
                    </a:xfrm>
                    <a:prstGeom prst="rect">
                      <a:avLst/>
                    </a:prstGeom>
                    <a:noFill/>
                    <a:ln>
                      <a:noFill/>
                    </a:ln>
                    <a:extLst>
                      <a:ext uri="{53640926-AAD7-44D8-BBD7-CCE9431645EC}">
                        <a14:shadowObscured xmlns:a14="http://schemas.microsoft.com/office/drawing/2010/main"/>
                      </a:ext>
                    </a:extLst>
                  </pic:spPr>
                </pic:pic>
              </a:graphicData>
            </a:graphic>
          </wp:inline>
        </w:drawing>
      </w:r>
    </w:p>
    <w:p w14:paraId="5A359728" w14:textId="23A88194" w:rsidR="001A13EC" w:rsidRPr="006D50C3" w:rsidRDefault="002E50E7" w:rsidP="00011226">
      <w:pPr>
        <w:pStyle w:val="NormalWeb"/>
        <w:spacing w:before="0" w:beforeAutospacing="0" w:after="0" w:afterAutospacing="0" w:line="276" w:lineRule="auto"/>
        <w:ind w:left="1843" w:right="559"/>
        <w:textAlignment w:val="baseline"/>
        <w:rPr>
          <w:color w:val="000000"/>
          <w:sz w:val="22"/>
          <w:szCs w:val="22"/>
          <w:bdr w:val="none" w:sz="0" w:space="0" w:color="auto" w:frame="1"/>
        </w:rPr>
      </w:pPr>
      <w:bookmarkStart w:id="159" w:name="_Toc423119339"/>
      <w:r w:rsidRPr="009B0A9F">
        <w:rPr>
          <w:b/>
          <w:color w:val="000000"/>
          <w:sz w:val="22"/>
          <w:szCs w:val="22"/>
          <w:bdr w:val="none" w:sz="0" w:space="0" w:color="auto" w:frame="1"/>
          <w:lang w:val="es-ES_tradnl"/>
        </w:rPr>
        <w:t xml:space="preserve">Figura </w:t>
      </w:r>
      <w:r w:rsidRPr="009B0A9F">
        <w:rPr>
          <w:b/>
          <w:color w:val="000000"/>
          <w:sz w:val="22"/>
          <w:szCs w:val="22"/>
          <w:bdr w:val="none" w:sz="0" w:space="0" w:color="auto" w:frame="1"/>
          <w:lang w:val="es-ES_tradnl"/>
        </w:rPr>
        <w:fldChar w:fldCharType="begin"/>
      </w:r>
      <w:r w:rsidRPr="009B0A9F">
        <w:rPr>
          <w:b/>
          <w:color w:val="000000"/>
          <w:sz w:val="22"/>
          <w:szCs w:val="22"/>
          <w:bdr w:val="none" w:sz="0" w:space="0" w:color="auto" w:frame="1"/>
          <w:lang w:val="es-ES_tradnl"/>
        </w:rPr>
        <w:instrText xml:space="preserve"> SEQ Figura \* ARABIC </w:instrText>
      </w:r>
      <w:r w:rsidRPr="009B0A9F">
        <w:rPr>
          <w:b/>
          <w:color w:val="000000"/>
          <w:sz w:val="22"/>
          <w:szCs w:val="22"/>
          <w:bdr w:val="none" w:sz="0" w:space="0" w:color="auto" w:frame="1"/>
          <w:lang w:val="es-ES_tradnl"/>
        </w:rPr>
        <w:fldChar w:fldCharType="separate"/>
      </w:r>
      <w:r w:rsidR="00422B18">
        <w:rPr>
          <w:b/>
          <w:noProof/>
          <w:color w:val="000000"/>
          <w:sz w:val="22"/>
          <w:szCs w:val="22"/>
          <w:bdr w:val="none" w:sz="0" w:space="0" w:color="auto" w:frame="1"/>
          <w:lang w:val="es-ES_tradnl"/>
        </w:rPr>
        <w:t>61</w:t>
      </w:r>
      <w:r w:rsidRPr="009B0A9F">
        <w:rPr>
          <w:b/>
          <w:color w:val="000000"/>
          <w:sz w:val="22"/>
          <w:szCs w:val="22"/>
          <w:bdr w:val="none" w:sz="0" w:space="0" w:color="auto" w:frame="1"/>
        </w:rPr>
        <w:fldChar w:fldCharType="end"/>
      </w:r>
      <w:r w:rsidRPr="009B0A9F">
        <w:rPr>
          <w:b/>
          <w:color w:val="000000"/>
          <w:sz w:val="22"/>
          <w:szCs w:val="22"/>
          <w:bdr w:val="none" w:sz="0" w:space="0" w:color="auto" w:frame="1"/>
          <w:lang w:val="es-ES_tradnl"/>
        </w:rPr>
        <w:t>-</w:t>
      </w:r>
      <w:r w:rsidR="003943E1" w:rsidRPr="009B0A9F">
        <w:rPr>
          <w:b/>
          <w:color w:val="000000"/>
          <w:sz w:val="22"/>
          <w:szCs w:val="22"/>
          <w:bdr w:val="none" w:sz="0" w:space="0" w:color="auto" w:frame="1"/>
          <w:lang w:val="es-ES_tradnl"/>
        </w:rPr>
        <w:t>4</w:t>
      </w:r>
      <w:r w:rsidR="003943E1" w:rsidRPr="006D50C3">
        <w:rPr>
          <w:color w:val="000000"/>
          <w:sz w:val="22"/>
          <w:szCs w:val="22"/>
          <w:bdr w:val="none" w:sz="0" w:space="0" w:color="auto" w:frame="1"/>
          <w:lang w:val="es-ES_tradnl"/>
        </w:rPr>
        <w:t xml:space="preserve"> Vista</w:t>
      </w:r>
      <w:r w:rsidR="001A13EC" w:rsidRPr="006D50C3">
        <w:rPr>
          <w:color w:val="000000"/>
          <w:sz w:val="22"/>
          <w:szCs w:val="22"/>
          <w:bdr w:val="none" w:sz="0" w:space="0" w:color="auto" w:frame="1"/>
        </w:rPr>
        <w:t xml:space="preserve"> frontal de </w:t>
      </w:r>
      <w:r w:rsidR="003943E1" w:rsidRPr="006D50C3">
        <w:rPr>
          <w:color w:val="000000"/>
          <w:sz w:val="22"/>
          <w:szCs w:val="22"/>
          <w:bdr w:val="none" w:sz="0" w:space="0" w:color="auto" w:frame="1"/>
        </w:rPr>
        <w:t>TriCaster XD</w:t>
      </w:r>
      <w:r w:rsidR="001A13EC" w:rsidRPr="006D50C3">
        <w:rPr>
          <w:color w:val="000000"/>
          <w:sz w:val="22"/>
          <w:szCs w:val="22"/>
          <w:bdr w:val="none" w:sz="0" w:space="0" w:color="auto" w:frame="1"/>
        </w:rPr>
        <w:t xml:space="preserve"> 455</w:t>
      </w:r>
      <w:bookmarkEnd w:id="159"/>
    </w:p>
    <w:p w14:paraId="18595181" w14:textId="1FB34C4E" w:rsidR="003C20FB" w:rsidRPr="00A549AE" w:rsidRDefault="008E30A7" w:rsidP="00011226">
      <w:pPr>
        <w:pStyle w:val="NormalWeb"/>
        <w:spacing w:before="0" w:beforeAutospacing="0" w:after="0" w:afterAutospacing="0" w:line="276" w:lineRule="auto"/>
        <w:ind w:left="1843" w:right="559"/>
        <w:textAlignment w:val="baseline"/>
        <w:rPr>
          <w:rFonts w:ascii="Arial" w:hAnsi="Arial" w:cs="Arial"/>
          <w:color w:val="000000"/>
          <w:sz w:val="16"/>
          <w:szCs w:val="16"/>
          <w:bdr w:val="none" w:sz="0" w:space="0" w:color="auto" w:frame="1"/>
        </w:rPr>
      </w:pPr>
      <w:r w:rsidRPr="009B0A9F">
        <w:rPr>
          <w:b/>
          <w:color w:val="000000"/>
          <w:sz w:val="16"/>
          <w:szCs w:val="16"/>
          <w:bdr w:val="none" w:sz="0" w:space="0" w:color="auto" w:frame="1"/>
        </w:rPr>
        <w:t>Fuente:</w:t>
      </w:r>
      <w:r w:rsidRPr="0095559B">
        <w:rPr>
          <w:color w:val="000000"/>
          <w:sz w:val="16"/>
          <w:szCs w:val="16"/>
          <w:bdr w:val="none" w:sz="0" w:space="0" w:color="auto" w:frame="1"/>
        </w:rPr>
        <w:t xml:space="preserve"> </w:t>
      </w:r>
      <w:r w:rsidRPr="00E025EA">
        <w:rPr>
          <w:sz w:val="16"/>
          <w:szCs w:val="16"/>
          <w:bdr w:val="none" w:sz="0" w:space="0" w:color="auto" w:frame="1"/>
        </w:rPr>
        <w:t>http://www.coremicro.com/newtek-tricaster-455-demo-unit.html#product_tabs_additional_tabbed</w:t>
      </w:r>
    </w:p>
    <w:p w14:paraId="7AD793C2" w14:textId="77777777" w:rsidR="008E30A7" w:rsidRDefault="008E30A7" w:rsidP="008E30A7">
      <w:pPr>
        <w:pStyle w:val="NormalWeb"/>
        <w:spacing w:before="0" w:beforeAutospacing="0" w:after="0" w:afterAutospacing="0"/>
        <w:jc w:val="center"/>
        <w:textAlignment w:val="baseline"/>
        <w:rPr>
          <w:rFonts w:ascii="Arial" w:hAnsi="Arial" w:cs="Arial"/>
          <w:color w:val="000000"/>
          <w:sz w:val="22"/>
          <w:szCs w:val="22"/>
          <w:bdr w:val="none" w:sz="0" w:space="0" w:color="auto" w:frame="1"/>
        </w:rPr>
      </w:pPr>
      <w:r w:rsidRPr="00E42F7A">
        <w:rPr>
          <w:rFonts w:ascii="Arial" w:hAnsi="Arial" w:cs="Arial"/>
          <w:noProof/>
          <w:color w:val="000000"/>
          <w:sz w:val="22"/>
          <w:szCs w:val="22"/>
          <w:bdr w:val="none" w:sz="0" w:space="0" w:color="auto" w:frame="1"/>
          <w:lang w:val="es-ES" w:eastAsia="es-ES"/>
        </w:rPr>
        <w:drawing>
          <wp:inline distT="0" distB="0" distL="0" distR="0" wp14:anchorId="4AA7BB57" wp14:editId="1C97B335">
            <wp:extent cx="3407484" cy="889776"/>
            <wp:effectExtent l="0" t="0" r="2540" b="5715"/>
            <wp:docPr id="102" name="Imagen 102" descr="C:\Users\Lenin\Desktop\tricaster 4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in\Desktop\tricaster 455.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503775" cy="914920"/>
                    </a:xfrm>
                    <a:prstGeom prst="rect">
                      <a:avLst/>
                    </a:prstGeom>
                    <a:noFill/>
                    <a:ln>
                      <a:noFill/>
                    </a:ln>
                  </pic:spPr>
                </pic:pic>
              </a:graphicData>
            </a:graphic>
          </wp:inline>
        </w:drawing>
      </w:r>
    </w:p>
    <w:p w14:paraId="311443EA" w14:textId="0242C801" w:rsidR="00745979" w:rsidRPr="006D50C3" w:rsidRDefault="002E50E7" w:rsidP="00011226">
      <w:pPr>
        <w:pStyle w:val="NormalWeb"/>
        <w:spacing w:before="0" w:beforeAutospacing="0" w:after="0" w:afterAutospacing="0"/>
        <w:ind w:left="1843" w:right="700"/>
        <w:textAlignment w:val="baseline"/>
        <w:rPr>
          <w:bCs/>
          <w:color w:val="000000"/>
          <w:sz w:val="22"/>
          <w:szCs w:val="22"/>
          <w:bdr w:val="none" w:sz="0" w:space="0" w:color="auto" w:frame="1"/>
        </w:rPr>
      </w:pPr>
      <w:bookmarkStart w:id="160" w:name="_Toc423119340"/>
      <w:r w:rsidRPr="009B0A9F">
        <w:rPr>
          <w:b/>
          <w:bCs/>
          <w:color w:val="000000"/>
          <w:sz w:val="22"/>
          <w:szCs w:val="22"/>
          <w:bdr w:val="none" w:sz="0" w:space="0" w:color="auto" w:frame="1"/>
          <w:lang w:val="es-ES_tradnl"/>
        </w:rPr>
        <w:t xml:space="preserve">Figura </w:t>
      </w:r>
      <w:r w:rsidRPr="009B0A9F">
        <w:rPr>
          <w:b/>
          <w:bCs/>
          <w:color w:val="000000"/>
          <w:sz w:val="22"/>
          <w:szCs w:val="22"/>
          <w:bdr w:val="none" w:sz="0" w:space="0" w:color="auto" w:frame="1"/>
          <w:lang w:val="es-ES_tradnl"/>
        </w:rPr>
        <w:fldChar w:fldCharType="begin"/>
      </w:r>
      <w:r w:rsidRPr="009B0A9F">
        <w:rPr>
          <w:b/>
          <w:bCs/>
          <w:color w:val="000000"/>
          <w:sz w:val="22"/>
          <w:szCs w:val="22"/>
          <w:bdr w:val="none" w:sz="0" w:space="0" w:color="auto" w:frame="1"/>
          <w:lang w:val="es-ES_tradnl"/>
        </w:rPr>
        <w:instrText xml:space="preserve"> SEQ Figura \* ARABIC </w:instrText>
      </w:r>
      <w:r w:rsidRPr="009B0A9F">
        <w:rPr>
          <w:b/>
          <w:bCs/>
          <w:color w:val="000000"/>
          <w:sz w:val="22"/>
          <w:szCs w:val="22"/>
          <w:bdr w:val="none" w:sz="0" w:space="0" w:color="auto" w:frame="1"/>
          <w:lang w:val="es-ES_tradnl"/>
        </w:rPr>
        <w:fldChar w:fldCharType="separate"/>
      </w:r>
      <w:r w:rsidR="00422B18">
        <w:rPr>
          <w:b/>
          <w:bCs/>
          <w:noProof/>
          <w:color w:val="000000"/>
          <w:sz w:val="22"/>
          <w:szCs w:val="22"/>
          <w:bdr w:val="none" w:sz="0" w:space="0" w:color="auto" w:frame="1"/>
          <w:lang w:val="es-ES_tradnl"/>
        </w:rPr>
        <w:t>62</w:t>
      </w:r>
      <w:r w:rsidRPr="009B0A9F">
        <w:rPr>
          <w:b/>
          <w:bCs/>
          <w:color w:val="000000"/>
          <w:sz w:val="22"/>
          <w:szCs w:val="22"/>
          <w:bdr w:val="none" w:sz="0" w:space="0" w:color="auto" w:frame="1"/>
        </w:rPr>
        <w:fldChar w:fldCharType="end"/>
      </w:r>
      <w:r w:rsidRPr="009B0A9F">
        <w:rPr>
          <w:b/>
          <w:bCs/>
          <w:color w:val="000000"/>
          <w:sz w:val="22"/>
          <w:szCs w:val="22"/>
          <w:bdr w:val="none" w:sz="0" w:space="0" w:color="auto" w:frame="1"/>
          <w:lang w:val="es-ES_tradnl"/>
        </w:rPr>
        <w:t>-</w:t>
      </w:r>
      <w:r w:rsidR="003943E1" w:rsidRPr="009B0A9F">
        <w:rPr>
          <w:b/>
          <w:bCs/>
          <w:color w:val="000000"/>
          <w:sz w:val="22"/>
          <w:szCs w:val="22"/>
          <w:bdr w:val="none" w:sz="0" w:space="0" w:color="auto" w:frame="1"/>
          <w:lang w:val="es-ES_tradnl"/>
        </w:rPr>
        <w:t>4</w:t>
      </w:r>
      <w:r w:rsidR="003943E1" w:rsidRPr="006D50C3">
        <w:rPr>
          <w:bCs/>
          <w:color w:val="000000"/>
          <w:sz w:val="22"/>
          <w:szCs w:val="22"/>
          <w:bdr w:val="none" w:sz="0" w:space="0" w:color="auto" w:frame="1"/>
          <w:lang w:val="es-ES_tradnl"/>
        </w:rPr>
        <w:t xml:space="preserve"> Vista</w:t>
      </w:r>
      <w:r w:rsidR="00745979" w:rsidRPr="006D50C3">
        <w:rPr>
          <w:bCs/>
          <w:color w:val="000000"/>
          <w:sz w:val="22"/>
          <w:szCs w:val="22"/>
          <w:bdr w:val="none" w:sz="0" w:space="0" w:color="auto" w:frame="1"/>
        </w:rPr>
        <w:t xml:space="preserve"> posterior de </w:t>
      </w:r>
      <w:r w:rsidR="00047B75" w:rsidRPr="006D50C3">
        <w:rPr>
          <w:bCs/>
          <w:color w:val="000000"/>
          <w:sz w:val="22"/>
          <w:szCs w:val="22"/>
          <w:bdr w:val="none" w:sz="0" w:space="0" w:color="auto" w:frame="1"/>
        </w:rPr>
        <w:t>TriCaster XD</w:t>
      </w:r>
      <w:r w:rsidR="00745979" w:rsidRPr="006D50C3">
        <w:rPr>
          <w:bCs/>
          <w:color w:val="000000"/>
          <w:sz w:val="22"/>
          <w:szCs w:val="22"/>
          <w:bdr w:val="none" w:sz="0" w:space="0" w:color="auto" w:frame="1"/>
        </w:rPr>
        <w:t xml:space="preserve"> 455</w:t>
      </w:r>
      <w:bookmarkEnd w:id="160"/>
    </w:p>
    <w:p w14:paraId="79989D35" w14:textId="0A31EE01" w:rsidR="008E30A7" w:rsidRPr="00004320" w:rsidRDefault="008E30A7" w:rsidP="00011226">
      <w:pPr>
        <w:pStyle w:val="NormalWeb"/>
        <w:spacing w:before="0" w:beforeAutospacing="0" w:after="0" w:afterAutospacing="0"/>
        <w:ind w:left="1843" w:right="700"/>
        <w:textAlignment w:val="baseline"/>
        <w:rPr>
          <w:bCs/>
          <w:color w:val="000000"/>
          <w:sz w:val="16"/>
          <w:szCs w:val="16"/>
          <w:bdr w:val="none" w:sz="0" w:space="0" w:color="auto" w:frame="1"/>
        </w:rPr>
      </w:pPr>
      <w:r w:rsidRPr="009B0A9F">
        <w:rPr>
          <w:b/>
          <w:color w:val="000000"/>
          <w:sz w:val="16"/>
          <w:szCs w:val="16"/>
          <w:bdr w:val="none" w:sz="0" w:space="0" w:color="auto" w:frame="1"/>
        </w:rPr>
        <w:t>Fuente</w:t>
      </w:r>
      <w:r w:rsidRPr="0095559B">
        <w:rPr>
          <w:color w:val="000000"/>
          <w:sz w:val="16"/>
          <w:szCs w:val="16"/>
          <w:bdr w:val="none" w:sz="0" w:space="0" w:color="auto" w:frame="1"/>
        </w:rPr>
        <w:t xml:space="preserve">: </w:t>
      </w:r>
      <w:r w:rsidRPr="00E025EA">
        <w:rPr>
          <w:sz w:val="16"/>
          <w:szCs w:val="16"/>
          <w:bdr w:val="none" w:sz="0" w:space="0" w:color="auto" w:frame="1"/>
        </w:rPr>
        <w:t>http://www.coremicro.com/newtek-tricaster-455-demo-unit.html#product_tabs_additional_tabbed</w:t>
      </w:r>
    </w:p>
    <w:p w14:paraId="6ED3EA92" w14:textId="77777777" w:rsidR="008E30A7" w:rsidRPr="0095559B" w:rsidRDefault="008E30A7" w:rsidP="008E30A7">
      <w:pPr>
        <w:pStyle w:val="NormalWeb"/>
        <w:spacing w:before="0" w:beforeAutospacing="0" w:after="0" w:afterAutospacing="0"/>
        <w:jc w:val="center"/>
        <w:textAlignment w:val="baseline"/>
        <w:rPr>
          <w:color w:val="000000"/>
          <w:sz w:val="22"/>
          <w:szCs w:val="22"/>
          <w:bdr w:val="none" w:sz="0" w:space="0" w:color="auto" w:frame="1"/>
        </w:rPr>
      </w:pPr>
    </w:p>
    <w:p w14:paraId="52DAD335" w14:textId="77777777" w:rsidR="008E30A7" w:rsidRPr="0095559B" w:rsidRDefault="008E30A7" w:rsidP="008E30A7">
      <w:pPr>
        <w:pStyle w:val="NormalWeb"/>
        <w:spacing w:before="0" w:beforeAutospacing="0" w:after="0" w:afterAutospacing="0"/>
        <w:jc w:val="both"/>
        <w:textAlignment w:val="baseline"/>
        <w:rPr>
          <w:color w:val="000000"/>
          <w:sz w:val="22"/>
          <w:szCs w:val="22"/>
          <w:bdr w:val="none" w:sz="0" w:space="0" w:color="auto" w:frame="1"/>
        </w:rPr>
      </w:pPr>
    </w:p>
    <w:p w14:paraId="0FDE19D3" w14:textId="1C77C155" w:rsidR="008E30A7" w:rsidRPr="0095559B" w:rsidRDefault="008E30A7" w:rsidP="00A72664">
      <w:pPr>
        <w:pStyle w:val="NormalWeb"/>
        <w:spacing w:before="0" w:beforeAutospacing="0" w:after="0" w:afterAutospacing="0" w:line="360" w:lineRule="auto"/>
        <w:jc w:val="both"/>
        <w:textAlignment w:val="baseline"/>
        <w:rPr>
          <w:color w:val="000000"/>
          <w:sz w:val="22"/>
          <w:szCs w:val="22"/>
          <w:bdr w:val="none" w:sz="0" w:space="0" w:color="auto" w:frame="1"/>
        </w:rPr>
      </w:pPr>
      <w:r w:rsidRPr="0095559B">
        <w:rPr>
          <w:color w:val="000000"/>
          <w:sz w:val="22"/>
          <w:szCs w:val="22"/>
          <w:bdr w:val="none" w:sz="0" w:space="0" w:color="auto" w:frame="1"/>
        </w:rPr>
        <w:t xml:space="preserve">Para la transmisión durante el periodo simulcast el equipo TriCaster es imprescindible debido a que </w:t>
      </w:r>
      <w:r w:rsidR="003943E1" w:rsidRPr="0095559B">
        <w:rPr>
          <w:color w:val="000000"/>
          <w:sz w:val="22"/>
          <w:szCs w:val="22"/>
          <w:bdr w:val="none" w:sz="0" w:space="0" w:color="auto" w:frame="1"/>
        </w:rPr>
        <w:t>con la</w:t>
      </w:r>
      <w:r w:rsidRPr="0095559B">
        <w:rPr>
          <w:color w:val="000000"/>
          <w:sz w:val="22"/>
          <w:szCs w:val="22"/>
          <w:bdr w:val="none" w:sz="0" w:space="0" w:color="auto" w:frame="1"/>
        </w:rPr>
        <w:t xml:space="preserve"> configuración de sus salidas podemos utilizar para </w:t>
      </w:r>
      <w:r w:rsidR="00011226" w:rsidRPr="0095559B">
        <w:rPr>
          <w:color w:val="000000"/>
          <w:sz w:val="22"/>
          <w:szCs w:val="22"/>
          <w:bdr w:val="none" w:sz="0" w:space="0" w:color="auto" w:frame="1"/>
        </w:rPr>
        <w:t>transmitir mediante</w:t>
      </w:r>
      <w:r w:rsidRPr="0095559B">
        <w:rPr>
          <w:color w:val="000000"/>
          <w:sz w:val="22"/>
          <w:szCs w:val="22"/>
          <w:bdr w:val="none" w:sz="0" w:space="0" w:color="auto" w:frame="1"/>
        </w:rPr>
        <w:t xml:space="preserve"> tres tipos de </w:t>
      </w:r>
      <w:r w:rsidR="00011226" w:rsidRPr="0095559B">
        <w:rPr>
          <w:color w:val="000000"/>
          <w:sz w:val="22"/>
          <w:szCs w:val="22"/>
          <w:bdr w:val="none" w:sz="0" w:space="0" w:color="auto" w:frame="1"/>
        </w:rPr>
        <w:t>enlaces diferentes</w:t>
      </w:r>
      <w:r w:rsidRPr="0095559B">
        <w:rPr>
          <w:color w:val="000000"/>
          <w:sz w:val="22"/>
          <w:szCs w:val="22"/>
          <w:bdr w:val="none" w:sz="0" w:space="0" w:color="auto" w:frame="1"/>
        </w:rPr>
        <w:t xml:space="preserve"> para enviar la señal hasta el cerro Hignug cacha. Los tipos de enlace que podemos generar son los siguientes.</w:t>
      </w:r>
    </w:p>
    <w:p w14:paraId="56917A4F" w14:textId="77777777" w:rsidR="008E30A7" w:rsidRPr="0095559B" w:rsidRDefault="008E30A7" w:rsidP="00322021">
      <w:pPr>
        <w:pStyle w:val="NormalWeb"/>
        <w:numPr>
          <w:ilvl w:val="0"/>
          <w:numId w:val="20"/>
        </w:numPr>
        <w:spacing w:before="0" w:beforeAutospacing="0" w:after="0" w:afterAutospacing="0" w:line="360" w:lineRule="auto"/>
        <w:jc w:val="both"/>
        <w:textAlignment w:val="baseline"/>
        <w:rPr>
          <w:color w:val="000000"/>
          <w:sz w:val="22"/>
          <w:szCs w:val="22"/>
          <w:bdr w:val="none" w:sz="0" w:space="0" w:color="auto" w:frame="1"/>
        </w:rPr>
      </w:pPr>
      <w:r w:rsidRPr="0095559B">
        <w:rPr>
          <w:color w:val="000000"/>
          <w:sz w:val="22"/>
          <w:szCs w:val="22"/>
          <w:bdr w:val="none" w:sz="0" w:space="0" w:color="auto" w:frame="1"/>
        </w:rPr>
        <w:t>Enlace vía microonda en formato digital</w:t>
      </w:r>
    </w:p>
    <w:p w14:paraId="260E0D8E" w14:textId="77777777" w:rsidR="008E30A7" w:rsidRPr="0095559B" w:rsidRDefault="008E30A7" w:rsidP="00322021">
      <w:pPr>
        <w:pStyle w:val="NormalWeb"/>
        <w:numPr>
          <w:ilvl w:val="0"/>
          <w:numId w:val="20"/>
        </w:numPr>
        <w:spacing w:before="0" w:beforeAutospacing="0" w:after="0" w:afterAutospacing="0" w:line="360" w:lineRule="auto"/>
        <w:jc w:val="both"/>
        <w:textAlignment w:val="baseline"/>
        <w:rPr>
          <w:color w:val="000000"/>
          <w:sz w:val="22"/>
          <w:szCs w:val="22"/>
          <w:bdr w:val="none" w:sz="0" w:space="0" w:color="auto" w:frame="1"/>
        </w:rPr>
      </w:pPr>
      <w:r w:rsidRPr="0095559B">
        <w:rPr>
          <w:color w:val="000000"/>
          <w:sz w:val="22"/>
          <w:szCs w:val="22"/>
          <w:bdr w:val="none" w:sz="0" w:space="0" w:color="auto" w:frame="1"/>
        </w:rPr>
        <w:lastRenderedPageBreak/>
        <w:t>Enlace vía microonda en formato analógico (utilizando un convertidor de señal digital a analógico)</w:t>
      </w:r>
    </w:p>
    <w:p w14:paraId="042AC6CC" w14:textId="4E192CB1" w:rsidR="008E30A7" w:rsidRPr="0095559B" w:rsidRDefault="008E30A7" w:rsidP="00322021">
      <w:pPr>
        <w:pStyle w:val="NormalWeb"/>
        <w:numPr>
          <w:ilvl w:val="0"/>
          <w:numId w:val="20"/>
        </w:numPr>
        <w:spacing w:before="0" w:beforeAutospacing="0" w:after="0" w:afterAutospacing="0" w:line="360" w:lineRule="auto"/>
        <w:jc w:val="both"/>
        <w:textAlignment w:val="baseline"/>
        <w:rPr>
          <w:color w:val="000000"/>
          <w:sz w:val="22"/>
          <w:szCs w:val="22"/>
          <w:bdr w:val="none" w:sz="0" w:space="0" w:color="auto" w:frame="1"/>
        </w:rPr>
      </w:pPr>
      <w:r w:rsidRPr="0095559B">
        <w:rPr>
          <w:color w:val="000000"/>
          <w:sz w:val="22"/>
          <w:szCs w:val="22"/>
          <w:bdr w:val="none" w:sz="0" w:space="0" w:color="auto" w:frame="1"/>
        </w:rPr>
        <w:t xml:space="preserve">Enlace mediante fibra </w:t>
      </w:r>
      <w:r w:rsidR="00011226" w:rsidRPr="0095559B">
        <w:rPr>
          <w:color w:val="000000"/>
          <w:sz w:val="22"/>
          <w:szCs w:val="22"/>
          <w:bdr w:val="none" w:sz="0" w:space="0" w:color="auto" w:frame="1"/>
        </w:rPr>
        <w:t>óptica (</w:t>
      </w:r>
      <w:r w:rsidRPr="0095559B">
        <w:rPr>
          <w:color w:val="000000"/>
          <w:sz w:val="22"/>
          <w:szCs w:val="22"/>
          <w:bdr w:val="none" w:sz="0" w:space="0" w:color="auto" w:frame="1"/>
        </w:rPr>
        <w:t>posee puerto Ethernet)</w:t>
      </w:r>
    </w:p>
    <w:p w14:paraId="78193B26" w14:textId="77777777" w:rsidR="008E30A7" w:rsidRDefault="008E30A7" w:rsidP="008E30A7">
      <w:pPr>
        <w:pStyle w:val="NormalWeb"/>
        <w:spacing w:before="0" w:beforeAutospacing="0" w:after="0" w:afterAutospacing="0"/>
        <w:jc w:val="both"/>
        <w:textAlignment w:val="baseline"/>
        <w:rPr>
          <w:rFonts w:ascii="Arial" w:hAnsi="Arial" w:cs="Arial"/>
          <w:noProof/>
          <w:color w:val="000000"/>
          <w:sz w:val="22"/>
          <w:szCs w:val="22"/>
          <w:bdr w:val="none" w:sz="0" w:space="0" w:color="auto" w:frame="1"/>
        </w:rPr>
      </w:pPr>
    </w:p>
    <w:p w14:paraId="2209F305" w14:textId="77777777" w:rsidR="003C20FB" w:rsidRDefault="003C20FB" w:rsidP="008E30A7">
      <w:pPr>
        <w:pStyle w:val="NormalWeb"/>
        <w:spacing w:before="0" w:beforeAutospacing="0" w:after="0" w:afterAutospacing="0"/>
        <w:jc w:val="both"/>
        <w:textAlignment w:val="baseline"/>
        <w:rPr>
          <w:rFonts w:ascii="Arial" w:hAnsi="Arial" w:cs="Arial"/>
          <w:noProof/>
          <w:color w:val="000000"/>
          <w:sz w:val="22"/>
          <w:szCs w:val="22"/>
          <w:bdr w:val="none" w:sz="0" w:space="0" w:color="auto" w:frame="1"/>
        </w:rPr>
      </w:pPr>
    </w:p>
    <w:p w14:paraId="296592AE" w14:textId="77777777" w:rsidR="008E30A7" w:rsidRDefault="008E30A7" w:rsidP="00004320">
      <w:pPr>
        <w:pStyle w:val="NormalWeb"/>
        <w:spacing w:before="0" w:beforeAutospacing="0" w:after="0" w:afterAutospacing="0"/>
        <w:jc w:val="center"/>
        <w:textAlignment w:val="baseline"/>
        <w:rPr>
          <w:rFonts w:ascii="Arial" w:hAnsi="Arial" w:cs="Arial"/>
          <w:color w:val="000000"/>
          <w:sz w:val="22"/>
          <w:szCs w:val="22"/>
          <w:bdr w:val="none" w:sz="0" w:space="0" w:color="auto" w:frame="1"/>
        </w:rPr>
      </w:pPr>
      <w:r w:rsidRPr="001F04CB">
        <w:rPr>
          <w:rFonts w:ascii="Arial" w:hAnsi="Arial" w:cs="Arial"/>
          <w:noProof/>
          <w:color w:val="000000"/>
          <w:sz w:val="22"/>
          <w:szCs w:val="22"/>
          <w:bdr w:val="none" w:sz="0" w:space="0" w:color="auto" w:frame="1"/>
          <w:lang w:val="es-ES" w:eastAsia="es-ES"/>
        </w:rPr>
        <w:drawing>
          <wp:inline distT="0" distB="0" distL="0" distR="0" wp14:anchorId="444B61D3" wp14:editId="3D6B518B">
            <wp:extent cx="4732371" cy="3400425"/>
            <wp:effectExtent l="0" t="0" r="0" b="0"/>
            <wp:docPr id="110" name="Imagen 110" descr="C:\Users\Lenin\Desktop\ESTRUCTURA TDT_Pag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enin\Desktop\ESTRUCTURA TDT_Page-1.jpg"/>
                    <pic:cNvPicPr>
                      <a:picLocks noChangeAspect="1" noChangeArrowheads="1"/>
                    </pic:cNvPicPr>
                  </pic:nvPicPr>
                  <pic:blipFill rotWithShape="1">
                    <a:blip r:embed="rId77" cstate="print">
                      <a:extLst>
                        <a:ext uri="{28A0092B-C50C-407E-A947-70E740481C1C}">
                          <a14:useLocalDpi xmlns:a14="http://schemas.microsoft.com/office/drawing/2010/main" val="0"/>
                        </a:ext>
                      </a:extLst>
                    </a:blip>
                    <a:srcRect l="11880" t="25105" r="21611" b="28906"/>
                    <a:stretch/>
                  </pic:blipFill>
                  <pic:spPr bwMode="auto">
                    <a:xfrm>
                      <a:off x="0" y="0"/>
                      <a:ext cx="4759139" cy="3419659"/>
                    </a:xfrm>
                    <a:prstGeom prst="rect">
                      <a:avLst/>
                    </a:prstGeom>
                    <a:noFill/>
                    <a:ln>
                      <a:noFill/>
                    </a:ln>
                    <a:extLst>
                      <a:ext uri="{53640926-AAD7-44D8-BBD7-CCE9431645EC}">
                        <a14:shadowObscured xmlns:a14="http://schemas.microsoft.com/office/drawing/2010/main"/>
                      </a:ext>
                    </a:extLst>
                  </pic:spPr>
                </pic:pic>
              </a:graphicData>
            </a:graphic>
          </wp:inline>
        </w:drawing>
      </w:r>
    </w:p>
    <w:p w14:paraId="106E9539" w14:textId="3EA79F75" w:rsidR="002E50E7" w:rsidRPr="006D50C3" w:rsidRDefault="002E50E7" w:rsidP="009B0A9F">
      <w:pPr>
        <w:pStyle w:val="NormalWeb"/>
        <w:spacing w:before="0" w:beforeAutospacing="0" w:after="0" w:afterAutospacing="0"/>
        <w:ind w:left="567"/>
        <w:rPr>
          <w:color w:val="000000"/>
          <w:sz w:val="22"/>
          <w:szCs w:val="22"/>
          <w:bdr w:val="none" w:sz="0" w:space="0" w:color="auto" w:frame="1"/>
        </w:rPr>
      </w:pPr>
      <w:bookmarkStart w:id="161" w:name="_Toc423119341"/>
      <w:r w:rsidRPr="009B0A9F">
        <w:rPr>
          <w:b/>
          <w:color w:val="000000"/>
          <w:sz w:val="22"/>
          <w:szCs w:val="22"/>
          <w:bdr w:val="none" w:sz="0" w:space="0" w:color="auto" w:frame="1"/>
          <w:lang w:val="es-ES_tradnl"/>
        </w:rPr>
        <w:t xml:space="preserve">Figura </w:t>
      </w:r>
      <w:r w:rsidRPr="009B0A9F">
        <w:rPr>
          <w:b/>
          <w:color w:val="000000"/>
          <w:sz w:val="22"/>
          <w:szCs w:val="22"/>
          <w:bdr w:val="none" w:sz="0" w:space="0" w:color="auto" w:frame="1"/>
          <w:lang w:val="es-ES_tradnl"/>
        </w:rPr>
        <w:fldChar w:fldCharType="begin"/>
      </w:r>
      <w:r w:rsidRPr="009B0A9F">
        <w:rPr>
          <w:b/>
          <w:color w:val="000000"/>
          <w:sz w:val="22"/>
          <w:szCs w:val="22"/>
          <w:bdr w:val="none" w:sz="0" w:space="0" w:color="auto" w:frame="1"/>
          <w:lang w:val="es-ES_tradnl"/>
        </w:rPr>
        <w:instrText xml:space="preserve"> SEQ Figura \* ARABIC </w:instrText>
      </w:r>
      <w:r w:rsidRPr="009B0A9F">
        <w:rPr>
          <w:b/>
          <w:color w:val="000000"/>
          <w:sz w:val="22"/>
          <w:szCs w:val="22"/>
          <w:bdr w:val="none" w:sz="0" w:space="0" w:color="auto" w:frame="1"/>
          <w:lang w:val="es-ES_tradnl"/>
        </w:rPr>
        <w:fldChar w:fldCharType="separate"/>
      </w:r>
      <w:r w:rsidR="00422B18">
        <w:rPr>
          <w:b/>
          <w:noProof/>
          <w:color w:val="000000"/>
          <w:sz w:val="22"/>
          <w:szCs w:val="22"/>
          <w:bdr w:val="none" w:sz="0" w:space="0" w:color="auto" w:frame="1"/>
          <w:lang w:val="es-ES_tradnl"/>
        </w:rPr>
        <w:t>63</w:t>
      </w:r>
      <w:r w:rsidRPr="009B0A9F">
        <w:rPr>
          <w:b/>
          <w:color w:val="000000"/>
          <w:sz w:val="22"/>
          <w:szCs w:val="22"/>
          <w:bdr w:val="none" w:sz="0" w:space="0" w:color="auto" w:frame="1"/>
        </w:rPr>
        <w:fldChar w:fldCharType="end"/>
      </w:r>
      <w:r w:rsidRPr="009B0A9F">
        <w:rPr>
          <w:b/>
          <w:color w:val="000000"/>
          <w:sz w:val="22"/>
          <w:szCs w:val="22"/>
          <w:bdr w:val="none" w:sz="0" w:space="0" w:color="auto" w:frame="1"/>
          <w:lang w:val="es-ES_tradnl"/>
        </w:rPr>
        <w:t>-</w:t>
      </w:r>
      <w:r w:rsidR="003943E1" w:rsidRPr="009B0A9F">
        <w:rPr>
          <w:b/>
          <w:color w:val="000000"/>
          <w:sz w:val="22"/>
          <w:szCs w:val="22"/>
          <w:bdr w:val="none" w:sz="0" w:space="0" w:color="auto" w:frame="1"/>
          <w:lang w:val="es-ES_tradnl"/>
        </w:rPr>
        <w:t>4</w:t>
      </w:r>
      <w:r w:rsidR="003943E1" w:rsidRPr="006D50C3">
        <w:rPr>
          <w:color w:val="000000"/>
          <w:sz w:val="22"/>
          <w:szCs w:val="22"/>
          <w:bdr w:val="none" w:sz="0" w:space="0" w:color="auto" w:frame="1"/>
          <w:lang w:val="es-ES_tradnl"/>
        </w:rPr>
        <w:t xml:space="preserve"> Diagrama</w:t>
      </w:r>
      <w:r w:rsidR="00745979" w:rsidRPr="006D50C3">
        <w:rPr>
          <w:color w:val="000000"/>
          <w:sz w:val="22"/>
          <w:szCs w:val="22"/>
          <w:bdr w:val="none" w:sz="0" w:space="0" w:color="auto" w:frame="1"/>
        </w:rPr>
        <w:t xml:space="preserve"> del uso de las salidas de video del </w:t>
      </w:r>
      <w:r w:rsidR="003943E1" w:rsidRPr="006D50C3">
        <w:rPr>
          <w:color w:val="000000"/>
          <w:sz w:val="22"/>
          <w:szCs w:val="22"/>
          <w:bdr w:val="none" w:sz="0" w:space="0" w:color="auto" w:frame="1"/>
        </w:rPr>
        <w:t>TriCaster XD</w:t>
      </w:r>
      <w:r w:rsidR="00745979" w:rsidRPr="006D50C3">
        <w:rPr>
          <w:color w:val="000000"/>
          <w:sz w:val="22"/>
          <w:szCs w:val="22"/>
          <w:bdr w:val="none" w:sz="0" w:space="0" w:color="auto" w:frame="1"/>
        </w:rPr>
        <w:t xml:space="preserve"> 455</w:t>
      </w:r>
      <w:bookmarkEnd w:id="161"/>
    </w:p>
    <w:p w14:paraId="10C200E4" w14:textId="3E9F4725" w:rsidR="00C333BC" w:rsidRPr="003D1C7B" w:rsidRDefault="008E30A7" w:rsidP="009B0A9F">
      <w:pPr>
        <w:pStyle w:val="NormalWeb"/>
        <w:spacing w:before="0" w:beforeAutospacing="0" w:after="0" w:afterAutospacing="0"/>
        <w:ind w:left="567"/>
        <w:rPr>
          <w:color w:val="000000"/>
          <w:sz w:val="22"/>
          <w:szCs w:val="22"/>
          <w:bdr w:val="none" w:sz="0" w:space="0" w:color="auto" w:frame="1"/>
        </w:rPr>
      </w:pPr>
      <w:r w:rsidRPr="009B0A9F">
        <w:rPr>
          <w:b/>
          <w:color w:val="000000"/>
          <w:sz w:val="16"/>
          <w:szCs w:val="16"/>
          <w:bdr w:val="none" w:sz="0" w:space="0" w:color="auto" w:frame="1"/>
        </w:rPr>
        <w:t>Elaborado por</w:t>
      </w:r>
      <w:r w:rsidR="00745979" w:rsidRPr="0095559B">
        <w:rPr>
          <w:color w:val="000000"/>
          <w:sz w:val="16"/>
          <w:szCs w:val="16"/>
          <w:bdr w:val="none" w:sz="0" w:space="0" w:color="auto" w:frame="1"/>
        </w:rPr>
        <w:t>:</w:t>
      </w:r>
      <w:r w:rsidR="003D1C7B">
        <w:rPr>
          <w:color w:val="000000"/>
          <w:sz w:val="16"/>
          <w:szCs w:val="16"/>
          <w:bdr w:val="none" w:sz="0" w:space="0" w:color="auto" w:frame="1"/>
        </w:rPr>
        <w:t xml:space="preserve"> Lenin Palomeque</w:t>
      </w:r>
      <w:r w:rsidR="00052257">
        <w:rPr>
          <w:color w:val="000000"/>
          <w:sz w:val="16"/>
          <w:szCs w:val="16"/>
          <w:bdr w:val="none" w:sz="0" w:space="0" w:color="auto" w:frame="1"/>
        </w:rPr>
        <w:t>, 2015.</w:t>
      </w:r>
    </w:p>
    <w:p w14:paraId="663CC0FE" w14:textId="77777777" w:rsidR="00A44C0C" w:rsidRDefault="00A44C0C" w:rsidP="00A44C0C">
      <w:pPr>
        <w:rPr>
          <w:rFonts w:ascii="Times New Roman" w:hAnsi="Times New Roman" w:cs="Times New Roman"/>
          <w:b/>
          <w:sz w:val="22"/>
          <w:szCs w:val="22"/>
        </w:rPr>
      </w:pPr>
      <w:bookmarkStart w:id="162" w:name="_Toc423119386"/>
    </w:p>
    <w:p w14:paraId="7F793E23" w14:textId="77777777" w:rsidR="00052257" w:rsidRDefault="00052257" w:rsidP="00A44C0C">
      <w:pPr>
        <w:rPr>
          <w:rFonts w:ascii="Times New Roman" w:hAnsi="Times New Roman" w:cs="Times New Roman"/>
          <w:b/>
          <w:sz w:val="22"/>
          <w:szCs w:val="22"/>
        </w:rPr>
      </w:pPr>
    </w:p>
    <w:p w14:paraId="40AF85B4" w14:textId="4E2E3E15" w:rsidR="008E30A7" w:rsidRDefault="00644048" w:rsidP="00E025EA">
      <w:pPr>
        <w:ind w:left="709"/>
        <w:rPr>
          <w:rFonts w:ascii="Times New Roman" w:hAnsi="Times New Roman" w:cs="Times New Roman"/>
          <w:sz w:val="22"/>
          <w:szCs w:val="22"/>
        </w:rPr>
      </w:pPr>
      <w:r w:rsidRPr="005F218D">
        <w:rPr>
          <w:rFonts w:ascii="Times New Roman" w:hAnsi="Times New Roman" w:cs="Times New Roman"/>
          <w:b/>
          <w:sz w:val="22"/>
          <w:szCs w:val="22"/>
        </w:rPr>
        <w:t xml:space="preserve">Tabla </w:t>
      </w:r>
      <w:r w:rsidRPr="005F218D">
        <w:rPr>
          <w:rFonts w:ascii="Times New Roman" w:hAnsi="Times New Roman" w:cs="Times New Roman"/>
          <w:b/>
          <w:sz w:val="22"/>
          <w:szCs w:val="22"/>
        </w:rPr>
        <w:fldChar w:fldCharType="begin"/>
      </w:r>
      <w:r w:rsidRPr="005F218D">
        <w:rPr>
          <w:rFonts w:ascii="Times New Roman" w:hAnsi="Times New Roman" w:cs="Times New Roman"/>
          <w:b/>
          <w:sz w:val="22"/>
          <w:szCs w:val="22"/>
        </w:rPr>
        <w:instrText xml:space="preserve"> SEQ Tabla \* ARABIC </w:instrText>
      </w:r>
      <w:r w:rsidRPr="005F218D">
        <w:rPr>
          <w:rFonts w:ascii="Times New Roman" w:hAnsi="Times New Roman" w:cs="Times New Roman"/>
          <w:b/>
          <w:sz w:val="22"/>
          <w:szCs w:val="22"/>
        </w:rPr>
        <w:fldChar w:fldCharType="separate"/>
      </w:r>
      <w:r w:rsidR="00422B18">
        <w:rPr>
          <w:rFonts w:ascii="Times New Roman" w:hAnsi="Times New Roman" w:cs="Times New Roman"/>
          <w:b/>
          <w:noProof/>
          <w:sz w:val="22"/>
          <w:szCs w:val="22"/>
        </w:rPr>
        <w:t>18</w:t>
      </w:r>
      <w:r w:rsidRPr="005F218D">
        <w:rPr>
          <w:rFonts w:ascii="Times New Roman" w:hAnsi="Times New Roman" w:cs="Times New Roman"/>
          <w:b/>
          <w:sz w:val="22"/>
          <w:szCs w:val="22"/>
        </w:rPr>
        <w:fldChar w:fldCharType="end"/>
      </w:r>
      <w:r w:rsidR="00727352" w:rsidRPr="005F218D">
        <w:rPr>
          <w:rFonts w:ascii="Times New Roman" w:hAnsi="Times New Roman" w:cs="Times New Roman"/>
          <w:b/>
          <w:sz w:val="22"/>
          <w:szCs w:val="22"/>
        </w:rPr>
        <w:t>-4</w:t>
      </w:r>
      <w:r w:rsidR="005F218D">
        <w:rPr>
          <w:rFonts w:ascii="Times New Roman" w:hAnsi="Times New Roman" w:cs="Times New Roman"/>
          <w:sz w:val="22"/>
          <w:szCs w:val="22"/>
        </w:rPr>
        <w:t>:</w:t>
      </w:r>
      <w:r w:rsidRPr="00A44C0C">
        <w:rPr>
          <w:rFonts w:ascii="Times New Roman" w:hAnsi="Times New Roman" w:cs="Times New Roman"/>
          <w:sz w:val="22"/>
          <w:szCs w:val="22"/>
        </w:rPr>
        <w:t xml:space="preserve"> Propuesta de equipos para el área de Mater y VTR</w:t>
      </w:r>
      <w:bookmarkEnd w:id="162"/>
    </w:p>
    <w:p w14:paraId="5F107E0C" w14:textId="77777777" w:rsidR="00011226" w:rsidRDefault="00011226" w:rsidP="00E025EA">
      <w:pPr>
        <w:ind w:left="709"/>
        <w:rPr>
          <w:rFonts w:ascii="Times New Roman" w:hAnsi="Times New Roman" w:cs="Times New Roman"/>
          <w:sz w:val="22"/>
          <w:szCs w:val="22"/>
        </w:rPr>
      </w:pPr>
    </w:p>
    <w:tbl>
      <w:tblPr>
        <w:tblW w:w="7381" w:type="dxa"/>
        <w:tblInd w:w="6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935"/>
        <w:gridCol w:w="3304"/>
        <w:gridCol w:w="2142"/>
      </w:tblGrid>
      <w:tr w:rsidR="008E30A7" w:rsidRPr="0095559B" w14:paraId="65BC1216" w14:textId="77777777" w:rsidTr="00562BC8">
        <w:trPr>
          <w:trHeight w:val="360"/>
        </w:trPr>
        <w:tc>
          <w:tcPr>
            <w:tcW w:w="1935" w:type="dxa"/>
            <w:shd w:val="clear" w:color="auto" w:fill="95B3D7" w:themeFill="accent1" w:themeFillTint="99"/>
          </w:tcPr>
          <w:p w14:paraId="28A9115A" w14:textId="48EA7656" w:rsidR="008E30A7" w:rsidRPr="00011226" w:rsidRDefault="00644048" w:rsidP="00BF6D17">
            <w:pPr>
              <w:rPr>
                <w:rFonts w:ascii="Times New Roman" w:hAnsi="Times New Roman" w:cs="Times New Roman"/>
                <w:b/>
                <w:sz w:val="18"/>
                <w:szCs w:val="18"/>
              </w:rPr>
            </w:pPr>
            <w:r w:rsidRPr="00011226">
              <w:rPr>
                <w:rFonts w:ascii="Times New Roman" w:hAnsi="Times New Roman" w:cs="Times New Roman"/>
                <w:b/>
                <w:sz w:val="18"/>
                <w:szCs w:val="18"/>
              </w:rPr>
              <w:t>Equipo marca y modelo</w:t>
            </w:r>
          </w:p>
        </w:tc>
        <w:tc>
          <w:tcPr>
            <w:tcW w:w="3304" w:type="dxa"/>
            <w:shd w:val="clear" w:color="auto" w:fill="95B3D7" w:themeFill="accent1" w:themeFillTint="99"/>
          </w:tcPr>
          <w:p w14:paraId="790B74B2" w14:textId="4D9AC32A" w:rsidR="008E30A7" w:rsidRPr="00011226" w:rsidRDefault="00644048" w:rsidP="00562BC8">
            <w:pPr>
              <w:jc w:val="center"/>
              <w:rPr>
                <w:rFonts w:ascii="Times New Roman" w:hAnsi="Times New Roman" w:cs="Times New Roman"/>
                <w:b/>
                <w:sz w:val="18"/>
                <w:szCs w:val="18"/>
              </w:rPr>
            </w:pPr>
            <w:r w:rsidRPr="00011226">
              <w:rPr>
                <w:rFonts w:ascii="Times New Roman" w:hAnsi="Times New Roman" w:cs="Times New Roman"/>
                <w:b/>
                <w:sz w:val="18"/>
                <w:szCs w:val="18"/>
              </w:rPr>
              <w:t>Características</w:t>
            </w:r>
          </w:p>
        </w:tc>
        <w:tc>
          <w:tcPr>
            <w:tcW w:w="2142" w:type="dxa"/>
            <w:shd w:val="clear" w:color="auto" w:fill="95B3D7" w:themeFill="accent1" w:themeFillTint="99"/>
          </w:tcPr>
          <w:p w14:paraId="4788CA0C" w14:textId="67ED92B7" w:rsidR="008E30A7" w:rsidRPr="00011226" w:rsidRDefault="00644048" w:rsidP="00562BC8">
            <w:pPr>
              <w:jc w:val="center"/>
              <w:rPr>
                <w:rFonts w:ascii="Times New Roman" w:hAnsi="Times New Roman" w:cs="Times New Roman"/>
                <w:b/>
                <w:sz w:val="18"/>
                <w:szCs w:val="18"/>
              </w:rPr>
            </w:pPr>
            <w:r w:rsidRPr="00011226">
              <w:rPr>
                <w:rFonts w:ascii="Times New Roman" w:hAnsi="Times New Roman" w:cs="Times New Roman"/>
                <w:b/>
                <w:sz w:val="18"/>
                <w:szCs w:val="18"/>
              </w:rPr>
              <w:t>Función</w:t>
            </w:r>
          </w:p>
        </w:tc>
      </w:tr>
      <w:tr w:rsidR="008E30A7" w:rsidRPr="0095559B" w14:paraId="6B2000C3" w14:textId="77777777" w:rsidTr="00562BC8">
        <w:trPr>
          <w:trHeight w:val="420"/>
        </w:trPr>
        <w:tc>
          <w:tcPr>
            <w:tcW w:w="1935" w:type="dxa"/>
          </w:tcPr>
          <w:p w14:paraId="7B0ECD20" w14:textId="6F422183" w:rsidR="008E30A7" w:rsidRPr="00011226" w:rsidRDefault="00047B75" w:rsidP="00BF6D17">
            <w:pPr>
              <w:rPr>
                <w:rFonts w:ascii="Times New Roman" w:hAnsi="Times New Roman" w:cs="Times New Roman"/>
                <w:sz w:val="18"/>
                <w:szCs w:val="18"/>
              </w:rPr>
            </w:pPr>
            <w:r w:rsidRPr="00011226">
              <w:rPr>
                <w:rFonts w:ascii="Times New Roman" w:hAnsi="Times New Roman" w:cs="Times New Roman"/>
                <w:color w:val="000000"/>
                <w:sz w:val="18"/>
                <w:szCs w:val="18"/>
                <w:bdr w:val="none" w:sz="0" w:space="0" w:color="auto" w:frame="1"/>
              </w:rPr>
              <w:t>TriCaster XD</w:t>
            </w:r>
            <w:r w:rsidR="008E30A7" w:rsidRPr="00011226">
              <w:rPr>
                <w:rFonts w:ascii="Times New Roman" w:hAnsi="Times New Roman" w:cs="Times New Roman"/>
                <w:color w:val="000000"/>
                <w:sz w:val="18"/>
                <w:szCs w:val="18"/>
                <w:bdr w:val="none" w:sz="0" w:space="0" w:color="auto" w:frame="1"/>
              </w:rPr>
              <w:t xml:space="preserve"> 455</w:t>
            </w:r>
          </w:p>
        </w:tc>
        <w:tc>
          <w:tcPr>
            <w:tcW w:w="3304" w:type="dxa"/>
          </w:tcPr>
          <w:p w14:paraId="1DA5EE9A" w14:textId="46316269" w:rsidR="00E9114E" w:rsidRPr="00011226" w:rsidRDefault="008E30A7" w:rsidP="00562BC8">
            <w:pPr>
              <w:jc w:val="both"/>
              <w:rPr>
                <w:rFonts w:ascii="Times New Roman" w:hAnsi="Times New Roman" w:cs="Times New Roman"/>
                <w:sz w:val="18"/>
                <w:szCs w:val="18"/>
              </w:rPr>
            </w:pPr>
            <w:r w:rsidRPr="00011226">
              <w:rPr>
                <w:rFonts w:ascii="Times New Roman" w:hAnsi="Times New Roman" w:cs="Times New Roman"/>
                <w:sz w:val="18"/>
                <w:szCs w:val="18"/>
              </w:rPr>
              <w:t>4 fuentes simultáneas de vídeo en directo, en cualquier combinación de HD-SDI, HD Componente, SD-SDI, Componente SD, Y / C (BNC) o conexiones compuestas y resolucio</w:t>
            </w:r>
            <w:r w:rsidR="0061356B" w:rsidRPr="00011226">
              <w:rPr>
                <w:rFonts w:ascii="Times New Roman" w:hAnsi="Times New Roman" w:cs="Times New Roman"/>
                <w:sz w:val="18"/>
                <w:szCs w:val="18"/>
              </w:rPr>
              <w:t>nes;</w:t>
            </w:r>
          </w:p>
          <w:p w14:paraId="182ECE53" w14:textId="47DBE752" w:rsidR="00E9114E" w:rsidRPr="00011226" w:rsidRDefault="008E30A7" w:rsidP="00562BC8">
            <w:pPr>
              <w:jc w:val="both"/>
              <w:rPr>
                <w:rFonts w:ascii="Times New Roman" w:hAnsi="Times New Roman" w:cs="Times New Roman"/>
                <w:sz w:val="18"/>
                <w:szCs w:val="18"/>
              </w:rPr>
            </w:pPr>
            <w:r w:rsidRPr="00011226">
              <w:rPr>
                <w:rFonts w:ascii="Times New Roman" w:hAnsi="Times New Roman" w:cs="Times New Roman"/>
                <w:sz w:val="18"/>
                <w:szCs w:val="18"/>
              </w:rPr>
              <w:t xml:space="preserve">Salida de vídeo Hasta 4 conexiones de salida y 2 señales de salida de A / V independientes Mezclar </w:t>
            </w:r>
            <w:r w:rsidR="0061356B" w:rsidRPr="00011226">
              <w:rPr>
                <w:rFonts w:ascii="Times New Roman" w:hAnsi="Times New Roman" w:cs="Times New Roman"/>
                <w:sz w:val="18"/>
                <w:szCs w:val="18"/>
              </w:rPr>
              <w:t>y combinar formatos de salida;</w:t>
            </w:r>
            <w:r w:rsidR="00E9114E" w:rsidRPr="00011226">
              <w:rPr>
                <w:rFonts w:ascii="Times New Roman" w:hAnsi="Times New Roman" w:cs="Times New Roman"/>
                <w:sz w:val="18"/>
                <w:szCs w:val="18"/>
              </w:rPr>
              <w:t xml:space="preserve"> T</w:t>
            </w:r>
            <w:r w:rsidRPr="00011226">
              <w:rPr>
                <w:rFonts w:ascii="Times New Roman" w:hAnsi="Times New Roman" w:cs="Times New Roman"/>
                <w:sz w:val="18"/>
                <w:szCs w:val="18"/>
              </w:rPr>
              <w:t>ipos de conexión, resoluciones y relaciones de aspecto</w:t>
            </w:r>
            <w:r w:rsidR="0061356B" w:rsidRPr="00011226">
              <w:rPr>
                <w:rFonts w:ascii="Times New Roman" w:hAnsi="Times New Roman" w:cs="Times New Roman"/>
                <w:sz w:val="18"/>
                <w:szCs w:val="18"/>
              </w:rPr>
              <w:t xml:space="preserve"> HD-SDI, HD Componente, SD-SDI;</w:t>
            </w:r>
          </w:p>
          <w:p w14:paraId="6CEC5489" w14:textId="4A72E1C4" w:rsidR="00E9114E" w:rsidRPr="00011226" w:rsidRDefault="008E30A7" w:rsidP="00562BC8">
            <w:pPr>
              <w:jc w:val="both"/>
              <w:rPr>
                <w:rFonts w:ascii="Times New Roman" w:hAnsi="Times New Roman" w:cs="Times New Roman"/>
                <w:sz w:val="18"/>
                <w:szCs w:val="18"/>
              </w:rPr>
            </w:pPr>
            <w:r w:rsidRPr="00011226">
              <w:rPr>
                <w:rFonts w:ascii="Times New Roman" w:hAnsi="Times New Roman" w:cs="Times New Roman"/>
                <w:sz w:val="18"/>
                <w:szCs w:val="18"/>
              </w:rPr>
              <w:t>Componente SD, Y / C (BNC) o Compue</w:t>
            </w:r>
            <w:r w:rsidR="0061356B" w:rsidRPr="00011226">
              <w:rPr>
                <w:rFonts w:ascii="Times New Roman" w:hAnsi="Times New Roman" w:cs="Times New Roman"/>
                <w:sz w:val="18"/>
                <w:szCs w:val="18"/>
              </w:rPr>
              <w:t>sto HDMI, DVI;</w:t>
            </w:r>
          </w:p>
          <w:p w14:paraId="19390105" w14:textId="62A64498" w:rsidR="00E9114E" w:rsidRPr="00011226" w:rsidRDefault="008E30A7" w:rsidP="00562BC8">
            <w:pPr>
              <w:jc w:val="both"/>
              <w:rPr>
                <w:rFonts w:ascii="Times New Roman" w:hAnsi="Times New Roman" w:cs="Times New Roman"/>
                <w:sz w:val="18"/>
                <w:szCs w:val="18"/>
              </w:rPr>
            </w:pPr>
            <w:r w:rsidRPr="00011226">
              <w:rPr>
                <w:rFonts w:ascii="Times New Roman" w:hAnsi="Times New Roman" w:cs="Times New Roman"/>
                <w:sz w:val="18"/>
                <w:szCs w:val="18"/>
              </w:rPr>
              <w:t>Salida de red para la transmisión en vivo, En</w:t>
            </w:r>
            <w:r w:rsidR="00E9114E" w:rsidRPr="00011226">
              <w:rPr>
                <w:rFonts w:ascii="Times New Roman" w:hAnsi="Times New Roman" w:cs="Times New Roman"/>
                <w:sz w:val="18"/>
                <w:szCs w:val="18"/>
              </w:rPr>
              <w:t xml:space="preserve">tradas de audio 4 SDI Embedded </w:t>
            </w:r>
            <w:r w:rsidRPr="00011226">
              <w:rPr>
                <w:rFonts w:ascii="Times New Roman" w:hAnsi="Times New Roman" w:cs="Times New Roman"/>
                <w:sz w:val="18"/>
                <w:szCs w:val="18"/>
              </w:rPr>
              <w:t>3 x 2 equilibrado 1/4 "(Mic / Line) 1 x 2 Balanced XLR (micrófono / línea)</w:t>
            </w:r>
            <w:r w:rsidR="0061356B" w:rsidRPr="00011226">
              <w:rPr>
                <w:rFonts w:ascii="Times New Roman" w:hAnsi="Times New Roman" w:cs="Times New Roman"/>
                <w:sz w:val="18"/>
                <w:szCs w:val="18"/>
              </w:rPr>
              <w:t>;</w:t>
            </w:r>
          </w:p>
          <w:p w14:paraId="59622EBC" w14:textId="364BFC95" w:rsidR="00E9114E" w:rsidRPr="00011226" w:rsidRDefault="00E9114E" w:rsidP="00562BC8">
            <w:pPr>
              <w:jc w:val="both"/>
              <w:rPr>
                <w:rFonts w:ascii="Times New Roman" w:hAnsi="Times New Roman" w:cs="Times New Roman"/>
                <w:sz w:val="18"/>
                <w:szCs w:val="18"/>
              </w:rPr>
            </w:pPr>
            <w:r w:rsidRPr="00011226">
              <w:rPr>
                <w:rFonts w:ascii="Times New Roman" w:hAnsi="Times New Roman" w:cs="Times New Roman"/>
                <w:sz w:val="18"/>
                <w:szCs w:val="18"/>
              </w:rPr>
              <w:t>L</w:t>
            </w:r>
            <w:r w:rsidR="008E30A7" w:rsidRPr="00011226">
              <w:rPr>
                <w:rFonts w:ascii="Times New Roman" w:hAnsi="Times New Roman" w:cs="Times New Roman"/>
                <w:sz w:val="18"/>
                <w:szCs w:val="18"/>
              </w:rPr>
              <w:t>os niveles de audio analó</w:t>
            </w:r>
            <w:r w:rsidR="0061356B" w:rsidRPr="00011226">
              <w:rPr>
                <w:rFonts w:ascii="Times New Roman" w:hAnsi="Times New Roman" w:cs="Times New Roman"/>
                <w:sz w:val="18"/>
                <w:szCs w:val="18"/>
              </w:rPr>
              <w:t>gicas se ajustan a SMPTE RP-155;</w:t>
            </w:r>
          </w:p>
          <w:p w14:paraId="12A39770" w14:textId="5D080F39" w:rsidR="008E30A7" w:rsidRPr="00011226" w:rsidRDefault="008E30A7" w:rsidP="00562BC8">
            <w:pPr>
              <w:jc w:val="both"/>
              <w:rPr>
                <w:rFonts w:ascii="Times New Roman" w:hAnsi="Times New Roman" w:cs="Times New Roman"/>
                <w:sz w:val="18"/>
                <w:szCs w:val="18"/>
              </w:rPr>
            </w:pPr>
          </w:p>
        </w:tc>
        <w:tc>
          <w:tcPr>
            <w:tcW w:w="2142" w:type="dxa"/>
          </w:tcPr>
          <w:p w14:paraId="28F571EB" w14:textId="77777777" w:rsidR="008E30A7" w:rsidRPr="00011226" w:rsidRDefault="008E30A7" w:rsidP="00562BC8">
            <w:pPr>
              <w:jc w:val="both"/>
              <w:rPr>
                <w:rFonts w:ascii="Times New Roman" w:hAnsi="Times New Roman" w:cs="Times New Roman"/>
                <w:sz w:val="18"/>
                <w:szCs w:val="18"/>
              </w:rPr>
            </w:pPr>
            <w:r w:rsidRPr="00011226">
              <w:rPr>
                <w:rFonts w:ascii="Times New Roman" w:hAnsi="Times New Roman" w:cs="Times New Roman"/>
                <w:sz w:val="18"/>
                <w:szCs w:val="18"/>
              </w:rPr>
              <w:t>El equipo tricaster es el soporte principal para el procesamiento de la señal antes de ser emitida al área de transmisiones debido a que la señal de audio y video debe tener el formato adecuado para la transmisión bajo el estándar ISDB-T internacional, el mencionado equipo cumple con las características más adecuadas para la transmisión vía microonda analógica, digital o vía streaming lo cual permite tener redundancia o disponibilidad para los diferentes medios de transmisión.</w:t>
            </w:r>
          </w:p>
        </w:tc>
      </w:tr>
      <w:tr w:rsidR="008E30A7" w:rsidRPr="0095559B" w14:paraId="34D07CA9" w14:textId="77777777" w:rsidTr="00562BC8">
        <w:trPr>
          <w:trHeight w:val="465"/>
        </w:trPr>
        <w:tc>
          <w:tcPr>
            <w:tcW w:w="1935" w:type="dxa"/>
          </w:tcPr>
          <w:p w14:paraId="45CA221D" w14:textId="77777777" w:rsidR="008E30A7" w:rsidRPr="00011226" w:rsidRDefault="008E30A7" w:rsidP="00BF6D17">
            <w:pPr>
              <w:rPr>
                <w:rFonts w:ascii="Times New Roman" w:hAnsi="Times New Roman" w:cs="Times New Roman"/>
                <w:sz w:val="18"/>
                <w:szCs w:val="18"/>
                <w:lang w:val="en-US"/>
              </w:rPr>
            </w:pPr>
            <w:r w:rsidRPr="00011226">
              <w:rPr>
                <w:rFonts w:ascii="Times New Roman" w:hAnsi="Times New Roman" w:cs="Times New Roman"/>
                <w:sz w:val="18"/>
                <w:szCs w:val="18"/>
                <w:lang w:val="en-US"/>
              </w:rPr>
              <w:lastRenderedPageBreak/>
              <w:t>Televisor LED W600B Full HD para Previo</w:t>
            </w:r>
          </w:p>
        </w:tc>
        <w:tc>
          <w:tcPr>
            <w:tcW w:w="3304" w:type="dxa"/>
          </w:tcPr>
          <w:p w14:paraId="5F7C1C36" w14:textId="77777777" w:rsidR="00E9114E" w:rsidRPr="00011226" w:rsidRDefault="008E30A7" w:rsidP="00562BC8">
            <w:pPr>
              <w:jc w:val="both"/>
              <w:rPr>
                <w:rFonts w:ascii="Times New Roman" w:hAnsi="Times New Roman" w:cs="Times New Roman"/>
                <w:sz w:val="18"/>
                <w:szCs w:val="18"/>
              </w:rPr>
            </w:pPr>
            <w:r w:rsidRPr="00011226">
              <w:rPr>
                <w:rFonts w:ascii="Times New Roman" w:hAnsi="Times New Roman" w:cs="Times New Roman"/>
                <w:sz w:val="18"/>
                <w:szCs w:val="18"/>
              </w:rPr>
              <w:t xml:space="preserve">Entrada de CA (1 posterior); MHL; </w:t>
            </w:r>
          </w:p>
          <w:p w14:paraId="5D062EDD" w14:textId="77777777" w:rsidR="00E9114E" w:rsidRPr="00011226" w:rsidRDefault="00E9114E" w:rsidP="00562BC8">
            <w:pPr>
              <w:jc w:val="both"/>
              <w:rPr>
                <w:rFonts w:ascii="Times New Roman" w:hAnsi="Times New Roman" w:cs="Times New Roman"/>
                <w:sz w:val="18"/>
                <w:szCs w:val="18"/>
              </w:rPr>
            </w:pPr>
            <w:r w:rsidRPr="00011226">
              <w:rPr>
                <w:rFonts w:ascii="Times New Roman" w:hAnsi="Times New Roman" w:cs="Times New Roman"/>
                <w:sz w:val="18"/>
                <w:szCs w:val="18"/>
              </w:rPr>
              <w:t>E</w:t>
            </w:r>
            <w:r w:rsidR="008E30A7" w:rsidRPr="00011226">
              <w:rPr>
                <w:rFonts w:ascii="Times New Roman" w:hAnsi="Times New Roman" w:cs="Times New Roman"/>
                <w:sz w:val="18"/>
                <w:szCs w:val="18"/>
              </w:rPr>
              <w:t xml:space="preserve">ntrada </w:t>
            </w:r>
            <w:r w:rsidRPr="00011226">
              <w:rPr>
                <w:rFonts w:ascii="Times New Roman" w:hAnsi="Times New Roman" w:cs="Times New Roman"/>
                <w:sz w:val="18"/>
                <w:szCs w:val="18"/>
              </w:rPr>
              <w:t>de conexión RF (2 inferiores); E</w:t>
            </w:r>
            <w:r w:rsidR="008E30A7" w:rsidRPr="00011226">
              <w:rPr>
                <w:rFonts w:ascii="Times New Roman" w:hAnsi="Times New Roman" w:cs="Times New Roman"/>
                <w:sz w:val="18"/>
                <w:szCs w:val="18"/>
              </w:rPr>
              <w:t xml:space="preserve">ntrada de video compuesto (1 posterior/1 posterior híbrida con componente); </w:t>
            </w:r>
          </w:p>
          <w:p w14:paraId="16D23AA2" w14:textId="77777777" w:rsidR="00E9114E" w:rsidRPr="00011226" w:rsidRDefault="00E9114E" w:rsidP="00562BC8">
            <w:pPr>
              <w:jc w:val="both"/>
              <w:rPr>
                <w:rFonts w:ascii="Times New Roman" w:hAnsi="Times New Roman" w:cs="Times New Roman"/>
                <w:sz w:val="18"/>
                <w:szCs w:val="18"/>
              </w:rPr>
            </w:pPr>
            <w:r w:rsidRPr="00011226">
              <w:rPr>
                <w:rFonts w:ascii="Times New Roman" w:hAnsi="Times New Roman" w:cs="Times New Roman"/>
                <w:sz w:val="18"/>
                <w:szCs w:val="18"/>
              </w:rPr>
              <w:t>E</w:t>
            </w:r>
            <w:r w:rsidR="008E30A7" w:rsidRPr="00011226">
              <w:rPr>
                <w:rFonts w:ascii="Times New Roman" w:hAnsi="Times New Roman" w:cs="Times New Roman"/>
                <w:sz w:val="18"/>
                <w:szCs w:val="18"/>
              </w:rPr>
              <w:t>ntrada de video por componentes (Y/Pb/Pr) (1 posterior/híbrida);</w:t>
            </w:r>
          </w:p>
          <w:p w14:paraId="01FAA668" w14:textId="77777777" w:rsidR="00E9114E" w:rsidRPr="00011226" w:rsidRDefault="00E9114E" w:rsidP="00562BC8">
            <w:pPr>
              <w:jc w:val="both"/>
              <w:rPr>
                <w:rFonts w:ascii="Times New Roman" w:hAnsi="Times New Roman" w:cs="Times New Roman"/>
                <w:sz w:val="18"/>
                <w:szCs w:val="18"/>
              </w:rPr>
            </w:pPr>
            <w:r w:rsidRPr="00011226">
              <w:rPr>
                <w:rFonts w:ascii="Times New Roman" w:hAnsi="Times New Roman" w:cs="Times New Roman"/>
                <w:sz w:val="18"/>
                <w:szCs w:val="18"/>
              </w:rPr>
              <w:t>C</w:t>
            </w:r>
            <w:r w:rsidR="008E30A7" w:rsidRPr="00011226">
              <w:rPr>
                <w:rFonts w:ascii="Times New Roman" w:hAnsi="Times New Roman" w:cs="Times New Roman"/>
                <w:sz w:val="18"/>
                <w:szCs w:val="18"/>
              </w:rPr>
              <w:t xml:space="preserve">onexión HDMI total (1 lateral/3 inferiores); </w:t>
            </w:r>
          </w:p>
          <w:p w14:paraId="28CBD812" w14:textId="77777777" w:rsidR="00E9114E" w:rsidRPr="00011226" w:rsidRDefault="00E9114E" w:rsidP="00562BC8">
            <w:pPr>
              <w:jc w:val="both"/>
              <w:rPr>
                <w:rFonts w:ascii="Times New Roman" w:hAnsi="Times New Roman" w:cs="Times New Roman"/>
                <w:sz w:val="18"/>
                <w:szCs w:val="18"/>
              </w:rPr>
            </w:pPr>
            <w:r w:rsidRPr="00011226">
              <w:rPr>
                <w:rFonts w:ascii="Times New Roman" w:hAnsi="Times New Roman" w:cs="Times New Roman"/>
                <w:sz w:val="18"/>
                <w:szCs w:val="18"/>
              </w:rPr>
              <w:t>E</w:t>
            </w:r>
            <w:r w:rsidR="008E30A7" w:rsidRPr="00011226">
              <w:rPr>
                <w:rFonts w:ascii="Times New Roman" w:hAnsi="Times New Roman" w:cs="Times New Roman"/>
                <w:sz w:val="18"/>
                <w:szCs w:val="18"/>
              </w:rPr>
              <w:t xml:space="preserve">ntrada de audio analógica (2 posteriores); salida de audio digital (1 posterior); </w:t>
            </w:r>
          </w:p>
          <w:p w14:paraId="038A3889" w14:textId="4E36D64A" w:rsidR="00E9114E" w:rsidRPr="00011226" w:rsidRDefault="00EC7141" w:rsidP="00E9114E">
            <w:pPr>
              <w:jc w:val="both"/>
              <w:rPr>
                <w:rFonts w:ascii="Times New Roman" w:hAnsi="Times New Roman" w:cs="Times New Roman"/>
                <w:sz w:val="18"/>
                <w:szCs w:val="18"/>
              </w:rPr>
            </w:pPr>
            <w:r>
              <w:rPr>
                <w:rFonts w:ascii="Times New Roman" w:hAnsi="Times New Roman" w:cs="Times New Roman"/>
                <w:sz w:val="18"/>
                <w:szCs w:val="18"/>
              </w:rPr>
              <w:t>s</w:t>
            </w:r>
            <w:r w:rsidR="008E30A7" w:rsidRPr="00011226">
              <w:rPr>
                <w:rFonts w:ascii="Times New Roman" w:hAnsi="Times New Roman" w:cs="Times New Roman"/>
                <w:sz w:val="18"/>
                <w:szCs w:val="18"/>
              </w:rPr>
              <w:t xml:space="preserve">alida de audífonos (1 lateral/híbrida con salida de audio); </w:t>
            </w:r>
          </w:p>
          <w:p w14:paraId="3E5FBC02" w14:textId="77777777" w:rsidR="008E30A7" w:rsidRDefault="00E9114E" w:rsidP="00E9114E">
            <w:pPr>
              <w:jc w:val="both"/>
              <w:rPr>
                <w:rFonts w:ascii="Times New Roman" w:hAnsi="Times New Roman" w:cs="Times New Roman"/>
                <w:sz w:val="18"/>
                <w:szCs w:val="18"/>
              </w:rPr>
            </w:pPr>
            <w:r w:rsidRPr="00011226">
              <w:rPr>
                <w:rFonts w:ascii="Times New Roman" w:hAnsi="Times New Roman" w:cs="Times New Roman"/>
                <w:sz w:val="18"/>
                <w:szCs w:val="18"/>
              </w:rPr>
              <w:t>C</w:t>
            </w:r>
            <w:r w:rsidR="008E30A7" w:rsidRPr="00011226">
              <w:rPr>
                <w:rFonts w:ascii="Times New Roman" w:hAnsi="Times New Roman" w:cs="Times New Roman"/>
                <w:sz w:val="18"/>
                <w:szCs w:val="18"/>
              </w:rPr>
              <w:t>onexión Ethernet (1 posterior); entrada HDMI para PC.</w:t>
            </w:r>
          </w:p>
          <w:p w14:paraId="768B9450" w14:textId="054A6EAC" w:rsidR="007C7AD9" w:rsidRPr="00011226" w:rsidRDefault="007C7AD9" w:rsidP="00E9114E">
            <w:pPr>
              <w:jc w:val="both"/>
              <w:rPr>
                <w:rFonts w:ascii="Times New Roman" w:hAnsi="Times New Roman" w:cs="Times New Roman"/>
                <w:sz w:val="18"/>
                <w:szCs w:val="18"/>
              </w:rPr>
            </w:pPr>
          </w:p>
        </w:tc>
        <w:tc>
          <w:tcPr>
            <w:tcW w:w="2142" w:type="dxa"/>
          </w:tcPr>
          <w:p w14:paraId="63C5C2D6" w14:textId="12495CDC" w:rsidR="008E30A7" w:rsidRPr="00011226" w:rsidRDefault="00047B75" w:rsidP="00562BC8">
            <w:pPr>
              <w:jc w:val="both"/>
              <w:rPr>
                <w:rFonts w:ascii="Times New Roman" w:hAnsi="Times New Roman" w:cs="Times New Roman"/>
                <w:sz w:val="18"/>
                <w:szCs w:val="18"/>
              </w:rPr>
            </w:pPr>
            <w:r w:rsidRPr="00011226">
              <w:rPr>
                <w:rFonts w:ascii="Times New Roman" w:hAnsi="Times New Roman" w:cs="Times New Roman"/>
                <w:sz w:val="18"/>
                <w:szCs w:val="18"/>
              </w:rPr>
              <w:t>La característica de estos televisores permite</w:t>
            </w:r>
            <w:r w:rsidR="008E30A7" w:rsidRPr="00011226">
              <w:rPr>
                <w:rFonts w:ascii="Times New Roman" w:hAnsi="Times New Roman" w:cs="Times New Roman"/>
                <w:sz w:val="18"/>
                <w:szCs w:val="18"/>
              </w:rPr>
              <w:t xml:space="preserve"> tener el previo de la señal de video en alta definición para que los operadores master y los directores de cámaras puedan seleccionar las imágenes más adecuadas para la difusión al aire y también se pueda corregir algún problema técnico para que la señal sea lo más nítida posible.</w:t>
            </w:r>
          </w:p>
        </w:tc>
      </w:tr>
      <w:tr w:rsidR="008E30A7" w:rsidRPr="0095559B" w14:paraId="05F94DFF" w14:textId="77777777" w:rsidTr="00562BC8">
        <w:trPr>
          <w:trHeight w:val="465"/>
        </w:trPr>
        <w:tc>
          <w:tcPr>
            <w:tcW w:w="1935" w:type="dxa"/>
          </w:tcPr>
          <w:p w14:paraId="3D4B2EF8" w14:textId="60F04090" w:rsidR="008E30A7" w:rsidRPr="00011226" w:rsidRDefault="008E30A7" w:rsidP="00BF6D17">
            <w:pPr>
              <w:rPr>
                <w:rFonts w:ascii="Times New Roman" w:hAnsi="Times New Roman" w:cs="Times New Roman"/>
                <w:sz w:val="18"/>
                <w:szCs w:val="18"/>
              </w:rPr>
            </w:pPr>
            <w:r w:rsidRPr="00011226">
              <w:rPr>
                <w:rFonts w:ascii="Times New Roman" w:hAnsi="Times New Roman" w:cs="Times New Roman"/>
                <w:sz w:val="18"/>
                <w:szCs w:val="18"/>
              </w:rPr>
              <w:t xml:space="preserve">Generador de caracteres </w:t>
            </w:r>
            <w:r w:rsidR="00047B75" w:rsidRPr="00011226">
              <w:rPr>
                <w:rFonts w:ascii="Times New Roman" w:hAnsi="Times New Roman" w:cs="Times New Roman"/>
                <w:sz w:val="18"/>
                <w:szCs w:val="18"/>
              </w:rPr>
              <w:t>Data video CG</w:t>
            </w:r>
            <w:r w:rsidRPr="00011226">
              <w:rPr>
                <w:rFonts w:ascii="Times New Roman" w:hAnsi="Times New Roman" w:cs="Times New Roman"/>
                <w:sz w:val="18"/>
                <w:szCs w:val="18"/>
              </w:rPr>
              <w:t>350</w:t>
            </w:r>
          </w:p>
        </w:tc>
        <w:tc>
          <w:tcPr>
            <w:tcW w:w="3304" w:type="dxa"/>
          </w:tcPr>
          <w:p w14:paraId="79BC6B72" w14:textId="77777777" w:rsidR="008E30A7" w:rsidRDefault="008E30A7" w:rsidP="00562BC8">
            <w:pPr>
              <w:jc w:val="both"/>
              <w:rPr>
                <w:rFonts w:ascii="Times New Roman" w:hAnsi="Times New Roman" w:cs="Times New Roman"/>
                <w:sz w:val="18"/>
                <w:szCs w:val="18"/>
                <w:lang w:val="en-US"/>
              </w:rPr>
            </w:pPr>
            <w:r w:rsidRPr="00011226">
              <w:rPr>
                <w:rFonts w:ascii="Times New Roman" w:hAnsi="Times New Roman" w:cs="Times New Roman"/>
                <w:sz w:val="18"/>
                <w:szCs w:val="18"/>
              </w:rPr>
              <w:t xml:space="preserve">El CG-350 es un programa de titulación extremadamente de gran alcance diseñado especialmente para la televisión y postproducción de video entorno de producción en vivo. </w:t>
            </w:r>
            <w:r w:rsidRPr="00011226">
              <w:rPr>
                <w:rFonts w:ascii="Times New Roman" w:hAnsi="Times New Roman" w:cs="Times New Roman"/>
                <w:sz w:val="18"/>
                <w:szCs w:val="18"/>
                <w:lang w:val="en-US"/>
              </w:rPr>
              <w:t>Microsoft Windows 8.1 Pro Downgrade a Windows 7 de 64 bits OS Pro Intel Core 13-4160 3.6G 3M HD 4400 CPU 4GB DDR3-1600 DIMM (1x4GB) de memoria RAM 500 GB 7200 RPM SATA Hard Drive.</w:t>
            </w:r>
          </w:p>
          <w:p w14:paraId="0855B631" w14:textId="77777777" w:rsidR="007C7AD9" w:rsidRPr="00011226" w:rsidRDefault="007C7AD9" w:rsidP="00562BC8">
            <w:pPr>
              <w:jc w:val="both"/>
              <w:rPr>
                <w:rFonts w:ascii="Times New Roman" w:hAnsi="Times New Roman" w:cs="Times New Roman"/>
                <w:sz w:val="18"/>
                <w:szCs w:val="18"/>
                <w:lang w:val="en-US"/>
              </w:rPr>
            </w:pPr>
          </w:p>
        </w:tc>
        <w:tc>
          <w:tcPr>
            <w:tcW w:w="2142" w:type="dxa"/>
          </w:tcPr>
          <w:p w14:paraId="5B3B1DF6" w14:textId="77777777" w:rsidR="008E30A7" w:rsidRPr="00011226" w:rsidRDefault="008E30A7" w:rsidP="00562BC8">
            <w:pPr>
              <w:jc w:val="both"/>
              <w:rPr>
                <w:rFonts w:ascii="Times New Roman" w:hAnsi="Times New Roman" w:cs="Times New Roman"/>
                <w:sz w:val="18"/>
                <w:szCs w:val="18"/>
              </w:rPr>
            </w:pPr>
            <w:r w:rsidRPr="00011226">
              <w:rPr>
                <w:rFonts w:ascii="Times New Roman" w:hAnsi="Times New Roman" w:cs="Times New Roman"/>
                <w:sz w:val="18"/>
                <w:szCs w:val="18"/>
              </w:rPr>
              <w:t>Páginas Título pueden contener texto, fondo cajas de color, formas geométricas, a todo color imágenes gráficas como logotipos</w:t>
            </w:r>
          </w:p>
        </w:tc>
      </w:tr>
      <w:tr w:rsidR="008E30A7" w:rsidRPr="0095559B" w14:paraId="12C968EF" w14:textId="77777777" w:rsidTr="00562BC8">
        <w:trPr>
          <w:trHeight w:val="465"/>
        </w:trPr>
        <w:tc>
          <w:tcPr>
            <w:tcW w:w="1935" w:type="dxa"/>
          </w:tcPr>
          <w:p w14:paraId="4831EB21" w14:textId="77777777" w:rsidR="008E30A7" w:rsidRPr="00011226" w:rsidRDefault="008E30A7" w:rsidP="00BF6D17">
            <w:pPr>
              <w:rPr>
                <w:rFonts w:ascii="Times New Roman" w:hAnsi="Times New Roman" w:cs="Times New Roman"/>
                <w:sz w:val="18"/>
                <w:szCs w:val="18"/>
              </w:rPr>
            </w:pPr>
            <w:r w:rsidRPr="00011226">
              <w:rPr>
                <w:rFonts w:ascii="Times New Roman" w:hAnsi="Times New Roman" w:cs="Times New Roman"/>
                <w:sz w:val="18"/>
                <w:szCs w:val="18"/>
              </w:rPr>
              <w:t xml:space="preserve">Intercomunicadores data video ITC-200E </w:t>
            </w:r>
          </w:p>
          <w:p w14:paraId="3E16335F" w14:textId="77777777" w:rsidR="008E30A7" w:rsidRPr="00011226" w:rsidRDefault="008E30A7" w:rsidP="00BF6D17">
            <w:pPr>
              <w:rPr>
                <w:rFonts w:ascii="Times New Roman" w:hAnsi="Times New Roman" w:cs="Times New Roman"/>
                <w:sz w:val="18"/>
                <w:szCs w:val="18"/>
              </w:rPr>
            </w:pPr>
          </w:p>
        </w:tc>
        <w:tc>
          <w:tcPr>
            <w:tcW w:w="3304" w:type="dxa"/>
          </w:tcPr>
          <w:p w14:paraId="13846360" w14:textId="67CD9564" w:rsidR="00E9114E" w:rsidRPr="00011226" w:rsidRDefault="008E30A7" w:rsidP="00562BC8">
            <w:pPr>
              <w:jc w:val="both"/>
              <w:rPr>
                <w:rFonts w:ascii="Times New Roman" w:hAnsi="Times New Roman" w:cs="Times New Roman"/>
                <w:sz w:val="18"/>
                <w:szCs w:val="18"/>
              </w:rPr>
            </w:pPr>
            <w:r w:rsidRPr="00011226">
              <w:rPr>
                <w:rFonts w:ascii="Times New Roman" w:hAnsi="Times New Roman" w:cs="Times New Roman"/>
                <w:sz w:val="18"/>
                <w:szCs w:val="18"/>
              </w:rPr>
              <w:t xml:space="preserve">Estación Base </w:t>
            </w:r>
          </w:p>
          <w:p w14:paraId="2E9C2F93" w14:textId="1C25A763" w:rsidR="00E9114E" w:rsidRPr="00011226" w:rsidRDefault="008E30A7" w:rsidP="00562BC8">
            <w:pPr>
              <w:jc w:val="both"/>
              <w:rPr>
                <w:rFonts w:ascii="Times New Roman" w:hAnsi="Times New Roman" w:cs="Times New Roman"/>
                <w:sz w:val="18"/>
                <w:szCs w:val="18"/>
              </w:rPr>
            </w:pPr>
            <w:r w:rsidRPr="00011226">
              <w:rPr>
                <w:rFonts w:ascii="Times New Roman" w:hAnsi="Times New Roman" w:cs="Times New Roman"/>
                <w:sz w:val="18"/>
                <w:szCs w:val="18"/>
              </w:rPr>
              <w:t>4 x Belt Packs incluidos</w:t>
            </w:r>
            <w:r w:rsidR="0061356B" w:rsidRPr="00011226">
              <w:rPr>
                <w:rFonts w:ascii="Times New Roman" w:hAnsi="Times New Roman" w:cs="Times New Roman"/>
                <w:sz w:val="18"/>
                <w:szCs w:val="18"/>
              </w:rPr>
              <w:t>;</w:t>
            </w:r>
          </w:p>
          <w:p w14:paraId="7110CB80" w14:textId="0D9113B6" w:rsidR="00E9114E" w:rsidRPr="00011226" w:rsidRDefault="0061356B" w:rsidP="00562BC8">
            <w:pPr>
              <w:jc w:val="both"/>
              <w:rPr>
                <w:rFonts w:ascii="Times New Roman" w:hAnsi="Times New Roman" w:cs="Times New Roman"/>
                <w:sz w:val="18"/>
                <w:szCs w:val="18"/>
              </w:rPr>
            </w:pPr>
            <w:r w:rsidRPr="00011226">
              <w:rPr>
                <w:rFonts w:ascii="Times New Roman" w:hAnsi="Times New Roman" w:cs="Times New Roman"/>
                <w:sz w:val="18"/>
                <w:szCs w:val="18"/>
              </w:rPr>
              <w:t>4 x cable 20M;</w:t>
            </w:r>
          </w:p>
          <w:p w14:paraId="4B71C6AC" w14:textId="11ADEB3C" w:rsidR="00E9114E" w:rsidRPr="00011226" w:rsidRDefault="008E30A7" w:rsidP="00562BC8">
            <w:pPr>
              <w:jc w:val="both"/>
              <w:rPr>
                <w:rFonts w:ascii="Times New Roman" w:hAnsi="Times New Roman" w:cs="Times New Roman"/>
                <w:sz w:val="18"/>
                <w:szCs w:val="18"/>
              </w:rPr>
            </w:pPr>
            <w:r w:rsidRPr="00011226">
              <w:rPr>
                <w:rFonts w:ascii="Times New Roman" w:hAnsi="Times New Roman" w:cs="Times New Roman"/>
                <w:sz w:val="18"/>
                <w:szCs w:val="18"/>
              </w:rPr>
              <w:t>4 Cameraman auriculares / micrófonos</w:t>
            </w:r>
            <w:r w:rsidR="0061356B" w:rsidRPr="00011226">
              <w:rPr>
                <w:rFonts w:ascii="Times New Roman" w:hAnsi="Times New Roman" w:cs="Times New Roman"/>
                <w:sz w:val="18"/>
                <w:szCs w:val="18"/>
              </w:rPr>
              <w:t>;</w:t>
            </w:r>
          </w:p>
          <w:p w14:paraId="2AAB8915" w14:textId="58262686" w:rsidR="00E9114E" w:rsidRPr="00011226" w:rsidRDefault="008E30A7" w:rsidP="00562BC8">
            <w:pPr>
              <w:jc w:val="both"/>
              <w:rPr>
                <w:rFonts w:ascii="Times New Roman" w:hAnsi="Times New Roman" w:cs="Times New Roman"/>
                <w:sz w:val="18"/>
                <w:szCs w:val="18"/>
              </w:rPr>
            </w:pPr>
            <w:r w:rsidRPr="00011226">
              <w:rPr>
                <w:rFonts w:ascii="Times New Roman" w:hAnsi="Times New Roman" w:cs="Times New Roman"/>
                <w:sz w:val="18"/>
                <w:szCs w:val="18"/>
              </w:rPr>
              <w:t>4 x Cámara Tally Luces incluido (conecta con petaca camarógrafo)</w:t>
            </w:r>
            <w:r w:rsidR="0061356B" w:rsidRPr="00011226">
              <w:rPr>
                <w:rFonts w:ascii="Times New Roman" w:hAnsi="Times New Roman" w:cs="Times New Roman"/>
                <w:sz w:val="18"/>
                <w:szCs w:val="18"/>
              </w:rPr>
              <w:t>;</w:t>
            </w:r>
          </w:p>
          <w:p w14:paraId="74BD89F1" w14:textId="53CB772E" w:rsidR="008E30A7" w:rsidRPr="00011226" w:rsidRDefault="008E30A7" w:rsidP="00E9114E">
            <w:pPr>
              <w:jc w:val="both"/>
              <w:rPr>
                <w:rFonts w:ascii="Times New Roman" w:hAnsi="Times New Roman" w:cs="Times New Roman"/>
                <w:sz w:val="18"/>
                <w:szCs w:val="18"/>
              </w:rPr>
            </w:pPr>
            <w:r w:rsidRPr="00011226">
              <w:rPr>
                <w:rFonts w:ascii="Times New Roman" w:hAnsi="Times New Roman" w:cs="Times New Roman"/>
                <w:sz w:val="18"/>
                <w:szCs w:val="18"/>
              </w:rPr>
              <w:t xml:space="preserve"> Packs adicionales Cinturón inc </w:t>
            </w:r>
            <w:r w:rsidR="00E9114E" w:rsidRPr="00011226">
              <w:rPr>
                <w:rFonts w:ascii="Times New Roman" w:hAnsi="Times New Roman" w:cs="Times New Roman"/>
                <w:sz w:val="18"/>
                <w:szCs w:val="18"/>
              </w:rPr>
              <w:t>Auriculares / micrófono y Tally.</w:t>
            </w:r>
          </w:p>
        </w:tc>
        <w:tc>
          <w:tcPr>
            <w:tcW w:w="2142" w:type="dxa"/>
          </w:tcPr>
          <w:p w14:paraId="4C72EE19" w14:textId="77777777" w:rsidR="008E30A7" w:rsidRDefault="008E30A7" w:rsidP="00562BC8">
            <w:pPr>
              <w:jc w:val="both"/>
              <w:rPr>
                <w:rFonts w:ascii="Times New Roman" w:hAnsi="Times New Roman" w:cs="Times New Roman"/>
                <w:sz w:val="18"/>
                <w:szCs w:val="18"/>
              </w:rPr>
            </w:pPr>
            <w:r w:rsidRPr="00011226">
              <w:rPr>
                <w:rFonts w:ascii="Times New Roman" w:hAnsi="Times New Roman" w:cs="Times New Roman"/>
                <w:sz w:val="18"/>
                <w:szCs w:val="18"/>
              </w:rPr>
              <w:t>Permite al operador hablar con todos los camarógrafos a la vez (sin selección camarógrafo individual), para coordinar entre los operadores master cual es la imagen más adecuada para ser seleccionada y ser emitida al aire luego de ser examinada en el monitoreo.</w:t>
            </w:r>
          </w:p>
          <w:p w14:paraId="2661D8DD" w14:textId="77777777" w:rsidR="007C7AD9" w:rsidRPr="00011226" w:rsidRDefault="007C7AD9" w:rsidP="00562BC8">
            <w:pPr>
              <w:jc w:val="both"/>
              <w:rPr>
                <w:rFonts w:ascii="Times New Roman" w:hAnsi="Times New Roman" w:cs="Times New Roman"/>
                <w:sz w:val="18"/>
                <w:szCs w:val="18"/>
              </w:rPr>
            </w:pPr>
          </w:p>
        </w:tc>
      </w:tr>
      <w:tr w:rsidR="008E30A7" w:rsidRPr="0095559B" w14:paraId="1A94F567" w14:textId="77777777" w:rsidTr="00562BC8">
        <w:trPr>
          <w:trHeight w:val="465"/>
        </w:trPr>
        <w:tc>
          <w:tcPr>
            <w:tcW w:w="1935" w:type="dxa"/>
          </w:tcPr>
          <w:p w14:paraId="53CB59B6" w14:textId="7B487C73" w:rsidR="008E30A7" w:rsidRPr="00011226" w:rsidRDefault="008E30A7" w:rsidP="00BF6D17">
            <w:pPr>
              <w:rPr>
                <w:rFonts w:ascii="Times New Roman" w:hAnsi="Times New Roman" w:cs="Times New Roman"/>
                <w:sz w:val="18"/>
                <w:szCs w:val="18"/>
              </w:rPr>
            </w:pPr>
            <w:r w:rsidRPr="00011226">
              <w:rPr>
                <w:rFonts w:ascii="Times New Roman" w:hAnsi="Times New Roman" w:cs="Times New Roman"/>
                <w:sz w:val="18"/>
                <w:szCs w:val="18"/>
              </w:rPr>
              <w:t xml:space="preserve">Auriculares data </w:t>
            </w:r>
            <w:r w:rsidR="00047B75" w:rsidRPr="00011226">
              <w:rPr>
                <w:rFonts w:ascii="Times New Roman" w:hAnsi="Times New Roman" w:cs="Times New Roman"/>
                <w:sz w:val="18"/>
                <w:szCs w:val="18"/>
              </w:rPr>
              <w:t>video HP</w:t>
            </w:r>
            <w:r w:rsidRPr="00011226">
              <w:rPr>
                <w:rFonts w:ascii="Times New Roman" w:hAnsi="Times New Roman" w:cs="Times New Roman"/>
                <w:sz w:val="18"/>
                <w:szCs w:val="18"/>
              </w:rPr>
              <w:t>-2A</w:t>
            </w:r>
          </w:p>
        </w:tc>
        <w:tc>
          <w:tcPr>
            <w:tcW w:w="3304" w:type="dxa"/>
          </w:tcPr>
          <w:p w14:paraId="3FA7EFF6" w14:textId="77777777" w:rsidR="00E9114E" w:rsidRPr="00011226" w:rsidRDefault="008E30A7" w:rsidP="00562BC8">
            <w:pPr>
              <w:jc w:val="both"/>
              <w:rPr>
                <w:rFonts w:ascii="Times New Roman" w:hAnsi="Times New Roman" w:cs="Times New Roman"/>
                <w:sz w:val="18"/>
                <w:szCs w:val="18"/>
              </w:rPr>
            </w:pPr>
            <w:r w:rsidRPr="00011226">
              <w:rPr>
                <w:rFonts w:ascii="Times New Roman" w:hAnsi="Times New Roman" w:cs="Times New Roman"/>
                <w:sz w:val="18"/>
                <w:szCs w:val="18"/>
              </w:rPr>
              <w:t xml:space="preserve">Principio de funcionamiento: </w:t>
            </w:r>
          </w:p>
          <w:p w14:paraId="21F2A394" w14:textId="17A5DB5D" w:rsidR="00E9114E" w:rsidRPr="00011226" w:rsidRDefault="008E30A7" w:rsidP="00562BC8">
            <w:pPr>
              <w:jc w:val="both"/>
              <w:rPr>
                <w:rFonts w:ascii="Times New Roman" w:hAnsi="Times New Roman" w:cs="Times New Roman"/>
                <w:sz w:val="18"/>
                <w:szCs w:val="18"/>
              </w:rPr>
            </w:pPr>
            <w:r w:rsidRPr="00011226">
              <w:rPr>
                <w:rFonts w:ascii="Times New Roman" w:hAnsi="Times New Roman" w:cs="Times New Roman"/>
                <w:sz w:val="18"/>
                <w:szCs w:val="18"/>
              </w:rPr>
              <w:t>Cerrado Alcance de transmisión: 10Hz-2</w:t>
            </w:r>
            <w:r w:rsidR="0061356B" w:rsidRPr="00011226">
              <w:rPr>
                <w:rFonts w:ascii="Times New Roman" w:hAnsi="Times New Roman" w:cs="Times New Roman"/>
                <w:sz w:val="18"/>
                <w:szCs w:val="18"/>
              </w:rPr>
              <w:t>2KHz;</w:t>
            </w:r>
          </w:p>
          <w:p w14:paraId="7FE0D356" w14:textId="69E0100D" w:rsidR="00D70C26" w:rsidRPr="00011226" w:rsidRDefault="008E30A7" w:rsidP="00562BC8">
            <w:pPr>
              <w:jc w:val="both"/>
              <w:rPr>
                <w:rFonts w:ascii="Times New Roman" w:hAnsi="Times New Roman" w:cs="Times New Roman"/>
                <w:sz w:val="18"/>
                <w:szCs w:val="18"/>
              </w:rPr>
            </w:pPr>
            <w:r w:rsidRPr="00011226">
              <w:rPr>
                <w:rFonts w:ascii="Times New Roman" w:hAnsi="Times New Roman" w:cs="Times New Roman"/>
                <w:sz w:val="18"/>
                <w:szCs w:val="18"/>
              </w:rPr>
              <w:t>Impedancia nominal: 24 ohmiosPL</w:t>
            </w:r>
            <w:r w:rsidR="0061356B" w:rsidRPr="00011226">
              <w:rPr>
                <w:rFonts w:ascii="Times New Roman" w:hAnsi="Times New Roman" w:cs="Times New Roman"/>
                <w:sz w:val="18"/>
                <w:szCs w:val="18"/>
              </w:rPr>
              <w:t>;</w:t>
            </w:r>
            <w:r w:rsidRPr="00011226">
              <w:rPr>
                <w:rFonts w:ascii="Times New Roman" w:hAnsi="Times New Roman" w:cs="Times New Roman"/>
                <w:sz w:val="18"/>
                <w:szCs w:val="18"/>
              </w:rPr>
              <w:t xml:space="preserve"> Nominal a 1KHz: 98dB THD: &lt;0,2% (a 1 kHz 100mW) Nominal Pot</w:t>
            </w:r>
            <w:r w:rsidR="0061356B" w:rsidRPr="00011226">
              <w:rPr>
                <w:rFonts w:ascii="Times New Roman" w:hAnsi="Times New Roman" w:cs="Times New Roman"/>
                <w:sz w:val="18"/>
                <w:szCs w:val="18"/>
              </w:rPr>
              <w:t>encia nominal: 100 mW Micrófono;</w:t>
            </w:r>
          </w:p>
          <w:p w14:paraId="1C97FCBF" w14:textId="4244BB4F" w:rsidR="00D70C26" w:rsidRPr="00011226" w:rsidRDefault="008E30A7" w:rsidP="00562BC8">
            <w:pPr>
              <w:jc w:val="both"/>
              <w:rPr>
                <w:rFonts w:ascii="Times New Roman" w:hAnsi="Times New Roman" w:cs="Times New Roman"/>
                <w:sz w:val="18"/>
                <w:szCs w:val="18"/>
              </w:rPr>
            </w:pPr>
            <w:r w:rsidRPr="00011226">
              <w:rPr>
                <w:rFonts w:ascii="Times New Roman" w:hAnsi="Times New Roman" w:cs="Times New Roman"/>
                <w:sz w:val="18"/>
                <w:szCs w:val="18"/>
              </w:rPr>
              <w:t>A</w:t>
            </w:r>
            <w:r w:rsidR="0061356B" w:rsidRPr="00011226">
              <w:rPr>
                <w:rFonts w:ascii="Times New Roman" w:hAnsi="Times New Roman" w:cs="Times New Roman"/>
                <w:sz w:val="18"/>
                <w:szCs w:val="18"/>
              </w:rPr>
              <w:t>lcance de transmisión: 20-16KHz;</w:t>
            </w:r>
          </w:p>
          <w:p w14:paraId="78821721" w14:textId="20E596B3" w:rsidR="00D70C26" w:rsidRPr="00011226" w:rsidRDefault="0061356B" w:rsidP="00562BC8">
            <w:pPr>
              <w:jc w:val="both"/>
              <w:rPr>
                <w:rFonts w:ascii="Times New Roman" w:hAnsi="Times New Roman" w:cs="Times New Roman"/>
                <w:sz w:val="18"/>
                <w:szCs w:val="18"/>
              </w:rPr>
            </w:pPr>
            <w:r w:rsidRPr="00011226">
              <w:rPr>
                <w:rFonts w:ascii="Times New Roman" w:hAnsi="Times New Roman" w:cs="Times New Roman"/>
                <w:sz w:val="18"/>
                <w:szCs w:val="18"/>
              </w:rPr>
              <w:t>Patrón polar: omnidireccional;</w:t>
            </w:r>
          </w:p>
          <w:p w14:paraId="4CAE5D0E" w14:textId="22D310DE" w:rsidR="00D70C26" w:rsidRPr="00011226" w:rsidRDefault="008E30A7" w:rsidP="00562BC8">
            <w:pPr>
              <w:jc w:val="both"/>
              <w:rPr>
                <w:rFonts w:ascii="Times New Roman" w:hAnsi="Times New Roman" w:cs="Times New Roman"/>
                <w:sz w:val="18"/>
                <w:szCs w:val="18"/>
              </w:rPr>
            </w:pPr>
            <w:r w:rsidRPr="00011226">
              <w:rPr>
                <w:rFonts w:ascii="Times New Roman" w:hAnsi="Times New Roman" w:cs="Times New Roman"/>
                <w:sz w:val="18"/>
                <w:szCs w:val="18"/>
              </w:rPr>
              <w:t>Impedancia Nomal: 2.2 Kohms</w:t>
            </w:r>
            <w:r w:rsidR="0061356B" w:rsidRPr="00011226">
              <w:rPr>
                <w:rFonts w:ascii="Times New Roman" w:hAnsi="Times New Roman" w:cs="Times New Roman"/>
                <w:sz w:val="18"/>
                <w:szCs w:val="18"/>
              </w:rPr>
              <w:t>;</w:t>
            </w:r>
            <w:r w:rsidRPr="00011226">
              <w:rPr>
                <w:rFonts w:ascii="Times New Roman" w:hAnsi="Times New Roman" w:cs="Times New Roman"/>
                <w:sz w:val="18"/>
                <w:szCs w:val="18"/>
              </w:rPr>
              <w:t xml:space="preserve"> </w:t>
            </w:r>
          </w:p>
          <w:p w14:paraId="70250E52" w14:textId="77777777" w:rsidR="008E30A7" w:rsidRDefault="008E30A7" w:rsidP="00562BC8">
            <w:pPr>
              <w:jc w:val="both"/>
              <w:rPr>
                <w:rFonts w:ascii="Times New Roman" w:hAnsi="Times New Roman" w:cs="Times New Roman"/>
                <w:sz w:val="18"/>
                <w:szCs w:val="18"/>
              </w:rPr>
            </w:pPr>
            <w:r w:rsidRPr="00011226">
              <w:rPr>
                <w:rFonts w:ascii="Times New Roman" w:hAnsi="Times New Roman" w:cs="Times New Roman"/>
                <w:sz w:val="18"/>
                <w:szCs w:val="18"/>
              </w:rPr>
              <w:t>Sensibilidad</w:t>
            </w:r>
            <w:r w:rsidR="00D70C26" w:rsidRPr="00011226">
              <w:rPr>
                <w:rFonts w:ascii="Times New Roman" w:hAnsi="Times New Roman" w:cs="Times New Roman"/>
                <w:sz w:val="18"/>
                <w:szCs w:val="18"/>
              </w:rPr>
              <w:t>: -</w:t>
            </w:r>
            <w:r w:rsidRPr="00011226">
              <w:rPr>
                <w:rFonts w:ascii="Times New Roman" w:hAnsi="Times New Roman" w:cs="Times New Roman"/>
                <w:sz w:val="18"/>
                <w:szCs w:val="18"/>
              </w:rPr>
              <w:t>64dB.</w:t>
            </w:r>
          </w:p>
          <w:p w14:paraId="3B3D807F" w14:textId="59E97FA8" w:rsidR="007C7AD9" w:rsidRPr="00011226" w:rsidRDefault="007C7AD9" w:rsidP="00562BC8">
            <w:pPr>
              <w:jc w:val="both"/>
              <w:rPr>
                <w:rFonts w:ascii="Times New Roman" w:hAnsi="Times New Roman" w:cs="Times New Roman"/>
                <w:sz w:val="18"/>
                <w:szCs w:val="18"/>
              </w:rPr>
            </w:pPr>
          </w:p>
        </w:tc>
        <w:tc>
          <w:tcPr>
            <w:tcW w:w="2142" w:type="dxa"/>
          </w:tcPr>
          <w:p w14:paraId="417758C3" w14:textId="5F5E2150" w:rsidR="008E30A7" w:rsidRPr="00011226" w:rsidRDefault="00011226" w:rsidP="00562BC8">
            <w:pPr>
              <w:jc w:val="both"/>
              <w:rPr>
                <w:rFonts w:ascii="Times New Roman" w:hAnsi="Times New Roman" w:cs="Times New Roman"/>
                <w:sz w:val="18"/>
                <w:szCs w:val="18"/>
              </w:rPr>
            </w:pPr>
            <w:r w:rsidRPr="00011226">
              <w:rPr>
                <w:rFonts w:ascii="Times New Roman" w:hAnsi="Times New Roman" w:cs="Times New Roman"/>
                <w:sz w:val="18"/>
                <w:szCs w:val="18"/>
              </w:rPr>
              <w:t>El auricular permite</w:t>
            </w:r>
            <w:r w:rsidR="008E30A7" w:rsidRPr="00011226">
              <w:rPr>
                <w:rFonts w:ascii="Times New Roman" w:hAnsi="Times New Roman" w:cs="Times New Roman"/>
                <w:sz w:val="18"/>
                <w:szCs w:val="18"/>
              </w:rPr>
              <w:t xml:space="preserve"> mantenerse comunicados a los camarógrafos y a los operadores del control master mientras se realiza la producción de </w:t>
            </w:r>
            <w:r w:rsidR="003943E1" w:rsidRPr="00011226">
              <w:rPr>
                <w:rFonts w:ascii="Times New Roman" w:hAnsi="Times New Roman" w:cs="Times New Roman"/>
                <w:sz w:val="18"/>
                <w:szCs w:val="18"/>
              </w:rPr>
              <w:t>un programa</w:t>
            </w:r>
            <w:r w:rsidR="008E30A7" w:rsidRPr="00011226">
              <w:rPr>
                <w:rFonts w:ascii="Times New Roman" w:hAnsi="Times New Roman" w:cs="Times New Roman"/>
                <w:sz w:val="18"/>
                <w:szCs w:val="18"/>
              </w:rPr>
              <w:t xml:space="preserve"> en vivo o pregrabado ya que el auricular permite escuchar y hablar con todo el personal que está actuando en la producción. </w:t>
            </w:r>
          </w:p>
        </w:tc>
      </w:tr>
      <w:tr w:rsidR="008E30A7" w:rsidRPr="0095559B" w14:paraId="6D9F1BF5" w14:textId="77777777" w:rsidTr="00562BC8">
        <w:trPr>
          <w:trHeight w:val="465"/>
        </w:trPr>
        <w:tc>
          <w:tcPr>
            <w:tcW w:w="1935" w:type="dxa"/>
          </w:tcPr>
          <w:p w14:paraId="5F972B9C" w14:textId="77777777" w:rsidR="008E30A7" w:rsidRPr="00011226" w:rsidRDefault="008E30A7" w:rsidP="00BF6D17">
            <w:pPr>
              <w:rPr>
                <w:rFonts w:ascii="Times New Roman" w:hAnsi="Times New Roman" w:cs="Times New Roman"/>
                <w:sz w:val="18"/>
                <w:szCs w:val="18"/>
              </w:rPr>
            </w:pPr>
            <w:r w:rsidRPr="00011226">
              <w:rPr>
                <w:rFonts w:ascii="Times New Roman" w:hAnsi="Times New Roman" w:cs="Times New Roman"/>
                <w:sz w:val="18"/>
                <w:szCs w:val="18"/>
              </w:rPr>
              <w:t>Grabador digital Samsung SVR-470-2TB</w:t>
            </w:r>
          </w:p>
        </w:tc>
        <w:tc>
          <w:tcPr>
            <w:tcW w:w="3304" w:type="dxa"/>
          </w:tcPr>
          <w:p w14:paraId="6DD348BD" w14:textId="6C77931E" w:rsidR="00D70C26" w:rsidRPr="00011226" w:rsidRDefault="0061356B" w:rsidP="00562BC8">
            <w:pPr>
              <w:jc w:val="both"/>
              <w:rPr>
                <w:rFonts w:ascii="Times New Roman" w:hAnsi="Times New Roman" w:cs="Times New Roman"/>
                <w:sz w:val="18"/>
                <w:szCs w:val="18"/>
              </w:rPr>
            </w:pPr>
            <w:r w:rsidRPr="00011226">
              <w:rPr>
                <w:rFonts w:ascii="Times New Roman" w:hAnsi="Times New Roman" w:cs="Times New Roman"/>
                <w:sz w:val="18"/>
                <w:szCs w:val="18"/>
              </w:rPr>
              <w:t>Autónomos de 3,5 "(8,89 cm);</w:t>
            </w:r>
          </w:p>
          <w:p w14:paraId="083D7B12" w14:textId="23B5B2FA" w:rsidR="00D70C26" w:rsidRPr="00011226" w:rsidRDefault="0061356B" w:rsidP="00562BC8">
            <w:pPr>
              <w:jc w:val="both"/>
              <w:rPr>
                <w:rFonts w:ascii="Times New Roman" w:hAnsi="Times New Roman" w:cs="Times New Roman"/>
                <w:sz w:val="18"/>
                <w:szCs w:val="18"/>
              </w:rPr>
            </w:pPr>
            <w:r w:rsidRPr="00011226">
              <w:rPr>
                <w:rFonts w:ascii="Times New Roman" w:hAnsi="Times New Roman" w:cs="Times New Roman"/>
                <w:sz w:val="18"/>
                <w:szCs w:val="18"/>
              </w:rPr>
              <w:t>LCD frontal4-ch;</w:t>
            </w:r>
          </w:p>
          <w:p w14:paraId="5A59A690" w14:textId="574CB7C7" w:rsidR="00D70C26" w:rsidRPr="00011226" w:rsidRDefault="008E30A7" w:rsidP="00562BC8">
            <w:pPr>
              <w:jc w:val="both"/>
              <w:rPr>
                <w:rFonts w:ascii="Times New Roman" w:hAnsi="Times New Roman" w:cs="Times New Roman"/>
                <w:sz w:val="18"/>
                <w:szCs w:val="18"/>
              </w:rPr>
            </w:pPr>
            <w:r w:rsidRPr="00011226">
              <w:rPr>
                <w:rFonts w:ascii="Times New Roman" w:hAnsi="Times New Roman" w:cs="Times New Roman"/>
                <w:sz w:val="18"/>
                <w:szCs w:val="18"/>
              </w:rPr>
              <w:t xml:space="preserve">Entradas de audio / 1-ch Salida de audio 2TB HDD Capacidad </w:t>
            </w:r>
            <w:r w:rsidR="00011226" w:rsidRPr="00011226">
              <w:rPr>
                <w:rFonts w:ascii="Times New Roman" w:hAnsi="Times New Roman" w:cs="Times New Roman"/>
                <w:sz w:val="18"/>
                <w:szCs w:val="18"/>
              </w:rPr>
              <w:t>H.264;</w:t>
            </w:r>
          </w:p>
          <w:p w14:paraId="0EF93D67" w14:textId="6BC28C38" w:rsidR="00D70C26" w:rsidRPr="00011226" w:rsidRDefault="008E30A7" w:rsidP="00562BC8">
            <w:pPr>
              <w:jc w:val="both"/>
              <w:rPr>
                <w:rFonts w:ascii="Times New Roman" w:hAnsi="Times New Roman" w:cs="Times New Roman"/>
                <w:sz w:val="18"/>
                <w:szCs w:val="18"/>
              </w:rPr>
            </w:pPr>
            <w:r w:rsidRPr="00011226">
              <w:rPr>
                <w:rFonts w:ascii="Times New Roman" w:hAnsi="Times New Roman" w:cs="Times New Roman"/>
                <w:sz w:val="18"/>
                <w:szCs w:val="18"/>
              </w:rPr>
              <w:t>Compresión de imagen120fps</w:t>
            </w:r>
            <w:r w:rsidR="0061356B" w:rsidRPr="00011226">
              <w:rPr>
                <w:rFonts w:ascii="Times New Roman" w:hAnsi="Times New Roman" w:cs="Times New Roman"/>
                <w:sz w:val="18"/>
                <w:szCs w:val="18"/>
              </w:rPr>
              <w:t>;</w:t>
            </w:r>
            <w:r w:rsidRPr="00011226">
              <w:rPr>
                <w:rFonts w:ascii="Times New Roman" w:hAnsi="Times New Roman" w:cs="Times New Roman"/>
                <w:sz w:val="18"/>
                <w:szCs w:val="18"/>
              </w:rPr>
              <w:t xml:space="preserve"> </w:t>
            </w:r>
          </w:p>
          <w:p w14:paraId="4570EC8B" w14:textId="58FD4CB2" w:rsidR="008E30A7" w:rsidRPr="00011226" w:rsidRDefault="008E30A7" w:rsidP="00D70C26">
            <w:pPr>
              <w:jc w:val="both"/>
              <w:rPr>
                <w:rFonts w:ascii="Times New Roman" w:hAnsi="Times New Roman" w:cs="Times New Roman"/>
                <w:sz w:val="18"/>
                <w:szCs w:val="18"/>
              </w:rPr>
            </w:pPr>
            <w:r w:rsidRPr="00011226">
              <w:rPr>
                <w:rFonts w:ascii="Times New Roman" w:hAnsi="Times New Roman" w:cs="Times New Roman"/>
                <w:sz w:val="18"/>
                <w:szCs w:val="18"/>
              </w:rPr>
              <w:t>Grabaci</w:t>
            </w:r>
            <w:r w:rsidR="00D70C26" w:rsidRPr="00011226">
              <w:rPr>
                <w:rFonts w:ascii="Times New Roman" w:hAnsi="Times New Roman" w:cs="Times New Roman"/>
                <w:sz w:val="18"/>
                <w:szCs w:val="18"/>
              </w:rPr>
              <w:t xml:space="preserve">ón en tiempo real </w:t>
            </w:r>
            <w:r w:rsidR="00047B75" w:rsidRPr="00011226">
              <w:rPr>
                <w:rFonts w:ascii="Times New Roman" w:hAnsi="Times New Roman" w:cs="Times New Roman"/>
                <w:sz w:val="18"/>
                <w:szCs w:val="18"/>
              </w:rPr>
              <w:t>CMS; Transferencia</w:t>
            </w:r>
            <w:r w:rsidRPr="00011226">
              <w:rPr>
                <w:rFonts w:ascii="Times New Roman" w:hAnsi="Times New Roman" w:cs="Times New Roman"/>
                <w:sz w:val="18"/>
                <w:szCs w:val="18"/>
              </w:rPr>
              <w:t xml:space="preserve"> de red remota.</w:t>
            </w:r>
          </w:p>
        </w:tc>
        <w:tc>
          <w:tcPr>
            <w:tcW w:w="2142" w:type="dxa"/>
          </w:tcPr>
          <w:p w14:paraId="7E75456B" w14:textId="7CBDD93E" w:rsidR="008E30A7" w:rsidRDefault="008E30A7" w:rsidP="00EC7141">
            <w:pPr>
              <w:jc w:val="both"/>
              <w:rPr>
                <w:rFonts w:ascii="Times New Roman" w:hAnsi="Times New Roman" w:cs="Times New Roman"/>
                <w:sz w:val="18"/>
                <w:szCs w:val="18"/>
              </w:rPr>
            </w:pPr>
            <w:r w:rsidRPr="00011226">
              <w:rPr>
                <w:rFonts w:ascii="Times New Roman" w:hAnsi="Times New Roman" w:cs="Times New Roman"/>
                <w:sz w:val="18"/>
                <w:szCs w:val="18"/>
              </w:rPr>
              <w:t xml:space="preserve">Permite almacenar todos los archivos en formato digital ya sean archivos editados o grabados de una producción en vivo, esto nos permite tener un archivo de imágenes para ser reprisadas de acuerdo a la programación del </w:t>
            </w:r>
            <w:r w:rsidR="00EC7141">
              <w:rPr>
                <w:rFonts w:ascii="Times New Roman" w:hAnsi="Times New Roman" w:cs="Times New Roman"/>
                <w:sz w:val="18"/>
                <w:szCs w:val="18"/>
              </w:rPr>
              <w:t>canal.</w:t>
            </w:r>
          </w:p>
          <w:p w14:paraId="182F676A" w14:textId="38610E7B" w:rsidR="00EC7141" w:rsidRPr="00011226" w:rsidRDefault="00EC7141" w:rsidP="00EC7141">
            <w:pPr>
              <w:jc w:val="both"/>
              <w:rPr>
                <w:rFonts w:ascii="Times New Roman" w:hAnsi="Times New Roman" w:cs="Times New Roman"/>
                <w:sz w:val="18"/>
                <w:szCs w:val="18"/>
              </w:rPr>
            </w:pPr>
          </w:p>
        </w:tc>
      </w:tr>
      <w:tr w:rsidR="008E30A7" w:rsidRPr="0095559B" w14:paraId="04C5310E" w14:textId="77777777" w:rsidTr="00562BC8">
        <w:trPr>
          <w:trHeight w:val="465"/>
        </w:trPr>
        <w:tc>
          <w:tcPr>
            <w:tcW w:w="1935" w:type="dxa"/>
          </w:tcPr>
          <w:p w14:paraId="0C0066AA" w14:textId="73F517AC" w:rsidR="008E30A7" w:rsidRPr="00011226" w:rsidRDefault="008E30A7" w:rsidP="00BF6D17">
            <w:pPr>
              <w:rPr>
                <w:rFonts w:ascii="Times New Roman" w:hAnsi="Times New Roman" w:cs="Times New Roman"/>
                <w:sz w:val="18"/>
                <w:szCs w:val="18"/>
              </w:rPr>
            </w:pPr>
            <w:r w:rsidRPr="00011226">
              <w:rPr>
                <w:rFonts w:ascii="Times New Roman" w:hAnsi="Times New Roman" w:cs="Times New Roman"/>
                <w:color w:val="000000"/>
                <w:sz w:val="18"/>
                <w:szCs w:val="18"/>
              </w:rPr>
              <w:t xml:space="preserve">Televisor </w:t>
            </w:r>
            <w:r w:rsidR="00047B75" w:rsidRPr="00011226">
              <w:rPr>
                <w:rFonts w:ascii="Times New Roman" w:hAnsi="Times New Roman" w:cs="Times New Roman"/>
                <w:color w:val="000000"/>
                <w:sz w:val="18"/>
                <w:szCs w:val="18"/>
              </w:rPr>
              <w:t>Sony LED</w:t>
            </w:r>
            <w:r w:rsidRPr="00011226">
              <w:rPr>
                <w:rFonts w:ascii="Times New Roman" w:hAnsi="Times New Roman" w:cs="Times New Roman"/>
                <w:color w:val="000000"/>
                <w:sz w:val="18"/>
                <w:szCs w:val="18"/>
              </w:rPr>
              <w:t xml:space="preserve"> de 32 pulgadas R470B / R420B Series para previo</w:t>
            </w:r>
          </w:p>
        </w:tc>
        <w:tc>
          <w:tcPr>
            <w:tcW w:w="3304" w:type="dxa"/>
          </w:tcPr>
          <w:p w14:paraId="356F1C9F" w14:textId="77777777" w:rsidR="00D70C26" w:rsidRPr="00011226" w:rsidRDefault="008E30A7" w:rsidP="00562BC8">
            <w:pPr>
              <w:jc w:val="both"/>
              <w:rPr>
                <w:rFonts w:ascii="Times New Roman" w:hAnsi="Times New Roman" w:cs="Times New Roman"/>
                <w:sz w:val="18"/>
                <w:szCs w:val="18"/>
              </w:rPr>
            </w:pPr>
            <w:r w:rsidRPr="00011226">
              <w:rPr>
                <w:rFonts w:ascii="Times New Roman" w:hAnsi="Times New Roman" w:cs="Times New Roman"/>
                <w:sz w:val="18"/>
                <w:szCs w:val="18"/>
              </w:rPr>
              <w:t xml:space="preserve">Entrada de CA (1 posterior); MHL; </w:t>
            </w:r>
          </w:p>
          <w:p w14:paraId="76EAD8CD" w14:textId="77777777" w:rsidR="00D70C26" w:rsidRPr="00011226" w:rsidRDefault="00D70C26" w:rsidP="00562BC8">
            <w:pPr>
              <w:jc w:val="both"/>
              <w:rPr>
                <w:rFonts w:ascii="Times New Roman" w:hAnsi="Times New Roman" w:cs="Times New Roman"/>
                <w:sz w:val="18"/>
                <w:szCs w:val="18"/>
              </w:rPr>
            </w:pPr>
            <w:r w:rsidRPr="00011226">
              <w:rPr>
                <w:rFonts w:ascii="Times New Roman" w:hAnsi="Times New Roman" w:cs="Times New Roman"/>
                <w:sz w:val="18"/>
                <w:szCs w:val="18"/>
              </w:rPr>
              <w:t>E</w:t>
            </w:r>
            <w:r w:rsidR="008E30A7" w:rsidRPr="00011226">
              <w:rPr>
                <w:rFonts w:ascii="Times New Roman" w:hAnsi="Times New Roman" w:cs="Times New Roman"/>
                <w:sz w:val="18"/>
                <w:szCs w:val="18"/>
              </w:rPr>
              <w:t xml:space="preserve">ntrada de conexión RF (2 inferiores); entrada de video compuesto (1 posterior/1 posterior híbrida con componente); </w:t>
            </w:r>
          </w:p>
          <w:p w14:paraId="082AC719" w14:textId="77777777" w:rsidR="00D70C26" w:rsidRPr="00011226" w:rsidRDefault="00D70C26" w:rsidP="00562BC8">
            <w:pPr>
              <w:jc w:val="both"/>
              <w:rPr>
                <w:rFonts w:ascii="Times New Roman" w:hAnsi="Times New Roman" w:cs="Times New Roman"/>
                <w:sz w:val="18"/>
                <w:szCs w:val="18"/>
              </w:rPr>
            </w:pPr>
            <w:r w:rsidRPr="00011226">
              <w:rPr>
                <w:rFonts w:ascii="Times New Roman" w:hAnsi="Times New Roman" w:cs="Times New Roman"/>
                <w:sz w:val="18"/>
                <w:szCs w:val="18"/>
              </w:rPr>
              <w:lastRenderedPageBreak/>
              <w:t>E</w:t>
            </w:r>
            <w:r w:rsidR="008E30A7" w:rsidRPr="00011226">
              <w:rPr>
                <w:rFonts w:ascii="Times New Roman" w:hAnsi="Times New Roman" w:cs="Times New Roman"/>
                <w:sz w:val="18"/>
                <w:szCs w:val="18"/>
              </w:rPr>
              <w:t>ntrada de video por componentes (Y/Pb/Pr) (1 posterior/híbrida);</w:t>
            </w:r>
          </w:p>
          <w:p w14:paraId="219F0A93" w14:textId="77777777" w:rsidR="00D70C26" w:rsidRPr="00011226" w:rsidRDefault="00D70C26" w:rsidP="00562BC8">
            <w:pPr>
              <w:jc w:val="both"/>
              <w:rPr>
                <w:rFonts w:ascii="Times New Roman" w:hAnsi="Times New Roman" w:cs="Times New Roman"/>
                <w:sz w:val="18"/>
                <w:szCs w:val="18"/>
              </w:rPr>
            </w:pPr>
            <w:r w:rsidRPr="00011226">
              <w:rPr>
                <w:rFonts w:ascii="Times New Roman" w:hAnsi="Times New Roman" w:cs="Times New Roman"/>
                <w:sz w:val="18"/>
                <w:szCs w:val="18"/>
              </w:rPr>
              <w:t>C</w:t>
            </w:r>
            <w:r w:rsidR="008E30A7" w:rsidRPr="00011226">
              <w:rPr>
                <w:rFonts w:ascii="Times New Roman" w:hAnsi="Times New Roman" w:cs="Times New Roman"/>
                <w:sz w:val="18"/>
                <w:szCs w:val="18"/>
              </w:rPr>
              <w:t>onexión HDMI total (1 lateral/3 inferiores);</w:t>
            </w:r>
          </w:p>
          <w:p w14:paraId="4AE765B7" w14:textId="77777777" w:rsidR="0061356B" w:rsidRPr="00011226" w:rsidRDefault="00D70C26" w:rsidP="00D70C26">
            <w:pPr>
              <w:jc w:val="both"/>
              <w:rPr>
                <w:rFonts w:ascii="Times New Roman" w:hAnsi="Times New Roman" w:cs="Times New Roman"/>
                <w:sz w:val="18"/>
                <w:szCs w:val="18"/>
              </w:rPr>
            </w:pPr>
            <w:r w:rsidRPr="00011226">
              <w:rPr>
                <w:rFonts w:ascii="Times New Roman" w:hAnsi="Times New Roman" w:cs="Times New Roman"/>
                <w:sz w:val="18"/>
                <w:szCs w:val="18"/>
              </w:rPr>
              <w:t>E</w:t>
            </w:r>
            <w:r w:rsidR="008E30A7" w:rsidRPr="00011226">
              <w:rPr>
                <w:rFonts w:ascii="Times New Roman" w:hAnsi="Times New Roman" w:cs="Times New Roman"/>
                <w:sz w:val="18"/>
                <w:szCs w:val="18"/>
              </w:rPr>
              <w:t xml:space="preserve">ntrada de audio analógica (2 posteriores); salida de audio digital (1 posterior); </w:t>
            </w:r>
          </w:p>
          <w:p w14:paraId="3200F39D" w14:textId="77777777" w:rsidR="0061356B" w:rsidRPr="00011226" w:rsidRDefault="0061356B" w:rsidP="00D70C26">
            <w:pPr>
              <w:jc w:val="both"/>
              <w:rPr>
                <w:rFonts w:ascii="Times New Roman" w:hAnsi="Times New Roman" w:cs="Times New Roman"/>
                <w:sz w:val="18"/>
                <w:szCs w:val="18"/>
              </w:rPr>
            </w:pPr>
            <w:r w:rsidRPr="00011226">
              <w:rPr>
                <w:rFonts w:ascii="Times New Roman" w:hAnsi="Times New Roman" w:cs="Times New Roman"/>
                <w:sz w:val="18"/>
                <w:szCs w:val="18"/>
              </w:rPr>
              <w:t>S</w:t>
            </w:r>
            <w:r w:rsidR="008E30A7" w:rsidRPr="00011226">
              <w:rPr>
                <w:rFonts w:ascii="Times New Roman" w:hAnsi="Times New Roman" w:cs="Times New Roman"/>
                <w:sz w:val="18"/>
                <w:szCs w:val="18"/>
              </w:rPr>
              <w:t xml:space="preserve">alida de audio (1 lateral/híbrida con audífonos); </w:t>
            </w:r>
          </w:p>
          <w:p w14:paraId="6D9A8091" w14:textId="698E979D" w:rsidR="00D70C26" w:rsidRPr="00011226" w:rsidRDefault="00D70C26" w:rsidP="00D70C26">
            <w:pPr>
              <w:jc w:val="both"/>
              <w:rPr>
                <w:rFonts w:ascii="Times New Roman" w:hAnsi="Times New Roman" w:cs="Times New Roman"/>
                <w:sz w:val="18"/>
                <w:szCs w:val="18"/>
              </w:rPr>
            </w:pPr>
            <w:r w:rsidRPr="00011226">
              <w:rPr>
                <w:rFonts w:ascii="Times New Roman" w:hAnsi="Times New Roman" w:cs="Times New Roman"/>
                <w:sz w:val="18"/>
                <w:szCs w:val="18"/>
              </w:rPr>
              <w:t>S</w:t>
            </w:r>
            <w:r w:rsidR="008E30A7" w:rsidRPr="00011226">
              <w:rPr>
                <w:rFonts w:ascii="Times New Roman" w:hAnsi="Times New Roman" w:cs="Times New Roman"/>
                <w:sz w:val="18"/>
                <w:szCs w:val="18"/>
              </w:rPr>
              <w:t>alida de audífonos (1 lateral/h</w:t>
            </w:r>
            <w:r w:rsidRPr="00011226">
              <w:rPr>
                <w:rFonts w:ascii="Times New Roman" w:hAnsi="Times New Roman" w:cs="Times New Roman"/>
                <w:sz w:val="18"/>
                <w:szCs w:val="18"/>
              </w:rPr>
              <w:t>íbrida con S</w:t>
            </w:r>
            <w:r w:rsidR="008E30A7" w:rsidRPr="00011226">
              <w:rPr>
                <w:rFonts w:ascii="Times New Roman" w:hAnsi="Times New Roman" w:cs="Times New Roman"/>
                <w:sz w:val="18"/>
                <w:szCs w:val="18"/>
              </w:rPr>
              <w:t xml:space="preserve">alida de audio); </w:t>
            </w:r>
          </w:p>
          <w:p w14:paraId="58A34671" w14:textId="77777777" w:rsidR="008E30A7" w:rsidRDefault="0061356B" w:rsidP="00D70C26">
            <w:pPr>
              <w:jc w:val="both"/>
              <w:rPr>
                <w:rFonts w:ascii="Times New Roman" w:hAnsi="Times New Roman" w:cs="Times New Roman"/>
                <w:sz w:val="18"/>
                <w:szCs w:val="18"/>
              </w:rPr>
            </w:pPr>
            <w:r w:rsidRPr="00011226">
              <w:rPr>
                <w:rFonts w:ascii="Times New Roman" w:hAnsi="Times New Roman" w:cs="Times New Roman"/>
                <w:sz w:val="18"/>
                <w:szCs w:val="18"/>
              </w:rPr>
              <w:t>E</w:t>
            </w:r>
            <w:r w:rsidR="008E30A7" w:rsidRPr="00011226">
              <w:rPr>
                <w:rFonts w:ascii="Times New Roman" w:hAnsi="Times New Roman" w:cs="Times New Roman"/>
                <w:sz w:val="18"/>
                <w:szCs w:val="18"/>
              </w:rPr>
              <w:t>ntrada HDMI para PC.</w:t>
            </w:r>
          </w:p>
          <w:p w14:paraId="066F4787" w14:textId="2F36F97A" w:rsidR="007C7AD9" w:rsidRPr="00011226" w:rsidRDefault="007C7AD9" w:rsidP="00D70C26">
            <w:pPr>
              <w:jc w:val="both"/>
              <w:rPr>
                <w:rFonts w:ascii="Times New Roman" w:hAnsi="Times New Roman" w:cs="Times New Roman"/>
                <w:sz w:val="18"/>
                <w:szCs w:val="18"/>
              </w:rPr>
            </w:pPr>
          </w:p>
        </w:tc>
        <w:tc>
          <w:tcPr>
            <w:tcW w:w="2142" w:type="dxa"/>
          </w:tcPr>
          <w:p w14:paraId="7617A942" w14:textId="48CCC68A" w:rsidR="008E30A7" w:rsidRPr="00011226" w:rsidRDefault="008E30A7" w:rsidP="00562BC8">
            <w:pPr>
              <w:jc w:val="both"/>
              <w:rPr>
                <w:rFonts w:ascii="Times New Roman" w:hAnsi="Times New Roman" w:cs="Times New Roman"/>
                <w:sz w:val="18"/>
                <w:szCs w:val="18"/>
              </w:rPr>
            </w:pPr>
            <w:r w:rsidRPr="00011226">
              <w:rPr>
                <w:rFonts w:ascii="Times New Roman" w:hAnsi="Times New Roman" w:cs="Times New Roman"/>
                <w:sz w:val="18"/>
                <w:szCs w:val="18"/>
              </w:rPr>
              <w:lastRenderedPageBreak/>
              <w:t xml:space="preserve">En ocasiones la estación televisiva debe estar al tanto de </w:t>
            </w:r>
            <w:r w:rsidR="003943E1" w:rsidRPr="00011226">
              <w:rPr>
                <w:rFonts w:ascii="Times New Roman" w:hAnsi="Times New Roman" w:cs="Times New Roman"/>
                <w:sz w:val="18"/>
                <w:szCs w:val="18"/>
              </w:rPr>
              <w:t>las transmisiones</w:t>
            </w:r>
            <w:r w:rsidRPr="00011226">
              <w:rPr>
                <w:rFonts w:ascii="Times New Roman" w:hAnsi="Times New Roman" w:cs="Times New Roman"/>
                <w:sz w:val="18"/>
                <w:szCs w:val="18"/>
              </w:rPr>
              <w:t xml:space="preserve"> de los otros medios televisivos, para mantenerse informado </w:t>
            </w:r>
            <w:r w:rsidRPr="00011226">
              <w:rPr>
                <w:rFonts w:ascii="Times New Roman" w:hAnsi="Times New Roman" w:cs="Times New Roman"/>
                <w:sz w:val="18"/>
                <w:szCs w:val="18"/>
              </w:rPr>
              <w:lastRenderedPageBreak/>
              <w:t xml:space="preserve">con los reportes emitidos en otras cadenas televisivas y en ocasiones engancharse a cadenas nacionales.   </w:t>
            </w:r>
          </w:p>
        </w:tc>
      </w:tr>
      <w:tr w:rsidR="008E30A7" w:rsidRPr="0095559B" w14:paraId="26119F19" w14:textId="77777777" w:rsidTr="00562BC8">
        <w:trPr>
          <w:trHeight w:val="465"/>
        </w:trPr>
        <w:tc>
          <w:tcPr>
            <w:tcW w:w="1935" w:type="dxa"/>
          </w:tcPr>
          <w:p w14:paraId="1BF7A51A" w14:textId="77777777" w:rsidR="008E30A7" w:rsidRPr="00011226" w:rsidRDefault="008E30A7" w:rsidP="00BF6D17">
            <w:pPr>
              <w:rPr>
                <w:rFonts w:ascii="Times New Roman" w:hAnsi="Times New Roman" w:cs="Times New Roman"/>
                <w:color w:val="000000"/>
                <w:sz w:val="18"/>
                <w:szCs w:val="18"/>
              </w:rPr>
            </w:pPr>
            <w:r w:rsidRPr="00011226">
              <w:rPr>
                <w:rFonts w:ascii="Times New Roman" w:hAnsi="Times New Roman" w:cs="Times New Roman"/>
                <w:color w:val="000000"/>
                <w:sz w:val="18"/>
                <w:szCs w:val="18"/>
              </w:rPr>
              <w:lastRenderedPageBreak/>
              <w:t>Analizador de señales LEADER LV5330 multi sdi monitor</w:t>
            </w:r>
          </w:p>
        </w:tc>
        <w:tc>
          <w:tcPr>
            <w:tcW w:w="3304" w:type="dxa"/>
          </w:tcPr>
          <w:p w14:paraId="5AF4829C" w14:textId="00FFED81" w:rsidR="00D70C26" w:rsidRPr="00011226" w:rsidRDefault="008E30A7" w:rsidP="00562BC8">
            <w:pPr>
              <w:jc w:val="both"/>
              <w:rPr>
                <w:rFonts w:ascii="Times New Roman" w:hAnsi="Times New Roman" w:cs="Times New Roman"/>
                <w:sz w:val="18"/>
                <w:szCs w:val="18"/>
              </w:rPr>
            </w:pPr>
            <w:r w:rsidRPr="00011226">
              <w:rPr>
                <w:rFonts w:ascii="Times New Roman" w:hAnsi="Times New Roman" w:cs="Times New Roman"/>
                <w:sz w:val="18"/>
                <w:szCs w:val="18"/>
              </w:rPr>
              <w:t>Soporta 3G-SDI, HD-SDI y SD-SDI señales 6.5 "TFT LCD XGA (1024 x 768) de formas de onda y representacione</w:t>
            </w:r>
            <w:r w:rsidR="0061356B" w:rsidRPr="00011226">
              <w:rPr>
                <w:rFonts w:ascii="Times New Roman" w:hAnsi="Times New Roman" w:cs="Times New Roman"/>
                <w:sz w:val="18"/>
                <w:szCs w:val="18"/>
              </w:rPr>
              <w:t>s de imagen. Incluye histograma;</w:t>
            </w:r>
            <w:r w:rsidRPr="00011226">
              <w:rPr>
                <w:rFonts w:ascii="Times New Roman" w:hAnsi="Times New Roman" w:cs="Times New Roman"/>
                <w:sz w:val="18"/>
                <w:szCs w:val="18"/>
              </w:rPr>
              <w:t xml:space="preserve"> </w:t>
            </w:r>
          </w:p>
          <w:p w14:paraId="4F84982F" w14:textId="754728D4" w:rsidR="00D70C26" w:rsidRPr="00011226" w:rsidRDefault="008E30A7" w:rsidP="00562BC8">
            <w:pPr>
              <w:jc w:val="both"/>
              <w:rPr>
                <w:rFonts w:ascii="Times New Roman" w:hAnsi="Times New Roman" w:cs="Times New Roman"/>
                <w:sz w:val="18"/>
                <w:szCs w:val="18"/>
              </w:rPr>
            </w:pPr>
            <w:r w:rsidRPr="00011226">
              <w:rPr>
                <w:rFonts w:ascii="Times New Roman" w:hAnsi="Times New Roman" w:cs="Times New Roman"/>
                <w:sz w:val="18"/>
                <w:szCs w:val="18"/>
              </w:rPr>
              <w:t>Usuario Gamma Display, Gama y funciones de error de nivel Selector de Línea</w:t>
            </w:r>
            <w:r w:rsidR="0061356B" w:rsidRPr="00011226">
              <w:rPr>
                <w:rFonts w:ascii="Times New Roman" w:hAnsi="Times New Roman" w:cs="Times New Roman"/>
                <w:sz w:val="18"/>
                <w:szCs w:val="18"/>
              </w:rPr>
              <w:t>;</w:t>
            </w:r>
            <w:r w:rsidRPr="00011226">
              <w:rPr>
                <w:rFonts w:ascii="Times New Roman" w:hAnsi="Times New Roman" w:cs="Times New Roman"/>
                <w:sz w:val="18"/>
                <w:szCs w:val="18"/>
              </w:rPr>
              <w:t xml:space="preserve"> </w:t>
            </w:r>
          </w:p>
          <w:p w14:paraId="0CDBDAAA" w14:textId="21EB9804" w:rsidR="0061356B" w:rsidRPr="00011226" w:rsidRDefault="00D70C26" w:rsidP="00562BC8">
            <w:pPr>
              <w:jc w:val="both"/>
              <w:rPr>
                <w:rFonts w:ascii="Times New Roman" w:hAnsi="Times New Roman" w:cs="Times New Roman"/>
                <w:sz w:val="18"/>
                <w:szCs w:val="18"/>
              </w:rPr>
            </w:pPr>
            <w:r w:rsidRPr="00011226">
              <w:rPr>
                <w:rFonts w:ascii="Times New Roman" w:hAnsi="Times New Roman" w:cs="Times New Roman"/>
                <w:sz w:val="18"/>
                <w:szCs w:val="18"/>
              </w:rPr>
              <w:t>S</w:t>
            </w:r>
            <w:r w:rsidR="008E30A7" w:rsidRPr="00011226">
              <w:rPr>
                <w:rFonts w:ascii="Times New Roman" w:hAnsi="Times New Roman" w:cs="Times New Roman"/>
                <w:sz w:val="18"/>
                <w:szCs w:val="18"/>
              </w:rPr>
              <w:t>elecciona cualquier línea de la señal de vídeo que se mostrará y proporciona de forma de onda, vector y 5-bar representaciones de la línea seleccionada</w:t>
            </w:r>
            <w:r w:rsidR="0061356B" w:rsidRPr="00011226">
              <w:rPr>
                <w:rFonts w:ascii="Times New Roman" w:hAnsi="Times New Roman" w:cs="Times New Roman"/>
                <w:sz w:val="18"/>
                <w:szCs w:val="18"/>
              </w:rPr>
              <w:t>;</w:t>
            </w:r>
            <w:r w:rsidR="008E30A7" w:rsidRPr="00011226">
              <w:rPr>
                <w:rFonts w:ascii="Times New Roman" w:hAnsi="Times New Roman" w:cs="Times New Roman"/>
                <w:sz w:val="18"/>
                <w:szCs w:val="18"/>
              </w:rPr>
              <w:t xml:space="preserve"> Longitud de cable, EXT Fase, y </w:t>
            </w:r>
            <w:r w:rsidRPr="00011226">
              <w:rPr>
                <w:rFonts w:ascii="Times New Roman" w:hAnsi="Times New Roman" w:cs="Times New Roman"/>
                <w:sz w:val="18"/>
                <w:szCs w:val="18"/>
              </w:rPr>
              <w:t>campo d</w:t>
            </w:r>
            <w:r w:rsidR="0061356B" w:rsidRPr="00011226">
              <w:rPr>
                <w:rFonts w:ascii="Times New Roman" w:hAnsi="Times New Roman" w:cs="Times New Roman"/>
                <w:sz w:val="18"/>
                <w:szCs w:val="18"/>
              </w:rPr>
              <w:t>esviación de frecuencia Display;</w:t>
            </w:r>
            <w:r w:rsidR="008E30A7" w:rsidRPr="00011226">
              <w:rPr>
                <w:rFonts w:ascii="Times New Roman" w:hAnsi="Times New Roman" w:cs="Times New Roman"/>
                <w:sz w:val="18"/>
                <w:szCs w:val="18"/>
              </w:rPr>
              <w:t xml:space="preserve"> </w:t>
            </w:r>
          </w:p>
          <w:p w14:paraId="0685A712" w14:textId="62EC7FB5" w:rsidR="008E30A7" w:rsidRPr="00011226" w:rsidRDefault="008E30A7" w:rsidP="00562BC8">
            <w:pPr>
              <w:jc w:val="both"/>
              <w:rPr>
                <w:rFonts w:ascii="Times New Roman" w:hAnsi="Times New Roman" w:cs="Times New Roman"/>
                <w:sz w:val="18"/>
                <w:szCs w:val="18"/>
              </w:rPr>
            </w:pPr>
            <w:r w:rsidRPr="00011226">
              <w:rPr>
                <w:rFonts w:ascii="Times New Roman" w:hAnsi="Times New Roman" w:cs="Times New Roman"/>
                <w:sz w:val="18"/>
                <w:szCs w:val="18"/>
              </w:rPr>
              <w:t>Soporta hasta 16 canales</w:t>
            </w:r>
            <w:r w:rsidR="0061356B" w:rsidRPr="00011226">
              <w:rPr>
                <w:rFonts w:ascii="Times New Roman" w:hAnsi="Times New Roman" w:cs="Times New Roman"/>
                <w:sz w:val="18"/>
                <w:szCs w:val="18"/>
              </w:rPr>
              <w:t xml:space="preserve"> de señales de audio integrados;</w:t>
            </w:r>
          </w:p>
          <w:p w14:paraId="50672219" w14:textId="77777777" w:rsidR="008E30A7" w:rsidRPr="00011226" w:rsidRDefault="008E30A7" w:rsidP="00562BC8">
            <w:pPr>
              <w:jc w:val="both"/>
              <w:rPr>
                <w:rFonts w:ascii="Times New Roman" w:hAnsi="Times New Roman" w:cs="Times New Roman"/>
                <w:sz w:val="18"/>
                <w:szCs w:val="18"/>
              </w:rPr>
            </w:pPr>
            <w:r w:rsidRPr="00011226">
              <w:rPr>
                <w:rFonts w:ascii="Times New Roman" w:hAnsi="Times New Roman" w:cs="Times New Roman"/>
                <w:sz w:val="18"/>
                <w:szCs w:val="18"/>
              </w:rPr>
              <w:t>Extractos incrustados señales de audio y envía dos canales de audio seleccionables por el usuario a la toma de auriculares.</w:t>
            </w:r>
          </w:p>
        </w:tc>
        <w:tc>
          <w:tcPr>
            <w:tcW w:w="2142" w:type="dxa"/>
          </w:tcPr>
          <w:p w14:paraId="1F93FAA4" w14:textId="77777777" w:rsidR="008E30A7" w:rsidRPr="00011226" w:rsidRDefault="008E30A7" w:rsidP="00562BC8">
            <w:pPr>
              <w:jc w:val="both"/>
              <w:rPr>
                <w:rFonts w:ascii="Times New Roman" w:hAnsi="Times New Roman" w:cs="Times New Roman"/>
                <w:sz w:val="18"/>
                <w:szCs w:val="18"/>
              </w:rPr>
            </w:pPr>
            <w:r w:rsidRPr="00011226">
              <w:rPr>
                <w:rFonts w:ascii="Times New Roman" w:hAnsi="Times New Roman" w:cs="Times New Roman"/>
                <w:sz w:val="18"/>
                <w:szCs w:val="18"/>
              </w:rPr>
              <w:t>Para juzgar la exposición y el color en el set y en el estudio, el Líder LV5333 Multi-SDI de forma de onda del monitor está equipado con una precisión de forma de onda de la señal de vídeo y vectorscopio pantallas. Entradas SDI del monitor pueden tomar en 3G, HD y señales SD-SDI.</w:t>
            </w:r>
          </w:p>
          <w:p w14:paraId="0B032C17" w14:textId="77777777" w:rsidR="008E30A7" w:rsidRPr="00011226" w:rsidRDefault="008E30A7" w:rsidP="00562BC8">
            <w:pPr>
              <w:jc w:val="both"/>
              <w:rPr>
                <w:rFonts w:ascii="Times New Roman" w:hAnsi="Times New Roman" w:cs="Times New Roman"/>
                <w:sz w:val="18"/>
                <w:szCs w:val="18"/>
              </w:rPr>
            </w:pPr>
          </w:p>
          <w:p w14:paraId="7978BE30" w14:textId="77777777" w:rsidR="007C7AD9" w:rsidRDefault="008E30A7" w:rsidP="00EC7141">
            <w:pPr>
              <w:jc w:val="both"/>
              <w:rPr>
                <w:rFonts w:ascii="Times New Roman" w:hAnsi="Times New Roman" w:cs="Times New Roman"/>
                <w:sz w:val="18"/>
                <w:szCs w:val="18"/>
              </w:rPr>
            </w:pPr>
            <w:r w:rsidRPr="00011226">
              <w:rPr>
                <w:rFonts w:ascii="Times New Roman" w:hAnsi="Times New Roman" w:cs="Times New Roman"/>
                <w:sz w:val="18"/>
                <w:szCs w:val="18"/>
              </w:rPr>
              <w:t>La pantalla de 6.5 "TFT LCD reproduce imágenes de alta calidad si se presentan ámbitos o imágenes de vídeo</w:t>
            </w:r>
            <w:r w:rsidR="00EC7141">
              <w:rPr>
                <w:rFonts w:ascii="Times New Roman" w:hAnsi="Times New Roman" w:cs="Times New Roman"/>
                <w:sz w:val="18"/>
                <w:szCs w:val="18"/>
              </w:rPr>
              <w:t>.</w:t>
            </w:r>
          </w:p>
          <w:p w14:paraId="13BF1EE9" w14:textId="4FF4B2B6" w:rsidR="00EC7141" w:rsidRPr="00011226" w:rsidRDefault="00EC7141" w:rsidP="00EC7141">
            <w:pPr>
              <w:jc w:val="both"/>
              <w:rPr>
                <w:rFonts w:ascii="Times New Roman" w:hAnsi="Times New Roman" w:cs="Times New Roman"/>
                <w:sz w:val="18"/>
                <w:szCs w:val="18"/>
              </w:rPr>
            </w:pPr>
          </w:p>
        </w:tc>
      </w:tr>
      <w:tr w:rsidR="008E30A7" w:rsidRPr="0095559B" w14:paraId="0E5881D9" w14:textId="77777777" w:rsidTr="00562BC8">
        <w:trPr>
          <w:trHeight w:val="465"/>
        </w:trPr>
        <w:tc>
          <w:tcPr>
            <w:tcW w:w="1935" w:type="dxa"/>
          </w:tcPr>
          <w:p w14:paraId="0D113C61" w14:textId="77777777" w:rsidR="008E30A7" w:rsidRPr="00011226" w:rsidRDefault="008E30A7" w:rsidP="00BF6D17">
            <w:pPr>
              <w:rPr>
                <w:rFonts w:ascii="Times New Roman" w:hAnsi="Times New Roman" w:cs="Times New Roman"/>
                <w:sz w:val="18"/>
                <w:szCs w:val="18"/>
              </w:rPr>
            </w:pPr>
            <w:r w:rsidRPr="00011226">
              <w:rPr>
                <w:rFonts w:ascii="Times New Roman" w:hAnsi="Times New Roman" w:cs="Times New Roman"/>
                <w:sz w:val="18"/>
                <w:szCs w:val="18"/>
              </w:rPr>
              <w:t>Reproductores de video BLU RAY</w:t>
            </w:r>
          </w:p>
        </w:tc>
        <w:tc>
          <w:tcPr>
            <w:tcW w:w="3304" w:type="dxa"/>
          </w:tcPr>
          <w:p w14:paraId="24CE7C25" w14:textId="7172D2EA" w:rsidR="00D70C26" w:rsidRPr="00011226" w:rsidRDefault="008E30A7" w:rsidP="00562BC8">
            <w:pPr>
              <w:jc w:val="both"/>
              <w:rPr>
                <w:rFonts w:ascii="Times New Roman" w:hAnsi="Times New Roman" w:cs="Times New Roman"/>
                <w:sz w:val="18"/>
                <w:szCs w:val="18"/>
              </w:rPr>
            </w:pPr>
            <w:r w:rsidRPr="00011226">
              <w:rPr>
                <w:rFonts w:ascii="Times New Roman" w:hAnsi="Times New Roman" w:cs="Times New Roman"/>
                <w:sz w:val="18"/>
                <w:szCs w:val="18"/>
              </w:rPr>
              <w:t xml:space="preserve">Salida HDMI de video 1 (posterior) </w:t>
            </w:r>
            <w:r w:rsidR="00011226" w:rsidRPr="00011226">
              <w:rPr>
                <w:rFonts w:ascii="Times New Roman" w:hAnsi="Times New Roman" w:cs="Times New Roman"/>
                <w:sz w:val="18"/>
                <w:szCs w:val="18"/>
              </w:rPr>
              <w:t>componente salida</w:t>
            </w:r>
            <w:r w:rsidRPr="00011226">
              <w:rPr>
                <w:rFonts w:ascii="Times New Roman" w:hAnsi="Times New Roman" w:cs="Times New Roman"/>
                <w:sz w:val="18"/>
                <w:szCs w:val="18"/>
              </w:rPr>
              <w:t xml:space="preserve"> de audio coaxial / salida de 2 canales </w:t>
            </w:r>
            <w:r w:rsidR="0061356B" w:rsidRPr="00011226">
              <w:rPr>
                <w:rFonts w:ascii="Times New Roman" w:hAnsi="Times New Roman" w:cs="Times New Roman"/>
                <w:sz w:val="18"/>
                <w:szCs w:val="18"/>
              </w:rPr>
              <w:t>de audio analógica 1;</w:t>
            </w:r>
            <w:r w:rsidRPr="00011226">
              <w:rPr>
                <w:rFonts w:ascii="Times New Roman" w:hAnsi="Times New Roman" w:cs="Times New Roman"/>
                <w:sz w:val="18"/>
                <w:szCs w:val="18"/>
              </w:rPr>
              <w:t xml:space="preserve"> Características de audio HDMI - AUDIO DTS-HD MASTER / DOLBY TR</w:t>
            </w:r>
            <w:r w:rsidR="0061356B" w:rsidRPr="00011226">
              <w:rPr>
                <w:rFonts w:ascii="Times New Roman" w:hAnsi="Times New Roman" w:cs="Times New Roman"/>
                <w:sz w:val="18"/>
                <w:szCs w:val="18"/>
              </w:rPr>
              <w:t>UEHD / LPCM de</w:t>
            </w:r>
            <w:r w:rsidRPr="00011226">
              <w:rPr>
                <w:rFonts w:ascii="Times New Roman" w:hAnsi="Times New Roman" w:cs="Times New Roman"/>
                <w:sz w:val="18"/>
                <w:szCs w:val="18"/>
              </w:rPr>
              <w:t xml:space="preserve"> 2 canales / salida PCM lineal de 6 canales / sali</w:t>
            </w:r>
            <w:r w:rsidR="0061356B" w:rsidRPr="00011226">
              <w:rPr>
                <w:rFonts w:ascii="Times New Roman" w:hAnsi="Times New Roman" w:cs="Times New Roman"/>
                <w:sz w:val="18"/>
                <w:szCs w:val="18"/>
              </w:rPr>
              <w:t>da PCM lineal de 8 canales HDMI;</w:t>
            </w:r>
          </w:p>
          <w:p w14:paraId="5A7FB46B" w14:textId="24B70E18" w:rsidR="00D70C26" w:rsidRPr="00011226" w:rsidRDefault="0061356B" w:rsidP="00562BC8">
            <w:pPr>
              <w:jc w:val="both"/>
              <w:rPr>
                <w:rFonts w:ascii="Times New Roman" w:hAnsi="Times New Roman" w:cs="Times New Roman"/>
                <w:sz w:val="18"/>
                <w:szCs w:val="18"/>
              </w:rPr>
            </w:pPr>
            <w:r w:rsidRPr="00011226">
              <w:rPr>
                <w:rFonts w:ascii="Times New Roman" w:hAnsi="Times New Roman" w:cs="Times New Roman"/>
                <w:sz w:val="18"/>
                <w:szCs w:val="18"/>
              </w:rPr>
              <w:t xml:space="preserve">Salida </w:t>
            </w:r>
            <w:r w:rsidR="008E30A7" w:rsidRPr="00011226">
              <w:rPr>
                <w:rFonts w:ascii="Times New Roman" w:hAnsi="Times New Roman" w:cs="Times New Roman"/>
                <w:sz w:val="18"/>
                <w:szCs w:val="18"/>
              </w:rPr>
              <w:t>COAXIAL, ÓPTICA - D</w:t>
            </w:r>
            <w:r w:rsidRPr="00011226">
              <w:rPr>
                <w:rFonts w:ascii="Times New Roman" w:hAnsi="Times New Roman" w:cs="Times New Roman"/>
                <w:sz w:val="18"/>
                <w:szCs w:val="18"/>
              </w:rPr>
              <w:t>TS / DOLBY DIGITAL / LPCM DE 2 canales</w:t>
            </w:r>
            <w:r w:rsidR="008E30A7" w:rsidRPr="00011226">
              <w:rPr>
                <w:rFonts w:ascii="Times New Roman" w:hAnsi="Times New Roman" w:cs="Times New Roman"/>
                <w:sz w:val="18"/>
                <w:szCs w:val="18"/>
              </w:rPr>
              <w:t xml:space="preserve"> / DTS-NEO:</w:t>
            </w:r>
            <w:r w:rsidR="00011226" w:rsidRPr="00011226">
              <w:rPr>
                <w:rFonts w:ascii="Times New Roman" w:hAnsi="Times New Roman" w:cs="Times New Roman"/>
                <w:sz w:val="18"/>
                <w:szCs w:val="18"/>
              </w:rPr>
              <w:t>6 analógico</w:t>
            </w:r>
            <w:r w:rsidRPr="00011226">
              <w:rPr>
                <w:rFonts w:ascii="Times New Roman" w:hAnsi="Times New Roman" w:cs="Times New Roman"/>
                <w:sz w:val="18"/>
                <w:szCs w:val="18"/>
              </w:rPr>
              <w:t>;</w:t>
            </w:r>
          </w:p>
          <w:p w14:paraId="3CB62454" w14:textId="77777777" w:rsidR="008E30A7" w:rsidRDefault="00D70C26" w:rsidP="00562BC8">
            <w:pPr>
              <w:jc w:val="both"/>
              <w:rPr>
                <w:rFonts w:ascii="Times New Roman" w:hAnsi="Times New Roman" w:cs="Times New Roman"/>
                <w:sz w:val="18"/>
                <w:szCs w:val="18"/>
              </w:rPr>
            </w:pPr>
            <w:r w:rsidRPr="00011226">
              <w:rPr>
                <w:rFonts w:ascii="Times New Roman" w:hAnsi="Times New Roman" w:cs="Times New Roman"/>
                <w:sz w:val="18"/>
                <w:szCs w:val="18"/>
              </w:rPr>
              <w:t>S</w:t>
            </w:r>
            <w:r w:rsidR="008E30A7" w:rsidRPr="00011226">
              <w:rPr>
                <w:rFonts w:ascii="Times New Roman" w:hAnsi="Times New Roman" w:cs="Times New Roman"/>
                <w:sz w:val="18"/>
                <w:szCs w:val="18"/>
              </w:rPr>
              <w:t>incronización A/V.</w:t>
            </w:r>
          </w:p>
          <w:p w14:paraId="694614DA" w14:textId="037F3130" w:rsidR="007C7AD9" w:rsidRPr="00011226" w:rsidRDefault="007C7AD9" w:rsidP="00562BC8">
            <w:pPr>
              <w:jc w:val="both"/>
              <w:rPr>
                <w:rFonts w:ascii="Times New Roman" w:hAnsi="Times New Roman" w:cs="Times New Roman"/>
                <w:sz w:val="18"/>
                <w:szCs w:val="18"/>
              </w:rPr>
            </w:pPr>
          </w:p>
        </w:tc>
        <w:tc>
          <w:tcPr>
            <w:tcW w:w="2142" w:type="dxa"/>
          </w:tcPr>
          <w:p w14:paraId="409AD134" w14:textId="03090FFE" w:rsidR="008E30A7" w:rsidRPr="00011226" w:rsidRDefault="008E30A7" w:rsidP="00562BC8">
            <w:pPr>
              <w:jc w:val="both"/>
              <w:rPr>
                <w:rFonts w:ascii="Times New Roman" w:hAnsi="Times New Roman" w:cs="Times New Roman"/>
                <w:sz w:val="18"/>
                <w:szCs w:val="18"/>
              </w:rPr>
            </w:pPr>
            <w:r w:rsidRPr="00011226">
              <w:rPr>
                <w:rFonts w:ascii="Times New Roman" w:hAnsi="Times New Roman" w:cs="Times New Roman"/>
                <w:sz w:val="18"/>
                <w:szCs w:val="18"/>
              </w:rPr>
              <w:t xml:space="preserve">Permite la reproducción de videos en alta </w:t>
            </w:r>
            <w:r w:rsidR="003943E1" w:rsidRPr="00011226">
              <w:rPr>
                <w:rFonts w:ascii="Times New Roman" w:hAnsi="Times New Roman" w:cs="Times New Roman"/>
                <w:sz w:val="18"/>
                <w:szCs w:val="18"/>
              </w:rPr>
              <w:t>definición cuando</w:t>
            </w:r>
            <w:r w:rsidRPr="00011226">
              <w:rPr>
                <w:rFonts w:ascii="Times New Roman" w:hAnsi="Times New Roman" w:cs="Times New Roman"/>
                <w:sz w:val="18"/>
                <w:szCs w:val="18"/>
              </w:rPr>
              <w:t xml:space="preserve"> los mismos se encuentran almacenados en discos Blu Ray, DVD, etc. Lo cual nos permite garantizar una buena señal al reproducir los archivos desde este medio.</w:t>
            </w:r>
          </w:p>
        </w:tc>
      </w:tr>
    </w:tbl>
    <w:p w14:paraId="40C660D6" w14:textId="77777777" w:rsidR="00047B75" w:rsidRDefault="00047B75" w:rsidP="00E025EA">
      <w:pPr>
        <w:ind w:left="709"/>
        <w:rPr>
          <w:rFonts w:ascii="Times New Roman" w:hAnsi="Times New Roman" w:cs="Times New Roman"/>
          <w:b/>
          <w:sz w:val="16"/>
          <w:szCs w:val="16"/>
        </w:rPr>
      </w:pPr>
    </w:p>
    <w:p w14:paraId="75B0C157" w14:textId="457F5400" w:rsidR="008E30A7" w:rsidRPr="0095559B" w:rsidRDefault="008E30A7" w:rsidP="00E025EA">
      <w:pPr>
        <w:ind w:left="709"/>
        <w:rPr>
          <w:rFonts w:ascii="Times New Roman" w:hAnsi="Times New Roman" w:cs="Times New Roman"/>
          <w:sz w:val="16"/>
          <w:szCs w:val="16"/>
        </w:rPr>
      </w:pPr>
      <w:r w:rsidRPr="005F218D">
        <w:rPr>
          <w:rFonts w:ascii="Times New Roman" w:hAnsi="Times New Roman" w:cs="Times New Roman"/>
          <w:b/>
          <w:sz w:val="16"/>
          <w:szCs w:val="16"/>
        </w:rPr>
        <w:t>Elaborado</w:t>
      </w:r>
      <w:r w:rsidR="00644048" w:rsidRPr="005F218D">
        <w:rPr>
          <w:rFonts w:ascii="Times New Roman" w:hAnsi="Times New Roman" w:cs="Times New Roman"/>
          <w:b/>
          <w:sz w:val="16"/>
          <w:szCs w:val="16"/>
        </w:rPr>
        <w:t xml:space="preserve"> por</w:t>
      </w:r>
      <w:r w:rsidR="00727352" w:rsidRPr="005F218D">
        <w:rPr>
          <w:rFonts w:ascii="Times New Roman" w:hAnsi="Times New Roman" w:cs="Times New Roman"/>
          <w:b/>
          <w:sz w:val="16"/>
          <w:szCs w:val="16"/>
        </w:rPr>
        <w:t>:</w:t>
      </w:r>
      <w:r w:rsidRPr="0095559B">
        <w:rPr>
          <w:rFonts w:ascii="Times New Roman" w:hAnsi="Times New Roman" w:cs="Times New Roman"/>
          <w:sz w:val="16"/>
          <w:szCs w:val="16"/>
        </w:rPr>
        <w:t xml:space="preserve"> Lenin Palomeque</w:t>
      </w:r>
      <w:r w:rsidR="00E025EA">
        <w:rPr>
          <w:rFonts w:ascii="Times New Roman" w:hAnsi="Times New Roman" w:cs="Times New Roman"/>
          <w:sz w:val="16"/>
          <w:szCs w:val="16"/>
        </w:rPr>
        <w:t>, 2015</w:t>
      </w:r>
    </w:p>
    <w:p w14:paraId="18F60B03" w14:textId="77777777" w:rsidR="008E30A7" w:rsidRPr="0095559B" w:rsidRDefault="008E30A7" w:rsidP="008E30A7">
      <w:pPr>
        <w:pStyle w:val="NormalWeb"/>
        <w:spacing w:before="0" w:beforeAutospacing="0" w:after="0" w:afterAutospacing="0"/>
        <w:jc w:val="both"/>
        <w:textAlignment w:val="baseline"/>
        <w:rPr>
          <w:color w:val="000000"/>
          <w:sz w:val="22"/>
          <w:szCs w:val="22"/>
          <w:bdr w:val="none" w:sz="0" w:space="0" w:color="auto" w:frame="1"/>
        </w:rPr>
      </w:pPr>
    </w:p>
    <w:p w14:paraId="22E3A2EB" w14:textId="77777777" w:rsidR="008E30A7" w:rsidRDefault="008E30A7" w:rsidP="003943E1">
      <w:pPr>
        <w:pStyle w:val="NormalWeb"/>
        <w:spacing w:before="0" w:beforeAutospacing="0" w:after="0" w:afterAutospacing="0"/>
        <w:textAlignment w:val="baseline"/>
        <w:rPr>
          <w:rFonts w:ascii="Arial" w:hAnsi="Arial" w:cs="Arial"/>
          <w:color w:val="000000"/>
          <w:sz w:val="22"/>
          <w:szCs w:val="22"/>
          <w:bdr w:val="none" w:sz="0" w:space="0" w:color="auto" w:frame="1"/>
        </w:rPr>
      </w:pPr>
    </w:p>
    <w:p w14:paraId="54CD80D9" w14:textId="32535A73" w:rsidR="008E30A7" w:rsidRPr="00036CA2" w:rsidRDefault="008E30A7" w:rsidP="00A06ED9">
      <w:pPr>
        <w:pStyle w:val="Ttulo3"/>
        <w:rPr>
          <w:bdr w:val="none" w:sz="0" w:space="0" w:color="auto" w:frame="1"/>
          <w:lang w:eastAsia="es-EC"/>
        </w:rPr>
      </w:pPr>
      <w:bookmarkStart w:id="163" w:name="_Toc433662576"/>
      <w:r>
        <w:rPr>
          <w:bdr w:val="none" w:sz="0" w:space="0" w:color="auto" w:frame="1"/>
          <w:lang w:eastAsia="es-EC"/>
        </w:rPr>
        <w:t>4.5.</w:t>
      </w:r>
      <w:r w:rsidRPr="00036CA2">
        <w:rPr>
          <w:bdr w:val="none" w:sz="0" w:space="0" w:color="auto" w:frame="1"/>
          <w:lang w:eastAsia="es-EC"/>
        </w:rPr>
        <w:t>5.</w:t>
      </w:r>
      <w:r>
        <w:rPr>
          <w:bdr w:val="none" w:sz="0" w:space="0" w:color="auto" w:frame="1"/>
          <w:lang w:eastAsia="es-EC"/>
        </w:rPr>
        <w:t xml:space="preserve"> </w:t>
      </w:r>
      <w:r w:rsidR="00626B28">
        <w:rPr>
          <w:bdr w:val="none" w:sz="0" w:space="0" w:color="auto" w:frame="1"/>
          <w:lang w:eastAsia="es-EC"/>
        </w:rPr>
        <w:tab/>
      </w:r>
      <w:r w:rsidRPr="00036CA2">
        <w:rPr>
          <w:bdr w:val="none" w:sz="0" w:space="0" w:color="auto" w:frame="1"/>
          <w:lang w:eastAsia="es-EC"/>
        </w:rPr>
        <w:t>Área de Sonido</w:t>
      </w:r>
      <w:bookmarkEnd w:id="163"/>
    </w:p>
    <w:p w14:paraId="6AD4D59A" w14:textId="77777777" w:rsidR="008E30A7" w:rsidRDefault="008E30A7" w:rsidP="008E30A7"/>
    <w:p w14:paraId="02136DCF" w14:textId="49462F37" w:rsidR="008E30A7" w:rsidRPr="0095559B" w:rsidRDefault="008E30A7" w:rsidP="00A06ED9">
      <w:pPr>
        <w:spacing w:line="360" w:lineRule="auto"/>
        <w:jc w:val="both"/>
        <w:rPr>
          <w:rFonts w:ascii="Times New Roman" w:hAnsi="Times New Roman" w:cs="Times New Roman"/>
          <w:sz w:val="22"/>
          <w:szCs w:val="22"/>
        </w:rPr>
      </w:pPr>
      <w:r w:rsidRPr="0095559B">
        <w:rPr>
          <w:rFonts w:ascii="Times New Roman" w:hAnsi="Times New Roman" w:cs="Times New Roman"/>
          <w:sz w:val="22"/>
          <w:szCs w:val="22"/>
        </w:rPr>
        <w:t xml:space="preserve">El área de sonido para nuestro estudio </w:t>
      </w:r>
      <w:r w:rsidR="003943E1" w:rsidRPr="0095559B">
        <w:rPr>
          <w:rFonts w:ascii="Times New Roman" w:hAnsi="Times New Roman" w:cs="Times New Roman"/>
          <w:sz w:val="22"/>
          <w:szCs w:val="22"/>
        </w:rPr>
        <w:t>mantendrá la</w:t>
      </w:r>
      <w:r w:rsidRPr="0095559B">
        <w:rPr>
          <w:rFonts w:ascii="Times New Roman" w:hAnsi="Times New Roman" w:cs="Times New Roman"/>
          <w:sz w:val="22"/>
          <w:szCs w:val="22"/>
        </w:rPr>
        <w:t xml:space="preserve"> estructura que analizamos en el tercer capítulo, la señal que llega desde los micrófonos utilizados en los estudios de TVS ingresarán a una consola de audio digital para que pueda ser mezclada con los audios correspondientes a los pautajes establecidos en determinada producción. La salida digital de la consola ingresará a una de las entradas de audio del tricaster para que pueda formar una sola señal tanto de audio como de video, pero con su correspondiente salida. </w:t>
      </w:r>
    </w:p>
    <w:p w14:paraId="2563E95E" w14:textId="77777777" w:rsidR="000828FC" w:rsidRPr="0095559B" w:rsidRDefault="000828FC" w:rsidP="00A06ED9">
      <w:pPr>
        <w:spacing w:line="360" w:lineRule="auto"/>
        <w:jc w:val="both"/>
        <w:rPr>
          <w:rFonts w:ascii="Times New Roman" w:hAnsi="Times New Roman" w:cs="Times New Roman"/>
          <w:sz w:val="22"/>
          <w:szCs w:val="22"/>
        </w:rPr>
      </w:pPr>
    </w:p>
    <w:p w14:paraId="3E68513A" w14:textId="7F88CF60" w:rsidR="008E30A7" w:rsidRDefault="008E30A7" w:rsidP="00A06ED9">
      <w:pPr>
        <w:spacing w:line="360" w:lineRule="auto"/>
        <w:jc w:val="both"/>
        <w:rPr>
          <w:rFonts w:ascii="Times New Roman" w:hAnsi="Times New Roman" w:cs="Times New Roman"/>
          <w:sz w:val="22"/>
          <w:szCs w:val="22"/>
        </w:rPr>
      </w:pPr>
      <w:r w:rsidRPr="0095559B">
        <w:rPr>
          <w:rFonts w:ascii="Times New Roman" w:hAnsi="Times New Roman" w:cs="Times New Roman"/>
          <w:sz w:val="22"/>
          <w:szCs w:val="22"/>
        </w:rPr>
        <w:lastRenderedPageBreak/>
        <w:t xml:space="preserve">La señal de audio luego de atravesar el control del tricaster ingresará a una nueva consola para mezclarse con la señal de audio de otros dispositivos como por ejemplo el computador que genera música en vivo, efectos etc. También ingresa la señal telefónica cuando se realizaran llamadas telefónicas, el siguiente equipo que debe atravesar la señal digital es por </w:t>
      </w:r>
      <w:r w:rsidR="003943E1" w:rsidRPr="0095559B">
        <w:rPr>
          <w:rFonts w:ascii="Times New Roman" w:hAnsi="Times New Roman" w:cs="Times New Roman"/>
          <w:sz w:val="22"/>
          <w:szCs w:val="22"/>
        </w:rPr>
        <w:t>un ecualizador</w:t>
      </w:r>
      <w:r w:rsidRPr="0095559B">
        <w:rPr>
          <w:rFonts w:ascii="Times New Roman" w:hAnsi="Times New Roman" w:cs="Times New Roman"/>
          <w:sz w:val="22"/>
          <w:szCs w:val="22"/>
        </w:rPr>
        <w:t xml:space="preserve"> y luego por un amplificador.</w:t>
      </w:r>
    </w:p>
    <w:p w14:paraId="2985F706" w14:textId="77777777" w:rsidR="007C7AD9" w:rsidRPr="0095559B" w:rsidRDefault="007C7AD9" w:rsidP="00A06ED9">
      <w:pPr>
        <w:spacing w:line="360" w:lineRule="auto"/>
        <w:jc w:val="both"/>
        <w:rPr>
          <w:rFonts w:ascii="Times New Roman" w:hAnsi="Times New Roman" w:cs="Times New Roman"/>
          <w:sz w:val="22"/>
          <w:szCs w:val="22"/>
        </w:rPr>
      </w:pPr>
    </w:p>
    <w:p w14:paraId="1576025E" w14:textId="77777777" w:rsidR="008E30A7" w:rsidRDefault="008E30A7" w:rsidP="008E30A7">
      <w:pPr>
        <w:jc w:val="center"/>
      </w:pPr>
      <w:r w:rsidRPr="007834FC">
        <w:rPr>
          <w:noProof/>
          <w:lang w:val="es-ES"/>
        </w:rPr>
        <w:drawing>
          <wp:inline distT="0" distB="0" distL="0" distR="0" wp14:anchorId="194B5782" wp14:editId="144306F9">
            <wp:extent cx="4523740" cy="2078938"/>
            <wp:effectExtent l="0" t="0" r="0" b="0"/>
            <wp:docPr id="112" name="Imagen 112" descr="C:\Users\Lenin\Desktop\ÁREA DE SONIDO TDT_Pag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enin\Desktop\ÁREA DE SONIDO TDT_Page-1.jpg"/>
                    <pic:cNvPicPr>
                      <a:picLocks noChangeAspect="1" noChangeArrowheads="1"/>
                    </pic:cNvPicPr>
                  </pic:nvPicPr>
                  <pic:blipFill rotWithShape="1">
                    <a:blip r:embed="rId78" cstate="print">
                      <a:extLst>
                        <a:ext uri="{28A0092B-C50C-407E-A947-70E740481C1C}">
                          <a14:useLocalDpi xmlns:a14="http://schemas.microsoft.com/office/drawing/2010/main" val="0"/>
                        </a:ext>
                      </a:extLst>
                    </a:blip>
                    <a:srcRect l="16230" t="7985" r="7022" b="12154"/>
                    <a:stretch/>
                  </pic:blipFill>
                  <pic:spPr bwMode="auto">
                    <a:xfrm>
                      <a:off x="0" y="0"/>
                      <a:ext cx="4561574" cy="2096325"/>
                    </a:xfrm>
                    <a:prstGeom prst="rect">
                      <a:avLst/>
                    </a:prstGeom>
                    <a:noFill/>
                    <a:ln>
                      <a:noFill/>
                    </a:ln>
                    <a:extLst>
                      <a:ext uri="{53640926-AAD7-44D8-BBD7-CCE9431645EC}">
                        <a14:shadowObscured xmlns:a14="http://schemas.microsoft.com/office/drawing/2010/main"/>
                      </a:ext>
                    </a:extLst>
                  </pic:spPr>
                </pic:pic>
              </a:graphicData>
            </a:graphic>
          </wp:inline>
        </w:drawing>
      </w:r>
    </w:p>
    <w:p w14:paraId="50C1CB88" w14:textId="57BF6E6E" w:rsidR="00745979" w:rsidRPr="0095559B" w:rsidRDefault="00745979" w:rsidP="00052257">
      <w:pPr>
        <w:ind w:left="709" w:right="559"/>
        <w:rPr>
          <w:rFonts w:ascii="Times New Roman" w:hAnsi="Times New Roman" w:cs="Times New Roman"/>
          <w:sz w:val="22"/>
          <w:szCs w:val="22"/>
        </w:rPr>
      </w:pPr>
      <w:bookmarkStart w:id="164" w:name="_Toc423119342"/>
      <w:r w:rsidRPr="009B0A9F">
        <w:rPr>
          <w:rFonts w:ascii="Times New Roman" w:hAnsi="Times New Roman" w:cs="Times New Roman"/>
          <w:b/>
          <w:sz w:val="22"/>
          <w:szCs w:val="22"/>
        </w:rPr>
        <w:t xml:space="preserve">Figura </w:t>
      </w:r>
      <w:r w:rsidRPr="009B0A9F">
        <w:rPr>
          <w:rFonts w:ascii="Times New Roman" w:hAnsi="Times New Roman" w:cs="Times New Roman"/>
          <w:b/>
          <w:sz w:val="22"/>
          <w:szCs w:val="22"/>
        </w:rPr>
        <w:fldChar w:fldCharType="begin"/>
      </w:r>
      <w:r w:rsidRPr="009B0A9F">
        <w:rPr>
          <w:rFonts w:ascii="Times New Roman" w:hAnsi="Times New Roman" w:cs="Times New Roman"/>
          <w:b/>
          <w:sz w:val="22"/>
          <w:szCs w:val="22"/>
        </w:rPr>
        <w:instrText xml:space="preserve"> SEQ Figura \* ARABIC </w:instrText>
      </w:r>
      <w:r w:rsidRPr="009B0A9F">
        <w:rPr>
          <w:rFonts w:ascii="Times New Roman" w:hAnsi="Times New Roman" w:cs="Times New Roman"/>
          <w:b/>
          <w:sz w:val="22"/>
          <w:szCs w:val="22"/>
        </w:rPr>
        <w:fldChar w:fldCharType="separate"/>
      </w:r>
      <w:r w:rsidR="00422B18">
        <w:rPr>
          <w:rFonts w:ascii="Times New Roman" w:hAnsi="Times New Roman" w:cs="Times New Roman"/>
          <w:b/>
          <w:noProof/>
          <w:sz w:val="22"/>
          <w:szCs w:val="22"/>
        </w:rPr>
        <w:t>64</w:t>
      </w:r>
      <w:r w:rsidRPr="009B0A9F">
        <w:rPr>
          <w:rFonts w:ascii="Times New Roman" w:hAnsi="Times New Roman" w:cs="Times New Roman"/>
          <w:b/>
          <w:sz w:val="22"/>
          <w:szCs w:val="22"/>
        </w:rPr>
        <w:fldChar w:fldCharType="end"/>
      </w:r>
      <w:r w:rsidR="00CB666F" w:rsidRPr="009B0A9F">
        <w:rPr>
          <w:rFonts w:ascii="Times New Roman" w:hAnsi="Times New Roman" w:cs="Times New Roman"/>
          <w:b/>
          <w:sz w:val="22"/>
          <w:szCs w:val="22"/>
        </w:rPr>
        <w:t>-</w:t>
      </w:r>
      <w:r w:rsidR="003943E1" w:rsidRPr="009B0A9F">
        <w:rPr>
          <w:rFonts w:ascii="Times New Roman" w:hAnsi="Times New Roman" w:cs="Times New Roman"/>
          <w:b/>
          <w:sz w:val="22"/>
          <w:szCs w:val="22"/>
        </w:rPr>
        <w:t>4</w:t>
      </w:r>
      <w:r w:rsidR="003943E1" w:rsidRPr="0095559B">
        <w:rPr>
          <w:rFonts w:ascii="Times New Roman" w:hAnsi="Times New Roman" w:cs="Times New Roman"/>
          <w:sz w:val="22"/>
          <w:szCs w:val="22"/>
        </w:rPr>
        <w:t xml:space="preserve"> Diseño</w:t>
      </w:r>
      <w:r w:rsidRPr="0095559B">
        <w:rPr>
          <w:rFonts w:ascii="Times New Roman" w:hAnsi="Times New Roman" w:cs="Times New Roman"/>
          <w:sz w:val="22"/>
          <w:szCs w:val="22"/>
        </w:rPr>
        <w:t xml:space="preserve"> de la infraestructura del área de sonido para TDT en TV Sultana</w:t>
      </w:r>
      <w:bookmarkEnd w:id="164"/>
    </w:p>
    <w:p w14:paraId="67278827" w14:textId="4E25488F" w:rsidR="008E30A7" w:rsidRPr="0095559B" w:rsidRDefault="00745979" w:rsidP="00052257">
      <w:pPr>
        <w:ind w:left="709" w:right="559"/>
        <w:rPr>
          <w:rFonts w:ascii="Times New Roman" w:hAnsi="Times New Roman" w:cs="Times New Roman"/>
          <w:sz w:val="16"/>
          <w:szCs w:val="16"/>
        </w:rPr>
      </w:pPr>
      <w:r w:rsidRPr="009B0A9F">
        <w:rPr>
          <w:rFonts w:ascii="Times New Roman" w:hAnsi="Times New Roman" w:cs="Times New Roman"/>
          <w:b/>
          <w:sz w:val="16"/>
          <w:szCs w:val="16"/>
        </w:rPr>
        <w:t>Elaborado por</w:t>
      </w:r>
      <w:r w:rsidR="008E30A7" w:rsidRPr="0095559B">
        <w:rPr>
          <w:rFonts w:ascii="Times New Roman" w:hAnsi="Times New Roman" w:cs="Times New Roman"/>
          <w:sz w:val="16"/>
          <w:szCs w:val="16"/>
        </w:rPr>
        <w:t>: Lenin Palomeque</w:t>
      </w:r>
      <w:r w:rsidR="00052257">
        <w:rPr>
          <w:rFonts w:ascii="Times New Roman" w:hAnsi="Times New Roman" w:cs="Times New Roman"/>
          <w:sz w:val="16"/>
          <w:szCs w:val="16"/>
        </w:rPr>
        <w:t>, 2015.</w:t>
      </w:r>
      <w:r w:rsidR="008E30A7" w:rsidRPr="0095559B">
        <w:rPr>
          <w:rFonts w:ascii="Times New Roman" w:hAnsi="Times New Roman" w:cs="Times New Roman"/>
          <w:sz w:val="16"/>
          <w:szCs w:val="16"/>
        </w:rPr>
        <w:t xml:space="preserve"> </w:t>
      </w:r>
    </w:p>
    <w:p w14:paraId="4577727C" w14:textId="77777777" w:rsidR="008E30A7" w:rsidRDefault="008E30A7" w:rsidP="009B0A9F">
      <w:pPr>
        <w:ind w:left="709"/>
      </w:pPr>
    </w:p>
    <w:p w14:paraId="293E21E6" w14:textId="77777777" w:rsidR="00A549AE" w:rsidRDefault="00A549AE" w:rsidP="008E30A7"/>
    <w:p w14:paraId="21AA9937" w14:textId="1AB28C23" w:rsidR="00C333BC" w:rsidRPr="003D1C7B" w:rsidRDefault="00C333BC" w:rsidP="00052257">
      <w:pPr>
        <w:ind w:left="567"/>
      </w:pPr>
      <w:bookmarkStart w:id="165" w:name="_Toc423119387"/>
      <w:r w:rsidRPr="005F218D">
        <w:rPr>
          <w:rFonts w:ascii="Times New Roman" w:hAnsi="Times New Roman" w:cs="Times New Roman"/>
          <w:b/>
          <w:sz w:val="22"/>
          <w:szCs w:val="22"/>
        </w:rPr>
        <w:t xml:space="preserve">Tabla </w:t>
      </w:r>
      <w:r w:rsidRPr="005F218D">
        <w:rPr>
          <w:rFonts w:ascii="Times New Roman" w:hAnsi="Times New Roman" w:cs="Times New Roman"/>
          <w:b/>
          <w:sz w:val="22"/>
          <w:szCs w:val="22"/>
        </w:rPr>
        <w:fldChar w:fldCharType="begin"/>
      </w:r>
      <w:r w:rsidRPr="005F218D">
        <w:rPr>
          <w:rFonts w:ascii="Times New Roman" w:hAnsi="Times New Roman" w:cs="Times New Roman"/>
          <w:b/>
          <w:sz w:val="22"/>
          <w:szCs w:val="22"/>
        </w:rPr>
        <w:instrText xml:space="preserve"> SEQ Tabla \* ARABIC </w:instrText>
      </w:r>
      <w:r w:rsidRPr="005F218D">
        <w:rPr>
          <w:rFonts w:ascii="Times New Roman" w:hAnsi="Times New Roman" w:cs="Times New Roman"/>
          <w:b/>
          <w:sz w:val="22"/>
          <w:szCs w:val="22"/>
        </w:rPr>
        <w:fldChar w:fldCharType="separate"/>
      </w:r>
      <w:r w:rsidR="00422B18">
        <w:rPr>
          <w:rFonts w:ascii="Times New Roman" w:hAnsi="Times New Roman" w:cs="Times New Roman"/>
          <w:b/>
          <w:noProof/>
          <w:sz w:val="22"/>
          <w:szCs w:val="22"/>
        </w:rPr>
        <w:t>19</w:t>
      </w:r>
      <w:r w:rsidRPr="005F218D">
        <w:rPr>
          <w:rFonts w:ascii="Times New Roman" w:hAnsi="Times New Roman" w:cs="Times New Roman"/>
          <w:b/>
          <w:sz w:val="22"/>
          <w:szCs w:val="22"/>
        </w:rPr>
        <w:fldChar w:fldCharType="end"/>
      </w:r>
      <w:r w:rsidR="00727352" w:rsidRPr="005F218D">
        <w:rPr>
          <w:rFonts w:ascii="Times New Roman" w:hAnsi="Times New Roman" w:cs="Times New Roman"/>
          <w:b/>
          <w:sz w:val="22"/>
          <w:szCs w:val="22"/>
        </w:rPr>
        <w:t>-4</w:t>
      </w:r>
      <w:r w:rsidR="005F218D">
        <w:rPr>
          <w:rFonts w:ascii="Times New Roman" w:hAnsi="Times New Roman" w:cs="Times New Roman"/>
          <w:b/>
          <w:sz w:val="22"/>
          <w:szCs w:val="22"/>
        </w:rPr>
        <w:t>:</w:t>
      </w:r>
      <w:r w:rsidRPr="005F218D">
        <w:rPr>
          <w:rFonts w:ascii="Times New Roman" w:hAnsi="Times New Roman" w:cs="Times New Roman"/>
          <w:b/>
          <w:sz w:val="22"/>
          <w:szCs w:val="22"/>
        </w:rPr>
        <w:t xml:space="preserve"> </w:t>
      </w:r>
      <w:r w:rsidR="006D37D5" w:rsidRPr="003D1C7B">
        <w:rPr>
          <w:rFonts w:ascii="Times New Roman" w:hAnsi="Times New Roman" w:cs="Times New Roman"/>
          <w:sz w:val="22"/>
          <w:szCs w:val="22"/>
        </w:rPr>
        <w:t>Propuesta de equipos para el área de sonido</w:t>
      </w:r>
      <w:bookmarkEnd w:id="165"/>
    </w:p>
    <w:p w14:paraId="69EE5678" w14:textId="77777777" w:rsidR="008E30A7" w:rsidRPr="0095559B" w:rsidRDefault="008E30A7" w:rsidP="008E30A7">
      <w:pPr>
        <w:rPr>
          <w:rFonts w:ascii="Times New Roman" w:hAnsi="Times New Roman" w:cs="Times New Roman"/>
        </w:rPr>
      </w:pPr>
    </w:p>
    <w:tbl>
      <w:tblPr>
        <w:tblW w:w="7381" w:type="dxa"/>
        <w:tblInd w:w="6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695"/>
        <w:gridCol w:w="3465"/>
        <w:gridCol w:w="2221"/>
      </w:tblGrid>
      <w:tr w:rsidR="008E30A7" w:rsidRPr="0095559B" w14:paraId="609526E8" w14:textId="77777777" w:rsidTr="00562BC8">
        <w:trPr>
          <w:trHeight w:val="360"/>
        </w:trPr>
        <w:tc>
          <w:tcPr>
            <w:tcW w:w="1695" w:type="dxa"/>
            <w:shd w:val="clear" w:color="auto" w:fill="95B3D7" w:themeFill="accent1" w:themeFillTint="99"/>
          </w:tcPr>
          <w:p w14:paraId="77782018" w14:textId="327B9FA1" w:rsidR="008E30A7" w:rsidRPr="0017300E" w:rsidRDefault="00C333BC" w:rsidP="00BF6D17">
            <w:pPr>
              <w:rPr>
                <w:rFonts w:ascii="Times New Roman" w:hAnsi="Times New Roman" w:cs="Times New Roman"/>
                <w:b/>
                <w:sz w:val="18"/>
                <w:szCs w:val="18"/>
              </w:rPr>
            </w:pPr>
            <w:r w:rsidRPr="0017300E">
              <w:rPr>
                <w:rFonts w:ascii="Times New Roman" w:hAnsi="Times New Roman" w:cs="Times New Roman"/>
                <w:b/>
                <w:sz w:val="18"/>
                <w:szCs w:val="18"/>
              </w:rPr>
              <w:t>Equipo marca y modelo</w:t>
            </w:r>
          </w:p>
        </w:tc>
        <w:tc>
          <w:tcPr>
            <w:tcW w:w="3465" w:type="dxa"/>
            <w:shd w:val="clear" w:color="auto" w:fill="95B3D7" w:themeFill="accent1" w:themeFillTint="99"/>
          </w:tcPr>
          <w:p w14:paraId="56742524" w14:textId="29CCF37F" w:rsidR="008E30A7" w:rsidRPr="0017300E" w:rsidRDefault="00C333BC" w:rsidP="00562BC8">
            <w:pPr>
              <w:jc w:val="center"/>
              <w:rPr>
                <w:rFonts w:ascii="Times New Roman" w:hAnsi="Times New Roman" w:cs="Times New Roman"/>
                <w:b/>
                <w:sz w:val="18"/>
                <w:szCs w:val="18"/>
              </w:rPr>
            </w:pPr>
            <w:r w:rsidRPr="0017300E">
              <w:rPr>
                <w:rFonts w:ascii="Times New Roman" w:hAnsi="Times New Roman" w:cs="Times New Roman"/>
                <w:b/>
                <w:sz w:val="18"/>
                <w:szCs w:val="18"/>
              </w:rPr>
              <w:t>Características</w:t>
            </w:r>
          </w:p>
        </w:tc>
        <w:tc>
          <w:tcPr>
            <w:tcW w:w="2221" w:type="dxa"/>
            <w:shd w:val="clear" w:color="auto" w:fill="95B3D7" w:themeFill="accent1" w:themeFillTint="99"/>
          </w:tcPr>
          <w:p w14:paraId="40C1A9A0" w14:textId="1C9C11BB" w:rsidR="008E30A7" w:rsidRPr="0017300E" w:rsidRDefault="00C333BC" w:rsidP="00562BC8">
            <w:pPr>
              <w:jc w:val="center"/>
              <w:rPr>
                <w:rFonts w:ascii="Times New Roman" w:hAnsi="Times New Roman" w:cs="Times New Roman"/>
                <w:b/>
                <w:sz w:val="18"/>
                <w:szCs w:val="18"/>
              </w:rPr>
            </w:pPr>
            <w:r w:rsidRPr="0017300E">
              <w:rPr>
                <w:rFonts w:ascii="Times New Roman" w:hAnsi="Times New Roman" w:cs="Times New Roman"/>
                <w:b/>
                <w:sz w:val="18"/>
                <w:szCs w:val="18"/>
              </w:rPr>
              <w:t>Función</w:t>
            </w:r>
          </w:p>
        </w:tc>
      </w:tr>
      <w:tr w:rsidR="008E30A7" w:rsidRPr="0095559B" w14:paraId="0908716D" w14:textId="77777777" w:rsidTr="00562BC8">
        <w:trPr>
          <w:trHeight w:val="420"/>
        </w:trPr>
        <w:tc>
          <w:tcPr>
            <w:tcW w:w="1695" w:type="dxa"/>
          </w:tcPr>
          <w:p w14:paraId="55026C92" w14:textId="77777777" w:rsidR="008E30A7" w:rsidRPr="0017300E" w:rsidRDefault="008E30A7" w:rsidP="00562BC8">
            <w:pPr>
              <w:jc w:val="both"/>
              <w:rPr>
                <w:rFonts w:ascii="Times New Roman" w:hAnsi="Times New Roman" w:cs="Times New Roman"/>
                <w:sz w:val="18"/>
                <w:szCs w:val="18"/>
              </w:rPr>
            </w:pPr>
            <w:r w:rsidRPr="0017300E">
              <w:rPr>
                <w:rFonts w:ascii="Times New Roman" w:hAnsi="Times New Roman" w:cs="Times New Roman"/>
                <w:sz w:val="18"/>
                <w:szCs w:val="18"/>
              </w:rPr>
              <w:t>Consola Behringer DIGITAL MIXER X32</w:t>
            </w:r>
          </w:p>
        </w:tc>
        <w:tc>
          <w:tcPr>
            <w:tcW w:w="3465" w:type="dxa"/>
          </w:tcPr>
          <w:p w14:paraId="6A978B5D" w14:textId="627494F9" w:rsidR="00D70C26" w:rsidRPr="0017300E" w:rsidRDefault="008E30A7" w:rsidP="00D70C26">
            <w:pPr>
              <w:jc w:val="both"/>
              <w:rPr>
                <w:rFonts w:ascii="Times New Roman" w:hAnsi="Times New Roman" w:cs="Times New Roman"/>
                <w:sz w:val="18"/>
                <w:szCs w:val="18"/>
              </w:rPr>
            </w:pPr>
            <w:r w:rsidRPr="0017300E">
              <w:rPr>
                <w:rFonts w:ascii="Times New Roman" w:hAnsi="Times New Roman" w:cs="Times New Roman"/>
                <w:sz w:val="18"/>
                <w:szCs w:val="18"/>
              </w:rPr>
              <w:t xml:space="preserve">32 canales digitales /16 buses de </w:t>
            </w:r>
            <w:r w:rsidR="00047B75" w:rsidRPr="0017300E">
              <w:rPr>
                <w:rFonts w:ascii="Times New Roman" w:hAnsi="Times New Roman" w:cs="Times New Roman"/>
                <w:sz w:val="18"/>
                <w:szCs w:val="18"/>
              </w:rPr>
              <w:t>mezcla; Preamplificadores</w:t>
            </w:r>
            <w:r w:rsidR="0061356B" w:rsidRPr="0017300E">
              <w:rPr>
                <w:rFonts w:ascii="Times New Roman" w:hAnsi="Times New Roman" w:cs="Times New Roman"/>
                <w:sz w:val="18"/>
                <w:szCs w:val="18"/>
              </w:rPr>
              <w:t xml:space="preserve"> </w:t>
            </w:r>
            <w:r w:rsidRPr="0017300E">
              <w:rPr>
                <w:rFonts w:ascii="Times New Roman" w:hAnsi="Times New Roman" w:cs="Times New Roman"/>
                <w:sz w:val="18"/>
                <w:szCs w:val="18"/>
              </w:rPr>
              <w:t>de</w:t>
            </w:r>
            <w:r w:rsidR="0061356B" w:rsidRPr="0017300E">
              <w:rPr>
                <w:rFonts w:ascii="Times New Roman" w:hAnsi="Times New Roman" w:cs="Times New Roman"/>
                <w:sz w:val="18"/>
                <w:szCs w:val="18"/>
              </w:rPr>
              <w:t xml:space="preserve"> </w:t>
            </w:r>
            <w:r w:rsidR="00047B75" w:rsidRPr="0017300E">
              <w:rPr>
                <w:rFonts w:ascii="Times New Roman" w:hAnsi="Times New Roman" w:cs="Times New Roman"/>
                <w:sz w:val="18"/>
                <w:szCs w:val="18"/>
              </w:rPr>
              <w:t>Micrófono;</w:t>
            </w:r>
            <w:r w:rsidRPr="0017300E">
              <w:rPr>
                <w:rFonts w:ascii="Times New Roman" w:hAnsi="Times New Roman" w:cs="Times New Roman"/>
                <w:sz w:val="18"/>
                <w:szCs w:val="18"/>
              </w:rPr>
              <w:t xml:space="preserve"> Programables diseñados por MIDAS</w:t>
            </w:r>
            <w:r w:rsidR="0061356B" w:rsidRPr="0017300E">
              <w:rPr>
                <w:rFonts w:ascii="Times New Roman" w:hAnsi="Times New Roman" w:cs="Times New Roman"/>
                <w:sz w:val="18"/>
                <w:szCs w:val="18"/>
              </w:rPr>
              <w:t>;</w:t>
            </w:r>
            <w:r w:rsidRPr="0017300E">
              <w:rPr>
                <w:rFonts w:ascii="Times New Roman" w:hAnsi="Times New Roman" w:cs="Times New Roman"/>
                <w:sz w:val="18"/>
                <w:szCs w:val="18"/>
              </w:rPr>
              <w:t xml:space="preserve"> </w:t>
            </w:r>
            <w:r w:rsidR="00047B75" w:rsidRPr="0017300E">
              <w:rPr>
                <w:rFonts w:ascii="Times New Roman" w:hAnsi="Times New Roman" w:cs="Times New Roman"/>
                <w:sz w:val="18"/>
                <w:szCs w:val="18"/>
              </w:rPr>
              <w:t>Faders Automatizados</w:t>
            </w:r>
            <w:r w:rsidRPr="0017300E">
              <w:rPr>
                <w:rFonts w:ascii="Times New Roman" w:hAnsi="Times New Roman" w:cs="Times New Roman"/>
                <w:sz w:val="18"/>
                <w:szCs w:val="18"/>
              </w:rPr>
              <w:t xml:space="preserve"> de 100 mm </w:t>
            </w:r>
            <w:r w:rsidR="00047B75" w:rsidRPr="0017300E">
              <w:rPr>
                <w:rFonts w:ascii="Times New Roman" w:hAnsi="Times New Roman" w:cs="Times New Roman"/>
                <w:sz w:val="18"/>
                <w:szCs w:val="18"/>
              </w:rPr>
              <w:t>Pantalla LCD</w:t>
            </w:r>
            <w:r w:rsidRPr="0017300E">
              <w:rPr>
                <w:rFonts w:ascii="Times New Roman" w:hAnsi="Times New Roman" w:cs="Times New Roman"/>
                <w:sz w:val="18"/>
                <w:szCs w:val="18"/>
              </w:rPr>
              <w:t xml:space="preserve"> 7</w:t>
            </w:r>
            <w:r w:rsidR="00047B75" w:rsidRPr="0017300E">
              <w:rPr>
                <w:rFonts w:ascii="Times New Roman" w:hAnsi="Times New Roman" w:cs="Times New Roman"/>
                <w:sz w:val="18"/>
                <w:szCs w:val="18"/>
              </w:rPr>
              <w:t>”;</w:t>
            </w:r>
          </w:p>
          <w:p w14:paraId="3761DC00" w14:textId="44215F0B" w:rsidR="00D70C26" w:rsidRPr="0017300E" w:rsidRDefault="00047B75" w:rsidP="00D70C26">
            <w:pPr>
              <w:jc w:val="both"/>
              <w:rPr>
                <w:rFonts w:ascii="Times New Roman" w:hAnsi="Times New Roman" w:cs="Times New Roman"/>
                <w:sz w:val="18"/>
                <w:szCs w:val="18"/>
              </w:rPr>
            </w:pPr>
            <w:r w:rsidRPr="0017300E">
              <w:rPr>
                <w:rFonts w:ascii="Times New Roman" w:hAnsi="Times New Roman" w:cs="Times New Roman"/>
                <w:sz w:val="18"/>
                <w:szCs w:val="18"/>
              </w:rPr>
              <w:t>Salidas 16 salidas analógicas XLR</w:t>
            </w:r>
            <w:r w:rsidR="0061356B" w:rsidRPr="0017300E">
              <w:rPr>
                <w:rFonts w:ascii="Times New Roman" w:hAnsi="Times New Roman" w:cs="Times New Roman"/>
                <w:sz w:val="18"/>
                <w:szCs w:val="18"/>
              </w:rPr>
              <w:t>;</w:t>
            </w:r>
          </w:p>
          <w:p w14:paraId="1636C7EB" w14:textId="0DED67D6" w:rsidR="00D70C26" w:rsidRPr="0017300E" w:rsidRDefault="00047B75" w:rsidP="00D70C26">
            <w:pPr>
              <w:jc w:val="both"/>
              <w:rPr>
                <w:rFonts w:ascii="Times New Roman" w:hAnsi="Times New Roman" w:cs="Times New Roman"/>
                <w:sz w:val="18"/>
                <w:szCs w:val="18"/>
              </w:rPr>
            </w:pPr>
            <w:r w:rsidRPr="0017300E">
              <w:rPr>
                <w:rFonts w:ascii="Times New Roman" w:hAnsi="Times New Roman" w:cs="Times New Roman"/>
                <w:sz w:val="18"/>
                <w:szCs w:val="18"/>
              </w:rPr>
              <w:t>6 salidas adicionales</w:t>
            </w:r>
            <w:r w:rsidR="0061356B" w:rsidRPr="0017300E">
              <w:rPr>
                <w:rFonts w:ascii="Times New Roman" w:hAnsi="Times New Roman" w:cs="Times New Roman"/>
                <w:sz w:val="18"/>
                <w:szCs w:val="18"/>
              </w:rPr>
              <w:t>;</w:t>
            </w:r>
          </w:p>
          <w:p w14:paraId="42580EBE" w14:textId="372215A0" w:rsidR="00D70C26" w:rsidRPr="0017300E" w:rsidRDefault="00047B75" w:rsidP="00D70C26">
            <w:pPr>
              <w:pStyle w:val="Prrafodelista"/>
              <w:numPr>
                <w:ilvl w:val="0"/>
                <w:numId w:val="61"/>
              </w:numPr>
              <w:jc w:val="both"/>
              <w:rPr>
                <w:rFonts w:ascii="Times New Roman" w:hAnsi="Times New Roman" w:cs="Times New Roman"/>
                <w:sz w:val="18"/>
                <w:szCs w:val="18"/>
              </w:rPr>
            </w:pPr>
            <w:r w:rsidRPr="0017300E">
              <w:rPr>
                <w:rFonts w:ascii="Times New Roman" w:hAnsi="Times New Roman" w:cs="Times New Roman"/>
                <w:sz w:val="18"/>
                <w:szCs w:val="18"/>
              </w:rPr>
              <w:t>conectores de</w:t>
            </w:r>
            <w:r w:rsidR="0061356B" w:rsidRPr="0017300E">
              <w:rPr>
                <w:rFonts w:ascii="Times New Roman" w:hAnsi="Times New Roman" w:cs="Times New Roman"/>
                <w:sz w:val="18"/>
                <w:szCs w:val="18"/>
              </w:rPr>
              <w:t xml:space="preserve"> teléfonos;</w:t>
            </w:r>
          </w:p>
          <w:p w14:paraId="0106A865" w14:textId="4A1B9991" w:rsidR="00D70C26" w:rsidRPr="0017300E" w:rsidRDefault="00D70C26" w:rsidP="00D70C26">
            <w:pPr>
              <w:jc w:val="both"/>
              <w:rPr>
                <w:rFonts w:ascii="Times New Roman" w:hAnsi="Times New Roman" w:cs="Times New Roman"/>
                <w:sz w:val="18"/>
                <w:szCs w:val="18"/>
              </w:rPr>
            </w:pPr>
            <w:r w:rsidRPr="0017300E">
              <w:rPr>
                <w:rFonts w:ascii="Times New Roman" w:hAnsi="Times New Roman" w:cs="Times New Roman"/>
                <w:sz w:val="18"/>
                <w:szCs w:val="18"/>
              </w:rPr>
              <w:t>U</w:t>
            </w:r>
            <w:r w:rsidR="008E30A7" w:rsidRPr="0017300E">
              <w:rPr>
                <w:rFonts w:ascii="Times New Roman" w:hAnsi="Times New Roman" w:cs="Times New Roman"/>
                <w:sz w:val="18"/>
                <w:szCs w:val="18"/>
              </w:rPr>
              <w:t xml:space="preserve">na sección Talkback </w:t>
            </w:r>
            <w:r w:rsidR="00047B75" w:rsidRPr="0017300E">
              <w:rPr>
                <w:rFonts w:ascii="Times New Roman" w:hAnsi="Times New Roman" w:cs="Times New Roman"/>
                <w:sz w:val="18"/>
                <w:szCs w:val="18"/>
              </w:rPr>
              <w:t>Canales Digitales</w:t>
            </w:r>
            <w:r w:rsidR="0061356B" w:rsidRPr="0017300E">
              <w:rPr>
                <w:rFonts w:ascii="Times New Roman" w:hAnsi="Times New Roman" w:cs="Times New Roman"/>
                <w:sz w:val="18"/>
                <w:szCs w:val="18"/>
              </w:rPr>
              <w:t xml:space="preserve"> </w:t>
            </w:r>
            <w:r w:rsidR="00047B75" w:rsidRPr="0017300E">
              <w:rPr>
                <w:rFonts w:ascii="Times New Roman" w:hAnsi="Times New Roman" w:cs="Times New Roman"/>
                <w:sz w:val="18"/>
                <w:szCs w:val="18"/>
              </w:rPr>
              <w:t>Adicionales;</w:t>
            </w:r>
          </w:p>
          <w:p w14:paraId="590BF228" w14:textId="3EA98EB5" w:rsidR="008E30A7" w:rsidRPr="0017300E" w:rsidRDefault="00D70C26" w:rsidP="00D70C26">
            <w:pPr>
              <w:jc w:val="both"/>
              <w:rPr>
                <w:rFonts w:ascii="Times New Roman" w:hAnsi="Times New Roman" w:cs="Times New Roman"/>
                <w:sz w:val="18"/>
                <w:szCs w:val="18"/>
              </w:rPr>
            </w:pPr>
            <w:r w:rsidRPr="0017300E">
              <w:rPr>
                <w:rFonts w:ascii="Times New Roman" w:hAnsi="Times New Roman" w:cs="Times New Roman"/>
                <w:sz w:val="18"/>
                <w:szCs w:val="18"/>
              </w:rPr>
              <w:t>D</w:t>
            </w:r>
            <w:r w:rsidR="008E30A7" w:rsidRPr="0017300E">
              <w:rPr>
                <w:rFonts w:ascii="Times New Roman" w:hAnsi="Times New Roman" w:cs="Times New Roman"/>
                <w:sz w:val="18"/>
                <w:szCs w:val="18"/>
              </w:rPr>
              <w:t>ispositivo SNAKE AES</w:t>
            </w:r>
            <w:r w:rsidR="00047B75" w:rsidRPr="0017300E">
              <w:rPr>
                <w:rFonts w:ascii="Times New Roman" w:hAnsi="Times New Roman" w:cs="Times New Roman"/>
                <w:sz w:val="18"/>
                <w:szCs w:val="18"/>
              </w:rPr>
              <w:t>50 USB</w:t>
            </w:r>
            <w:r w:rsidR="008E30A7" w:rsidRPr="0017300E">
              <w:rPr>
                <w:rFonts w:ascii="Times New Roman" w:hAnsi="Times New Roman" w:cs="Times New Roman"/>
                <w:sz w:val="18"/>
                <w:szCs w:val="18"/>
              </w:rPr>
              <w:t xml:space="preserve">  </w:t>
            </w:r>
          </w:p>
        </w:tc>
        <w:tc>
          <w:tcPr>
            <w:tcW w:w="2221" w:type="dxa"/>
          </w:tcPr>
          <w:p w14:paraId="313E98C6" w14:textId="0CF0BACC" w:rsidR="007C7AD9" w:rsidRDefault="008E30A7" w:rsidP="00562BC8">
            <w:pPr>
              <w:jc w:val="both"/>
              <w:rPr>
                <w:rFonts w:ascii="Times New Roman" w:hAnsi="Times New Roman" w:cs="Times New Roman"/>
                <w:sz w:val="18"/>
                <w:szCs w:val="18"/>
              </w:rPr>
            </w:pPr>
            <w:r w:rsidRPr="0017300E">
              <w:rPr>
                <w:rFonts w:ascii="Times New Roman" w:hAnsi="Times New Roman" w:cs="Times New Roman"/>
                <w:sz w:val="18"/>
                <w:szCs w:val="18"/>
              </w:rPr>
              <w:t>El área de sonido se encarga de manejar y seleccionar los audios apropiados que van hacer emitidos al aire al mismo tiempo que la señal de video. La consola de audio permite dar el paso a los micrófonos que van a se</w:t>
            </w:r>
            <w:r w:rsidR="00EC7141">
              <w:rPr>
                <w:rFonts w:ascii="Times New Roman" w:hAnsi="Times New Roman" w:cs="Times New Roman"/>
                <w:sz w:val="18"/>
                <w:szCs w:val="18"/>
              </w:rPr>
              <w:t>r usados por los presentadores.</w:t>
            </w:r>
          </w:p>
          <w:p w14:paraId="3A55CF8F" w14:textId="4977B407" w:rsidR="008E30A7" w:rsidRPr="0017300E" w:rsidRDefault="008E30A7" w:rsidP="00562BC8">
            <w:pPr>
              <w:jc w:val="both"/>
              <w:rPr>
                <w:rFonts w:ascii="Times New Roman" w:hAnsi="Times New Roman" w:cs="Times New Roman"/>
                <w:sz w:val="18"/>
                <w:szCs w:val="18"/>
              </w:rPr>
            </w:pPr>
            <w:r w:rsidRPr="0017300E">
              <w:rPr>
                <w:rFonts w:ascii="Times New Roman" w:hAnsi="Times New Roman" w:cs="Times New Roman"/>
                <w:sz w:val="18"/>
                <w:szCs w:val="18"/>
              </w:rPr>
              <w:t xml:space="preserve"> </w:t>
            </w:r>
          </w:p>
        </w:tc>
      </w:tr>
      <w:tr w:rsidR="008E30A7" w:rsidRPr="0095559B" w14:paraId="5B5EAA7C" w14:textId="77777777" w:rsidTr="00562BC8">
        <w:trPr>
          <w:trHeight w:val="465"/>
        </w:trPr>
        <w:tc>
          <w:tcPr>
            <w:tcW w:w="1695" w:type="dxa"/>
          </w:tcPr>
          <w:p w14:paraId="23F41939" w14:textId="69D49250" w:rsidR="008E30A7" w:rsidRPr="0017300E" w:rsidRDefault="00047B75" w:rsidP="00562BC8">
            <w:pPr>
              <w:jc w:val="both"/>
              <w:rPr>
                <w:rFonts w:ascii="Times New Roman" w:hAnsi="Times New Roman" w:cs="Times New Roman"/>
                <w:sz w:val="18"/>
                <w:szCs w:val="18"/>
              </w:rPr>
            </w:pPr>
            <w:r w:rsidRPr="0017300E">
              <w:rPr>
                <w:rFonts w:ascii="Times New Roman" w:hAnsi="Times New Roman" w:cs="Times New Roman"/>
                <w:sz w:val="18"/>
                <w:szCs w:val="18"/>
              </w:rPr>
              <w:t>Ecualizador Behringer</w:t>
            </w:r>
            <w:r w:rsidR="008E30A7" w:rsidRPr="0017300E">
              <w:rPr>
                <w:rFonts w:ascii="Times New Roman" w:hAnsi="Times New Roman" w:cs="Times New Roman"/>
                <w:sz w:val="18"/>
                <w:szCs w:val="18"/>
              </w:rPr>
              <w:t xml:space="preserve"> ULTRAGRAPH PRO FBQ6200</w:t>
            </w:r>
          </w:p>
        </w:tc>
        <w:tc>
          <w:tcPr>
            <w:tcW w:w="3465" w:type="dxa"/>
          </w:tcPr>
          <w:p w14:paraId="2DE4A41C" w14:textId="2E873F0C" w:rsidR="00D70C26" w:rsidRPr="0017300E" w:rsidRDefault="008E30A7" w:rsidP="00562BC8">
            <w:pPr>
              <w:jc w:val="both"/>
              <w:rPr>
                <w:rFonts w:ascii="Times New Roman" w:hAnsi="Times New Roman" w:cs="Times New Roman"/>
                <w:sz w:val="18"/>
                <w:szCs w:val="18"/>
              </w:rPr>
            </w:pPr>
            <w:r w:rsidRPr="0017300E">
              <w:rPr>
                <w:rFonts w:ascii="Times New Roman" w:hAnsi="Times New Roman" w:cs="Times New Roman"/>
                <w:sz w:val="18"/>
                <w:szCs w:val="18"/>
              </w:rPr>
              <w:t>Limitadores Dedicado con medidores de reducción de ganancia para cada canal protegen su sistema de sonido de la sobrecarga y la distorsión</w:t>
            </w:r>
            <w:r w:rsidR="0061356B" w:rsidRPr="0017300E">
              <w:rPr>
                <w:rFonts w:ascii="Times New Roman" w:hAnsi="Times New Roman" w:cs="Times New Roman"/>
                <w:sz w:val="18"/>
                <w:szCs w:val="18"/>
              </w:rPr>
              <w:t>;</w:t>
            </w:r>
          </w:p>
          <w:p w14:paraId="66786324" w14:textId="28B96F1C" w:rsidR="008E30A7" w:rsidRPr="0017300E" w:rsidRDefault="008E30A7" w:rsidP="00562BC8">
            <w:pPr>
              <w:jc w:val="both"/>
              <w:rPr>
                <w:rFonts w:ascii="Times New Roman" w:hAnsi="Times New Roman" w:cs="Times New Roman"/>
                <w:sz w:val="18"/>
                <w:szCs w:val="18"/>
              </w:rPr>
            </w:pPr>
            <w:r w:rsidRPr="0017300E">
              <w:rPr>
                <w:rFonts w:ascii="Times New Roman" w:hAnsi="Times New Roman" w:cs="Times New Roman"/>
                <w:sz w:val="18"/>
                <w:szCs w:val="18"/>
              </w:rPr>
              <w:t>Filtros de alto y de corte bajo de barrido adicionales para cada canal eliminar frecuencias no deseadas por ejemplo estruendo piso, silbido, etc.</w:t>
            </w:r>
          </w:p>
        </w:tc>
        <w:tc>
          <w:tcPr>
            <w:tcW w:w="2221" w:type="dxa"/>
          </w:tcPr>
          <w:p w14:paraId="1042510E" w14:textId="2AEC32D5" w:rsidR="008E30A7" w:rsidRDefault="00EC7141" w:rsidP="00562BC8">
            <w:pPr>
              <w:jc w:val="both"/>
              <w:rPr>
                <w:rFonts w:ascii="Times New Roman" w:hAnsi="Times New Roman" w:cs="Times New Roman"/>
                <w:sz w:val="18"/>
                <w:szCs w:val="18"/>
              </w:rPr>
            </w:pPr>
            <w:r>
              <w:rPr>
                <w:rFonts w:ascii="Times New Roman" w:hAnsi="Times New Roman" w:cs="Times New Roman"/>
                <w:sz w:val="18"/>
                <w:szCs w:val="18"/>
              </w:rPr>
              <w:t>P</w:t>
            </w:r>
            <w:r w:rsidR="008E30A7" w:rsidRPr="0017300E">
              <w:rPr>
                <w:rFonts w:ascii="Times New Roman" w:hAnsi="Times New Roman" w:cs="Times New Roman"/>
                <w:sz w:val="18"/>
                <w:szCs w:val="18"/>
              </w:rPr>
              <w:t>ermite mejorar la calidad del sistema de audio, con el mismo podemos mantener un nivel adecuado del audio que vamos a enviar al área de transmisión, además permite el control para que no haya saturación ni disminución de la calidad de sonido.</w:t>
            </w:r>
          </w:p>
          <w:p w14:paraId="33804833" w14:textId="77777777" w:rsidR="007C7AD9" w:rsidRPr="0017300E" w:rsidRDefault="007C7AD9" w:rsidP="00562BC8">
            <w:pPr>
              <w:jc w:val="both"/>
              <w:rPr>
                <w:rFonts w:ascii="Times New Roman" w:hAnsi="Times New Roman" w:cs="Times New Roman"/>
                <w:sz w:val="18"/>
                <w:szCs w:val="18"/>
              </w:rPr>
            </w:pPr>
          </w:p>
        </w:tc>
      </w:tr>
      <w:tr w:rsidR="008E30A7" w:rsidRPr="0095559B" w14:paraId="04D838BD" w14:textId="77777777" w:rsidTr="00562BC8">
        <w:trPr>
          <w:trHeight w:val="465"/>
        </w:trPr>
        <w:tc>
          <w:tcPr>
            <w:tcW w:w="1695" w:type="dxa"/>
          </w:tcPr>
          <w:p w14:paraId="59BF4EB5" w14:textId="77777777" w:rsidR="008E30A7" w:rsidRPr="0017300E" w:rsidRDefault="008E30A7" w:rsidP="00562BC8">
            <w:pPr>
              <w:jc w:val="both"/>
              <w:rPr>
                <w:rFonts w:ascii="Times New Roman" w:hAnsi="Times New Roman" w:cs="Times New Roman"/>
                <w:sz w:val="18"/>
                <w:szCs w:val="18"/>
              </w:rPr>
            </w:pPr>
            <w:r w:rsidRPr="0017300E">
              <w:rPr>
                <w:rFonts w:ascii="Times New Roman" w:hAnsi="Times New Roman" w:cs="Times New Roman"/>
                <w:sz w:val="18"/>
                <w:szCs w:val="18"/>
              </w:rPr>
              <w:t>Amplificador Behringer EUROPOWER EPQ1200</w:t>
            </w:r>
          </w:p>
        </w:tc>
        <w:tc>
          <w:tcPr>
            <w:tcW w:w="3465" w:type="dxa"/>
          </w:tcPr>
          <w:p w14:paraId="6CE84EF9" w14:textId="158A751F" w:rsidR="00D70C26" w:rsidRPr="0017300E" w:rsidRDefault="00D70C26" w:rsidP="00D70C26">
            <w:pPr>
              <w:jc w:val="both"/>
              <w:rPr>
                <w:rFonts w:ascii="Times New Roman" w:hAnsi="Times New Roman" w:cs="Times New Roman"/>
                <w:sz w:val="18"/>
                <w:szCs w:val="18"/>
              </w:rPr>
            </w:pPr>
            <w:r w:rsidRPr="0017300E">
              <w:rPr>
                <w:rFonts w:ascii="Times New Roman" w:hAnsi="Times New Roman" w:cs="Times New Roman"/>
                <w:sz w:val="18"/>
                <w:szCs w:val="18"/>
              </w:rPr>
              <w:t>3</w:t>
            </w:r>
            <w:r w:rsidR="008E30A7" w:rsidRPr="0017300E">
              <w:rPr>
                <w:rFonts w:ascii="Times New Roman" w:hAnsi="Times New Roman" w:cs="Times New Roman"/>
                <w:sz w:val="18"/>
                <w:szCs w:val="18"/>
              </w:rPr>
              <w:t>x 600 vatios a 4 ohmios; 2 x 320 vatios en 8 ohmios</w:t>
            </w:r>
            <w:r w:rsidR="0061356B" w:rsidRPr="0017300E">
              <w:rPr>
                <w:rFonts w:ascii="Times New Roman" w:hAnsi="Times New Roman" w:cs="Times New Roman"/>
                <w:sz w:val="18"/>
                <w:szCs w:val="18"/>
              </w:rPr>
              <w:t>;</w:t>
            </w:r>
            <w:r w:rsidR="008E30A7" w:rsidRPr="0017300E">
              <w:rPr>
                <w:rFonts w:ascii="Times New Roman" w:hAnsi="Times New Roman" w:cs="Times New Roman"/>
                <w:sz w:val="18"/>
                <w:szCs w:val="18"/>
              </w:rPr>
              <w:t xml:space="preserve"> </w:t>
            </w:r>
          </w:p>
          <w:p w14:paraId="1DB16F97" w14:textId="713B1237" w:rsidR="00D70C26" w:rsidRPr="0017300E" w:rsidRDefault="008E30A7" w:rsidP="00D70C26">
            <w:pPr>
              <w:jc w:val="both"/>
              <w:rPr>
                <w:rFonts w:ascii="Times New Roman" w:hAnsi="Times New Roman" w:cs="Times New Roman"/>
                <w:sz w:val="18"/>
                <w:szCs w:val="18"/>
              </w:rPr>
            </w:pPr>
            <w:r w:rsidRPr="0017300E">
              <w:rPr>
                <w:rFonts w:ascii="Times New Roman" w:hAnsi="Times New Roman" w:cs="Times New Roman"/>
                <w:sz w:val="18"/>
                <w:szCs w:val="18"/>
              </w:rPr>
              <w:t>Controles de ganancia con retén para el ajuste preciso y</w:t>
            </w:r>
            <w:r w:rsidR="0061356B" w:rsidRPr="0017300E">
              <w:rPr>
                <w:rFonts w:ascii="Times New Roman" w:hAnsi="Times New Roman" w:cs="Times New Roman"/>
                <w:sz w:val="18"/>
                <w:szCs w:val="18"/>
              </w:rPr>
              <w:t xml:space="preserve"> adecuación de la sensibilidad;</w:t>
            </w:r>
          </w:p>
          <w:p w14:paraId="1B3B52AB" w14:textId="3B12B6FE" w:rsidR="008E30A7" w:rsidRPr="0017300E" w:rsidRDefault="008E30A7" w:rsidP="00D70C26">
            <w:pPr>
              <w:jc w:val="both"/>
              <w:rPr>
                <w:rFonts w:ascii="Times New Roman" w:hAnsi="Times New Roman" w:cs="Times New Roman"/>
                <w:sz w:val="18"/>
                <w:szCs w:val="18"/>
              </w:rPr>
            </w:pPr>
            <w:r w:rsidRPr="0017300E">
              <w:rPr>
                <w:rFonts w:ascii="Times New Roman" w:hAnsi="Times New Roman" w:cs="Times New Roman"/>
                <w:sz w:val="18"/>
                <w:szCs w:val="18"/>
              </w:rPr>
              <w:lastRenderedPageBreak/>
              <w:t>Limitadores conmutables ofrecen nivel máximo de salida con protección de sobrecarga confiable.</w:t>
            </w:r>
          </w:p>
        </w:tc>
        <w:tc>
          <w:tcPr>
            <w:tcW w:w="2221" w:type="dxa"/>
          </w:tcPr>
          <w:p w14:paraId="5B2C37C3" w14:textId="77777777" w:rsidR="008E30A7" w:rsidRDefault="008E30A7" w:rsidP="00562BC8">
            <w:pPr>
              <w:jc w:val="both"/>
              <w:rPr>
                <w:rFonts w:ascii="Times New Roman" w:hAnsi="Times New Roman" w:cs="Times New Roman"/>
                <w:sz w:val="18"/>
                <w:szCs w:val="18"/>
              </w:rPr>
            </w:pPr>
            <w:r w:rsidRPr="0017300E">
              <w:rPr>
                <w:rFonts w:ascii="Times New Roman" w:hAnsi="Times New Roman" w:cs="Times New Roman"/>
                <w:sz w:val="18"/>
                <w:szCs w:val="18"/>
              </w:rPr>
              <w:lastRenderedPageBreak/>
              <w:t xml:space="preserve">El amplificado con su a tecnología de 1200 vatios de potencia de salida permite </w:t>
            </w:r>
            <w:r w:rsidR="003943E1" w:rsidRPr="0017300E">
              <w:rPr>
                <w:rFonts w:ascii="Times New Roman" w:hAnsi="Times New Roman" w:cs="Times New Roman"/>
                <w:sz w:val="18"/>
                <w:szCs w:val="18"/>
              </w:rPr>
              <w:t>permite ofrecer un</w:t>
            </w:r>
            <w:r w:rsidRPr="0017300E">
              <w:rPr>
                <w:rFonts w:ascii="Times New Roman" w:hAnsi="Times New Roman" w:cs="Times New Roman"/>
                <w:sz w:val="18"/>
                <w:szCs w:val="18"/>
              </w:rPr>
              <w:t xml:space="preserve"> máximo rendimiento y flexibilidad en </w:t>
            </w:r>
            <w:r w:rsidRPr="0017300E">
              <w:rPr>
                <w:rFonts w:ascii="Times New Roman" w:hAnsi="Times New Roman" w:cs="Times New Roman"/>
                <w:sz w:val="18"/>
                <w:szCs w:val="18"/>
              </w:rPr>
              <w:lastRenderedPageBreak/>
              <w:t>aplicaciones en vivo o en estudio.</w:t>
            </w:r>
          </w:p>
          <w:p w14:paraId="4DDF2696" w14:textId="1264F298" w:rsidR="007C7AD9" w:rsidRPr="0017300E" w:rsidRDefault="007C7AD9" w:rsidP="00562BC8">
            <w:pPr>
              <w:jc w:val="both"/>
              <w:rPr>
                <w:rFonts w:ascii="Times New Roman" w:hAnsi="Times New Roman" w:cs="Times New Roman"/>
                <w:sz w:val="18"/>
                <w:szCs w:val="18"/>
              </w:rPr>
            </w:pPr>
          </w:p>
        </w:tc>
      </w:tr>
      <w:tr w:rsidR="008E30A7" w:rsidRPr="0095559B" w14:paraId="3594146C" w14:textId="77777777" w:rsidTr="00562BC8">
        <w:trPr>
          <w:trHeight w:val="465"/>
        </w:trPr>
        <w:tc>
          <w:tcPr>
            <w:tcW w:w="1695" w:type="dxa"/>
          </w:tcPr>
          <w:p w14:paraId="760561E1" w14:textId="77777777" w:rsidR="008E30A7" w:rsidRPr="0017300E" w:rsidRDefault="008E30A7" w:rsidP="00562BC8">
            <w:pPr>
              <w:jc w:val="both"/>
              <w:rPr>
                <w:rFonts w:ascii="Times New Roman" w:hAnsi="Times New Roman" w:cs="Times New Roman"/>
                <w:color w:val="000000"/>
                <w:sz w:val="18"/>
                <w:szCs w:val="18"/>
              </w:rPr>
            </w:pPr>
            <w:r w:rsidRPr="0017300E">
              <w:rPr>
                <w:rFonts w:ascii="Times New Roman" w:hAnsi="Times New Roman" w:cs="Times New Roman"/>
                <w:color w:val="000000"/>
                <w:sz w:val="18"/>
                <w:szCs w:val="18"/>
              </w:rPr>
              <w:lastRenderedPageBreak/>
              <w:t xml:space="preserve">Parlante </w:t>
            </w:r>
            <w:r w:rsidRPr="0017300E">
              <w:rPr>
                <w:rFonts w:ascii="Times New Roman" w:hAnsi="Times New Roman" w:cs="Times New Roman"/>
                <w:sz w:val="18"/>
                <w:szCs w:val="18"/>
              </w:rPr>
              <w:t>Behringer</w:t>
            </w:r>
            <w:r w:rsidRPr="0017300E">
              <w:rPr>
                <w:rFonts w:ascii="Times New Roman" w:hAnsi="Times New Roman" w:cs="Times New Roman"/>
                <w:color w:val="000000"/>
                <w:sz w:val="18"/>
                <w:szCs w:val="18"/>
              </w:rPr>
              <w:t xml:space="preserve"> EUROLIVE B212XL</w:t>
            </w:r>
          </w:p>
        </w:tc>
        <w:tc>
          <w:tcPr>
            <w:tcW w:w="3465" w:type="dxa"/>
          </w:tcPr>
          <w:p w14:paraId="3FB44FD4" w14:textId="0B233F65" w:rsidR="00D70C26" w:rsidRPr="0017300E" w:rsidRDefault="008E30A7" w:rsidP="00D70C26">
            <w:pPr>
              <w:jc w:val="both"/>
              <w:rPr>
                <w:rFonts w:ascii="Times New Roman" w:hAnsi="Times New Roman" w:cs="Times New Roman"/>
                <w:sz w:val="18"/>
                <w:szCs w:val="18"/>
              </w:rPr>
            </w:pPr>
            <w:r w:rsidRPr="0017300E">
              <w:rPr>
                <w:rFonts w:ascii="Times New Roman" w:hAnsi="Times New Roman" w:cs="Times New Roman"/>
                <w:sz w:val="18"/>
                <w:szCs w:val="18"/>
              </w:rPr>
              <w:t>De alta potencia de 2 vías sistema de alt</w:t>
            </w:r>
            <w:r w:rsidR="0061356B" w:rsidRPr="0017300E">
              <w:rPr>
                <w:rFonts w:ascii="Times New Roman" w:hAnsi="Times New Roman" w:cs="Times New Roman"/>
                <w:sz w:val="18"/>
                <w:szCs w:val="18"/>
              </w:rPr>
              <w:t>avoces de refuerzo de sonido PA;</w:t>
            </w:r>
          </w:p>
          <w:p w14:paraId="4788EFEC" w14:textId="03674F50" w:rsidR="008E30A7" w:rsidRPr="0017300E" w:rsidRDefault="00D70C26" w:rsidP="00D70C26">
            <w:pPr>
              <w:jc w:val="both"/>
              <w:rPr>
                <w:rFonts w:ascii="Times New Roman" w:hAnsi="Times New Roman" w:cs="Times New Roman"/>
                <w:sz w:val="18"/>
                <w:szCs w:val="18"/>
              </w:rPr>
            </w:pPr>
            <w:r w:rsidRPr="0017300E">
              <w:rPr>
                <w:rFonts w:ascii="Times New Roman" w:hAnsi="Times New Roman" w:cs="Times New Roman"/>
                <w:sz w:val="18"/>
                <w:szCs w:val="18"/>
              </w:rPr>
              <w:t>800 Watts de potencia máxima</w:t>
            </w:r>
            <w:r w:rsidR="008E30A7" w:rsidRPr="0017300E">
              <w:rPr>
                <w:rFonts w:ascii="Times New Roman" w:hAnsi="Times New Roman" w:cs="Times New Roman"/>
                <w:sz w:val="18"/>
                <w:szCs w:val="18"/>
              </w:rPr>
              <w:t>.</w:t>
            </w:r>
          </w:p>
        </w:tc>
        <w:tc>
          <w:tcPr>
            <w:tcW w:w="2221" w:type="dxa"/>
          </w:tcPr>
          <w:p w14:paraId="4A641E16" w14:textId="0F9F01E3" w:rsidR="008E30A7" w:rsidRDefault="008E30A7" w:rsidP="00562BC8">
            <w:pPr>
              <w:jc w:val="both"/>
              <w:rPr>
                <w:rFonts w:ascii="Times New Roman" w:hAnsi="Times New Roman" w:cs="Times New Roman"/>
                <w:sz w:val="18"/>
                <w:szCs w:val="18"/>
              </w:rPr>
            </w:pPr>
            <w:r w:rsidRPr="0017300E">
              <w:rPr>
                <w:rFonts w:ascii="Times New Roman" w:hAnsi="Times New Roman" w:cs="Times New Roman"/>
                <w:sz w:val="18"/>
                <w:szCs w:val="18"/>
              </w:rPr>
              <w:t>Permite al persona</w:t>
            </w:r>
            <w:r w:rsidR="00EC7141">
              <w:rPr>
                <w:rFonts w:ascii="Times New Roman" w:hAnsi="Times New Roman" w:cs="Times New Roman"/>
                <w:sz w:val="18"/>
                <w:szCs w:val="18"/>
              </w:rPr>
              <w:t xml:space="preserve">l técnico y </w:t>
            </w:r>
            <w:r w:rsidR="00EC7141" w:rsidRPr="0017300E">
              <w:rPr>
                <w:rFonts w:ascii="Times New Roman" w:hAnsi="Times New Roman" w:cs="Times New Roman"/>
                <w:sz w:val="18"/>
                <w:szCs w:val="18"/>
              </w:rPr>
              <w:t>tener</w:t>
            </w:r>
            <w:r w:rsidRPr="0017300E">
              <w:rPr>
                <w:rFonts w:ascii="Times New Roman" w:hAnsi="Times New Roman" w:cs="Times New Roman"/>
                <w:sz w:val="18"/>
                <w:szCs w:val="18"/>
              </w:rPr>
              <w:t xml:space="preserve"> una referencia de la producción en vivo y poder </w:t>
            </w:r>
            <w:r w:rsidR="00047B75" w:rsidRPr="0017300E">
              <w:rPr>
                <w:rFonts w:ascii="Times New Roman" w:hAnsi="Times New Roman" w:cs="Times New Roman"/>
                <w:sz w:val="18"/>
                <w:szCs w:val="18"/>
              </w:rPr>
              <w:t>tener un</w:t>
            </w:r>
            <w:r w:rsidRPr="0017300E">
              <w:rPr>
                <w:rFonts w:ascii="Times New Roman" w:hAnsi="Times New Roman" w:cs="Times New Roman"/>
                <w:sz w:val="18"/>
                <w:szCs w:val="18"/>
              </w:rPr>
              <w:t xml:space="preserve"> previo de la señal de audio que tendremos al momento que está siendo emitida al aire para evitar y corregir errores tanto técnicos </w:t>
            </w:r>
            <w:r w:rsidR="007C7AD9">
              <w:rPr>
                <w:rFonts w:ascii="Times New Roman" w:hAnsi="Times New Roman" w:cs="Times New Roman"/>
                <w:sz w:val="18"/>
                <w:szCs w:val="18"/>
              </w:rPr>
              <w:t>y de</w:t>
            </w:r>
            <w:r w:rsidRPr="0017300E">
              <w:rPr>
                <w:rFonts w:ascii="Times New Roman" w:hAnsi="Times New Roman" w:cs="Times New Roman"/>
                <w:sz w:val="18"/>
                <w:szCs w:val="18"/>
              </w:rPr>
              <w:t xml:space="preserve"> producción.</w:t>
            </w:r>
          </w:p>
          <w:p w14:paraId="6B68FBE3" w14:textId="2D768E39" w:rsidR="007C7AD9" w:rsidRPr="0017300E" w:rsidRDefault="007C7AD9" w:rsidP="00562BC8">
            <w:pPr>
              <w:jc w:val="both"/>
              <w:rPr>
                <w:rFonts w:ascii="Times New Roman" w:hAnsi="Times New Roman" w:cs="Times New Roman"/>
                <w:sz w:val="18"/>
                <w:szCs w:val="18"/>
              </w:rPr>
            </w:pPr>
          </w:p>
        </w:tc>
      </w:tr>
      <w:tr w:rsidR="008E30A7" w:rsidRPr="0095559B" w14:paraId="0C9619D7" w14:textId="77777777" w:rsidTr="00562BC8">
        <w:trPr>
          <w:trHeight w:val="465"/>
        </w:trPr>
        <w:tc>
          <w:tcPr>
            <w:tcW w:w="1695" w:type="dxa"/>
          </w:tcPr>
          <w:p w14:paraId="0CE04EE0" w14:textId="77777777" w:rsidR="008E30A7" w:rsidRPr="0017300E" w:rsidRDefault="008E30A7" w:rsidP="00562BC8">
            <w:pPr>
              <w:jc w:val="both"/>
              <w:rPr>
                <w:rFonts w:ascii="Times New Roman" w:hAnsi="Times New Roman" w:cs="Times New Roman"/>
                <w:sz w:val="18"/>
                <w:szCs w:val="18"/>
              </w:rPr>
            </w:pPr>
            <w:r w:rsidRPr="0017300E">
              <w:rPr>
                <w:rFonts w:ascii="Times New Roman" w:hAnsi="Times New Roman" w:cs="Times New Roman"/>
                <w:sz w:val="18"/>
                <w:szCs w:val="18"/>
              </w:rPr>
              <w:t>Audífonos Pioneer HDJ-1000</w:t>
            </w:r>
          </w:p>
        </w:tc>
        <w:tc>
          <w:tcPr>
            <w:tcW w:w="3465" w:type="dxa"/>
          </w:tcPr>
          <w:p w14:paraId="4920A518" w14:textId="0E62E419" w:rsidR="00D70C26" w:rsidRPr="0017300E" w:rsidRDefault="008E30A7" w:rsidP="00562BC8">
            <w:pPr>
              <w:jc w:val="both"/>
              <w:rPr>
                <w:rFonts w:ascii="Times New Roman" w:hAnsi="Times New Roman" w:cs="Times New Roman"/>
                <w:sz w:val="18"/>
                <w:szCs w:val="18"/>
              </w:rPr>
            </w:pPr>
            <w:r w:rsidRPr="0017300E">
              <w:rPr>
                <w:rFonts w:ascii="Times New Roman" w:hAnsi="Times New Roman" w:cs="Times New Roman"/>
                <w:sz w:val="18"/>
                <w:szCs w:val="18"/>
              </w:rPr>
              <w:t>Ti</w:t>
            </w:r>
            <w:r w:rsidR="00EC7141">
              <w:rPr>
                <w:rFonts w:ascii="Times New Roman" w:hAnsi="Times New Roman" w:cs="Times New Roman"/>
                <w:sz w:val="18"/>
                <w:szCs w:val="18"/>
              </w:rPr>
              <w:t>po Audífonos dinámicos.</w:t>
            </w:r>
          </w:p>
          <w:p w14:paraId="01FE452B" w14:textId="592C85EB" w:rsidR="00D70C26" w:rsidRPr="0017300E" w:rsidRDefault="008E30A7" w:rsidP="00562BC8">
            <w:pPr>
              <w:jc w:val="both"/>
              <w:rPr>
                <w:rFonts w:ascii="Times New Roman" w:hAnsi="Times New Roman" w:cs="Times New Roman"/>
                <w:sz w:val="18"/>
                <w:szCs w:val="18"/>
              </w:rPr>
            </w:pPr>
            <w:r w:rsidRPr="0017300E">
              <w:rPr>
                <w:rFonts w:ascii="Times New Roman" w:hAnsi="Times New Roman" w:cs="Times New Roman"/>
                <w:sz w:val="18"/>
                <w:szCs w:val="18"/>
              </w:rPr>
              <w:t>Rango de frecuencia: 5 a 30.000 Hz Impedancia: 40 ohmios</w:t>
            </w:r>
            <w:r w:rsidR="0061356B" w:rsidRPr="0017300E">
              <w:rPr>
                <w:rFonts w:ascii="Times New Roman" w:hAnsi="Times New Roman" w:cs="Times New Roman"/>
                <w:sz w:val="18"/>
                <w:szCs w:val="18"/>
              </w:rPr>
              <w:t>;</w:t>
            </w:r>
            <w:r w:rsidRPr="0017300E">
              <w:rPr>
                <w:rFonts w:ascii="Times New Roman" w:hAnsi="Times New Roman" w:cs="Times New Roman"/>
                <w:sz w:val="18"/>
                <w:szCs w:val="18"/>
              </w:rPr>
              <w:t xml:space="preserve"> </w:t>
            </w:r>
          </w:p>
          <w:p w14:paraId="0A2430C6" w14:textId="1C1A680F" w:rsidR="00D70C26" w:rsidRPr="0017300E" w:rsidRDefault="008E30A7" w:rsidP="00562BC8">
            <w:pPr>
              <w:jc w:val="both"/>
              <w:rPr>
                <w:rFonts w:ascii="Times New Roman" w:hAnsi="Times New Roman" w:cs="Times New Roman"/>
                <w:sz w:val="18"/>
                <w:szCs w:val="18"/>
              </w:rPr>
            </w:pPr>
            <w:r w:rsidRPr="0017300E">
              <w:rPr>
                <w:rFonts w:ascii="Times New Roman" w:hAnsi="Times New Roman" w:cs="Times New Roman"/>
                <w:sz w:val="18"/>
                <w:szCs w:val="18"/>
              </w:rPr>
              <w:t xml:space="preserve">Entrada máxima: 3.500 mW </w:t>
            </w:r>
            <w:r w:rsidR="0061356B" w:rsidRPr="0017300E">
              <w:rPr>
                <w:rFonts w:ascii="Times New Roman" w:hAnsi="Times New Roman" w:cs="Times New Roman"/>
                <w:sz w:val="18"/>
                <w:szCs w:val="18"/>
              </w:rPr>
              <w:t>;</w:t>
            </w:r>
          </w:p>
          <w:p w14:paraId="4088E50F" w14:textId="3C16B934" w:rsidR="00D70C26" w:rsidRPr="0017300E" w:rsidRDefault="008E30A7" w:rsidP="00562BC8">
            <w:pPr>
              <w:jc w:val="both"/>
              <w:rPr>
                <w:rFonts w:ascii="Times New Roman" w:hAnsi="Times New Roman" w:cs="Times New Roman"/>
                <w:sz w:val="18"/>
                <w:szCs w:val="18"/>
              </w:rPr>
            </w:pPr>
            <w:r w:rsidRPr="0017300E">
              <w:rPr>
                <w:rFonts w:ascii="Times New Roman" w:hAnsi="Times New Roman" w:cs="Times New Roman"/>
                <w:sz w:val="18"/>
                <w:szCs w:val="18"/>
              </w:rPr>
              <w:t>Nivel de sonido de salida: 107 dB / mW Tipo de unidad: domo de 50 mm</w:t>
            </w:r>
            <w:r w:rsidR="0061356B" w:rsidRPr="0017300E">
              <w:rPr>
                <w:rFonts w:ascii="Times New Roman" w:hAnsi="Times New Roman" w:cs="Times New Roman"/>
                <w:sz w:val="18"/>
                <w:szCs w:val="18"/>
              </w:rPr>
              <w:t>;</w:t>
            </w:r>
            <w:r w:rsidRPr="0017300E">
              <w:rPr>
                <w:rFonts w:ascii="Times New Roman" w:hAnsi="Times New Roman" w:cs="Times New Roman"/>
                <w:sz w:val="18"/>
                <w:szCs w:val="18"/>
              </w:rPr>
              <w:t xml:space="preserve"> </w:t>
            </w:r>
          </w:p>
          <w:p w14:paraId="7DE3218F" w14:textId="77777777" w:rsidR="008E30A7" w:rsidRDefault="008E30A7" w:rsidP="00562BC8">
            <w:pPr>
              <w:jc w:val="both"/>
              <w:rPr>
                <w:rFonts w:ascii="Times New Roman" w:hAnsi="Times New Roman" w:cs="Times New Roman"/>
                <w:sz w:val="18"/>
                <w:szCs w:val="18"/>
              </w:rPr>
            </w:pPr>
            <w:r w:rsidRPr="0017300E">
              <w:rPr>
                <w:rFonts w:ascii="Times New Roman" w:hAnsi="Times New Roman" w:cs="Times New Roman"/>
                <w:sz w:val="18"/>
                <w:szCs w:val="18"/>
              </w:rPr>
              <w:t>Clavija: mini clavija 3P de 3,5 mm</w:t>
            </w:r>
            <w:r w:rsidR="0061356B" w:rsidRPr="0017300E">
              <w:rPr>
                <w:rFonts w:ascii="Times New Roman" w:hAnsi="Times New Roman" w:cs="Times New Roman"/>
                <w:sz w:val="18"/>
                <w:szCs w:val="18"/>
              </w:rPr>
              <w:t>.</w:t>
            </w:r>
          </w:p>
          <w:p w14:paraId="143EA079" w14:textId="2623D591" w:rsidR="007C7AD9" w:rsidRPr="0017300E" w:rsidRDefault="007C7AD9" w:rsidP="00562BC8">
            <w:pPr>
              <w:jc w:val="both"/>
              <w:rPr>
                <w:rFonts w:ascii="Times New Roman" w:hAnsi="Times New Roman" w:cs="Times New Roman"/>
                <w:sz w:val="18"/>
                <w:szCs w:val="18"/>
              </w:rPr>
            </w:pPr>
          </w:p>
        </w:tc>
        <w:tc>
          <w:tcPr>
            <w:tcW w:w="2221" w:type="dxa"/>
          </w:tcPr>
          <w:p w14:paraId="419F052B" w14:textId="6A8345FB" w:rsidR="008E30A7" w:rsidRPr="0017300E" w:rsidRDefault="00D70C26" w:rsidP="00562BC8">
            <w:pPr>
              <w:jc w:val="both"/>
              <w:rPr>
                <w:rFonts w:ascii="Times New Roman" w:hAnsi="Times New Roman" w:cs="Times New Roman"/>
                <w:sz w:val="18"/>
                <w:szCs w:val="18"/>
              </w:rPr>
            </w:pPr>
            <w:r w:rsidRPr="0017300E">
              <w:rPr>
                <w:rFonts w:ascii="Times New Roman" w:hAnsi="Times New Roman" w:cs="Times New Roman"/>
                <w:sz w:val="18"/>
                <w:szCs w:val="18"/>
              </w:rPr>
              <w:t>L</w:t>
            </w:r>
            <w:r w:rsidR="008E30A7" w:rsidRPr="0017300E">
              <w:rPr>
                <w:rFonts w:ascii="Times New Roman" w:hAnsi="Times New Roman" w:cs="Times New Roman"/>
                <w:sz w:val="18"/>
                <w:szCs w:val="18"/>
              </w:rPr>
              <w:t>os parlantes cumplen con la función de previo para que cada editor pueda escucharse en tiempo real el tipo de audio que está ingresando a la consola de audio digital.</w:t>
            </w:r>
          </w:p>
        </w:tc>
      </w:tr>
      <w:tr w:rsidR="008E30A7" w:rsidRPr="0095559B" w14:paraId="3E1D52DD" w14:textId="77777777" w:rsidTr="00562BC8">
        <w:trPr>
          <w:trHeight w:val="465"/>
        </w:trPr>
        <w:tc>
          <w:tcPr>
            <w:tcW w:w="1695" w:type="dxa"/>
          </w:tcPr>
          <w:p w14:paraId="756A1110" w14:textId="77777777" w:rsidR="008E30A7" w:rsidRPr="0017300E" w:rsidRDefault="008E30A7" w:rsidP="00562BC8">
            <w:pPr>
              <w:jc w:val="both"/>
              <w:rPr>
                <w:rFonts w:ascii="Times New Roman" w:eastAsia="Times New Roman" w:hAnsi="Times New Roman" w:cs="Times New Roman"/>
                <w:bCs/>
                <w:color w:val="000000"/>
                <w:sz w:val="18"/>
                <w:szCs w:val="18"/>
                <w:lang w:eastAsia="es-EC"/>
              </w:rPr>
            </w:pPr>
            <w:r w:rsidRPr="0017300E">
              <w:rPr>
                <w:rFonts w:ascii="Times New Roman" w:eastAsia="Times New Roman" w:hAnsi="Times New Roman" w:cs="Times New Roman"/>
                <w:bCs/>
                <w:color w:val="000000"/>
                <w:sz w:val="18"/>
                <w:szCs w:val="18"/>
                <w:lang w:eastAsia="es-EC"/>
              </w:rPr>
              <w:t>Equipo Informático para Audio</w:t>
            </w:r>
          </w:p>
        </w:tc>
        <w:tc>
          <w:tcPr>
            <w:tcW w:w="3465" w:type="dxa"/>
          </w:tcPr>
          <w:p w14:paraId="43ABD801" w14:textId="6895EB6F" w:rsidR="00D70C26" w:rsidRPr="0017300E" w:rsidRDefault="008E30A7" w:rsidP="00562BC8">
            <w:pPr>
              <w:jc w:val="both"/>
              <w:rPr>
                <w:rFonts w:ascii="Times New Roman" w:eastAsia="Times New Roman" w:hAnsi="Times New Roman" w:cs="Times New Roman"/>
                <w:bCs/>
                <w:color w:val="000000"/>
                <w:sz w:val="18"/>
                <w:szCs w:val="18"/>
                <w:lang w:eastAsia="es-EC"/>
              </w:rPr>
            </w:pPr>
            <w:r w:rsidRPr="0017300E">
              <w:rPr>
                <w:rFonts w:ascii="Times New Roman" w:eastAsia="Times New Roman" w:hAnsi="Times New Roman" w:cs="Times New Roman"/>
                <w:bCs/>
                <w:color w:val="000000"/>
                <w:sz w:val="18"/>
                <w:szCs w:val="18"/>
                <w:lang w:eastAsia="es-EC"/>
              </w:rPr>
              <w:t>Procesador de 3.4GHz de cuatro núcl</w:t>
            </w:r>
            <w:r w:rsidR="0061356B" w:rsidRPr="0017300E">
              <w:rPr>
                <w:rFonts w:ascii="Times New Roman" w:eastAsia="Times New Roman" w:hAnsi="Times New Roman" w:cs="Times New Roman"/>
                <w:bCs/>
                <w:color w:val="000000"/>
                <w:sz w:val="18"/>
                <w:szCs w:val="18"/>
                <w:lang w:eastAsia="es-EC"/>
              </w:rPr>
              <w:t>eos de procesador Intel Core i5;</w:t>
            </w:r>
            <w:r w:rsidRPr="0017300E">
              <w:rPr>
                <w:rFonts w:ascii="Times New Roman" w:eastAsia="Times New Roman" w:hAnsi="Times New Roman" w:cs="Times New Roman"/>
                <w:bCs/>
                <w:color w:val="000000"/>
                <w:sz w:val="18"/>
                <w:szCs w:val="18"/>
                <w:lang w:eastAsia="es-EC"/>
              </w:rPr>
              <w:t xml:space="preserve"> </w:t>
            </w:r>
          </w:p>
          <w:p w14:paraId="061DE9F6" w14:textId="7BE06CD1" w:rsidR="00D70C26" w:rsidRPr="0017300E" w:rsidRDefault="0061356B" w:rsidP="00562BC8">
            <w:pPr>
              <w:jc w:val="both"/>
              <w:rPr>
                <w:rFonts w:ascii="Times New Roman" w:eastAsia="Times New Roman" w:hAnsi="Times New Roman" w:cs="Times New Roman"/>
                <w:bCs/>
                <w:color w:val="000000"/>
                <w:sz w:val="18"/>
                <w:szCs w:val="18"/>
                <w:lang w:eastAsia="es-EC"/>
              </w:rPr>
            </w:pPr>
            <w:r w:rsidRPr="0017300E">
              <w:rPr>
                <w:rFonts w:ascii="Times New Roman" w:eastAsia="Times New Roman" w:hAnsi="Times New Roman" w:cs="Times New Roman"/>
                <w:bCs/>
                <w:color w:val="000000"/>
                <w:sz w:val="18"/>
                <w:szCs w:val="18"/>
                <w:lang w:eastAsia="es-EC"/>
              </w:rPr>
              <w:t>8GB de memoria RAM;</w:t>
            </w:r>
            <w:r w:rsidR="008E30A7" w:rsidRPr="0017300E">
              <w:rPr>
                <w:rFonts w:ascii="Times New Roman" w:eastAsia="Times New Roman" w:hAnsi="Times New Roman" w:cs="Times New Roman"/>
                <w:bCs/>
                <w:color w:val="000000"/>
                <w:sz w:val="18"/>
                <w:szCs w:val="18"/>
                <w:lang w:eastAsia="es-EC"/>
              </w:rPr>
              <w:t xml:space="preserve"> </w:t>
            </w:r>
          </w:p>
          <w:p w14:paraId="1217E53F" w14:textId="12CA3673" w:rsidR="00D70C26" w:rsidRPr="0017300E" w:rsidRDefault="008E30A7" w:rsidP="00562BC8">
            <w:pPr>
              <w:jc w:val="both"/>
              <w:rPr>
                <w:rFonts w:ascii="Times New Roman" w:eastAsia="Times New Roman" w:hAnsi="Times New Roman" w:cs="Times New Roman"/>
                <w:bCs/>
                <w:color w:val="000000"/>
                <w:sz w:val="18"/>
                <w:szCs w:val="18"/>
                <w:lang w:eastAsia="es-EC"/>
              </w:rPr>
            </w:pPr>
            <w:r w:rsidRPr="0017300E">
              <w:rPr>
                <w:rFonts w:ascii="Times New Roman" w:eastAsia="Times New Roman" w:hAnsi="Times New Roman" w:cs="Times New Roman"/>
                <w:bCs/>
                <w:color w:val="000000"/>
                <w:sz w:val="18"/>
                <w:szCs w:val="18"/>
                <w:lang w:eastAsia="es-EC"/>
              </w:rPr>
              <w:t>Procesador gráfico NVI</w:t>
            </w:r>
            <w:r w:rsidR="0061356B" w:rsidRPr="0017300E">
              <w:rPr>
                <w:rFonts w:ascii="Times New Roman" w:eastAsia="Times New Roman" w:hAnsi="Times New Roman" w:cs="Times New Roman"/>
                <w:bCs/>
                <w:color w:val="000000"/>
                <w:sz w:val="18"/>
                <w:szCs w:val="18"/>
                <w:lang w:eastAsia="es-EC"/>
              </w:rPr>
              <w:t>DIA GeForce con 1GB de memoria;</w:t>
            </w:r>
          </w:p>
          <w:p w14:paraId="33697971" w14:textId="3B2F86FE" w:rsidR="00D70C26" w:rsidRPr="0017300E" w:rsidRDefault="00D70C26" w:rsidP="00562BC8">
            <w:pPr>
              <w:jc w:val="both"/>
              <w:rPr>
                <w:rFonts w:ascii="Times New Roman" w:eastAsia="Times New Roman" w:hAnsi="Times New Roman" w:cs="Times New Roman"/>
                <w:bCs/>
                <w:color w:val="000000"/>
                <w:sz w:val="18"/>
                <w:szCs w:val="18"/>
                <w:lang w:eastAsia="es-EC"/>
              </w:rPr>
            </w:pPr>
            <w:r w:rsidRPr="0017300E">
              <w:rPr>
                <w:rFonts w:ascii="Times New Roman" w:eastAsia="Times New Roman" w:hAnsi="Times New Roman" w:cs="Times New Roman"/>
                <w:bCs/>
                <w:color w:val="000000"/>
                <w:sz w:val="18"/>
                <w:szCs w:val="18"/>
                <w:lang w:eastAsia="es-EC"/>
              </w:rPr>
              <w:t>D</w:t>
            </w:r>
            <w:r w:rsidR="008E30A7" w:rsidRPr="0017300E">
              <w:rPr>
                <w:rFonts w:ascii="Times New Roman" w:eastAsia="Times New Roman" w:hAnsi="Times New Roman" w:cs="Times New Roman"/>
                <w:bCs/>
                <w:color w:val="000000"/>
                <w:sz w:val="18"/>
                <w:szCs w:val="18"/>
                <w:lang w:eastAsia="es-EC"/>
              </w:rPr>
              <w:t xml:space="preserve">isco </w:t>
            </w:r>
            <w:r w:rsidR="0061356B" w:rsidRPr="0017300E">
              <w:rPr>
                <w:rFonts w:ascii="Times New Roman" w:eastAsia="Times New Roman" w:hAnsi="Times New Roman" w:cs="Times New Roman"/>
                <w:bCs/>
                <w:color w:val="000000"/>
                <w:sz w:val="18"/>
                <w:szCs w:val="18"/>
                <w:lang w:eastAsia="es-EC"/>
              </w:rPr>
              <w:t>duro de 1 TB, tarjeta de sonido;</w:t>
            </w:r>
            <w:r w:rsidR="008E30A7" w:rsidRPr="0017300E">
              <w:rPr>
                <w:rFonts w:ascii="Times New Roman" w:eastAsia="Times New Roman" w:hAnsi="Times New Roman" w:cs="Times New Roman"/>
                <w:bCs/>
                <w:color w:val="000000"/>
                <w:sz w:val="18"/>
                <w:szCs w:val="18"/>
                <w:lang w:eastAsia="es-EC"/>
              </w:rPr>
              <w:t xml:space="preserve"> </w:t>
            </w:r>
          </w:p>
          <w:p w14:paraId="08AFAF19" w14:textId="130BE7E7" w:rsidR="00D70C26" w:rsidRPr="0017300E" w:rsidRDefault="00D70C26" w:rsidP="00562BC8">
            <w:pPr>
              <w:jc w:val="both"/>
              <w:rPr>
                <w:rFonts w:ascii="Times New Roman" w:eastAsia="Times New Roman" w:hAnsi="Times New Roman" w:cs="Times New Roman"/>
                <w:bCs/>
                <w:color w:val="000000"/>
                <w:sz w:val="18"/>
                <w:szCs w:val="18"/>
                <w:lang w:eastAsia="es-EC"/>
              </w:rPr>
            </w:pPr>
            <w:r w:rsidRPr="0017300E">
              <w:rPr>
                <w:rFonts w:ascii="Times New Roman" w:eastAsia="Times New Roman" w:hAnsi="Times New Roman" w:cs="Times New Roman"/>
                <w:bCs/>
                <w:color w:val="000000"/>
                <w:sz w:val="18"/>
                <w:szCs w:val="18"/>
                <w:lang w:eastAsia="es-EC"/>
              </w:rPr>
              <w:t>M</w:t>
            </w:r>
            <w:r w:rsidR="008E30A7" w:rsidRPr="0017300E">
              <w:rPr>
                <w:rFonts w:ascii="Times New Roman" w:eastAsia="Times New Roman" w:hAnsi="Times New Roman" w:cs="Times New Roman"/>
                <w:bCs/>
                <w:color w:val="000000"/>
                <w:sz w:val="18"/>
                <w:szCs w:val="18"/>
                <w:lang w:eastAsia="es-EC"/>
              </w:rPr>
              <w:t>ouse y teclado</w:t>
            </w:r>
            <w:r w:rsidR="0061356B" w:rsidRPr="0017300E">
              <w:rPr>
                <w:rFonts w:ascii="Times New Roman" w:eastAsia="Times New Roman" w:hAnsi="Times New Roman" w:cs="Times New Roman"/>
                <w:bCs/>
                <w:color w:val="000000"/>
                <w:sz w:val="18"/>
                <w:szCs w:val="18"/>
                <w:lang w:eastAsia="es-EC"/>
              </w:rPr>
              <w:t>;</w:t>
            </w:r>
            <w:r w:rsidR="008E30A7" w:rsidRPr="0017300E">
              <w:rPr>
                <w:rFonts w:ascii="Times New Roman" w:eastAsia="Times New Roman" w:hAnsi="Times New Roman" w:cs="Times New Roman"/>
                <w:bCs/>
                <w:color w:val="000000"/>
                <w:sz w:val="18"/>
                <w:szCs w:val="18"/>
                <w:lang w:eastAsia="es-EC"/>
              </w:rPr>
              <w:t xml:space="preserve"> </w:t>
            </w:r>
          </w:p>
          <w:p w14:paraId="011D895A" w14:textId="77EFA13A" w:rsidR="008E30A7" w:rsidRPr="0017300E" w:rsidRDefault="00D70C26" w:rsidP="00562BC8">
            <w:pPr>
              <w:jc w:val="both"/>
              <w:rPr>
                <w:rFonts w:ascii="Times New Roman" w:eastAsia="Times New Roman" w:hAnsi="Times New Roman" w:cs="Times New Roman"/>
                <w:bCs/>
                <w:color w:val="000000"/>
                <w:sz w:val="18"/>
                <w:szCs w:val="18"/>
                <w:lang w:eastAsia="es-EC"/>
              </w:rPr>
            </w:pPr>
            <w:r w:rsidRPr="0017300E">
              <w:rPr>
                <w:rFonts w:ascii="Times New Roman" w:eastAsia="Times New Roman" w:hAnsi="Times New Roman" w:cs="Times New Roman"/>
                <w:bCs/>
                <w:color w:val="000000"/>
                <w:sz w:val="18"/>
                <w:szCs w:val="18"/>
                <w:lang w:eastAsia="es-EC"/>
              </w:rPr>
              <w:t>S</w:t>
            </w:r>
            <w:r w:rsidR="008E30A7" w:rsidRPr="0017300E">
              <w:rPr>
                <w:rFonts w:ascii="Times New Roman" w:eastAsia="Times New Roman" w:hAnsi="Times New Roman" w:cs="Times New Roman"/>
                <w:bCs/>
                <w:color w:val="000000"/>
                <w:sz w:val="18"/>
                <w:szCs w:val="18"/>
                <w:lang w:eastAsia="es-EC"/>
              </w:rPr>
              <w:t>istema operativo Windows 7 Profesional Software para edición Sony Vegas y Adobe Premiere.</w:t>
            </w:r>
          </w:p>
        </w:tc>
        <w:tc>
          <w:tcPr>
            <w:tcW w:w="2221" w:type="dxa"/>
          </w:tcPr>
          <w:p w14:paraId="0D8B568D" w14:textId="465D3D69" w:rsidR="008E30A7" w:rsidRDefault="008E30A7" w:rsidP="00562BC8">
            <w:pPr>
              <w:jc w:val="both"/>
              <w:rPr>
                <w:rFonts w:ascii="Times New Roman" w:hAnsi="Times New Roman" w:cs="Times New Roman"/>
                <w:sz w:val="18"/>
                <w:szCs w:val="18"/>
              </w:rPr>
            </w:pPr>
            <w:r w:rsidRPr="0017300E">
              <w:rPr>
                <w:rFonts w:ascii="Times New Roman" w:hAnsi="Times New Roman" w:cs="Times New Roman"/>
                <w:sz w:val="18"/>
                <w:szCs w:val="18"/>
              </w:rPr>
              <w:t>Un computador con archivos digitales facilita la reproducción de audios en preproducciones y producciones que deben ser controladas desde el área de sonido cuando existe información de medios externos</w:t>
            </w:r>
            <w:r w:rsidR="007C7AD9">
              <w:rPr>
                <w:rFonts w:ascii="Times New Roman" w:hAnsi="Times New Roman" w:cs="Times New Roman"/>
                <w:sz w:val="18"/>
                <w:szCs w:val="18"/>
              </w:rPr>
              <w:t xml:space="preserve">, </w:t>
            </w:r>
            <w:r w:rsidRPr="0017300E">
              <w:rPr>
                <w:rFonts w:ascii="Times New Roman" w:hAnsi="Times New Roman" w:cs="Times New Roman"/>
                <w:sz w:val="18"/>
                <w:szCs w:val="18"/>
              </w:rPr>
              <w:t>el equipo informático facilita la reproducción de los mismos.</w:t>
            </w:r>
          </w:p>
          <w:p w14:paraId="652B02F5" w14:textId="77777777" w:rsidR="007C7AD9" w:rsidRPr="0017300E" w:rsidRDefault="007C7AD9" w:rsidP="00562BC8">
            <w:pPr>
              <w:jc w:val="both"/>
              <w:rPr>
                <w:rFonts w:ascii="Times New Roman" w:hAnsi="Times New Roman" w:cs="Times New Roman"/>
                <w:sz w:val="18"/>
                <w:szCs w:val="18"/>
              </w:rPr>
            </w:pPr>
          </w:p>
        </w:tc>
      </w:tr>
      <w:tr w:rsidR="008E30A7" w:rsidRPr="0095559B" w14:paraId="6431448C" w14:textId="77777777" w:rsidTr="00562BC8">
        <w:trPr>
          <w:trHeight w:val="465"/>
        </w:trPr>
        <w:tc>
          <w:tcPr>
            <w:tcW w:w="1695" w:type="dxa"/>
          </w:tcPr>
          <w:p w14:paraId="0600AFC5" w14:textId="268D6F42" w:rsidR="008E30A7" w:rsidRPr="0017300E" w:rsidRDefault="00047B75" w:rsidP="00562BC8">
            <w:pPr>
              <w:jc w:val="both"/>
              <w:rPr>
                <w:rFonts w:ascii="Times New Roman" w:hAnsi="Times New Roman" w:cs="Times New Roman"/>
                <w:sz w:val="18"/>
                <w:szCs w:val="18"/>
              </w:rPr>
            </w:pPr>
            <w:r w:rsidRPr="0017300E">
              <w:rPr>
                <w:rFonts w:ascii="Times New Roman" w:hAnsi="Times New Roman" w:cs="Times New Roman"/>
                <w:sz w:val="18"/>
                <w:szCs w:val="18"/>
              </w:rPr>
              <w:t>Micrófono Sony</w:t>
            </w:r>
            <w:r w:rsidR="008E30A7" w:rsidRPr="0017300E">
              <w:rPr>
                <w:rFonts w:ascii="Times New Roman" w:hAnsi="Times New Roman" w:cs="Times New Roman"/>
                <w:sz w:val="18"/>
                <w:szCs w:val="18"/>
              </w:rPr>
              <w:t xml:space="preserve"> F-780</w:t>
            </w:r>
          </w:p>
        </w:tc>
        <w:tc>
          <w:tcPr>
            <w:tcW w:w="3465" w:type="dxa"/>
          </w:tcPr>
          <w:p w14:paraId="1342FD83" w14:textId="7CF92522" w:rsidR="00D70C26" w:rsidRPr="0017300E" w:rsidRDefault="00D70C26" w:rsidP="00562BC8">
            <w:pPr>
              <w:jc w:val="both"/>
              <w:rPr>
                <w:rFonts w:ascii="Times New Roman" w:hAnsi="Times New Roman" w:cs="Times New Roman"/>
                <w:sz w:val="18"/>
                <w:szCs w:val="18"/>
              </w:rPr>
            </w:pPr>
            <w:r w:rsidRPr="0017300E">
              <w:rPr>
                <w:rFonts w:ascii="Times New Roman" w:hAnsi="Times New Roman" w:cs="Times New Roman"/>
                <w:sz w:val="18"/>
                <w:szCs w:val="18"/>
              </w:rPr>
              <w:t>Respuesta en frecuencia d</w:t>
            </w:r>
            <w:r w:rsidR="008E30A7" w:rsidRPr="0017300E">
              <w:rPr>
                <w:rFonts w:ascii="Times New Roman" w:hAnsi="Times New Roman" w:cs="Times New Roman"/>
                <w:sz w:val="18"/>
                <w:szCs w:val="18"/>
              </w:rPr>
              <w:t>e 50 Hz a 18 kHz Directividad</w:t>
            </w:r>
            <w:r w:rsidR="008E30A7" w:rsidRPr="0017300E">
              <w:rPr>
                <w:rFonts w:ascii="Times New Roman" w:hAnsi="Times New Roman" w:cs="Times New Roman"/>
                <w:sz w:val="18"/>
                <w:szCs w:val="18"/>
              </w:rPr>
              <w:tab/>
              <w:t>Un</w:t>
            </w:r>
            <w:r w:rsidRPr="0017300E">
              <w:rPr>
                <w:rFonts w:ascii="Times New Roman" w:hAnsi="Times New Roman" w:cs="Times New Roman"/>
                <w:sz w:val="18"/>
                <w:szCs w:val="18"/>
              </w:rPr>
              <w:t>idireccional</w:t>
            </w:r>
            <w:r w:rsidR="0061356B" w:rsidRPr="0017300E">
              <w:rPr>
                <w:rFonts w:ascii="Times New Roman" w:hAnsi="Times New Roman" w:cs="Times New Roman"/>
                <w:sz w:val="18"/>
                <w:szCs w:val="18"/>
              </w:rPr>
              <w:t>;</w:t>
            </w:r>
            <w:r w:rsidRPr="0017300E">
              <w:rPr>
                <w:rFonts w:ascii="Times New Roman" w:hAnsi="Times New Roman" w:cs="Times New Roman"/>
                <w:sz w:val="18"/>
                <w:szCs w:val="18"/>
              </w:rPr>
              <w:t xml:space="preserve"> Sensibilidad </w:t>
            </w:r>
            <w:r w:rsidR="008E30A7" w:rsidRPr="0017300E">
              <w:rPr>
                <w:rFonts w:ascii="Times New Roman" w:hAnsi="Times New Roman" w:cs="Times New Roman"/>
                <w:sz w:val="18"/>
                <w:szCs w:val="18"/>
              </w:rPr>
              <w:t>-54 dB ±2 dB</w:t>
            </w:r>
            <w:r w:rsidR="0061356B" w:rsidRPr="0017300E">
              <w:rPr>
                <w:rFonts w:ascii="Times New Roman" w:hAnsi="Times New Roman" w:cs="Times New Roman"/>
                <w:sz w:val="18"/>
                <w:szCs w:val="18"/>
              </w:rPr>
              <w:t>;</w:t>
            </w:r>
          </w:p>
          <w:p w14:paraId="6DAB6A23" w14:textId="7D1293F7" w:rsidR="00D70C26" w:rsidRPr="0017300E" w:rsidRDefault="008E30A7" w:rsidP="00D70C26">
            <w:pPr>
              <w:jc w:val="both"/>
              <w:rPr>
                <w:rFonts w:ascii="Times New Roman" w:hAnsi="Times New Roman" w:cs="Times New Roman"/>
                <w:sz w:val="18"/>
                <w:szCs w:val="18"/>
              </w:rPr>
            </w:pPr>
            <w:r w:rsidRPr="0017300E">
              <w:rPr>
                <w:rFonts w:ascii="Times New Roman" w:hAnsi="Times New Roman" w:cs="Times New Roman"/>
                <w:sz w:val="18"/>
                <w:szCs w:val="18"/>
              </w:rPr>
              <w:t>Impedancia de salida</w:t>
            </w:r>
            <w:r w:rsidR="00D70C26" w:rsidRPr="0017300E">
              <w:rPr>
                <w:rFonts w:ascii="Times New Roman" w:hAnsi="Times New Roman" w:cs="Times New Roman"/>
                <w:sz w:val="18"/>
                <w:szCs w:val="18"/>
              </w:rPr>
              <w:t xml:space="preserve"> </w:t>
            </w:r>
            <w:r w:rsidRPr="0017300E">
              <w:rPr>
                <w:rFonts w:ascii="Times New Roman" w:hAnsi="Times New Roman" w:cs="Times New Roman"/>
                <w:sz w:val="18"/>
                <w:szCs w:val="18"/>
              </w:rPr>
              <w:t>400 Ω ± 20 %, balanceada</w:t>
            </w:r>
            <w:r w:rsidR="0061356B" w:rsidRPr="0017300E">
              <w:rPr>
                <w:rFonts w:ascii="Times New Roman" w:hAnsi="Times New Roman" w:cs="Times New Roman"/>
                <w:sz w:val="18"/>
                <w:szCs w:val="18"/>
              </w:rPr>
              <w:t>;</w:t>
            </w:r>
            <w:r w:rsidRPr="0017300E">
              <w:rPr>
                <w:rFonts w:ascii="Times New Roman" w:hAnsi="Times New Roman" w:cs="Times New Roman"/>
                <w:sz w:val="18"/>
                <w:szCs w:val="18"/>
              </w:rPr>
              <w:t xml:space="preserve"> </w:t>
            </w:r>
          </w:p>
          <w:p w14:paraId="6363D6FB" w14:textId="4CC36C6E" w:rsidR="008E30A7" w:rsidRPr="0017300E" w:rsidRDefault="008E30A7" w:rsidP="00D70C26">
            <w:pPr>
              <w:jc w:val="both"/>
              <w:rPr>
                <w:rFonts w:ascii="Times New Roman" w:hAnsi="Times New Roman" w:cs="Times New Roman"/>
                <w:sz w:val="18"/>
                <w:szCs w:val="18"/>
              </w:rPr>
            </w:pPr>
            <w:r w:rsidRPr="0017300E">
              <w:rPr>
                <w:rFonts w:ascii="Times New Roman" w:hAnsi="Times New Roman" w:cs="Times New Roman"/>
                <w:sz w:val="18"/>
                <w:szCs w:val="18"/>
              </w:rPr>
              <w:t>Ruido de inducción desde campo magnético externo</w:t>
            </w:r>
            <w:r w:rsidR="00D70C26" w:rsidRPr="0017300E">
              <w:rPr>
                <w:rFonts w:ascii="Times New Roman" w:hAnsi="Times New Roman" w:cs="Times New Roman"/>
                <w:sz w:val="18"/>
                <w:szCs w:val="18"/>
              </w:rPr>
              <w:t xml:space="preserve"> </w:t>
            </w:r>
            <w:r w:rsidRPr="0017300E">
              <w:rPr>
                <w:rFonts w:ascii="Times New Roman" w:hAnsi="Times New Roman" w:cs="Times New Roman"/>
                <w:sz w:val="18"/>
                <w:szCs w:val="18"/>
              </w:rPr>
              <w:t>5 dB S</w:t>
            </w:r>
            <w:r w:rsidR="00D70C26" w:rsidRPr="0017300E">
              <w:rPr>
                <w:rFonts w:ascii="Times New Roman" w:hAnsi="Times New Roman" w:cs="Times New Roman"/>
                <w:sz w:val="18"/>
                <w:szCs w:val="18"/>
              </w:rPr>
              <w:t>PL o menos Ruido del viento m</w:t>
            </w:r>
            <w:r w:rsidRPr="0017300E">
              <w:rPr>
                <w:rFonts w:ascii="Times New Roman" w:hAnsi="Times New Roman" w:cs="Times New Roman"/>
                <w:sz w:val="18"/>
                <w:szCs w:val="18"/>
              </w:rPr>
              <w:t>enos de 50 dB SPL</w:t>
            </w:r>
            <w:r w:rsidR="0061356B" w:rsidRPr="0017300E">
              <w:rPr>
                <w:rFonts w:ascii="Times New Roman" w:hAnsi="Times New Roman" w:cs="Times New Roman"/>
                <w:sz w:val="18"/>
                <w:szCs w:val="18"/>
              </w:rPr>
              <w:t>;</w:t>
            </w:r>
          </w:p>
        </w:tc>
        <w:tc>
          <w:tcPr>
            <w:tcW w:w="2221" w:type="dxa"/>
          </w:tcPr>
          <w:p w14:paraId="083B40CA" w14:textId="77777777" w:rsidR="008E30A7" w:rsidRPr="0017300E" w:rsidRDefault="008E30A7" w:rsidP="00562BC8">
            <w:pPr>
              <w:jc w:val="both"/>
              <w:rPr>
                <w:rFonts w:ascii="Times New Roman" w:hAnsi="Times New Roman" w:cs="Times New Roman"/>
                <w:sz w:val="18"/>
                <w:szCs w:val="18"/>
              </w:rPr>
            </w:pPr>
            <w:r w:rsidRPr="0017300E">
              <w:rPr>
                <w:rFonts w:ascii="Times New Roman" w:hAnsi="Times New Roman" w:cs="Times New Roman"/>
                <w:sz w:val="18"/>
                <w:szCs w:val="18"/>
              </w:rPr>
              <w:t>Para la edición de archivos de audio este micrófono nos permite realizar la captura de los datos de voz de los diferentes editores que ingresan la voz en off para la edición de audios.</w:t>
            </w:r>
          </w:p>
        </w:tc>
      </w:tr>
    </w:tbl>
    <w:p w14:paraId="42403AE1" w14:textId="77777777" w:rsidR="00047B75" w:rsidRDefault="00047B75" w:rsidP="00052257">
      <w:pPr>
        <w:ind w:left="709"/>
        <w:rPr>
          <w:rFonts w:ascii="Times New Roman" w:hAnsi="Times New Roman" w:cs="Times New Roman"/>
          <w:b/>
          <w:sz w:val="16"/>
          <w:szCs w:val="16"/>
        </w:rPr>
      </w:pPr>
    </w:p>
    <w:p w14:paraId="4281248D" w14:textId="2B56F6A1" w:rsidR="008E30A7" w:rsidRPr="0095559B" w:rsidRDefault="00C333BC" w:rsidP="00052257">
      <w:pPr>
        <w:ind w:left="709"/>
        <w:rPr>
          <w:rFonts w:ascii="Times New Roman" w:hAnsi="Times New Roman" w:cs="Times New Roman"/>
          <w:sz w:val="16"/>
          <w:szCs w:val="16"/>
        </w:rPr>
      </w:pPr>
      <w:r w:rsidRPr="005F218D">
        <w:rPr>
          <w:rFonts w:ascii="Times New Roman" w:hAnsi="Times New Roman" w:cs="Times New Roman"/>
          <w:b/>
          <w:sz w:val="16"/>
          <w:szCs w:val="16"/>
        </w:rPr>
        <w:t>Elaborado por</w:t>
      </w:r>
      <w:r w:rsidR="00727352" w:rsidRPr="005F218D">
        <w:rPr>
          <w:rFonts w:ascii="Times New Roman" w:hAnsi="Times New Roman" w:cs="Times New Roman"/>
          <w:b/>
          <w:sz w:val="16"/>
          <w:szCs w:val="16"/>
        </w:rPr>
        <w:t>:</w:t>
      </w:r>
      <w:r w:rsidRPr="0095559B">
        <w:rPr>
          <w:rFonts w:ascii="Times New Roman" w:hAnsi="Times New Roman" w:cs="Times New Roman"/>
          <w:sz w:val="16"/>
          <w:szCs w:val="16"/>
        </w:rPr>
        <w:t xml:space="preserve"> Lenin Palomeque</w:t>
      </w:r>
      <w:r w:rsidR="00052257">
        <w:rPr>
          <w:rFonts w:ascii="Times New Roman" w:hAnsi="Times New Roman" w:cs="Times New Roman"/>
          <w:sz w:val="16"/>
          <w:szCs w:val="16"/>
        </w:rPr>
        <w:t>, 2015.</w:t>
      </w:r>
      <w:r w:rsidRPr="0095559B">
        <w:rPr>
          <w:rFonts w:ascii="Times New Roman" w:hAnsi="Times New Roman" w:cs="Times New Roman"/>
          <w:sz w:val="16"/>
          <w:szCs w:val="16"/>
        </w:rPr>
        <w:t xml:space="preserve"> </w:t>
      </w:r>
    </w:p>
    <w:p w14:paraId="1F99C4FA" w14:textId="4965E8C2" w:rsidR="00726B56" w:rsidRDefault="00626B28" w:rsidP="00726B56">
      <w:pPr>
        <w:pStyle w:val="Ttulo2"/>
      </w:pPr>
      <w:bookmarkStart w:id="166" w:name="_Toc433662577"/>
      <w:r>
        <w:t>4.6.</w:t>
      </w:r>
      <w:r>
        <w:tab/>
        <w:t>A</w:t>
      </w:r>
      <w:r w:rsidRPr="00BB1936">
        <w:t>nálisis de la estructura técnica externa</w:t>
      </w:r>
      <w:bookmarkEnd w:id="166"/>
    </w:p>
    <w:p w14:paraId="3BE38458" w14:textId="69266004" w:rsidR="006D37D5" w:rsidRPr="00BB1936" w:rsidRDefault="006D37D5" w:rsidP="00726B56">
      <w:pPr>
        <w:pStyle w:val="Ttulo2"/>
      </w:pPr>
      <w:r w:rsidRPr="00BB1936">
        <w:t xml:space="preserve"> </w:t>
      </w:r>
    </w:p>
    <w:p w14:paraId="4C3B924B" w14:textId="5DF0BF98" w:rsidR="006D37D5" w:rsidRPr="0095559B" w:rsidRDefault="006D37D5" w:rsidP="00726B56">
      <w:pPr>
        <w:spacing w:line="360" w:lineRule="auto"/>
        <w:jc w:val="both"/>
        <w:rPr>
          <w:rFonts w:ascii="Times New Roman" w:hAnsi="Times New Roman" w:cs="Times New Roman"/>
          <w:sz w:val="22"/>
          <w:szCs w:val="22"/>
        </w:rPr>
      </w:pPr>
      <w:r w:rsidRPr="0095559B">
        <w:rPr>
          <w:rFonts w:ascii="Times New Roman" w:hAnsi="Times New Roman" w:cs="Times New Roman"/>
          <w:sz w:val="22"/>
          <w:szCs w:val="22"/>
        </w:rPr>
        <w:t>Luego de analizar la infraestructura para preproducción y producción para que el medio de comunicación operé y genere contenidos en alta definición previa su emisión al área de transmisión, determinaremos las áreas en las que dividiremos la infraestructura externa para la transmisión de la señal de TV Sultana de Riobamba en una supuesta frecuencia hasta que se conceda la frecuencia definitiva para transmitir en el periodo de simulcas</w:t>
      </w:r>
      <w:r w:rsidR="00EC7141">
        <w:rPr>
          <w:rFonts w:ascii="Times New Roman" w:hAnsi="Times New Roman" w:cs="Times New Roman"/>
          <w:sz w:val="22"/>
          <w:szCs w:val="22"/>
        </w:rPr>
        <w:t xml:space="preserve">t y luego del apagón analógico. </w:t>
      </w:r>
      <w:r w:rsidR="001874B2">
        <w:rPr>
          <w:rFonts w:ascii="Times New Roman" w:hAnsi="Times New Roman" w:cs="Times New Roman"/>
          <w:sz w:val="22"/>
          <w:szCs w:val="22"/>
        </w:rPr>
        <w:t>L</w:t>
      </w:r>
      <w:r w:rsidR="001874B2" w:rsidRPr="001874B2">
        <w:rPr>
          <w:rFonts w:ascii="Times New Roman" w:hAnsi="Times New Roman" w:cs="Times New Roman"/>
          <w:sz w:val="22"/>
          <w:szCs w:val="22"/>
        </w:rPr>
        <w:t>a estructura técnica externa</w:t>
      </w:r>
      <w:r w:rsidR="001874B2" w:rsidRPr="0095559B">
        <w:rPr>
          <w:rFonts w:ascii="Times New Roman" w:hAnsi="Times New Roman" w:cs="Times New Roman"/>
          <w:sz w:val="22"/>
          <w:szCs w:val="22"/>
        </w:rPr>
        <w:t xml:space="preserve"> </w:t>
      </w:r>
      <w:r w:rsidRPr="0095559B">
        <w:rPr>
          <w:rFonts w:ascii="Times New Roman" w:hAnsi="Times New Roman" w:cs="Times New Roman"/>
          <w:sz w:val="22"/>
          <w:szCs w:val="22"/>
        </w:rPr>
        <w:t>es la parte esencial para la transmisión bajo las caracterís</w:t>
      </w:r>
      <w:r w:rsidR="001874B2">
        <w:rPr>
          <w:rFonts w:ascii="Times New Roman" w:hAnsi="Times New Roman" w:cs="Times New Roman"/>
          <w:sz w:val="22"/>
          <w:szCs w:val="22"/>
        </w:rPr>
        <w:t xml:space="preserve">ticas del estándar ISDB-T de </w:t>
      </w:r>
      <w:r w:rsidRPr="0095559B">
        <w:rPr>
          <w:rFonts w:ascii="Times New Roman" w:hAnsi="Times New Roman" w:cs="Times New Roman"/>
          <w:sz w:val="22"/>
          <w:szCs w:val="22"/>
        </w:rPr>
        <w:t>acuerdo a las características técnicas de dicho es</w:t>
      </w:r>
      <w:r w:rsidR="001874B2">
        <w:rPr>
          <w:rFonts w:ascii="Times New Roman" w:hAnsi="Times New Roman" w:cs="Times New Roman"/>
          <w:sz w:val="22"/>
          <w:szCs w:val="22"/>
        </w:rPr>
        <w:t>tándar se propone una</w:t>
      </w:r>
      <w:r w:rsidRPr="0095559B">
        <w:rPr>
          <w:rFonts w:ascii="Times New Roman" w:hAnsi="Times New Roman" w:cs="Times New Roman"/>
          <w:sz w:val="22"/>
          <w:szCs w:val="22"/>
        </w:rPr>
        <w:t xml:space="preserve"> infraestructura adecuada basada en los equipos técnicos necesarios para dicha transmisión.</w:t>
      </w:r>
    </w:p>
    <w:p w14:paraId="68BE81A6" w14:textId="77777777" w:rsidR="000828FC" w:rsidRPr="0095559B" w:rsidRDefault="000828FC" w:rsidP="00726B56">
      <w:pPr>
        <w:spacing w:line="360" w:lineRule="auto"/>
        <w:jc w:val="both"/>
        <w:rPr>
          <w:rFonts w:ascii="Times New Roman" w:hAnsi="Times New Roman" w:cs="Times New Roman"/>
          <w:sz w:val="22"/>
          <w:szCs w:val="22"/>
        </w:rPr>
      </w:pPr>
    </w:p>
    <w:p w14:paraId="246815EC" w14:textId="131FFF25" w:rsidR="006D37D5" w:rsidRPr="0095559B" w:rsidRDefault="006D37D5" w:rsidP="00726B56">
      <w:pPr>
        <w:spacing w:line="360" w:lineRule="auto"/>
        <w:jc w:val="both"/>
        <w:rPr>
          <w:rFonts w:ascii="Times New Roman" w:hAnsi="Times New Roman" w:cs="Times New Roman"/>
          <w:sz w:val="22"/>
          <w:szCs w:val="22"/>
        </w:rPr>
      </w:pPr>
      <w:r w:rsidRPr="0095559B">
        <w:rPr>
          <w:rFonts w:ascii="Times New Roman" w:hAnsi="Times New Roman" w:cs="Times New Roman"/>
          <w:sz w:val="22"/>
          <w:szCs w:val="22"/>
        </w:rPr>
        <w:t>Definiremos que para el funcionamiento de TDT los estudios de TV Sultana se encuentran ubicado en la Av. 9 de Julio 42-95 y Condorazo sus coordenadas geog</w:t>
      </w:r>
      <w:r w:rsidR="001874B2">
        <w:rPr>
          <w:rFonts w:ascii="Times New Roman" w:hAnsi="Times New Roman" w:cs="Times New Roman"/>
          <w:sz w:val="22"/>
          <w:szCs w:val="22"/>
        </w:rPr>
        <w:t>ráficas son Longitud 78° 39’</w:t>
      </w:r>
      <w:r w:rsidR="00FC6044" w:rsidRPr="0095559B">
        <w:rPr>
          <w:rFonts w:ascii="Times New Roman" w:hAnsi="Times New Roman" w:cs="Times New Roman"/>
          <w:sz w:val="22"/>
          <w:szCs w:val="22"/>
        </w:rPr>
        <w:t>44,62</w:t>
      </w:r>
      <w:r w:rsidR="001874B2">
        <w:rPr>
          <w:rFonts w:ascii="Times New Roman" w:hAnsi="Times New Roman" w:cs="Times New Roman"/>
          <w:sz w:val="22"/>
          <w:szCs w:val="22"/>
        </w:rPr>
        <w:t>’’</w:t>
      </w:r>
      <w:r w:rsidR="00FC6044" w:rsidRPr="0095559B">
        <w:rPr>
          <w:rFonts w:ascii="Times New Roman" w:hAnsi="Times New Roman" w:cs="Times New Roman"/>
          <w:sz w:val="22"/>
          <w:szCs w:val="22"/>
        </w:rPr>
        <w:t xml:space="preserve"> W </w:t>
      </w:r>
      <w:r w:rsidR="00047B75" w:rsidRPr="0095559B">
        <w:rPr>
          <w:rFonts w:ascii="Times New Roman" w:hAnsi="Times New Roman" w:cs="Times New Roman"/>
          <w:sz w:val="22"/>
          <w:szCs w:val="22"/>
        </w:rPr>
        <w:t>y Latitud</w:t>
      </w:r>
      <w:r w:rsidR="00FC6044" w:rsidRPr="0095559B">
        <w:rPr>
          <w:rFonts w:ascii="Times New Roman" w:hAnsi="Times New Roman" w:cs="Times New Roman"/>
          <w:sz w:val="22"/>
          <w:szCs w:val="22"/>
        </w:rPr>
        <w:t xml:space="preserve"> 1° 40</w:t>
      </w:r>
      <w:r w:rsidR="001874B2">
        <w:rPr>
          <w:rFonts w:ascii="Times New Roman" w:hAnsi="Times New Roman" w:cs="Times New Roman"/>
          <w:sz w:val="22"/>
          <w:szCs w:val="22"/>
        </w:rPr>
        <w:t>’01.1</w:t>
      </w:r>
      <w:r w:rsidR="00FC6044" w:rsidRPr="0095559B">
        <w:rPr>
          <w:rFonts w:ascii="Times New Roman" w:hAnsi="Times New Roman" w:cs="Times New Roman"/>
          <w:sz w:val="22"/>
          <w:szCs w:val="22"/>
        </w:rPr>
        <w:t>2</w:t>
      </w:r>
      <w:r w:rsidR="001874B2">
        <w:rPr>
          <w:rFonts w:ascii="Times New Roman" w:hAnsi="Times New Roman" w:cs="Times New Roman"/>
          <w:sz w:val="22"/>
          <w:szCs w:val="22"/>
        </w:rPr>
        <w:t>’’</w:t>
      </w:r>
      <w:r w:rsidRPr="0095559B">
        <w:rPr>
          <w:rFonts w:ascii="Times New Roman" w:hAnsi="Times New Roman" w:cs="Times New Roman"/>
          <w:sz w:val="22"/>
          <w:szCs w:val="22"/>
        </w:rPr>
        <w:t>S con una altura de 2820 msnm. Los presentes datos nos permitirán realizar los respectivos cálculos de los enlaces con el cerro Hignug Cacha que se encuentra geo referenciado</w:t>
      </w:r>
      <w:r w:rsidR="001874B2">
        <w:rPr>
          <w:rFonts w:ascii="Times New Roman" w:hAnsi="Times New Roman" w:cs="Times New Roman"/>
          <w:sz w:val="22"/>
          <w:szCs w:val="22"/>
        </w:rPr>
        <w:t xml:space="preserve"> con las siguientes coordenadas</w:t>
      </w:r>
      <w:r w:rsidRPr="0095559B">
        <w:rPr>
          <w:rFonts w:ascii="Times New Roman" w:hAnsi="Times New Roman" w:cs="Times New Roman"/>
          <w:sz w:val="22"/>
          <w:szCs w:val="22"/>
        </w:rPr>
        <w:t>: Longitud 78° 42</w:t>
      </w:r>
      <w:r w:rsidR="001874B2">
        <w:rPr>
          <w:rFonts w:ascii="Times New Roman" w:hAnsi="Times New Roman" w:cs="Times New Roman"/>
          <w:sz w:val="22"/>
          <w:szCs w:val="22"/>
        </w:rPr>
        <w:t>’50’</w:t>
      </w:r>
      <w:r w:rsidRPr="0095559B">
        <w:rPr>
          <w:rFonts w:ascii="Times New Roman" w:hAnsi="Times New Roman" w:cs="Times New Roman"/>
          <w:sz w:val="22"/>
          <w:szCs w:val="22"/>
        </w:rPr>
        <w:t xml:space="preserve"> W </w:t>
      </w:r>
      <w:r w:rsidR="003943E1" w:rsidRPr="0095559B">
        <w:rPr>
          <w:rFonts w:ascii="Times New Roman" w:hAnsi="Times New Roman" w:cs="Times New Roman"/>
          <w:sz w:val="22"/>
          <w:szCs w:val="22"/>
        </w:rPr>
        <w:t>y Latitud</w:t>
      </w:r>
      <w:r w:rsidRPr="0095559B">
        <w:rPr>
          <w:rFonts w:ascii="Times New Roman" w:hAnsi="Times New Roman" w:cs="Times New Roman"/>
          <w:sz w:val="22"/>
          <w:szCs w:val="22"/>
        </w:rPr>
        <w:t xml:space="preserve"> 01° 41</w:t>
      </w:r>
      <w:r w:rsidR="001874B2">
        <w:rPr>
          <w:rFonts w:ascii="Times New Roman" w:hAnsi="Times New Roman" w:cs="Times New Roman"/>
          <w:sz w:val="22"/>
          <w:szCs w:val="22"/>
        </w:rPr>
        <w:t>’19’’</w:t>
      </w:r>
      <w:r w:rsidRPr="0095559B">
        <w:rPr>
          <w:rFonts w:ascii="Times New Roman" w:hAnsi="Times New Roman" w:cs="Times New Roman"/>
          <w:sz w:val="22"/>
          <w:szCs w:val="22"/>
        </w:rPr>
        <w:t>S altura 3510</w:t>
      </w:r>
      <w:r w:rsidR="001874B2">
        <w:rPr>
          <w:rFonts w:ascii="Times New Roman" w:hAnsi="Times New Roman" w:cs="Times New Roman"/>
          <w:sz w:val="22"/>
          <w:szCs w:val="22"/>
        </w:rPr>
        <w:t xml:space="preserve"> </w:t>
      </w:r>
      <w:r w:rsidRPr="0095559B">
        <w:rPr>
          <w:rFonts w:ascii="Times New Roman" w:hAnsi="Times New Roman" w:cs="Times New Roman"/>
          <w:sz w:val="22"/>
          <w:szCs w:val="22"/>
        </w:rPr>
        <w:t>msnm.</w:t>
      </w:r>
      <w:r w:rsidR="001874B2">
        <w:rPr>
          <w:rFonts w:ascii="Times New Roman" w:hAnsi="Times New Roman" w:cs="Times New Roman"/>
          <w:sz w:val="22"/>
          <w:szCs w:val="22"/>
        </w:rPr>
        <w:t xml:space="preserve"> </w:t>
      </w:r>
    </w:p>
    <w:p w14:paraId="481DCDEF" w14:textId="77777777" w:rsidR="006D37D5" w:rsidRPr="00726B56" w:rsidRDefault="006D37D5" w:rsidP="00726B56">
      <w:pPr>
        <w:spacing w:line="360" w:lineRule="auto"/>
        <w:jc w:val="both"/>
        <w:rPr>
          <w:rFonts w:ascii="Arial" w:hAnsi="Arial" w:cs="Arial"/>
          <w:sz w:val="22"/>
          <w:szCs w:val="22"/>
        </w:rPr>
      </w:pPr>
    </w:p>
    <w:p w14:paraId="3A722370" w14:textId="39AC7A29" w:rsidR="006D37D5" w:rsidRDefault="006D37D5" w:rsidP="00A61BA7">
      <w:pPr>
        <w:pStyle w:val="Ttulo3"/>
      </w:pPr>
      <w:bookmarkStart w:id="167" w:name="_Toc433662578"/>
      <w:r w:rsidRPr="00726B56">
        <w:t>4.6.1.</w:t>
      </w:r>
      <w:r w:rsidR="00626B28">
        <w:tab/>
        <w:t>D</w:t>
      </w:r>
      <w:r w:rsidR="00626B28" w:rsidRPr="00726B56">
        <w:t xml:space="preserve">iseño de la red externa de </w:t>
      </w:r>
      <w:r w:rsidRPr="00726B56">
        <w:t xml:space="preserve">TDT </w:t>
      </w:r>
      <w:r w:rsidR="00626B28" w:rsidRPr="00726B56">
        <w:t xml:space="preserve">para </w:t>
      </w:r>
      <w:r w:rsidRPr="00726B56">
        <w:t>TV S</w:t>
      </w:r>
      <w:r w:rsidR="00626B28" w:rsidRPr="00726B56">
        <w:t>ultana</w:t>
      </w:r>
      <w:bookmarkEnd w:id="167"/>
    </w:p>
    <w:p w14:paraId="188AB516" w14:textId="77777777" w:rsidR="00A61BA7" w:rsidRPr="00A61BA7" w:rsidRDefault="00A61BA7" w:rsidP="00A61BA7"/>
    <w:p w14:paraId="47C662D1" w14:textId="5B8D97AD" w:rsidR="006D37D5" w:rsidRDefault="006D37D5" w:rsidP="00726B56">
      <w:pPr>
        <w:spacing w:line="360" w:lineRule="auto"/>
        <w:jc w:val="both"/>
        <w:rPr>
          <w:rFonts w:ascii="Times New Roman" w:hAnsi="Times New Roman" w:cs="Times New Roman"/>
          <w:sz w:val="22"/>
          <w:szCs w:val="22"/>
        </w:rPr>
      </w:pPr>
      <w:r w:rsidRPr="0095559B">
        <w:rPr>
          <w:rFonts w:ascii="Times New Roman" w:hAnsi="Times New Roman" w:cs="Times New Roman"/>
          <w:sz w:val="22"/>
          <w:szCs w:val="22"/>
        </w:rPr>
        <w:t xml:space="preserve">El diseño para el área de </w:t>
      </w:r>
      <w:r w:rsidR="003943E1" w:rsidRPr="0095559B">
        <w:rPr>
          <w:rFonts w:ascii="Times New Roman" w:hAnsi="Times New Roman" w:cs="Times New Roman"/>
          <w:sz w:val="22"/>
          <w:szCs w:val="22"/>
        </w:rPr>
        <w:t>transmisión se</w:t>
      </w:r>
      <w:r w:rsidR="00E27CC4">
        <w:rPr>
          <w:rFonts w:ascii="Times New Roman" w:hAnsi="Times New Roman" w:cs="Times New Roman"/>
          <w:sz w:val="22"/>
          <w:szCs w:val="22"/>
        </w:rPr>
        <w:t xml:space="preserve"> determina a partir de l</w:t>
      </w:r>
      <w:r w:rsidRPr="0095559B">
        <w:rPr>
          <w:rFonts w:ascii="Times New Roman" w:hAnsi="Times New Roman" w:cs="Times New Roman"/>
          <w:sz w:val="22"/>
          <w:szCs w:val="22"/>
        </w:rPr>
        <w:t>a última fase de control de calidad realizado por parte de los técnicos del canal utilizando los respectivos equipos que debe atravesar la señal de audio y video en los estudios.</w:t>
      </w:r>
    </w:p>
    <w:p w14:paraId="4CC15256" w14:textId="77777777" w:rsidR="00FF56DC" w:rsidRDefault="00FF56DC" w:rsidP="00726B56">
      <w:pPr>
        <w:spacing w:line="360" w:lineRule="auto"/>
        <w:jc w:val="both"/>
        <w:rPr>
          <w:rFonts w:ascii="Times New Roman" w:hAnsi="Times New Roman" w:cs="Times New Roman"/>
          <w:sz w:val="22"/>
          <w:szCs w:val="22"/>
        </w:rPr>
      </w:pPr>
    </w:p>
    <w:p w14:paraId="43EC202C" w14:textId="7B79A148" w:rsidR="00FF56DC" w:rsidRDefault="00FF56DC" w:rsidP="00726B56">
      <w:pPr>
        <w:spacing w:line="360" w:lineRule="auto"/>
        <w:jc w:val="both"/>
        <w:rPr>
          <w:rFonts w:ascii="Times New Roman" w:hAnsi="Times New Roman" w:cs="Times New Roman"/>
          <w:sz w:val="22"/>
          <w:szCs w:val="22"/>
        </w:rPr>
      </w:pPr>
      <w:r>
        <w:rPr>
          <w:rFonts w:ascii="Times New Roman" w:hAnsi="Times New Roman" w:cs="Times New Roman"/>
          <w:sz w:val="22"/>
          <w:szCs w:val="22"/>
        </w:rPr>
        <w:t>El diseño de la red externa para TDT contempla tres propuestas una con radioenlace digital, otra con enlace por fibra óptica y la última con radioenlace analógico.</w:t>
      </w:r>
    </w:p>
    <w:p w14:paraId="6CF81299" w14:textId="77777777" w:rsidR="00A44C0C" w:rsidRDefault="00A44C0C" w:rsidP="00726B56">
      <w:pPr>
        <w:spacing w:line="360" w:lineRule="auto"/>
        <w:jc w:val="both"/>
        <w:rPr>
          <w:rFonts w:ascii="Times New Roman" w:hAnsi="Times New Roman" w:cs="Times New Roman"/>
          <w:sz w:val="22"/>
          <w:szCs w:val="22"/>
        </w:rPr>
      </w:pPr>
    </w:p>
    <w:p w14:paraId="59AEE3D1" w14:textId="5A9235F0" w:rsidR="00FF56DC" w:rsidRDefault="00FF56DC" w:rsidP="00726B56">
      <w:pPr>
        <w:spacing w:line="360" w:lineRule="auto"/>
        <w:jc w:val="both"/>
        <w:rPr>
          <w:rFonts w:ascii="Times New Roman" w:hAnsi="Times New Roman" w:cs="Times New Roman"/>
          <w:b/>
          <w:i/>
          <w:sz w:val="22"/>
          <w:szCs w:val="22"/>
        </w:rPr>
      </w:pPr>
      <w:r>
        <w:rPr>
          <w:rFonts w:ascii="Times New Roman" w:hAnsi="Times New Roman" w:cs="Times New Roman"/>
          <w:b/>
          <w:i/>
          <w:sz w:val="22"/>
          <w:szCs w:val="22"/>
        </w:rPr>
        <w:t>Propuesta 1: Radioenlace digital</w:t>
      </w:r>
      <w:r w:rsidR="00BF2A1D">
        <w:rPr>
          <w:rFonts w:ascii="Times New Roman" w:hAnsi="Times New Roman" w:cs="Times New Roman"/>
          <w:b/>
          <w:i/>
          <w:sz w:val="22"/>
          <w:szCs w:val="22"/>
        </w:rPr>
        <w:t xml:space="preserve"> (VHF, UHF)</w:t>
      </w:r>
    </w:p>
    <w:p w14:paraId="050905A5" w14:textId="77777777" w:rsidR="00A44C0C" w:rsidRDefault="00A44C0C" w:rsidP="00A35245">
      <w:pPr>
        <w:spacing w:line="360" w:lineRule="auto"/>
        <w:jc w:val="both"/>
        <w:rPr>
          <w:rFonts w:ascii="Times New Roman" w:hAnsi="Times New Roman" w:cs="Times New Roman"/>
          <w:sz w:val="22"/>
          <w:szCs w:val="22"/>
        </w:rPr>
      </w:pPr>
    </w:p>
    <w:p w14:paraId="40A351FC" w14:textId="7CAF17DE" w:rsidR="00A35245" w:rsidRDefault="00A35245" w:rsidP="00A35245">
      <w:pPr>
        <w:spacing w:line="360" w:lineRule="auto"/>
        <w:jc w:val="both"/>
        <w:rPr>
          <w:rFonts w:ascii="Times New Roman" w:hAnsi="Times New Roman" w:cs="Times New Roman"/>
          <w:sz w:val="22"/>
          <w:szCs w:val="22"/>
        </w:rPr>
      </w:pPr>
      <w:r w:rsidRPr="00840993">
        <w:rPr>
          <w:rFonts w:ascii="Times New Roman" w:hAnsi="Times New Roman" w:cs="Times New Roman"/>
          <w:sz w:val="22"/>
          <w:szCs w:val="22"/>
        </w:rPr>
        <w:t xml:space="preserve">La primera propuesta contempla la conexión por cable HDMI desde el tricaster  hasta el encoder donde se codificará la señal en formato H.264, luego esta señal pasa por medio de cable coaxial RG 59 con conectores BNC desde la salida ASI del encoder al multiplexor que es el encargado de realizar la composición de haz de transporte (TS) de salida con una nueva tasa de transmisión fija de 32.507 Mbps, luego esta señal es dirigida al compresor de BTS (Broadcast Transport Stream) también por medio de cable coaxial  RG 59 con conectores BNC para reducir la tasa de transmisión de 32.5 Mbps a 19 Mbps, esta señal que sale del compresor pasa al modulador de microonda digital para ser modulada en 64QAM y así ser transmitida por el radioenlace microonda. La señal </w:t>
      </w:r>
      <w:r w:rsidR="003943E1" w:rsidRPr="00840993">
        <w:rPr>
          <w:rFonts w:ascii="Times New Roman" w:hAnsi="Times New Roman" w:cs="Times New Roman"/>
          <w:sz w:val="22"/>
          <w:szCs w:val="22"/>
        </w:rPr>
        <w:t>recibida debe</w:t>
      </w:r>
      <w:r w:rsidRPr="00840993">
        <w:rPr>
          <w:rFonts w:ascii="Times New Roman" w:hAnsi="Times New Roman" w:cs="Times New Roman"/>
          <w:sz w:val="22"/>
          <w:szCs w:val="22"/>
        </w:rPr>
        <w:t xml:space="preserve"> llegar al demodulador mediante la línea de trasmisión que es un cable coaxial tipo heliax, con una atenuación de 1,55dB/100m y puede soportar hasta una potencia de 7.71 KW. La señal demodulada pasa al descompresor de BTS para que la tasa de transmisión vuelva a ser de 32,5 Mbps; esta señal tiene que ser dividida para que pueda ser procesada tanto digital como analógicamente </w:t>
      </w:r>
      <w:r w:rsidR="003943E1" w:rsidRPr="00840993">
        <w:rPr>
          <w:rFonts w:ascii="Times New Roman" w:hAnsi="Times New Roman" w:cs="Times New Roman"/>
          <w:sz w:val="22"/>
          <w:szCs w:val="22"/>
        </w:rPr>
        <w:t>para trasmitir</w:t>
      </w:r>
      <w:r w:rsidRPr="00840993">
        <w:rPr>
          <w:rFonts w:ascii="Times New Roman" w:hAnsi="Times New Roman" w:cs="Times New Roman"/>
          <w:sz w:val="22"/>
          <w:szCs w:val="22"/>
        </w:rPr>
        <w:t xml:space="preserve"> simultáneamente dichas señales en sus respectivas bandas de frecuencias (VHF y UHF).</w:t>
      </w:r>
    </w:p>
    <w:p w14:paraId="0FB6F03F" w14:textId="77777777" w:rsidR="000677F7" w:rsidRPr="00840993" w:rsidRDefault="000677F7" w:rsidP="00A35245">
      <w:pPr>
        <w:spacing w:line="360" w:lineRule="auto"/>
        <w:jc w:val="both"/>
        <w:rPr>
          <w:rFonts w:ascii="Times New Roman" w:hAnsi="Times New Roman" w:cs="Times New Roman"/>
          <w:sz w:val="22"/>
          <w:szCs w:val="22"/>
        </w:rPr>
      </w:pPr>
    </w:p>
    <w:p w14:paraId="548CFFD2" w14:textId="77777777" w:rsidR="00A35245" w:rsidRDefault="00A35245" w:rsidP="00A35245">
      <w:pPr>
        <w:spacing w:line="360" w:lineRule="auto"/>
        <w:jc w:val="both"/>
        <w:rPr>
          <w:rFonts w:ascii="Times New Roman" w:hAnsi="Times New Roman" w:cs="Times New Roman"/>
          <w:sz w:val="22"/>
          <w:szCs w:val="22"/>
        </w:rPr>
      </w:pPr>
      <w:r w:rsidRPr="00840993">
        <w:rPr>
          <w:rFonts w:ascii="Times New Roman" w:hAnsi="Times New Roman" w:cs="Times New Roman"/>
          <w:sz w:val="22"/>
          <w:szCs w:val="22"/>
        </w:rPr>
        <w:lastRenderedPageBreak/>
        <w:t xml:space="preserve">Para la transmisión digital la señal digital entregada por el descompresor de BTS ingresa al modulador para que cada capa del BTS sea modulada en cuadratura, se realice el entrelazado en tiempo y frecuencia para que finalmente la señal BTS se module en OFDM y pueda operar utilizando el sistema ISDB-T en la banda de frecuencias de 218 MHz a 224 MHz correspondientes a canal 22 asumido para el presente diseño. </w:t>
      </w:r>
    </w:p>
    <w:p w14:paraId="77F30448" w14:textId="77777777" w:rsidR="00EC7141" w:rsidRPr="00840993" w:rsidRDefault="00EC7141" w:rsidP="00A35245">
      <w:pPr>
        <w:spacing w:line="360" w:lineRule="auto"/>
        <w:jc w:val="both"/>
        <w:rPr>
          <w:rFonts w:ascii="Times New Roman" w:hAnsi="Times New Roman" w:cs="Times New Roman"/>
          <w:sz w:val="22"/>
          <w:szCs w:val="22"/>
        </w:rPr>
      </w:pPr>
    </w:p>
    <w:p w14:paraId="49DDCCD6" w14:textId="1A440B7F" w:rsidR="00EC7141" w:rsidRDefault="00A35245" w:rsidP="00A35245">
      <w:pPr>
        <w:spacing w:line="360" w:lineRule="auto"/>
        <w:jc w:val="both"/>
        <w:rPr>
          <w:rFonts w:ascii="Times New Roman" w:hAnsi="Times New Roman" w:cs="Times New Roman"/>
          <w:sz w:val="22"/>
          <w:szCs w:val="22"/>
        </w:rPr>
      </w:pPr>
      <w:r w:rsidRPr="00840993">
        <w:rPr>
          <w:rFonts w:ascii="Times New Roman" w:hAnsi="Times New Roman" w:cs="Times New Roman"/>
          <w:sz w:val="22"/>
          <w:szCs w:val="22"/>
        </w:rPr>
        <w:t xml:space="preserve">Para la transmisión analógica, la señal digital entregada por el descompresor de </w:t>
      </w:r>
      <w:r w:rsidR="00047B75" w:rsidRPr="00840993">
        <w:rPr>
          <w:rFonts w:ascii="Times New Roman" w:hAnsi="Times New Roman" w:cs="Times New Roman"/>
          <w:sz w:val="22"/>
          <w:szCs w:val="22"/>
        </w:rPr>
        <w:t>BTS debe</w:t>
      </w:r>
      <w:r w:rsidRPr="00840993">
        <w:rPr>
          <w:rFonts w:ascii="Times New Roman" w:hAnsi="Times New Roman" w:cs="Times New Roman"/>
          <w:sz w:val="22"/>
          <w:szCs w:val="22"/>
        </w:rPr>
        <w:t xml:space="preserve"> ser transformada en señal analógica mediante un convertidor de señal analógica a digital con entrada SDI y salida BNC para luego ser modulada, amplificada y transmitida en canal 13 (210MHz a 216MHz). </w:t>
      </w:r>
      <w:r w:rsidR="00B34B66" w:rsidRPr="00840993">
        <w:rPr>
          <w:rFonts w:ascii="Times New Roman" w:hAnsi="Times New Roman" w:cs="Times New Roman"/>
          <w:sz w:val="22"/>
          <w:szCs w:val="22"/>
        </w:rPr>
        <w:t xml:space="preserve"> </w:t>
      </w:r>
    </w:p>
    <w:p w14:paraId="76D86ADC" w14:textId="77777777" w:rsidR="007C7AD9" w:rsidRPr="00840993" w:rsidRDefault="007C7AD9" w:rsidP="00A35245">
      <w:pPr>
        <w:spacing w:line="360" w:lineRule="auto"/>
        <w:jc w:val="both"/>
        <w:rPr>
          <w:rFonts w:ascii="Times New Roman" w:hAnsi="Times New Roman" w:cs="Times New Roman"/>
          <w:sz w:val="22"/>
          <w:szCs w:val="22"/>
        </w:rPr>
      </w:pPr>
    </w:p>
    <w:p w14:paraId="2403A7A6" w14:textId="055E31C8" w:rsidR="002C053E" w:rsidRPr="00F810D8" w:rsidRDefault="002C053E" w:rsidP="00F810D8">
      <w:pPr>
        <w:spacing w:line="360" w:lineRule="auto"/>
        <w:rPr>
          <w:rFonts w:ascii="Times New Roman" w:hAnsi="Times New Roman" w:cs="Times New Roman"/>
          <w:sz w:val="22"/>
          <w:szCs w:val="22"/>
        </w:rPr>
      </w:pPr>
      <w:r w:rsidRPr="002C053E">
        <w:rPr>
          <w:noProof/>
          <w:lang w:val="es-ES"/>
        </w:rPr>
        <w:drawing>
          <wp:inline distT="0" distB="0" distL="0" distR="0" wp14:anchorId="0A53DAE9" wp14:editId="280157CF">
            <wp:extent cx="5123425" cy="1828800"/>
            <wp:effectExtent l="0" t="0" r="1270" b="0"/>
            <wp:docPr id="87" name="Imagen 87" descr="C:\Users\Lenin\Desktop\ENLACE DIGITAL_Pag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enin\Desktop\ENLACE DIGITAL_Page-1.jpg"/>
                    <pic:cNvPicPr>
                      <a:picLocks noChangeAspect="1" noChangeArrowheads="1"/>
                    </pic:cNvPicPr>
                  </pic:nvPicPr>
                  <pic:blipFill rotWithShape="1">
                    <a:blip r:embed="rId79">
                      <a:extLst>
                        <a:ext uri="{28A0092B-C50C-407E-A947-70E740481C1C}">
                          <a14:useLocalDpi xmlns:a14="http://schemas.microsoft.com/office/drawing/2010/main" val="0"/>
                        </a:ext>
                      </a:extLst>
                    </a:blip>
                    <a:srcRect l="1385" t="17913" r="10287" b="-388"/>
                    <a:stretch/>
                  </pic:blipFill>
                  <pic:spPr bwMode="auto">
                    <a:xfrm>
                      <a:off x="0" y="0"/>
                      <a:ext cx="5176814" cy="1847857"/>
                    </a:xfrm>
                    <a:prstGeom prst="rect">
                      <a:avLst/>
                    </a:prstGeom>
                    <a:noFill/>
                    <a:ln>
                      <a:noFill/>
                    </a:ln>
                    <a:extLst>
                      <a:ext uri="{53640926-AAD7-44D8-BBD7-CCE9431645EC}">
                        <a14:shadowObscured xmlns:a14="http://schemas.microsoft.com/office/drawing/2010/main"/>
                      </a:ext>
                    </a:extLst>
                  </pic:spPr>
                </pic:pic>
              </a:graphicData>
            </a:graphic>
          </wp:inline>
        </w:drawing>
      </w:r>
    </w:p>
    <w:p w14:paraId="71C1834B" w14:textId="28D7A90A" w:rsidR="002C053E" w:rsidRPr="0095559B" w:rsidRDefault="002C053E" w:rsidP="00052257">
      <w:pPr>
        <w:ind w:right="275"/>
        <w:rPr>
          <w:rFonts w:ascii="Times New Roman" w:hAnsi="Times New Roman" w:cs="Times New Roman"/>
          <w:bCs/>
          <w:sz w:val="22"/>
          <w:szCs w:val="22"/>
        </w:rPr>
      </w:pPr>
      <w:bookmarkStart w:id="168" w:name="_Toc423119343"/>
      <w:r w:rsidRPr="009B0A9F">
        <w:rPr>
          <w:rFonts w:ascii="Times New Roman" w:hAnsi="Times New Roman" w:cs="Times New Roman"/>
          <w:b/>
          <w:sz w:val="22"/>
          <w:szCs w:val="22"/>
        </w:rPr>
        <w:t xml:space="preserve">Figura </w:t>
      </w:r>
      <w:r w:rsidRPr="009B0A9F">
        <w:rPr>
          <w:rFonts w:ascii="Times New Roman" w:hAnsi="Times New Roman" w:cs="Times New Roman"/>
          <w:b/>
          <w:sz w:val="22"/>
          <w:szCs w:val="22"/>
        </w:rPr>
        <w:fldChar w:fldCharType="begin"/>
      </w:r>
      <w:r w:rsidRPr="009B0A9F">
        <w:rPr>
          <w:rFonts w:ascii="Times New Roman" w:hAnsi="Times New Roman" w:cs="Times New Roman"/>
          <w:b/>
          <w:sz w:val="22"/>
          <w:szCs w:val="22"/>
        </w:rPr>
        <w:instrText xml:space="preserve"> SEQ Figura \* ARABIC </w:instrText>
      </w:r>
      <w:r w:rsidRPr="009B0A9F">
        <w:rPr>
          <w:rFonts w:ascii="Times New Roman" w:hAnsi="Times New Roman" w:cs="Times New Roman"/>
          <w:b/>
          <w:sz w:val="22"/>
          <w:szCs w:val="22"/>
        </w:rPr>
        <w:fldChar w:fldCharType="separate"/>
      </w:r>
      <w:r w:rsidR="00422B18">
        <w:rPr>
          <w:rFonts w:ascii="Times New Roman" w:hAnsi="Times New Roman" w:cs="Times New Roman"/>
          <w:b/>
          <w:noProof/>
          <w:sz w:val="22"/>
          <w:szCs w:val="22"/>
        </w:rPr>
        <w:t>65</w:t>
      </w:r>
      <w:r w:rsidRPr="009B0A9F">
        <w:rPr>
          <w:rFonts w:ascii="Times New Roman" w:hAnsi="Times New Roman" w:cs="Times New Roman"/>
          <w:b/>
          <w:sz w:val="22"/>
          <w:szCs w:val="22"/>
        </w:rPr>
        <w:fldChar w:fldCharType="end"/>
      </w:r>
      <w:r w:rsidRPr="009B0A9F">
        <w:rPr>
          <w:rFonts w:ascii="Times New Roman" w:hAnsi="Times New Roman" w:cs="Times New Roman"/>
          <w:b/>
          <w:sz w:val="22"/>
          <w:szCs w:val="22"/>
        </w:rPr>
        <w:t>-</w:t>
      </w:r>
      <w:r w:rsidR="003943E1" w:rsidRPr="009B0A9F">
        <w:rPr>
          <w:rFonts w:ascii="Times New Roman" w:hAnsi="Times New Roman" w:cs="Times New Roman"/>
          <w:b/>
          <w:sz w:val="22"/>
          <w:szCs w:val="22"/>
        </w:rPr>
        <w:t>4</w:t>
      </w:r>
      <w:r w:rsidR="003943E1" w:rsidRPr="0095559B">
        <w:rPr>
          <w:rFonts w:ascii="Times New Roman" w:hAnsi="Times New Roman" w:cs="Times New Roman"/>
          <w:sz w:val="22"/>
          <w:szCs w:val="22"/>
        </w:rPr>
        <w:t xml:space="preserve"> Propuesta</w:t>
      </w:r>
      <w:r w:rsidRPr="0095559B">
        <w:rPr>
          <w:rFonts w:ascii="Times New Roman" w:hAnsi="Times New Roman" w:cs="Times New Roman"/>
          <w:bCs/>
          <w:sz w:val="22"/>
          <w:szCs w:val="22"/>
        </w:rPr>
        <w:t xml:space="preserve"> del diseño de transmisión de TDT </w:t>
      </w:r>
      <w:r>
        <w:rPr>
          <w:rFonts w:ascii="Times New Roman" w:hAnsi="Times New Roman" w:cs="Times New Roman"/>
          <w:bCs/>
          <w:sz w:val="22"/>
          <w:szCs w:val="22"/>
        </w:rPr>
        <w:t xml:space="preserve">mediante radioenlace digital </w:t>
      </w:r>
      <w:r w:rsidRPr="0095559B">
        <w:rPr>
          <w:rFonts w:ascii="Times New Roman" w:hAnsi="Times New Roman" w:cs="Times New Roman"/>
          <w:bCs/>
          <w:sz w:val="22"/>
          <w:szCs w:val="22"/>
        </w:rPr>
        <w:t>para TV Sultana</w:t>
      </w:r>
      <w:bookmarkEnd w:id="168"/>
    </w:p>
    <w:p w14:paraId="3BD61245" w14:textId="308D5C7E" w:rsidR="003D1C7B" w:rsidRDefault="002C053E" w:rsidP="00052257">
      <w:pPr>
        <w:ind w:right="275"/>
        <w:rPr>
          <w:rFonts w:ascii="Times New Roman" w:hAnsi="Times New Roman" w:cs="Times New Roman"/>
          <w:sz w:val="16"/>
          <w:szCs w:val="16"/>
        </w:rPr>
      </w:pPr>
      <w:r w:rsidRPr="009B0A9F">
        <w:rPr>
          <w:rFonts w:ascii="Times New Roman" w:hAnsi="Times New Roman" w:cs="Times New Roman"/>
          <w:b/>
          <w:sz w:val="16"/>
          <w:szCs w:val="16"/>
        </w:rPr>
        <w:t>Elaborado por</w:t>
      </w:r>
      <w:r w:rsidRPr="0095559B">
        <w:rPr>
          <w:rFonts w:ascii="Times New Roman" w:hAnsi="Times New Roman" w:cs="Times New Roman"/>
          <w:sz w:val="16"/>
          <w:szCs w:val="16"/>
        </w:rPr>
        <w:t>: Lenin Palomeque</w:t>
      </w:r>
      <w:r w:rsidR="00052257">
        <w:rPr>
          <w:rFonts w:ascii="Times New Roman" w:hAnsi="Times New Roman" w:cs="Times New Roman"/>
          <w:sz w:val="16"/>
          <w:szCs w:val="16"/>
        </w:rPr>
        <w:t>, 2015.</w:t>
      </w:r>
      <w:r w:rsidRPr="0095559B">
        <w:rPr>
          <w:rFonts w:ascii="Times New Roman" w:hAnsi="Times New Roman" w:cs="Times New Roman"/>
          <w:sz w:val="16"/>
          <w:szCs w:val="16"/>
        </w:rPr>
        <w:t xml:space="preserve"> </w:t>
      </w:r>
    </w:p>
    <w:p w14:paraId="46AEE39B" w14:textId="77777777" w:rsidR="00A44C0C" w:rsidRDefault="00A44C0C" w:rsidP="002C053E">
      <w:pPr>
        <w:rPr>
          <w:rFonts w:ascii="Times New Roman" w:hAnsi="Times New Roman" w:cs="Times New Roman"/>
          <w:sz w:val="16"/>
          <w:szCs w:val="16"/>
        </w:rPr>
      </w:pPr>
    </w:p>
    <w:p w14:paraId="3E5E7EDC" w14:textId="77777777" w:rsidR="00A44C0C" w:rsidRDefault="00A44C0C" w:rsidP="002C053E">
      <w:pPr>
        <w:rPr>
          <w:rFonts w:ascii="Times New Roman" w:hAnsi="Times New Roman" w:cs="Times New Roman"/>
          <w:sz w:val="16"/>
          <w:szCs w:val="16"/>
        </w:rPr>
      </w:pPr>
    </w:p>
    <w:p w14:paraId="024E0A26" w14:textId="77777777" w:rsidR="00052257" w:rsidRDefault="00052257" w:rsidP="002C053E">
      <w:pPr>
        <w:rPr>
          <w:rFonts w:ascii="Times New Roman" w:hAnsi="Times New Roman" w:cs="Times New Roman"/>
          <w:sz w:val="16"/>
          <w:szCs w:val="16"/>
        </w:rPr>
      </w:pPr>
    </w:p>
    <w:p w14:paraId="2B1D48CE" w14:textId="370A6F37" w:rsidR="007230FC" w:rsidRDefault="007230FC" w:rsidP="007230FC">
      <w:pPr>
        <w:spacing w:line="360" w:lineRule="auto"/>
        <w:jc w:val="both"/>
        <w:rPr>
          <w:rFonts w:ascii="Times New Roman" w:hAnsi="Times New Roman" w:cs="Times New Roman"/>
          <w:b/>
          <w:i/>
          <w:sz w:val="22"/>
          <w:szCs w:val="22"/>
          <w:lang w:val="es-EC"/>
        </w:rPr>
      </w:pPr>
      <w:r>
        <w:rPr>
          <w:rFonts w:ascii="Times New Roman" w:hAnsi="Times New Roman" w:cs="Times New Roman"/>
          <w:b/>
          <w:i/>
          <w:sz w:val="22"/>
          <w:szCs w:val="22"/>
        </w:rPr>
        <w:t xml:space="preserve">Propuesta 2: Enlace </w:t>
      </w:r>
      <w:r>
        <w:rPr>
          <w:rFonts w:ascii="Times New Roman" w:hAnsi="Times New Roman" w:cs="Times New Roman"/>
          <w:b/>
          <w:i/>
          <w:sz w:val="22"/>
          <w:szCs w:val="22"/>
          <w:lang w:val="es-EC"/>
        </w:rPr>
        <w:t>físico mediante fibra óptica</w:t>
      </w:r>
    </w:p>
    <w:p w14:paraId="4A3597B0" w14:textId="77777777" w:rsidR="00A44C0C" w:rsidRDefault="00A44C0C" w:rsidP="00A35245">
      <w:pPr>
        <w:spacing w:line="360" w:lineRule="auto"/>
        <w:jc w:val="both"/>
        <w:rPr>
          <w:rFonts w:ascii="Times New Roman" w:hAnsi="Times New Roman" w:cs="Times New Roman"/>
          <w:sz w:val="22"/>
          <w:szCs w:val="22"/>
        </w:rPr>
      </w:pPr>
    </w:p>
    <w:p w14:paraId="04945660" w14:textId="77777777" w:rsidR="00A35245" w:rsidRPr="00840993" w:rsidRDefault="00A35245" w:rsidP="00A35245">
      <w:pPr>
        <w:spacing w:line="360" w:lineRule="auto"/>
        <w:jc w:val="both"/>
        <w:rPr>
          <w:rFonts w:ascii="Times New Roman" w:hAnsi="Times New Roman" w:cs="Times New Roman"/>
          <w:sz w:val="22"/>
          <w:szCs w:val="22"/>
        </w:rPr>
      </w:pPr>
      <w:r w:rsidRPr="00840993">
        <w:rPr>
          <w:rFonts w:ascii="Times New Roman" w:hAnsi="Times New Roman" w:cs="Times New Roman"/>
          <w:sz w:val="22"/>
          <w:szCs w:val="22"/>
        </w:rPr>
        <w:t>La segunda propuesta contempla la conexión por cable HDMI desde el tricaster  hasta el encoder donde se codificará la señal en formato H.264, luego esta señal pasa por medio de cable coaxial RG 59 con conectores BNC desde la salida ASI del encoder al multiplexor que es el encargado de realizar la composición de haz de transporte (TS) de salida con una nueva tasa de transmisión fija de 32.507 Mbps, luego esta señal es dirigida al compresor de BTS también por medio de cable coaxial  RG 59 con conectores BNC para reducir la tasa de transmisión de 32.5 Mbps a 19 Mbps, esta señal que sale del compresor BTS pasa vía interface IP (Gigabit Ethernet) al switcher de datos  el cual debe salir a la red WAN a través de un ISP que brinde una infraestructura de conexión con un enlace físico entre los estudios de TV Sultana y el cerro Hignug Cacha que puede estar basado en fibra óptica el mismo que debe garantizar los 19 Mbps.</w:t>
      </w:r>
    </w:p>
    <w:p w14:paraId="71FA2038" w14:textId="77777777" w:rsidR="00A35245" w:rsidRPr="00840993" w:rsidRDefault="00A35245" w:rsidP="00A35245">
      <w:pPr>
        <w:spacing w:line="360" w:lineRule="auto"/>
        <w:jc w:val="both"/>
        <w:rPr>
          <w:rFonts w:ascii="Times New Roman" w:hAnsi="Times New Roman" w:cs="Times New Roman"/>
          <w:sz w:val="22"/>
          <w:szCs w:val="22"/>
        </w:rPr>
      </w:pPr>
    </w:p>
    <w:p w14:paraId="49C24331" w14:textId="5E642727" w:rsidR="00A35245" w:rsidRPr="00840993" w:rsidRDefault="00A35245" w:rsidP="00A35245">
      <w:pPr>
        <w:spacing w:line="360" w:lineRule="auto"/>
        <w:jc w:val="both"/>
        <w:rPr>
          <w:rFonts w:ascii="Times New Roman" w:hAnsi="Times New Roman" w:cs="Times New Roman"/>
          <w:sz w:val="22"/>
          <w:szCs w:val="22"/>
        </w:rPr>
      </w:pPr>
      <w:r w:rsidRPr="00840993">
        <w:rPr>
          <w:rFonts w:ascii="Times New Roman" w:hAnsi="Times New Roman" w:cs="Times New Roman"/>
          <w:sz w:val="22"/>
          <w:szCs w:val="22"/>
        </w:rPr>
        <w:lastRenderedPageBreak/>
        <w:t xml:space="preserve">En la recepción la interfaz Gigabit Ethernet del switch se conecta directamente al descompresor del BTS para recuperar su tasa de transmisión de 32.5 Mbps, la señal al salir del descompresor debe ser dividida para que pueda ser procesada tanto digital como analógicamente </w:t>
      </w:r>
      <w:r w:rsidR="00047B75" w:rsidRPr="00840993">
        <w:rPr>
          <w:rFonts w:ascii="Times New Roman" w:hAnsi="Times New Roman" w:cs="Times New Roman"/>
          <w:sz w:val="22"/>
          <w:szCs w:val="22"/>
        </w:rPr>
        <w:t>para trasmitir</w:t>
      </w:r>
      <w:r w:rsidRPr="00840993">
        <w:rPr>
          <w:rFonts w:ascii="Times New Roman" w:hAnsi="Times New Roman" w:cs="Times New Roman"/>
          <w:sz w:val="22"/>
          <w:szCs w:val="22"/>
        </w:rPr>
        <w:t xml:space="preserve"> simultáneamente dichas señales en sus respectivas bandas de frecuencias (VHF y UHF).</w:t>
      </w:r>
    </w:p>
    <w:p w14:paraId="23B2F497" w14:textId="77777777" w:rsidR="00A35245" w:rsidRPr="00840993" w:rsidRDefault="00A35245" w:rsidP="00A35245">
      <w:pPr>
        <w:spacing w:line="360" w:lineRule="auto"/>
        <w:jc w:val="both"/>
        <w:rPr>
          <w:rFonts w:ascii="Times New Roman" w:hAnsi="Times New Roman" w:cs="Times New Roman"/>
          <w:sz w:val="22"/>
          <w:szCs w:val="22"/>
        </w:rPr>
      </w:pPr>
    </w:p>
    <w:p w14:paraId="3C988FFC" w14:textId="77777777" w:rsidR="00A35245" w:rsidRPr="00840993" w:rsidRDefault="00A35245" w:rsidP="00A35245">
      <w:pPr>
        <w:spacing w:line="360" w:lineRule="auto"/>
        <w:jc w:val="both"/>
        <w:rPr>
          <w:rFonts w:ascii="Times New Roman" w:hAnsi="Times New Roman" w:cs="Times New Roman"/>
          <w:sz w:val="22"/>
          <w:szCs w:val="22"/>
        </w:rPr>
      </w:pPr>
      <w:r w:rsidRPr="00840993">
        <w:rPr>
          <w:rFonts w:ascii="Times New Roman" w:hAnsi="Times New Roman" w:cs="Times New Roman"/>
          <w:sz w:val="22"/>
          <w:szCs w:val="22"/>
        </w:rPr>
        <w:t>La señal digital pasa a ser modulada en cuadratura, se realiza el entrelazado en tiempo y frecuencia para que finalmente la señal BTS se module en OFDM y pueda operar utilizando el sistema ISDB-T en la banda de frecuencias de 218 MHz a 224 MHz correspondientes a canal 22 asumido para el presente diseño.</w:t>
      </w:r>
    </w:p>
    <w:p w14:paraId="5F7F96E6" w14:textId="77777777" w:rsidR="00A35245" w:rsidRPr="00840993" w:rsidRDefault="00A35245" w:rsidP="00A35245">
      <w:pPr>
        <w:spacing w:line="360" w:lineRule="auto"/>
        <w:jc w:val="both"/>
        <w:rPr>
          <w:rFonts w:ascii="Times New Roman" w:hAnsi="Times New Roman" w:cs="Times New Roman"/>
          <w:sz w:val="22"/>
          <w:szCs w:val="22"/>
        </w:rPr>
      </w:pPr>
    </w:p>
    <w:p w14:paraId="234BB9A2" w14:textId="05A67197" w:rsidR="007230FC" w:rsidRDefault="00A35245" w:rsidP="00A35245">
      <w:pPr>
        <w:spacing w:line="360" w:lineRule="auto"/>
        <w:jc w:val="both"/>
        <w:rPr>
          <w:rFonts w:ascii="Times New Roman" w:hAnsi="Times New Roman" w:cs="Times New Roman"/>
          <w:sz w:val="22"/>
          <w:szCs w:val="22"/>
        </w:rPr>
      </w:pPr>
      <w:r w:rsidRPr="00840993">
        <w:rPr>
          <w:rFonts w:ascii="Times New Roman" w:hAnsi="Times New Roman" w:cs="Times New Roman"/>
          <w:sz w:val="22"/>
          <w:szCs w:val="22"/>
        </w:rPr>
        <w:t xml:space="preserve">Para la transmisión analógica, la señal digital entregada por el descompresor de </w:t>
      </w:r>
      <w:r w:rsidR="00047B75" w:rsidRPr="00840993">
        <w:rPr>
          <w:rFonts w:ascii="Times New Roman" w:hAnsi="Times New Roman" w:cs="Times New Roman"/>
          <w:sz w:val="22"/>
          <w:szCs w:val="22"/>
        </w:rPr>
        <w:t>BTS debe</w:t>
      </w:r>
      <w:r w:rsidRPr="00840993">
        <w:rPr>
          <w:rFonts w:ascii="Times New Roman" w:hAnsi="Times New Roman" w:cs="Times New Roman"/>
          <w:sz w:val="22"/>
          <w:szCs w:val="22"/>
        </w:rPr>
        <w:t xml:space="preserve"> ser transformada en señal analógica mediante un convertidor de señal analógica a digital con entrada SDI y salida BNC para luego ser modulada, amplificada y transmitida en canal 13 (210MHz a 216MHz).</w:t>
      </w:r>
    </w:p>
    <w:p w14:paraId="56925D90" w14:textId="77777777" w:rsidR="007C7AD9" w:rsidRPr="00840993" w:rsidRDefault="007C7AD9" w:rsidP="00A35245">
      <w:pPr>
        <w:spacing w:line="360" w:lineRule="auto"/>
        <w:jc w:val="both"/>
        <w:rPr>
          <w:rFonts w:ascii="Times New Roman" w:hAnsi="Times New Roman" w:cs="Times New Roman"/>
          <w:sz w:val="22"/>
          <w:szCs w:val="22"/>
        </w:rPr>
      </w:pPr>
    </w:p>
    <w:p w14:paraId="74FBE9BD" w14:textId="226A1E74" w:rsidR="002C053E" w:rsidRPr="0095559B" w:rsidRDefault="002C053E" w:rsidP="002C053E">
      <w:pPr>
        <w:rPr>
          <w:rFonts w:ascii="Times New Roman" w:hAnsi="Times New Roman" w:cs="Times New Roman"/>
          <w:sz w:val="16"/>
          <w:szCs w:val="16"/>
        </w:rPr>
      </w:pPr>
      <w:r w:rsidRPr="002C053E">
        <w:rPr>
          <w:rFonts w:ascii="Times New Roman" w:hAnsi="Times New Roman" w:cs="Times New Roman"/>
          <w:noProof/>
          <w:sz w:val="16"/>
          <w:szCs w:val="16"/>
          <w:lang w:val="es-ES"/>
        </w:rPr>
        <w:drawing>
          <wp:inline distT="0" distB="0" distL="0" distR="0" wp14:anchorId="10F2966F" wp14:editId="2DB16669">
            <wp:extent cx="5072332" cy="1596661"/>
            <wp:effectExtent l="0" t="0" r="0" b="3810"/>
            <wp:docPr id="96" name="Imagen 96" descr="C:\Users\Lenin\Dropbox\Animaciones tesis\enlace ip_Pag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enin\Dropbox\Animaciones tesis\enlace ip_Page-1.jpg"/>
                    <pic:cNvPicPr>
                      <a:picLocks noChangeAspect="1" noChangeArrowheads="1"/>
                    </pic:cNvPicPr>
                  </pic:nvPicPr>
                  <pic:blipFill rotWithShape="1">
                    <a:blip r:embed="rId80">
                      <a:extLst>
                        <a:ext uri="{28A0092B-C50C-407E-A947-70E740481C1C}">
                          <a14:useLocalDpi xmlns:a14="http://schemas.microsoft.com/office/drawing/2010/main" val="0"/>
                        </a:ext>
                      </a:extLst>
                    </a:blip>
                    <a:srcRect l="1280" t="13568" r="10273"/>
                    <a:stretch/>
                  </pic:blipFill>
                  <pic:spPr bwMode="auto">
                    <a:xfrm>
                      <a:off x="0" y="0"/>
                      <a:ext cx="5109870" cy="1608477"/>
                    </a:xfrm>
                    <a:prstGeom prst="rect">
                      <a:avLst/>
                    </a:prstGeom>
                    <a:noFill/>
                    <a:ln>
                      <a:noFill/>
                    </a:ln>
                    <a:extLst>
                      <a:ext uri="{53640926-AAD7-44D8-BBD7-CCE9431645EC}">
                        <a14:shadowObscured xmlns:a14="http://schemas.microsoft.com/office/drawing/2010/main"/>
                      </a:ext>
                    </a:extLst>
                  </pic:spPr>
                </pic:pic>
              </a:graphicData>
            </a:graphic>
          </wp:inline>
        </w:drawing>
      </w:r>
    </w:p>
    <w:p w14:paraId="09B28F02" w14:textId="77777777" w:rsidR="00A549AE" w:rsidRDefault="00A549AE" w:rsidP="00F810D8">
      <w:pPr>
        <w:rPr>
          <w:rFonts w:ascii="Times New Roman" w:hAnsi="Times New Roman" w:cs="Times New Roman"/>
          <w:sz w:val="22"/>
          <w:szCs w:val="22"/>
        </w:rPr>
      </w:pPr>
    </w:p>
    <w:p w14:paraId="02DA5546" w14:textId="6E1AB275" w:rsidR="00F810D8" w:rsidRPr="0095559B" w:rsidRDefault="00F810D8" w:rsidP="00052257">
      <w:pPr>
        <w:ind w:right="275"/>
        <w:rPr>
          <w:rFonts w:ascii="Times New Roman" w:hAnsi="Times New Roman" w:cs="Times New Roman"/>
          <w:bCs/>
          <w:sz w:val="22"/>
          <w:szCs w:val="22"/>
        </w:rPr>
      </w:pPr>
      <w:bookmarkStart w:id="169" w:name="_Toc423119344"/>
      <w:r w:rsidRPr="009B0A9F">
        <w:rPr>
          <w:rFonts w:ascii="Times New Roman" w:hAnsi="Times New Roman" w:cs="Times New Roman"/>
          <w:b/>
          <w:sz w:val="22"/>
          <w:szCs w:val="22"/>
        </w:rPr>
        <w:t xml:space="preserve">Figura </w:t>
      </w:r>
      <w:r w:rsidRPr="009B0A9F">
        <w:rPr>
          <w:rFonts w:ascii="Times New Roman" w:hAnsi="Times New Roman" w:cs="Times New Roman"/>
          <w:b/>
          <w:sz w:val="22"/>
          <w:szCs w:val="22"/>
        </w:rPr>
        <w:fldChar w:fldCharType="begin"/>
      </w:r>
      <w:r w:rsidRPr="009B0A9F">
        <w:rPr>
          <w:rFonts w:ascii="Times New Roman" w:hAnsi="Times New Roman" w:cs="Times New Roman"/>
          <w:b/>
          <w:sz w:val="22"/>
          <w:szCs w:val="22"/>
        </w:rPr>
        <w:instrText xml:space="preserve"> SEQ Figura \* ARABIC </w:instrText>
      </w:r>
      <w:r w:rsidRPr="009B0A9F">
        <w:rPr>
          <w:rFonts w:ascii="Times New Roman" w:hAnsi="Times New Roman" w:cs="Times New Roman"/>
          <w:b/>
          <w:sz w:val="22"/>
          <w:szCs w:val="22"/>
        </w:rPr>
        <w:fldChar w:fldCharType="separate"/>
      </w:r>
      <w:r w:rsidR="00422B18">
        <w:rPr>
          <w:rFonts w:ascii="Times New Roman" w:hAnsi="Times New Roman" w:cs="Times New Roman"/>
          <w:b/>
          <w:noProof/>
          <w:sz w:val="22"/>
          <w:szCs w:val="22"/>
        </w:rPr>
        <w:t>66</w:t>
      </w:r>
      <w:r w:rsidRPr="009B0A9F">
        <w:rPr>
          <w:rFonts w:ascii="Times New Roman" w:hAnsi="Times New Roman" w:cs="Times New Roman"/>
          <w:b/>
          <w:sz w:val="22"/>
          <w:szCs w:val="22"/>
        </w:rPr>
        <w:fldChar w:fldCharType="end"/>
      </w:r>
      <w:r w:rsidRPr="009B0A9F">
        <w:rPr>
          <w:rFonts w:ascii="Times New Roman" w:hAnsi="Times New Roman" w:cs="Times New Roman"/>
          <w:b/>
          <w:sz w:val="22"/>
          <w:szCs w:val="22"/>
        </w:rPr>
        <w:t>-</w:t>
      </w:r>
      <w:r w:rsidR="003943E1" w:rsidRPr="009B0A9F">
        <w:rPr>
          <w:rFonts w:ascii="Times New Roman" w:hAnsi="Times New Roman" w:cs="Times New Roman"/>
          <w:b/>
          <w:sz w:val="22"/>
          <w:szCs w:val="22"/>
        </w:rPr>
        <w:t>4</w:t>
      </w:r>
      <w:r w:rsidR="003943E1" w:rsidRPr="0095559B">
        <w:rPr>
          <w:rFonts w:ascii="Times New Roman" w:hAnsi="Times New Roman" w:cs="Times New Roman"/>
          <w:sz w:val="22"/>
          <w:szCs w:val="22"/>
        </w:rPr>
        <w:t xml:space="preserve"> Propuesta</w:t>
      </w:r>
      <w:r w:rsidRPr="0095559B">
        <w:rPr>
          <w:rFonts w:ascii="Times New Roman" w:hAnsi="Times New Roman" w:cs="Times New Roman"/>
          <w:bCs/>
          <w:sz w:val="22"/>
          <w:szCs w:val="22"/>
        </w:rPr>
        <w:t xml:space="preserve"> del diseño de transmisión de TDT </w:t>
      </w:r>
      <w:r>
        <w:rPr>
          <w:rFonts w:ascii="Times New Roman" w:hAnsi="Times New Roman" w:cs="Times New Roman"/>
          <w:bCs/>
          <w:sz w:val="22"/>
          <w:szCs w:val="22"/>
        </w:rPr>
        <w:t xml:space="preserve">mediante fibra óptica </w:t>
      </w:r>
      <w:r w:rsidRPr="0095559B">
        <w:rPr>
          <w:rFonts w:ascii="Times New Roman" w:hAnsi="Times New Roman" w:cs="Times New Roman"/>
          <w:bCs/>
          <w:sz w:val="22"/>
          <w:szCs w:val="22"/>
        </w:rPr>
        <w:t>para TV Sultana</w:t>
      </w:r>
      <w:bookmarkEnd w:id="169"/>
    </w:p>
    <w:p w14:paraId="13431C81" w14:textId="77777777" w:rsidR="00E27CC4" w:rsidRPr="003D1C7B" w:rsidRDefault="00F810D8" w:rsidP="00052257">
      <w:pPr>
        <w:ind w:right="275"/>
        <w:rPr>
          <w:rFonts w:ascii="Times New Roman" w:hAnsi="Times New Roman" w:cs="Times New Roman"/>
          <w:sz w:val="16"/>
          <w:szCs w:val="16"/>
        </w:rPr>
      </w:pPr>
      <w:r w:rsidRPr="009B0A9F">
        <w:rPr>
          <w:rFonts w:ascii="Times New Roman" w:hAnsi="Times New Roman" w:cs="Times New Roman"/>
          <w:b/>
          <w:sz w:val="16"/>
          <w:szCs w:val="16"/>
        </w:rPr>
        <w:t>Elaborado por:</w:t>
      </w:r>
      <w:r w:rsidRPr="0095559B">
        <w:rPr>
          <w:rFonts w:ascii="Times New Roman" w:hAnsi="Times New Roman" w:cs="Times New Roman"/>
          <w:sz w:val="16"/>
          <w:szCs w:val="16"/>
        </w:rPr>
        <w:t xml:space="preserve"> Lenin Palomeque</w:t>
      </w:r>
      <w:r w:rsidR="00052257">
        <w:rPr>
          <w:rFonts w:ascii="Times New Roman" w:hAnsi="Times New Roman" w:cs="Times New Roman"/>
          <w:sz w:val="16"/>
          <w:szCs w:val="16"/>
        </w:rPr>
        <w:t>, 2015.</w:t>
      </w:r>
      <w:r w:rsidRPr="0095559B">
        <w:rPr>
          <w:rFonts w:ascii="Times New Roman" w:hAnsi="Times New Roman" w:cs="Times New Roman"/>
          <w:sz w:val="16"/>
          <w:szCs w:val="16"/>
        </w:rPr>
        <w:t xml:space="preserve"> </w:t>
      </w:r>
    </w:p>
    <w:p w14:paraId="03EE6D00" w14:textId="77777777" w:rsidR="00A44C0C" w:rsidRDefault="00A44C0C" w:rsidP="007230FC">
      <w:pPr>
        <w:spacing w:line="360" w:lineRule="auto"/>
        <w:jc w:val="both"/>
        <w:rPr>
          <w:rFonts w:ascii="Times New Roman" w:hAnsi="Times New Roman" w:cs="Times New Roman"/>
          <w:b/>
          <w:i/>
          <w:sz w:val="22"/>
          <w:szCs w:val="22"/>
        </w:rPr>
      </w:pPr>
    </w:p>
    <w:p w14:paraId="6CD83E63" w14:textId="77777777" w:rsidR="00A44C0C" w:rsidRDefault="00A44C0C" w:rsidP="007230FC">
      <w:pPr>
        <w:spacing w:line="360" w:lineRule="auto"/>
        <w:jc w:val="both"/>
        <w:rPr>
          <w:rFonts w:ascii="Times New Roman" w:hAnsi="Times New Roman" w:cs="Times New Roman"/>
          <w:b/>
          <w:i/>
          <w:sz w:val="22"/>
          <w:szCs w:val="22"/>
        </w:rPr>
      </w:pPr>
    </w:p>
    <w:p w14:paraId="1EBE347A" w14:textId="3EDE4E4E" w:rsidR="00EB0E87" w:rsidRDefault="007230FC" w:rsidP="007230FC">
      <w:pPr>
        <w:spacing w:line="360" w:lineRule="auto"/>
        <w:jc w:val="both"/>
        <w:rPr>
          <w:rFonts w:ascii="Times New Roman" w:hAnsi="Times New Roman" w:cs="Times New Roman"/>
          <w:b/>
          <w:i/>
          <w:sz w:val="22"/>
          <w:szCs w:val="22"/>
        </w:rPr>
      </w:pPr>
      <w:r>
        <w:rPr>
          <w:rFonts w:ascii="Times New Roman" w:hAnsi="Times New Roman" w:cs="Times New Roman"/>
          <w:b/>
          <w:i/>
          <w:sz w:val="22"/>
          <w:szCs w:val="22"/>
        </w:rPr>
        <w:t>Propuesta 3: Radioenlace mediante microonda analógica</w:t>
      </w:r>
    </w:p>
    <w:p w14:paraId="716EE75E" w14:textId="77777777" w:rsidR="00A44C0C" w:rsidRPr="00EB0E87" w:rsidRDefault="00A44C0C" w:rsidP="007230FC">
      <w:pPr>
        <w:spacing w:line="360" w:lineRule="auto"/>
        <w:jc w:val="both"/>
        <w:rPr>
          <w:rFonts w:ascii="Times New Roman" w:hAnsi="Times New Roman" w:cs="Times New Roman"/>
          <w:b/>
          <w:i/>
          <w:sz w:val="22"/>
          <w:szCs w:val="22"/>
        </w:rPr>
      </w:pPr>
    </w:p>
    <w:p w14:paraId="7F94FAE6" w14:textId="6F00D2D9" w:rsidR="00101E04" w:rsidRDefault="00101E04" w:rsidP="00101E04">
      <w:pPr>
        <w:spacing w:line="360" w:lineRule="auto"/>
        <w:jc w:val="both"/>
        <w:rPr>
          <w:rFonts w:ascii="Times New Roman" w:hAnsi="Times New Roman" w:cs="Times New Roman"/>
          <w:sz w:val="22"/>
          <w:szCs w:val="22"/>
        </w:rPr>
      </w:pPr>
      <w:r w:rsidRPr="00840993">
        <w:rPr>
          <w:rFonts w:ascii="Times New Roman" w:hAnsi="Times New Roman" w:cs="Times New Roman"/>
          <w:sz w:val="22"/>
          <w:szCs w:val="22"/>
        </w:rPr>
        <w:t xml:space="preserve">La opción tres se basa en la actual infraestructura para </w:t>
      </w:r>
      <w:r w:rsidR="003943E1" w:rsidRPr="00840993">
        <w:rPr>
          <w:rFonts w:ascii="Times New Roman" w:hAnsi="Times New Roman" w:cs="Times New Roman"/>
          <w:sz w:val="22"/>
          <w:szCs w:val="22"/>
        </w:rPr>
        <w:t>el radioenlace</w:t>
      </w:r>
      <w:r w:rsidRPr="00840993">
        <w:rPr>
          <w:rFonts w:ascii="Times New Roman" w:hAnsi="Times New Roman" w:cs="Times New Roman"/>
          <w:sz w:val="22"/>
          <w:szCs w:val="22"/>
        </w:rPr>
        <w:t xml:space="preserve"> analógico que posee TV Sultana, que consta de las siguientes fases:</w:t>
      </w:r>
    </w:p>
    <w:p w14:paraId="782B66F1" w14:textId="77777777" w:rsidR="000677F7" w:rsidRPr="00840993" w:rsidRDefault="000677F7" w:rsidP="00101E04">
      <w:pPr>
        <w:spacing w:line="360" w:lineRule="auto"/>
        <w:jc w:val="both"/>
        <w:rPr>
          <w:rFonts w:ascii="Times New Roman" w:hAnsi="Times New Roman" w:cs="Times New Roman"/>
          <w:sz w:val="22"/>
          <w:szCs w:val="22"/>
        </w:rPr>
      </w:pPr>
    </w:p>
    <w:p w14:paraId="34192563" w14:textId="5E363A34" w:rsidR="000677F7" w:rsidRPr="00840993" w:rsidRDefault="00101E04" w:rsidP="00D61E39">
      <w:pPr>
        <w:spacing w:line="360" w:lineRule="auto"/>
        <w:jc w:val="both"/>
        <w:rPr>
          <w:rFonts w:ascii="Times New Roman" w:hAnsi="Times New Roman" w:cs="Times New Roman"/>
          <w:sz w:val="22"/>
          <w:szCs w:val="22"/>
        </w:rPr>
      </w:pPr>
      <w:r w:rsidRPr="00840993">
        <w:rPr>
          <w:rFonts w:ascii="Times New Roman" w:hAnsi="Times New Roman" w:cs="Times New Roman"/>
          <w:sz w:val="22"/>
          <w:szCs w:val="22"/>
        </w:rPr>
        <w:t>Transmitir desde el equipo tricaster mediante la salida SDI el cual utiliza el cable coaxial hacia un convertidor de señal digital a</w:t>
      </w:r>
      <w:r w:rsidR="00D61E39">
        <w:rPr>
          <w:rFonts w:ascii="Times New Roman" w:hAnsi="Times New Roman" w:cs="Times New Roman"/>
          <w:sz w:val="22"/>
          <w:szCs w:val="22"/>
        </w:rPr>
        <w:t xml:space="preserve"> señal</w:t>
      </w:r>
      <w:r w:rsidRPr="00840993">
        <w:rPr>
          <w:rFonts w:ascii="Times New Roman" w:hAnsi="Times New Roman" w:cs="Times New Roman"/>
          <w:sz w:val="22"/>
          <w:szCs w:val="22"/>
        </w:rPr>
        <w:t xml:space="preserve"> analógica, esta señal ingresa al modulador</w:t>
      </w:r>
      <w:r w:rsidR="00D61E39">
        <w:rPr>
          <w:rFonts w:ascii="Times New Roman" w:hAnsi="Times New Roman" w:cs="Times New Roman"/>
          <w:sz w:val="22"/>
          <w:szCs w:val="22"/>
        </w:rPr>
        <w:t xml:space="preserve"> de microonda</w:t>
      </w:r>
      <w:r w:rsidRPr="00840993">
        <w:rPr>
          <w:rFonts w:ascii="Times New Roman" w:hAnsi="Times New Roman" w:cs="Times New Roman"/>
          <w:sz w:val="22"/>
          <w:szCs w:val="22"/>
        </w:rPr>
        <w:t xml:space="preserve"> de marca EUROTEK el cual se encarga de modular la señal a una frecuencia de 6800MHz a 7000MHz con una potencia de 1W, mediante línea de transmisión que es un cable coaxial tipo </w:t>
      </w:r>
      <w:r w:rsidRPr="00840993">
        <w:rPr>
          <w:rFonts w:ascii="Times New Roman" w:hAnsi="Times New Roman" w:cs="Times New Roman"/>
          <w:sz w:val="22"/>
          <w:szCs w:val="22"/>
        </w:rPr>
        <w:lastRenderedPageBreak/>
        <w:t xml:space="preserve">heliax, con una atenuación de 1,55dB/100m la señal es enviada al alimentador TX en el plato parabólico para luego ser transmitida analógicamente al receptor RX ubicado en el cerro </w:t>
      </w:r>
      <w:r w:rsidR="00D61E39" w:rsidRPr="00840993">
        <w:rPr>
          <w:rFonts w:ascii="Times New Roman" w:hAnsi="Times New Roman" w:cs="Times New Roman"/>
          <w:sz w:val="22"/>
          <w:szCs w:val="22"/>
        </w:rPr>
        <w:t>Hignug</w:t>
      </w:r>
      <w:r w:rsidRPr="00840993">
        <w:rPr>
          <w:rFonts w:ascii="Times New Roman" w:hAnsi="Times New Roman" w:cs="Times New Roman"/>
          <w:sz w:val="22"/>
          <w:szCs w:val="22"/>
        </w:rPr>
        <w:t xml:space="preserve"> Cacha.</w:t>
      </w:r>
    </w:p>
    <w:p w14:paraId="32692E28" w14:textId="2DDBF465" w:rsidR="00101E04" w:rsidRDefault="00101E04" w:rsidP="00D61E39">
      <w:pPr>
        <w:spacing w:line="360" w:lineRule="auto"/>
        <w:jc w:val="both"/>
        <w:rPr>
          <w:rFonts w:ascii="Times New Roman" w:hAnsi="Times New Roman" w:cs="Times New Roman"/>
          <w:sz w:val="22"/>
          <w:szCs w:val="22"/>
        </w:rPr>
      </w:pPr>
      <w:r w:rsidRPr="00840993">
        <w:rPr>
          <w:rFonts w:ascii="Times New Roman" w:hAnsi="Times New Roman" w:cs="Times New Roman"/>
          <w:sz w:val="22"/>
          <w:szCs w:val="22"/>
        </w:rPr>
        <w:t>La señal recibida en el receptor RX pasa por la línea de transmisión que es un cable coaxial tipo heliax, con una atenuación de 1,55dB/100m al demodulador</w:t>
      </w:r>
      <w:r w:rsidR="00D61E39">
        <w:rPr>
          <w:rFonts w:ascii="Times New Roman" w:hAnsi="Times New Roman" w:cs="Times New Roman"/>
          <w:sz w:val="22"/>
          <w:szCs w:val="22"/>
        </w:rPr>
        <w:t>, en esta fase se</w:t>
      </w:r>
      <w:r w:rsidR="00C770E0">
        <w:rPr>
          <w:rFonts w:ascii="Times New Roman" w:hAnsi="Times New Roman" w:cs="Times New Roman"/>
          <w:sz w:val="22"/>
          <w:szCs w:val="22"/>
        </w:rPr>
        <w:t xml:space="preserve"> debe dividir la señal una para digita</w:t>
      </w:r>
      <w:r w:rsidR="00D61E39">
        <w:rPr>
          <w:rFonts w:ascii="Times New Roman" w:hAnsi="Times New Roman" w:cs="Times New Roman"/>
          <w:sz w:val="22"/>
          <w:szCs w:val="22"/>
        </w:rPr>
        <w:t xml:space="preserve"> utiliza</w:t>
      </w:r>
      <w:r w:rsidR="00C770E0">
        <w:rPr>
          <w:rFonts w:ascii="Times New Roman" w:hAnsi="Times New Roman" w:cs="Times New Roman"/>
          <w:sz w:val="22"/>
          <w:szCs w:val="22"/>
        </w:rPr>
        <w:t>ndo</w:t>
      </w:r>
      <w:r w:rsidR="00D61E39">
        <w:rPr>
          <w:rFonts w:ascii="Times New Roman" w:hAnsi="Times New Roman" w:cs="Times New Roman"/>
          <w:sz w:val="22"/>
          <w:szCs w:val="22"/>
        </w:rPr>
        <w:t xml:space="preserve"> un convertidor de señal analógica a señal </w:t>
      </w:r>
      <w:r w:rsidR="00C770E0">
        <w:rPr>
          <w:rFonts w:ascii="Times New Roman" w:hAnsi="Times New Roman" w:cs="Times New Roman"/>
          <w:sz w:val="22"/>
          <w:szCs w:val="22"/>
        </w:rPr>
        <w:t xml:space="preserve">digital y otro salida analógica que ingrese directamente al transmisor en canal 13, para el proceso de señal digital del convertidor se obtiene una señal SD (definición estándar) y no HD (alta definición) debido al tipo de modulación y transmisión que utiliza el sistema analógico por esta razón se perdería uno de los beneficios que posee el sistema ISDB-T. El codificador será colocado en la salida SDI del convertidor y desde las salidas ASI del encoder debe </w:t>
      </w:r>
      <w:r w:rsidR="003943E1">
        <w:rPr>
          <w:rFonts w:ascii="Times New Roman" w:hAnsi="Times New Roman" w:cs="Times New Roman"/>
          <w:sz w:val="22"/>
          <w:szCs w:val="22"/>
        </w:rPr>
        <w:t>ingresar la</w:t>
      </w:r>
      <w:r w:rsidR="00C770E0">
        <w:rPr>
          <w:rFonts w:ascii="Times New Roman" w:hAnsi="Times New Roman" w:cs="Times New Roman"/>
          <w:sz w:val="22"/>
          <w:szCs w:val="22"/>
        </w:rPr>
        <w:t xml:space="preserve"> entrada del multiplexor-remultiplexor para finalmente, ingresar a la etapa de RF mediante el equipo modulador y amplificador que permite la transmisión bajo el estándar ISDB-T</w:t>
      </w:r>
      <w:r w:rsidR="00C00A83">
        <w:rPr>
          <w:rFonts w:ascii="Times New Roman" w:hAnsi="Times New Roman" w:cs="Times New Roman"/>
          <w:sz w:val="22"/>
          <w:szCs w:val="22"/>
        </w:rPr>
        <w:t>.</w:t>
      </w:r>
    </w:p>
    <w:p w14:paraId="40F824BC" w14:textId="77777777" w:rsidR="00EC7141" w:rsidRPr="00840993" w:rsidRDefault="00EC7141" w:rsidP="00D61E39">
      <w:pPr>
        <w:spacing w:line="360" w:lineRule="auto"/>
        <w:jc w:val="both"/>
        <w:rPr>
          <w:rFonts w:ascii="Times New Roman" w:hAnsi="Times New Roman" w:cs="Times New Roman"/>
          <w:sz w:val="22"/>
          <w:szCs w:val="22"/>
        </w:rPr>
      </w:pPr>
    </w:p>
    <w:p w14:paraId="36534CF8" w14:textId="5962FABB" w:rsidR="00F810D8" w:rsidRPr="00BD12F2" w:rsidRDefault="003F459E" w:rsidP="00726B56">
      <w:pPr>
        <w:spacing w:line="360" w:lineRule="auto"/>
        <w:jc w:val="both"/>
        <w:rPr>
          <w:rFonts w:ascii="Times New Roman" w:hAnsi="Times New Roman" w:cs="Times New Roman"/>
          <w:noProof/>
          <w:sz w:val="22"/>
          <w:szCs w:val="22"/>
          <w:lang w:eastAsia="es-EC"/>
        </w:rPr>
      </w:pPr>
      <w:r>
        <w:rPr>
          <w:rFonts w:ascii="Times New Roman" w:hAnsi="Times New Roman" w:cs="Times New Roman"/>
          <w:sz w:val="22"/>
          <w:szCs w:val="22"/>
        </w:rPr>
        <w:t xml:space="preserve"> </w:t>
      </w:r>
    </w:p>
    <w:p w14:paraId="22B89BEB" w14:textId="134FAF17" w:rsidR="00F810D8" w:rsidRDefault="00F810D8" w:rsidP="00726B56">
      <w:pPr>
        <w:spacing w:line="360" w:lineRule="auto"/>
        <w:jc w:val="both"/>
        <w:rPr>
          <w:rFonts w:ascii="Times New Roman" w:hAnsi="Times New Roman" w:cs="Times New Roman"/>
          <w:sz w:val="22"/>
          <w:szCs w:val="22"/>
        </w:rPr>
      </w:pPr>
      <w:r w:rsidRPr="00F810D8">
        <w:rPr>
          <w:rFonts w:ascii="Times New Roman" w:hAnsi="Times New Roman" w:cs="Times New Roman"/>
          <w:noProof/>
          <w:sz w:val="22"/>
          <w:szCs w:val="22"/>
          <w:lang w:val="es-ES"/>
        </w:rPr>
        <w:drawing>
          <wp:inline distT="0" distB="0" distL="0" distR="0" wp14:anchorId="6FA52F65" wp14:editId="52DFE883">
            <wp:extent cx="5589598" cy="1933575"/>
            <wp:effectExtent l="0" t="0" r="0" b="0"/>
            <wp:docPr id="114" name="Imagen 114" descr="C:\Users\Lenin\Desktop\ENLACE ANALOGICO TDT_Pag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enin\Desktop\ENLACE ANALOGICO TDT_Page-1.jpg"/>
                    <pic:cNvPicPr>
                      <a:picLocks noChangeAspect="1" noChangeArrowheads="1"/>
                    </pic:cNvPicPr>
                  </pic:nvPicPr>
                  <pic:blipFill rotWithShape="1">
                    <a:blip r:embed="rId81">
                      <a:extLst>
                        <a:ext uri="{28A0092B-C50C-407E-A947-70E740481C1C}">
                          <a14:useLocalDpi xmlns:a14="http://schemas.microsoft.com/office/drawing/2010/main" val="0"/>
                        </a:ext>
                      </a:extLst>
                    </a:blip>
                    <a:srcRect l="2081" t="18656" r="10882"/>
                    <a:stretch/>
                  </pic:blipFill>
                  <pic:spPr bwMode="auto">
                    <a:xfrm>
                      <a:off x="0" y="0"/>
                      <a:ext cx="5602902" cy="1938177"/>
                    </a:xfrm>
                    <a:prstGeom prst="rect">
                      <a:avLst/>
                    </a:prstGeom>
                    <a:noFill/>
                    <a:ln>
                      <a:noFill/>
                    </a:ln>
                    <a:extLst>
                      <a:ext uri="{53640926-AAD7-44D8-BBD7-CCE9431645EC}">
                        <a14:shadowObscured xmlns:a14="http://schemas.microsoft.com/office/drawing/2010/main"/>
                      </a:ext>
                    </a:extLst>
                  </pic:spPr>
                </pic:pic>
              </a:graphicData>
            </a:graphic>
          </wp:inline>
        </w:drawing>
      </w:r>
    </w:p>
    <w:p w14:paraId="2654C8AB" w14:textId="7E2E5E5E" w:rsidR="00F810D8" w:rsidRPr="0095559B" w:rsidRDefault="00F810D8" w:rsidP="00F810D8">
      <w:pPr>
        <w:rPr>
          <w:rFonts w:ascii="Times New Roman" w:hAnsi="Times New Roman" w:cs="Times New Roman"/>
          <w:bCs/>
          <w:sz w:val="22"/>
          <w:szCs w:val="22"/>
        </w:rPr>
      </w:pPr>
      <w:bookmarkStart w:id="170" w:name="_Toc423119345"/>
      <w:r w:rsidRPr="009B0A9F">
        <w:rPr>
          <w:rFonts w:ascii="Times New Roman" w:hAnsi="Times New Roman" w:cs="Times New Roman"/>
          <w:b/>
          <w:sz w:val="22"/>
          <w:szCs w:val="22"/>
        </w:rPr>
        <w:t xml:space="preserve">Figura </w:t>
      </w:r>
      <w:r w:rsidRPr="009B0A9F">
        <w:rPr>
          <w:rFonts w:ascii="Times New Roman" w:hAnsi="Times New Roman" w:cs="Times New Roman"/>
          <w:b/>
          <w:sz w:val="22"/>
          <w:szCs w:val="22"/>
        </w:rPr>
        <w:fldChar w:fldCharType="begin"/>
      </w:r>
      <w:r w:rsidRPr="009B0A9F">
        <w:rPr>
          <w:rFonts w:ascii="Times New Roman" w:hAnsi="Times New Roman" w:cs="Times New Roman"/>
          <w:b/>
          <w:sz w:val="22"/>
          <w:szCs w:val="22"/>
        </w:rPr>
        <w:instrText xml:space="preserve"> SEQ Figura \* ARABIC </w:instrText>
      </w:r>
      <w:r w:rsidRPr="009B0A9F">
        <w:rPr>
          <w:rFonts w:ascii="Times New Roman" w:hAnsi="Times New Roman" w:cs="Times New Roman"/>
          <w:b/>
          <w:sz w:val="22"/>
          <w:szCs w:val="22"/>
        </w:rPr>
        <w:fldChar w:fldCharType="separate"/>
      </w:r>
      <w:r w:rsidR="00422B18">
        <w:rPr>
          <w:rFonts w:ascii="Times New Roman" w:hAnsi="Times New Roman" w:cs="Times New Roman"/>
          <w:b/>
          <w:noProof/>
          <w:sz w:val="22"/>
          <w:szCs w:val="22"/>
        </w:rPr>
        <w:t>67</w:t>
      </w:r>
      <w:r w:rsidRPr="009B0A9F">
        <w:rPr>
          <w:rFonts w:ascii="Times New Roman" w:hAnsi="Times New Roman" w:cs="Times New Roman"/>
          <w:b/>
          <w:sz w:val="22"/>
          <w:szCs w:val="22"/>
        </w:rPr>
        <w:fldChar w:fldCharType="end"/>
      </w:r>
      <w:r w:rsidRPr="009B0A9F">
        <w:rPr>
          <w:rFonts w:ascii="Times New Roman" w:hAnsi="Times New Roman" w:cs="Times New Roman"/>
          <w:b/>
          <w:sz w:val="22"/>
          <w:szCs w:val="22"/>
        </w:rPr>
        <w:t>-</w:t>
      </w:r>
      <w:r w:rsidR="00047B75" w:rsidRPr="009B0A9F">
        <w:rPr>
          <w:rFonts w:ascii="Times New Roman" w:hAnsi="Times New Roman" w:cs="Times New Roman"/>
          <w:b/>
          <w:sz w:val="22"/>
          <w:szCs w:val="22"/>
        </w:rPr>
        <w:t>4</w:t>
      </w:r>
      <w:r w:rsidR="00047B75" w:rsidRPr="0095559B">
        <w:rPr>
          <w:rFonts w:ascii="Times New Roman" w:hAnsi="Times New Roman" w:cs="Times New Roman"/>
          <w:sz w:val="22"/>
          <w:szCs w:val="22"/>
        </w:rPr>
        <w:t xml:space="preserve"> Propuesta</w:t>
      </w:r>
      <w:r w:rsidRPr="0095559B">
        <w:rPr>
          <w:rFonts w:ascii="Times New Roman" w:hAnsi="Times New Roman" w:cs="Times New Roman"/>
          <w:bCs/>
          <w:sz w:val="22"/>
          <w:szCs w:val="22"/>
        </w:rPr>
        <w:t xml:space="preserve"> del diseño de transmisión de TDT </w:t>
      </w:r>
      <w:r>
        <w:rPr>
          <w:rFonts w:ascii="Times New Roman" w:hAnsi="Times New Roman" w:cs="Times New Roman"/>
          <w:bCs/>
          <w:sz w:val="22"/>
          <w:szCs w:val="22"/>
        </w:rPr>
        <w:t xml:space="preserve">mediante radio enlace analógico </w:t>
      </w:r>
      <w:r w:rsidRPr="0095559B">
        <w:rPr>
          <w:rFonts w:ascii="Times New Roman" w:hAnsi="Times New Roman" w:cs="Times New Roman"/>
          <w:bCs/>
          <w:sz w:val="22"/>
          <w:szCs w:val="22"/>
        </w:rPr>
        <w:t>para TV Sultana</w:t>
      </w:r>
      <w:bookmarkEnd w:id="170"/>
    </w:p>
    <w:p w14:paraId="6335B6F7" w14:textId="77777777" w:rsidR="00052257" w:rsidRDefault="00F810D8" w:rsidP="00C770E0">
      <w:pPr>
        <w:rPr>
          <w:rFonts w:ascii="Times New Roman" w:hAnsi="Times New Roman" w:cs="Times New Roman"/>
          <w:sz w:val="16"/>
          <w:szCs w:val="16"/>
        </w:rPr>
      </w:pPr>
      <w:r w:rsidRPr="009B0A9F">
        <w:rPr>
          <w:rFonts w:ascii="Times New Roman" w:hAnsi="Times New Roman" w:cs="Times New Roman"/>
          <w:b/>
          <w:sz w:val="16"/>
          <w:szCs w:val="16"/>
        </w:rPr>
        <w:t>Elaborado por:</w:t>
      </w:r>
      <w:r w:rsidRPr="0095559B">
        <w:rPr>
          <w:rFonts w:ascii="Times New Roman" w:hAnsi="Times New Roman" w:cs="Times New Roman"/>
          <w:sz w:val="16"/>
          <w:szCs w:val="16"/>
        </w:rPr>
        <w:t xml:space="preserve"> Lenin Palomeque</w:t>
      </w:r>
      <w:r w:rsidR="00052257">
        <w:rPr>
          <w:rFonts w:ascii="Times New Roman" w:hAnsi="Times New Roman" w:cs="Times New Roman"/>
          <w:sz w:val="16"/>
          <w:szCs w:val="16"/>
        </w:rPr>
        <w:t>, 2015.</w:t>
      </w:r>
    </w:p>
    <w:p w14:paraId="3B02116B" w14:textId="77777777" w:rsidR="00052257" w:rsidRDefault="00052257" w:rsidP="00C770E0">
      <w:pPr>
        <w:rPr>
          <w:rFonts w:ascii="Times New Roman" w:hAnsi="Times New Roman" w:cs="Times New Roman"/>
          <w:sz w:val="16"/>
          <w:szCs w:val="16"/>
        </w:rPr>
      </w:pPr>
    </w:p>
    <w:p w14:paraId="5158EAAC" w14:textId="1EB90503" w:rsidR="002C053E" w:rsidRPr="00C770E0" w:rsidRDefault="00F810D8" w:rsidP="00C770E0">
      <w:pPr>
        <w:rPr>
          <w:rFonts w:ascii="Times New Roman" w:hAnsi="Times New Roman" w:cs="Times New Roman"/>
          <w:sz w:val="16"/>
          <w:szCs w:val="16"/>
        </w:rPr>
      </w:pPr>
      <w:r w:rsidRPr="0095559B">
        <w:rPr>
          <w:rFonts w:ascii="Times New Roman" w:hAnsi="Times New Roman" w:cs="Times New Roman"/>
          <w:sz w:val="16"/>
          <w:szCs w:val="16"/>
        </w:rPr>
        <w:t xml:space="preserve"> </w:t>
      </w:r>
    </w:p>
    <w:p w14:paraId="33414942" w14:textId="05D7D1DA" w:rsidR="006D37D5" w:rsidRDefault="006D37D5" w:rsidP="00726B56">
      <w:pPr>
        <w:pStyle w:val="Ttulo3"/>
      </w:pPr>
      <w:bookmarkStart w:id="171" w:name="_Toc433662579"/>
      <w:r w:rsidRPr="00060C10">
        <w:t>4.6.2.</w:t>
      </w:r>
      <w:r w:rsidRPr="00060C10">
        <w:tab/>
      </w:r>
      <w:r w:rsidR="00626B28">
        <w:t>C</w:t>
      </w:r>
      <w:r w:rsidR="00626B28" w:rsidRPr="00060C10">
        <w:t>aracterísticas de los equipos para infraestructura externa</w:t>
      </w:r>
      <w:bookmarkEnd w:id="171"/>
    </w:p>
    <w:p w14:paraId="1C51D886" w14:textId="77777777" w:rsidR="00A61BA7" w:rsidRPr="00A61BA7" w:rsidRDefault="00A61BA7" w:rsidP="00A61BA7"/>
    <w:p w14:paraId="739E7A9F" w14:textId="2F1CF395" w:rsidR="00101E04" w:rsidRPr="00840993" w:rsidRDefault="00101E04" w:rsidP="00101E04">
      <w:pPr>
        <w:spacing w:line="360" w:lineRule="auto"/>
        <w:jc w:val="both"/>
        <w:rPr>
          <w:rFonts w:ascii="Times New Roman" w:hAnsi="Times New Roman" w:cs="Times New Roman"/>
          <w:sz w:val="22"/>
          <w:szCs w:val="22"/>
        </w:rPr>
      </w:pPr>
      <w:r w:rsidRPr="00840993">
        <w:rPr>
          <w:rFonts w:ascii="Times New Roman" w:hAnsi="Times New Roman" w:cs="Times New Roman"/>
          <w:sz w:val="22"/>
          <w:szCs w:val="22"/>
        </w:rPr>
        <w:t xml:space="preserve">En el apartado anterior se realizó tres propuestas de diseño de la red externa de TV Sultana para la transmisión de TDT, a </w:t>
      </w:r>
      <w:r w:rsidR="00047B75" w:rsidRPr="00840993">
        <w:rPr>
          <w:rFonts w:ascii="Times New Roman" w:hAnsi="Times New Roman" w:cs="Times New Roman"/>
          <w:sz w:val="22"/>
          <w:szCs w:val="22"/>
        </w:rPr>
        <w:t>continuación,</w:t>
      </w:r>
      <w:r w:rsidRPr="00840993">
        <w:rPr>
          <w:rFonts w:ascii="Times New Roman" w:hAnsi="Times New Roman" w:cs="Times New Roman"/>
          <w:sz w:val="22"/>
          <w:szCs w:val="22"/>
        </w:rPr>
        <w:t xml:space="preserve"> se presenta una breve descripción técnica de los equipos que se utilizan para el desarrollo de las propuestas antes mencionadas.</w:t>
      </w:r>
    </w:p>
    <w:p w14:paraId="2C57E6CA" w14:textId="77777777" w:rsidR="003D1C7B" w:rsidRPr="00840993" w:rsidRDefault="003D1C7B" w:rsidP="00101E04">
      <w:pPr>
        <w:spacing w:line="360" w:lineRule="auto"/>
        <w:jc w:val="both"/>
        <w:rPr>
          <w:rFonts w:ascii="Times New Roman" w:hAnsi="Times New Roman" w:cs="Times New Roman"/>
          <w:sz w:val="22"/>
          <w:szCs w:val="22"/>
        </w:rPr>
      </w:pPr>
    </w:p>
    <w:p w14:paraId="3B5052E5" w14:textId="77777777" w:rsidR="00101E04" w:rsidRPr="00840993" w:rsidRDefault="00101E04" w:rsidP="00101E04">
      <w:pPr>
        <w:spacing w:line="360" w:lineRule="auto"/>
        <w:jc w:val="both"/>
        <w:rPr>
          <w:rFonts w:ascii="Times New Roman" w:hAnsi="Times New Roman" w:cs="Times New Roman"/>
          <w:sz w:val="22"/>
          <w:szCs w:val="22"/>
        </w:rPr>
      </w:pPr>
      <w:r w:rsidRPr="00840993">
        <w:rPr>
          <w:rFonts w:ascii="Times New Roman" w:hAnsi="Times New Roman" w:cs="Times New Roman"/>
          <w:sz w:val="22"/>
          <w:szCs w:val="22"/>
        </w:rPr>
        <w:t>Los equipos que vamos a analizar son los siguientes:</w:t>
      </w:r>
    </w:p>
    <w:p w14:paraId="1388E12D" w14:textId="77777777" w:rsidR="00101E04" w:rsidRPr="00840993" w:rsidRDefault="00101E04" w:rsidP="00101E04">
      <w:pPr>
        <w:pStyle w:val="Prrafodelista"/>
        <w:numPr>
          <w:ilvl w:val="0"/>
          <w:numId w:val="22"/>
        </w:numPr>
        <w:spacing w:after="160" w:line="360" w:lineRule="auto"/>
        <w:jc w:val="both"/>
        <w:rPr>
          <w:rFonts w:ascii="Times New Roman" w:hAnsi="Times New Roman" w:cs="Times New Roman"/>
          <w:sz w:val="22"/>
          <w:szCs w:val="22"/>
          <w:lang w:val="en-US"/>
        </w:rPr>
      </w:pPr>
      <w:r w:rsidRPr="00840993">
        <w:rPr>
          <w:rFonts w:ascii="Times New Roman" w:hAnsi="Times New Roman" w:cs="Times New Roman"/>
          <w:sz w:val="22"/>
          <w:szCs w:val="22"/>
          <w:lang w:val="en-US"/>
        </w:rPr>
        <w:t>Encoder HDTV, SDTV, one seg</w:t>
      </w:r>
    </w:p>
    <w:p w14:paraId="053347DA" w14:textId="77777777" w:rsidR="00101E04" w:rsidRPr="00840993" w:rsidRDefault="00101E04" w:rsidP="00101E04">
      <w:pPr>
        <w:pStyle w:val="Prrafodelista"/>
        <w:numPr>
          <w:ilvl w:val="0"/>
          <w:numId w:val="22"/>
        </w:numPr>
        <w:spacing w:after="160" w:line="360" w:lineRule="auto"/>
        <w:jc w:val="both"/>
        <w:rPr>
          <w:rFonts w:ascii="Times New Roman" w:hAnsi="Times New Roman" w:cs="Times New Roman"/>
          <w:sz w:val="22"/>
          <w:szCs w:val="22"/>
        </w:rPr>
      </w:pPr>
      <w:r w:rsidRPr="00840993">
        <w:rPr>
          <w:rFonts w:ascii="Times New Roman" w:hAnsi="Times New Roman" w:cs="Times New Roman"/>
          <w:sz w:val="22"/>
          <w:szCs w:val="22"/>
        </w:rPr>
        <w:t>Servidor de aplicaciones multiplexor-re multiplexor</w:t>
      </w:r>
    </w:p>
    <w:p w14:paraId="1B583B22" w14:textId="77777777" w:rsidR="00101E04" w:rsidRPr="00840993" w:rsidRDefault="00101E04" w:rsidP="00101E04">
      <w:pPr>
        <w:pStyle w:val="Prrafodelista"/>
        <w:numPr>
          <w:ilvl w:val="0"/>
          <w:numId w:val="22"/>
        </w:numPr>
        <w:spacing w:after="160" w:line="360" w:lineRule="auto"/>
        <w:jc w:val="both"/>
        <w:rPr>
          <w:rFonts w:ascii="Times New Roman" w:hAnsi="Times New Roman" w:cs="Times New Roman"/>
          <w:sz w:val="22"/>
          <w:szCs w:val="22"/>
        </w:rPr>
      </w:pPr>
      <w:r w:rsidRPr="00840993">
        <w:rPr>
          <w:rFonts w:ascii="Times New Roman" w:hAnsi="Times New Roman" w:cs="Times New Roman"/>
          <w:sz w:val="22"/>
          <w:szCs w:val="22"/>
        </w:rPr>
        <w:lastRenderedPageBreak/>
        <w:t>Descompresores de BTS</w:t>
      </w:r>
    </w:p>
    <w:p w14:paraId="22E13F06" w14:textId="77777777" w:rsidR="00101E04" w:rsidRPr="00840993" w:rsidRDefault="00101E04" w:rsidP="00101E04">
      <w:pPr>
        <w:pStyle w:val="Prrafodelista"/>
        <w:numPr>
          <w:ilvl w:val="0"/>
          <w:numId w:val="22"/>
        </w:numPr>
        <w:spacing w:after="160" w:line="360" w:lineRule="auto"/>
        <w:jc w:val="both"/>
        <w:rPr>
          <w:rFonts w:ascii="Times New Roman" w:hAnsi="Times New Roman" w:cs="Times New Roman"/>
          <w:sz w:val="22"/>
          <w:szCs w:val="22"/>
        </w:rPr>
      </w:pPr>
      <w:r w:rsidRPr="00840993">
        <w:rPr>
          <w:rFonts w:ascii="Times New Roman" w:hAnsi="Times New Roman" w:cs="Times New Roman"/>
          <w:sz w:val="22"/>
          <w:szCs w:val="22"/>
        </w:rPr>
        <w:t>Equipos para enlace microonda</w:t>
      </w:r>
    </w:p>
    <w:p w14:paraId="363BA172" w14:textId="77777777" w:rsidR="00101E04" w:rsidRPr="00840993" w:rsidRDefault="00101E04" w:rsidP="00101E04">
      <w:pPr>
        <w:pStyle w:val="Prrafodelista"/>
        <w:numPr>
          <w:ilvl w:val="0"/>
          <w:numId w:val="22"/>
        </w:numPr>
        <w:spacing w:after="160" w:line="360" w:lineRule="auto"/>
        <w:jc w:val="both"/>
        <w:rPr>
          <w:rFonts w:ascii="Times New Roman" w:hAnsi="Times New Roman" w:cs="Times New Roman"/>
          <w:sz w:val="22"/>
          <w:szCs w:val="22"/>
        </w:rPr>
      </w:pPr>
      <w:r w:rsidRPr="00840993">
        <w:rPr>
          <w:rFonts w:ascii="Times New Roman" w:hAnsi="Times New Roman" w:cs="Times New Roman"/>
          <w:sz w:val="22"/>
          <w:szCs w:val="22"/>
        </w:rPr>
        <w:t>Transmisor ISDB-T</w:t>
      </w:r>
    </w:p>
    <w:p w14:paraId="1FF68D19" w14:textId="3468FAD0" w:rsidR="00101E04" w:rsidRPr="00A44C0C" w:rsidRDefault="00101E04" w:rsidP="00A44C0C">
      <w:pPr>
        <w:pStyle w:val="Prrafodelista"/>
        <w:numPr>
          <w:ilvl w:val="0"/>
          <w:numId w:val="22"/>
        </w:numPr>
        <w:spacing w:after="160" w:line="360" w:lineRule="auto"/>
        <w:jc w:val="both"/>
        <w:rPr>
          <w:rFonts w:ascii="Times New Roman" w:hAnsi="Times New Roman" w:cs="Times New Roman"/>
          <w:sz w:val="22"/>
          <w:szCs w:val="22"/>
        </w:rPr>
      </w:pPr>
      <w:r w:rsidRPr="00840993">
        <w:rPr>
          <w:rFonts w:ascii="Times New Roman" w:hAnsi="Times New Roman" w:cs="Times New Roman"/>
          <w:sz w:val="22"/>
          <w:szCs w:val="22"/>
        </w:rPr>
        <w:t xml:space="preserve">Antenas de radiación </w:t>
      </w:r>
    </w:p>
    <w:p w14:paraId="34B2F764" w14:textId="109DDF70" w:rsidR="006D37D5" w:rsidRDefault="006D37D5" w:rsidP="00726B56">
      <w:pPr>
        <w:pStyle w:val="Ttulo3"/>
        <w:rPr>
          <w:lang w:val="en-US"/>
        </w:rPr>
      </w:pPr>
      <w:bookmarkStart w:id="172" w:name="_Toc433662580"/>
      <w:r w:rsidRPr="00726B56">
        <w:rPr>
          <w:lang w:val="en-US"/>
        </w:rPr>
        <w:t>4.6.3.</w:t>
      </w:r>
      <w:r w:rsidRPr="00726B56">
        <w:rPr>
          <w:lang w:val="en-US"/>
        </w:rPr>
        <w:tab/>
        <w:t>E</w:t>
      </w:r>
      <w:r w:rsidR="00626B28" w:rsidRPr="00726B56">
        <w:rPr>
          <w:lang w:val="en-US"/>
        </w:rPr>
        <w:t>ncoder</w:t>
      </w:r>
      <w:r w:rsidRPr="00726B56">
        <w:rPr>
          <w:lang w:val="en-US"/>
        </w:rPr>
        <w:t xml:space="preserve"> HDTV, SDTV, ONE SEG</w:t>
      </w:r>
      <w:bookmarkEnd w:id="172"/>
      <w:r w:rsidRPr="00726B56">
        <w:rPr>
          <w:lang w:val="en-US"/>
        </w:rPr>
        <w:t xml:space="preserve"> </w:t>
      </w:r>
    </w:p>
    <w:p w14:paraId="29301A11" w14:textId="77777777" w:rsidR="00726B56" w:rsidRPr="00726B56" w:rsidRDefault="00726B56" w:rsidP="00726B56">
      <w:pPr>
        <w:rPr>
          <w:lang w:val="en-US"/>
        </w:rPr>
      </w:pPr>
    </w:p>
    <w:p w14:paraId="00FF407F" w14:textId="087CA1C5" w:rsidR="00101E04" w:rsidRDefault="00101E04" w:rsidP="00101E04">
      <w:pPr>
        <w:spacing w:line="360" w:lineRule="auto"/>
        <w:jc w:val="both"/>
        <w:rPr>
          <w:rFonts w:ascii="Times New Roman" w:hAnsi="Times New Roman" w:cs="Times New Roman"/>
          <w:sz w:val="22"/>
          <w:szCs w:val="22"/>
        </w:rPr>
      </w:pPr>
      <w:r w:rsidRPr="00840993">
        <w:rPr>
          <w:rFonts w:ascii="Times New Roman" w:hAnsi="Times New Roman" w:cs="Times New Roman"/>
          <w:sz w:val="22"/>
          <w:szCs w:val="22"/>
        </w:rPr>
        <w:t xml:space="preserve">El </w:t>
      </w:r>
      <w:r w:rsidR="003943E1" w:rsidRPr="00840993">
        <w:rPr>
          <w:rFonts w:ascii="Times New Roman" w:hAnsi="Times New Roman" w:cs="Times New Roman"/>
          <w:sz w:val="22"/>
          <w:szCs w:val="22"/>
        </w:rPr>
        <w:t>codificador Z3</w:t>
      </w:r>
      <w:r w:rsidRPr="00840993">
        <w:rPr>
          <w:rFonts w:ascii="Times New Roman" w:hAnsi="Times New Roman" w:cs="Times New Roman"/>
          <w:sz w:val="22"/>
          <w:szCs w:val="22"/>
        </w:rPr>
        <w:t xml:space="preserve"> TECNHNOLOGY MVE-20 es un sistema que permite la transmisión de audio y video en alta definición, el audio es transmitido en tiempo real y la codificación del video se la puede realizar en diferentes formatos tales como HD y SD. Utiliza codificación H.264 y MPEG-4 para transmitir contenidos sin perder calidad y versatilidad.</w:t>
      </w:r>
    </w:p>
    <w:p w14:paraId="652310EA" w14:textId="77777777" w:rsidR="000677F7" w:rsidRPr="00840993" w:rsidRDefault="000677F7" w:rsidP="00101E04">
      <w:pPr>
        <w:spacing w:line="360" w:lineRule="auto"/>
        <w:jc w:val="both"/>
        <w:rPr>
          <w:rFonts w:ascii="Times New Roman" w:hAnsi="Times New Roman" w:cs="Times New Roman"/>
          <w:sz w:val="22"/>
          <w:szCs w:val="22"/>
        </w:rPr>
      </w:pPr>
    </w:p>
    <w:p w14:paraId="50C985C7" w14:textId="083C8510" w:rsidR="006D37D5" w:rsidRPr="00840993" w:rsidRDefault="00101E04" w:rsidP="00101E04">
      <w:pPr>
        <w:spacing w:line="360" w:lineRule="auto"/>
        <w:jc w:val="both"/>
        <w:rPr>
          <w:rFonts w:ascii="Times New Roman" w:hAnsi="Times New Roman" w:cs="Times New Roman"/>
          <w:sz w:val="22"/>
          <w:szCs w:val="22"/>
        </w:rPr>
      </w:pPr>
      <w:r w:rsidRPr="00840993">
        <w:rPr>
          <w:rFonts w:ascii="Times New Roman" w:hAnsi="Times New Roman" w:cs="Times New Roman"/>
          <w:sz w:val="22"/>
          <w:szCs w:val="22"/>
        </w:rPr>
        <w:t xml:space="preserve">La codificación One-Seg es básica para ofrecer servicios de recepción portátil. Entre sus principales características está el monitoreo remoto, soportar dos canales independientes en el </w:t>
      </w:r>
      <w:r w:rsidR="003943E1" w:rsidRPr="00840993">
        <w:rPr>
          <w:rFonts w:ascii="Times New Roman" w:hAnsi="Times New Roman" w:cs="Times New Roman"/>
          <w:sz w:val="22"/>
          <w:szCs w:val="22"/>
        </w:rPr>
        <w:t>mismo equipo</w:t>
      </w:r>
      <w:r w:rsidRPr="00840993">
        <w:rPr>
          <w:rFonts w:ascii="Times New Roman" w:hAnsi="Times New Roman" w:cs="Times New Roman"/>
          <w:sz w:val="22"/>
          <w:szCs w:val="22"/>
        </w:rPr>
        <w:t>, baja latencia, compatibilidad con formatos ISDB-T, HD, SD y One-Seg.</w:t>
      </w:r>
    </w:p>
    <w:p w14:paraId="5E1E03F3" w14:textId="77777777" w:rsidR="006D37D5" w:rsidRDefault="006D37D5" w:rsidP="006D37D5">
      <w:pPr>
        <w:jc w:val="both"/>
      </w:pPr>
    </w:p>
    <w:p w14:paraId="433D9C83" w14:textId="4D914F12" w:rsidR="003D1C7B" w:rsidRDefault="006D37D5" w:rsidP="00882440">
      <w:pPr>
        <w:jc w:val="center"/>
      </w:pPr>
      <w:r w:rsidRPr="00613958">
        <w:rPr>
          <w:noProof/>
          <w:lang w:val="es-ES"/>
        </w:rPr>
        <w:drawing>
          <wp:inline distT="0" distB="0" distL="0" distR="0" wp14:anchorId="17BCC8D1" wp14:editId="7B785783">
            <wp:extent cx="3440029" cy="609600"/>
            <wp:effectExtent l="0" t="0" r="8255" b="0"/>
            <wp:docPr id="643" name="Imagen 643" descr="C:\Users\Lenin\Desktop\prod-mve-20-dual-trasei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Lenin\Desktop\prod-mve-20-dual-traseira.jp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508723" cy="621773"/>
                    </a:xfrm>
                    <a:prstGeom prst="rect">
                      <a:avLst/>
                    </a:prstGeom>
                    <a:noFill/>
                    <a:ln>
                      <a:noFill/>
                    </a:ln>
                  </pic:spPr>
                </pic:pic>
              </a:graphicData>
            </a:graphic>
          </wp:inline>
        </w:drawing>
      </w:r>
    </w:p>
    <w:p w14:paraId="75556602" w14:textId="77777777" w:rsidR="003D1C7B" w:rsidRDefault="003D1C7B" w:rsidP="006D37D5">
      <w:pPr>
        <w:jc w:val="center"/>
        <w:rPr>
          <w:noProof/>
          <w:lang w:val="es-EC" w:eastAsia="es-EC"/>
        </w:rPr>
      </w:pPr>
    </w:p>
    <w:p w14:paraId="01AC3FB8" w14:textId="2DAA3238" w:rsidR="006D37D5" w:rsidRDefault="006D37D5" w:rsidP="006D37D5">
      <w:pPr>
        <w:jc w:val="center"/>
      </w:pPr>
      <w:r w:rsidRPr="00613958">
        <w:rPr>
          <w:noProof/>
          <w:lang w:val="es-ES"/>
        </w:rPr>
        <w:drawing>
          <wp:inline distT="0" distB="0" distL="0" distR="0" wp14:anchorId="3F400880" wp14:editId="0F3B6D43">
            <wp:extent cx="3084619" cy="704850"/>
            <wp:effectExtent l="0" t="0" r="1905" b="0"/>
            <wp:docPr id="644" name="Imagen 644" descr="C:\Users\Lenin\Desktop\prod-mve-20-dual-frente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Lenin\Desktop\prod-mve-20-dual-frente (1).jp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3158967" cy="721839"/>
                    </a:xfrm>
                    <a:prstGeom prst="rect">
                      <a:avLst/>
                    </a:prstGeom>
                    <a:noFill/>
                    <a:ln>
                      <a:noFill/>
                    </a:ln>
                  </pic:spPr>
                </pic:pic>
              </a:graphicData>
            </a:graphic>
          </wp:inline>
        </w:drawing>
      </w:r>
    </w:p>
    <w:p w14:paraId="13617649" w14:textId="77777777" w:rsidR="00612C1C" w:rsidRDefault="00612C1C" w:rsidP="003E62BA">
      <w:pPr>
        <w:rPr>
          <w:rFonts w:ascii="Times New Roman" w:hAnsi="Times New Roman" w:cs="Times New Roman"/>
          <w:bCs/>
          <w:sz w:val="22"/>
          <w:szCs w:val="22"/>
        </w:rPr>
      </w:pPr>
    </w:p>
    <w:p w14:paraId="007E410E" w14:textId="5204D3C1" w:rsidR="003E62BA" w:rsidRPr="0095559B" w:rsidRDefault="002E50E7" w:rsidP="00052257">
      <w:pPr>
        <w:ind w:left="1843" w:right="1551"/>
        <w:rPr>
          <w:rFonts w:ascii="Times New Roman" w:hAnsi="Times New Roman" w:cs="Times New Roman"/>
          <w:bCs/>
          <w:sz w:val="22"/>
          <w:szCs w:val="22"/>
        </w:rPr>
      </w:pPr>
      <w:bookmarkStart w:id="173" w:name="_Toc423119346"/>
      <w:r w:rsidRPr="005C5DB5">
        <w:rPr>
          <w:rFonts w:ascii="Times New Roman" w:hAnsi="Times New Roman" w:cs="Times New Roman"/>
          <w:b/>
          <w:bCs/>
          <w:sz w:val="22"/>
          <w:szCs w:val="22"/>
        </w:rPr>
        <w:t xml:space="preserve">Figura </w:t>
      </w:r>
      <w:r w:rsidRPr="005C5DB5">
        <w:rPr>
          <w:rFonts w:ascii="Times New Roman" w:hAnsi="Times New Roman" w:cs="Times New Roman"/>
          <w:b/>
          <w:bCs/>
          <w:sz w:val="22"/>
          <w:szCs w:val="22"/>
        </w:rPr>
        <w:fldChar w:fldCharType="begin"/>
      </w:r>
      <w:r w:rsidRPr="005C5DB5">
        <w:rPr>
          <w:rFonts w:ascii="Times New Roman" w:hAnsi="Times New Roman" w:cs="Times New Roman"/>
          <w:b/>
          <w:bCs/>
          <w:sz w:val="22"/>
          <w:szCs w:val="22"/>
        </w:rPr>
        <w:instrText xml:space="preserve"> SEQ Figura \* ARABIC </w:instrText>
      </w:r>
      <w:r w:rsidRPr="005C5DB5">
        <w:rPr>
          <w:rFonts w:ascii="Times New Roman" w:hAnsi="Times New Roman" w:cs="Times New Roman"/>
          <w:b/>
          <w:bCs/>
          <w:sz w:val="22"/>
          <w:szCs w:val="22"/>
        </w:rPr>
        <w:fldChar w:fldCharType="separate"/>
      </w:r>
      <w:r w:rsidR="00422B18">
        <w:rPr>
          <w:rFonts w:ascii="Times New Roman" w:hAnsi="Times New Roman" w:cs="Times New Roman"/>
          <w:b/>
          <w:bCs/>
          <w:noProof/>
          <w:sz w:val="22"/>
          <w:szCs w:val="22"/>
        </w:rPr>
        <w:t>68</w:t>
      </w:r>
      <w:r w:rsidRPr="005C5DB5">
        <w:rPr>
          <w:rFonts w:ascii="Times New Roman" w:hAnsi="Times New Roman" w:cs="Times New Roman"/>
          <w:b/>
          <w:bCs/>
          <w:sz w:val="22"/>
          <w:szCs w:val="22"/>
        </w:rPr>
        <w:fldChar w:fldCharType="end"/>
      </w:r>
      <w:r w:rsidRPr="005C5DB5">
        <w:rPr>
          <w:rFonts w:ascii="Times New Roman" w:hAnsi="Times New Roman" w:cs="Times New Roman"/>
          <w:b/>
          <w:bCs/>
          <w:sz w:val="22"/>
          <w:szCs w:val="22"/>
        </w:rPr>
        <w:t>-</w:t>
      </w:r>
      <w:r w:rsidR="00047B75" w:rsidRPr="005C5DB5">
        <w:rPr>
          <w:rFonts w:ascii="Times New Roman" w:hAnsi="Times New Roman" w:cs="Times New Roman"/>
          <w:b/>
          <w:bCs/>
          <w:sz w:val="22"/>
          <w:szCs w:val="22"/>
        </w:rPr>
        <w:t>4</w:t>
      </w:r>
      <w:r w:rsidR="00047B75" w:rsidRPr="002E50E7">
        <w:rPr>
          <w:rFonts w:ascii="Times New Roman" w:hAnsi="Times New Roman" w:cs="Times New Roman"/>
          <w:bCs/>
          <w:sz w:val="22"/>
          <w:szCs w:val="22"/>
        </w:rPr>
        <w:t xml:space="preserve"> Vista</w:t>
      </w:r>
      <w:r w:rsidR="003E62BA" w:rsidRPr="0095559B">
        <w:rPr>
          <w:rFonts w:ascii="Times New Roman" w:hAnsi="Times New Roman" w:cs="Times New Roman"/>
          <w:bCs/>
          <w:sz w:val="22"/>
          <w:szCs w:val="22"/>
        </w:rPr>
        <w:t xml:space="preserve"> frontal y posterior </w:t>
      </w:r>
      <w:r w:rsidR="00047B75" w:rsidRPr="0095559B">
        <w:rPr>
          <w:rFonts w:ascii="Times New Roman" w:hAnsi="Times New Roman" w:cs="Times New Roman"/>
          <w:bCs/>
          <w:sz w:val="22"/>
          <w:szCs w:val="22"/>
        </w:rPr>
        <w:t>codificador Z</w:t>
      </w:r>
      <w:r w:rsidR="003E62BA" w:rsidRPr="0095559B">
        <w:rPr>
          <w:rFonts w:ascii="Times New Roman" w:hAnsi="Times New Roman" w:cs="Times New Roman"/>
          <w:bCs/>
          <w:sz w:val="22"/>
          <w:szCs w:val="22"/>
        </w:rPr>
        <w:t>3 TECNHNOLOGY MVE-20</w:t>
      </w:r>
      <w:bookmarkEnd w:id="173"/>
    </w:p>
    <w:p w14:paraId="707A0DF8" w14:textId="0192B8D3" w:rsidR="006D37D5" w:rsidRPr="0095559B" w:rsidRDefault="006D37D5" w:rsidP="00052257">
      <w:pPr>
        <w:ind w:left="1843" w:right="1551"/>
        <w:rPr>
          <w:rFonts w:ascii="Times New Roman" w:hAnsi="Times New Roman" w:cs="Times New Roman"/>
          <w:sz w:val="16"/>
          <w:szCs w:val="16"/>
        </w:rPr>
      </w:pPr>
      <w:r w:rsidRPr="005C5DB5">
        <w:rPr>
          <w:rFonts w:ascii="Times New Roman" w:hAnsi="Times New Roman" w:cs="Times New Roman"/>
          <w:b/>
          <w:sz w:val="16"/>
          <w:szCs w:val="16"/>
        </w:rPr>
        <w:t>Fuente</w:t>
      </w:r>
      <w:r w:rsidRPr="0095559B">
        <w:rPr>
          <w:rFonts w:ascii="Times New Roman" w:hAnsi="Times New Roman" w:cs="Times New Roman"/>
          <w:sz w:val="16"/>
          <w:szCs w:val="16"/>
        </w:rPr>
        <w:t xml:space="preserve">: </w:t>
      </w:r>
      <w:r w:rsidRPr="00E025EA">
        <w:rPr>
          <w:rFonts w:ascii="Times New Roman" w:hAnsi="Times New Roman" w:cs="Times New Roman"/>
          <w:sz w:val="16"/>
          <w:szCs w:val="16"/>
        </w:rPr>
        <w:t>http://www.eitv.com.br/es/produtos/z3-encoderdecoder-isdb-t/</w:t>
      </w:r>
    </w:p>
    <w:p w14:paraId="1576C5A1" w14:textId="77777777" w:rsidR="006D37D5" w:rsidRDefault="006D37D5" w:rsidP="006D37D5">
      <w:pPr>
        <w:jc w:val="center"/>
      </w:pPr>
    </w:p>
    <w:p w14:paraId="084BA433" w14:textId="77777777" w:rsidR="003D1C7B" w:rsidRDefault="003D1C7B">
      <w:pPr>
        <w:rPr>
          <w:rFonts w:ascii="Times New Roman" w:hAnsi="Times New Roman" w:cs="Times New Roman"/>
          <w:bCs/>
          <w:sz w:val="22"/>
          <w:szCs w:val="22"/>
        </w:rPr>
      </w:pPr>
    </w:p>
    <w:p w14:paraId="62038148" w14:textId="77777777" w:rsidR="007C7AD9" w:rsidRDefault="007C7AD9">
      <w:pPr>
        <w:rPr>
          <w:rFonts w:ascii="Times New Roman" w:hAnsi="Times New Roman" w:cs="Times New Roman"/>
          <w:bCs/>
          <w:sz w:val="22"/>
          <w:szCs w:val="22"/>
        </w:rPr>
      </w:pPr>
    </w:p>
    <w:p w14:paraId="3B839800" w14:textId="77777777" w:rsidR="007C7AD9" w:rsidRDefault="007C7AD9">
      <w:pPr>
        <w:rPr>
          <w:rFonts w:ascii="Times New Roman" w:hAnsi="Times New Roman" w:cs="Times New Roman"/>
          <w:bCs/>
          <w:sz w:val="22"/>
          <w:szCs w:val="22"/>
        </w:rPr>
      </w:pPr>
    </w:p>
    <w:p w14:paraId="5EF165AE" w14:textId="4EB6D409" w:rsidR="006D37D5" w:rsidRPr="0095559B" w:rsidRDefault="00D15D57" w:rsidP="00D15D57">
      <w:pPr>
        <w:pStyle w:val="Descripcin"/>
        <w:rPr>
          <w:rFonts w:ascii="Times New Roman" w:hAnsi="Times New Roman" w:cs="Times New Roman"/>
          <w:b w:val="0"/>
          <w:color w:val="auto"/>
          <w:sz w:val="22"/>
          <w:szCs w:val="22"/>
        </w:rPr>
      </w:pPr>
      <w:bookmarkStart w:id="174" w:name="_Toc423119388"/>
      <w:r w:rsidRPr="005F218D">
        <w:rPr>
          <w:rFonts w:ascii="Times New Roman" w:hAnsi="Times New Roman" w:cs="Times New Roman"/>
          <w:color w:val="auto"/>
          <w:sz w:val="22"/>
          <w:szCs w:val="22"/>
        </w:rPr>
        <w:t xml:space="preserve">Tabla </w:t>
      </w:r>
      <w:r w:rsidRPr="005F218D">
        <w:rPr>
          <w:rFonts w:ascii="Times New Roman" w:hAnsi="Times New Roman" w:cs="Times New Roman"/>
          <w:color w:val="auto"/>
          <w:sz w:val="22"/>
          <w:szCs w:val="22"/>
        </w:rPr>
        <w:fldChar w:fldCharType="begin"/>
      </w:r>
      <w:r w:rsidRPr="005F218D">
        <w:rPr>
          <w:rFonts w:ascii="Times New Roman" w:hAnsi="Times New Roman" w:cs="Times New Roman"/>
          <w:color w:val="auto"/>
          <w:sz w:val="22"/>
          <w:szCs w:val="22"/>
        </w:rPr>
        <w:instrText xml:space="preserve"> SEQ Tabla \* ARABIC </w:instrText>
      </w:r>
      <w:r w:rsidRPr="005F218D">
        <w:rPr>
          <w:rFonts w:ascii="Times New Roman" w:hAnsi="Times New Roman" w:cs="Times New Roman"/>
          <w:color w:val="auto"/>
          <w:sz w:val="22"/>
          <w:szCs w:val="22"/>
        </w:rPr>
        <w:fldChar w:fldCharType="separate"/>
      </w:r>
      <w:r w:rsidR="00422B18">
        <w:rPr>
          <w:rFonts w:ascii="Times New Roman" w:hAnsi="Times New Roman" w:cs="Times New Roman"/>
          <w:noProof/>
          <w:color w:val="auto"/>
          <w:sz w:val="22"/>
          <w:szCs w:val="22"/>
        </w:rPr>
        <w:t>20</w:t>
      </w:r>
      <w:r w:rsidRPr="005F218D">
        <w:rPr>
          <w:rFonts w:ascii="Times New Roman" w:hAnsi="Times New Roman" w:cs="Times New Roman"/>
          <w:color w:val="auto"/>
          <w:sz w:val="22"/>
          <w:szCs w:val="22"/>
        </w:rPr>
        <w:fldChar w:fldCharType="end"/>
      </w:r>
      <w:r w:rsidR="00727352" w:rsidRPr="005F218D">
        <w:rPr>
          <w:rFonts w:ascii="Times New Roman" w:hAnsi="Times New Roman" w:cs="Times New Roman"/>
          <w:color w:val="auto"/>
          <w:sz w:val="22"/>
          <w:szCs w:val="22"/>
        </w:rPr>
        <w:t>-4</w:t>
      </w:r>
      <w:r w:rsidR="005F218D">
        <w:rPr>
          <w:rFonts w:ascii="Times New Roman" w:hAnsi="Times New Roman" w:cs="Times New Roman"/>
          <w:b w:val="0"/>
          <w:color w:val="auto"/>
          <w:sz w:val="22"/>
          <w:szCs w:val="22"/>
        </w:rPr>
        <w:t>:</w:t>
      </w:r>
      <w:r w:rsidRPr="0095559B">
        <w:rPr>
          <w:rFonts w:ascii="Times New Roman" w:hAnsi="Times New Roman" w:cs="Times New Roman"/>
          <w:b w:val="0"/>
          <w:color w:val="auto"/>
          <w:sz w:val="22"/>
          <w:szCs w:val="22"/>
        </w:rPr>
        <w:t xml:space="preserve"> Descripción del codificador Z3 TECNHOLOGY</w:t>
      </w:r>
      <w:bookmarkEnd w:id="174"/>
    </w:p>
    <w:tbl>
      <w:tblPr>
        <w:tblW w:w="0" w:type="auto"/>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843"/>
        <w:gridCol w:w="2977"/>
        <w:gridCol w:w="2910"/>
      </w:tblGrid>
      <w:tr w:rsidR="006D37D5" w:rsidRPr="0095559B" w14:paraId="52274D3A" w14:textId="77777777" w:rsidTr="0017300E">
        <w:trPr>
          <w:trHeight w:val="161"/>
        </w:trPr>
        <w:tc>
          <w:tcPr>
            <w:tcW w:w="1843" w:type="dxa"/>
            <w:shd w:val="clear" w:color="auto" w:fill="95B3D7" w:themeFill="accent1" w:themeFillTint="99"/>
          </w:tcPr>
          <w:p w14:paraId="5D746AA7" w14:textId="75C35DB5" w:rsidR="006D37D5" w:rsidRPr="0017300E" w:rsidRDefault="00D15D57" w:rsidP="00BF6D17">
            <w:pPr>
              <w:rPr>
                <w:rFonts w:ascii="Times New Roman" w:hAnsi="Times New Roman" w:cs="Times New Roman"/>
                <w:b/>
                <w:sz w:val="18"/>
                <w:szCs w:val="18"/>
              </w:rPr>
            </w:pPr>
            <w:r w:rsidRPr="0017300E">
              <w:rPr>
                <w:rFonts w:ascii="Times New Roman" w:hAnsi="Times New Roman" w:cs="Times New Roman"/>
                <w:b/>
                <w:sz w:val="18"/>
                <w:szCs w:val="18"/>
              </w:rPr>
              <w:t>Parámetro</w:t>
            </w:r>
          </w:p>
        </w:tc>
        <w:tc>
          <w:tcPr>
            <w:tcW w:w="5887" w:type="dxa"/>
            <w:gridSpan w:val="2"/>
            <w:shd w:val="clear" w:color="auto" w:fill="95B3D7" w:themeFill="accent1" w:themeFillTint="99"/>
          </w:tcPr>
          <w:p w14:paraId="00F6D974" w14:textId="74466D01" w:rsidR="006D37D5" w:rsidRPr="0017300E" w:rsidRDefault="00D15D57" w:rsidP="00B36DB1">
            <w:pPr>
              <w:jc w:val="center"/>
              <w:rPr>
                <w:rFonts w:ascii="Times New Roman" w:hAnsi="Times New Roman" w:cs="Times New Roman"/>
                <w:b/>
                <w:sz w:val="18"/>
                <w:szCs w:val="18"/>
              </w:rPr>
            </w:pPr>
            <w:r w:rsidRPr="0017300E">
              <w:rPr>
                <w:rFonts w:ascii="Times New Roman" w:hAnsi="Times New Roman" w:cs="Times New Roman"/>
                <w:b/>
                <w:sz w:val="18"/>
                <w:szCs w:val="18"/>
              </w:rPr>
              <w:t>Descripción</w:t>
            </w:r>
          </w:p>
          <w:p w14:paraId="1900E393" w14:textId="77777777" w:rsidR="006D37D5" w:rsidRPr="0017300E" w:rsidRDefault="006D37D5" w:rsidP="00B36DB1">
            <w:pPr>
              <w:rPr>
                <w:rFonts w:ascii="Times New Roman" w:hAnsi="Times New Roman" w:cs="Times New Roman"/>
                <w:b/>
                <w:sz w:val="18"/>
                <w:szCs w:val="18"/>
              </w:rPr>
            </w:pPr>
          </w:p>
        </w:tc>
      </w:tr>
      <w:tr w:rsidR="006D37D5" w:rsidRPr="0095559B" w14:paraId="0B644529" w14:textId="77777777" w:rsidTr="00840993">
        <w:trPr>
          <w:trHeight w:val="115"/>
        </w:trPr>
        <w:tc>
          <w:tcPr>
            <w:tcW w:w="1843" w:type="dxa"/>
            <w:tcBorders>
              <w:bottom w:val="single" w:sz="4" w:space="0" w:color="auto"/>
            </w:tcBorders>
            <w:vAlign w:val="center"/>
          </w:tcPr>
          <w:p w14:paraId="48CA92B5" w14:textId="77777777" w:rsidR="006D37D5" w:rsidRPr="0017300E" w:rsidRDefault="006D37D5" w:rsidP="00B36DB1">
            <w:pPr>
              <w:rPr>
                <w:rFonts w:ascii="Times New Roman" w:hAnsi="Times New Roman" w:cs="Times New Roman"/>
                <w:sz w:val="18"/>
                <w:szCs w:val="18"/>
              </w:rPr>
            </w:pPr>
            <w:r w:rsidRPr="0017300E">
              <w:rPr>
                <w:rFonts w:ascii="Times New Roman" w:hAnsi="Times New Roman" w:cs="Times New Roman"/>
                <w:sz w:val="18"/>
                <w:szCs w:val="18"/>
              </w:rPr>
              <w:t xml:space="preserve">MARCA Y MODELO </w:t>
            </w:r>
          </w:p>
        </w:tc>
        <w:tc>
          <w:tcPr>
            <w:tcW w:w="5887" w:type="dxa"/>
            <w:gridSpan w:val="2"/>
            <w:tcBorders>
              <w:bottom w:val="single" w:sz="4" w:space="0" w:color="auto"/>
            </w:tcBorders>
          </w:tcPr>
          <w:p w14:paraId="1E6B09D0" w14:textId="77777777" w:rsidR="006D37D5" w:rsidRPr="0017300E" w:rsidRDefault="006D37D5" w:rsidP="00B36DB1">
            <w:pPr>
              <w:jc w:val="both"/>
              <w:rPr>
                <w:rFonts w:ascii="Times New Roman" w:hAnsi="Times New Roman" w:cs="Times New Roman"/>
                <w:sz w:val="18"/>
                <w:szCs w:val="18"/>
              </w:rPr>
            </w:pPr>
            <w:r w:rsidRPr="0017300E">
              <w:rPr>
                <w:rFonts w:ascii="Times New Roman" w:hAnsi="Times New Roman" w:cs="Times New Roman"/>
                <w:sz w:val="18"/>
                <w:szCs w:val="18"/>
              </w:rPr>
              <w:t>Z3 TECNHNOLOGY MVE-20</w:t>
            </w:r>
          </w:p>
        </w:tc>
      </w:tr>
      <w:tr w:rsidR="006D37D5" w:rsidRPr="0095559B" w14:paraId="4723EEBA" w14:textId="77777777" w:rsidTr="007C7AD9">
        <w:trPr>
          <w:trHeight w:val="1365"/>
        </w:trPr>
        <w:tc>
          <w:tcPr>
            <w:tcW w:w="1843" w:type="dxa"/>
            <w:tcBorders>
              <w:bottom w:val="nil"/>
            </w:tcBorders>
            <w:vAlign w:val="bottom"/>
          </w:tcPr>
          <w:p w14:paraId="20BDEC25" w14:textId="77777777" w:rsidR="006D37D5" w:rsidRPr="0017300E" w:rsidRDefault="006D37D5" w:rsidP="00BF6D17">
            <w:pPr>
              <w:rPr>
                <w:rFonts w:ascii="Times New Roman" w:hAnsi="Times New Roman" w:cs="Times New Roman"/>
                <w:sz w:val="18"/>
                <w:szCs w:val="18"/>
              </w:rPr>
            </w:pPr>
            <w:r w:rsidRPr="0017300E">
              <w:rPr>
                <w:rFonts w:ascii="Times New Roman" w:hAnsi="Times New Roman" w:cs="Times New Roman"/>
                <w:sz w:val="18"/>
                <w:szCs w:val="18"/>
              </w:rPr>
              <w:t>VIDEO ENCODING</w:t>
            </w:r>
          </w:p>
          <w:p w14:paraId="31190E66" w14:textId="77777777" w:rsidR="006D37D5" w:rsidRPr="0017300E" w:rsidRDefault="006D37D5" w:rsidP="00B36DB1">
            <w:pPr>
              <w:rPr>
                <w:rFonts w:ascii="Times New Roman" w:hAnsi="Times New Roman" w:cs="Times New Roman"/>
                <w:sz w:val="18"/>
                <w:szCs w:val="18"/>
              </w:rPr>
            </w:pPr>
          </w:p>
        </w:tc>
        <w:tc>
          <w:tcPr>
            <w:tcW w:w="2977" w:type="dxa"/>
            <w:vAlign w:val="center"/>
          </w:tcPr>
          <w:p w14:paraId="294A396B" w14:textId="3954F9F5" w:rsidR="006D37D5" w:rsidRPr="0017300E" w:rsidRDefault="006D37D5" w:rsidP="00101E04">
            <w:pPr>
              <w:rPr>
                <w:rFonts w:ascii="Times New Roman" w:hAnsi="Times New Roman" w:cs="Times New Roman"/>
                <w:sz w:val="18"/>
                <w:szCs w:val="18"/>
              </w:rPr>
            </w:pPr>
            <w:r w:rsidRPr="0017300E">
              <w:rPr>
                <w:rFonts w:ascii="Times New Roman" w:hAnsi="Times New Roman" w:cs="Times New Roman"/>
                <w:sz w:val="18"/>
                <w:szCs w:val="18"/>
              </w:rPr>
              <w:t>Interfaces Encoder</w:t>
            </w:r>
          </w:p>
          <w:p w14:paraId="1F8999F6" w14:textId="77777777" w:rsidR="006D37D5" w:rsidRPr="0017300E" w:rsidRDefault="006D37D5" w:rsidP="00101E04">
            <w:pPr>
              <w:rPr>
                <w:rFonts w:ascii="Times New Roman" w:hAnsi="Times New Roman" w:cs="Times New Roman"/>
                <w:sz w:val="18"/>
                <w:szCs w:val="18"/>
              </w:rPr>
            </w:pPr>
          </w:p>
        </w:tc>
        <w:tc>
          <w:tcPr>
            <w:tcW w:w="2910" w:type="dxa"/>
          </w:tcPr>
          <w:p w14:paraId="7CE42EE8" w14:textId="77777777" w:rsidR="006D37D5" w:rsidRPr="0017300E" w:rsidRDefault="006D37D5" w:rsidP="00B36DB1">
            <w:pPr>
              <w:jc w:val="both"/>
              <w:rPr>
                <w:rFonts w:ascii="Times New Roman" w:hAnsi="Times New Roman" w:cs="Times New Roman"/>
                <w:sz w:val="18"/>
                <w:szCs w:val="18"/>
                <w:lang w:val="en-US"/>
              </w:rPr>
            </w:pPr>
            <w:r w:rsidRPr="0017300E">
              <w:rPr>
                <w:rFonts w:ascii="Times New Roman" w:hAnsi="Times New Roman" w:cs="Times New Roman"/>
                <w:sz w:val="18"/>
                <w:szCs w:val="18"/>
                <w:lang w:val="en-US"/>
              </w:rPr>
              <w:t xml:space="preserve">1x HD-SDI Input </w:t>
            </w:r>
          </w:p>
          <w:p w14:paraId="58E8717E" w14:textId="77777777" w:rsidR="006D37D5" w:rsidRPr="0017300E" w:rsidRDefault="006D37D5" w:rsidP="00B36DB1">
            <w:pPr>
              <w:jc w:val="both"/>
              <w:rPr>
                <w:rFonts w:ascii="Times New Roman" w:hAnsi="Times New Roman" w:cs="Times New Roman"/>
                <w:sz w:val="18"/>
                <w:szCs w:val="18"/>
                <w:lang w:val="en-US"/>
              </w:rPr>
            </w:pPr>
            <w:r w:rsidRPr="0017300E">
              <w:rPr>
                <w:rFonts w:ascii="Times New Roman" w:hAnsi="Times New Roman" w:cs="Times New Roman"/>
                <w:sz w:val="18"/>
                <w:szCs w:val="18"/>
                <w:lang w:val="en-US"/>
              </w:rPr>
              <w:t>1x Component Input</w:t>
            </w:r>
          </w:p>
          <w:p w14:paraId="6856C850" w14:textId="77777777" w:rsidR="006D37D5" w:rsidRPr="0017300E" w:rsidRDefault="006D37D5" w:rsidP="00B36DB1">
            <w:pPr>
              <w:jc w:val="both"/>
              <w:rPr>
                <w:rFonts w:ascii="Times New Roman" w:hAnsi="Times New Roman" w:cs="Times New Roman"/>
                <w:sz w:val="18"/>
                <w:szCs w:val="18"/>
                <w:lang w:val="en-US"/>
              </w:rPr>
            </w:pPr>
            <w:r w:rsidRPr="0017300E">
              <w:rPr>
                <w:rFonts w:ascii="Times New Roman" w:hAnsi="Times New Roman" w:cs="Times New Roman"/>
                <w:sz w:val="18"/>
                <w:szCs w:val="18"/>
                <w:lang w:val="en-US"/>
              </w:rPr>
              <w:t>1x Composite Input</w:t>
            </w:r>
          </w:p>
          <w:p w14:paraId="644F8139" w14:textId="77777777" w:rsidR="006D37D5" w:rsidRPr="0017300E" w:rsidRDefault="006D37D5" w:rsidP="00B36DB1">
            <w:pPr>
              <w:jc w:val="both"/>
              <w:rPr>
                <w:rFonts w:ascii="Times New Roman" w:hAnsi="Times New Roman" w:cs="Times New Roman"/>
                <w:sz w:val="18"/>
                <w:szCs w:val="18"/>
                <w:lang w:val="en-US"/>
              </w:rPr>
            </w:pPr>
            <w:r w:rsidRPr="0017300E">
              <w:rPr>
                <w:rFonts w:ascii="Times New Roman" w:hAnsi="Times New Roman" w:cs="Times New Roman"/>
                <w:sz w:val="18"/>
                <w:szCs w:val="18"/>
                <w:lang w:val="en-US"/>
              </w:rPr>
              <w:t>1x HDMI Input</w:t>
            </w:r>
          </w:p>
          <w:p w14:paraId="591D5194" w14:textId="77777777" w:rsidR="006D37D5" w:rsidRPr="0017300E" w:rsidRDefault="006D37D5" w:rsidP="00B36DB1">
            <w:pPr>
              <w:jc w:val="both"/>
              <w:rPr>
                <w:rFonts w:ascii="Times New Roman" w:hAnsi="Times New Roman" w:cs="Times New Roman"/>
                <w:sz w:val="18"/>
                <w:szCs w:val="18"/>
                <w:lang w:val="en-US"/>
              </w:rPr>
            </w:pPr>
            <w:r w:rsidRPr="0017300E">
              <w:rPr>
                <w:rFonts w:ascii="Times New Roman" w:hAnsi="Times New Roman" w:cs="Times New Roman"/>
                <w:sz w:val="18"/>
                <w:szCs w:val="18"/>
                <w:lang w:val="en-US"/>
              </w:rPr>
              <w:t>1x RGB Input</w:t>
            </w:r>
          </w:p>
          <w:p w14:paraId="54CF8DDB" w14:textId="77777777" w:rsidR="006D37D5" w:rsidRPr="0017300E" w:rsidRDefault="006D37D5" w:rsidP="00B36DB1">
            <w:pPr>
              <w:jc w:val="both"/>
              <w:rPr>
                <w:rFonts w:ascii="Times New Roman" w:hAnsi="Times New Roman" w:cs="Times New Roman"/>
                <w:sz w:val="18"/>
                <w:szCs w:val="18"/>
                <w:lang w:val="en-US"/>
              </w:rPr>
            </w:pPr>
            <w:r w:rsidRPr="0017300E">
              <w:rPr>
                <w:rFonts w:ascii="Times New Roman" w:hAnsi="Times New Roman" w:cs="Times New Roman"/>
                <w:sz w:val="18"/>
                <w:szCs w:val="18"/>
                <w:lang w:val="en-US"/>
              </w:rPr>
              <w:t>1x ASI Output</w:t>
            </w:r>
          </w:p>
          <w:p w14:paraId="3981E466" w14:textId="77777777" w:rsidR="006D37D5" w:rsidRPr="0017300E" w:rsidRDefault="006D37D5" w:rsidP="00B36DB1">
            <w:pPr>
              <w:jc w:val="both"/>
              <w:rPr>
                <w:rFonts w:ascii="Times New Roman" w:hAnsi="Times New Roman" w:cs="Times New Roman"/>
                <w:sz w:val="18"/>
                <w:szCs w:val="18"/>
              </w:rPr>
            </w:pPr>
            <w:r w:rsidRPr="0017300E">
              <w:rPr>
                <w:rFonts w:ascii="Times New Roman" w:hAnsi="Times New Roman" w:cs="Times New Roman"/>
                <w:sz w:val="18"/>
                <w:szCs w:val="18"/>
              </w:rPr>
              <w:t>1x Ethernet</w:t>
            </w:r>
          </w:p>
        </w:tc>
      </w:tr>
      <w:tr w:rsidR="006D37D5" w:rsidRPr="00B62119" w14:paraId="1E59CDAB" w14:textId="77777777" w:rsidTr="00882440">
        <w:trPr>
          <w:trHeight w:val="448"/>
        </w:trPr>
        <w:tc>
          <w:tcPr>
            <w:tcW w:w="1843" w:type="dxa"/>
            <w:vMerge w:val="restart"/>
            <w:tcBorders>
              <w:top w:val="nil"/>
            </w:tcBorders>
            <w:vAlign w:val="bottom"/>
          </w:tcPr>
          <w:p w14:paraId="488A2EF6" w14:textId="77777777" w:rsidR="006D37D5" w:rsidRPr="0017300E" w:rsidRDefault="006D37D5" w:rsidP="00B36DB1">
            <w:pPr>
              <w:rPr>
                <w:rFonts w:ascii="Times New Roman" w:hAnsi="Times New Roman" w:cs="Times New Roman"/>
                <w:sz w:val="18"/>
                <w:szCs w:val="18"/>
              </w:rPr>
            </w:pPr>
          </w:p>
          <w:p w14:paraId="78386197" w14:textId="77777777" w:rsidR="006D37D5" w:rsidRPr="0017300E" w:rsidRDefault="006D37D5" w:rsidP="00B36DB1">
            <w:pPr>
              <w:rPr>
                <w:rFonts w:ascii="Times New Roman" w:hAnsi="Times New Roman" w:cs="Times New Roman"/>
                <w:sz w:val="18"/>
                <w:szCs w:val="18"/>
              </w:rPr>
            </w:pPr>
          </w:p>
          <w:p w14:paraId="2604CFF9" w14:textId="77777777" w:rsidR="006D37D5" w:rsidRPr="0017300E" w:rsidRDefault="006D37D5" w:rsidP="00B36DB1">
            <w:pPr>
              <w:jc w:val="right"/>
              <w:rPr>
                <w:rFonts w:ascii="Times New Roman" w:hAnsi="Times New Roman" w:cs="Times New Roman"/>
                <w:sz w:val="18"/>
                <w:szCs w:val="18"/>
              </w:rPr>
            </w:pPr>
          </w:p>
        </w:tc>
        <w:tc>
          <w:tcPr>
            <w:tcW w:w="2977" w:type="dxa"/>
            <w:vAlign w:val="center"/>
          </w:tcPr>
          <w:p w14:paraId="21AB4F83" w14:textId="77777777" w:rsidR="006D37D5" w:rsidRPr="0017300E" w:rsidRDefault="006D37D5" w:rsidP="00101E04">
            <w:pPr>
              <w:rPr>
                <w:rFonts w:ascii="Times New Roman" w:hAnsi="Times New Roman" w:cs="Times New Roman"/>
                <w:sz w:val="18"/>
                <w:szCs w:val="18"/>
              </w:rPr>
            </w:pPr>
            <w:r w:rsidRPr="0017300E">
              <w:rPr>
                <w:rFonts w:ascii="Times New Roman" w:hAnsi="Times New Roman" w:cs="Times New Roman"/>
                <w:sz w:val="18"/>
                <w:szCs w:val="18"/>
              </w:rPr>
              <w:t>Supported Resolutions</w:t>
            </w:r>
          </w:p>
        </w:tc>
        <w:tc>
          <w:tcPr>
            <w:tcW w:w="2910" w:type="dxa"/>
          </w:tcPr>
          <w:p w14:paraId="44161614" w14:textId="77777777" w:rsidR="006D37D5" w:rsidRPr="0017300E" w:rsidRDefault="006D37D5" w:rsidP="00B36DB1">
            <w:pPr>
              <w:jc w:val="both"/>
              <w:rPr>
                <w:rFonts w:ascii="Times New Roman" w:hAnsi="Times New Roman" w:cs="Times New Roman"/>
                <w:sz w:val="18"/>
                <w:szCs w:val="18"/>
                <w:lang w:val="en-US"/>
              </w:rPr>
            </w:pPr>
            <w:r w:rsidRPr="0017300E">
              <w:rPr>
                <w:rFonts w:ascii="Times New Roman" w:hAnsi="Times New Roman" w:cs="Times New Roman"/>
                <w:sz w:val="18"/>
                <w:szCs w:val="18"/>
                <w:lang w:val="en-US"/>
              </w:rPr>
              <w:t>supports H.264 BP, MP and HP up to 1080i or 1080p30</w:t>
            </w:r>
          </w:p>
        </w:tc>
      </w:tr>
      <w:tr w:rsidR="006D37D5" w:rsidRPr="0095559B" w14:paraId="42F1A81E" w14:textId="77777777" w:rsidTr="00840993">
        <w:trPr>
          <w:trHeight w:val="249"/>
        </w:trPr>
        <w:tc>
          <w:tcPr>
            <w:tcW w:w="1843" w:type="dxa"/>
            <w:vMerge/>
            <w:vAlign w:val="center"/>
          </w:tcPr>
          <w:p w14:paraId="7633C8C6" w14:textId="77777777" w:rsidR="006D37D5" w:rsidRPr="0017300E" w:rsidRDefault="006D37D5" w:rsidP="00B36DB1">
            <w:pPr>
              <w:rPr>
                <w:rFonts w:ascii="Times New Roman" w:hAnsi="Times New Roman" w:cs="Times New Roman"/>
                <w:sz w:val="18"/>
                <w:szCs w:val="18"/>
                <w:lang w:val="en-US"/>
              </w:rPr>
            </w:pPr>
          </w:p>
        </w:tc>
        <w:tc>
          <w:tcPr>
            <w:tcW w:w="2977" w:type="dxa"/>
            <w:vAlign w:val="center"/>
          </w:tcPr>
          <w:p w14:paraId="3BAA41DA" w14:textId="0C05FA15" w:rsidR="006D37D5" w:rsidRPr="0017300E" w:rsidRDefault="006D37D5" w:rsidP="00101E04">
            <w:pPr>
              <w:rPr>
                <w:rFonts w:ascii="Times New Roman" w:hAnsi="Times New Roman" w:cs="Times New Roman"/>
                <w:sz w:val="18"/>
                <w:szCs w:val="18"/>
              </w:rPr>
            </w:pPr>
            <w:r w:rsidRPr="0017300E">
              <w:rPr>
                <w:rFonts w:ascii="Times New Roman" w:hAnsi="Times New Roman" w:cs="Times New Roman"/>
                <w:sz w:val="18"/>
                <w:szCs w:val="18"/>
              </w:rPr>
              <w:t>Video Codecs</w:t>
            </w:r>
          </w:p>
        </w:tc>
        <w:tc>
          <w:tcPr>
            <w:tcW w:w="2910" w:type="dxa"/>
          </w:tcPr>
          <w:p w14:paraId="0DAD0DA8" w14:textId="77777777" w:rsidR="006D37D5" w:rsidRPr="0017300E" w:rsidRDefault="006D37D5" w:rsidP="00B36DB1">
            <w:pPr>
              <w:jc w:val="both"/>
              <w:rPr>
                <w:rFonts w:ascii="Times New Roman" w:hAnsi="Times New Roman" w:cs="Times New Roman"/>
                <w:sz w:val="18"/>
                <w:szCs w:val="18"/>
              </w:rPr>
            </w:pPr>
            <w:r w:rsidRPr="0017300E">
              <w:rPr>
                <w:rFonts w:ascii="Times New Roman" w:hAnsi="Times New Roman" w:cs="Times New Roman"/>
                <w:sz w:val="18"/>
                <w:szCs w:val="18"/>
              </w:rPr>
              <w:t>H.264 and MPEG-2</w:t>
            </w:r>
          </w:p>
        </w:tc>
      </w:tr>
      <w:tr w:rsidR="006D37D5" w:rsidRPr="00B62119" w14:paraId="2A19FCC9" w14:textId="77777777" w:rsidTr="00840993">
        <w:trPr>
          <w:trHeight w:val="267"/>
        </w:trPr>
        <w:tc>
          <w:tcPr>
            <w:tcW w:w="1843" w:type="dxa"/>
            <w:vMerge/>
            <w:vAlign w:val="center"/>
          </w:tcPr>
          <w:p w14:paraId="4BCB68AE" w14:textId="77777777" w:rsidR="006D37D5" w:rsidRPr="0017300E" w:rsidRDefault="006D37D5" w:rsidP="00B36DB1">
            <w:pPr>
              <w:rPr>
                <w:rFonts w:ascii="Times New Roman" w:hAnsi="Times New Roman" w:cs="Times New Roman"/>
                <w:sz w:val="18"/>
                <w:szCs w:val="18"/>
              </w:rPr>
            </w:pPr>
          </w:p>
        </w:tc>
        <w:tc>
          <w:tcPr>
            <w:tcW w:w="2977" w:type="dxa"/>
            <w:vAlign w:val="center"/>
          </w:tcPr>
          <w:p w14:paraId="557BB69F" w14:textId="5C57B571" w:rsidR="006D37D5" w:rsidRPr="0017300E" w:rsidRDefault="006D37D5" w:rsidP="00101E04">
            <w:pPr>
              <w:rPr>
                <w:rFonts w:ascii="Times New Roman" w:hAnsi="Times New Roman" w:cs="Times New Roman"/>
                <w:sz w:val="18"/>
                <w:szCs w:val="18"/>
              </w:rPr>
            </w:pPr>
            <w:r w:rsidRPr="0017300E">
              <w:rPr>
                <w:rFonts w:ascii="Times New Roman" w:hAnsi="Times New Roman" w:cs="Times New Roman"/>
                <w:sz w:val="18"/>
                <w:szCs w:val="18"/>
              </w:rPr>
              <w:t>Standard Definition</w:t>
            </w:r>
          </w:p>
        </w:tc>
        <w:tc>
          <w:tcPr>
            <w:tcW w:w="2910" w:type="dxa"/>
          </w:tcPr>
          <w:p w14:paraId="0619E2AF" w14:textId="77777777" w:rsidR="006D37D5" w:rsidRPr="0017300E" w:rsidRDefault="006D37D5" w:rsidP="00B36DB1">
            <w:pPr>
              <w:jc w:val="both"/>
              <w:rPr>
                <w:rFonts w:ascii="Times New Roman" w:hAnsi="Times New Roman" w:cs="Times New Roman"/>
                <w:sz w:val="18"/>
                <w:szCs w:val="18"/>
                <w:lang w:val="en-US"/>
              </w:rPr>
            </w:pPr>
            <w:r w:rsidRPr="0017300E">
              <w:rPr>
                <w:rFonts w:ascii="Times New Roman" w:hAnsi="Times New Roman" w:cs="Times New Roman"/>
                <w:sz w:val="18"/>
                <w:szCs w:val="18"/>
                <w:lang w:val="en-US"/>
              </w:rPr>
              <w:t>ISDB-T, DVB-H and others.</w:t>
            </w:r>
          </w:p>
        </w:tc>
      </w:tr>
      <w:tr w:rsidR="006D37D5" w:rsidRPr="00B62119" w14:paraId="0C7709C3" w14:textId="77777777" w:rsidTr="007C7AD9">
        <w:trPr>
          <w:trHeight w:val="337"/>
        </w:trPr>
        <w:tc>
          <w:tcPr>
            <w:tcW w:w="1843" w:type="dxa"/>
            <w:vMerge/>
            <w:vAlign w:val="center"/>
          </w:tcPr>
          <w:p w14:paraId="4203811D" w14:textId="77777777" w:rsidR="006D37D5" w:rsidRPr="0017300E" w:rsidRDefault="006D37D5" w:rsidP="00B36DB1">
            <w:pPr>
              <w:rPr>
                <w:rFonts w:ascii="Times New Roman" w:hAnsi="Times New Roman" w:cs="Times New Roman"/>
                <w:sz w:val="18"/>
                <w:szCs w:val="18"/>
                <w:lang w:val="en-US"/>
              </w:rPr>
            </w:pPr>
          </w:p>
        </w:tc>
        <w:tc>
          <w:tcPr>
            <w:tcW w:w="2977" w:type="dxa"/>
            <w:vAlign w:val="center"/>
          </w:tcPr>
          <w:p w14:paraId="1B7D0410" w14:textId="77777777" w:rsidR="006D37D5" w:rsidRPr="0017300E" w:rsidRDefault="006D37D5" w:rsidP="00101E04">
            <w:pPr>
              <w:rPr>
                <w:rFonts w:ascii="Times New Roman" w:hAnsi="Times New Roman" w:cs="Times New Roman"/>
                <w:sz w:val="18"/>
                <w:szCs w:val="18"/>
              </w:rPr>
            </w:pPr>
            <w:r w:rsidRPr="0017300E">
              <w:rPr>
                <w:rFonts w:ascii="Times New Roman" w:hAnsi="Times New Roman" w:cs="Times New Roman"/>
                <w:sz w:val="18"/>
                <w:szCs w:val="18"/>
              </w:rPr>
              <w:t>Output Formats</w:t>
            </w:r>
          </w:p>
        </w:tc>
        <w:tc>
          <w:tcPr>
            <w:tcW w:w="2910" w:type="dxa"/>
          </w:tcPr>
          <w:p w14:paraId="26119B14" w14:textId="77777777" w:rsidR="006D37D5" w:rsidRPr="0017300E" w:rsidRDefault="006D37D5" w:rsidP="00B36DB1">
            <w:pPr>
              <w:jc w:val="both"/>
              <w:rPr>
                <w:rFonts w:ascii="Times New Roman" w:hAnsi="Times New Roman" w:cs="Times New Roman"/>
                <w:sz w:val="18"/>
                <w:szCs w:val="18"/>
                <w:lang w:val="en-US"/>
              </w:rPr>
            </w:pPr>
            <w:r w:rsidRPr="0017300E">
              <w:rPr>
                <w:rFonts w:ascii="Times New Roman" w:hAnsi="Times New Roman" w:cs="Times New Roman"/>
                <w:sz w:val="18"/>
                <w:szCs w:val="18"/>
                <w:lang w:val="en-US"/>
              </w:rPr>
              <w:t>MPEG-2 TS, RTP, RTMP and MPEG-2 over RTP</w:t>
            </w:r>
          </w:p>
        </w:tc>
      </w:tr>
      <w:tr w:rsidR="006D37D5" w:rsidRPr="0095559B" w14:paraId="5B2A314C" w14:textId="77777777" w:rsidTr="00840993">
        <w:trPr>
          <w:trHeight w:val="307"/>
        </w:trPr>
        <w:tc>
          <w:tcPr>
            <w:tcW w:w="1843" w:type="dxa"/>
            <w:vMerge/>
            <w:vAlign w:val="center"/>
          </w:tcPr>
          <w:p w14:paraId="4DBE39DB" w14:textId="77777777" w:rsidR="006D37D5" w:rsidRPr="0017300E" w:rsidRDefault="006D37D5" w:rsidP="00B36DB1">
            <w:pPr>
              <w:rPr>
                <w:rFonts w:ascii="Times New Roman" w:hAnsi="Times New Roman" w:cs="Times New Roman"/>
                <w:sz w:val="18"/>
                <w:szCs w:val="18"/>
                <w:lang w:val="en-US"/>
              </w:rPr>
            </w:pPr>
          </w:p>
        </w:tc>
        <w:tc>
          <w:tcPr>
            <w:tcW w:w="2977" w:type="dxa"/>
            <w:vAlign w:val="center"/>
          </w:tcPr>
          <w:p w14:paraId="15BE735B" w14:textId="77777777" w:rsidR="006D37D5" w:rsidRPr="0017300E" w:rsidRDefault="006D37D5" w:rsidP="00101E04">
            <w:pPr>
              <w:rPr>
                <w:rFonts w:ascii="Times New Roman" w:hAnsi="Times New Roman" w:cs="Times New Roman"/>
                <w:sz w:val="18"/>
                <w:szCs w:val="18"/>
              </w:rPr>
            </w:pPr>
            <w:r w:rsidRPr="0017300E">
              <w:rPr>
                <w:rFonts w:ascii="Times New Roman" w:hAnsi="Times New Roman" w:cs="Times New Roman"/>
                <w:sz w:val="18"/>
                <w:szCs w:val="18"/>
              </w:rPr>
              <w:t>Video Frame Rates (SD)</w:t>
            </w:r>
          </w:p>
        </w:tc>
        <w:tc>
          <w:tcPr>
            <w:tcW w:w="2910" w:type="dxa"/>
          </w:tcPr>
          <w:p w14:paraId="465C3A02" w14:textId="77777777" w:rsidR="006D37D5" w:rsidRPr="0017300E" w:rsidRDefault="006D37D5" w:rsidP="00B36DB1">
            <w:pPr>
              <w:jc w:val="both"/>
              <w:rPr>
                <w:rFonts w:ascii="Times New Roman" w:hAnsi="Times New Roman" w:cs="Times New Roman"/>
                <w:sz w:val="18"/>
                <w:szCs w:val="18"/>
              </w:rPr>
            </w:pPr>
            <w:r w:rsidRPr="0017300E">
              <w:rPr>
                <w:rFonts w:ascii="Times New Roman" w:hAnsi="Times New Roman" w:cs="Times New Roman"/>
                <w:sz w:val="18"/>
                <w:szCs w:val="18"/>
              </w:rPr>
              <w:t>25i, 29.97i and 30i</w:t>
            </w:r>
          </w:p>
        </w:tc>
      </w:tr>
      <w:tr w:rsidR="006D37D5" w:rsidRPr="00B62119" w14:paraId="7A3D3948" w14:textId="77777777" w:rsidTr="00840993">
        <w:trPr>
          <w:trHeight w:val="315"/>
        </w:trPr>
        <w:tc>
          <w:tcPr>
            <w:tcW w:w="1843" w:type="dxa"/>
            <w:vMerge/>
            <w:vAlign w:val="center"/>
          </w:tcPr>
          <w:p w14:paraId="7CB210E4" w14:textId="77777777" w:rsidR="006D37D5" w:rsidRPr="0017300E" w:rsidRDefault="006D37D5" w:rsidP="00B36DB1">
            <w:pPr>
              <w:rPr>
                <w:rFonts w:ascii="Times New Roman" w:hAnsi="Times New Roman" w:cs="Times New Roman"/>
                <w:sz w:val="18"/>
                <w:szCs w:val="18"/>
              </w:rPr>
            </w:pPr>
          </w:p>
        </w:tc>
        <w:tc>
          <w:tcPr>
            <w:tcW w:w="2977" w:type="dxa"/>
            <w:vAlign w:val="center"/>
          </w:tcPr>
          <w:p w14:paraId="563EE453" w14:textId="77777777" w:rsidR="006D37D5" w:rsidRPr="0017300E" w:rsidRDefault="006D37D5" w:rsidP="00101E04">
            <w:pPr>
              <w:rPr>
                <w:rFonts w:ascii="Times New Roman" w:hAnsi="Times New Roman" w:cs="Times New Roman"/>
                <w:sz w:val="18"/>
                <w:szCs w:val="18"/>
              </w:rPr>
            </w:pPr>
            <w:r w:rsidRPr="0017300E">
              <w:rPr>
                <w:rFonts w:ascii="Times New Roman" w:hAnsi="Times New Roman" w:cs="Times New Roman"/>
                <w:sz w:val="18"/>
                <w:szCs w:val="18"/>
              </w:rPr>
              <w:t>Video Frame Rates (HD)</w:t>
            </w:r>
          </w:p>
        </w:tc>
        <w:tc>
          <w:tcPr>
            <w:tcW w:w="2910" w:type="dxa"/>
          </w:tcPr>
          <w:p w14:paraId="45CA3AC4" w14:textId="77777777" w:rsidR="006D37D5" w:rsidRPr="0017300E" w:rsidRDefault="006D37D5" w:rsidP="00B36DB1">
            <w:pPr>
              <w:jc w:val="both"/>
              <w:rPr>
                <w:rFonts w:ascii="Times New Roman" w:hAnsi="Times New Roman" w:cs="Times New Roman"/>
                <w:sz w:val="18"/>
                <w:szCs w:val="18"/>
                <w:lang w:val="en-US"/>
              </w:rPr>
            </w:pPr>
            <w:r w:rsidRPr="0017300E">
              <w:rPr>
                <w:rFonts w:ascii="Times New Roman" w:hAnsi="Times New Roman" w:cs="Times New Roman"/>
                <w:sz w:val="18"/>
                <w:szCs w:val="18"/>
                <w:lang w:val="en-US"/>
              </w:rPr>
              <w:t>•23.98PsF, 24p, 25p, 30p, 50p and 60p @ 720p •59.94i and 60i @ 1080i</w:t>
            </w:r>
          </w:p>
        </w:tc>
      </w:tr>
      <w:tr w:rsidR="006D37D5" w:rsidRPr="00B62119" w14:paraId="5450E1A3" w14:textId="77777777" w:rsidTr="00840993">
        <w:trPr>
          <w:trHeight w:val="360"/>
        </w:trPr>
        <w:tc>
          <w:tcPr>
            <w:tcW w:w="1843" w:type="dxa"/>
            <w:vMerge w:val="restart"/>
            <w:vAlign w:val="center"/>
          </w:tcPr>
          <w:p w14:paraId="19CB7552" w14:textId="77777777" w:rsidR="006D37D5" w:rsidRPr="0017300E" w:rsidRDefault="006D37D5" w:rsidP="00B36DB1">
            <w:pPr>
              <w:rPr>
                <w:rFonts w:ascii="Times New Roman" w:hAnsi="Times New Roman" w:cs="Times New Roman"/>
                <w:sz w:val="18"/>
                <w:szCs w:val="18"/>
                <w:lang w:val="en-US"/>
              </w:rPr>
            </w:pPr>
          </w:p>
          <w:p w14:paraId="2D608F80" w14:textId="77777777" w:rsidR="006D37D5" w:rsidRPr="0017300E" w:rsidRDefault="006D37D5" w:rsidP="00BF6D17">
            <w:pPr>
              <w:rPr>
                <w:rFonts w:ascii="Times New Roman" w:hAnsi="Times New Roman" w:cs="Times New Roman"/>
                <w:sz w:val="18"/>
                <w:szCs w:val="18"/>
              </w:rPr>
            </w:pPr>
            <w:r w:rsidRPr="0017300E">
              <w:rPr>
                <w:rFonts w:ascii="Times New Roman" w:hAnsi="Times New Roman" w:cs="Times New Roman"/>
                <w:sz w:val="18"/>
                <w:szCs w:val="18"/>
              </w:rPr>
              <w:t>AUDIO ENCODING</w:t>
            </w:r>
          </w:p>
        </w:tc>
        <w:tc>
          <w:tcPr>
            <w:tcW w:w="2977" w:type="dxa"/>
            <w:vAlign w:val="center"/>
          </w:tcPr>
          <w:p w14:paraId="6C6DEAA1" w14:textId="77777777" w:rsidR="006D37D5" w:rsidRPr="0017300E" w:rsidRDefault="006D37D5" w:rsidP="00101E04">
            <w:pPr>
              <w:rPr>
                <w:rFonts w:ascii="Times New Roman" w:hAnsi="Times New Roman" w:cs="Times New Roman"/>
                <w:sz w:val="18"/>
                <w:szCs w:val="18"/>
              </w:rPr>
            </w:pPr>
            <w:r w:rsidRPr="0017300E">
              <w:rPr>
                <w:rFonts w:ascii="Times New Roman" w:hAnsi="Times New Roman" w:cs="Times New Roman"/>
                <w:sz w:val="18"/>
                <w:szCs w:val="18"/>
              </w:rPr>
              <w:t>Interfaces</w:t>
            </w:r>
          </w:p>
        </w:tc>
        <w:tc>
          <w:tcPr>
            <w:tcW w:w="2910" w:type="dxa"/>
          </w:tcPr>
          <w:p w14:paraId="4FCF071E" w14:textId="77777777" w:rsidR="006D37D5" w:rsidRPr="0017300E" w:rsidRDefault="006D37D5" w:rsidP="00B36DB1">
            <w:pPr>
              <w:jc w:val="both"/>
              <w:rPr>
                <w:rFonts w:ascii="Times New Roman" w:hAnsi="Times New Roman" w:cs="Times New Roman"/>
                <w:sz w:val="18"/>
                <w:szCs w:val="18"/>
                <w:lang w:val="en-US"/>
              </w:rPr>
            </w:pPr>
            <w:r w:rsidRPr="0017300E">
              <w:rPr>
                <w:rFonts w:ascii="Times New Roman" w:hAnsi="Times New Roman" w:cs="Times New Roman"/>
                <w:sz w:val="18"/>
                <w:szCs w:val="18"/>
                <w:lang w:val="en-US"/>
              </w:rPr>
              <w:t>Analog Jacks, Embedded HDMI and Embedded SDI Audio</w:t>
            </w:r>
          </w:p>
        </w:tc>
      </w:tr>
      <w:tr w:rsidR="006D37D5" w:rsidRPr="00B62119" w14:paraId="5687B8AA" w14:textId="77777777" w:rsidTr="00840993">
        <w:trPr>
          <w:trHeight w:val="240"/>
        </w:trPr>
        <w:tc>
          <w:tcPr>
            <w:tcW w:w="1843" w:type="dxa"/>
            <w:vMerge/>
          </w:tcPr>
          <w:p w14:paraId="3DED1EF4" w14:textId="77777777" w:rsidR="006D37D5" w:rsidRPr="0017300E" w:rsidRDefault="006D37D5" w:rsidP="00B36DB1">
            <w:pPr>
              <w:rPr>
                <w:rFonts w:ascii="Times New Roman" w:hAnsi="Times New Roman" w:cs="Times New Roman"/>
                <w:sz w:val="18"/>
                <w:szCs w:val="18"/>
                <w:lang w:val="en-US"/>
              </w:rPr>
            </w:pPr>
          </w:p>
        </w:tc>
        <w:tc>
          <w:tcPr>
            <w:tcW w:w="2977" w:type="dxa"/>
            <w:vAlign w:val="center"/>
          </w:tcPr>
          <w:p w14:paraId="4CC95054" w14:textId="77777777" w:rsidR="006D37D5" w:rsidRPr="0017300E" w:rsidRDefault="006D37D5" w:rsidP="00101E04">
            <w:pPr>
              <w:rPr>
                <w:rFonts w:ascii="Times New Roman" w:hAnsi="Times New Roman" w:cs="Times New Roman"/>
                <w:sz w:val="18"/>
                <w:szCs w:val="18"/>
              </w:rPr>
            </w:pPr>
            <w:r w:rsidRPr="0017300E">
              <w:rPr>
                <w:rFonts w:ascii="Times New Roman" w:hAnsi="Times New Roman" w:cs="Times New Roman"/>
                <w:sz w:val="18"/>
                <w:szCs w:val="18"/>
              </w:rPr>
              <w:t>Audio Codecs</w:t>
            </w:r>
          </w:p>
        </w:tc>
        <w:tc>
          <w:tcPr>
            <w:tcW w:w="2910" w:type="dxa"/>
          </w:tcPr>
          <w:p w14:paraId="621B909D" w14:textId="77777777" w:rsidR="006D37D5" w:rsidRPr="0017300E" w:rsidRDefault="006D37D5" w:rsidP="00B36DB1">
            <w:pPr>
              <w:jc w:val="both"/>
              <w:rPr>
                <w:rFonts w:ascii="Times New Roman" w:hAnsi="Times New Roman" w:cs="Times New Roman"/>
                <w:sz w:val="18"/>
                <w:szCs w:val="18"/>
                <w:lang w:val="en-US"/>
              </w:rPr>
            </w:pPr>
            <w:r w:rsidRPr="0017300E">
              <w:rPr>
                <w:rFonts w:ascii="Times New Roman" w:hAnsi="Times New Roman" w:cs="Times New Roman"/>
                <w:sz w:val="18"/>
                <w:szCs w:val="18"/>
                <w:lang w:val="en-US"/>
              </w:rPr>
              <w:t>AAC-LC ADTS, AAC-LC LATM, PCM and AC-3 Passthrough</w:t>
            </w:r>
          </w:p>
        </w:tc>
      </w:tr>
      <w:tr w:rsidR="006D37D5" w:rsidRPr="00B62119" w14:paraId="1A9D53F3" w14:textId="77777777" w:rsidTr="00840993">
        <w:trPr>
          <w:trHeight w:val="225"/>
        </w:trPr>
        <w:tc>
          <w:tcPr>
            <w:tcW w:w="1843" w:type="dxa"/>
            <w:vMerge/>
          </w:tcPr>
          <w:p w14:paraId="2FC44599" w14:textId="77777777" w:rsidR="006D37D5" w:rsidRPr="0017300E" w:rsidRDefault="006D37D5" w:rsidP="00B36DB1">
            <w:pPr>
              <w:rPr>
                <w:rFonts w:ascii="Times New Roman" w:hAnsi="Times New Roman" w:cs="Times New Roman"/>
                <w:sz w:val="18"/>
                <w:szCs w:val="18"/>
                <w:lang w:val="en-US"/>
              </w:rPr>
            </w:pPr>
          </w:p>
        </w:tc>
        <w:tc>
          <w:tcPr>
            <w:tcW w:w="2977" w:type="dxa"/>
            <w:vAlign w:val="center"/>
          </w:tcPr>
          <w:p w14:paraId="17AED161" w14:textId="77777777" w:rsidR="006D37D5" w:rsidRPr="0017300E" w:rsidRDefault="006D37D5" w:rsidP="00101E04">
            <w:pPr>
              <w:rPr>
                <w:rFonts w:ascii="Times New Roman" w:hAnsi="Times New Roman" w:cs="Times New Roman"/>
                <w:sz w:val="18"/>
                <w:szCs w:val="18"/>
              </w:rPr>
            </w:pPr>
            <w:r w:rsidRPr="0017300E">
              <w:rPr>
                <w:rFonts w:ascii="Times New Roman" w:hAnsi="Times New Roman" w:cs="Times New Roman"/>
                <w:sz w:val="18"/>
                <w:szCs w:val="18"/>
              </w:rPr>
              <w:t>Optional Audio Codecs</w:t>
            </w:r>
          </w:p>
        </w:tc>
        <w:tc>
          <w:tcPr>
            <w:tcW w:w="2910" w:type="dxa"/>
          </w:tcPr>
          <w:p w14:paraId="28A34511" w14:textId="77777777" w:rsidR="006D37D5" w:rsidRPr="0017300E" w:rsidRDefault="006D37D5" w:rsidP="00B36DB1">
            <w:pPr>
              <w:jc w:val="both"/>
              <w:rPr>
                <w:rFonts w:ascii="Times New Roman" w:hAnsi="Times New Roman" w:cs="Times New Roman"/>
                <w:sz w:val="18"/>
                <w:szCs w:val="18"/>
                <w:lang w:val="en-US"/>
              </w:rPr>
            </w:pPr>
            <w:r w:rsidRPr="0017300E">
              <w:rPr>
                <w:rFonts w:ascii="Times New Roman" w:hAnsi="Times New Roman" w:cs="Times New Roman"/>
                <w:sz w:val="18"/>
                <w:szCs w:val="18"/>
                <w:lang w:val="en-US"/>
              </w:rPr>
              <w:t>AAC-HE ADTS, AAC-HE LATM and MP2</w:t>
            </w:r>
          </w:p>
        </w:tc>
      </w:tr>
      <w:tr w:rsidR="006D37D5" w:rsidRPr="0095559B" w14:paraId="5A3B5C46" w14:textId="77777777" w:rsidTr="00840993">
        <w:trPr>
          <w:trHeight w:val="255"/>
        </w:trPr>
        <w:tc>
          <w:tcPr>
            <w:tcW w:w="1843" w:type="dxa"/>
            <w:vMerge/>
          </w:tcPr>
          <w:p w14:paraId="20AA62A7" w14:textId="77777777" w:rsidR="006D37D5" w:rsidRPr="0017300E" w:rsidRDefault="006D37D5" w:rsidP="00B36DB1">
            <w:pPr>
              <w:rPr>
                <w:rFonts w:ascii="Times New Roman" w:hAnsi="Times New Roman" w:cs="Times New Roman"/>
                <w:sz w:val="18"/>
                <w:szCs w:val="18"/>
                <w:lang w:val="en-US"/>
              </w:rPr>
            </w:pPr>
          </w:p>
        </w:tc>
        <w:tc>
          <w:tcPr>
            <w:tcW w:w="2977" w:type="dxa"/>
            <w:vAlign w:val="center"/>
          </w:tcPr>
          <w:p w14:paraId="43975E2F" w14:textId="77777777" w:rsidR="006D37D5" w:rsidRPr="0017300E" w:rsidRDefault="006D37D5" w:rsidP="00101E04">
            <w:pPr>
              <w:rPr>
                <w:rFonts w:ascii="Times New Roman" w:hAnsi="Times New Roman" w:cs="Times New Roman"/>
                <w:sz w:val="18"/>
                <w:szCs w:val="18"/>
              </w:rPr>
            </w:pPr>
            <w:r w:rsidRPr="0017300E">
              <w:rPr>
                <w:rFonts w:ascii="Times New Roman" w:hAnsi="Times New Roman" w:cs="Times New Roman"/>
                <w:sz w:val="18"/>
                <w:szCs w:val="18"/>
              </w:rPr>
              <w:t>Audio Bitrate</w:t>
            </w:r>
          </w:p>
        </w:tc>
        <w:tc>
          <w:tcPr>
            <w:tcW w:w="2910" w:type="dxa"/>
          </w:tcPr>
          <w:p w14:paraId="21050FC9" w14:textId="77777777" w:rsidR="006D37D5" w:rsidRPr="0017300E" w:rsidRDefault="006D37D5" w:rsidP="00B36DB1">
            <w:pPr>
              <w:jc w:val="both"/>
              <w:rPr>
                <w:rFonts w:ascii="Times New Roman" w:hAnsi="Times New Roman" w:cs="Times New Roman"/>
                <w:sz w:val="18"/>
                <w:szCs w:val="18"/>
              </w:rPr>
            </w:pPr>
            <w:r w:rsidRPr="0017300E">
              <w:rPr>
                <w:rFonts w:ascii="Times New Roman" w:hAnsi="Times New Roman" w:cs="Times New Roman"/>
                <w:sz w:val="18"/>
                <w:szCs w:val="18"/>
              </w:rPr>
              <w:t>32 to 384 kbps</w:t>
            </w:r>
          </w:p>
        </w:tc>
      </w:tr>
    </w:tbl>
    <w:p w14:paraId="37126688" w14:textId="77777777" w:rsidR="00047B75" w:rsidRDefault="00E025EA" w:rsidP="000677F7">
      <w:pPr>
        <w:rPr>
          <w:rFonts w:ascii="Times New Roman" w:hAnsi="Times New Roman" w:cs="Times New Roman"/>
          <w:b/>
          <w:sz w:val="16"/>
          <w:szCs w:val="16"/>
        </w:rPr>
      </w:pPr>
      <w:r>
        <w:rPr>
          <w:rFonts w:ascii="Times New Roman" w:hAnsi="Times New Roman" w:cs="Times New Roman"/>
          <w:b/>
          <w:sz w:val="16"/>
          <w:szCs w:val="16"/>
        </w:rPr>
        <w:t xml:space="preserve">   </w:t>
      </w:r>
    </w:p>
    <w:p w14:paraId="5A0DE48E" w14:textId="31AAEBD3" w:rsidR="006D37D5" w:rsidRDefault="006D37D5" w:rsidP="000677F7">
      <w:pPr>
        <w:rPr>
          <w:rFonts w:ascii="Times New Roman" w:hAnsi="Times New Roman" w:cs="Times New Roman"/>
          <w:sz w:val="16"/>
          <w:szCs w:val="16"/>
        </w:rPr>
      </w:pPr>
      <w:r w:rsidRPr="005F218D">
        <w:rPr>
          <w:rFonts w:ascii="Times New Roman" w:hAnsi="Times New Roman" w:cs="Times New Roman"/>
          <w:b/>
          <w:sz w:val="16"/>
          <w:szCs w:val="16"/>
        </w:rPr>
        <w:t>Elaborado por</w:t>
      </w:r>
      <w:r w:rsidR="00727352" w:rsidRPr="005F218D">
        <w:rPr>
          <w:rFonts w:ascii="Times New Roman" w:hAnsi="Times New Roman" w:cs="Times New Roman"/>
          <w:b/>
          <w:sz w:val="16"/>
          <w:szCs w:val="16"/>
        </w:rPr>
        <w:t>:</w:t>
      </w:r>
      <w:r w:rsidR="00FD496F">
        <w:rPr>
          <w:rFonts w:ascii="Times New Roman" w:hAnsi="Times New Roman" w:cs="Times New Roman"/>
          <w:sz w:val="16"/>
          <w:szCs w:val="16"/>
        </w:rPr>
        <w:t xml:space="preserve"> Lenin Palomeque, 2015.</w:t>
      </w:r>
    </w:p>
    <w:p w14:paraId="108BEDBB" w14:textId="74DE477C" w:rsidR="00013EE9" w:rsidRDefault="000677F7" w:rsidP="00224DDC">
      <w:pPr>
        <w:tabs>
          <w:tab w:val="left" w:pos="2545"/>
        </w:tabs>
        <w:jc w:val="center"/>
      </w:pPr>
      <w:r>
        <w:rPr>
          <w:noProof/>
          <w:lang w:val="es-EC" w:eastAsia="es-EC"/>
        </w:rPr>
        <w:t xml:space="preserve">                       </w:t>
      </w:r>
      <w:r w:rsidR="00F320CE">
        <w:rPr>
          <w:noProof/>
          <w:lang w:val="es-EC" w:eastAsia="es-EC"/>
        </w:rPr>
        <w:t xml:space="preserve"> </w:t>
      </w:r>
      <w:r w:rsidR="00013EE9">
        <w:rPr>
          <w:noProof/>
          <w:lang w:val="es-ES"/>
        </w:rPr>
        <w:drawing>
          <wp:inline distT="0" distB="0" distL="0" distR="0" wp14:anchorId="401617A2" wp14:editId="449AD085">
            <wp:extent cx="2636520" cy="4257675"/>
            <wp:effectExtent l="0" t="0" r="0" b="9525"/>
            <wp:docPr id="661" name="Imagen 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4"/>
                    <a:srcRect l="9508" t="2005" r="9326" b="11606"/>
                    <a:stretch/>
                  </pic:blipFill>
                  <pic:spPr bwMode="auto">
                    <a:xfrm>
                      <a:off x="0" y="0"/>
                      <a:ext cx="2654719" cy="4287064"/>
                    </a:xfrm>
                    <a:prstGeom prst="rect">
                      <a:avLst/>
                    </a:prstGeom>
                    <a:ln>
                      <a:noFill/>
                    </a:ln>
                    <a:extLst>
                      <a:ext uri="{53640926-AAD7-44D8-BBD7-CCE9431645EC}">
                        <a14:shadowObscured xmlns:a14="http://schemas.microsoft.com/office/drawing/2010/main"/>
                      </a:ext>
                    </a:extLst>
                  </pic:spPr>
                </pic:pic>
              </a:graphicData>
            </a:graphic>
          </wp:inline>
        </w:drawing>
      </w:r>
    </w:p>
    <w:p w14:paraId="341490BD" w14:textId="34793DC5" w:rsidR="00F320CE" w:rsidRDefault="00DB30E2" w:rsidP="00E025EA">
      <w:pPr>
        <w:ind w:left="2977" w:right="1551"/>
        <w:rPr>
          <w:rFonts w:ascii="Times New Roman" w:hAnsi="Times New Roman" w:cs="Times New Roman"/>
          <w:bCs/>
          <w:sz w:val="22"/>
          <w:szCs w:val="22"/>
        </w:rPr>
      </w:pPr>
      <w:bookmarkStart w:id="175" w:name="_Toc423119347"/>
      <w:r w:rsidRPr="005C5DB5">
        <w:rPr>
          <w:rFonts w:ascii="Times New Roman" w:hAnsi="Times New Roman" w:cs="Times New Roman"/>
          <w:b/>
          <w:bCs/>
          <w:sz w:val="22"/>
          <w:szCs w:val="22"/>
        </w:rPr>
        <w:t xml:space="preserve">Figura </w:t>
      </w:r>
      <w:r w:rsidRPr="005C5DB5">
        <w:rPr>
          <w:rFonts w:ascii="Times New Roman" w:hAnsi="Times New Roman" w:cs="Times New Roman"/>
          <w:b/>
          <w:bCs/>
          <w:sz w:val="22"/>
          <w:szCs w:val="22"/>
        </w:rPr>
        <w:fldChar w:fldCharType="begin"/>
      </w:r>
      <w:r w:rsidRPr="005C5DB5">
        <w:rPr>
          <w:rFonts w:ascii="Times New Roman" w:hAnsi="Times New Roman" w:cs="Times New Roman"/>
          <w:b/>
          <w:bCs/>
          <w:sz w:val="22"/>
          <w:szCs w:val="22"/>
        </w:rPr>
        <w:instrText xml:space="preserve"> SEQ Figura \* ARABIC </w:instrText>
      </w:r>
      <w:r w:rsidRPr="005C5DB5">
        <w:rPr>
          <w:rFonts w:ascii="Times New Roman" w:hAnsi="Times New Roman" w:cs="Times New Roman"/>
          <w:b/>
          <w:bCs/>
          <w:sz w:val="22"/>
          <w:szCs w:val="22"/>
        </w:rPr>
        <w:fldChar w:fldCharType="separate"/>
      </w:r>
      <w:r w:rsidR="00422B18">
        <w:rPr>
          <w:rFonts w:ascii="Times New Roman" w:hAnsi="Times New Roman" w:cs="Times New Roman"/>
          <w:b/>
          <w:bCs/>
          <w:noProof/>
          <w:sz w:val="22"/>
          <w:szCs w:val="22"/>
        </w:rPr>
        <w:t>69</w:t>
      </w:r>
      <w:r w:rsidRPr="005C5DB5">
        <w:rPr>
          <w:rFonts w:ascii="Times New Roman" w:hAnsi="Times New Roman" w:cs="Times New Roman"/>
          <w:b/>
          <w:bCs/>
          <w:sz w:val="22"/>
          <w:szCs w:val="22"/>
        </w:rPr>
        <w:fldChar w:fldCharType="end"/>
      </w:r>
      <w:r w:rsidRPr="005C5DB5">
        <w:rPr>
          <w:rFonts w:ascii="Times New Roman" w:hAnsi="Times New Roman" w:cs="Times New Roman"/>
          <w:b/>
          <w:bCs/>
          <w:sz w:val="22"/>
          <w:szCs w:val="22"/>
        </w:rPr>
        <w:t>-</w:t>
      </w:r>
      <w:r w:rsidR="003943E1" w:rsidRPr="005C5DB5">
        <w:rPr>
          <w:rFonts w:ascii="Times New Roman" w:hAnsi="Times New Roman" w:cs="Times New Roman"/>
          <w:b/>
          <w:bCs/>
          <w:sz w:val="22"/>
          <w:szCs w:val="22"/>
        </w:rPr>
        <w:t>4</w:t>
      </w:r>
      <w:r w:rsidR="003943E1" w:rsidRPr="002E50E7">
        <w:rPr>
          <w:rFonts w:ascii="Times New Roman" w:hAnsi="Times New Roman" w:cs="Times New Roman"/>
          <w:bCs/>
          <w:sz w:val="22"/>
          <w:szCs w:val="22"/>
        </w:rPr>
        <w:t xml:space="preserve"> Diagrama</w:t>
      </w:r>
      <w:r>
        <w:rPr>
          <w:rFonts w:ascii="Times New Roman" w:hAnsi="Times New Roman" w:cs="Times New Roman"/>
          <w:bCs/>
          <w:sz w:val="22"/>
          <w:szCs w:val="22"/>
        </w:rPr>
        <w:t xml:space="preserve"> en bloques de la codificación de canal</w:t>
      </w:r>
      <w:bookmarkEnd w:id="175"/>
    </w:p>
    <w:p w14:paraId="09943BF4" w14:textId="279C86B0" w:rsidR="000677F7" w:rsidRPr="00F320CE" w:rsidRDefault="00F320CE" w:rsidP="00E025EA">
      <w:pPr>
        <w:tabs>
          <w:tab w:val="left" w:pos="2545"/>
        </w:tabs>
        <w:ind w:left="2977" w:right="1551"/>
        <w:rPr>
          <w:rFonts w:ascii="Times New Roman" w:hAnsi="Times New Roman" w:cs="Times New Roman"/>
          <w:sz w:val="16"/>
          <w:szCs w:val="16"/>
        </w:rPr>
      </w:pPr>
      <w:r w:rsidRPr="005C5DB5">
        <w:rPr>
          <w:rFonts w:ascii="Times New Roman" w:hAnsi="Times New Roman" w:cs="Times New Roman"/>
          <w:b/>
          <w:sz w:val="16"/>
          <w:szCs w:val="16"/>
        </w:rPr>
        <w:t>Fuente:</w:t>
      </w:r>
      <w:r>
        <w:rPr>
          <w:rFonts w:ascii="Times New Roman" w:hAnsi="Times New Roman" w:cs="Times New Roman"/>
          <w:sz w:val="16"/>
          <w:szCs w:val="16"/>
        </w:rPr>
        <w:t xml:space="preserve"> NORMA</w:t>
      </w:r>
      <w:r w:rsidR="004012CB">
        <w:rPr>
          <w:rFonts w:ascii="Times New Roman" w:hAnsi="Times New Roman" w:cs="Times New Roman"/>
          <w:sz w:val="16"/>
          <w:szCs w:val="16"/>
        </w:rPr>
        <w:t xml:space="preserve"> BRASILEÑA ABNT NBR 15601</w:t>
      </w:r>
      <w:r>
        <w:rPr>
          <w:rFonts w:ascii="Times New Roman" w:hAnsi="Times New Roman" w:cs="Times New Roman"/>
          <w:sz w:val="16"/>
          <w:szCs w:val="16"/>
        </w:rPr>
        <w:t>, Primera Edici</w:t>
      </w:r>
      <w:r w:rsidR="000677F7">
        <w:rPr>
          <w:rFonts w:ascii="Times New Roman" w:hAnsi="Times New Roman" w:cs="Times New Roman"/>
          <w:sz w:val="16"/>
          <w:szCs w:val="16"/>
        </w:rPr>
        <w:t xml:space="preserve">ón </w:t>
      </w:r>
      <w:r w:rsidR="000677F7" w:rsidRPr="00E025EA">
        <w:rPr>
          <w:rFonts w:ascii="Times New Roman" w:hAnsi="Times New Roman" w:cs="Times New Roman"/>
          <w:sz w:val="16"/>
          <w:szCs w:val="16"/>
        </w:rPr>
        <w:t>http://www.advicom.ec/userFiles/files/Normas/ABNT%20NBR%2015601_2007Esp_2008-TDT</w:t>
      </w:r>
      <w:r w:rsidR="00E025EA">
        <w:rPr>
          <w:rFonts w:ascii="Times New Roman" w:hAnsi="Times New Roman" w:cs="Times New Roman"/>
          <w:sz w:val="16"/>
          <w:szCs w:val="16"/>
        </w:rPr>
        <w:t>-Sistema%20de%20Transmision.pdf,</w:t>
      </w:r>
      <w:r w:rsidR="000677F7">
        <w:rPr>
          <w:rFonts w:ascii="Times New Roman" w:hAnsi="Times New Roman" w:cs="Times New Roman"/>
          <w:sz w:val="16"/>
          <w:szCs w:val="16"/>
        </w:rPr>
        <w:t xml:space="preserve"> </w:t>
      </w:r>
      <w:r>
        <w:rPr>
          <w:rFonts w:ascii="Times New Roman" w:hAnsi="Times New Roman" w:cs="Times New Roman"/>
          <w:sz w:val="16"/>
          <w:szCs w:val="16"/>
        </w:rPr>
        <w:t>pág.</w:t>
      </w:r>
      <w:r w:rsidR="004012CB">
        <w:rPr>
          <w:rFonts w:ascii="Times New Roman" w:hAnsi="Times New Roman" w:cs="Times New Roman"/>
          <w:sz w:val="16"/>
          <w:szCs w:val="16"/>
        </w:rPr>
        <w:t xml:space="preserve"> 12</w:t>
      </w:r>
    </w:p>
    <w:p w14:paraId="62060323" w14:textId="378A6B9D" w:rsidR="006D37D5" w:rsidRPr="00340A7D" w:rsidRDefault="006D37D5" w:rsidP="00726B56">
      <w:pPr>
        <w:pStyle w:val="Ttulo3"/>
      </w:pPr>
      <w:bookmarkStart w:id="176" w:name="_Toc433662581"/>
      <w:r w:rsidRPr="00340A7D">
        <w:t>4.6.4</w:t>
      </w:r>
      <w:r w:rsidRPr="00340A7D">
        <w:tab/>
      </w:r>
      <w:r w:rsidR="00047B75">
        <w:t>S</w:t>
      </w:r>
      <w:r w:rsidR="00047B75" w:rsidRPr="00835658">
        <w:rPr>
          <w:lang w:val="es-EC"/>
        </w:rPr>
        <w:t>ervidor</w:t>
      </w:r>
      <w:r w:rsidR="00C80FF8" w:rsidRPr="00835658">
        <w:rPr>
          <w:lang w:val="es-EC"/>
        </w:rPr>
        <w:t xml:space="preserve"> de aplicaciones- multiplexor-remultiplexor</w:t>
      </w:r>
      <w:bookmarkEnd w:id="176"/>
    </w:p>
    <w:p w14:paraId="1BB3309B" w14:textId="77777777" w:rsidR="006D37D5" w:rsidRDefault="006D37D5" w:rsidP="006D37D5">
      <w:pPr>
        <w:jc w:val="both"/>
      </w:pPr>
    </w:p>
    <w:p w14:paraId="112013D1" w14:textId="79456CF0" w:rsidR="00101E04" w:rsidRDefault="00101E04" w:rsidP="00101E04">
      <w:pPr>
        <w:spacing w:line="360" w:lineRule="auto"/>
        <w:jc w:val="both"/>
        <w:rPr>
          <w:rFonts w:ascii="Times New Roman" w:hAnsi="Times New Roman" w:cs="Times New Roman"/>
          <w:sz w:val="22"/>
          <w:szCs w:val="22"/>
        </w:rPr>
      </w:pPr>
      <w:r w:rsidRPr="00840993">
        <w:rPr>
          <w:rFonts w:ascii="Times New Roman" w:hAnsi="Times New Roman" w:cs="Times New Roman"/>
          <w:sz w:val="22"/>
          <w:szCs w:val="22"/>
        </w:rPr>
        <w:t xml:space="preserve">Para nuestro estudio hemos seleccionado el equipo EiTV Playout Professional de alta disponibilidad, el mismo nos </w:t>
      </w:r>
      <w:r w:rsidR="003943E1" w:rsidRPr="00840993">
        <w:rPr>
          <w:rFonts w:ascii="Times New Roman" w:hAnsi="Times New Roman" w:cs="Times New Roman"/>
          <w:sz w:val="22"/>
          <w:szCs w:val="22"/>
        </w:rPr>
        <w:t>permite la</w:t>
      </w:r>
      <w:r w:rsidRPr="00840993">
        <w:rPr>
          <w:rFonts w:ascii="Times New Roman" w:hAnsi="Times New Roman" w:cs="Times New Roman"/>
          <w:sz w:val="22"/>
          <w:szCs w:val="22"/>
        </w:rPr>
        <w:t xml:space="preserve"> operación en emisoras generadoras de TV digital, además </w:t>
      </w:r>
      <w:r w:rsidRPr="00840993">
        <w:rPr>
          <w:rFonts w:ascii="Times New Roman" w:hAnsi="Times New Roman" w:cs="Times New Roman"/>
          <w:sz w:val="22"/>
          <w:szCs w:val="22"/>
        </w:rPr>
        <w:lastRenderedPageBreak/>
        <w:t>es totalmente compatible con las especificaciones del estándar brasileño SBTVD o ISDB-TB. El EiTV Playout Professional realiza las siguientes funciones:</w:t>
      </w:r>
    </w:p>
    <w:p w14:paraId="7A76363D" w14:textId="77777777" w:rsidR="000677F7" w:rsidRPr="00840993" w:rsidRDefault="000677F7" w:rsidP="00F12604">
      <w:pPr>
        <w:pStyle w:val="Prrafodelista"/>
        <w:spacing w:after="160" w:line="360" w:lineRule="auto"/>
        <w:ind w:left="340"/>
        <w:jc w:val="both"/>
        <w:rPr>
          <w:rFonts w:ascii="Times New Roman" w:hAnsi="Times New Roman" w:cs="Times New Roman"/>
          <w:sz w:val="22"/>
          <w:szCs w:val="22"/>
        </w:rPr>
      </w:pPr>
    </w:p>
    <w:p w14:paraId="16A500DC" w14:textId="77777777" w:rsidR="00101E04" w:rsidRPr="00840993" w:rsidRDefault="00101E04" w:rsidP="00F12604">
      <w:pPr>
        <w:pStyle w:val="Prrafodelista"/>
        <w:numPr>
          <w:ilvl w:val="0"/>
          <w:numId w:val="24"/>
        </w:numPr>
        <w:spacing w:after="160" w:line="360" w:lineRule="auto"/>
        <w:jc w:val="both"/>
        <w:rPr>
          <w:rFonts w:ascii="Times New Roman" w:hAnsi="Times New Roman" w:cs="Times New Roman"/>
          <w:sz w:val="22"/>
          <w:szCs w:val="22"/>
        </w:rPr>
      </w:pPr>
      <w:r w:rsidRPr="00840993">
        <w:rPr>
          <w:rFonts w:ascii="Times New Roman" w:hAnsi="Times New Roman" w:cs="Times New Roman"/>
          <w:sz w:val="22"/>
          <w:szCs w:val="22"/>
        </w:rPr>
        <w:t>Servidor de SI</w:t>
      </w:r>
    </w:p>
    <w:p w14:paraId="531EB9C8" w14:textId="77777777" w:rsidR="00101E04" w:rsidRPr="00840993" w:rsidRDefault="00101E04" w:rsidP="00F12604">
      <w:pPr>
        <w:pStyle w:val="Prrafodelista"/>
        <w:numPr>
          <w:ilvl w:val="0"/>
          <w:numId w:val="24"/>
        </w:numPr>
        <w:spacing w:after="160" w:line="360" w:lineRule="auto"/>
        <w:jc w:val="both"/>
        <w:rPr>
          <w:rFonts w:ascii="Times New Roman" w:hAnsi="Times New Roman" w:cs="Times New Roman"/>
          <w:sz w:val="22"/>
          <w:szCs w:val="22"/>
        </w:rPr>
      </w:pPr>
      <w:r w:rsidRPr="00840993">
        <w:rPr>
          <w:rFonts w:ascii="Times New Roman" w:hAnsi="Times New Roman" w:cs="Times New Roman"/>
          <w:sz w:val="22"/>
          <w:szCs w:val="22"/>
        </w:rPr>
        <w:t>Servidor de EPG</w:t>
      </w:r>
    </w:p>
    <w:p w14:paraId="5CCA20E5" w14:textId="77777777" w:rsidR="00101E04" w:rsidRPr="00840993" w:rsidRDefault="00101E04" w:rsidP="00F12604">
      <w:pPr>
        <w:pStyle w:val="Prrafodelista"/>
        <w:numPr>
          <w:ilvl w:val="0"/>
          <w:numId w:val="24"/>
        </w:numPr>
        <w:spacing w:after="160" w:line="360" w:lineRule="auto"/>
        <w:jc w:val="both"/>
        <w:rPr>
          <w:rFonts w:ascii="Times New Roman" w:hAnsi="Times New Roman" w:cs="Times New Roman"/>
          <w:sz w:val="22"/>
          <w:szCs w:val="22"/>
        </w:rPr>
      </w:pPr>
      <w:r w:rsidRPr="00840993">
        <w:rPr>
          <w:rFonts w:ascii="Times New Roman" w:hAnsi="Times New Roman" w:cs="Times New Roman"/>
          <w:sz w:val="22"/>
          <w:szCs w:val="22"/>
        </w:rPr>
        <w:t>Servidor de Closed Caption</w:t>
      </w:r>
    </w:p>
    <w:p w14:paraId="515CD8F7" w14:textId="77777777" w:rsidR="00101E04" w:rsidRPr="00840993" w:rsidRDefault="00101E04" w:rsidP="00F12604">
      <w:pPr>
        <w:pStyle w:val="Prrafodelista"/>
        <w:numPr>
          <w:ilvl w:val="0"/>
          <w:numId w:val="24"/>
        </w:numPr>
        <w:spacing w:after="160" w:line="360" w:lineRule="auto"/>
        <w:jc w:val="both"/>
        <w:rPr>
          <w:rFonts w:ascii="Times New Roman" w:hAnsi="Times New Roman" w:cs="Times New Roman"/>
          <w:sz w:val="22"/>
          <w:szCs w:val="22"/>
        </w:rPr>
      </w:pPr>
      <w:r w:rsidRPr="00840993">
        <w:rPr>
          <w:rFonts w:ascii="Times New Roman" w:hAnsi="Times New Roman" w:cs="Times New Roman"/>
          <w:sz w:val="22"/>
          <w:szCs w:val="22"/>
        </w:rPr>
        <w:t>Servidor de Datos (Ginga/OAD)</w:t>
      </w:r>
    </w:p>
    <w:p w14:paraId="71FC6B85" w14:textId="77777777" w:rsidR="00101E04" w:rsidRDefault="00101E04" w:rsidP="00101E04">
      <w:pPr>
        <w:spacing w:line="360" w:lineRule="auto"/>
        <w:jc w:val="both"/>
        <w:rPr>
          <w:rFonts w:ascii="Times New Roman" w:hAnsi="Times New Roman" w:cs="Times New Roman"/>
          <w:sz w:val="22"/>
          <w:szCs w:val="22"/>
        </w:rPr>
      </w:pPr>
      <w:r w:rsidRPr="00840993">
        <w:rPr>
          <w:rFonts w:ascii="Times New Roman" w:hAnsi="Times New Roman" w:cs="Times New Roman"/>
          <w:sz w:val="22"/>
          <w:szCs w:val="22"/>
        </w:rPr>
        <w:t>También posee las siguientes funciones en software:</w:t>
      </w:r>
    </w:p>
    <w:p w14:paraId="0E695889" w14:textId="77777777" w:rsidR="000677F7" w:rsidRPr="00840993" w:rsidRDefault="000677F7" w:rsidP="00101E04">
      <w:pPr>
        <w:spacing w:line="360" w:lineRule="auto"/>
        <w:jc w:val="both"/>
        <w:rPr>
          <w:rFonts w:ascii="Times New Roman" w:hAnsi="Times New Roman" w:cs="Times New Roman"/>
          <w:sz w:val="22"/>
          <w:szCs w:val="22"/>
        </w:rPr>
      </w:pPr>
    </w:p>
    <w:p w14:paraId="7BB5CDD1" w14:textId="77777777" w:rsidR="00101E04" w:rsidRPr="00840993" w:rsidRDefault="00101E04" w:rsidP="00101E04">
      <w:pPr>
        <w:pStyle w:val="Prrafodelista"/>
        <w:numPr>
          <w:ilvl w:val="0"/>
          <w:numId w:val="24"/>
        </w:numPr>
        <w:spacing w:after="160" w:line="360" w:lineRule="auto"/>
        <w:jc w:val="both"/>
        <w:rPr>
          <w:rFonts w:ascii="Times New Roman" w:hAnsi="Times New Roman" w:cs="Times New Roman"/>
          <w:sz w:val="22"/>
          <w:szCs w:val="22"/>
        </w:rPr>
      </w:pPr>
      <w:r w:rsidRPr="00840993">
        <w:rPr>
          <w:rFonts w:ascii="Times New Roman" w:hAnsi="Times New Roman" w:cs="Times New Roman"/>
          <w:sz w:val="22"/>
          <w:szCs w:val="22"/>
        </w:rPr>
        <w:t>Multiplexor</w:t>
      </w:r>
    </w:p>
    <w:p w14:paraId="08A5B88D" w14:textId="77777777" w:rsidR="00101E04" w:rsidRPr="00840993" w:rsidRDefault="00101E04" w:rsidP="00101E04">
      <w:pPr>
        <w:pStyle w:val="Prrafodelista"/>
        <w:numPr>
          <w:ilvl w:val="0"/>
          <w:numId w:val="24"/>
        </w:numPr>
        <w:spacing w:after="160" w:line="360" w:lineRule="auto"/>
        <w:jc w:val="both"/>
        <w:rPr>
          <w:rFonts w:ascii="Times New Roman" w:hAnsi="Times New Roman" w:cs="Times New Roman"/>
          <w:sz w:val="22"/>
          <w:szCs w:val="22"/>
        </w:rPr>
      </w:pPr>
      <w:r w:rsidRPr="00840993">
        <w:rPr>
          <w:rFonts w:ascii="Times New Roman" w:hAnsi="Times New Roman" w:cs="Times New Roman"/>
          <w:sz w:val="22"/>
          <w:szCs w:val="22"/>
        </w:rPr>
        <w:t>Remultiplexor</w:t>
      </w:r>
    </w:p>
    <w:p w14:paraId="08851856" w14:textId="77777777" w:rsidR="00101E04" w:rsidRPr="00840993" w:rsidRDefault="00101E04" w:rsidP="00101E04">
      <w:pPr>
        <w:pStyle w:val="Prrafodelista"/>
        <w:spacing w:after="160" w:line="360" w:lineRule="auto"/>
        <w:ind w:left="340"/>
        <w:jc w:val="both"/>
        <w:rPr>
          <w:rFonts w:ascii="Times New Roman" w:hAnsi="Times New Roman" w:cs="Times New Roman"/>
          <w:sz w:val="22"/>
          <w:szCs w:val="22"/>
        </w:rPr>
      </w:pPr>
    </w:p>
    <w:p w14:paraId="58A5A2CF" w14:textId="27F35061" w:rsidR="00101E04" w:rsidRPr="00840993" w:rsidRDefault="00101E04" w:rsidP="00101E04">
      <w:pPr>
        <w:spacing w:line="360" w:lineRule="auto"/>
        <w:jc w:val="both"/>
        <w:rPr>
          <w:rFonts w:ascii="Times New Roman" w:hAnsi="Times New Roman" w:cs="Times New Roman"/>
          <w:sz w:val="22"/>
          <w:szCs w:val="22"/>
        </w:rPr>
      </w:pPr>
      <w:r w:rsidRPr="00840993">
        <w:rPr>
          <w:rFonts w:ascii="Times New Roman" w:hAnsi="Times New Roman" w:cs="Times New Roman"/>
          <w:sz w:val="22"/>
          <w:szCs w:val="22"/>
        </w:rPr>
        <w:t xml:space="preserve">El servidor de información de Servicios y el servidor de la guía electrónica de programación realizan la </w:t>
      </w:r>
      <w:r w:rsidR="003943E1" w:rsidRPr="00840993">
        <w:rPr>
          <w:rFonts w:ascii="Times New Roman" w:hAnsi="Times New Roman" w:cs="Times New Roman"/>
          <w:sz w:val="22"/>
          <w:szCs w:val="22"/>
        </w:rPr>
        <w:t>multiplexación y</w:t>
      </w:r>
      <w:r w:rsidRPr="00840993">
        <w:rPr>
          <w:rFonts w:ascii="Times New Roman" w:hAnsi="Times New Roman" w:cs="Times New Roman"/>
          <w:sz w:val="22"/>
          <w:szCs w:val="22"/>
        </w:rPr>
        <w:t xml:space="preserve"> generación de SI y EPG, el servidor de contenidos asociados a la programación principal realiza la multiplexación y generación de Closed Caption, el servidor de datos para interactividad realiza la </w:t>
      </w:r>
      <w:r w:rsidR="003943E1" w:rsidRPr="00840993">
        <w:rPr>
          <w:rFonts w:ascii="Times New Roman" w:hAnsi="Times New Roman" w:cs="Times New Roman"/>
          <w:sz w:val="22"/>
          <w:szCs w:val="22"/>
        </w:rPr>
        <w:t>codificación de</w:t>
      </w:r>
      <w:r w:rsidRPr="00840993">
        <w:rPr>
          <w:rFonts w:ascii="Times New Roman" w:hAnsi="Times New Roman" w:cs="Times New Roman"/>
          <w:sz w:val="22"/>
          <w:szCs w:val="22"/>
        </w:rPr>
        <w:t xml:space="preserve"> los datos GINGA.</w:t>
      </w:r>
    </w:p>
    <w:p w14:paraId="75034520" w14:textId="77777777" w:rsidR="00101E04" w:rsidRPr="00840993" w:rsidRDefault="00101E04" w:rsidP="00101E04">
      <w:pPr>
        <w:spacing w:line="360" w:lineRule="auto"/>
        <w:jc w:val="both"/>
        <w:rPr>
          <w:rFonts w:ascii="Times New Roman" w:hAnsi="Times New Roman" w:cs="Times New Roman"/>
          <w:sz w:val="22"/>
          <w:szCs w:val="22"/>
        </w:rPr>
      </w:pPr>
    </w:p>
    <w:p w14:paraId="6563B1C5" w14:textId="2248DC9D" w:rsidR="00101E04" w:rsidRDefault="00101E04" w:rsidP="00101E04">
      <w:pPr>
        <w:spacing w:line="360" w:lineRule="auto"/>
        <w:jc w:val="both"/>
        <w:rPr>
          <w:rFonts w:ascii="Times New Roman" w:hAnsi="Times New Roman" w:cs="Times New Roman"/>
          <w:sz w:val="22"/>
          <w:szCs w:val="22"/>
        </w:rPr>
      </w:pPr>
      <w:r w:rsidRPr="00840993">
        <w:rPr>
          <w:rFonts w:ascii="Times New Roman" w:hAnsi="Times New Roman" w:cs="Times New Roman"/>
          <w:sz w:val="22"/>
          <w:szCs w:val="22"/>
        </w:rPr>
        <w:t>La función del Multiplexor es la de realizar la composición del haz de transporte (</w:t>
      </w:r>
      <w:r w:rsidR="00047B75" w:rsidRPr="00840993">
        <w:rPr>
          <w:rFonts w:ascii="Times New Roman" w:hAnsi="Times New Roman" w:cs="Times New Roman"/>
          <w:sz w:val="22"/>
          <w:szCs w:val="22"/>
        </w:rPr>
        <w:t>TS) de</w:t>
      </w:r>
      <w:r w:rsidRPr="00840993">
        <w:rPr>
          <w:rFonts w:ascii="Times New Roman" w:hAnsi="Times New Roman" w:cs="Times New Roman"/>
          <w:sz w:val="22"/>
          <w:szCs w:val="22"/>
        </w:rPr>
        <w:t xml:space="preserve"> salida con una nueva tasa de transmisión fija de </w:t>
      </w:r>
      <w:r w:rsidR="00047B75" w:rsidRPr="00840993">
        <w:rPr>
          <w:rFonts w:ascii="Times New Roman" w:hAnsi="Times New Roman" w:cs="Times New Roman"/>
          <w:sz w:val="22"/>
          <w:szCs w:val="22"/>
        </w:rPr>
        <w:t>32.507 Mbps</w:t>
      </w:r>
      <w:r w:rsidRPr="00840993">
        <w:rPr>
          <w:rFonts w:ascii="Times New Roman" w:hAnsi="Times New Roman" w:cs="Times New Roman"/>
          <w:sz w:val="22"/>
          <w:szCs w:val="22"/>
        </w:rPr>
        <w:t>, a partir de los encoders que confluyen con diferentes velocidades. El formato de los paquetes de salida es de 204 bytes; las señales entrantes y salientes en esta etapa tienen formatos ASI, SPI o GbE.</w:t>
      </w:r>
    </w:p>
    <w:p w14:paraId="75C337E4" w14:textId="77777777" w:rsidR="00895476" w:rsidRDefault="00895476" w:rsidP="00101E04">
      <w:pPr>
        <w:spacing w:line="360" w:lineRule="auto"/>
        <w:jc w:val="both"/>
        <w:rPr>
          <w:rFonts w:ascii="Times New Roman" w:hAnsi="Times New Roman" w:cs="Times New Roman"/>
          <w:sz w:val="22"/>
          <w:szCs w:val="22"/>
        </w:rPr>
      </w:pPr>
    </w:p>
    <w:p w14:paraId="1C6AFF9A" w14:textId="4FDC8518" w:rsidR="00895476" w:rsidRPr="00840993" w:rsidRDefault="00895476" w:rsidP="00895476">
      <w:pPr>
        <w:spacing w:line="360" w:lineRule="auto"/>
        <w:jc w:val="center"/>
        <w:rPr>
          <w:rFonts w:ascii="Times New Roman" w:hAnsi="Times New Roman" w:cs="Times New Roman"/>
          <w:sz w:val="22"/>
          <w:szCs w:val="22"/>
        </w:rPr>
      </w:pPr>
      <w:r w:rsidRPr="00D858C6">
        <w:rPr>
          <w:rFonts w:ascii="Times New Roman" w:hAnsi="Times New Roman" w:cs="Times New Roman"/>
          <w:noProof/>
          <w:sz w:val="18"/>
          <w:szCs w:val="18"/>
          <w:lang w:val="es-ES"/>
        </w:rPr>
        <w:drawing>
          <wp:inline distT="0" distB="0" distL="0" distR="0" wp14:anchorId="59EAD4DD" wp14:editId="6763EC15">
            <wp:extent cx="4286250" cy="2000250"/>
            <wp:effectExtent l="0" t="0" r="0" b="0"/>
            <wp:docPr id="652" name="Imagen 652" descr="produtos-playp-es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produtos-playp-esp"/>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4286779" cy="2000497"/>
                    </a:xfrm>
                    <a:prstGeom prst="rect">
                      <a:avLst/>
                    </a:prstGeom>
                    <a:noFill/>
                    <a:ln>
                      <a:noFill/>
                    </a:ln>
                  </pic:spPr>
                </pic:pic>
              </a:graphicData>
            </a:graphic>
          </wp:inline>
        </w:drawing>
      </w:r>
    </w:p>
    <w:p w14:paraId="7E80F8D2" w14:textId="77777777" w:rsidR="000677F7" w:rsidRDefault="000677F7" w:rsidP="000677F7">
      <w:pPr>
        <w:rPr>
          <w:rFonts w:ascii="Times New Roman" w:hAnsi="Times New Roman" w:cs="Times New Roman"/>
          <w:bCs/>
          <w:sz w:val="22"/>
          <w:szCs w:val="22"/>
        </w:rPr>
      </w:pPr>
    </w:p>
    <w:p w14:paraId="4764BBAF" w14:textId="1E0DBE34" w:rsidR="000677F7" w:rsidRDefault="000677F7" w:rsidP="005C5DB5">
      <w:pPr>
        <w:ind w:left="993"/>
        <w:rPr>
          <w:rFonts w:ascii="Times New Roman" w:hAnsi="Times New Roman" w:cs="Times New Roman"/>
          <w:bCs/>
          <w:sz w:val="22"/>
          <w:szCs w:val="22"/>
        </w:rPr>
      </w:pPr>
      <w:bookmarkStart w:id="177" w:name="_Toc423119348"/>
      <w:r w:rsidRPr="005C5DB5">
        <w:rPr>
          <w:rFonts w:ascii="Times New Roman" w:hAnsi="Times New Roman" w:cs="Times New Roman"/>
          <w:b/>
          <w:bCs/>
          <w:sz w:val="22"/>
          <w:szCs w:val="22"/>
        </w:rPr>
        <w:t xml:space="preserve">Figura </w:t>
      </w:r>
      <w:r w:rsidRPr="005C5DB5">
        <w:rPr>
          <w:rFonts w:ascii="Times New Roman" w:hAnsi="Times New Roman" w:cs="Times New Roman"/>
          <w:b/>
          <w:bCs/>
          <w:sz w:val="22"/>
          <w:szCs w:val="22"/>
        </w:rPr>
        <w:fldChar w:fldCharType="begin"/>
      </w:r>
      <w:r w:rsidRPr="005C5DB5">
        <w:rPr>
          <w:rFonts w:ascii="Times New Roman" w:hAnsi="Times New Roman" w:cs="Times New Roman"/>
          <w:b/>
          <w:bCs/>
          <w:sz w:val="22"/>
          <w:szCs w:val="22"/>
        </w:rPr>
        <w:instrText xml:space="preserve"> SEQ Figura \* ARABIC </w:instrText>
      </w:r>
      <w:r w:rsidRPr="005C5DB5">
        <w:rPr>
          <w:rFonts w:ascii="Times New Roman" w:hAnsi="Times New Roman" w:cs="Times New Roman"/>
          <w:b/>
          <w:bCs/>
          <w:sz w:val="22"/>
          <w:szCs w:val="22"/>
        </w:rPr>
        <w:fldChar w:fldCharType="separate"/>
      </w:r>
      <w:r w:rsidR="00422B18">
        <w:rPr>
          <w:rFonts w:ascii="Times New Roman" w:hAnsi="Times New Roman" w:cs="Times New Roman"/>
          <w:b/>
          <w:bCs/>
          <w:noProof/>
          <w:sz w:val="22"/>
          <w:szCs w:val="22"/>
        </w:rPr>
        <w:t>70</w:t>
      </w:r>
      <w:r w:rsidRPr="005C5DB5">
        <w:rPr>
          <w:rFonts w:ascii="Times New Roman" w:hAnsi="Times New Roman" w:cs="Times New Roman"/>
          <w:b/>
          <w:bCs/>
          <w:sz w:val="22"/>
          <w:szCs w:val="22"/>
        </w:rPr>
        <w:fldChar w:fldCharType="end"/>
      </w:r>
      <w:r w:rsidRPr="005C5DB5">
        <w:rPr>
          <w:rFonts w:ascii="Times New Roman" w:hAnsi="Times New Roman" w:cs="Times New Roman"/>
          <w:b/>
          <w:bCs/>
          <w:sz w:val="22"/>
          <w:szCs w:val="22"/>
        </w:rPr>
        <w:t>-</w:t>
      </w:r>
      <w:r w:rsidR="003943E1" w:rsidRPr="005C5DB5">
        <w:rPr>
          <w:rFonts w:ascii="Times New Roman" w:hAnsi="Times New Roman" w:cs="Times New Roman"/>
          <w:b/>
          <w:bCs/>
          <w:sz w:val="22"/>
          <w:szCs w:val="22"/>
        </w:rPr>
        <w:t>4</w:t>
      </w:r>
      <w:r w:rsidR="003943E1" w:rsidRPr="002E50E7">
        <w:rPr>
          <w:rFonts w:ascii="Times New Roman" w:hAnsi="Times New Roman" w:cs="Times New Roman"/>
          <w:bCs/>
          <w:sz w:val="22"/>
          <w:szCs w:val="22"/>
        </w:rPr>
        <w:t xml:space="preserve"> Diagrama</w:t>
      </w:r>
      <w:r>
        <w:rPr>
          <w:rFonts w:ascii="Times New Roman" w:hAnsi="Times New Roman" w:cs="Times New Roman"/>
          <w:bCs/>
          <w:sz w:val="22"/>
          <w:szCs w:val="22"/>
        </w:rPr>
        <w:t xml:space="preserve"> en bloques del Multiplexador - Remultiplexor</w:t>
      </w:r>
      <w:bookmarkEnd w:id="177"/>
    </w:p>
    <w:p w14:paraId="1A143585" w14:textId="503BE96B" w:rsidR="000677F7" w:rsidRDefault="000677F7" w:rsidP="005C5DB5">
      <w:pPr>
        <w:spacing w:line="360" w:lineRule="auto"/>
        <w:ind w:left="993"/>
        <w:jc w:val="both"/>
        <w:rPr>
          <w:rFonts w:ascii="Times New Roman" w:hAnsi="Times New Roman" w:cs="Times New Roman"/>
          <w:sz w:val="16"/>
          <w:szCs w:val="16"/>
        </w:rPr>
      </w:pPr>
      <w:r w:rsidRPr="005C5DB5">
        <w:rPr>
          <w:rFonts w:ascii="Times New Roman" w:hAnsi="Times New Roman" w:cs="Times New Roman"/>
          <w:b/>
          <w:sz w:val="16"/>
          <w:szCs w:val="16"/>
        </w:rPr>
        <w:t>Fuente:</w:t>
      </w:r>
      <w:r>
        <w:rPr>
          <w:rFonts w:ascii="Times New Roman" w:hAnsi="Times New Roman" w:cs="Times New Roman"/>
          <w:sz w:val="16"/>
          <w:szCs w:val="16"/>
        </w:rPr>
        <w:t xml:space="preserve"> </w:t>
      </w:r>
      <w:r w:rsidR="00EC7141" w:rsidRPr="00EC7141">
        <w:rPr>
          <w:rFonts w:ascii="Times New Roman" w:hAnsi="Times New Roman" w:cs="Times New Roman"/>
          <w:sz w:val="16"/>
          <w:szCs w:val="16"/>
        </w:rPr>
        <w:t>http://www.eitv.com.br/es/produtos/eitv-playout-professional</w:t>
      </w:r>
    </w:p>
    <w:p w14:paraId="0AA60D67" w14:textId="77777777" w:rsidR="00EC7141" w:rsidRDefault="00EC7141" w:rsidP="005C5DB5">
      <w:pPr>
        <w:spacing w:line="360" w:lineRule="auto"/>
        <w:ind w:left="993"/>
        <w:jc w:val="both"/>
        <w:rPr>
          <w:rFonts w:ascii="Times New Roman" w:hAnsi="Times New Roman" w:cs="Times New Roman"/>
          <w:sz w:val="22"/>
          <w:szCs w:val="22"/>
        </w:rPr>
      </w:pPr>
    </w:p>
    <w:p w14:paraId="1F1C2C18" w14:textId="3CA7B2DA" w:rsidR="00B61408" w:rsidRPr="00840993" w:rsidRDefault="00101E04" w:rsidP="00101E04">
      <w:pPr>
        <w:spacing w:line="360" w:lineRule="auto"/>
        <w:jc w:val="both"/>
        <w:rPr>
          <w:rFonts w:ascii="Times New Roman" w:hAnsi="Times New Roman" w:cs="Times New Roman"/>
          <w:sz w:val="22"/>
          <w:szCs w:val="22"/>
        </w:rPr>
      </w:pPr>
      <w:r w:rsidRPr="00840993">
        <w:rPr>
          <w:rFonts w:ascii="Times New Roman" w:hAnsi="Times New Roman" w:cs="Times New Roman"/>
          <w:sz w:val="22"/>
          <w:szCs w:val="22"/>
        </w:rPr>
        <w:lastRenderedPageBreak/>
        <w:t>Las funciones del Remultiplexor es la de generar señales BTS de 2014 bytes en tres capas, por lo que es un multiplexor diseñado para realizar adaptaciones de datos de los TS hacia BTS mediante encapsulamiento. En la salida de BTS túnel, los datos de 204 bytes de los BTS son divididos en grupos de 184 bytes y es adicionado un encabezamiento MPEG-2 de 4 bytes para cada grupo. Los TS entrantes a través de ASI son procesados como layers.</w:t>
      </w:r>
    </w:p>
    <w:p w14:paraId="47E48C68" w14:textId="77777777" w:rsidR="00B61408" w:rsidRPr="005F218D" w:rsidRDefault="00B61408" w:rsidP="00B61408">
      <w:pPr>
        <w:spacing w:line="360" w:lineRule="auto"/>
        <w:jc w:val="both"/>
        <w:rPr>
          <w:rFonts w:ascii="Times New Roman" w:hAnsi="Times New Roman" w:cs="Times New Roman"/>
          <w:b/>
        </w:rPr>
      </w:pPr>
    </w:p>
    <w:p w14:paraId="5F2E2100" w14:textId="6C29FAA2" w:rsidR="006D37D5" w:rsidRPr="0095559B" w:rsidRDefault="00A719AF" w:rsidP="00A719AF">
      <w:pPr>
        <w:pStyle w:val="Descripcin"/>
        <w:rPr>
          <w:rFonts w:ascii="Times New Roman" w:hAnsi="Times New Roman" w:cs="Times New Roman"/>
          <w:b w:val="0"/>
          <w:color w:val="auto"/>
          <w:sz w:val="22"/>
          <w:szCs w:val="22"/>
        </w:rPr>
      </w:pPr>
      <w:bookmarkStart w:id="178" w:name="_Toc423119389"/>
      <w:r w:rsidRPr="005F218D">
        <w:rPr>
          <w:rFonts w:ascii="Times New Roman" w:hAnsi="Times New Roman" w:cs="Times New Roman"/>
          <w:color w:val="auto"/>
          <w:sz w:val="22"/>
          <w:szCs w:val="22"/>
        </w:rPr>
        <w:t xml:space="preserve">Tabla </w:t>
      </w:r>
      <w:r w:rsidRPr="005F218D">
        <w:rPr>
          <w:rFonts w:ascii="Times New Roman" w:hAnsi="Times New Roman" w:cs="Times New Roman"/>
          <w:color w:val="auto"/>
          <w:sz w:val="22"/>
          <w:szCs w:val="22"/>
        </w:rPr>
        <w:fldChar w:fldCharType="begin"/>
      </w:r>
      <w:r w:rsidRPr="005F218D">
        <w:rPr>
          <w:rFonts w:ascii="Times New Roman" w:hAnsi="Times New Roman" w:cs="Times New Roman"/>
          <w:color w:val="auto"/>
          <w:sz w:val="22"/>
          <w:szCs w:val="22"/>
        </w:rPr>
        <w:instrText xml:space="preserve"> SEQ Tabla \* ARABIC </w:instrText>
      </w:r>
      <w:r w:rsidRPr="005F218D">
        <w:rPr>
          <w:rFonts w:ascii="Times New Roman" w:hAnsi="Times New Roman" w:cs="Times New Roman"/>
          <w:color w:val="auto"/>
          <w:sz w:val="22"/>
          <w:szCs w:val="22"/>
        </w:rPr>
        <w:fldChar w:fldCharType="separate"/>
      </w:r>
      <w:r w:rsidR="00422B18">
        <w:rPr>
          <w:rFonts w:ascii="Times New Roman" w:hAnsi="Times New Roman" w:cs="Times New Roman"/>
          <w:noProof/>
          <w:color w:val="auto"/>
          <w:sz w:val="22"/>
          <w:szCs w:val="22"/>
        </w:rPr>
        <w:t>21</w:t>
      </w:r>
      <w:r w:rsidRPr="005F218D">
        <w:rPr>
          <w:rFonts w:ascii="Times New Roman" w:hAnsi="Times New Roman" w:cs="Times New Roman"/>
          <w:color w:val="auto"/>
          <w:sz w:val="22"/>
          <w:szCs w:val="22"/>
        </w:rPr>
        <w:fldChar w:fldCharType="end"/>
      </w:r>
      <w:r w:rsidR="00727352" w:rsidRPr="005F218D">
        <w:rPr>
          <w:rFonts w:ascii="Times New Roman" w:hAnsi="Times New Roman" w:cs="Times New Roman"/>
          <w:color w:val="auto"/>
          <w:sz w:val="22"/>
          <w:szCs w:val="22"/>
        </w:rPr>
        <w:t>-4</w:t>
      </w:r>
      <w:r w:rsidR="005F218D">
        <w:rPr>
          <w:rFonts w:ascii="Times New Roman" w:hAnsi="Times New Roman" w:cs="Times New Roman"/>
          <w:color w:val="auto"/>
          <w:sz w:val="22"/>
          <w:szCs w:val="22"/>
        </w:rPr>
        <w:t>:</w:t>
      </w:r>
      <w:r w:rsidR="00727352" w:rsidRPr="0095559B">
        <w:rPr>
          <w:rFonts w:ascii="Times New Roman" w:hAnsi="Times New Roman" w:cs="Times New Roman"/>
          <w:b w:val="0"/>
          <w:color w:val="auto"/>
          <w:sz w:val="22"/>
          <w:szCs w:val="22"/>
        </w:rPr>
        <w:t xml:space="preserve"> </w:t>
      </w:r>
      <w:r w:rsidRPr="0095559B">
        <w:rPr>
          <w:rFonts w:ascii="Times New Roman" w:hAnsi="Times New Roman" w:cs="Times New Roman"/>
          <w:b w:val="0"/>
          <w:color w:val="auto"/>
          <w:sz w:val="22"/>
          <w:szCs w:val="22"/>
        </w:rPr>
        <w:t>Descripción servidor de aplicaciones- multiplexor-remultiplexor</w:t>
      </w:r>
      <w:bookmarkEnd w:id="178"/>
    </w:p>
    <w:tbl>
      <w:tblPr>
        <w:tblW w:w="878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268"/>
        <w:gridCol w:w="1985"/>
        <w:gridCol w:w="4536"/>
      </w:tblGrid>
      <w:tr w:rsidR="006D37D5" w:rsidRPr="0095559B" w14:paraId="3E0B71F0" w14:textId="77777777" w:rsidTr="00EC7141">
        <w:trPr>
          <w:trHeight w:val="269"/>
        </w:trPr>
        <w:tc>
          <w:tcPr>
            <w:tcW w:w="2268" w:type="dxa"/>
            <w:shd w:val="clear" w:color="auto" w:fill="95B3D7" w:themeFill="accent1" w:themeFillTint="99"/>
          </w:tcPr>
          <w:p w14:paraId="78647AEE" w14:textId="0B321492" w:rsidR="006D37D5" w:rsidRPr="0017300E" w:rsidRDefault="00A719AF" w:rsidP="00BF6D17">
            <w:pPr>
              <w:rPr>
                <w:rFonts w:ascii="Times New Roman" w:hAnsi="Times New Roman" w:cs="Times New Roman"/>
                <w:b/>
                <w:sz w:val="18"/>
                <w:szCs w:val="18"/>
              </w:rPr>
            </w:pPr>
            <w:r w:rsidRPr="0017300E">
              <w:rPr>
                <w:rFonts w:ascii="Times New Roman" w:hAnsi="Times New Roman" w:cs="Times New Roman"/>
                <w:b/>
                <w:sz w:val="18"/>
                <w:szCs w:val="18"/>
              </w:rPr>
              <w:t>Parámetro</w:t>
            </w:r>
          </w:p>
        </w:tc>
        <w:tc>
          <w:tcPr>
            <w:tcW w:w="6521" w:type="dxa"/>
            <w:gridSpan w:val="2"/>
            <w:shd w:val="clear" w:color="auto" w:fill="95B3D7" w:themeFill="accent1" w:themeFillTint="99"/>
          </w:tcPr>
          <w:p w14:paraId="3CC3C939" w14:textId="2F542DCA" w:rsidR="006D37D5" w:rsidRPr="0017300E" w:rsidRDefault="00A719AF" w:rsidP="00A719AF">
            <w:pPr>
              <w:jc w:val="center"/>
              <w:rPr>
                <w:rFonts w:ascii="Times New Roman" w:hAnsi="Times New Roman" w:cs="Times New Roman"/>
                <w:b/>
                <w:sz w:val="18"/>
                <w:szCs w:val="18"/>
              </w:rPr>
            </w:pPr>
            <w:r w:rsidRPr="0017300E">
              <w:rPr>
                <w:rFonts w:ascii="Times New Roman" w:hAnsi="Times New Roman" w:cs="Times New Roman"/>
                <w:b/>
                <w:sz w:val="18"/>
                <w:szCs w:val="18"/>
              </w:rPr>
              <w:t>Descripción</w:t>
            </w:r>
          </w:p>
        </w:tc>
      </w:tr>
      <w:tr w:rsidR="006D37D5" w:rsidRPr="0095559B" w14:paraId="76A2C20B" w14:textId="77777777" w:rsidTr="0016773A">
        <w:trPr>
          <w:trHeight w:val="115"/>
        </w:trPr>
        <w:tc>
          <w:tcPr>
            <w:tcW w:w="2268" w:type="dxa"/>
            <w:tcBorders>
              <w:bottom w:val="single" w:sz="4" w:space="0" w:color="auto"/>
            </w:tcBorders>
            <w:vAlign w:val="center"/>
          </w:tcPr>
          <w:p w14:paraId="581EE30C" w14:textId="77777777" w:rsidR="006D37D5" w:rsidRPr="0017300E" w:rsidRDefault="006D37D5" w:rsidP="00B36DB1">
            <w:pPr>
              <w:rPr>
                <w:rFonts w:ascii="Times New Roman" w:hAnsi="Times New Roman" w:cs="Times New Roman"/>
                <w:sz w:val="18"/>
                <w:szCs w:val="18"/>
              </w:rPr>
            </w:pPr>
            <w:r w:rsidRPr="0017300E">
              <w:rPr>
                <w:rFonts w:ascii="Times New Roman" w:hAnsi="Times New Roman" w:cs="Times New Roman"/>
                <w:sz w:val="18"/>
                <w:szCs w:val="18"/>
              </w:rPr>
              <w:t xml:space="preserve">MARCA Y MODELO </w:t>
            </w:r>
          </w:p>
        </w:tc>
        <w:tc>
          <w:tcPr>
            <w:tcW w:w="6521" w:type="dxa"/>
            <w:gridSpan w:val="2"/>
            <w:tcBorders>
              <w:bottom w:val="single" w:sz="4" w:space="0" w:color="auto"/>
            </w:tcBorders>
          </w:tcPr>
          <w:p w14:paraId="33F91B8D" w14:textId="77777777" w:rsidR="006D37D5" w:rsidRPr="0017300E" w:rsidRDefault="006D37D5" w:rsidP="00B36DB1">
            <w:pPr>
              <w:jc w:val="both"/>
              <w:rPr>
                <w:rFonts w:ascii="Times New Roman" w:hAnsi="Times New Roman" w:cs="Times New Roman"/>
                <w:sz w:val="18"/>
                <w:szCs w:val="18"/>
              </w:rPr>
            </w:pPr>
            <w:r w:rsidRPr="0017300E">
              <w:rPr>
                <w:rFonts w:ascii="Times New Roman" w:hAnsi="Times New Roman" w:cs="Times New Roman"/>
                <w:sz w:val="18"/>
                <w:szCs w:val="18"/>
              </w:rPr>
              <w:t>EiTV Playout Professional</w:t>
            </w:r>
          </w:p>
        </w:tc>
      </w:tr>
      <w:tr w:rsidR="006D37D5" w:rsidRPr="0095559B" w14:paraId="527EACDA" w14:textId="77777777" w:rsidTr="0016773A">
        <w:trPr>
          <w:trHeight w:val="1545"/>
        </w:trPr>
        <w:tc>
          <w:tcPr>
            <w:tcW w:w="2268" w:type="dxa"/>
            <w:tcBorders>
              <w:bottom w:val="nil"/>
            </w:tcBorders>
            <w:vAlign w:val="bottom"/>
          </w:tcPr>
          <w:p w14:paraId="5CFB0752" w14:textId="77777777" w:rsidR="006D37D5" w:rsidRPr="0017300E" w:rsidRDefault="006D37D5" w:rsidP="00B36DB1">
            <w:pPr>
              <w:rPr>
                <w:rFonts w:ascii="Times New Roman" w:hAnsi="Times New Roman" w:cs="Times New Roman"/>
                <w:sz w:val="18"/>
                <w:szCs w:val="18"/>
              </w:rPr>
            </w:pPr>
            <w:r w:rsidRPr="0017300E">
              <w:rPr>
                <w:rFonts w:ascii="Times New Roman" w:hAnsi="Times New Roman" w:cs="Times New Roman"/>
                <w:sz w:val="18"/>
                <w:szCs w:val="18"/>
              </w:rPr>
              <w:t xml:space="preserve">ESPECIFICACIONES TÉCNICAS </w:t>
            </w:r>
          </w:p>
        </w:tc>
        <w:tc>
          <w:tcPr>
            <w:tcW w:w="1985" w:type="dxa"/>
            <w:vAlign w:val="center"/>
          </w:tcPr>
          <w:p w14:paraId="2554C136" w14:textId="77777777" w:rsidR="006D37D5" w:rsidRPr="0017300E" w:rsidRDefault="006D37D5" w:rsidP="00B36DB1">
            <w:pPr>
              <w:jc w:val="both"/>
              <w:rPr>
                <w:rFonts w:ascii="Times New Roman" w:hAnsi="Times New Roman" w:cs="Times New Roman"/>
                <w:sz w:val="18"/>
                <w:szCs w:val="18"/>
              </w:rPr>
            </w:pPr>
            <w:r w:rsidRPr="0017300E">
              <w:rPr>
                <w:rFonts w:ascii="Times New Roman" w:hAnsi="Times New Roman" w:cs="Times New Roman"/>
                <w:sz w:val="18"/>
                <w:szCs w:val="18"/>
              </w:rPr>
              <w:t xml:space="preserve">SERVIDOR DE SI </w:t>
            </w:r>
          </w:p>
        </w:tc>
        <w:tc>
          <w:tcPr>
            <w:tcW w:w="4536" w:type="dxa"/>
          </w:tcPr>
          <w:p w14:paraId="3F850816" w14:textId="77777777" w:rsidR="006D37D5" w:rsidRPr="0017300E" w:rsidRDefault="006D37D5" w:rsidP="00322021">
            <w:pPr>
              <w:pStyle w:val="Prrafodelista"/>
              <w:numPr>
                <w:ilvl w:val="0"/>
                <w:numId w:val="25"/>
              </w:numPr>
              <w:spacing w:line="259" w:lineRule="auto"/>
              <w:jc w:val="both"/>
              <w:rPr>
                <w:rFonts w:ascii="Times New Roman" w:hAnsi="Times New Roman" w:cs="Times New Roman"/>
                <w:sz w:val="18"/>
                <w:szCs w:val="18"/>
              </w:rPr>
            </w:pPr>
            <w:r w:rsidRPr="0017300E">
              <w:rPr>
                <w:rFonts w:ascii="Times New Roman" w:hAnsi="Times New Roman" w:cs="Times New Roman"/>
                <w:sz w:val="18"/>
                <w:szCs w:val="18"/>
              </w:rPr>
              <w:t>Multiplexación y generación de SI conforme la Norma Brasileña ABNT NBR 15603;</w:t>
            </w:r>
          </w:p>
          <w:p w14:paraId="6D941B2A" w14:textId="77777777" w:rsidR="006D37D5" w:rsidRPr="0017300E" w:rsidRDefault="006D37D5" w:rsidP="00322021">
            <w:pPr>
              <w:pStyle w:val="Prrafodelista"/>
              <w:numPr>
                <w:ilvl w:val="0"/>
                <w:numId w:val="25"/>
              </w:numPr>
              <w:spacing w:line="259" w:lineRule="auto"/>
              <w:jc w:val="both"/>
              <w:rPr>
                <w:rFonts w:ascii="Times New Roman" w:hAnsi="Times New Roman" w:cs="Times New Roman"/>
                <w:sz w:val="18"/>
                <w:szCs w:val="18"/>
              </w:rPr>
            </w:pPr>
            <w:r w:rsidRPr="0017300E">
              <w:rPr>
                <w:rFonts w:ascii="Times New Roman" w:hAnsi="Times New Roman" w:cs="Times New Roman"/>
                <w:sz w:val="18"/>
                <w:szCs w:val="18"/>
              </w:rPr>
              <w:t>Generación de información de tablas PAT, PMT, NIT, CAT, EIT, SDT, TDT, TOT, BIT, CDT, SDTT y AIT;</w:t>
            </w:r>
          </w:p>
          <w:p w14:paraId="65E31F07" w14:textId="77777777" w:rsidR="006D37D5" w:rsidRPr="0017300E" w:rsidRDefault="006D37D5" w:rsidP="00322021">
            <w:pPr>
              <w:pStyle w:val="Prrafodelista"/>
              <w:numPr>
                <w:ilvl w:val="0"/>
                <w:numId w:val="25"/>
              </w:numPr>
              <w:spacing w:line="259" w:lineRule="auto"/>
              <w:jc w:val="both"/>
              <w:rPr>
                <w:rFonts w:ascii="Times New Roman" w:hAnsi="Times New Roman" w:cs="Times New Roman"/>
                <w:sz w:val="18"/>
                <w:szCs w:val="18"/>
              </w:rPr>
            </w:pPr>
            <w:r w:rsidRPr="0017300E">
              <w:rPr>
                <w:rFonts w:ascii="Times New Roman" w:hAnsi="Times New Roman" w:cs="Times New Roman"/>
                <w:sz w:val="18"/>
                <w:szCs w:val="18"/>
              </w:rPr>
              <w:t>Configuración del timezone para ajuste automático del horario con base en el UTC;</w:t>
            </w:r>
          </w:p>
          <w:p w14:paraId="7C5DA343" w14:textId="77777777" w:rsidR="006D37D5" w:rsidRDefault="006D37D5" w:rsidP="00322021">
            <w:pPr>
              <w:pStyle w:val="Prrafodelista"/>
              <w:numPr>
                <w:ilvl w:val="0"/>
                <w:numId w:val="25"/>
              </w:numPr>
              <w:spacing w:line="259" w:lineRule="auto"/>
              <w:jc w:val="both"/>
              <w:rPr>
                <w:rFonts w:ascii="Times New Roman" w:hAnsi="Times New Roman" w:cs="Times New Roman"/>
                <w:sz w:val="18"/>
                <w:szCs w:val="18"/>
              </w:rPr>
            </w:pPr>
            <w:r w:rsidRPr="0017300E">
              <w:rPr>
                <w:rFonts w:ascii="Times New Roman" w:hAnsi="Times New Roman" w:cs="Times New Roman"/>
                <w:sz w:val="18"/>
                <w:szCs w:val="18"/>
              </w:rPr>
              <w:t>Configuración de las tablas que serán gene</w:t>
            </w:r>
            <w:r w:rsidR="00EC7141">
              <w:rPr>
                <w:rFonts w:ascii="Times New Roman" w:hAnsi="Times New Roman" w:cs="Times New Roman"/>
                <w:sz w:val="18"/>
                <w:szCs w:val="18"/>
              </w:rPr>
              <w:t>radas en el flujo de transporte.</w:t>
            </w:r>
          </w:p>
          <w:p w14:paraId="552A4AA6" w14:textId="602EBEE1" w:rsidR="00EC7141" w:rsidRPr="0017300E" w:rsidRDefault="00EC7141" w:rsidP="00EC7141">
            <w:pPr>
              <w:pStyle w:val="Prrafodelista"/>
              <w:spacing w:line="259" w:lineRule="auto"/>
              <w:jc w:val="both"/>
              <w:rPr>
                <w:rFonts w:ascii="Times New Roman" w:hAnsi="Times New Roman" w:cs="Times New Roman"/>
                <w:sz w:val="18"/>
                <w:szCs w:val="18"/>
              </w:rPr>
            </w:pPr>
          </w:p>
        </w:tc>
      </w:tr>
      <w:tr w:rsidR="006D37D5" w:rsidRPr="0095559B" w14:paraId="12AA094C" w14:textId="77777777" w:rsidTr="0016773A">
        <w:trPr>
          <w:trHeight w:val="1466"/>
        </w:trPr>
        <w:tc>
          <w:tcPr>
            <w:tcW w:w="2268" w:type="dxa"/>
            <w:vMerge w:val="restart"/>
            <w:tcBorders>
              <w:top w:val="nil"/>
            </w:tcBorders>
          </w:tcPr>
          <w:p w14:paraId="60BA0C46" w14:textId="2F4D4644" w:rsidR="006D37D5" w:rsidRPr="0017300E" w:rsidRDefault="006D37D5" w:rsidP="00B36DB1">
            <w:pPr>
              <w:rPr>
                <w:rFonts w:ascii="Times New Roman" w:hAnsi="Times New Roman" w:cs="Times New Roman"/>
                <w:sz w:val="18"/>
                <w:szCs w:val="18"/>
              </w:rPr>
            </w:pPr>
          </w:p>
        </w:tc>
        <w:tc>
          <w:tcPr>
            <w:tcW w:w="1985" w:type="dxa"/>
            <w:vAlign w:val="center"/>
          </w:tcPr>
          <w:p w14:paraId="5C75B48B" w14:textId="77777777" w:rsidR="006D37D5" w:rsidRPr="0017300E" w:rsidRDefault="006D37D5" w:rsidP="00B36DB1">
            <w:pPr>
              <w:rPr>
                <w:rFonts w:ascii="Times New Roman" w:hAnsi="Times New Roman" w:cs="Times New Roman"/>
                <w:sz w:val="18"/>
                <w:szCs w:val="18"/>
              </w:rPr>
            </w:pPr>
            <w:r w:rsidRPr="0017300E">
              <w:rPr>
                <w:rFonts w:ascii="Times New Roman" w:hAnsi="Times New Roman" w:cs="Times New Roman"/>
                <w:sz w:val="18"/>
                <w:szCs w:val="18"/>
              </w:rPr>
              <w:t>SERVIDOR DE EPG</w:t>
            </w:r>
          </w:p>
        </w:tc>
        <w:tc>
          <w:tcPr>
            <w:tcW w:w="4536" w:type="dxa"/>
          </w:tcPr>
          <w:p w14:paraId="2A9C0D8B" w14:textId="77777777" w:rsidR="006D37D5" w:rsidRPr="0017300E" w:rsidRDefault="006D37D5" w:rsidP="00322021">
            <w:pPr>
              <w:pStyle w:val="Prrafodelista"/>
              <w:numPr>
                <w:ilvl w:val="0"/>
                <w:numId w:val="26"/>
              </w:numPr>
              <w:spacing w:after="160" w:line="259" w:lineRule="auto"/>
              <w:jc w:val="both"/>
              <w:rPr>
                <w:rFonts w:ascii="Times New Roman" w:hAnsi="Times New Roman" w:cs="Times New Roman"/>
                <w:sz w:val="18"/>
                <w:szCs w:val="18"/>
              </w:rPr>
            </w:pPr>
            <w:r w:rsidRPr="0017300E">
              <w:rPr>
                <w:rFonts w:ascii="Times New Roman" w:hAnsi="Times New Roman" w:cs="Times New Roman"/>
                <w:sz w:val="18"/>
                <w:szCs w:val="18"/>
              </w:rPr>
              <w:t>Multiplexación y generación de EPG conforme la Norma Brasileña ABNT NBR 15603;</w:t>
            </w:r>
          </w:p>
          <w:p w14:paraId="3FC04731" w14:textId="77777777" w:rsidR="006D37D5" w:rsidRPr="0017300E" w:rsidRDefault="006D37D5" w:rsidP="00322021">
            <w:pPr>
              <w:pStyle w:val="Prrafodelista"/>
              <w:numPr>
                <w:ilvl w:val="0"/>
                <w:numId w:val="26"/>
              </w:numPr>
              <w:spacing w:after="160" w:line="259" w:lineRule="auto"/>
              <w:jc w:val="both"/>
              <w:rPr>
                <w:rFonts w:ascii="Times New Roman" w:hAnsi="Times New Roman" w:cs="Times New Roman"/>
                <w:sz w:val="18"/>
                <w:szCs w:val="18"/>
              </w:rPr>
            </w:pPr>
            <w:r w:rsidRPr="0017300E">
              <w:rPr>
                <w:rFonts w:ascii="Times New Roman" w:hAnsi="Times New Roman" w:cs="Times New Roman"/>
                <w:sz w:val="18"/>
                <w:szCs w:val="18"/>
              </w:rPr>
              <w:t>Generación de H-EIT, M-EIT y L-EIT;</w:t>
            </w:r>
          </w:p>
          <w:p w14:paraId="4E77F765" w14:textId="77777777" w:rsidR="006D37D5" w:rsidRPr="0017300E" w:rsidRDefault="006D37D5" w:rsidP="00322021">
            <w:pPr>
              <w:pStyle w:val="Prrafodelista"/>
              <w:numPr>
                <w:ilvl w:val="0"/>
                <w:numId w:val="26"/>
              </w:numPr>
              <w:spacing w:after="160" w:line="259" w:lineRule="auto"/>
              <w:jc w:val="both"/>
              <w:rPr>
                <w:rFonts w:ascii="Times New Roman" w:hAnsi="Times New Roman" w:cs="Times New Roman"/>
                <w:sz w:val="18"/>
                <w:szCs w:val="18"/>
              </w:rPr>
            </w:pPr>
            <w:r w:rsidRPr="0017300E">
              <w:rPr>
                <w:rFonts w:ascii="Times New Roman" w:hAnsi="Times New Roman" w:cs="Times New Roman"/>
                <w:sz w:val="18"/>
                <w:szCs w:val="18"/>
              </w:rPr>
              <w:t>Generación de EIT p/f y EIT scheduling scheduling para la guía electrónica de programación;</w:t>
            </w:r>
          </w:p>
          <w:p w14:paraId="6B5ABA4D" w14:textId="77777777" w:rsidR="006D37D5" w:rsidRPr="0017300E" w:rsidRDefault="006D37D5" w:rsidP="00322021">
            <w:pPr>
              <w:pStyle w:val="Prrafodelista"/>
              <w:numPr>
                <w:ilvl w:val="0"/>
                <w:numId w:val="26"/>
              </w:numPr>
              <w:spacing w:after="160" w:line="259" w:lineRule="auto"/>
              <w:jc w:val="both"/>
              <w:rPr>
                <w:rFonts w:ascii="Times New Roman" w:hAnsi="Times New Roman" w:cs="Times New Roman"/>
                <w:sz w:val="18"/>
                <w:szCs w:val="18"/>
              </w:rPr>
            </w:pPr>
            <w:r w:rsidRPr="0017300E">
              <w:rPr>
                <w:rFonts w:ascii="Times New Roman" w:hAnsi="Times New Roman" w:cs="Times New Roman"/>
                <w:sz w:val="18"/>
                <w:szCs w:val="18"/>
              </w:rPr>
              <w:t>Información de fecha, horario, duración, título, subtítulo y descripción de los programas.</w:t>
            </w:r>
          </w:p>
        </w:tc>
      </w:tr>
      <w:tr w:rsidR="006D37D5" w:rsidRPr="0095559B" w14:paraId="6B447F60" w14:textId="77777777" w:rsidTr="0016773A">
        <w:trPr>
          <w:trHeight w:val="435"/>
        </w:trPr>
        <w:tc>
          <w:tcPr>
            <w:tcW w:w="2268" w:type="dxa"/>
            <w:vMerge/>
          </w:tcPr>
          <w:p w14:paraId="20335CB0" w14:textId="77777777" w:rsidR="006D37D5" w:rsidRPr="0017300E" w:rsidRDefault="006D37D5" w:rsidP="00B36DB1">
            <w:pPr>
              <w:rPr>
                <w:rFonts w:ascii="Times New Roman" w:hAnsi="Times New Roman" w:cs="Times New Roman"/>
                <w:sz w:val="18"/>
                <w:szCs w:val="18"/>
              </w:rPr>
            </w:pPr>
          </w:p>
        </w:tc>
        <w:tc>
          <w:tcPr>
            <w:tcW w:w="1985" w:type="dxa"/>
            <w:vAlign w:val="center"/>
          </w:tcPr>
          <w:p w14:paraId="6D7788A1" w14:textId="77777777" w:rsidR="006D37D5" w:rsidRPr="0017300E" w:rsidRDefault="006D37D5" w:rsidP="00B36DB1">
            <w:pPr>
              <w:rPr>
                <w:rFonts w:ascii="Times New Roman" w:hAnsi="Times New Roman" w:cs="Times New Roman"/>
                <w:sz w:val="18"/>
                <w:szCs w:val="18"/>
              </w:rPr>
            </w:pPr>
            <w:r w:rsidRPr="0017300E">
              <w:rPr>
                <w:rFonts w:ascii="Times New Roman" w:hAnsi="Times New Roman" w:cs="Times New Roman"/>
                <w:sz w:val="18"/>
                <w:szCs w:val="18"/>
              </w:rPr>
              <w:t>SERVIDOR DE CLOSED CAPTION</w:t>
            </w:r>
          </w:p>
        </w:tc>
        <w:tc>
          <w:tcPr>
            <w:tcW w:w="4536" w:type="dxa"/>
          </w:tcPr>
          <w:p w14:paraId="1DC16746" w14:textId="77777777" w:rsidR="006D37D5" w:rsidRPr="0017300E" w:rsidRDefault="006D37D5" w:rsidP="00322021">
            <w:pPr>
              <w:pStyle w:val="Prrafodelista"/>
              <w:numPr>
                <w:ilvl w:val="0"/>
                <w:numId w:val="27"/>
              </w:numPr>
              <w:spacing w:line="259" w:lineRule="auto"/>
              <w:jc w:val="both"/>
              <w:rPr>
                <w:rFonts w:ascii="Times New Roman" w:hAnsi="Times New Roman" w:cs="Times New Roman"/>
                <w:sz w:val="18"/>
                <w:szCs w:val="18"/>
              </w:rPr>
            </w:pPr>
            <w:r w:rsidRPr="0017300E">
              <w:rPr>
                <w:rFonts w:ascii="Times New Roman" w:hAnsi="Times New Roman" w:cs="Times New Roman"/>
                <w:sz w:val="18"/>
                <w:szCs w:val="18"/>
              </w:rPr>
              <w:t>En conformidad con las normas ABNT NBR 15606-1 y ARIB STD-B24 VOL1 PART 3;</w:t>
            </w:r>
          </w:p>
          <w:p w14:paraId="1FA3B9BB" w14:textId="77777777" w:rsidR="006D37D5" w:rsidRPr="0017300E" w:rsidRDefault="006D37D5" w:rsidP="00322021">
            <w:pPr>
              <w:pStyle w:val="Prrafodelista"/>
              <w:numPr>
                <w:ilvl w:val="0"/>
                <w:numId w:val="27"/>
              </w:numPr>
              <w:spacing w:line="259" w:lineRule="auto"/>
              <w:jc w:val="both"/>
              <w:rPr>
                <w:rFonts w:ascii="Times New Roman" w:hAnsi="Times New Roman" w:cs="Times New Roman"/>
                <w:sz w:val="18"/>
                <w:szCs w:val="18"/>
              </w:rPr>
            </w:pPr>
            <w:r w:rsidRPr="0017300E">
              <w:rPr>
                <w:rFonts w:ascii="Times New Roman" w:hAnsi="Times New Roman" w:cs="Times New Roman"/>
                <w:sz w:val="18"/>
                <w:szCs w:val="18"/>
              </w:rPr>
              <w:t>Generación en tiempo real de subtítulos y caracteres superpuestos;</w:t>
            </w:r>
          </w:p>
          <w:p w14:paraId="6718F17B" w14:textId="77777777" w:rsidR="006D37D5" w:rsidRPr="0017300E" w:rsidRDefault="006D37D5" w:rsidP="00322021">
            <w:pPr>
              <w:pStyle w:val="Prrafodelista"/>
              <w:numPr>
                <w:ilvl w:val="0"/>
                <w:numId w:val="27"/>
              </w:numPr>
              <w:spacing w:line="259" w:lineRule="auto"/>
              <w:jc w:val="both"/>
              <w:rPr>
                <w:rFonts w:ascii="Times New Roman" w:hAnsi="Times New Roman" w:cs="Times New Roman"/>
                <w:sz w:val="18"/>
                <w:szCs w:val="18"/>
                <w:lang w:val="en-US"/>
              </w:rPr>
            </w:pPr>
            <w:r w:rsidRPr="0017300E">
              <w:rPr>
                <w:rFonts w:ascii="Times New Roman" w:hAnsi="Times New Roman" w:cs="Times New Roman"/>
                <w:sz w:val="18"/>
                <w:szCs w:val="18"/>
                <w:lang w:val="en-US"/>
              </w:rPr>
              <w:t>Soporte a closed caption roll-up y pop-up;</w:t>
            </w:r>
          </w:p>
          <w:p w14:paraId="42F4DE84" w14:textId="77777777" w:rsidR="006D37D5" w:rsidRPr="0017300E" w:rsidRDefault="006D37D5" w:rsidP="00322021">
            <w:pPr>
              <w:pStyle w:val="Prrafodelista"/>
              <w:numPr>
                <w:ilvl w:val="0"/>
                <w:numId w:val="27"/>
              </w:numPr>
              <w:spacing w:line="259" w:lineRule="auto"/>
              <w:jc w:val="both"/>
              <w:rPr>
                <w:rFonts w:ascii="Times New Roman" w:hAnsi="Times New Roman" w:cs="Times New Roman"/>
                <w:sz w:val="18"/>
                <w:szCs w:val="18"/>
              </w:rPr>
            </w:pPr>
            <w:r w:rsidRPr="0017300E">
              <w:rPr>
                <w:rFonts w:ascii="Times New Roman" w:hAnsi="Times New Roman" w:cs="Times New Roman"/>
                <w:sz w:val="18"/>
                <w:szCs w:val="18"/>
              </w:rPr>
              <w:t>Entrada de señal en serie (EIA-608) a partir de la interface RS-232;</w:t>
            </w:r>
          </w:p>
          <w:p w14:paraId="470937D5" w14:textId="77777777" w:rsidR="006D37D5" w:rsidRPr="0017300E" w:rsidRDefault="006D37D5" w:rsidP="00322021">
            <w:pPr>
              <w:pStyle w:val="Prrafodelista"/>
              <w:numPr>
                <w:ilvl w:val="0"/>
                <w:numId w:val="27"/>
              </w:numPr>
              <w:spacing w:line="259" w:lineRule="auto"/>
              <w:jc w:val="both"/>
              <w:rPr>
                <w:rFonts w:ascii="Times New Roman" w:hAnsi="Times New Roman" w:cs="Times New Roman"/>
                <w:sz w:val="18"/>
                <w:szCs w:val="18"/>
              </w:rPr>
            </w:pPr>
            <w:r w:rsidRPr="0017300E">
              <w:rPr>
                <w:rFonts w:ascii="Times New Roman" w:hAnsi="Times New Roman" w:cs="Times New Roman"/>
                <w:sz w:val="18"/>
                <w:szCs w:val="18"/>
              </w:rPr>
              <w:t>Configuración del PID del stream de salida del closed caption (CC);</w:t>
            </w:r>
          </w:p>
          <w:p w14:paraId="47AFC3F7" w14:textId="77777777" w:rsidR="006D37D5" w:rsidRPr="0017300E" w:rsidRDefault="006D37D5" w:rsidP="00322021">
            <w:pPr>
              <w:pStyle w:val="Prrafodelista"/>
              <w:numPr>
                <w:ilvl w:val="0"/>
                <w:numId w:val="27"/>
              </w:numPr>
              <w:spacing w:line="259" w:lineRule="auto"/>
              <w:jc w:val="both"/>
              <w:rPr>
                <w:rFonts w:ascii="Times New Roman" w:hAnsi="Times New Roman" w:cs="Times New Roman"/>
                <w:sz w:val="18"/>
                <w:szCs w:val="18"/>
              </w:rPr>
            </w:pPr>
            <w:r w:rsidRPr="0017300E">
              <w:rPr>
                <w:rFonts w:ascii="Times New Roman" w:hAnsi="Times New Roman" w:cs="Times New Roman"/>
                <w:sz w:val="18"/>
                <w:szCs w:val="18"/>
              </w:rPr>
              <w:t>Configuración del idioma del CC;</w:t>
            </w:r>
          </w:p>
          <w:p w14:paraId="428D5B2C" w14:textId="77777777" w:rsidR="006D37D5" w:rsidRDefault="006D37D5" w:rsidP="00322021">
            <w:pPr>
              <w:pStyle w:val="Prrafodelista"/>
              <w:numPr>
                <w:ilvl w:val="0"/>
                <w:numId w:val="27"/>
              </w:numPr>
              <w:spacing w:line="259" w:lineRule="auto"/>
              <w:jc w:val="both"/>
              <w:rPr>
                <w:rFonts w:ascii="Times New Roman" w:hAnsi="Times New Roman" w:cs="Times New Roman"/>
                <w:sz w:val="18"/>
                <w:szCs w:val="18"/>
              </w:rPr>
            </w:pPr>
            <w:r w:rsidRPr="0017300E">
              <w:rPr>
                <w:rFonts w:ascii="Times New Roman" w:hAnsi="Times New Roman" w:cs="Times New Roman"/>
                <w:sz w:val="18"/>
                <w:szCs w:val="18"/>
              </w:rPr>
              <w:t>Soporte a la generación de varios streams de CC simultáneos (HD, SD, 1SEG, multi-idioma).</w:t>
            </w:r>
          </w:p>
          <w:p w14:paraId="3CFDAF8D" w14:textId="77777777" w:rsidR="00EC7141" w:rsidRPr="0017300E" w:rsidRDefault="00EC7141" w:rsidP="00EC7141">
            <w:pPr>
              <w:pStyle w:val="Prrafodelista"/>
              <w:spacing w:line="259" w:lineRule="auto"/>
              <w:jc w:val="both"/>
              <w:rPr>
                <w:rFonts w:ascii="Times New Roman" w:hAnsi="Times New Roman" w:cs="Times New Roman"/>
                <w:sz w:val="18"/>
                <w:szCs w:val="18"/>
              </w:rPr>
            </w:pPr>
          </w:p>
        </w:tc>
      </w:tr>
      <w:tr w:rsidR="006D37D5" w:rsidRPr="0095559B" w14:paraId="1B77FF3B" w14:textId="77777777" w:rsidTr="0016773A">
        <w:trPr>
          <w:trHeight w:val="620"/>
        </w:trPr>
        <w:tc>
          <w:tcPr>
            <w:tcW w:w="2268" w:type="dxa"/>
            <w:vMerge/>
            <w:vAlign w:val="center"/>
          </w:tcPr>
          <w:p w14:paraId="3DD766D5" w14:textId="77777777" w:rsidR="006D37D5" w:rsidRPr="0017300E" w:rsidRDefault="006D37D5" w:rsidP="00B36DB1">
            <w:pPr>
              <w:rPr>
                <w:rFonts w:ascii="Times New Roman" w:hAnsi="Times New Roman" w:cs="Times New Roman"/>
                <w:sz w:val="18"/>
                <w:szCs w:val="18"/>
              </w:rPr>
            </w:pPr>
          </w:p>
        </w:tc>
        <w:tc>
          <w:tcPr>
            <w:tcW w:w="1985" w:type="dxa"/>
            <w:vAlign w:val="center"/>
          </w:tcPr>
          <w:p w14:paraId="0B90D505" w14:textId="77777777" w:rsidR="006D37D5" w:rsidRPr="0017300E" w:rsidRDefault="006D37D5" w:rsidP="00B36DB1">
            <w:pPr>
              <w:jc w:val="both"/>
              <w:rPr>
                <w:rFonts w:ascii="Times New Roman" w:hAnsi="Times New Roman" w:cs="Times New Roman"/>
                <w:sz w:val="18"/>
                <w:szCs w:val="18"/>
              </w:rPr>
            </w:pPr>
            <w:r w:rsidRPr="0017300E">
              <w:rPr>
                <w:rFonts w:ascii="Times New Roman" w:hAnsi="Times New Roman" w:cs="Times New Roman"/>
                <w:sz w:val="18"/>
                <w:szCs w:val="18"/>
              </w:rPr>
              <w:t>SERVIDOR DE DATOS (GINGA/OAD)</w:t>
            </w:r>
          </w:p>
        </w:tc>
        <w:tc>
          <w:tcPr>
            <w:tcW w:w="4536" w:type="dxa"/>
          </w:tcPr>
          <w:p w14:paraId="4E48D9E9" w14:textId="77777777" w:rsidR="006D37D5" w:rsidRPr="0017300E" w:rsidRDefault="006D37D5" w:rsidP="00322021">
            <w:pPr>
              <w:pStyle w:val="Prrafodelista"/>
              <w:numPr>
                <w:ilvl w:val="0"/>
                <w:numId w:val="28"/>
              </w:numPr>
              <w:spacing w:line="259" w:lineRule="auto"/>
              <w:jc w:val="both"/>
              <w:rPr>
                <w:rFonts w:ascii="Times New Roman" w:hAnsi="Times New Roman" w:cs="Times New Roman"/>
                <w:sz w:val="18"/>
                <w:szCs w:val="18"/>
              </w:rPr>
            </w:pPr>
            <w:r w:rsidRPr="0017300E">
              <w:rPr>
                <w:rFonts w:ascii="Times New Roman" w:hAnsi="Times New Roman" w:cs="Times New Roman"/>
                <w:sz w:val="18"/>
                <w:szCs w:val="18"/>
              </w:rPr>
              <w:t>Codificación de los datos conforme la Norma Brasileña ABNT NBR 15606;</w:t>
            </w:r>
          </w:p>
          <w:p w14:paraId="5BDCA938" w14:textId="77777777" w:rsidR="006D37D5" w:rsidRPr="0017300E" w:rsidRDefault="006D37D5" w:rsidP="00322021">
            <w:pPr>
              <w:pStyle w:val="Prrafodelista"/>
              <w:numPr>
                <w:ilvl w:val="0"/>
                <w:numId w:val="28"/>
              </w:numPr>
              <w:spacing w:line="259" w:lineRule="auto"/>
              <w:jc w:val="both"/>
              <w:rPr>
                <w:rFonts w:ascii="Times New Roman" w:hAnsi="Times New Roman" w:cs="Times New Roman"/>
                <w:sz w:val="18"/>
                <w:szCs w:val="18"/>
              </w:rPr>
            </w:pPr>
            <w:r w:rsidRPr="0017300E">
              <w:rPr>
                <w:rFonts w:ascii="Times New Roman" w:hAnsi="Times New Roman" w:cs="Times New Roman"/>
                <w:sz w:val="18"/>
                <w:szCs w:val="18"/>
              </w:rPr>
              <w:t>Generación del carrusel de objetos DSM-CC;</w:t>
            </w:r>
          </w:p>
          <w:p w14:paraId="3B54A090" w14:textId="77777777" w:rsidR="006D37D5" w:rsidRPr="0017300E" w:rsidRDefault="006D37D5" w:rsidP="00322021">
            <w:pPr>
              <w:pStyle w:val="Prrafodelista"/>
              <w:numPr>
                <w:ilvl w:val="0"/>
                <w:numId w:val="28"/>
              </w:numPr>
              <w:spacing w:line="259" w:lineRule="auto"/>
              <w:jc w:val="both"/>
              <w:rPr>
                <w:rFonts w:ascii="Times New Roman" w:hAnsi="Times New Roman" w:cs="Times New Roman"/>
                <w:sz w:val="18"/>
                <w:szCs w:val="18"/>
              </w:rPr>
            </w:pPr>
            <w:r w:rsidRPr="0017300E">
              <w:rPr>
                <w:rFonts w:ascii="Times New Roman" w:hAnsi="Times New Roman" w:cs="Times New Roman"/>
                <w:sz w:val="18"/>
                <w:szCs w:val="18"/>
              </w:rPr>
              <w:t>Soporte a aplicativos GINGA-J, GINGA-NCL y GEM;</w:t>
            </w:r>
          </w:p>
          <w:p w14:paraId="38A07846" w14:textId="77777777" w:rsidR="006D37D5" w:rsidRPr="0017300E" w:rsidRDefault="006D37D5" w:rsidP="00322021">
            <w:pPr>
              <w:pStyle w:val="Prrafodelista"/>
              <w:numPr>
                <w:ilvl w:val="0"/>
                <w:numId w:val="28"/>
              </w:numPr>
              <w:spacing w:line="259" w:lineRule="auto"/>
              <w:jc w:val="both"/>
              <w:rPr>
                <w:rFonts w:ascii="Times New Roman" w:hAnsi="Times New Roman" w:cs="Times New Roman"/>
                <w:sz w:val="18"/>
                <w:szCs w:val="18"/>
              </w:rPr>
            </w:pPr>
            <w:r w:rsidRPr="0017300E">
              <w:rPr>
                <w:rFonts w:ascii="Times New Roman" w:hAnsi="Times New Roman" w:cs="Times New Roman"/>
                <w:sz w:val="18"/>
                <w:szCs w:val="18"/>
              </w:rPr>
              <w:t>Generación del carrusel de datos DSM-CC;</w:t>
            </w:r>
          </w:p>
          <w:p w14:paraId="7F32E599" w14:textId="77777777" w:rsidR="006D37D5" w:rsidRPr="0017300E" w:rsidRDefault="006D37D5" w:rsidP="00322021">
            <w:pPr>
              <w:pStyle w:val="Prrafodelista"/>
              <w:numPr>
                <w:ilvl w:val="0"/>
                <w:numId w:val="28"/>
              </w:numPr>
              <w:spacing w:line="259" w:lineRule="auto"/>
              <w:jc w:val="both"/>
              <w:rPr>
                <w:rFonts w:ascii="Times New Roman" w:hAnsi="Times New Roman" w:cs="Times New Roman"/>
                <w:sz w:val="18"/>
                <w:szCs w:val="18"/>
              </w:rPr>
            </w:pPr>
            <w:r w:rsidRPr="0017300E">
              <w:rPr>
                <w:rFonts w:ascii="Times New Roman" w:hAnsi="Times New Roman" w:cs="Times New Roman"/>
                <w:sz w:val="18"/>
                <w:szCs w:val="18"/>
              </w:rPr>
              <w:t>OAD: actualización del software de los receptores por aire;</w:t>
            </w:r>
          </w:p>
          <w:p w14:paraId="43EF70DD" w14:textId="77777777" w:rsidR="006D37D5" w:rsidRDefault="006D37D5" w:rsidP="00322021">
            <w:pPr>
              <w:pStyle w:val="Prrafodelista"/>
              <w:numPr>
                <w:ilvl w:val="0"/>
                <w:numId w:val="28"/>
              </w:numPr>
              <w:spacing w:line="259" w:lineRule="auto"/>
              <w:jc w:val="both"/>
              <w:rPr>
                <w:rFonts w:ascii="Times New Roman" w:hAnsi="Times New Roman" w:cs="Times New Roman"/>
                <w:sz w:val="18"/>
                <w:szCs w:val="18"/>
              </w:rPr>
            </w:pPr>
            <w:r w:rsidRPr="0017300E">
              <w:rPr>
                <w:rFonts w:ascii="Times New Roman" w:hAnsi="Times New Roman" w:cs="Times New Roman"/>
                <w:sz w:val="18"/>
                <w:szCs w:val="18"/>
              </w:rPr>
              <w:t>Generación de tablas SDTT, DII y DDB para OAD.</w:t>
            </w:r>
          </w:p>
          <w:p w14:paraId="5E9F2C6B" w14:textId="77777777" w:rsidR="00EC7141" w:rsidRPr="0017300E" w:rsidRDefault="00EC7141" w:rsidP="00EC7141">
            <w:pPr>
              <w:pStyle w:val="Prrafodelista"/>
              <w:spacing w:line="259" w:lineRule="auto"/>
              <w:jc w:val="both"/>
              <w:rPr>
                <w:rFonts w:ascii="Times New Roman" w:hAnsi="Times New Roman" w:cs="Times New Roman"/>
                <w:sz w:val="18"/>
                <w:szCs w:val="18"/>
              </w:rPr>
            </w:pPr>
          </w:p>
        </w:tc>
      </w:tr>
      <w:tr w:rsidR="006D37D5" w:rsidRPr="0095559B" w14:paraId="5A12C4F6" w14:textId="77777777" w:rsidTr="0016773A">
        <w:trPr>
          <w:trHeight w:val="525"/>
        </w:trPr>
        <w:tc>
          <w:tcPr>
            <w:tcW w:w="2268" w:type="dxa"/>
            <w:vMerge/>
            <w:vAlign w:val="center"/>
          </w:tcPr>
          <w:p w14:paraId="658745A9" w14:textId="77777777" w:rsidR="006D37D5" w:rsidRPr="0017300E" w:rsidRDefault="006D37D5" w:rsidP="00B36DB1">
            <w:pPr>
              <w:rPr>
                <w:rFonts w:ascii="Times New Roman" w:hAnsi="Times New Roman" w:cs="Times New Roman"/>
                <w:sz w:val="18"/>
                <w:szCs w:val="18"/>
              </w:rPr>
            </w:pPr>
          </w:p>
        </w:tc>
        <w:tc>
          <w:tcPr>
            <w:tcW w:w="1985" w:type="dxa"/>
            <w:vAlign w:val="center"/>
          </w:tcPr>
          <w:p w14:paraId="11884C53" w14:textId="77777777" w:rsidR="006D37D5" w:rsidRPr="0017300E" w:rsidRDefault="006D37D5" w:rsidP="00B36DB1">
            <w:pPr>
              <w:jc w:val="both"/>
              <w:rPr>
                <w:rFonts w:ascii="Times New Roman" w:hAnsi="Times New Roman" w:cs="Times New Roman"/>
                <w:sz w:val="18"/>
                <w:szCs w:val="18"/>
              </w:rPr>
            </w:pPr>
            <w:r w:rsidRPr="0017300E">
              <w:rPr>
                <w:rFonts w:ascii="Times New Roman" w:hAnsi="Times New Roman" w:cs="Times New Roman"/>
                <w:sz w:val="18"/>
                <w:szCs w:val="18"/>
              </w:rPr>
              <w:t>MULTIPLEXOR</w:t>
            </w:r>
          </w:p>
        </w:tc>
        <w:tc>
          <w:tcPr>
            <w:tcW w:w="4536" w:type="dxa"/>
          </w:tcPr>
          <w:p w14:paraId="34E4BD28" w14:textId="77777777" w:rsidR="006D37D5" w:rsidRPr="0017300E" w:rsidRDefault="006D37D5" w:rsidP="00322021">
            <w:pPr>
              <w:pStyle w:val="Prrafodelista"/>
              <w:numPr>
                <w:ilvl w:val="0"/>
                <w:numId w:val="29"/>
              </w:numPr>
              <w:spacing w:line="259" w:lineRule="auto"/>
              <w:jc w:val="both"/>
              <w:rPr>
                <w:rFonts w:ascii="Times New Roman" w:hAnsi="Times New Roman" w:cs="Times New Roman"/>
                <w:sz w:val="18"/>
                <w:szCs w:val="18"/>
              </w:rPr>
            </w:pPr>
            <w:r w:rsidRPr="0017300E">
              <w:rPr>
                <w:rFonts w:ascii="Times New Roman" w:hAnsi="Times New Roman" w:cs="Times New Roman"/>
                <w:sz w:val="18"/>
                <w:szCs w:val="18"/>
              </w:rPr>
              <w:t>Multiplexación del flujo de transporte conforme la Norma Brasileña ABNT NBR 15603;</w:t>
            </w:r>
          </w:p>
          <w:p w14:paraId="4639796E" w14:textId="77777777" w:rsidR="006D37D5" w:rsidRPr="0017300E" w:rsidRDefault="006D37D5" w:rsidP="00322021">
            <w:pPr>
              <w:pStyle w:val="Prrafodelista"/>
              <w:numPr>
                <w:ilvl w:val="0"/>
                <w:numId w:val="29"/>
              </w:numPr>
              <w:spacing w:line="259" w:lineRule="auto"/>
              <w:jc w:val="both"/>
              <w:rPr>
                <w:rFonts w:ascii="Times New Roman" w:hAnsi="Times New Roman" w:cs="Times New Roman"/>
                <w:sz w:val="18"/>
                <w:szCs w:val="18"/>
              </w:rPr>
            </w:pPr>
            <w:r w:rsidRPr="0017300E">
              <w:rPr>
                <w:rFonts w:ascii="Times New Roman" w:hAnsi="Times New Roman" w:cs="Times New Roman"/>
                <w:sz w:val="18"/>
                <w:szCs w:val="18"/>
              </w:rPr>
              <w:lastRenderedPageBreak/>
              <w:t>Hasta 8 entradas ASI independientes para multiplexación en tiempo real;</w:t>
            </w:r>
          </w:p>
          <w:p w14:paraId="25F438E5" w14:textId="77777777" w:rsidR="006D37D5" w:rsidRPr="0017300E" w:rsidRDefault="006D37D5" w:rsidP="00322021">
            <w:pPr>
              <w:pStyle w:val="Prrafodelista"/>
              <w:numPr>
                <w:ilvl w:val="0"/>
                <w:numId w:val="29"/>
              </w:numPr>
              <w:spacing w:line="259" w:lineRule="auto"/>
              <w:jc w:val="both"/>
              <w:rPr>
                <w:rFonts w:ascii="Times New Roman" w:hAnsi="Times New Roman" w:cs="Times New Roman"/>
                <w:sz w:val="18"/>
                <w:szCs w:val="18"/>
              </w:rPr>
            </w:pPr>
            <w:r w:rsidRPr="0017300E">
              <w:rPr>
                <w:rFonts w:ascii="Times New Roman" w:hAnsi="Times New Roman" w:cs="Times New Roman"/>
                <w:sz w:val="18"/>
                <w:szCs w:val="18"/>
              </w:rPr>
              <w:t>Integración con encoders externos vía entradas ASI;</w:t>
            </w:r>
          </w:p>
          <w:p w14:paraId="7AD35ED4" w14:textId="77777777" w:rsidR="006D37D5" w:rsidRDefault="006D37D5" w:rsidP="00322021">
            <w:pPr>
              <w:pStyle w:val="Prrafodelista"/>
              <w:numPr>
                <w:ilvl w:val="0"/>
                <w:numId w:val="29"/>
              </w:numPr>
              <w:spacing w:line="259" w:lineRule="auto"/>
              <w:jc w:val="both"/>
              <w:rPr>
                <w:rFonts w:ascii="Times New Roman" w:hAnsi="Times New Roman" w:cs="Times New Roman"/>
                <w:sz w:val="18"/>
                <w:szCs w:val="18"/>
              </w:rPr>
            </w:pPr>
            <w:r w:rsidRPr="0017300E">
              <w:rPr>
                <w:rFonts w:ascii="Times New Roman" w:hAnsi="Times New Roman" w:cs="Times New Roman"/>
                <w:sz w:val="18"/>
                <w:szCs w:val="18"/>
              </w:rPr>
              <w:t>Multiplexación automática de A/V, SI, EPG, c</w:t>
            </w:r>
            <w:r w:rsidR="00EC7141">
              <w:rPr>
                <w:rFonts w:ascii="Times New Roman" w:hAnsi="Times New Roman" w:cs="Times New Roman"/>
                <w:sz w:val="18"/>
                <w:szCs w:val="18"/>
              </w:rPr>
              <w:t>losed caption y object carousel.</w:t>
            </w:r>
          </w:p>
          <w:p w14:paraId="25376B0E" w14:textId="53C9ABDF" w:rsidR="00EC7141" w:rsidRPr="0017300E" w:rsidRDefault="00EC7141" w:rsidP="00EC7141">
            <w:pPr>
              <w:pStyle w:val="Prrafodelista"/>
              <w:spacing w:line="259" w:lineRule="auto"/>
              <w:jc w:val="both"/>
              <w:rPr>
                <w:rFonts w:ascii="Times New Roman" w:hAnsi="Times New Roman" w:cs="Times New Roman"/>
                <w:sz w:val="18"/>
                <w:szCs w:val="18"/>
              </w:rPr>
            </w:pPr>
          </w:p>
        </w:tc>
      </w:tr>
      <w:tr w:rsidR="006D37D5" w:rsidRPr="0095559B" w14:paraId="6F44A9D3" w14:textId="77777777" w:rsidTr="0016773A">
        <w:trPr>
          <w:trHeight w:val="510"/>
        </w:trPr>
        <w:tc>
          <w:tcPr>
            <w:tcW w:w="2268" w:type="dxa"/>
            <w:vMerge/>
            <w:vAlign w:val="center"/>
          </w:tcPr>
          <w:p w14:paraId="1D1AF925" w14:textId="19E9DC89" w:rsidR="006D37D5" w:rsidRPr="0017300E" w:rsidRDefault="006D37D5" w:rsidP="00B36DB1">
            <w:pPr>
              <w:rPr>
                <w:rFonts w:ascii="Times New Roman" w:hAnsi="Times New Roman" w:cs="Times New Roman"/>
                <w:sz w:val="18"/>
                <w:szCs w:val="18"/>
              </w:rPr>
            </w:pPr>
          </w:p>
        </w:tc>
        <w:tc>
          <w:tcPr>
            <w:tcW w:w="1985" w:type="dxa"/>
            <w:vAlign w:val="center"/>
          </w:tcPr>
          <w:p w14:paraId="2ED4C9DF" w14:textId="77777777" w:rsidR="006D37D5" w:rsidRPr="0017300E" w:rsidRDefault="006D37D5" w:rsidP="00B36DB1">
            <w:pPr>
              <w:jc w:val="both"/>
              <w:rPr>
                <w:rFonts w:ascii="Times New Roman" w:hAnsi="Times New Roman" w:cs="Times New Roman"/>
                <w:sz w:val="18"/>
                <w:szCs w:val="18"/>
              </w:rPr>
            </w:pPr>
            <w:r w:rsidRPr="0017300E">
              <w:rPr>
                <w:rFonts w:ascii="Times New Roman" w:hAnsi="Times New Roman" w:cs="Times New Roman"/>
                <w:sz w:val="18"/>
                <w:szCs w:val="18"/>
              </w:rPr>
              <w:t>REMULTIPLEXOR</w:t>
            </w:r>
          </w:p>
        </w:tc>
        <w:tc>
          <w:tcPr>
            <w:tcW w:w="4536" w:type="dxa"/>
          </w:tcPr>
          <w:p w14:paraId="34514A27" w14:textId="77777777" w:rsidR="006D37D5" w:rsidRPr="0017300E" w:rsidRDefault="006D37D5" w:rsidP="00322021">
            <w:pPr>
              <w:pStyle w:val="Prrafodelista"/>
              <w:numPr>
                <w:ilvl w:val="0"/>
                <w:numId w:val="30"/>
              </w:numPr>
              <w:spacing w:line="259" w:lineRule="auto"/>
              <w:jc w:val="both"/>
              <w:rPr>
                <w:rFonts w:ascii="Times New Roman" w:hAnsi="Times New Roman" w:cs="Times New Roman"/>
                <w:sz w:val="18"/>
                <w:szCs w:val="18"/>
              </w:rPr>
            </w:pPr>
            <w:r w:rsidRPr="0017300E">
              <w:rPr>
                <w:rFonts w:ascii="Times New Roman" w:hAnsi="Times New Roman" w:cs="Times New Roman"/>
                <w:sz w:val="18"/>
                <w:szCs w:val="18"/>
              </w:rPr>
              <w:t>Remultiplexación de TS conforme la Norma Brasileña ABNT NBR 15601;</w:t>
            </w:r>
          </w:p>
          <w:p w14:paraId="2D96815A" w14:textId="77777777" w:rsidR="006D37D5" w:rsidRPr="0017300E" w:rsidRDefault="006D37D5" w:rsidP="00322021">
            <w:pPr>
              <w:pStyle w:val="Prrafodelista"/>
              <w:numPr>
                <w:ilvl w:val="0"/>
                <w:numId w:val="30"/>
              </w:numPr>
              <w:spacing w:line="259" w:lineRule="auto"/>
              <w:jc w:val="both"/>
              <w:rPr>
                <w:rFonts w:ascii="Times New Roman" w:hAnsi="Times New Roman" w:cs="Times New Roman"/>
                <w:sz w:val="18"/>
                <w:szCs w:val="18"/>
              </w:rPr>
            </w:pPr>
            <w:r w:rsidRPr="0017300E">
              <w:rPr>
                <w:rFonts w:ascii="Times New Roman" w:hAnsi="Times New Roman" w:cs="Times New Roman"/>
                <w:sz w:val="18"/>
                <w:szCs w:val="18"/>
              </w:rPr>
              <w:t>Generación del flujo de transporte organizado en capas jerárquicas (layers A, B, C);</w:t>
            </w:r>
          </w:p>
          <w:p w14:paraId="01ED229B" w14:textId="77777777" w:rsidR="006D37D5" w:rsidRPr="0017300E" w:rsidRDefault="006D37D5" w:rsidP="00322021">
            <w:pPr>
              <w:pStyle w:val="Prrafodelista"/>
              <w:numPr>
                <w:ilvl w:val="0"/>
                <w:numId w:val="30"/>
              </w:numPr>
              <w:spacing w:line="259" w:lineRule="auto"/>
              <w:jc w:val="both"/>
              <w:rPr>
                <w:rFonts w:ascii="Times New Roman" w:hAnsi="Times New Roman" w:cs="Times New Roman"/>
                <w:sz w:val="18"/>
                <w:szCs w:val="18"/>
              </w:rPr>
            </w:pPr>
            <w:r w:rsidRPr="0017300E">
              <w:rPr>
                <w:rFonts w:ascii="Times New Roman" w:hAnsi="Times New Roman" w:cs="Times New Roman"/>
                <w:sz w:val="18"/>
                <w:szCs w:val="18"/>
              </w:rPr>
              <w:t>Generación del paquete IIP (ISDB-T Information Packet);</w:t>
            </w:r>
          </w:p>
          <w:p w14:paraId="01553DAC" w14:textId="77777777" w:rsidR="006D37D5" w:rsidRPr="0017300E" w:rsidRDefault="006D37D5" w:rsidP="00322021">
            <w:pPr>
              <w:pStyle w:val="Prrafodelista"/>
              <w:numPr>
                <w:ilvl w:val="0"/>
                <w:numId w:val="30"/>
              </w:numPr>
              <w:spacing w:line="259" w:lineRule="auto"/>
              <w:jc w:val="both"/>
              <w:rPr>
                <w:rFonts w:ascii="Times New Roman" w:hAnsi="Times New Roman" w:cs="Times New Roman"/>
                <w:sz w:val="18"/>
                <w:szCs w:val="18"/>
              </w:rPr>
            </w:pPr>
            <w:r w:rsidRPr="0017300E">
              <w:rPr>
                <w:rFonts w:ascii="Times New Roman" w:hAnsi="Times New Roman" w:cs="Times New Roman"/>
                <w:sz w:val="18"/>
                <w:szCs w:val="18"/>
              </w:rPr>
              <w:t>Generación de la Información TMCC (Transmission and Multiplexing Configuration Control);</w:t>
            </w:r>
          </w:p>
          <w:p w14:paraId="3E2BAD27" w14:textId="77777777" w:rsidR="006D37D5" w:rsidRPr="0017300E" w:rsidRDefault="006D37D5" w:rsidP="00322021">
            <w:pPr>
              <w:pStyle w:val="Prrafodelista"/>
              <w:numPr>
                <w:ilvl w:val="0"/>
                <w:numId w:val="30"/>
              </w:numPr>
              <w:spacing w:line="259" w:lineRule="auto"/>
              <w:jc w:val="both"/>
              <w:rPr>
                <w:rFonts w:ascii="Times New Roman" w:hAnsi="Times New Roman" w:cs="Times New Roman"/>
                <w:sz w:val="18"/>
                <w:szCs w:val="18"/>
              </w:rPr>
            </w:pPr>
            <w:r w:rsidRPr="0017300E">
              <w:rPr>
                <w:rFonts w:ascii="Times New Roman" w:hAnsi="Times New Roman" w:cs="Times New Roman"/>
                <w:sz w:val="18"/>
                <w:szCs w:val="18"/>
              </w:rPr>
              <w:t>Configuración del modo de transmisión e Intervalo de Guardia;</w:t>
            </w:r>
          </w:p>
          <w:p w14:paraId="2C9E8E73" w14:textId="77777777" w:rsidR="006D37D5" w:rsidRPr="0017300E" w:rsidRDefault="006D37D5" w:rsidP="00322021">
            <w:pPr>
              <w:pStyle w:val="Prrafodelista"/>
              <w:numPr>
                <w:ilvl w:val="0"/>
                <w:numId w:val="30"/>
              </w:numPr>
              <w:spacing w:line="259" w:lineRule="auto"/>
              <w:jc w:val="both"/>
              <w:rPr>
                <w:rFonts w:ascii="Times New Roman" w:hAnsi="Times New Roman" w:cs="Times New Roman"/>
                <w:sz w:val="18"/>
                <w:szCs w:val="18"/>
              </w:rPr>
            </w:pPr>
            <w:r w:rsidRPr="0017300E">
              <w:rPr>
                <w:rFonts w:ascii="Times New Roman" w:hAnsi="Times New Roman" w:cs="Times New Roman"/>
                <w:sz w:val="18"/>
                <w:szCs w:val="18"/>
              </w:rPr>
              <w:t>Configuración de segmentos, modulación, code rate y time interleaving de los layers;</w:t>
            </w:r>
          </w:p>
          <w:p w14:paraId="59CB9DFA" w14:textId="77777777" w:rsidR="006D37D5" w:rsidRPr="0017300E" w:rsidRDefault="006D37D5" w:rsidP="00322021">
            <w:pPr>
              <w:pStyle w:val="Prrafodelista"/>
              <w:numPr>
                <w:ilvl w:val="0"/>
                <w:numId w:val="30"/>
              </w:numPr>
              <w:spacing w:line="259" w:lineRule="auto"/>
              <w:jc w:val="both"/>
              <w:rPr>
                <w:rFonts w:ascii="Times New Roman" w:hAnsi="Times New Roman" w:cs="Times New Roman"/>
                <w:sz w:val="18"/>
                <w:szCs w:val="18"/>
              </w:rPr>
            </w:pPr>
            <w:r w:rsidRPr="0017300E">
              <w:rPr>
                <w:rFonts w:ascii="Times New Roman" w:hAnsi="Times New Roman" w:cs="Times New Roman"/>
                <w:sz w:val="18"/>
                <w:szCs w:val="18"/>
              </w:rPr>
              <w:t>Transmisión de Contenido 1-SEG para recepción parcial;</w:t>
            </w:r>
          </w:p>
          <w:p w14:paraId="0A086126" w14:textId="77777777" w:rsidR="006D37D5" w:rsidRDefault="006D37D5" w:rsidP="00322021">
            <w:pPr>
              <w:pStyle w:val="Prrafodelista"/>
              <w:numPr>
                <w:ilvl w:val="0"/>
                <w:numId w:val="30"/>
              </w:numPr>
              <w:spacing w:line="259" w:lineRule="auto"/>
              <w:jc w:val="both"/>
              <w:rPr>
                <w:rFonts w:ascii="Times New Roman" w:hAnsi="Times New Roman" w:cs="Times New Roman"/>
                <w:sz w:val="18"/>
                <w:szCs w:val="18"/>
              </w:rPr>
            </w:pPr>
            <w:r w:rsidRPr="0017300E">
              <w:rPr>
                <w:rFonts w:ascii="Times New Roman" w:hAnsi="Times New Roman" w:cs="Times New Roman"/>
                <w:sz w:val="18"/>
                <w:szCs w:val="18"/>
              </w:rPr>
              <w:t xml:space="preserve">Configuración para habilitar </w:t>
            </w:r>
            <w:r w:rsidR="00EC7141">
              <w:rPr>
                <w:rFonts w:ascii="Times New Roman" w:hAnsi="Times New Roman" w:cs="Times New Roman"/>
                <w:sz w:val="18"/>
                <w:szCs w:val="18"/>
              </w:rPr>
              <w:t>el flag de alerta de emergencia.</w:t>
            </w:r>
          </w:p>
          <w:p w14:paraId="7378759B" w14:textId="3BBE2E70" w:rsidR="00EC7141" w:rsidRPr="0017300E" w:rsidRDefault="00EC7141" w:rsidP="00EC7141">
            <w:pPr>
              <w:pStyle w:val="Prrafodelista"/>
              <w:spacing w:line="259" w:lineRule="auto"/>
              <w:jc w:val="both"/>
              <w:rPr>
                <w:rFonts w:ascii="Times New Roman" w:hAnsi="Times New Roman" w:cs="Times New Roman"/>
                <w:sz w:val="18"/>
                <w:szCs w:val="18"/>
              </w:rPr>
            </w:pPr>
          </w:p>
        </w:tc>
      </w:tr>
    </w:tbl>
    <w:p w14:paraId="383400DC" w14:textId="7E8395D7" w:rsidR="006D37D5" w:rsidRPr="005F218D" w:rsidRDefault="006D37D5" w:rsidP="006D37D5">
      <w:pPr>
        <w:jc w:val="center"/>
        <w:rPr>
          <w:rFonts w:ascii="Times New Roman" w:hAnsi="Times New Roman" w:cs="Times New Roman"/>
          <w:b/>
        </w:rPr>
      </w:pPr>
      <w:r w:rsidRPr="005F218D">
        <w:rPr>
          <w:rFonts w:ascii="Times New Roman" w:hAnsi="Times New Roman" w:cs="Times New Roman"/>
          <w:b/>
        </w:rPr>
        <w:tab/>
      </w:r>
    </w:p>
    <w:p w14:paraId="3E11BF7B" w14:textId="68B6BA74" w:rsidR="006D37D5" w:rsidRPr="0095559B" w:rsidRDefault="006D37D5" w:rsidP="00A719AF">
      <w:pPr>
        <w:rPr>
          <w:rFonts w:ascii="Times New Roman" w:hAnsi="Times New Roman" w:cs="Times New Roman"/>
          <w:sz w:val="16"/>
          <w:szCs w:val="16"/>
        </w:rPr>
      </w:pPr>
      <w:r w:rsidRPr="005F218D">
        <w:rPr>
          <w:rFonts w:ascii="Times New Roman" w:hAnsi="Times New Roman" w:cs="Times New Roman"/>
          <w:b/>
        </w:rPr>
        <w:t xml:space="preserve"> </w:t>
      </w:r>
      <w:r w:rsidRPr="005F218D">
        <w:rPr>
          <w:rFonts w:ascii="Times New Roman" w:hAnsi="Times New Roman" w:cs="Times New Roman"/>
          <w:b/>
          <w:sz w:val="16"/>
          <w:szCs w:val="16"/>
        </w:rPr>
        <w:t>Elaborado por</w:t>
      </w:r>
      <w:r w:rsidR="00727352" w:rsidRPr="005F218D">
        <w:rPr>
          <w:rFonts w:ascii="Times New Roman" w:hAnsi="Times New Roman" w:cs="Times New Roman"/>
          <w:b/>
          <w:sz w:val="16"/>
          <w:szCs w:val="16"/>
        </w:rPr>
        <w:t>:</w:t>
      </w:r>
      <w:r w:rsidRPr="0095559B">
        <w:rPr>
          <w:rFonts w:ascii="Times New Roman" w:hAnsi="Times New Roman" w:cs="Times New Roman"/>
          <w:sz w:val="16"/>
          <w:szCs w:val="16"/>
        </w:rPr>
        <w:t xml:space="preserve"> Lenin Palomeque</w:t>
      </w:r>
      <w:r w:rsidR="00882440">
        <w:rPr>
          <w:rFonts w:ascii="Times New Roman" w:hAnsi="Times New Roman" w:cs="Times New Roman"/>
          <w:sz w:val="16"/>
          <w:szCs w:val="16"/>
        </w:rPr>
        <w:t>, 2015.</w:t>
      </w:r>
      <w:r w:rsidRPr="0095559B">
        <w:rPr>
          <w:rFonts w:ascii="Times New Roman" w:hAnsi="Times New Roman" w:cs="Times New Roman"/>
          <w:sz w:val="16"/>
          <w:szCs w:val="16"/>
        </w:rPr>
        <w:t xml:space="preserve"> </w:t>
      </w:r>
    </w:p>
    <w:p w14:paraId="0A56BB02" w14:textId="77777777" w:rsidR="00903D48" w:rsidRPr="0095559B" w:rsidRDefault="00903D48" w:rsidP="006D37D5">
      <w:pPr>
        <w:rPr>
          <w:rFonts w:ascii="Times New Roman" w:hAnsi="Times New Roman" w:cs="Times New Roman"/>
        </w:rPr>
      </w:pPr>
    </w:p>
    <w:p w14:paraId="6E0F48A8" w14:textId="77777777" w:rsidR="006D37D5" w:rsidRDefault="006D37D5" w:rsidP="00004320">
      <w:pPr>
        <w:jc w:val="center"/>
      </w:pPr>
      <w:r w:rsidRPr="00AC7AE0">
        <w:rPr>
          <w:noProof/>
          <w:lang w:val="es-ES"/>
        </w:rPr>
        <w:drawing>
          <wp:inline distT="0" distB="0" distL="0" distR="0" wp14:anchorId="2048B231" wp14:editId="048A1E0D">
            <wp:extent cx="4202150" cy="1061049"/>
            <wp:effectExtent l="0" t="0" r="0" b="6350"/>
            <wp:docPr id="645" name="Imagen 645" descr="C:\Users\Lenin\Desktop\encoder _EiTV-Playout-Professio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Lenin\Desktop\encoder _EiTV-Playout-Professional.jp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4322780" cy="1091508"/>
                    </a:xfrm>
                    <a:prstGeom prst="rect">
                      <a:avLst/>
                    </a:prstGeom>
                    <a:noFill/>
                    <a:ln>
                      <a:noFill/>
                    </a:ln>
                  </pic:spPr>
                </pic:pic>
              </a:graphicData>
            </a:graphic>
          </wp:inline>
        </w:drawing>
      </w:r>
    </w:p>
    <w:p w14:paraId="4DF547A9" w14:textId="5C3DE8C4" w:rsidR="006F1488" w:rsidRPr="0095559B" w:rsidRDefault="002E50E7" w:rsidP="00882440">
      <w:pPr>
        <w:ind w:left="1276" w:right="1126"/>
        <w:rPr>
          <w:rFonts w:ascii="Times New Roman" w:hAnsi="Times New Roman" w:cs="Times New Roman"/>
          <w:bCs/>
          <w:sz w:val="22"/>
          <w:szCs w:val="22"/>
        </w:rPr>
      </w:pPr>
      <w:bookmarkStart w:id="179" w:name="_Toc423119349"/>
      <w:r w:rsidRPr="005C5DB5">
        <w:rPr>
          <w:rFonts w:ascii="Times New Roman" w:hAnsi="Times New Roman" w:cs="Times New Roman"/>
          <w:b/>
          <w:bCs/>
          <w:sz w:val="22"/>
          <w:szCs w:val="22"/>
        </w:rPr>
        <w:t xml:space="preserve">Figura </w:t>
      </w:r>
      <w:r w:rsidRPr="005C5DB5">
        <w:rPr>
          <w:rFonts w:ascii="Times New Roman" w:hAnsi="Times New Roman" w:cs="Times New Roman"/>
          <w:b/>
          <w:bCs/>
          <w:sz w:val="22"/>
          <w:szCs w:val="22"/>
        </w:rPr>
        <w:fldChar w:fldCharType="begin"/>
      </w:r>
      <w:r w:rsidRPr="005C5DB5">
        <w:rPr>
          <w:rFonts w:ascii="Times New Roman" w:hAnsi="Times New Roman" w:cs="Times New Roman"/>
          <w:b/>
          <w:bCs/>
          <w:sz w:val="22"/>
          <w:szCs w:val="22"/>
        </w:rPr>
        <w:instrText xml:space="preserve"> SEQ Figura \* ARABIC </w:instrText>
      </w:r>
      <w:r w:rsidRPr="005C5DB5">
        <w:rPr>
          <w:rFonts w:ascii="Times New Roman" w:hAnsi="Times New Roman" w:cs="Times New Roman"/>
          <w:b/>
          <w:bCs/>
          <w:sz w:val="22"/>
          <w:szCs w:val="22"/>
        </w:rPr>
        <w:fldChar w:fldCharType="separate"/>
      </w:r>
      <w:r w:rsidR="00422B18">
        <w:rPr>
          <w:rFonts w:ascii="Times New Roman" w:hAnsi="Times New Roman" w:cs="Times New Roman"/>
          <w:b/>
          <w:bCs/>
          <w:noProof/>
          <w:sz w:val="22"/>
          <w:szCs w:val="22"/>
        </w:rPr>
        <w:t>71</w:t>
      </w:r>
      <w:r w:rsidRPr="005C5DB5">
        <w:rPr>
          <w:rFonts w:ascii="Times New Roman" w:hAnsi="Times New Roman" w:cs="Times New Roman"/>
          <w:b/>
          <w:bCs/>
          <w:sz w:val="22"/>
          <w:szCs w:val="22"/>
        </w:rPr>
        <w:fldChar w:fldCharType="end"/>
      </w:r>
      <w:r w:rsidRPr="005C5DB5">
        <w:rPr>
          <w:rFonts w:ascii="Times New Roman" w:hAnsi="Times New Roman" w:cs="Times New Roman"/>
          <w:b/>
          <w:bCs/>
          <w:sz w:val="22"/>
          <w:szCs w:val="22"/>
        </w:rPr>
        <w:t>-</w:t>
      </w:r>
      <w:r w:rsidR="003943E1" w:rsidRPr="005C5DB5">
        <w:rPr>
          <w:rFonts w:ascii="Times New Roman" w:hAnsi="Times New Roman" w:cs="Times New Roman"/>
          <w:b/>
          <w:bCs/>
          <w:sz w:val="22"/>
          <w:szCs w:val="22"/>
        </w:rPr>
        <w:t>4</w:t>
      </w:r>
      <w:r w:rsidR="003943E1" w:rsidRPr="002E50E7">
        <w:rPr>
          <w:rFonts w:ascii="Times New Roman" w:hAnsi="Times New Roman" w:cs="Times New Roman"/>
          <w:bCs/>
          <w:sz w:val="22"/>
          <w:szCs w:val="22"/>
        </w:rPr>
        <w:t xml:space="preserve"> Servidor</w:t>
      </w:r>
      <w:r w:rsidR="006F1488" w:rsidRPr="0095559B">
        <w:rPr>
          <w:rFonts w:ascii="Times New Roman" w:hAnsi="Times New Roman" w:cs="Times New Roman"/>
          <w:bCs/>
          <w:sz w:val="22"/>
          <w:szCs w:val="22"/>
        </w:rPr>
        <w:t xml:space="preserve"> de aplicaciones - Multiplexor-Re multiplexor EiTV Playout Professional</w:t>
      </w:r>
      <w:bookmarkEnd w:id="179"/>
    </w:p>
    <w:p w14:paraId="32167B81" w14:textId="1DDB14E5" w:rsidR="006F1488" w:rsidRDefault="006D37D5" w:rsidP="00882440">
      <w:pPr>
        <w:ind w:left="1276" w:right="1126"/>
        <w:rPr>
          <w:rStyle w:val="Hipervnculo"/>
          <w:rFonts w:ascii="Times New Roman" w:hAnsi="Times New Roman" w:cs="Times New Roman"/>
          <w:sz w:val="16"/>
          <w:szCs w:val="16"/>
        </w:rPr>
      </w:pPr>
      <w:r w:rsidRPr="005C5DB5">
        <w:rPr>
          <w:rFonts w:ascii="Times New Roman" w:hAnsi="Times New Roman" w:cs="Times New Roman"/>
          <w:b/>
          <w:sz w:val="16"/>
          <w:szCs w:val="16"/>
        </w:rPr>
        <w:t>Fuente:</w:t>
      </w:r>
      <w:r w:rsidRPr="0095559B">
        <w:rPr>
          <w:rFonts w:ascii="Times New Roman" w:hAnsi="Times New Roman" w:cs="Times New Roman"/>
          <w:sz w:val="16"/>
          <w:szCs w:val="16"/>
        </w:rPr>
        <w:t xml:space="preserve"> </w:t>
      </w:r>
      <w:r w:rsidRPr="00E025EA">
        <w:rPr>
          <w:rFonts w:ascii="Times New Roman" w:hAnsi="Times New Roman" w:cs="Times New Roman"/>
          <w:sz w:val="16"/>
          <w:szCs w:val="16"/>
        </w:rPr>
        <w:t>http://www.eitv.com.br/es/produtos/eitv-playout-profession</w:t>
      </w:r>
      <w:r w:rsidR="00004320" w:rsidRPr="00E025EA">
        <w:rPr>
          <w:rFonts w:ascii="Times New Roman" w:hAnsi="Times New Roman" w:cs="Times New Roman"/>
          <w:sz w:val="16"/>
          <w:szCs w:val="16"/>
        </w:rPr>
        <w:t>al</w:t>
      </w:r>
    </w:p>
    <w:p w14:paraId="16295607" w14:textId="77777777" w:rsidR="0016773A" w:rsidRDefault="0016773A" w:rsidP="00A44C0C">
      <w:pPr>
        <w:rPr>
          <w:rFonts w:ascii="Times New Roman" w:hAnsi="Times New Roman" w:cs="Times New Roman"/>
          <w:sz w:val="16"/>
          <w:szCs w:val="16"/>
        </w:rPr>
      </w:pPr>
    </w:p>
    <w:p w14:paraId="061A2791" w14:textId="77777777" w:rsidR="00882440" w:rsidRPr="00A44C0C" w:rsidRDefault="00882440" w:rsidP="00A44C0C">
      <w:pPr>
        <w:rPr>
          <w:rFonts w:ascii="Times New Roman" w:hAnsi="Times New Roman" w:cs="Times New Roman"/>
          <w:sz w:val="16"/>
          <w:szCs w:val="16"/>
        </w:rPr>
      </w:pPr>
    </w:p>
    <w:p w14:paraId="02B0BE3E" w14:textId="2BB29290" w:rsidR="006D37D5" w:rsidRDefault="006D37D5" w:rsidP="00726B56">
      <w:pPr>
        <w:pStyle w:val="Ttulo3"/>
      </w:pPr>
      <w:bookmarkStart w:id="180" w:name="_Toc433662582"/>
      <w:r>
        <w:t>4.6.5</w:t>
      </w:r>
      <w:r>
        <w:tab/>
      </w:r>
      <w:r w:rsidR="001E21C5">
        <w:t xml:space="preserve">Compresor/ </w:t>
      </w:r>
      <w:r w:rsidR="00626B28">
        <w:t>Descompresores de BTS</w:t>
      </w:r>
      <w:r w:rsidR="00101E04">
        <w:t xml:space="preserve"> (</w:t>
      </w:r>
      <w:r w:rsidR="00101E04">
        <w:rPr>
          <w:rFonts w:cs="Times New Roman"/>
          <w:szCs w:val="22"/>
        </w:rPr>
        <w:t>Broadcast Transport Stream)</w:t>
      </w:r>
      <w:bookmarkEnd w:id="180"/>
    </w:p>
    <w:p w14:paraId="22342AF2" w14:textId="77777777" w:rsidR="00726B56" w:rsidRDefault="00726B56" w:rsidP="006D37D5"/>
    <w:p w14:paraId="48D541FA" w14:textId="63BBAEB9" w:rsidR="00101E04" w:rsidRPr="00840993" w:rsidRDefault="00101E04" w:rsidP="00101E04">
      <w:pPr>
        <w:spacing w:line="360" w:lineRule="auto"/>
        <w:jc w:val="both"/>
        <w:rPr>
          <w:rFonts w:ascii="Times New Roman" w:hAnsi="Times New Roman" w:cs="Times New Roman"/>
          <w:sz w:val="22"/>
        </w:rPr>
      </w:pPr>
      <w:r w:rsidRPr="00840993">
        <w:rPr>
          <w:rFonts w:ascii="Times New Roman" w:hAnsi="Times New Roman" w:cs="Times New Roman"/>
          <w:sz w:val="22"/>
        </w:rPr>
        <w:t>El Compresor/ Descompresor de BTS hace posible el transporte de BTS sin pérdidas de información útil, utilizando menos banda de transmisión y utilizando paquetes de 188 bytes.</w:t>
      </w:r>
    </w:p>
    <w:p w14:paraId="166C1F08" w14:textId="52BFDF81" w:rsidR="00101E04" w:rsidRDefault="00101E04" w:rsidP="00101E04">
      <w:pPr>
        <w:spacing w:line="360" w:lineRule="auto"/>
        <w:jc w:val="both"/>
        <w:rPr>
          <w:rFonts w:ascii="Times New Roman" w:hAnsi="Times New Roman" w:cs="Times New Roman"/>
          <w:sz w:val="22"/>
        </w:rPr>
      </w:pPr>
      <w:r w:rsidRPr="00840993">
        <w:rPr>
          <w:rFonts w:ascii="Times New Roman" w:hAnsi="Times New Roman" w:cs="Times New Roman"/>
          <w:sz w:val="22"/>
        </w:rPr>
        <w:t xml:space="preserve">El descompresor BTS posibilita la restitución del BTS original en el lado del receptor, una vez transportada la señal e información por el </w:t>
      </w:r>
      <w:r w:rsidR="003943E1" w:rsidRPr="00840993">
        <w:rPr>
          <w:rFonts w:ascii="Times New Roman" w:hAnsi="Times New Roman" w:cs="Times New Roman"/>
          <w:sz w:val="22"/>
        </w:rPr>
        <w:t>radioenlace antes</w:t>
      </w:r>
      <w:r w:rsidRPr="00840993">
        <w:rPr>
          <w:rFonts w:ascii="Times New Roman" w:hAnsi="Times New Roman" w:cs="Times New Roman"/>
          <w:sz w:val="22"/>
        </w:rPr>
        <w:t xml:space="preserve"> de ingresar al transmisor ISDB-T. Para nuestro estudio utilizaremos el servideEiTV Replay es un equipo innovador para operación en emisoras de TV digital, totalmente compatible con las especificaciones del estándar</w:t>
      </w:r>
      <w:r w:rsidR="004431E8">
        <w:rPr>
          <w:rFonts w:ascii="Times New Roman" w:hAnsi="Times New Roman" w:cs="Times New Roman"/>
          <w:sz w:val="22"/>
        </w:rPr>
        <w:t xml:space="preserve"> nipo-brasileño SBTVD o ISDB-T.</w:t>
      </w:r>
    </w:p>
    <w:p w14:paraId="25EE463C" w14:textId="77777777" w:rsidR="004431E8" w:rsidRDefault="004431E8" w:rsidP="00101E04">
      <w:pPr>
        <w:spacing w:line="360" w:lineRule="auto"/>
        <w:jc w:val="both"/>
        <w:rPr>
          <w:rFonts w:ascii="Times New Roman" w:hAnsi="Times New Roman" w:cs="Times New Roman"/>
          <w:sz w:val="22"/>
        </w:rPr>
      </w:pPr>
    </w:p>
    <w:p w14:paraId="410934A1" w14:textId="77777777" w:rsidR="004431E8" w:rsidRPr="004431E8" w:rsidRDefault="004431E8" w:rsidP="00101E04">
      <w:pPr>
        <w:spacing w:line="360" w:lineRule="auto"/>
        <w:jc w:val="both"/>
        <w:rPr>
          <w:rFonts w:ascii="Times New Roman" w:hAnsi="Times New Roman" w:cs="Times New Roman"/>
          <w:sz w:val="22"/>
        </w:rPr>
      </w:pPr>
    </w:p>
    <w:p w14:paraId="4CEF3153" w14:textId="77777777" w:rsidR="00101E04" w:rsidRPr="00D74F10" w:rsidRDefault="00101E04" w:rsidP="00101E04">
      <w:pPr>
        <w:spacing w:line="360" w:lineRule="auto"/>
        <w:jc w:val="both"/>
        <w:rPr>
          <w:rFonts w:ascii="Times New Roman" w:hAnsi="Times New Roman" w:cs="Times New Roman"/>
          <w:sz w:val="22"/>
        </w:rPr>
      </w:pPr>
      <w:r w:rsidRPr="00D74F10">
        <w:rPr>
          <w:rFonts w:ascii="Times New Roman" w:hAnsi="Times New Roman" w:cs="Times New Roman"/>
          <w:sz w:val="22"/>
        </w:rPr>
        <w:lastRenderedPageBreak/>
        <w:t>EiTV Replay realiza las siguientes funciones principales en una emisora de TV digital:</w:t>
      </w:r>
    </w:p>
    <w:p w14:paraId="426F3D3B" w14:textId="5E04BCB9" w:rsidR="00101E04" w:rsidRPr="0095559B" w:rsidRDefault="00D74F10" w:rsidP="00101E04">
      <w:pPr>
        <w:pStyle w:val="Prrafodelista"/>
        <w:numPr>
          <w:ilvl w:val="0"/>
          <w:numId w:val="33"/>
        </w:numPr>
        <w:spacing w:after="160" w:line="360" w:lineRule="auto"/>
        <w:jc w:val="both"/>
        <w:rPr>
          <w:rFonts w:ascii="Times New Roman" w:hAnsi="Times New Roman" w:cs="Times New Roman"/>
          <w:sz w:val="22"/>
          <w:szCs w:val="22"/>
        </w:rPr>
      </w:pPr>
      <w:r>
        <w:rPr>
          <w:rFonts w:ascii="Times New Roman" w:hAnsi="Times New Roman" w:cs="Times New Roman"/>
          <w:sz w:val="22"/>
          <w:szCs w:val="22"/>
        </w:rPr>
        <w:t>F</w:t>
      </w:r>
      <w:r w:rsidR="00101E04">
        <w:rPr>
          <w:rFonts w:ascii="Times New Roman" w:hAnsi="Times New Roman" w:cs="Times New Roman"/>
          <w:sz w:val="22"/>
          <w:szCs w:val="22"/>
        </w:rPr>
        <w:t>lujo de transporte MPEG-2 TS</w:t>
      </w:r>
    </w:p>
    <w:p w14:paraId="408CD002" w14:textId="5CFC96EC" w:rsidR="00101E04" w:rsidRDefault="00101E04" w:rsidP="00101E04">
      <w:pPr>
        <w:pStyle w:val="Prrafodelista"/>
        <w:numPr>
          <w:ilvl w:val="0"/>
          <w:numId w:val="33"/>
        </w:numPr>
        <w:spacing w:after="160" w:line="360" w:lineRule="auto"/>
        <w:jc w:val="both"/>
        <w:rPr>
          <w:rFonts w:ascii="Times New Roman" w:hAnsi="Times New Roman" w:cs="Times New Roman"/>
          <w:sz w:val="22"/>
          <w:szCs w:val="22"/>
        </w:rPr>
      </w:pPr>
      <w:r w:rsidRPr="0095559B">
        <w:rPr>
          <w:rFonts w:ascii="Times New Roman" w:hAnsi="Times New Roman" w:cs="Times New Roman"/>
          <w:sz w:val="22"/>
          <w:szCs w:val="22"/>
        </w:rPr>
        <w:t>Remultiplexor de TS para la generación de BTS (Broadcast Transport Stream), Multiplexor co</w:t>
      </w:r>
      <w:r>
        <w:rPr>
          <w:rFonts w:ascii="Times New Roman" w:hAnsi="Times New Roman" w:cs="Times New Roman"/>
          <w:sz w:val="22"/>
          <w:szCs w:val="22"/>
        </w:rPr>
        <w:t>mpatible con el estándar ISDB-T</w:t>
      </w:r>
    </w:p>
    <w:p w14:paraId="27AAB3C1" w14:textId="77777777" w:rsidR="00F12604" w:rsidRDefault="00F12604" w:rsidP="00F12604">
      <w:pPr>
        <w:pStyle w:val="Prrafodelista"/>
        <w:spacing w:after="160" w:line="360" w:lineRule="auto"/>
        <w:ind w:left="227"/>
        <w:jc w:val="both"/>
        <w:rPr>
          <w:rFonts w:ascii="Times New Roman" w:hAnsi="Times New Roman" w:cs="Times New Roman"/>
          <w:sz w:val="22"/>
          <w:szCs w:val="22"/>
        </w:rPr>
      </w:pPr>
    </w:p>
    <w:p w14:paraId="7166D058" w14:textId="2894F3CA" w:rsidR="00013EE9" w:rsidRDefault="00013EE9" w:rsidP="000677F7">
      <w:pPr>
        <w:spacing w:after="160" w:line="360" w:lineRule="auto"/>
        <w:jc w:val="center"/>
        <w:rPr>
          <w:rFonts w:ascii="Times New Roman" w:hAnsi="Times New Roman" w:cs="Times New Roman"/>
          <w:sz w:val="22"/>
          <w:szCs w:val="22"/>
        </w:rPr>
      </w:pPr>
      <w:r w:rsidRPr="009C7CDF">
        <w:rPr>
          <w:rFonts w:ascii="Times New Roman" w:hAnsi="Times New Roman" w:cs="Times New Roman"/>
          <w:noProof/>
          <w:sz w:val="20"/>
          <w:szCs w:val="20"/>
          <w:lang w:val="es-ES"/>
        </w:rPr>
        <w:drawing>
          <wp:inline distT="0" distB="0" distL="0" distR="0" wp14:anchorId="755947B9" wp14:editId="226B3D0C">
            <wp:extent cx="3404870" cy="2295525"/>
            <wp:effectExtent l="0" t="0" r="5080" b="9525"/>
            <wp:docPr id="656" name="Imagen 656" descr="produtos-replay-ing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produtos-replay-ingl"/>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3540325" cy="2386847"/>
                    </a:xfrm>
                    <a:prstGeom prst="rect">
                      <a:avLst/>
                    </a:prstGeom>
                    <a:noFill/>
                    <a:ln>
                      <a:noFill/>
                    </a:ln>
                  </pic:spPr>
                </pic:pic>
              </a:graphicData>
            </a:graphic>
          </wp:inline>
        </w:drawing>
      </w:r>
    </w:p>
    <w:p w14:paraId="4A7E18A9" w14:textId="3F5F5389" w:rsidR="000677F7" w:rsidRPr="0095559B" w:rsidRDefault="000677F7" w:rsidP="005C5DB5">
      <w:pPr>
        <w:spacing w:line="360" w:lineRule="auto"/>
        <w:ind w:left="1560"/>
        <w:rPr>
          <w:rFonts w:ascii="Times New Roman" w:hAnsi="Times New Roman" w:cs="Times New Roman"/>
          <w:bCs/>
          <w:sz w:val="22"/>
          <w:szCs w:val="22"/>
        </w:rPr>
      </w:pPr>
      <w:bookmarkStart w:id="181" w:name="_Toc423119350"/>
      <w:r w:rsidRPr="005C5DB5">
        <w:rPr>
          <w:rFonts w:ascii="Times New Roman" w:hAnsi="Times New Roman" w:cs="Times New Roman"/>
          <w:b/>
          <w:bCs/>
          <w:sz w:val="22"/>
          <w:szCs w:val="22"/>
        </w:rPr>
        <w:t xml:space="preserve">Figura </w:t>
      </w:r>
      <w:r w:rsidRPr="005C5DB5">
        <w:rPr>
          <w:rFonts w:ascii="Times New Roman" w:hAnsi="Times New Roman" w:cs="Times New Roman"/>
          <w:b/>
          <w:bCs/>
          <w:sz w:val="22"/>
          <w:szCs w:val="22"/>
        </w:rPr>
        <w:fldChar w:fldCharType="begin"/>
      </w:r>
      <w:r w:rsidRPr="005C5DB5">
        <w:rPr>
          <w:rFonts w:ascii="Times New Roman" w:hAnsi="Times New Roman" w:cs="Times New Roman"/>
          <w:b/>
          <w:bCs/>
          <w:sz w:val="22"/>
          <w:szCs w:val="22"/>
        </w:rPr>
        <w:instrText xml:space="preserve"> SEQ Figura \* ARABIC </w:instrText>
      </w:r>
      <w:r w:rsidRPr="005C5DB5">
        <w:rPr>
          <w:rFonts w:ascii="Times New Roman" w:hAnsi="Times New Roman" w:cs="Times New Roman"/>
          <w:b/>
          <w:bCs/>
          <w:sz w:val="22"/>
          <w:szCs w:val="22"/>
        </w:rPr>
        <w:fldChar w:fldCharType="separate"/>
      </w:r>
      <w:r w:rsidR="00422B18">
        <w:rPr>
          <w:rFonts w:ascii="Times New Roman" w:hAnsi="Times New Roman" w:cs="Times New Roman"/>
          <w:b/>
          <w:bCs/>
          <w:noProof/>
          <w:sz w:val="22"/>
          <w:szCs w:val="22"/>
        </w:rPr>
        <w:t>72</w:t>
      </w:r>
      <w:r w:rsidRPr="005C5DB5">
        <w:rPr>
          <w:rFonts w:ascii="Times New Roman" w:hAnsi="Times New Roman" w:cs="Times New Roman"/>
          <w:b/>
          <w:bCs/>
          <w:sz w:val="22"/>
          <w:szCs w:val="22"/>
        </w:rPr>
        <w:fldChar w:fldCharType="end"/>
      </w:r>
      <w:r w:rsidRPr="005C5DB5">
        <w:rPr>
          <w:rFonts w:ascii="Times New Roman" w:hAnsi="Times New Roman" w:cs="Times New Roman"/>
          <w:b/>
          <w:bCs/>
          <w:sz w:val="22"/>
          <w:szCs w:val="22"/>
        </w:rPr>
        <w:t>-</w:t>
      </w:r>
      <w:r w:rsidR="00047B75" w:rsidRPr="005C5DB5">
        <w:rPr>
          <w:rFonts w:ascii="Times New Roman" w:hAnsi="Times New Roman" w:cs="Times New Roman"/>
          <w:b/>
          <w:bCs/>
          <w:sz w:val="22"/>
          <w:szCs w:val="22"/>
        </w:rPr>
        <w:t>4</w:t>
      </w:r>
      <w:r w:rsidR="00047B75" w:rsidRPr="002E50E7">
        <w:rPr>
          <w:rFonts w:ascii="Times New Roman" w:hAnsi="Times New Roman" w:cs="Times New Roman"/>
          <w:bCs/>
          <w:sz w:val="22"/>
          <w:szCs w:val="22"/>
        </w:rPr>
        <w:t xml:space="preserve"> Diagrama</w:t>
      </w:r>
      <w:r>
        <w:rPr>
          <w:rFonts w:ascii="Times New Roman" w:hAnsi="Times New Roman" w:cs="Times New Roman"/>
          <w:bCs/>
          <w:sz w:val="22"/>
          <w:szCs w:val="22"/>
        </w:rPr>
        <w:t xml:space="preserve"> de bloques compresor - descompresor</w:t>
      </w:r>
      <w:bookmarkEnd w:id="181"/>
    </w:p>
    <w:p w14:paraId="6284FB60" w14:textId="148A8C67" w:rsidR="000677F7" w:rsidRPr="00004320" w:rsidRDefault="000677F7" w:rsidP="005C5DB5">
      <w:pPr>
        <w:ind w:left="1560"/>
        <w:rPr>
          <w:rFonts w:ascii="Times New Roman" w:hAnsi="Times New Roman" w:cs="Times New Roman"/>
          <w:sz w:val="16"/>
          <w:szCs w:val="16"/>
        </w:rPr>
      </w:pPr>
      <w:r w:rsidRPr="005C5DB5">
        <w:rPr>
          <w:rFonts w:ascii="Times New Roman" w:hAnsi="Times New Roman" w:cs="Times New Roman"/>
          <w:b/>
          <w:sz w:val="16"/>
          <w:szCs w:val="16"/>
        </w:rPr>
        <w:t>Fuente:</w:t>
      </w:r>
      <w:r w:rsidRPr="0095559B">
        <w:rPr>
          <w:rFonts w:ascii="Times New Roman" w:hAnsi="Times New Roman" w:cs="Times New Roman"/>
          <w:sz w:val="16"/>
          <w:szCs w:val="16"/>
        </w:rPr>
        <w:t xml:space="preserve"> </w:t>
      </w:r>
      <w:r w:rsidRPr="00E025EA">
        <w:rPr>
          <w:rFonts w:ascii="Times New Roman" w:hAnsi="Times New Roman" w:cs="Times New Roman"/>
          <w:sz w:val="16"/>
          <w:szCs w:val="16"/>
        </w:rPr>
        <w:t>http://www.eitv.com.br/es/produtos/eitv-playout-professional</w:t>
      </w:r>
    </w:p>
    <w:p w14:paraId="37F27238" w14:textId="77777777" w:rsidR="00101E04" w:rsidRDefault="00101E04" w:rsidP="00101E04">
      <w:pPr>
        <w:spacing w:line="360" w:lineRule="auto"/>
        <w:jc w:val="both"/>
        <w:rPr>
          <w:rFonts w:ascii="Times New Roman" w:hAnsi="Times New Roman" w:cs="Times New Roman"/>
        </w:rPr>
      </w:pPr>
    </w:p>
    <w:p w14:paraId="7514B2D1" w14:textId="77777777" w:rsidR="00101E04" w:rsidRPr="00840993" w:rsidRDefault="00101E04" w:rsidP="00101E04">
      <w:pPr>
        <w:spacing w:line="360" w:lineRule="auto"/>
        <w:jc w:val="both"/>
        <w:rPr>
          <w:rFonts w:ascii="Times New Roman" w:hAnsi="Times New Roman" w:cs="Times New Roman"/>
          <w:sz w:val="22"/>
        </w:rPr>
      </w:pPr>
      <w:r w:rsidRPr="00840993">
        <w:rPr>
          <w:rFonts w:ascii="Times New Roman" w:hAnsi="Times New Roman" w:cs="Times New Roman"/>
          <w:sz w:val="22"/>
        </w:rPr>
        <w:t>Además de las funciones principales, agregándose módulos opcionales, EiTV Replay también puede realizar las siguientes funciones:</w:t>
      </w:r>
    </w:p>
    <w:p w14:paraId="0F4F4331" w14:textId="40F2C5D1" w:rsidR="00101E04" w:rsidRDefault="00101E04" w:rsidP="00101E04">
      <w:pPr>
        <w:pStyle w:val="Prrafodelista"/>
        <w:numPr>
          <w:ilvl w:val="0"/>
          <w:numId w:val="32"/>
        </w:numPr>
        <w:spacing w:after="160" w:line="360" w:lineRule="auto"/>
        <w:jc w:val="both"/>
        <w:rPr>
          <w:rFonts w:ascii="Times New Roman" w:hAnsi="Times New Roman" w:cs="Times New Roman"/>
          <w:sz w:val="22"/>
          <w:szCs w:val="22"/>
        </w:rPr>
      </w:pPr>
      <w:r w:rsidRPr="0095559B">
        <w:rPr>
          <w:rFonts w:ascii="Times New Roman" w:hAnsi="Times New Roman" w:cs="Times New Roman"/>
          <w:sz w:val="22"/>
          <w:szCs w:val="22"/>
        </w:rPr>
        <w:t>Receptor profesional de TV digital terrestre (ISDB-T) y satelital (DV</w:t>
      </w:r>
      <w:r>
        <w:rPr>
          <w:rFonts w:ascii="Times New Roman" w:hAnsi="Times New Roman" w:cs="Times New Roman"/>
          <w:sz w:val="22"/>
          <w:szCs w:val="22"/>
        </w:rPr>
        <w:t>B- S2 / DVB-S)</w:t>
      </w:r>
    </w:p>
    <w:p w14:paraId="6ED16A4B" w14:textId="69D8B127" w:rsidR="00101E04" w:rsidRPr="00101E04" w:rsidRDefault="00101E04" w:rsidP="00101E04">
      <w:pPr>
        <w:pStyle w:val="Prrafodelista"/>
        <w:numPr>
          <w:ilvl w:val="0"/>
          <w:numId w:val="32"/>
        </w:numPr>
        <w:spacing w:after="160" w:line="360" w:lineRule="auto"/>
        <w:jc w:val="both"/>
        <w:rPr>
          <w:rFonts w:ascii="Times New Roman" w:hAnsi="Times New Roman" w:cs="Times New Roman"/>
          <w:sz w:val="22"/>
          <w:szCs w:val="22"/>
        </w:rPr>
      </w:pPr>
      <w:r w:rsidRPr="00101E04">
        <w:rPr>
          <w:rFonts w:ascii="Times New Roman" w:hAnsi="Times New Roman" w:cs="Times New Roman"/>
          <w:sz w:val="22"/>
          <w:szCs w:val="22"/>
        </w:rPr>
        <w:t>Modulador de TV digital (ISDB-</w:t>
      </w:r>
      <w:r>
        <w:rPr>
          <w:rFonts w:ascii="Times New Roman" w:hAnsi="Times New Roman" w:cs="Times New Roman"/>
          <w:sz w:val="22"/>
          <w:szCs w:val="22"/>
        </w:rPr>
        <w:t>T) y satelital (DVB-S2 / DVB-S)</w:t>
      </w:r>
    </w:p>
    <w:p w14:paraId="5E52A3CE" w14:textId="77777777" w:rsidR="00101E04" w:rsidRDefault="00101E04" w:rsidP="00101E04">
      <w:pPr>
        <w:pStyle w:val="Prrafodelista"/>
        <w:numPr>
          <w:ilvl w:val="0"/>
          <w:numId w:val="32"/>
        </w:numPr>
        <w:spacing w:after="160" w:line="360" w:lineRule="auto"/>
        <w:jc w:val="both"/>
        <w:rPr>
          <w:rFonts w:ascii="Times New Roman" w:hAnsi="Times New Roman" w:cs="Times New Roman"/>
          <w:sz w:val="22"/>
          <w:szCs w:val="22"/>
        </w:rPr>
      </w:pPr>
      <w:r w:rsidRPr="00101E04">
        <w:rPr>
          <w:rFonts w:ascii="Times New Roman" w:hAnsi="Times New Roman" w:cs="Times New Roman"/>
          <w:sz w:val="22"/>
          <w:szCs w:val="22"/>
        </w:rPr>
        <w:t>Compresor de BTS para reducir tasa de transmisión del BTS sin pérdida de Información útil</w:t>
      </w:r>
    </w:p>
    <w:p w14:paraId="06CC3567" w14:textId="5BF1477F" w:rsidR="00F12604" w:rsidRPr="0016773A" w:rsidRDefault="00101E04" w:rsidP="0003568F">
      <w:pPr>
        <w:pStyle w:val="Prrafodelista"/>
        <w:numPr>
          <w:ilvl w:val="0"/>
          <w:numId w:val="32"/>
        </w:numPr>
        <w:spacing w:after="160" w:line="360" w:lineRule="auto"/>
        <w:jc w:val="both"/>
        <w:rPr>
          <w:rFonts w:ascii="Times New Roman" w:hAnsi="Times New Roman" w:cs="Times New Roman"/>
          <w:bCs/>
          <w:sz w:val="22"/>
          <w:szCs w:val="22"/>
        </w:rPr>
      </w:pPr>
      <w:r w:rsidRPr="00840993">
        <w:rPr>
          <w:rFonts w:ascii="Times New Roman" w:hAnsi="Times New Roman" w:cs="Times New Roman"/>
          <w:sz w:val="22"/>
          <w:szCs w:val="22"/>
        </w:rPr>
        <w:t>Scrambler BISS para encriptar el contenido transmitido, bloqueando el acceso no autorizado.</w:t>
      </w:r>
    </w:p>
    <w:p w14:paraId="4AD5F4E1" w14:textId="77777777" w:rsidR="0016773A" w:rsidRPr="005F218D" w:rsidRDefault="0016773A" w:rsidP="0016773A">
      <w:pPr>
        <w:pStyle w:val="Prrafodelista"/>
        <w:spacing w:after="160" w:line="360" w:lineRule="auto"/>
        <w:ind w:left="284"/>
        <w:jc w:val="both"/>
        <w:rPr>
          <w:rFonts w:ascii="Times New Roman" w:hAnsi="Times New Roman" w:cs="Times New Roman"/>
          <w:b/>
          <w:bCs/>
          <w:sz w:val="22"/>
          <w:szCs w:val="22"/>
        </w:rPr>
      </w:pPr>
    </w:p>
    <w:p w14:paraId="3878BBF0" w14:textId="2180F6E4" w:rsidR="006D37D5" w:rsidRPr="0095559B" w:rsidRDefault="0003568F" w:rsidP="00882440">
      <w:pPr>
        <w:pStyle w:val="Descripcin"/>
        <w:ind w:left="851"/>
        <w:rPr>
          <w:rFonts w:ascii="Times New Roman" w:hAnsi="Times New Roman" w:cs="Times New Roman"/>
          <w:b w:val="0"/>
          <w:color w:val="auto"/>
          <w:sz w:val="22"/>
          <w:szCs w:val="22"/>
        </w:rPr>
      </w:pPr>
      <w:bookmarkStart w:id="182" w:name="_Toc423119390"/>
      <w:r w:rsidRPr="005F218D">
        <w:rPr>
          <w:rFonts w:ascii="Times New Roman" w:hAnsi="Times New Roman" w:cs="Times New Roman"/>
          <w:color w:val="auto"/>
          <w:sz w:val="22"/>
          <w:szCs w:val="22"/>
        </w:rPr>
        <w:t xml:space="preserve">Tabla </w:t>
      </w:r>
      <w:r w:rsidRPr="005F218D">
        <w:rPr>
          <w:rFonts w:ascii="Times New Roman" w:hAnsi="Times New Roman" w:cs="Times New Roman"/>
          <w:color w:val="auto"/>
          <w:sz w:val="22"/>
          <w:szCs w:val="22"/>
        </w:rPr>
        <w:fldChar w:fldCharType="begin"/>
      </w:r>
      <w:r w:rsidRPr="005F218D">
        <w:rPr>
          <w:rFonts w:ascii="Times New Roman" w:hAnsi="Times New Roman" w:cs="Times New Roman"/>
          <w:color w:val="auto"/>
          <w:sz w:val="22"/>
          <w:szCs w:val="22"/>
        </w:rPr>
        <w:instrText xml:space="preserve"> SEQ Tabla \* ARABIC </w:instrText>
      </w:r>
      <w:r w:rsidRPr="005F218D">
        <w:rPr>
          <w:rFonts w:ascii="Times New Roman" w:hAnsi="Times New Roman" w:cs="Times New Roman"/>
          <w:color w:val="auto"/>
          <w:sz w:val="22"/>
          <w:szCs w:val="22"/>
        </w:rPr>
        <w:fldChar w:fldCharType="separate"/>
      </w:r>
      <w:r w:rsidR="00422B18">
        <w:rPr>
          <w:rFonts w:ascii="Times New Roman" w:hAnsi="Times New Roman" w:cs="Times New Roman"/>
          <w:noProof/>
          <w:color w:val="auto"/>
          <w:sz w:val="22"/>
          <w:szCs w:val="22"/>
        </w:rPr>
        <w:t>22</w:t>
      </w:r>
      <w:r w:rsidRPr="005F218D">
        <w:rPr>
          <w:rFonts w:ascii="Times New Roman" w:hAnsi="Times New Roman" w:cs="Times New Roman"/>
          <w:color w:val="auto"/>
          <w:sz w:val="22"/>
          <w:szCs w:val="22"/>
        </w:rPr>
        <w:fldChar w:fldCharType="end"/>
      </w:r>
      <w:r w:rsidR="00727352" w:rsidRPr="005F218D">
        <w:rPr>
          <w:rFonts w:ascii="Times New Roman" w:hAnsi="Times New Roman" w:cs="Times New Roman"/>
          <w:color w:val="auto"/>
          <w:sz w:val="22"/>
          <w:szCs w:val="22"/>
        </w:rPr>
        <w:t>-4</w:t>
      </w:r>
      <w:r w:rsidR="005F218D">
        <w:rPr>
          <w:rFonts w:ascii="Times New Roman" w:hAnsi="Times New Roman" w:cs="Times New Roman"/>
          <w:color w:val="auto"/>
          <w:sz w:val="22"/>
          <w:szCs w:val="22"/>
        </w:rPr>
        <w:t>:</w:t>
      </w:r>
      <w:r w:rsidRPr="0095559B">
        <w:rPr>
          <w:rFonts w:ascii="Times New Roman" w:hAnsi="Times New Roman" w:cs="Times New Roman"/>
          <w:b w:val="0"/>
          <w:color w:val="auto"/>
          <w:sz w:val="22"/>
          <w:szCs w:val="22"/>
        </w:rPr>
        <w:t xml:space="preserve"> Descripción de BTS para BTS-HE</w:t>
      </w:r>
      <w:bookmarkEnd w:id="182"/>
    </w:p>
    <w:tbl>
      <w:tblPr>
        <w:tblW w:w="0" w:type="auto"/>
        <w:tblInd w:w="91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337"/>
        <w:gridCol w:w="4268"/>
      </w:tblGrid>
      <w:tr w:rsidR="006D37D5" w:rsidRPr="0095559B" w14:paraId="5155D4CB" w14:textId="77777777" w:rsidTr="00A44C0C">
        <w:trPr>
          <w:trHeight w:val="307"/>
        </w:trPr>
        <w:tc>
          <w:tcPr>
            <w:tcW w:w="2337" w:type="dxa"/>
            <w:shd w:val="clear" w:color="auto" w:fill="95B3D7" w:themeFill="accent1" w:themeFillTint="99"/>
          </w:tcPr>
          <w:p w14:paraId="34AA4C41" w14:textId="46939C13" w:rsidR="006D37D5" w:rsidRPr="0017300E" w:rsidRDefault="0003568F" w:rsidP="00BF6D17">
            <w:pPr>
              <w:rPr>
                <w:rFonts w:ascii="Times New Roman" w:hAnsi="Times New Roman" w:cs="Times New Roman"/>
                <w:b/>
                <w:sz w:val="18"/>
                <w:szCs w:val="18"/>
              </w:rPr>
            </w:pPr>
            <w:r w:rsidRPr="0017300E">
              <w:rPr>
                <w:rFonts w:ascii="Times New Roman" w:hAnsi="Times New Roman" w:cs="Times New Roman"/>
                <w:b/>
                <w:sz w:val="18"/>
                <w:szCs w:val="18"/>
              </w:rPr>
              <w:t>Parámetro</w:t>
            </w:r>
          </w:p>
        </w:tc>
        <w:tc>
          <w:tcPr>
            <w:tcW w:w="4268" w:type="dxa"/>
            <w:shd w:val="clear" w:color="auto" w:fill="95B3D7" w:themeFill="accent1" w:themeFillTint="99"/>
          </w:tcPr>
          <w:p w14:paraId="1716660E" w14:textId="567A777D" w:rsidR="006D37D5" w:rsidRPr="0017300E" w:rsidRDefault="0003568F" w:rsidP="00A44C0C">
            <w:pPr>
              <w:jc w:val="center"/>
              <w:rPr>
                <w:rFonts w:ascii="Times New Roman" w:hAnsi="Times New Roman" w:cs="Times New Roman"/>
                <w:b/>
                <w:sz w:val="18"/>
                <w:szCs w:val="18"/>
              </w:rPr>
            </w:pPr>
            <w:r w:rsidRPr="0017300E">
              <w:rPr>
                <w:rFonts w:ascii="Times New Roman" w:hAnsi="Times New Roman" w:cs="Times New Roman"/>
                <w:b/>
                <w:sz w:val="18"/>
                <w:szCs w:val="18"/>
              </w:rPr>
              <w:t>D</w:t>
            </w:r>
            <w:r w:rsidR="00A719AF" w:rsidRPr="0017300E">
              <w:rPr>
                <w:rFonts w:ascii="Times New Roman" w:hAnsi="Times New Roman" w:cs="Times New Roman"/>
                <w:b/>
                <w:sz w:val="18"/>
                <w:szCs w:val="18"/>
              </w:rPr>
              <w:t>escripción</w:t>
            </w:r>
          </w:p>
        </w:tc>
      </w:tr>
      <w:tr w:rsidR="006D37D5" w:rsidRPr="0095559B" w14:paraId="6656E0CC" w14:textId="77777777" w:rsidTr="00B36DB1">
        <w:trPr>
          <w:trHeight w:val="115"/>
        </w:trPr>
        <w:tc>
          <w:tcPr>
            <w:tcW w:w="2337" w:type="dxa"/>
            <w:vAlign w:val="center"/>
          </w:tcPr>
          <w:p w14:paraId="64D141F1" w14:textId="77777777" w:rsidR="006D37D5" w:rsidRPr="0017300E" w:rsidRDefault="006D37D5" w:rsidP="00BF6D17">
            <w:pPr>
              <w:rPr>
                <w:rFonts w:ascii="Times New Roman" w:hAnsi="Times New Roman" w:cs="Times New Roman"/>
                <w:sz w:val="18"/>
                <w:szCs w:val="18"/>
              </w:rPr>
            </w:pPr>
            <w:r w:rsidRPr="0017300E">
              <w:rPr>
                <w:rFonts w:ascii="Times New Roman" w:hAnsi="Times New Roman" w:cs="Times New Roman"/>
                <w:sz w:val="18"/>
                <w:szCs w:val="18"/>
              </w:rPr>
              <w:t>Marca y modelo</w:t>
            </w:r>
          </w:p>
        </w:tc>
        <w:tc>
          <w:tcPr>
            <w:tcW w:w="4268" w:type="dxa"/>
          </w:tcPr>
          <w:p w14:paraId="4ADB9E5B" w14:textId="77777777" w:rsidR="006D37D5" w:rsidRPr="0017300E" w:rsidRDefault="006D37D5" w:rsidP="00B36DB1">
            <w:pPr>
              <w:jc w:val="center"/>
              <w:rPr>
                <w:rFonts w:ascii="Times New Roman" w:hAnsi="Times New Roman" w:cs="Times New Roman"/>
                <w:sz w:val="18"/>
                <w:szCs w:val="18"/>
              </w:rPr>
            </w:pPr>
            <w:r w:rsidRPr="0017300E">
              <w:rPr>
                <w:rFonts w:ascii="Times New Roman" w:hAnsi="Times New Roman" w:cs="Times New Roman"/>
                <w:sz w:val="18"/>
                <w:szCs w:val="18"/>
              </w:rPr>
              <w:t>Servide EiTV Replay</w:t>
            </w:r>
          </w:p>
        </w:tc>
      </w:tr>
      <w:tr w:rsidR="006D37D5" w:rsidRPr="0095559B" w14:paraId="265C946B" w14:textId="77777777" w:rsidTr="00B36DB1">
        <w:trPr>
          <w:trHeight w:val="115"/>
        </w:trPr>
        <w:tc>
          <w:tcPr>
            <w:tcW w:w="2337" w:type="dxa"/>
            <w:tcBorders>
              <w:bottom w:val="single" w:sz="4" w:space="0" w:color="auto"/>
            </w:tcBorders>
            <w:vAlign w:val="center"/>
          </w:tcPr>
          <w:p w14:paraId="2DFAE6D9" w14:textId="77777777" w:rsidR="006D37D5" w:rsidRPr="0017300E" w:rsidRDefault="006D37D5" w:rsidP="00BF6D17">
            <w:pPr>
              <w:rPr>
                <w:rFonts w:ascii="Times New Roman" w:hAnsi="Times New Roman" w:cs="Times New Roman"/>
                <w:sz w:val="18"/>
                <w:szCs w:val="18"/>
              </w:rPr>
            </w:pPr>
            <w:r w:rsidRPr="0017300E">
              <w:rPr>
                <w:rFonts w:ascii="Times New Roman" w:hAnsi="Times New Roman" w:cs="Times New Roman"/>
                <w:sz w:val="18"/>
                <w:szCs w:val="18"/>
              </w:rPr>
              <w:t>Modulación estándar</w:t>
            </w:r>
          </w:p>
        </w:tc>
        <w:tc>
          <w:tcPr>
            <w:tcW w:w="4268" w:type="dxa"/>
            <w:tcBorders>
              <w:bottom w:val="single" w:sz="4" w:space="0" w:color="auto"/>
            </w:tcBorders>
          </w:tcPr>
          <w:p w14:paraId="0D76EC86" w14:textId="77777777" w:rsidR="006D37D5" w:rsidRPr="0017300E" w:rsidRDefault="006D37D5" w:rsidP="00B36DB1">
            <w:pPr>
              <w:jc w:val="center"/>
              <w:rPr>
                <w:rFonts w:ascii="Times New Roman" w:hAnsi="Times New Roman" w:cs="Times New Roman"/>
                <w:sz w:val="18"/>
                <w:szCs w:val="18"/>
              </w:rPr>
            </w:pPr>
            <w:r w:rsidRPr="0017300E">
              <w:rPr>
                <w:rFonts w:ascii="Times New Roman" w:hAnsi="Times New Roman" w:cs="Times New Roman"/>
                <w:sz w:val="18"/>
                <w:szCs w:val="18"/>
              </w:rPr>
              <w:t>ISDBT-T</w:t>
            </w:r>
          </w:p>
        </w:tc>
      </w:tr>
      <w:tr w:rsidR="006D37D5" w:rsidRPr="0095559B" w14:paraId="75E30C61" w14:textId="77777777" w:rsidTr="00B36DB1">
        <w:trPr>
          <w:trHeight w:val="115"/>
        </w:trPr>
        <w:tc>
          <w:tcPr>
            <w:tcW w:w="2337" w:type="dxa"/>
            <w:tcBorders>
              <w:bottom w:val="single" w:sz="4" w:space="0" w:color="auto"/>
            </w:tcBorders>
            <w:vAlign w:val="center"/>
          </w:tcPr>
          <w:p w14:paraId="48B68824" w14:textId="77777777" w:rsidR="006D37D5" w:rsidRPr="0017300E" w:rsidRDefault="006D37D5" w:rsidP="00BF6D17">
            <w:pPr>
              <w:rPr>
                <w:rFonts w:ascii="Times New Roman" w:hAnsi="Times New Roman" w:cs="Times New Roman"/>
                <w:sz w:val="18"/>
                <w:szCs w:val="18"/>
              </w:rPr>
            </w:pPr>
            <w:r w:rsidRPr="0017300E">
              <w:rPr>
                <w:rFonts w:ascii="Times New Roman" w:hAnsi="Times New Roman" w:cs="Times New Roman"/>
                <w:sz w:val="18"/>
                <w:szCs w:val="18"/>
              </w:rPr>
              <w:t>Rango de frecuencia</w:t>
            </w:r>
          </w:p>
        </w:tc>
        <w:tc>
          <w:tcPr>
            <w:tcW w:w="4268" w:type="dxa"/>
            <w:tcBorders>
              <w:bottom w:val="single" w:sz="4" w:space="0" w:color="auto"/>
            </w:tcBorders>
          </w:tcPr>
          <w:p w14:paraId="1D919A8E" w14:textId="77777777" w:rsidR="006D37D5" w:rsidRPr="0017300E" w:rsidRDefault="006D37D5" w:rsidP="00B36DB1">
            <w:pPr>
              <w:jc w:val="center"/>
              <w:rPr>
                <w:rFonts w:ascii="Times New Roman" w:hAnsi="Times New Roman" w:cs="Times New Roman"/>
                <w:sz w:val="18"/>
                <w:szCs w:val="18"/>
              </w:rPr>
            </w:pPr>
            <w:r w:rsidRPr="0017300E">
              <w:rPr>
                <w:rFonts w:ascii="Times New Roman" w:hAnsi="Times New Roman" w:cs="Times New Roman"/>
                <w:sz w:val="18"/>
                <w:szCs w:val="18"/>
              </w:rPr>
              <w:t>47-862 MHz.</w:t>
            </w:r>
          </w:p>
        </w:tc>
      </w:tr>
      <w:tr w:rsidR="006D37D5" w:rsidRPr="0095559B" w14:paraId="739B51AB" w14:textId="77777777" w:rsidTr="00B36DB1">
        <w:trPr>
          <w:trHeight w:val="115"/>
        </w:trPr>
        <w:tc>
          <w:tcPr>
            <w:tcW w:w="2337" w:type="dxa"/>
            <w:tcBorders>
              <w:bottom w:val="single" w:sz="4" w:space="0" w:color="auto"/>
            </w:tcBorders>
            <w:vAlign w:val="center"/>
          </w:tcPr>
          <w:p w14:paraId="225EDA6E" w14:textId="77777777" w:rsidR="006D37D5" w:rsidRPr="0017300E" w:rsidRDefault="006D37D5" w:rsidP="00BF6D17">
            <w:pPr>
              <w:rPr>
                <w:rFonts w:ascii="Times New Roman" w:hAnsi="Times New Roman" w:cs="Times New Roman"/>
                <w:sz w:val="18"/>
                <w:szCs w:val="18"/>
              </w:rPr>
            </w:pPr>
            <w:r w:rsidRPr="0017300E">
              <w:rPr>
                <w:rFonts w:ascii="Times New Roman" w:hAnsi="Times New Roman" w:cs="Times New Roman"/>
                <w:sz w:val="18"/>
                <w:szCs w:val="18"/>
              </w:rPr>
              <w:t>Ancho de banda</w:t>
            </w:r>
          </w:p>
        </w:tc>
        <w:tc>
          <w:tcPr>
            <w:tcW w:w="4268" w:type="dxa"/>
            <w:tcBorders>
              <w:bottom w:val="single" w:sz="4" w:space="0" w:color="auto"/>
            </w:tcBorders>
          </w:tcPr>
          <w:p w14:paraId="2BEE64BC" w14:textId="13485BF4" w:rsidR="006D37D5" w:rsidRPr="0017300E" w:rsidRDefault="00101E04" w:rsidP="00B36DB1">
            <w:pPr>
              <w:jc w:val="center"/>
              <w:rPr>
                <w:rFonts w:ascii="Times New Roman" w:hAnsi="Times New Roman" w:cs="Times New Roman"/>
                <w:sz w:val="18"/>
                <w:szCs w:val="18"/>
              </w:rPr>
            </w:pPr>
            <w:r w:rsidRPr="0017300E">
              <w:rPr>
                <w:rFonts w:ascii="Times New Roman" w:hAnsi="Times New Roman" w:cs="Times New Roman"/>
                <w:sz w:val="18"/>
                <w:szCs w:val="18"/>
              </w:rPr>
              <w:t>6MH</w:t>
            </w:r>
            <w:r w:rsidR="006D37D5" w:rsidRPr="0017300E">
              <w:rPr>
                <w:rFonts w:ascii="Times New Roman" w:hAnsi="Times New Roman" w:cs="Times New Roman"/>
                <w:sz w:val="18"/>
                <w:szCs w:val="18"/>
              </w:rPr>
              <w:t>z.</w:t>
            </w:r>
          </w:p>
        </w:tc>
      </w:tr>
      <w:tr w:rsidR="006D37D5" w:rsidRPr="0095559B" w14:paraId="70CDCF3D" w14:textId="77777777" w:rsidTr="00B36DB1">
        <w:trPr>
          <w:trHeight w:val="115"/>
        </w:trPr>
        <w:tc>
          <w:tcPr>
            <w:tcW w:w="2337" w:type="dxa"/>
            <w:tcBorders>
              <w:bottom w:val="single" w:sz="4" w:space="0" w:color="auto"/>
            </w:tcBorders>
            <w:vAlign w:val="center"/>
          </w:tcPr>
          <w:p w14:paraId="2898F101" w14:textId="77777777" w:rsidR="006D37D5" w:rsidRPr="0017300E" w:rsidRDefault="006D37D5" w:rsidP="00BF6D17">
            <w:pPr>
              <w:rPr>
                <w:rFonts w:ascii="Times New Roman" w:hAnsi="Times New Roman" w:cs="Times New Roman"/>
                <w:sz w:val="18"/>
                <w:szCs w:val="18"/>
              </w:rPr>
            </w:pPr>
            <w:r w:rsidRPr="0017300E">
              <w:rPr>
                <w:rFonts w:ascii="Times New Roman" w:hAnsi="Times New Roman" w:cs="Times New Roman"/>
                <w:sz w:val="18"/>
                <w:szCs w:val="18"/>
              </w:rPr>
              <w:t>Sensibilidad Full-seg</w:t>
            </w:r>
          </w:p>
        </w:tc>
        <w:tc>
          <w:tcPr>
            <w:tcW w:w="4268" w:type="dxa"/>
            <w:tcBorders>
              <w:bottom w:val="single" w:sz="4" w:space="0" w:color="auto"/>
            </w:tcBorders>
          </w:tcPr>
          <w:p w14:paraId="0E626BCA" w14:textId="77777777" w:rsidR="006D37D5" w:rsidRPr="0017300E" w:rsidRDefault="006D37D5" w:rsidP="00B36DB1">
            <w:pPr>
              <w:jc w:val="center"/>
              <w:rPr>
                <w:rFonts w:ascii="Times New Roman" w:hAnsi="Times New Roman" w:cs="Times New Roman"/>
                <w:sz w:val="18"/>
                <w:szCs w:val="18"/>
              </w:rPr>
            </w:pPr>
            <w:r w:rsidRPr="0017300E">
              <w:rPr>
                <w:rFonts w:ascii="Times New Roman" w:hAnsi="Times New Roman" w:cs="Times New Roman"/>
                <w:sz w:val="18"/>
                <w:szCs w:val="18"/>
              </w:rPr>
              <w:t>-82dBm</w:t>
            </w:r>
          </w:p>
        </w:tc>
      </w:tr>
      <w:tr w:rsidR="006D37D5" w:rsidRPr="0095559B" w14:paraId="19E52B74" w14:textId="77777777" w:rsidTr="00B36DB1">
        <w:trPr>
          <w:trHeight w:val="115"/>
        </w:trPr>
        <w:tc>
          <w:tcPr>
            <w:tcW w:w="2337" w:type="dxa"/>
            <w:tcBorders>
              <w:bottom w:val="single" w:sz="4" w:space="0" w:color="auto"/>
            </w:tcBorders>
            <w:vAlign w:val="center"/>
          </w:tcPr>
          <w:p w14:paraId="22945378" w14:textId="77777777" w:rsidR="006D37D5" w:rsidRPr="0017300E" w:rsidRDefault="006D37D5" w:rsidP="00BF6D17">
            <w:pPr>
              <w:rPr>
                <w:rFonts w:ascii="Times New Roman" w:hAnsi="Times New Roman" w:cs="Times New Roman"/>
                <w:sz w:val="18"/>
                <w:szCs w:val="18"/>
              </w:rPr>
            </w:pPr>
            <w:r w:rsidRPr="0017300E">
              <w:rPr>
                <w:rFonts w:ascii="Times New Roman" w:hAnsi="Times New Roman" w:cs="Times New Roman"/>
                <w:sz w:val="18"/>
                <w:szCs w:val="18"/>
              </w:rPr>
              <w:t>Sensibilidad 1-seg</w:t>
            </w:r>
          </w:p>
        </w:tc>
        <w:tc>
          <w:tcPr>
            <w:tcW w:w="4268" w:type="dxa"/>
            <w:tcBorders>
              <w:bottom w:val="single" w:sz="4" w:space="0" w:color="auto"/>
            </w:tcBorders>
          </w:tcPr>
          <w:p w14:paraId="2F52E342" w14:textId="77777777" w:rsidR="006D37D5" w:rsidRPr="0017300E" w:rsidRDefault="006D37D5" w:rsidP="00B36DB1">
            <w:pPr>
              <w:jc w:val="center"/>
              <w:rPr>
                <w:rFonts w:ascii="Times New Roman" w:hAnsi="Times New Roman" w:cs="Times New Roman"/>
                <w:sz w:val="18"/>
                <w:szCs w:val="18"/>
              </w:rPr>
            </w:pPr>
            <w:r w:rsidRPr="0017300E">
              <w:rPr>
                <w:rFonts w:ascii="Times New Roman" w:hAnsi="Times New Roman" w:cs="Times New Roman"/>
                <w:sz w:val="18"/>
                <w:szCs w:val="18"/>
              </w:rPr>
              <w:t>-107 dBm</w:t>
            </w:r>
          </w:p>
        </w:tc>
      </w:tr>
      <w:tr w:rsidR="006D37D5" w:rsidRPr="0095559B" w14:paraId="20EA6257" w14:textId="77777777" w:rsidTr="00B36DB1">
        <w:trPr>
          <w:trHeight w:val="115"/>
        </w:trPr>
        <w:tc>
          <w:tcPr>
            <w:tcW w:w="2337" w:type="dxa"/>
            <w:tcBorders>
              <w:bottom w:val="single" w:sz="4" w:space="0" w:color="auto"/>
            </w:tcBorders>
            <w:vAlign w:val="center"/>
          </w:tcPr>
          <w:p w14:paraId="07C0B7C4" w14:textId="77777777" w:rsidR="006D37D5" w:rsidRPr="0017300E" w:rsidRDefault="006D37D5" w:rsidP="00BF6D17">
            <w:pPr>
              <w:rPr>
                <w:rFonts w:ascii="Times New Roman" w:hAnsi="Times New Roman" w:cs="Times New Roman"/>
                <w:sz w:val="18"/>
                <w:szCs w:val="18"/>
              </w:rPr>
            </w:pPr>
            <w:r w:rsidRPr="0017300E">
              <w:rPr>
                <w:rFonts w:ascii="Times New Roman" w:hAnsi="Times New Roman" w:cs="Times New Roman"/>
                <w:sz w:val="18"/>
                <w:szCs w:val="18"/>
              </w:rPr>
              <w:t>Salida del conector</w:t>
            </w:r>
          </w:p>
        </w:tc>
        <w:tc>
          <w:tcPr>
            <w:tcW w:w="4268" w:type="dxa"/>
            <w:tcBorders>
              <w:bottom w:val="single" w:sz="4" w:space="0" w:color="auto"/>
            </w:tcBorders>
          </w:tcPr>
          <w:p w14:paraId="07569DA4" w14:textId="77777777" w:rsidR="006D37D5" w:rsidRPr="0017300E" w:rsidRDefault="006D37D5" w:rsidP="00B36DB1">
            <w:pPr>
              <w:jc w:val="center"/>
              <w:rPr>
                <w:rFonts w:ascii="Times New Roman" w:hAnsi="Times New Roman" w:cs="Times New Roman"/>
                <w:sz w:val="18"/>
                <w:szCs w:val="18"/>
              </w:rPr>
            </w:pPr>
            <w:r w:rsidRPr="0017300E">
              <w:rPr>
                <w:rFonts w:ascii="Times New Roman" w:hAnsi="Times New Roman" w:cs="Times New Roman"/>
                <w:sz w:val="18"/>
                <w:szCs w:val="18"/>
              </w:rPr>
              <w:t>50 Ω BNC</w:t>
            </w:r>
          </w:p>
        </w:tc>
      </w:tr>
    </w:tbl>
    <w:p w14:paraId="4676AB30" w14:textId="2C22F3DA" w:rsidR="006D37D5" w:rsidRPr="0095559B" w:rsidRDefault="006D37D5" w:rsidP="006D37D5">
      <w:pPr>
        <w:jc w:val="center"/>
        <w:rPr>
          <w:rFonts w:ascii="Times New Roman" w:hAnsi="Times New Roman" w:cs="Times New Roman"/>
        </w:rPr>
      </w:pPr>
    </w:p>
    <w:p w14:paraId="51922D59" w14:textId="3696BA3E" w:rsidR="006D37D5" w:rsidRPr="0095559B" w:rsidRDefault="006D37D5" w:rsidP="00882440">
      <w:pPr>
        <w:ind w:left="851"/>
        <w:rPr>
          <w:rFonts w:ascii="Times New Roman" w:hAnsi="Times New Roman" w:cs="Times New Roman"/>
          <w:sz w:val="16"/>
          <w:szCs w:val="16"/>
        </w:rPr>
      </w:pPr>
      <w:r w:rsidRPr="005F218D">
        <w:rPr>
          <w:rFonts w:ascii="Times New Roman" w:hAnsi="Times New Roman" w:cs="Times New Roman"/>
          <w:b/>
          <w:sz w:val="16"/>
          <w:szCs w:val="16"/>
        </w:rPr>
        <w:t>Elaborado por</w:t>
      </w:r>
      <w:r w:rsidR="00727352" w:rsidRPr="0095559B">
        <w:rPr>
          <w:rFonts w:ascii="Times New Roman" w:hAnsi="Times New Roman" w:cs="Times New Roman"/>
          <w:sz w:val="16"/>
          <w:szCs w:val="16"/>
        </w:rPr>
        <w:t>:</w:t>
      </w:r>
      <w:r w:rsidRPr="0095559B">
        <w:rPr>
          <w:rFonts w:ascii="Times New Roman" w:hAnsi="Times New Roman" w:cs="Times New Roman"/>
          <w:sz w:val="16"/>
          <w:szCs w:val="16"/>
        </w:rPr>
        <w:t xml:space="preserve"> Lenin Palomeque</w:t>
      </w:r>
      <w:r w:rsidR="00882440">
        <w:rPr>
          <w:rFonts w:ascii="Times New Roman" w:hAnsi="Times New Roman" w:cs="Times New Roman"/>
          <w:sz w:val="16"/>
          <w:szCs w:val="16"/>
        </w:rPr>
        <w:t>, 2015.</w:t>
      </w:r>
      <w:r w:rsidRPr="0095559B">
        <w:rPr>
          <w:rFonts w:ascii="Times New Roman" w:hAnsi="Times New Roman" w:cs="Times New Roman"/>
          <w:sz w:val="16"/>
          <w:szCs w:val="16"/>
        </w:rPr>
        <w:t xml:space="preserve"> </w:t>
      </w:r>
    </w:p>
    <w:p w14:paraId="44936051" w14:textId="77777777" w:rsidR="00903D48" w:rsidRDefault="00903D48" w:rsidP="006D37D5">
      <w:pPr>
        <w:jc w:val="center"/>
      </w:pPr>
    </w:p>
    <w:p w14:paraId="633418BD" w14:textId="77777777" w:rsidR="00B61408" w:rsidRDefault="00B61408" w:rsidP="006D37D5"/>
    <w:p w14:paraId="52CD5F73" w14:textId="77777777" w:rsidR="006D37D5" w:rsidRDefault="006D37D5" w:rsidP="006D37D5">
      <w:pPr>
        <w:jc w:val="center"/>
      </w:pPr>
      <w:r w:rsidRPr="00AC7AE0">
        <w:rPr>
          <w:noProof/>
          <w:lang w:val="es-ES"/>
        </w:rPr>
        <w:lastRenderedPageBreak/>
        <w:drawing>
          <wp:inline distT="0" distB="0" distL="0" distR="0" wp14:anchorId="3E59ACA3" wp14:editId="298EA6A9">
            <wp:extent cx="2780306" cy="1975449"/>
            <wp:effectExtent l="0" t="0" r="1270" b="6350"/>
            <wp:docPr id="648" name="Imagen 648" descr="C:\Users\Lenin\Desktop\BTS_EiTV-Replay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Lenin\Desktop\BTS_EiTV-Replay (1).jp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806016" cy="1993717"/>
                    </a:xfrm>
                    <a:prstGeom prst="rect">
                      <a:avLst/>
                    </a:prstGeom>
                    <a:noFill/>
                    <a:ln>
                      <a:noFill/>
                    </a:ln>
                  </pic:spPr>
                </pic:pic>
              </a:graphicData>
            </a:graphic>
          </wp:inline>
        </w:drawing>
      </w:r>
    </w:p>
    <w:p w14:paraId="4511E9A3" w14:textId="0CBBFFB0" w:rsidR="006F1488" w:rsidRPr="0095559B" w:rsidRDefault="002E50E7" w:rsidP="005C5DB5">
      <w:pPr>
        <w:ind w:left="2127"/>
        <w:rPr>
          <w:rFonts w:ascii="Times New Roman" w:hAnsi="Times New Roman" w:cs="Times New Roman"/>
          <w:bCs/>
          <w:sz w:val="22"/>
          <w:szCs w:val="22"/>
        </w:rPr>
      </w:pPr>
      <w:bookmarkStart w:id="183" w:name="_Toc423119351"/>
      <w:r w:rsidRPr="005C5DB5">
        <w:rPr>
          <w:rFonts w:ascii="Times New Roman" w:hAnsi="Times New Roman" w:cs="Times New Roman"/>
          <w:b/>
          <w:bCs/>
          <w:sz w:val="22"/>
          <w:szCs w:val="22"/>
        </w:rPr>
        <w:t xml:space="preserve">Figura </w:t>
      </w:r>
      <w:r w:rsidRPr="005C5DB5">
        <w:rPr>
          <w:rFonts w:ascii="Times New Roman" w:hAnsi="Times New Roman" w:cs="Times New Roman"/>
          <w:b/>
          <w:bCs/>
          <w:sz w:val="22"/>
          <w:szCs w:val="22"/>
        </w:rPr>
        <w:fldChar w:fldCharType="begin"/>
      </w:r>
      <w:r w:rsidRPr="005C5DB5">
        <w:rPr>
          <w:rFonts w:ascii="Times New Roman" w:hAnsi="Times New Roman" w:cs="Times New Roman"/>
          <w:b/>
          <w:bCs/>
          <w:sz w:val="22"/>
          <w:szCs w:val="22"/>
        </w:rPr>
        <w:instrText xml:space="preserve"> SEQ Figura \* ARABIC </w:instrText>
      </w:r>
      <w:r w:rsidRPr="005C5DB5">
        <w:rPr>
          <w:rFonts w:ascii="Times New Roman" w:hAnsi="Times New Roman" w:cs="Times New Roman"/>
          <w:b/>
          <w:bCs/>
          <w:sz w:val="22"/>
          <w:szCs w:val="22"/>
        </w:rPr>
        <w:fldChar w:fldCharType="separate"/>
      </w:r>
      <w:r w:rsidR="00422B18">
        <w:rPr>
          <w:rFonts w:ascii="Times New Roman" w:hAnsi="Times New Roman" w:cs="Times New Roman"/>
          <w:b/>
          <w:bCs/>
          <w:noProof/>
          <w:sz w:val="22"/>
          <w:szCs w:val="22"/>
        </w:rPr>
        <w:t>73</w:t>
      </w:r>
      <w:r w:rsidRPr="005C5DB5">
        <w:rPr>
          <w:rFonts w:ascii="Times New Roman" w:hAnsi="Times New Roman" w:cs="Times New Roman"/>
          <w:b/>
          <w:bCs/>
          <w:sz w:val="22"/>
          <w:szCs w:val="22"/>
        </w:rPr>
        <w:fldChar w:fldCharType="end"/>
      </w:r>
      <w:r w:rsidRPr="005C5DB5">
        <w:rPr>
          <w:rFonts w:ascii="Times New Roman" w:hAnsi="Times New Roman" w:cs="Times New Roman"/>
          <w:b/>
          <w:bCs/>
          <w:sz w:val="22"/>
          <w:szCs w:val="22"/>
        </w:rPr>
        <w:t>-</w:t>
      </w:r>
      <w:r w:rsidR="00047B75" w:rsidRPr="005C5DB5">
        <w:rPr>
          <w:rFonts w:ascii="Times New Roman" w:hAnsi="Times New Roman" w:cs="Times New Roman"/>
          <w:b/>
          <w:bCs/>
          <w:sz w:val="22"/>
          <w:szCs w:val="22"/>
        </w:rPr>
        <w:t>4</w:t>
      </w:r>
      <w:r w:rsidR="00047B75" w:rsidRPr="002E50E7">
        <w:rPr>
          <w:rFonts w:ascii="Times New Roman" w:hAnsi="Times New Roman" w:cs="Times New Roman"/>
          <w:bCs/>
          <w:sz w:val="22"/>
          <w:szCs w:val="22"/>
        </w:rPr>
        <w:t xml:space="preserve"> Compresor</w:t>
      </w:r>
      <w:r w:rsidR="006F1488" w:rsidRPr="0095559B">
        <w:rPr>
          <w:rFonts w:ascii="Times New Roman" w:hAnsi="Times New Roman" w:cs="Times New Roman"/>
          <w:bCs/>
          <w:sz w:val="22"/>
          <w:szCs w:val="22"/>
        </w:rPr>
        <w:t xml:space="preserve">- descompresor </w:t>
      </w:r>
      <w:r w:rsidR="00047B75" w:rsidRPr="0095559B">
        <w:rPr>
          <w:rFonts w:ascii="Times New Roman" w:hAnsi="Times New Roman" w:cs="Times New Roman"/>
          <w:bCs/>
          <w:sz w:val="22"/>
          <w:szCs w:val="22"/>
        </w:rPr>
        <w:t>BTS EiTV</w:t>
      </w:r>
      <w:r w:rsidR="006F1488" w:rsidRPr="0095559B">
        <w:rPr>
          <w:rFonts w:ascii="Times New Roman" w:hAnsi="Times New Roman" w:cs="Times New Roman"/>
          <w:bCs/>
          <w:sz w:val="22"/>
          <w:szCs w:val="22"/>
        </w:rPr>
        <w:t xml:space="preserve"> Replay</w:t>
      </w:r>
      <w:bookmarkEnd w:id="183"/>
    </w:p>
    <w:p w14:paraId="70E8C7AE" w14:textId="013B15FC" w:rsidR="006D37D5" w:rsidRPr="0095559B" w:rsidRDefault="006D37D5" w:rsidP="005C5DB5">
      <w:pPr>
        <w:ind w:left="2127"/>
        <w:rPr>
          <w:rFonts w:ascii="Times New Roman" w:hAnsi="Times New Roman" w:cs="Times New Roman"/>
          <w:sz w:val="16"/>
          <w:szCs w:val="16"/>
        </w:rPr>
      </w:pPr>
      <w:r w:rsidRPr="005C5DB5">
        <w:rPr>
          <w:rFonts w:ascii="Times New Roman" w:hAnsi="Times New Roman" w:cs="Times New Roman"/>
          <w:b/>
          <w:sz w:val="16"/>
          <w:szCs w:val="16"/>
        </w:rPr>
        <w:t xml:space="preserve">Fuente: </w:t>
      </w:r>
      <w:r w:rsidRPr="00E025EA">
        <w:rPr>
          <w:rFonts w:ascii="Times New Roman" w:hAnsi="Times New Roman" w:cs="Times New Roman"/>
          <w:sz w:val="16"/>
          <w:szCs w:val="16"/>
        </w:rPr>
        <w:t>http://www.eitv.com.br/es/produtos/eitv-replay/</w:t>
      </w:r>
    </w:p>
    <w:p w14:paraId="2D413FEB" w14:textId="77777777" w:rsidR="006D37D5" w:rsidRPr="006F1488" w:rsidRDefault="006D37D5" w:rsidP="006D37D5">
      <w:pPr>
        <w:rPr>
          <w:sz w:val="16"/>
          <w:szCs w:val="16"/>
        </w:rPr>
      </w:pPr>
    </w:p>
    <w:p w14:paraId="26885CEA" w14:textId="77BAAE9B" w:rsidR="00F47CDB" w:rsidRDefault="006D37D5" w:rsidP="00F47CDB">
      <w:pPr>
        <w:pStyle w:val="Ttulo3"/>
      </w:pPr>
      <w:bookmarkStart w:id="184" w:name="_Toc433662583"/>
      <w:r>
        <w:t>4.6.6.</w:t>
      </w:r>
      <w:r>
        <w:tab/>
      </w:r>
      <w:r w:rsidR="00626B28">
        <w:t>Enlace auxiliar de microonda digital estudio transmisor</w:t>
      </w:r>
      <w:bookmarkEnd w:id="184"/>
    </w:p>
    <w:p w14:paraId="3B3DEED1" w14:textId="58614FA7" w:rsidR="006D37D5" w:rsidRDefault="006D37D5" w:rsidP="00F47CDB">
      <w:pPr>
        <w:pStyle w:val="Ttulo3"/>
      </w:pPr>
      <w:r>
        <w:tab/>
      </w:r>
    </w:p>
    <w:p w14:paraId="609C6AE6" w14:textId="77777777" w:rsidR="0016773A" w:rsidRDefault="00101E04" w:rsidP="00101E04">
      <w:pPr>
        <w:spacing w:line="360" w:lineRule="auto"/>
        <w:jc w:val="both"/>
        <w:rPr>
          <w:rFonts w:ascii="Times New Roman" w:hAnsi="Times New Roman" w:cs="Times New Roman"/>
          <w:sz w:val="22"/>
          <w:szCs w:val="22"/>
        </w:rPr>
      </w:pPr>
      <w:r w:rsidRPr="00840993">
        <w:rPr>
          <w:rFonts w:ascii="Times New Roman" w:hAnsi="Times New Roman" w:cs="Times New Roman"/>
          <w:sz w:val="22"/>
          <w:szCs w:val="22"/>
        </w:rPr>
        <w:t xml:space="preserve">Los parámetros que se analizarán en el presente apartado corresponde al radioenlace generado por un sistema microonda digital en alta definición y definición estándar; para el periodo </w:t>
      </w:r>
    </w:p>
    <w:p w14:paraId="72C3BA20" w14:textId="5899FFBC" w:rsidR="00101E04" w:rsidRPr="00840993" w:rsidRDefault="0016773A" w:rsidP="00101E04">
      <w:pPr>
        <w:spacing w:line="360" w:lineRule="auto"/>
        <w:jc w:val="both"/>
        <w:rPr>
          <w:rFonts w:ascii="Times New Roman" w:hAnsi="Times New Roman" w:cs="Times New Roman"/>
          <w:sz w:val="22"/>
          <w:szCs w:val="22"/>
        </w:rPr>
      </w:pPr>
      <w:r w:rsidRPr="00840993">
        <w:rPr>
          <w:rFonts w:ascii="Times New Roman" w:hAnsi="Times New Roman" w:cs="Times New Roman"/>
          <w:sz w:val="22"/>
          <w:szCs w:val="22"/>
        </w:rPr>
        <w:t>Simulcast</w:t>
      </w:r>
      <w:r w:rsidR="00101E04" w:rsidRPr="00840993">
        <w:rPr>
          <w:rFonts w:ascii="Times New Roman" w:hAnsi="Times New Roman" w:cs="Times New Roman"/>
          <w:sz w:val="22"/>
          <w:szCs w:val="22"/>
        </w:rPr>
        <w:t xml:space="preserve"> se utilizará el enlace analógico actual con sus respectivos parámetros estudiados en el tercer capítulo, esto permitirá la transmisión simultánea de las 2 señales desde los estudios además cabe indicar que la transmisión vía ip como otro método de enlace solamente se lo propone como una alternativa de redundancia de enlaces ya que al momento de realizar el presente documento no existe un ISP que provea el servicio de banda ancha o fibra óptica en el Cerro Hignug Cacha.</w:t>
      </w:r>
    </w:p>
    <w:p w14:paraId="0C5887CE" w14:textId="77777777" w:rsidR="00A44C0C" w:rsidRDefault="00A44C0C" w:rsidP="00101E04">
      <w:pPr>
        <w:spacing w:line="360" w:lineRule="auto"/>
        <w:jc w:val="both"/>
        <w:rPr>
          <w:rFonts w:ascii="Times New Roman" w:hAnsi="Times New Roman" w:cs="Times New Roman"/>
          <w:sz w:val="22"/>
          <w:szCs w:val="22"/>
        </w:rPr>
      </w:pPr>
      <w:bookmarkStart w:id="185" w:name="_Toc423119391"/>
    </w:p>
    <w:p w14:paraId="388E2257" w14:textId="6B8C3ACE" w:rsidR="0003568F" w:rsidRPr="0095559B" w:rsidRDefault="0003568F" w:rsidP="00882440">
      <w:pPr>
        <w:spacing w:line="360" w:lineRule="auto"/>
        <w:ind w:left="284"/>
        <w:jc w:val="both"/>
        <w:rPr>
          <w:rFonts w:ascii="Times New Roman" w:hAnsi="Times New Roman" w:cs="Times New Roman"/>
          <w:b/>
          <w:sz w:val="22"/>
          <w:szCs w:val="22"/>
        </w:rPr>
      </w:pPr>
      <w:r w:rsidRPr="005F218D">
        <w:rPr>
          <w:rFonts w:ascii="Times New Roman" w:hAnsi="Times New Roman" w:cs="Times New Roman"/>
          <w:b/>
          <w:sz w:val="22"/>
          <w:szCs w:val="22"/>
        </w:rPr>
        <w:t xml:space="preserve">Tabla </w:t>
      </w:r>
      <w:r w:rsidRPr="005F218D">
        <w:rPr>
          <w:rFonts w:ascii="Times New Roman" w:hAnsi="Times New Roman" w:cs="Times New Roman"/>
          <w:b/>
          <w:sz w:val="22"/>
          <w:szCs w:val="22"/>
        </w:rPr>
        <w:fldChar w:fldCharType="begin"/>
      </w:r>
      <w:r w:rsidRPr="005F218D">
        <w:rPr>
          <w:rFonts w:ascii="Times New Roman" w:hAnsi="Times New Roman" w:cs="Times New Roman"/>
          <w:b/>
          <w:sz w:val="22"/>
          <w:szCs w:val="22"/>
        </w:rPr>
        <w:instrText xml:space="preserve"> SEQ Tabla \* ARABIC </w:instrText>
      </w:r>
      <w:r w:rsidRPr="005F218D">
        <w:rPr>
          <w:rFonts w:ascii="Times New Roman" w:hAnsi="Times New Roman" w:cs="Times New Roman"/>
          <w:b/>
          <w:sz w:val="22"/>
          <w:szCs w:val="22"/>
        </w:rPr>
        <w:fldChar w:fldCharType="separate"/>
      </w:r>
      <w:r w:rsidR="00422B18">
        <w:rPr>
          <w:rFonts w:ascii="Times New Roman" w:hAnsi="Times New Roman" w:cs="Times New Roman"/>
          <w:b/>
          <w:noProof/>
          <w:sz w:val="22"/>
          <w:szCs w:val="22"/>
        </w:rPr>
        <w:t>23</w:t>
      </w:r>
      <w:r w:rsidRPr="005F218D">
        <w:rPr>
          <w:rFonts w:ascii="Times New Roman" w:hAnsi="Times New Roman" w:cs="Times New Roman"/>
          <w:b/>
          <w:sz w:val="22"/>
          <w:szCs w:val="22"/>
        </w:rPr>
        <w:fldChar w:fldCharType="end"/>
      </w:r>
      <w:r w:rsidR="00727352" w:rsidRPr="005F218D">
        <w:rPr>
          <w:rFonts w:ascii="Times New Roman" w:hAnsi="Times New Roman" w:cs="Times New Roman"/>
          <w:b/>
          <w:sz w:val="22"/>
          <w:szCs w:val="22"/>
        </w:rPr>
        <w:t>-4</w:t>
      </w:r>
      <w:r w:rsidR="005F218D">
        <w:rPr>
          <w:rFonts w:ascii="Times New Roman" w:hAnsi="Times New Roman" w:cs="Times New Roman"/>
          <w:sz w:val="22"/>
          <w:szCs w:val="22"/>
        </w:rPr>
        <w:t>:</w:t>
      </w:r>
      <w:r w:rsidRPr="0095559B">
        <w:rPr>
          <w:rFonts w:ascii="Times New Roman" w:hAnsi="Times New Roman" w:cs="Times New Roman"/>
          <w:sz w:val="22"/>
          <w:szCs w:val="22"/>
        </w:rPr>
        <w:t xml:space="preserve"> Descripción de equipos y antenas del enlace digital</w:t>
      </w:r>
      <w:bookmarkEnd w:id="185"/>
    </w:p>
    <w:tbl>
      <w:tblPr>
        <w:tblpPr w:leftFromText="141" w:rightFromText="141" w:vertAnchor="text" w:tblpX="361" w:tblpY="25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3601"/>
        <w:gridCol w:w="3927"/>
      </w:tblGrid>
      <w:tr w:rsidR="006D37D5" w:rsidRPr="0095559B" w14:paraId="3FADD637" w14:textId="77777777" w:rsidTr="0017300E">
        <w:trPr>
          <w:trHeight w:val="266"/>
        </w:trPr>
        <w:tc>
          <w:tcPr>
            <w:tcW w:w="3601" w:type="dxa"/>
            <w:shd w:val="clear" w:color="auto" w:fill="95B3D7" w:themeFill="accent1" w:themeFillTint="99"/>
          </w:tcPr>
          <w:p w14:paraId="55416125" w14:textId="58709E25" w:rsidR="006D37D5" w:rsidRPr="0017300E" w:rsidRDefault="0003568F" w:rsidP="00BF6D17">
            <w:pPr>
              <w:rPr>
                <w:rFonts w:ascii="Times New Roman" w:hAnsi="Times New Roman" w:cs="Times New Roman"/>
                <w:b/>
                <w:sz w:val="18"/>
                <w:szCs w:val="18"/>
              </w:rPr>
            </w:pPr>
            <w:r w:rsidRPr="0017300E">
              <w:rPr>
                <w:rFonts w:ascii="Times New Roman" w:hAnsi="Times New Roman" w:cs="Times New Roman"/>
                <w:b/>
                <w:sz w:val="18"/>
                <w:szCs w:val="18"/>
              </w:rPr>
              <w:t>Parámetro</w:t>
            </w:r>
          </w:p>
        </w:tc>
        <w:tc>
          <w:tcPr>
            <w:tcW w:w="3927" w:type="dxa"/>
            <w:shd w:val="clear" w:color="auto" w:fill="95B3D7" w:themeFill="accent1" w:themeFillTint="99"/>
          </w:tcPr>
          <w:p w14:paraId="4838A20E" w14:textId="24EFE2A5" w:rsidR="006D37D5" w:rsidRPr="0017300E" w:rsidRDefault="0003568F" w:rsidP="00B36DB1">
            <w:pPr>
              <w:jc w:val="center"/>
              <w:rPr>
                <w:rFonts w:ascii="Times New Roman" w:hAnsi="Times New Roman" w:cs="Times New Roman"/>
                <w:b/>
                <w:sz w:val="18"/>
                <w:szCs w:val="18"/>
              </w:rPr>
            </w:pPr>
            <w:r w:rsidRPr="0017300E">
              <w:rPr>
                <w:rFonts w:ascii="Times New Roman" w:hAnsi="Times New Roman" w:cs="Times New Roman"/>
                <w:b/>
                <w:sz w:val="18"/>
                <w:szCs w:val="18"/>
              </w:rPr>
              <w:t>Descripción</w:t>
            </w:r>
          </w:p>
        </w:tc>
      </w:tr>
      <w:tr w:rsidR="006D37D5" w:rsidRPr="0095559B" w14:paraId="78F93D5E" w14:textId="77777777" w:rsidTr="0017300E">
        <w:trPr>
          <w:trHeight w:val="257"/>
        </w:trPr>
        <w:tc>
          <w:tcPr>
            <w:tcW w:w="3601" w:type="dxa"/>
          </w:tcPr>
          <w:p w14:paraId="0AFFE1BD" w14:textId="729035B1" w:rsidR="006D37D5" w:rsidRPr="0017300E" w:rsidRDefault="006D37D5" w:rsidP="00B36DB1">
            <w:pPr>
              <w:rPr>
                <w:rFonts w:ascii="Times New Roman" w:hAnsi="Times New Roman" w:cs="Times New Roman"/>
                <w:sz w:val="18"/>
                <w:szCs w:val="18"/>
              </w:rPr>
            </w:pPr>
            <w:r w:rsidRPr="0017300E">
              <w:rPr>
                <w:rFonts w:ascii="Times New Roman" w:hAnsi="Times New Roman" w:cs="Times New Roman"/>
                <w:sz w:val="18"/>
                <w:szCs w:val="18"/>
              </w:rPr>
              <w:t xml:space="preserve">Marca Y </w:t>
            </w:r>
            <w:r w:rsidR="00047B75" w:rsidRPr="0017300E">
              <w:rPr>
                <w:rFonts w:ascii="Times New Roman" w:hAnsi="Times New Roman" w:cs="Times New Roman"/>
                <w:sz w:val="18"/>
                <w:szCs w:val="18"/>
              </w:rPr>
              <w:t>Modelo del</w:t>
            </w:r>
            <w:r w:rsidRPr="0017300E">
              <w:rPr>
                <w:rFonts w:ascii="Times New Roman" w:hAnsi="Times New Roman" w:cs="Times New Roman"/>
                <w:sz w:val="18"/>
                <w:szCs w:val="18"/>
              </w:rPr>
              <w:t xml:space="preserve"> equipo modulador</w:t>
            </w:r>
          </w:p>
        </w:tc>
        <w:tc>
          <w:tcPr>
            <w:tcW w:w="3927" w:type="dxa"/>
          </w:tcPr>
          <w:p w14:paraId="1583B667" w14:textId="77777777" w:rsidR="006D37D5" w:rsidRPr="0017300E" w:rsidRDefault="006D37D5" w:rsidP="00B36DB1">
            <w:pPr>
              <w:spacing w:line="360" w:lineRule="auto"/>
              <w:jc w:val="both"/>
              <w:rPr>
                <w:rFonts w:ascii="Times New Roman" w:hAnsi="Times New Roman" w:cs="Times New Roman"/>
                <w:sz w:val="18"/>
                <w:szCs w:val="18"/>
              </w:rPr>
            </w:pPr>
            <w:r w:rsidRPr="0017300E">
              <w:rPr>
                <w:rFonts w:ascii="Times New Roman" w:hAnsi="Times New Roman" w:cs="Times New Roman"/>
                <w:sz w:val="18"/>
                <w:szCs w:val="18"/>
              </w:rPr>
              <w:t>Linear IST7G50P5/G5000</w:t>
            </w:r>
          </w:p>
        </w:tc>
      </w:tr>
      <w:tr w:rsidR="006D37D5" w:rsidRPr="0095559B" w14:paraId="0B7D8E6B" w14:textId="77777777" w:rsidTr="0017300E">
        <w:trPr>
          <w:trHeight w:val="142"/>
        </w:trPr>
        <w:tc>
          <w:tcPr>
            <w:tcW w:w="3601" w:type="dxa"/>
          </w:tcPr>
          <w:p w14:paraId="0CB448F2" w14:textId="77777777" w:rsidR="006D37D5" w:rsidRPr="0017300E" w:rsidRDefault="006D37D5" w:rsidP="00B36DB1">
            <w:pPr>
              <w:rPr>
                <w:rFonts w:ascii="Times New Roman" w:hAnsi="Times New Roman" w:cs="Times New Roman"/>
                <w:sz w:val="18"/>
                <w:szCs w:val="18"/>
              </w:rPr>
            </w:pPr>
            <w:r w:rsidRPr="0017300E">
              <w:rPr>
                <w:rFonts w:ascii="Times New Roman" w:hAnsi="Times New Roman" w:cs="Times New Roman"/>
                <w:sz w:val="18"/>
                <w:szCs w:val="18"/>
              </w:rPr>
              <w:t xml:space="preserve">Banda de operación </w:t>
            </w:r>
          </w:p>
        </w:tc>
        <w:tc>
          <w:tcPr>
            <w:tcW w:w="3927" w:type="dxa"/>
          </w:tcPr>
          <w:p w14:paraId="7B5F20E3" w14:textId="2F88C7B3" w:rsidR="006D37D5" w:rsidRPr="0017300E" w:rsidRDefault="00546E79" w:rsidP="00546E79">
            <w:pPr>
              <w:rPr>
                <w:rFonts w:ascii="Times New Roman" w:hAnsi="Times New Roman" w:cs="Times New Roman"/>
                <w:sz w:val="18"/>
                <w:szCs w:val="18"/>
              </w:rPr>
            </w:pPr>
            <w:r w:rsidRPr="0017300E">
              <w:rPr>
                <w:rFonts w:ascii="Times New Roman" w:hAnsi="Times New Roman" w:cs="Times New Roman"/>
                <w:sz w:val="18"/>
                <w:szCs w:val="18"/>
              </w:rPr>
              <w:t>7425-7725</w:t>
            </w:r>
            <w:r w:rsidR="00101E04" w:rsidRPr="0017300E">
              <w:rPr>
                <w:rFonts w:ascii="Times New Roman" w:hAnsi="Times New Roman" w:cs="Times New Roman"/>
                <w:sz w:val="18"/>
                <w:szCs w:val="18"/>
              </w:rPr>
              <w:t xml:space="preserve"> MH</w:t>
            </w:r>
            <w:r w:rsidR="006D37D5" w:rsidRPr="0017300E">
              <w:rPr>
                <w:rFonts w:ascii="Times New Roman" w:hAnsi="Times New Roman" w:cs="Times New Roman"/>
                <w:sz w:val="18"/>
                <w:szCs w:val="18"/>
              </w:rPr>
              <w:t>z.</w:t>
            </w:r>
          </w:p>
        </w:tc>
      </w:tr>
      <w:tr w:rsidR="006D37D5" w:rsidRPr="0095559B" w14:paraId="7E3BD2A5" w14:textId="77777777" w:rsidTr="0017300E">
        <w:trPr>
          <w:trHeight w:val="271"/>
        </w:trPr>
        <w:tc>
          <w:tcPr>
            <w:tcW w:w="3601" w:type="dxa"/>
          </w:tcPr>
          <w:p w14:paraId="6ACD4C5A" w14:textId="77777777" w:rsidR="006D37D5" w:rsidRPr="0017300E" w:rsidRDefault="006D37D5" w:rsidP="00B36DB1">
            <w:pPr>
              <w:rPr>
                <w:rFonts w:ascii="Times New Roman" w:hAnsi="Times New Roman" w:cs="Times New Roman"/>
                <w:sz w:val="18"/>
                <w:szCs w:val="18"/>
              </w:rPr>
            </w:pPr>
            <w:r w:rsidRPr="0017300E">
              <w:rPr>
                <w:rFonts w:ascii="Times New Roman" w:hAnsi="Times New Roman" w:cs="Times New Roman"/>
                <w:sz w:val="18"/>
                <w:szCs w:val="18"/>
              </w:rPr>
              <w:t xml:space="preserve">Modulación </w:t>
            </w:r>
          </w:p>
        </w:tc>
        <w:tc>
          <w:tcPr>
            <w:tcW w:w="3927" w:type="dxa"/>
          </w:tcPr>
          <w:p w14:paraId="60F6FC59" w14:textId="77777777" w:rsidR="006D37D5" w:rsidRPr="0017300E" w:rsidRDefault="006D37D5" w:rsidP="00B36DB1">
            <w:pPr>
              <w:rPr>
                <w:rFonts w:ascii="Times New Roman" w:hAnsi="Times New Roman" w:cs="Times New Roman"/>
                <w:sz w:val="18"/>
                <w:szCs w:val="18"/>
              </w:rPr>
            </w:pPr>
            <w:r w:rsidRPr="0017300E">
              <w:rPr>
                <w:rFonts w:ascii="Times New Roman" w:hAnsi="Times New Roman" w:cs="Times New Roman"/>
                <w:sz w:val="18"/>
                <w:szCs w:val="18"/>
              </w:rPr>
              <w:t>QPKS, 16QAM,32QAM,64QAM</w:t>
            </w:r>
          </w:p>
        </w:tc>
      </w:tr>
      <w:tr w:rsidR="006D37D5" w:rsidRPr="0095559B" w14:paraId="7E120507" w14:textId="77777777" w:rsidTr="0017300E">
        <w:trPr>
          <w:trHeight w:val="271"/>
        </w:trPr>
        <w:tc>
          <w:tcPr>
            <w:tcW w:w="3601" w:type="dxa"/>
          </w:tcPr>
          <w:p w14:paraId="580D0EDB" w14:textId="77777777" w:rsidR="006D37D5" w:rsidRPr="0017300E" w:rsidRDefault="006D37D5" w:rsidP="00B36DB1">
            <w:pPr>
              <w:rPr>
                <w:rFonts w:ascii="Times New Roman" w:hAnsi="Times New Roman" w:cs="Times New Roman"/>
                <w:sz w:val="18"/>
                <w:szCs w:val="18"/>
              </w:rPr>
            </w:pPr>
            <w:r w:rsidRPr="0017300E">
              <w:rPr>
                <w:rFonts w:ascii="Times New Roman" w:hAnsi="Times New Roman" w:cs="Times New Roman"/>
                <w:sz w:val="18"/>
                <w:szCs w:val="18"/>
              </w:rPr>
              <w:t xml:space="preserve">Ancho de banda </w:t>
            </w:r>
          </w:p>
        </w:tc>
        <w:tc>
          <w:tcPr>
            <w:tcW w:w="3927" w:type="dxa"/>
          </w:tcPr>
          <w:p w14:paraId="07FFDEC6" w14:textId="21FEFA59" w:rsidR="006D37D5" w:rsidRPr="0017300E" w:rsidRDefault="00101E04" w:rsidP="00B36DB1">
            <w:pPr>
              <w:rPr>
                <w:rFonts w:ascii="Times New Roman" w:hAnsi="Times New Roman" w:cs="Times New Roman"/>
                <w:sz w:val="18"/>
                <w:szCs w:val="18"/>
              </w:rPr>
            </w:pPr>
            <w:r w:rsidRPr="0017300E">
              <w:rPr>
                <w:rFonts w:ascii="Times New Roman" w:hAnsi="Times New Roman" w:cs="Times New Roman"/>
                <w:sz w:val="18"/>
                <w:szCs w:val="18"/>
              </w:rPr>
              <w:t>7MH</w:t>
            </w:r>
            <w:r w:rsidR="006D37D5" w:rsidRPr="0017300E">
              <w:rPr>
                <w:rFonts w:ascii="Times New Roman" w:hAnsi="Times New Roman" w:cs="Times New Roman"/>
                <w:sz w:val="18"/>
                <w:szCs w:val="18"/>
              </w:rPr>
              <w:t>z.</w:t>
            </w:r>
          </w:p>
        </w:tc>
      </w:tr>
      <w:tr w:rsidR="006D37D5" w:rsidRPr="0095559B" w14:paraId="24FDE57D" w14:textId="77777777" w:rsidTr="0017300E">
        <w:trPr>
          <w:trHeight w:val="271"/>
        </w:trPr>
        <w:tc>
          <w:tcPr>
            <w:tcW w:w="3601" w:type="dxa"/>
          </w:tcPr>
          <w:p w14:paraId="1457D91A" w14:textId="77777777" w:rsidR="006D37D5" w:rsidRPr="0017300E" w:rsidRDefault="006D37D5" w:rsidP="00B36DB1">
            <w:pPr>
              <w:rPr>
                <w:rFonts w:ascii="Times New Roman" w:hAnsi="Times New Roman" w:cs="Times New Roman"/>
                <w:sz w:val="18"/>
                <w:szCs w:val="18"/>
              </w:rPr>
            </w:pPr>
            <w:r w:rsidRPr="0017300E">
              <w:rPr>
                <w:rFonts w:ascii="Times New Roman" w:hAnsi="Times New Roman" w:cs="Times New Roman"/>
                <w:sz w:val="18"/>
                <w:szCs w:val="18"/>
              </w:rPr>
              <w:t>Potencia de transmisión</w:t>
            </w:r>
          </w:p>
        </w:tc>
        <w:tc>
          <w:tcPr>
            <w:tcW w:w="3927" w:type="dxa"/>
          </w:tcPr>
          <w:p w14:paraId="09308228" w14:textId="77777777" w:rsidR="006D37D5" w:rsidRPr="0017300E" w:rsidRDefault="006D37D5" w:rsidP="00B36DB1">
            <w:pPr>
              <w:rPr>
                <w:rFonts w:ascii="Times New Roman" w:hAnsi="Times New Roman" w:cs="Times New Roman"/>
                <w:sz w:val="18"/>
                <w:szCs w:val="18"/>
              </w:rPr>
            </w:pPr>
            <w:r w:rsidRPr="0017300E">
              <w:rPr>
                <w:rFonts w:ascii="Times New Roman" w:hAnsi="Times New Roman" w:cs="Times New Roman"/>
                <w:sz w:val="18"/>
                <w:szCs w:val="18"/>
              </w:rPr>
              <w:t>0,5 W</w:t>
            </w:r>
          </w:p>
        </w:tc>
      </w:tr>
      <w:tr w:rsidR="006D37D5" w:rsidRPr="0095559B" w14:paraId="6E3B25FF" w14:textId="77777777" w:rsidTr="0017300E">
        <w:trPr>
          <w:trHeight w:val="271"/>
        </w:trPr>
        <w:tc>
          <w:tcPr>
            <w:tcW w:w="3601" w:type="dxa"/>
          </w:tcPr>
          <w:p w14:paraId="3B59C5A6" w14:textId="77777777" w:rsidR="006D37D5" w:rsidRPr="0017300E" w:rsidRDefault="006D37D5" w:rsidP="00B36DB1">
            <w:pPr>
              <w:rPr>
                <w:rFonts w:ascii="Times New Roman" w:hAnsi="Times New Roman" w:cs="Times New Roman"/>
                <w:sz w:val="18"/>
                <w:szCs w:val="18"/>
              </w:rPr>
            </w:pPr>
            <w:r w:rsidRPr="0017300E">
              <w:rPr>
                <w:rFonts w:ascii="Times New Roman" w:hAnsi="Times New Roman" w:cs="Times New Roman"/>
                <w:sz w:val="18"/>
                <w:szCs w:val="18"/>
              </w:rPr>
              <w:t>Tasa de transmisión</w:t>
            </w:r>
          </w:p>
        </w:tc>
        <w:tc>
          <w:tcPr>
            <w:tcW w:w="3927" w:type="dxa"/>
          </w:tcPr>
          <w:p w14:paraId="7E0057F4" w14:textId="77777777" w:rsidR="006D37D5" w:rsidRPr="0017300E" w:rsidRDefault="006D37D5" w:rsidP="00B36DB1">
            <w:pPr>
              <w:rPr>
                <w:rFonts w:ascii="Times New Roman" w:hAnsi="Times New Roman" w:cs="Times New Roman"/>
                <w:sz w:val="18"/>
                <w:szCs w:val="18"/>
              </w:rPr>
            </w:pPr>
            <w:r w:rsidRPr="0017300E">
              <w:rPr>
                <w:rFonts w:ascii="Times New Roman" w:hAnsi="Times New Roman" w:cs="Times New Roman"/>
                <w:sz w:val="18"/>
                <w:szCs w:val="18"/>
              </w:rPr>
              <w:t>23 Mbps</w:t>
            </w:r>
          </w:p>
        </w:tc>
      </w:tr>
      <w:tr w:rsidR="006D37D5" w:rsidRPr="0095559B" w14:paraId="67A6B0D6" w14:textId="77777777" w:rsidTr="0017300E">
        <w:trPr>
          <w:trHeight w:val="271"/>
        </w:trPr>
        <w:tc>
          <w:tcPr>
            <w:tcW w:w="3601" w:type="dxa"/>
          </w:tcPr>
          <w:p w14:paraId="6E2D994D" w14:textId="0B03CFB6" w:rsidR="006D37D5" w:rsidRPr="0017300E" w:rsidRDefault="006D37D5" w:rsidP="00B36DB1">
            <w:pPr>
              <w:rPr>
                <w:rFonts w:ascii="Times New Roman" w:hAnsi="Times New Roman" w:cs="Times New Roman"/>
                <w:sz w:val="18"/>
                <w:szCs w:val="18"/>
              </w:rPr>
            </w:pPr>
            <w:r w:rsidRPr="0017300E">
              <w:rPr>
                <w:rFonts w:ascii="Times New Roman" w:hAnsi="Times New Roman" w:cs="Times New Roman"/>
                <w:sz w:val="18"/>
                <w:szCs w:val="18"/>
              </w:rPr>
              <w:t xml:space="preserve">Marca y </w:t>
            </w:r>
            <w:r w:rsidR="00047B75" w:rsidRPr="0017300E">
              <w:rPr>
                <w:rFonts w:ascii="Times New Roman" w:hAnsi="Times New Roman" w:cs="Times New Roman"/>
                <w:sz w:val="18"/>
                <w:szCs w:val="18"/>
              </w:rPr>
              <w:t>Modelo de</w:t>
            </w:r>
            <w:r w:rsidRPr="0017300E">
              <w:rPr>
                <w:rFonts w:ascii="Times New Roman" w:hAnsi="Times New Roman" w:cs="Times New Roman"/>
                <w:sz w:val="18"/>
                <w:szCs w:val="18"/>
              </w:rPr>
              <w:t xml:space="preserve"> las antenas</w:t>
            </w:r>
          </w:p>
        </w:tc>
        <w:tc>
          <w:tcPr>
            <w:tcW w:w="3927" w:type="dxa"/>
          </w:tcPr>
          <w:p w14:paraId="665F0DF0" w14:textId="79E26E25" w:rsidR="006D37D5" w:rsidRPr="0017300E" w:rsidRDefault="00BA16E1" w:rsidP="00B36DB1">
            <w:pPr>
              <w:rPr>
                <w:rFonts w:ascii="Times New Roman" w:hAnsi="Times New Roman" w:cs="Times New Roman"/>
                <w:sz w:val="18"/>
                <w:szCs w:val="18"/>
              </w:rPr>
            </w:pPr>
            <w:r w:rsidRPr="0017300E">
              <w:rPr>
                <w:rFonts w:ascii="Times New Roman" w:hAnsi="Times New Roman" w:cs="Times New Roman"/>
                <w:sz w:val="18"/>
                <w:szCs w:val="18"/>
              </w:rPr>
              <w:t>RFS SP6-W71BC</w:t>
            </w:r>
          </w:p>
        </w:tc>
      </w:tr>
      <w:tr w:rsidR="006D37D5" w:rsidRPr="0095559B" w14:paraId="3C72AEC6" w14:textId="77777777" w:rsidTr="0017300E">
        <w:trPr>
          <w:trHeight w:val="271"/>
        </w:trPr>
        <w:tc>
          <w:tcPr>
            <w:tcW w:w="3601" w:type="dxa"/>
          </w:tcPr>
          <w:p w14:paraId="00DAFD3A" w14:textId="77777777" w:rsidR="006D37D5" w:rsidRPr="0017300E" w:rsidRDefault="006D37D5" w:rsidP="00B36DB1">
            <w:pPr>
              <w:rPr>
                <w:rFonts w:ascii="Times New Roman" w:hAnsi="Times New Roman" w:cs="Times New Roman"/>
                <w:sz w:val="18"/>
                <w:szCs w:val="18"/>
              </w:rPr>
            </w:pPr>
            <w:r w:rsidRPr="0017300E">
              <w:rPr>
                <w:rFonts w:ascii="Times New Roman" w:hAnsi="Times New Roman" w:cs="Times New Roman"/>
                <w:sz w:val="18"/>
                <w:szCs w:val="18"/>
              </w:rPr>
              <w:t>Banda de frecuencia</w:t>
            </w:r>
          </w:p>
        </w:tc>
        <w:tc>
          <w:tcPr>
            <w:tcW w:w="3927" w:type="dxa"/>
          </w:tcPr>
          <w:p w14:paraId="6C315ABB" w14:textId="5FB66C60" w:rsidR="006D37D5" w:rsidRPr="0017300E" w:rsidRDefault="00BA16E1" w:rsidP="00B36DB1">
            <w:pPr>
              <w:rPr>
                <w:rFonts w:ascii="Times New Roman" w:hAnsi="Times New Roman" w:cs="Times New Roman"/>
                <w:sz w:val="18"/>
                <w:szCs w:val="18"/>
              </w:rPr>
            </w:pPr>
            <w:r w:rsidRPr="0017300E">
              <w:rPr>
                <w:rFonts w:ascii="Times New Roman" w:hAnsi="Times New Roman" w:cs="Times New Roman"/>
                <w:sz w:val="18"/>
                <w:szCs w:val="18"/>
              </w:rPr>
              <w:t>7125 MHz - 8500 MHz</w:t>
            </w:r>
          </w:p>
        </w:tc>
      </w:tr>
      <w:tr w:rsidR="006D37D5" w:rsidRPr="0095559B" w14:paraId="4737B61A" w14:textId="77777777" w:rsidTr="0017300E">
        <w:trPr>
          <w:trHeight w:val="271"/>
        </w:trPr>
        <w:tc>
          <w:tcPr>
            <w:tcW w:w="3601" w:type="dxa"/>
          </w:tcPr>
          <w:p w14:paraId="16A7A418" w14:textId="77777777" w:rsidR="006D37D5" w:rsidRPr="0017300E" w:rsidRDefault="006D37D5" w:rsidP="00B36DB1">
            <w:pPr>
              <w:rPr>
                <w:rFonts w:ascii="Times New Roman" w:hAnsi="Times New Roman" w:cs="Times New Roman"/>
                <w:sz w:val="18"/>
                <w:szCs w:val="18"/>
              </w:rPr>
            </w:pPr>
            <w:r w:rsidRPr="0017300E">
              <w:rPr>
                <w:rFonts w:ascii="Times New Roman" w:hAnsi="Times New Roman" w:cs="Times New Roman"/>
                <w:sz w:val="18"/>
                <w:szCs w:val="18"/>
              </w:rPr>
              <w:t>Diámetro</w:t>
            </w:r>
          </w:p>
        </w:tc>
        <w:tc>
          <w:tcPr>
            <w:tcW w:w="3927" w:type="dxa"/>
          </w:tcPr>
          <w:p w14:paraId="384EEF1B" w14:textId="7D6B799B" w:rsidR="006D37D5" w:rsidRPr="0017300E" w:rsidRDefault="00BA16E1" w:rsidP="00B36DB1">
            <w:pPr>
              <w:rPr>
                <w:rFonts w:ascii="Times New Roman" w:hAnsi="Times New Roman" w:cs="Times New Roman"/>
                <w:sz w:val="18"/>
                <w:szCs w:val="18"/>
              </w:rPr>
            </w:pPr>
            <w:r w:rsidRPr="0017300E">
              <w:rPr>
                <w:rFonts w:ascii="Times New Roman" w:hAnsi="Times New Roman" w:cs="Times New Roman"/>
                <w:sz w:val="18"/>
                <w:szCs w:val="18"/>
              </w:rPr>
              <w:t>6 pies = 1.8</w:t>
            </w:r>
            <w:r w:rsidR="006D37D5" w:rsidRPr="0017300E">
              <w:rPr>
                <w:rFonts w:ascii="Times New Roman" w:hAnsi="Times New Roman" w:cs="Times New Roman"/>
                <w:sz w:val="18"/>
                <w:szCs w:val="18"/>
              </w:rPr>
              <w:t xml:space="preserve"> m</w:t>
            </w:r>
          </w:p>
        </w:tc>
      </w:tr>
      <w:tr w:rsidR="00BA16E1" w:rsidRPr="0095559B" w14:paraId="60287F34" w14:textId="77777777" w:rsidTr="0017300E">
        <w:trPr>
          <w:trHeight w:val="271"/>
        </w:trPr>
        <w:tc>
          <w:tcPr>
            <w:tcW w:w="3601" w:type="dxa"/>
          </w:tcPr>
          <w:p w14:paraId="79708D96" w14:textId="0862BCD4" w:rsidR="00BA16E1" w:rsidRPr="0017300E" w:rsidRDefault="00BA16E1" w:rsidP="00B36DB1">
            <w:pPr>
              <w:rPr>
                <w:rFonts w:ascii="Times New Roman" w:hAnsi="Times New Roman" w:cs="Times New Roman"/>
                <w:sz w:val="18"/>
                <w:szCs w:val="18"/>
              </w:rPr>
            </w:pPr>
            <w:r w:rsidRPr="0017300E">
              <w:rPr>
                <w:rFonts w:ascii="Times New Roman" w:hAnsi="Times New Roman" w:cs="Times New Roman"/>
                <w:sz w:val="18"/>
                <w:szCs w:val="18"/>
              </w:rPr>
              <w:t xml:space="preserve">Ganancia </w:t>
            </w:r>
          </w:p>
        </w:tc>
        <w:tc>
          <w:tcPr>
            <w:tcW w:w="3927" w:type="dxa"/>
          </w:tcPr>
          <w:p w14:paraId="6DF4B74A" w14:textId="4EF2BBE0" w:rsidR="00BA16E1" w:rsidRPr="0017300E" w:rsidRDefault="00BA16E1" w:rsidP="00B36DB1">
            <w:pPr>
              <w:rPr>
                <w:rFonts w:ascii="Times New Roman" w:hAnsi="Times New Roman" w:cs="Times New Roman"/>
                <w:sz w:val="18"/>
                <w:szCs w:val="18"/>
              </w:rPr>
            </w:pPr>
            <w:r w:rsidRPr="0017300E">
              <w:rPr>
                <w:rFonts w:ascii="Times New Roman" w:hAnsi="Times New Roman" w:cs="Times New Roman"/>
                <w:sz w:val="18"/>
                <w:szCs w:val="18"/>
              </w:rPr>
              <w:t>41.6 dBi</w:t>
            </w:r>
          </w:p>
        </w:tc>
      </w:tr>
      <w:tr w:rsidR="00BA16E1" w:rsidRPr="0095559B" w14:paraId="421C576A" w14:textId="77777777" w:rsidTr="0017300E">
        <w:trPr>
          <w:trHeight w:val="271"/>
        </w:trPr>
        <w:tc>
          <w:tcPr>
            <w:tcW w:w="3601" w:type="dxa"/>
          </w:tcPr>
          <w:p w14:paraId="6AFF7ABE" w14:textId="21803B87" w:rsidR="00BA16E1" w:rsidRPr="0017300E" w:rsidRDefault="00BA16E1" w:rsidP="00B36DB1">
            <w:pPr>
              <w:rPr>
                <w:rFonts w:ascii="Times New Roman" w:hAnsi="Times New Roman" w:cs="Times New Roman"/>
                <w:sz w:val="18"/>
                <w:szCs w:val="18"/>
              </w:rPr>
            </w:pPr>
            <w:r w:rsidRPr="0017300E">
              <w:rPr>
                <w:rFonts w:ascii="Times New Roman" w:hAnsi="Times New Roman" w:cs="Times New Roman"/>
                <w:sz w:val="18"/>
                <w:szCs w:val="18"/>
              </w:rPr>
              <w:t>Ajuste del azimut en grados</w:t>
            </w:r>
          </w:p>
        </w:tc>
        <w:tc>
          <w:tcPr>
            <w:tcW w:w="3927" w:type="dxa"/>
          </w:tcPr>
          <w:p w14:paraId="6614AC21" w14:textId="5EF1DAC9" w:rsidR="00BA16E1" w:rsidRPr="0017300E" w:rsidRDefault="00BA16E1" w:rsidP="00B36DB1">
            <w:pPr>
              <w:rPr>
                <w:rFonts w:ascii="Times New Roman" w:hAnsi="Times New Roman" w:cs="Times New Roman"/>
                <w:sz w:val="18"/>
                <w:szCs w:val="18"/>
              </w:rPr>
            </w:pPr>
            <w:r w:rsidRPr="0017300E">
              <w:rPr>
                <w:rFonts w:ascii="Times New Roman" w:hAnsi="Times New Roman" w:cs="Times New Roman"/>
                <w:sz w:val="18"/>
                <w:szCs w:val="18"/>
              </w:rPr>
              <w:t>± 5</w:t>
            </w:r>
          </w:p>
        </w:tc>
      </w:tr>
      <w:tr w:rsidR="00BA16E1" w:rsidRPr="0095559B" w14:paraId="68CD97D8" w14:textId="77777777" w:rsidTr="0017300E">
        <w:trPr>
          <w:trHeight w:val="271"/>
        </w:trPr>
        <w:tc>
          <w:tcPr>
            <w:tcW w:w="3601" w:type="dxa"/>
          </w:tcPr>
          <w:p w14:paraId="3FD6C2FC" w14:textId="752C7313" w:rsidR="00BA16E1" w:rsidRPr="0017300E" w:rsidRDefault="00BA16E1" w:rsidP="00B36DB1">
            <w:pPr>
              <w:rPr>
                <w:rFonts w:ascii="Times New Roman" w:hAnsi="Times New Roman" w:cs="Times New Roman"/>
                <w:sz w:val="18"/>
                <w:szCs w:val="18"/>
              </w:rPr>
            </w:pPr>
            <w:r w:rsidRPr="0017300E">
              <w:rPr>
                <w:rFonts w:ascii="Times New Roman" w:hAnsi="Times New Roman" w:cs="Times New Roman"/>
                <w:sz w:val="18"/>
                <w:szCs w:val="18"/>
              </w:rPr>
              <w:t>Ajuste de elevación en grados</w:t>
            </w:r>
          </w:p>
        </w:tc>
        <w:tc>
          <w:tcPr>
            <w:tcW w:w="3927" w:type="dxa"/>
          </w:tcPr>
          <w:p w14:paraId="2D030B19" w14:textId="7F633532" w:rsidR="00BA16E1" w:rsidRPr="0017300E" w:rsidRDefault="00BA16E1" w:rsidP="00B36DB1">
            <w:pPr>
              <w:rPr>
                <w:rFonts w:ascii="Times New Roman" w:hAnsi="Times New Roman" w:cs="Times New Roman"/>
                <w:sz w:val="18"/>
                <w:szCs w:val="18"/>
              </w:rPr>
            </w:pPr>
            <w:r w:rsidRPr="0017300E">
              <w:rPr>
                <w:rFonts w:ascii="Times New Roman" w:hAnsi="Times New Roman" w:cs="Times New Roman"/>
                <w:sz w:val="18"/>
                <w:szCs w:val="18"/>
              </w:rPr>
              <w:t>± 5</w:t>
            </w:r>
          </w:p>
        </w:tc>
      </w:tr>
      <w:tr w:rsidR="006D37D5" w:rsidRPr="0095559B" w14:paraId="4B34DFF3" w14:textId="77777777" w:rsidTr="0017300E">
        <w:trPr>
          <w:trHeight w:val="271"/>
        </w:trPr>
        <w:tc>
          <w:tcPr>
            <w:tcW w:w="3601" w:type="dxa"/>
          </w:tcPr>
          <w:p w14:paraId="3F51CE60" w14:textId="77777777" w:rsidR="006D37D5" w:rsidRPr="0017300E" w:rsidRDefault="006D37D5" w:rsidP="00B36DB1">
            <w:pPr>
              <w:rPr>
                <w:rFonts w:ascii="Times New Roman" w:hAnsi="Times New Roman" w:cs="Times New Roman"/>
                <w:sz w:val="18"/>
                <w:szCs w:val="18"/>
              </w:rPr>
            </w:pPr>
            <w:r w:rsidRPr="0017300E">
              <w:rPr>
                <w:rFonts w:ascii="Times New Roman" w:hAnsi="Times New Roman" w:cs="Times New Roman"/>
                <w:sz w:val="18"/>
                <w:szCs w:val="18"/>
              </w:rPr>
              <w:t>Polarización</w:t>
            </w:r>
          </w:p>
        </w:tc>
        <w:tc>
          <w:tcPr>
            <w:tcW w:w="3927" w:type="dxa"/>
          </w:tcPr>
          <w:p w14:paraId="406704ED" w14:textId="77777777" w:rsidR="006D37D5" w:rsidRPr="0017300E" w:rsidRDefault="006D37D5" w:rsidP="00B36DB1">
            <w:pPr>
              <w:rPr>
                <w:rFonts w:ascii="Times New Roman" w:hAnsi="Times New Roman" w:cs="Times New Roman"/>
                <w:sz w:val="18"/>
                <w:szCs w:val="18"/>
              </w:rPr>
            </w:pPr>
            <w:r w:rsidRPr="0017300E">
              <w:rPr>
                <w:rFonts w:ascii="Times New Roman" w:hAnsi="Times New Roman" w:cs="Times New Roman"/>
                <w:sz w:val="18"/>
                <w:szCs w:val="18"/>
              </w:rPr>
              <w:t>Horizontal</w:t>
            </w:r>
          </w:p>
        </w:tc>
      </w:tr>
    </w:tbl>
    <w:p w14:paraId="46803DAD" w14:textId="77777777" w:rsidR="006D37D5" w:rsidRDefault="006D37D5" w:rsidP="006D37D5">
      <w:pPr>
        <w:rPr>
          <w:rFonts w:ascii="Times New Roman" w:hAnsi="Times New Roman" w:cs="Times New Roman"/>
        </w:rPr>
      </w:pPr>
    </w:p>
    <w:p w14:paraId="115DDBDB" w14:textId="77777777" w:rsidR="00882440" w:rsidRDefault="00882440" w:rsidP="006D37D5">
      <w:pPr>
        <w:rPr>
          <w:rFonts w:ascii="Times New Roman" w:hAnsi="Times New Roman" w:cs="Times New Roman"/>
        </w:rPr>
      </w:pPr>
    </w:p>
    <w:p w14:paraId="58C81D66" w14:textId="77777777" w:rsidR="00882440" w:rsidRDefault="00882440" w:rsidP="006D37D5">
      <w:pPr>
        <w:rPr>
          <w:rFonts w:ascii="Times New Roman" w:hAnsi="Times New Roman" w:cs="Times New Roman"/>
        </w:rPr>
      </w:pPr>
    </w:p>
    <w:p w14:paraId="101CBEC7" w14:textId="77777777" w:rsidR="00882440" w:rsidRDefault="00882440" w:rsidP="006D37D5">
      <w:pPr>
        <w:rPr>
          <w:rFonts w:ascii="Times New Roman" w:hAnsi="Times New Roman" w:cs="Times New Roman"/>
        </w:rPr>
      </w:pPr>
    </w:p>
    <w:p w14:paraId="39CFA146" w14:textId="77777777" w:rsidR="00882440" w:rsidRDefault="00882440" w:rsidP="006D37D5">
      <w:pPr>
        <w:rPr>
          <w:rFonts w:ascii="Times New Roman" w:hAnsi="Times New Roman" w:cs="Times New Roman"/>
        </w:rPr>
      </w:pPr>
    </w:p>
    <w:p w14:paraId="40CAEBDE" w14:textId="77777777" w:rsidR="006D37D5" w:rsidRPr="0095559B" w:rsidRDefault="006D37D5" w:rsidP="006D37D5">
      <w:pPr>
        <w:rPr>
          <w:rFonts w:ascii="Times New Roman" w:hAnsi="Times New Roman" w:cs="Times New Roman"/>
        </w:rPr>
      </w:pPr>
    </w:p>
    <w:p w14:paraId="43C76B34" w14:textId="77777777" w:rsidR="006D37D5" w:rsidRPr="0095559B" w:rsidRDefault="006D37D5" w:rsidP="006D37D5">
      <w:pPr>
        <w:rPr>
          <w:rFonts w:ascii="Times New Roman" w:hAnsi="Times New Roman" w:cs="Times New Roman"/>
        </w:rPr>
      </w:pPr>
    </w:p>
    <w:p w14:paraId="546895A3" w14:textId="77777777" w:rsidR="006D37D5" w:rsidRPr="0095559B" w:rsidRDefault="006D37D5" w:rsidP="006D37D5">
      <w:pPr>
        <w:rPr>
          <w:rFonts w:ascii="Times New Roman" w:hAnsi="Times New Roman" w:cs="Times New Roman"/>
        </w:rPr>
      </w:pPr>
      <w:r w:rsidRPr="0095559B">
        <w:rPr>
          <w:rFonts w:ascii="Times New Roman" w:hAnsi="Times New Roman" w:cs="Times New Roman"/>
        </w:rPr>
        <w:t xml:space="preserve">  </w:t>
      </w:r>
    </w:p>
    <w:p w14:paraId="4B416FB2" w14:textId="77777777" w:rsidR="006D37D5" w:rsidRPr="0095559B" w:rsidRDefault="006D37D5" w:rsidP="006D37D5">
      <w:pPr>
        <w:rPr>
          <w:rFonts w:ascii="Times New Roman" w:hAnsi="Times New Roman" w:cs="Times New Roman"/>
        </w:rPr>
      </w:pPr>
    </w:p>
    <w:p w14:paraId="2F0856FE" w14:textId="77777777" w:rsidR="0017300E" w:rsidRDefault="00047B75" w:rsidP="00882440">
      <w:pPr>
        <w:ind w:left="284"/>
        <w:rPr>
          <w:rFonts w:ascii="Times New Roman" w:hAnsi="Times New Roman" w:cs="Times New Roman"/>
          <w:b/>
          <w:sz w:val="16"/>
          <w:szCs w:val="16"/>
        </w:rPr>
      </w:pPr>
      <w:r>
        <w:rPr>
          <w:rFonts w:ascii="Times New Roman" w:hAnsi="Times New Roman" w:cs="Times New Roman"/>
          <w:b/>
          <w:sz w:val="16"/>
          <w:szCs w:val="16"/>
        </w:rPr>
        <w:t xml:space="preserve"> </w:t>
      </w:r>
    </w:p>
    <w:p w14:paraId="7A602279" w14:textId="77777777" w:rsidR="0017300E" w:rsidRDefault="0017300E" w:rsidP="00882440">
      <w:pPr>
        <w:ind w:left="284"/>
        <w:rPr>
          <w:rFonts w:ascii="Times New Roman" w:hAnsi="Times New Roman" w:cs="Times New Roman"/>
          <w:b/>
          <w:sz w:val="16"/>
          <w:szCs w:val="16"/>
        </w:rPr>
      </w:pPr>
    </w:p>
    <w:p w14:paraId="4C9018F5" w14:textId="77777777" w:rsidR="0017300E" w:rsidRDefault="0017300E" w:rsidP="00882440">
      <w:pPr>
        <w:ind w:left="284"/>
        <w:rPr>
          <w:rFonts w:ascii="Times New Roman" w:hAnsi="Times New Roman" w:cs="Times New Roman"/>
          <w:b/>
          <w:sz w:val="16"/>
          <w:szCs w:val="16"/>
        </w:rPr>
      </w:pPr>
    </w:p>
    <w:p w14:paraId="29BD9D22" w14:textId="77777777" w:rsidR="0017300E" w:rsidRDefault="0017300E" w:rsidP="00882440">
      <w:pPr>
        <w:ind w:left="284"/>
        <w:rPr>
          <w:rFonts w:ascii="Times New Roman" w:hAnsi="Times New Roman" w:cs="Times New Roman"/>
          <w:b/>
          <w:sz w:val="16"/>
          <w:szCs w:val="16"/>
        </w:rPr>
      </w:pPr>
    </w:p>
    <w:p w14:paraId="48FECF67" w14:textId="77777777" w:rsidR="0017300E" w:rsidRDefault="0017300E" w:rsidP="00882440">
      <w:pPr>
        <w:ind w:left="284"/>
        <w:rPr>
          <w:rFonts w:ascii="Times New Roman" w:hAnsi="Times New Roman" w:cs="Times New Roman"/>
          <w:b/>
          <w:sz w:val="16"/>
          <w:szCs w:val="16"/>
        </w:rPr>
      </w:pPr>
      <w:r>
        <w:rPr>
          <w:rFonts w:ascii="Times New Roman" w:hAnsi="Times New Roman" w:cs="Times New Roman"/>
          <w:b/>
          <w:sz w:val="16"/>
          <w:szCs w:val="16"/>
        </w:rPr>
        <w:t xml:space="preserve">     </w:t>
      </w:r>
    </w:p>
    <w:p w14:paraId="40030821" w14:textId="77777777" w:rsidR="0017300E" w:rsidRDefault="0017300E" w:rsidP="00882440">
      <w:pPr>
        <w:ind w:left="284"/>
        <w:rPr>
          <w:rFonts w:ascii="Times New Roman" w:hAnsi="Times New Roman" w:cs="Times New Roman"/>
          <w:b/>
          <w:sz w:val="16"/>
          <w:szCs w:val="16"/>
        </w:rPr>
      </w:pPr>
    </w:p>
    <w:p w14:paraId="5C57661A" w14:textId="77777777" w:rsidR="0017300E" w:rsidRDefault="0017300E" w:rsidP="00882440">
      <w:pPr>
        <w:ind w:left="284"/>
        <w:rPr>
          <w:rFonts w:ascii="Times New Roman" w:hAnsi="Times New Roman" w:cs="Times New Roman"/>
          <w:b/>
          <w:sz w:val="16"/>
          <w:szCs w:val="16"/>
        </w:rPr>
      </w:pPr>
    </w:p>
    <w:p w14:paraId="4EA23AB7" w14:textId="77777777" w:rsidR="0017300E" w:rsidRDefault="0017300E" w:rsidP="00882440">
      <w:pPr>
        <w:ind w:left="284"/>
        <w:rPr>
          <w:rFonts w:ascii="Times New Roman" w:hAnsi="Times New Roman" w:cs="Times New Roman"/>
          <w:b/>
          <w:sz w:val="16"/>
          <w:szCs w:val="16"/>
        </w:rPr>
      </w:pPr>
      <w:r>
        <w:rPr>
          <w:rFonts w:ascii="Times New Roman" w:hAnsi="Times New Roman" w:cs="Times New Roman"/>
          <w:b/>
          <w:sz w:val="16"/>
          <w:szCs w:val="16"/>
        </w:rPr>
        <w:t xml:space="preserve">                                            </w:t>
      </w:r>
    </w:p>
    <w:p w14:paraId="74DA2DB9" w14:textId="77777777" w:rsidR="0017300E" w:rsidRDefault="0017300E" w:rsidP="00882440">
      <w:pPr>
        <w:ind w:left="284"/>
        <w:rPr>
          <w:rFonts w:ascii="Times New Roman" w:hAnsi="Times New Roman" w:cs="Times New Roman"/>
          <w:b/>
          <w:sz w:val="16"/>
          <w:szCs w:val="16"/>
        </w:rPr>
      </w:pPr>
    </w:p>
    <w:p w14:paraId="18C38E25" w14:textId="1D509285" w:rsidR="006D37D5" w:rsidRPr="00E025EA" w:rsidRDefault="0017300E" w:rsidP="00882440">
      <w:pPr>
        <w:ind w:left="284"/>
        <w:rPr>
          <w:rFonts w:ascii="Times New Roman" w:hAnsi="Times New Roman" w:cs="Times New Roman"/>
          <w:sz w:val="16"/>
          <w:szCs w:val="16"/>
        </w:rPr>
      </w:pPr>
      <w:r>
        <w:rPr>
          <w:rFonts w:ascii="Times New Roman" w:hAnsi="Times New Roman" w:cs="Times New Roman"/>
          <w:b/>
          <w:sz w:val="16"/>
          <w:szCs w:val="16"/>
        </w:rPr>
        <w:t xml:space="preserve">       </w:t>
      </w:r>
      <w:r w:rsidR="006D37D5" w:rsidRPr="005F218D">
        <w:rPr>
          <w:rFonts w:ascii="Times New Roman" w:hAnsi="Times New Roman" w:cs="Times New Roman"/>
          <w:b/>
          <w:sz w:val="16"/>
          <w:szCs w:val="16"/>
        </w:rPr>
        <w:t>Elaborado por</w:t>
      </w:r>
      <w:r w:rsidR="00727352" w:rsidRPr="005F218D">
        <w:rPr>
          <w:rFonts w:ascii="Times New Roman" w:hAnsi="Times New Roman" w:cs="Times New Roman"/>
          <w:b/>
          <w:sz w:val="16"/>
          <w:szCs w:val="16"/>
        </w:rPr>
        <w:t>:</w:t>
      </w:r>
      <w:r w:rsidR="00E025EA">
        <w:rPr>
          <w:rFonts w:ascii="Times New Roman" w:hAnsi="Times New Roman" w:cs="Times New Roman"/>
          <w:sz w:val="16"/>
          <w:szCs w:val="16"/>
        </w:rPr>
        <w:t xml:space="preserve"> Lenin Palomeque, 2015</w:t>
      </w:r>
    </w:p>
    <w:p w14:paraId="4B5B01A5" w14:textId="1F90C762" w:rsidR="00903D48" w:rsidRDefault="00903D48" w:rsidP="006D37D5"/>
    <w:p w14:paraId="103DCA7A" w14:textId="77777777" w:rsidR="00047B75" w:rsidRDefault="00047B75" w:rsidP="006D37D5"/>
    <w:p w14:paraId="2130D8D1" w14:textId="77777777" w:rsidR="006D37D5" w:rsidRDefault="006D37D5" w:rsidP="006D37D5">
      <w:pPr>
        <w:jc w:val="center"/>
      </w:pPr>
      <w:r w:rsidRPr="00B1025C">
        <w:rPr>
          <w:noProof/>
          <w:lang w:val="es-ES"/>
        </w:rPr>
        <w:lastRenderedPageBreak/>
        <w:drawing>
          <wp:inline distT="0" distB="0" distL="0" distR="0" wp14:anchorId="7B850D65" wp14:editId="567C4952">
            <wp:extent cx="3263951" cy="1052423"/>
            <wp:effectExtent l="0" t="0" r="0" b="0"/>
            <wp:docPr id="649" name="Imagen 649" descr="C:\Users\Lenin\Desktop\MICROOND.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Lenin\Desktop\MICROOND.bmp"/>
                    <pic:cNvPicPr>
                      <a:picLocks noChangeAspect="1" noChangeArrowheads="1"/>
                    </pic:cNvPicPr>
                  </pic:nvPicPr>
                  <pic:blipFill rotWithShape="1">
                    <a:blip r:embed="rId89">
                      <a:extLst>
                        <a:ext uri="{28A0092B-C50C-407E-A947-70E740481C1C}">
                          <a14:useLocalDpi xmlns:a14="http://schemas.microsoft.com/office/drawing/2010/main" val="0"/>
                        </a:ext>
                      </a:extLst>
                    </a:blip>
                    <a:srcRect l="5444" t="21932" r="10691" b="13788"/>
                    <a:stretch/>
                  </pic:blipFill>
                  <pic:spPr bwMode="auto">
                    <a:xfrm>
                      <a:off x="0" y="0"/>
                      <a:ext cx="3343580" cy="1078099"/>
                    </a:xfrm>
                    <a:prstGeom prst="rect">
                      <a:avLst/>
                    </a:prstGeom>
                    <a:noFill/>
                    <a:ln>
                      <a:noFill/>
                    </a:ln>
                    <a:extLst>
                      <a:ext uri="{53640926-AAD7-44D8-BBD7-CCE9431645EC}">
                        <a14:shadowObscured xmlns:a14="http://schemas.microsoft.com/office/drawing/2010/main"/>
                      </a:ext>
                    </a:extLst>
                  </pic:spPr>
                </pic:pic>
              </a:graphicData>
            </a:graphic>
          </wp:inline>
        </w:drawing>
      </w:r>
    </w:p>
    <w:p w14:paraId="2D5B5DF9" w14:textId="162F7F90" w:rsidR="00903D48" w:rsidRPr="005C5DB5" w:rsidRDefault="00903D48" w:rsidP="006D37D5">
      <w:pPr>
        <w:jc w:val="center"/>
        <w:rPr>
          <w:b/>
          <w:sz w:val="18"/>
          <w:szCs w:val="18"/>
        </w:rPr>
      </w:pPr>
    </w:p>
    <w:p w14:paraId="0C8F69FB" w14:textId="3A59B094" w:rsidR="006F1488" w:rsidRPr="0095559B" w:rsidRDefault="002E50E7" w:rsidP="00E025EA">
      <w:pPr>
        <w:ind w:left="1985" w:right="1409"/>
        <w:rPr>
          <w:rFonts w:ascii="Times New Roman" w:hAnsi="Times New Roman" w:cs="Times New Roman"/>
          <w:bCs/>
          <w:sz w:val="22"/>
          <w:szCs w:val="22"/>
        </w:rPr>
      </w:pPr>
      <w:bookmarkStart w:id="186" w:name="_Toc423119352"/>
      <w:r w:rsidRPr="005C5DB5">
        <w:rPr>
          <w:rFonts w:ascii="Times New Roman" w:hAnsi="Times New Roman" w:cs="Times New Roman"/>
          <w:b/>
          <w:bCs/>
          <w:sz w:val="22"/>
          <w:szCs w:val="22"/>
        </w:rPr>
        <w:t xml:space="preserve">Figura </w:t>
      </w:r>
      <w:r w:rsidRPr="005C5DB5">
        <w:rPr>
          <w:rFonts w:ascii="Times New Roman" w:hAnsi="Times New Roman" w:cs="Times New Roman"/>
          <w:b/>
          <w:bCs/>
          <w:sz w:val="22"/>
          <w:szCs w:val="22"/>
        </w:rPr>
        <w:fldChar w:fldCharType="begin"/>
      </w:r>
      <w:r w:rsidRPr="005C5DB5">
        <w:rPr>
          <w:rFonts w:ascii="Times New Roman" w:hAnsi="Times New Roman" w:cs="Times New Roman"/>
          <w:b/>
          <w:bCs/>
          <w:sz w:val="22"/>
          <w:szCs w:val="22"/>
        </w:rPr>
        <w:instrText xml:space="preserve"> SEQ Figura \* ARABIC </w:instrText>
      </w:r>
      <w:r w:rsidRPr="005C5DB5">
        <w:rPr>
          <w:rFonts w:ascii="Times New Roman" w:hAnsi="Times New Roman" w:cs="Times New Roman"/>
          <w:b/>
          <w:bCs/>
          <w:sz w:val="22"/>
          <w:szCs w:val="22"/>
        </w:rPr>
        <w:fldChar w:fldCharType="separate"/>
      </w:r>
      <w:r w:rsidR="00422B18">
        <w:rPr>
          <w:rFonts w:ascii="Times New Roman" w:hAnsi="Times New Roman" w:cs="Times New Roman"/>
          <w:b/>
          <w:bCs/>
          <w:noProof/>
          <w:sz w:val="22"/>
          <w:szCs w:val="22"/>
        </w:rPr>
        <w:t>74</w:t>
      </w:r>
      <w:r w:rsidRPr="005C5DB5">
        <w:rPr>
          <w:rFonts w:ascii="Times New Roman" w:hAnsi="Times New Roman" w:cs="Times New Roman"/>
          <w:b/>
          <w:bCs/>
          <w:sz w:val="22"/>
          <w:szCs w:val="22"/>
        </w:rPr>
        <w:fldChar w:fldCharType="end"/>
      </w:r>
      <w:r w:rsidRPr="005C5DB5">
        <w:rPr>
          <w:rFonts w:ascii="Times New Roman" w:hAnsi="Times New Roman" w:cs="Times New Roman"/>
          <w:b/>
          <w:bCs/>
          <w:sz w:val="22"/>
          <w:szCs w:val="22"/>
        </w:rPr>
        <w:t>-</w:t>
      </w:r>
      <w:r w:rsidR="003943E1" w:rsidRPr="005C5DB5">
        <w:rPr>
          <w:rFonts w:ascii="Times New Roman" w:hAnsi="Times New Roman" w:cs="Times New Roman"/>
          <w:b/>
          <w:bCs/>
          <w:sz w:val="22"/>
          <w:szCs w:val="22"/>
        </w:rPr>
        <w:t>4</w:t>
      </w:r>
      <w:r w:rsidR="003943E1" w:rsidRPr="002E50E7">
        <w:rPr>
          <w:rFonts w:ascii="Times New Roman" w:hAnsi="Times New Roman" w:cs="Times New Roman"/>
          <w:bCs/>
          <w:sz w:val="22"/>
          <w:szCs w:val="22"/>
        </w:rPr>
        <w:t xml:space="preserve"> Equipo</w:t>
      </w:r>
      <w:r w:rsidR="006F1488" w:rsidRPr="0095559B">
        <w:rPr>
          <w:rFonts w:ascii="Times New Roman" w:hAnsi="Times New Roman" w:cs="Times New Roman"/>
          <w:bCs/>
          <w:sz w:val="22"/>
          <w:szCs w:val="22"/>
        </w:rPr>
        <w:t xml:space="preserve"> de radioenlace Linear IST7G50P5/G5000</w:t>
      </w:r>
      <w:bookmarkEnd w:id="186"/>
    </w:p>
    <w:p w14:paraId="4AFFBAB3" w14:textId="3CB1DBAE" w:rsidR="006D37D5" w:rsidRPr="0095559B" w:rsidRDefault="006D37D5" w:rsidP="00E025EA">
      <w:pPr>
        <w:ind w:left="1985" w:right="1409"/>
        <w:rPr>
          <w:rFonts w:ascii="Times New Roman" w:hAnsi="Times New Roman" w:cs="Times New Roman"/>
          <w:sz w:val="16"/>
          <w:szCs w:val="16"/>
        </w:rPr>
      </w:pPr>
      <w:r w:rsidRPr="005C5DB5">
        <w:rPr>
          <w:rFonts w:ascii="Times New Roman" w:hAnsi="Times New Roman" w:cs="Times New Roman"/>
          <w:b/>
          <w:sz w:val="16"/>
          <w:szCs w:val="16"/>
        </w:rPr>
        <w:t>Fuente:</w:t>
      </w:r>
      <w:r w:rsidRPr="0095559B">
        <w:rPr>
          <w:rFonts w:ascii="Times New Roman" w:hAnsi="Times New Roman" w:cs="Times New Roman"/>
          <w:sz w:val="16"/>
          <w:szCs w:val="16"/>
        </w:rPr>
        <w:t xml:space="preserve"> </w:t>
      </w:r>
      <w:r w:rsidRPr="00E025EA">
        <w:rPr>
          <w:rFonts w:ascii="Times New Roman" w:hAnsi="Times New Roman" w:cs="Times New Roman"/>
          <w:sz w:val="16"/>
          <w:szCs w:val="16"/>
        </w:rPr>
        <w:t>http://www.linear.com.br/es/ischio/IST7G50P5_ISR7G5000_REV00.pdf</w:t>
      </w:r>
    </w:p>
    <w:p w14:paraId="4FAA46BC" w14:textId="77777777" w:rsidR="006D37D5" w:rsidRDefault="006D37D5" w:rsidP="006D37D5">
      <w:pPr>
        <w:jc w:val="center"/>
        <w:rPr>
          <w:rFonts w:ascii="Times New Roman" w:hAnsi="Times New Roman" w:cs="Times New Roman"/>
        </w:rPr>
      </w:pPr>
    </w:p>
    <w:p w14:paraId="3E90594B" w14:textId="77777777" w:rsidR="003B1C34" w:rsidRDefault="003B1C34" w:rsidP="006D37D5">
      <w:pPr>
        <w:jc w:val="center"/>
        <w:rPr>
          <w:rFonts w:ascii="Times New Roman" w:hAnsi="Times New Roman" w:cs="Times New Roman"/>
        </w:rPr>
      </w:pPr>
    </w:p>
    <w:p w14:paraId="1F7EAB92" w14:textId="35511B1C" w:rsidR="003B1C34" w:rsidRPr="003B1C34" w:rsidRDefault="003B1C34" w:rsidP="006D37D5">
      <w:pPr>
        <w:jc w:val="center"/>
      </w:pPr>
      <w:r>
        <w:rPr>
          <w:noProof/>
          <w:lang w:val="es-ES"/>
        </w:rPr>
        <w:drawing>
          <wp:inline distT="0" distB="0" distL="0" distR="0" wp14:anchorId="0389D16D" wp14:editId="41B64D11">
            <wp:extent cx="2068244" cy="2027207"/>
            <wp:effectExtent l="0" t="0" r="8255" b="0"/>
            <wp:docPr id="678" name="Imagen 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2079375" cy="2038118"/>
                    </a:xfrm>
                    <a:prstGeom prst="rect">
                      <a:avLst/>
                    </a:prstGeom>
                  </pic:spPr>
                </pic:pic>
              </a:graphicData>
            </a:graphic>
          </wp:inline>
        </w:drawing>
      </w:r>
    </w:p>
    <w:p w14:paraId="4CBA76C2" w14:textId="56F23075" w:rsidR="003B1C34" w:rsidRPr="0095559B" w:rsidRDefault="003B1C34" w:rsidP="00E025EA">
      <w:pPr>
        <w:ind w:left="2694" w:right="2260"/>
        <w:rPr>
          <w:rFonts w:ascii="Times New Roman" w:hAnsi="Times New Roman" w:cs="Times New Roman"/>
          <w:bCs/>
          <w:sz w:val="22"/>
          <w:szCs w:val="22"/>
        </w:rPr>
      </w:pPr>
      <w:bookmarkStart w:id="187" w:name="_Toc423119353"/>
      <w:r w:rsidRPr="005C5DB5">
        <w:rPr>
          <w:rFonts w:ascii="Times New Roman" w:hAnsi="Times New Roman" w:cs="Times New Roman"/>
          <w:b/>
          <w:bCs/>
          <w:sz w:val="22"/>
          <w:szCs w:val="22"/>
        </w:rPr>
        <w:t xml:space="preserve">Figura </w:t>
      </w:r>
      <w:r w:rsidRPr="005C5DB5">
        <w:rPr>
          <w:rFonts w:ascii="Times New Roman" w:hAnsi="Times New Roman" w:cs="Times New Roman"/>
          <w:b/>
          <w:bCs/>
          <w:sz w:val="22"/>
          <w:szCs w:val="22"/>
        </w:rPr>
        <w:fldChar w:fldCharType="begin"/>
      </w:r>
      <w:r w:rsidRPr="005C5DB5">
        <w:rPr>
          <w:rFonts w:ascii="Times New Roman" w:hAnsi="Times New Roman" w:cs="Times New Roman"/>
          <w:b/>
          <w:bCs/>
          <w:sz w:val="22"/>
          <w:szCs w:val="22"/>
        </w:rPr>
        <w:instrText xml:space="preserve"> SEQ Figura \* ARABIC </w:instrText>
      </w:r>
      <w:r w:rsidRPr="005C5DB5">
        <w:rPr>
          <w:rFonts w:ascii="Times New Roman" w:hAnsi="Times New Roman" w:cs="Times New Roman"/>
          <w:b/>
          <w:bCs/>
          <w:sz w:val="22"/>
          <w:szCs w:val="22"/>
        </w:rPr>
        <w:fldChar w:fldCharType="separate"/>
      </w:r>
      <w:r w:rsidR="00422B18">
        <w:rPr>
          <w:rFonts w:ascii="Times New Roman" w:hAnsi="Times New Roman" w:cs="Times New Roman"/>
          <w:b/>
          <w:bCs/>
          <w:noProof/>
          <w:sz w:val="22"/>
          <w:szCs w:val="22"/>
        </w:rPr>
        <w:t>75</w:t>
      </w:r>
      <w:r w:rsidRPr="005C5DB5">
        <w:rPr>
          <w:rFonts w:ascii="Times New Roman" w:hAnsi="Times New Roman" w:cs="Times New Roman"/>
          <w:b/>
          <w:bCs/>
          <w:sz w:val="22"/>
          <w:szCs w:val="22"/>
        </w:rPr>
        <w:fldChar w:fldCharType="end"/>
      </w:r>
      <w:r w:rsidRPr="005C5DB5">
        <w:rPr>
          <w:rFonts w:ascii="Times New Roman" w:hAnsi="Times New Roman" w:cs="Times New Roman"/>
          <w:b/>
          <w:bCs/>
          <w:sz w:val="22"/>
          <w:szCs w:val="22"/>
        </w:rPr>
        <w:t>-</w:t>
      </w:r>
      <w:r w:rsidR="00047B75" w:rsidRPr="005C5DB5">
        <w:rPr>
          <w:rFonts w:ascii="Times New Roman" w:hAnsi="Times New Roman" w:cs="Times New Roman"/>
          <w:b/>
          <w:bCs/>
          <w:sz w:val="22"/>
          <w:szCs w:val="22"/>
        </w:rPr>
        <w:t>4</w:t>
      </w:r>
      <w:r w:rsidR="00047B75" w:rsidRPr="002E50E7">
        <w:rPr>
          <w:rFonts w:ascii="Times New Roman" w:hAnsi="Times New Roman" w:cs="Times New Roman"/>
          <w:bCs/>
          <w:sz w:val="22"/>
          <w:szCs w:val="22"/>
        </w:rPr>
        <w:t xml:space="preserve"> Antenas</w:t>
      </w:r>
      <w:r>
        <w:rPr>
          <w:rFonts w:ascii="Times New Roman" w:hAnsi="Times New Roman" w:cs="Times New Roman"/>
          <w:bCs/>
          <w:sz w:val="22"/>
          <w:szCs w:val="22"/>
        </w:rPr>
        <w:t xml:space="preserve"> de microonda punto a punto</w:t>
      </w:r>
      <w:bookmarkEnd w:id="187"/>
      <w:r>
        <w:rPr>
          <w:rFonts w:ascii="Times New Roman" w:hAnsi="Times New Roman" w:cs="Times New Roman"/>
          <w:bCs/>
          <w:sz w:val="22"/>
          <w:szCs w:val="22"/>
        </w:rPr>
        <w:t xml:space="preserve"> </w:t>
      </w:r>
    </w:p>
    <w:p w14:paraId="534A0130" w14:textId="105A5C97" w:rsidR="00A44C0C" w:rsidRPr="00E025EA" w:rsidRDefault="003B1C34" w:rsidP="00E025EA">
      <w:pPr>
        <w:ind w:left="2694" w:right="2260"/>
        <w:rPr>
          <w:rFonts w:ascii="Times New Roman" w:hAnsi="Times New Roman" w:cs="Times New Roman"/>
          <w:sz w:val="16"/>
          <w:szCs w:val="16"/>
        </w:rPr>
      </w:pPr>
      <w:r w:rsidRPr="00E025EA">
        <w:rPr>
          <w:rFonts w:ascii="Times New Roman" w:hAnsi="Times New Roman" w:cs="Times New Roman"/>
          <w:b/>
          <w:sz w:val="16"/>
          <w:szCs w:val="16"/>
        </w:rPr>
        <w:t>Fuente</w:t>
      </w:r>
      <w:r w:rsidRPr="00E025EA">
        <w:rPr>
          <w:rFonts w:ascii="Times New Roman" w:hAnsi="Times New Roman" w:cs="Times New Roman"/>
          <w:sz w:val="16"/>
          <w:szCs w:val="16"/>
        </w:rPr>
        <w:t xml:space="preserve">: </w:t>
      </w:r>
      <w:r w:rsidRPr="00E025EA">
        <w:rPr>
          <w:rStyle w:val="Hipervnculo"/>
          <w:rFonts w:ascii="Times New Roman" w:hAnsi="Times New Roman" w:cs="Times New Roman"/>
          <w:color w:val="auto"/>
          <w:sz w:val="16"/>
          <w:szCs w:val="16"/>
          <w:u w:val="none"/>
        </w:rPr>
        <w:t>http://www.rfsworld.com/userfiles</w:t>
      </w:r>
      <w:r w:rsidR="00E025EA" w:rsidRPr="00E025EA">
        <w:rPr>
          <w:rStyle w:val="Hipervnculo"/>
          <w:rFonts w:ascii="Times New Roman" w:hAnsi="Times New Roman" w:cs="Times New Roman"/>
          <w:color w:val="auto"/>
          <w:sz w:val="16"/>
          <w:szCs w:val="16"/>
          <w:u w:val="none"/>
        </w:rPr>
        <w:t>/pdf/7ghz_aws_relocation_kit.pdf</w:t>
      </w:r>
    </w:p>
    <w:p w14:paraId="591C60C8" w14:textId="77777777" w:rsidR="00A44C0C" w:rsidRDefault="00A44C0C" w:rsidP="006D37D5">
      <w:pPr>
        <w:rPr>
          <w:rFonts w:ascii="Times New Roman" w:hAnsi="Times New Roman" w:cs="Times New Roman"/>
        </w:rPr>
      </w:pPr>
    </w:p>
    <w:p w14:paraId="0C05E0C4" w14:textId="77777777" w:rsidR="00A44C0C" w:rsidRDefault="00A44C0C" w:rsidP="006D37D5">
      <w:pPr>
        <w:rPr>
          <w:rFonts w:ascii="Times New Roman" w:hAnsi="Times New Roman" w:cs="Times New Roman"/>
        </w:rPr>
      </w:pPr>
    </w:p>
    <w:p w14:paraId="52686EBE" w14:textId="77777777" w:rsidR="006D37D5" w:rsidRDefault="006D37D5" w:rsidP="006D37D5">
      <w:pPr>
        <w:rPr>
          <w:rFonts w:ascii="Times New Roman" w:hAnsi="Times New Roman" w:cs="Times New Roman"/>
        </w:rPr>
      </w:pPr>
      <w:r w:rsidRPr="0095559B">
        <w:rPr>
          <w:rFonts w:ascii="Times New Roman" w:hAnsi="Times New Roman" w:cs="Times New Roman"/>
        </w:rPr>
        <w:t xml:space="preserve">DATOS Y RESULTADOS DEL ENLACE </w:t>
      </w:r>
    </w:p>
    <w:p w14:paraId="4A30F594" w14:textId="77777777" w:rsidR="00A44C0C" w:rsidRPr="0095559B" w:rsidRDefault="00A44C0C" w:rsidP="006D37D5">
      <w:pPr>
        <w:rPr>
          <w:rFonts w:ascii="Times New Roman" w:hAnsi="Times New Roman" w:cs="Times New Roman"/>
        </w:rPr>
      </w:pPr>
    </w:p>
    <w:p w14:paraId="1573206F" w14:textId="7CB00887" w:rsidR="00882440" w:rsidRPr="00882440" w:rsidRDefault="00E025EA" w:rsidP="00882440">
      <w:pPr>
        <w:pStyle w:val="Descripcin"/>
        <w:spacing w:after="0"/>
        <w:rPr>
          <w:rFonts w:ascii="Times New Roman" w:hAnsi="Times New Roman" w:cs="Times New Roman"/>
          <w:b w:val="0"/>
          <w:color w:val="auto"/>
          <w:sz w:val="22"/>
          <w:szCs w:val="22"/>
        </w:rPr>
      </w:pPr>
      <w:bookmarkStart w:id="188" w:name="_Toc423119392"/>
      <w:r>
        <w:rPr>
          <w:rFonts w:ascii="Times New Roman" w:hAnsi="Times New Roman" w:cs="Times New Roman"/>
          <w:color w:val="auto"/>
          <w:sz w:val="22"/>
          <w:szCs w:val="22"/>
        </w:rPr>
        <w:t xml:space="preserve">      </w:t>
      </w:r>
      <w:r w:rsidR="0003568F" w:rsidRPr="005F218D">
        <w:rPr>
          <w:rFonts w:ascii="Times New Roman" w:hAnsi="Times New Roman" w:cs="Times New Roman"/>
          <w:color w:val="auto"/>
          <w:sz w:val="22"/>
          <w:szCs w:val="22"/>
        </w:rPr>
        <w:t xml:space="preserve">Tabla </w:t>
      </w:r>
      <w:r w:rsidR="0003568F" w:rsidRPr="005F218D">
        <w:rPr>
          <w:rFonts w:ascii="Times New Roman" w:hAnsi="Times New Roman" w:cs="Times New Roman"/>
          <w:color w:val="auto"/>
          <w:sz w:val="22"/>
          <w:szCs w:val="22"/>
        </w:rPr>
        <w:fldChar w:fldCharType="begin"/>
      </w:r>
      <w:r w:rsidR="0003568F" w:rsidRPr="005F218D">
        <w:rPr>
          <w:rFonts w:ascii="Times New Roman" w:hAnsi="Times New Roman" w:cs="Times New Roman"/>
          <w:color w:val="auto"/>
          <w:sz w:val="22"/>
          <w:szCs w:val="22"/>
        </w:rPr>
        <w:instrText xml:space="preserve"> SEQ Tabla \* ARABIC </w:instrText>
      </w:r>
      <w:r w:rsidR="0003568F" w:rsidRPr="005F218D">
        <w:rPr>
          <w:rFonts w:ascii="Times New Roman" w:hAnsi="Times New Roman" w:cs="Times New Roman"/>
          <w:color w:val="auto"/>
          <w:sz w:val="22"/>
          <w:szCs w:val="22"/>
        </w:rPr>
        <w:fldChar w:fldCharType="separate"/>
      </w:r>
      <w:r w:rsidR="00422B18">
        <w:rPr>
          <w:rFonts w:ascii="Times New Roman" w:hAnsi="Times New Roman" w:cs="Times New Roman"/>
          <w:noProof/>
          <w:color w:val="auto"/>
          <w:sz w:val="22"/>
          <w:szCs w:val="22"/>
        </w:rPr>
        <w:t>24</w:t>
      </w:r>
      <w:r w:rsidR="0003568F" w:rsidRPr="005F218D">
        <w:rPr>
          <w:rFonts w:ascii="Times New Roman" w:hAnsi="Times New Roman" w:cs="Times New Roman"/>
          <w:color w:val="auto"/>
          <w:sz w:val="22"/>
          <w:szCs w:val="22"/>
        </w:rPr>
        <w:fldChar w:fldCharType="end"/>
      </w:r>
      <w:r w:rsidR="00727352" w:rsidRPr="005F218D">
        <w:rPr>
          <w:rFonts w:ascii="Times New Roman" w:hAnsi="Times New Roman" w:cs="Times New Roman"/>
          <w:color w:val="auto"/>
          <w:sz w:val="22"/>
          <w:szCs w:val="22"/>
        </w:rPr>
        <w:t>-4</w:t>
      </w:r>
      <w:r w:rsidR="005F218D">
        <w:rPr>
          <w:rFonts w:ascii="Times New Roman" w:hAnsi="Times New Roman" w:cs="Times New Roman"/>
          <w:b w:val="0"/>
          <w:color w:val="auto"/>
          <w:sz w:val="22"/>
          <w:szCs w:val="22"/>
        </w:rPr>
        <w:t>:</w:t>
      </w:r>
      <w:r w:rsidR="0003568F" w:rsidRPr="0095559B">
        <w:rPr>
          <w:rFonts w:ascii="Times New Roman" w:hAnsi="Times New Roman" w:cs="Times New Roman"/>
          <w:b w:val="0"/>
          <w:color w:val="auto"/>
          <w:sz w:val="22"/>
          <w:szCs w:val="22"/>
        </w:rPr>
        <w:t xml:space="preserve"> Datos y resultados del enlace</w:t>
      </w:r>
      <w:bookmarkEnd w:id="188"/>
    </w:p>
    <w:tbl>
      <w:tblPr>
        <w:tblpPr w:leftFromText="141" w:rightFromText="141" w:vertAnchor="text" w:tblpX="361" w:tblpY="25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3645"/>
        <w:gridCol w:w="3975"/>
      </w:tblGrid>
      <w:tr w:rsidR="006D37D5" w:rsidRPr="0095559B" w14:paraId="7C5549AE" w14:textId="77777777" w:rsidTr="0017300E">
        <w:trPr>
          <w:trHeight w:val="268"/>
        </w:trPr>
        <w:tc>
          <w:tcPr>
            <w:tcW w:w="3645" w:type="dxa"/>
            <w:shd w:val="clear" w:color="auto" w:fill="95B3D7" w:themeFill="accent1" w:themeFillTint="99"/>
          </w:tcPr>
          <w:p w14:paraId="0B6D3DB4" w14:textId="1AB66595" w:rsidR="006D37D5" w:rsidRPr="0017300E" w:rsidRDefault="0003568F" w:rsidP="00A549AE">
            <w:pPr>
              <w:rPr>
                <w:rFonts w:ascii="Times New Roman" w:hAnsi="Times New Roman" w:cs="Times New Roman"/>
                <w:b/>
                <w:sz w:val="18"/>
                <w:szCs w:val="18"/>
              </w:rPr>
            </w:pPr>
            <w:r w:rsidRPr="0017300E">
              <w:rPr>
                <w:rFonts w:ascii="Times New Roman" w:hAnsi="Times New Roman" w:cs="Times New Roman"/>
                <w:b/>
                <w:sz w:val="18"/>
                <w:szCs w:val="18"/>
              </w:rPr>
              <w:t>Parámetro</w:t>
            </w:r>
          </w:p>
        </w:tc>
        <w:tc>
          <w:tcPr>
            <w:tcW w:w="3975" w:type="dxa"/>
            <w:shd w:val="clear" w:color="auto" w:fill="95B3D7" w:themeFill="accent1" w:themeFillTint="99"/>
          </w:tcPr>
          <w:p w14:paraId="78E4CB39" w14:textId="29B60110" w:rsidR="006D37D5" w:rsidRPr="0017300E" w:rsidRDefault="0003568F" w:rsidP="00A549AE">
            <w:pPr>
              <w:jc w:val="center"/>
              <w:rPr>
                <w:rFonts w:ascii="Times New Roman" w:hAnsi="Times New Roman" w:cs="Times New Roman"/>
                <w:b/>
                <w:sz w:val="18"/>
                <w:szCs w:val="18"/>
              </w:rPr>
            </w:pPr>
            <w:r w:rsidRPr="0017300E">
              <w:rPr>
                <w:rFonts w:ascii="Times New Roman" w:hAnsi="Times New Roman" w:cs="Times New Roman"/>
                <w:b/>
                <w:sz w:val="18"/>
                <w:szCs w:val="18"/>
              </w:rPr>
              <w:t>Descripción</w:t>
            </w:r>
          </w:p>
        </w:tc>
      </w:tr>
      <w:tr w:rsidR="006D37D5" w:rsidRPr="0095559B" w14:paraId="32BEA47D" w14:textId="77777777" w:rsidTr="00B36DB1">
        <w:trPr>
          <w:trHeight w:val="270"/>
        </w:trPr>
        <w:tc>
          <w:tcPr>
            <w:tcW w:w="3645" w:type="dxa"/>
          </w:tcPr>
          <w:p w14:paraId="6EF8A1B4" w14:textId="77777777" w:rsidR="006D37D5" w:rsidRPr="0017300E" w:rsidRDefault="006D37D5" w:rsidP="00A549AE">
            <w:pPr>
              <w:rPr>
                <w:rFonts w:ascii="Times New Roman" w:hAnsi="Times New Roman" w:cs="Times New Roman"/>
                <w:sz w:val="18"/>
                <w:szCs w:val="18"/>
                <w:lang w:val="en-US"/>
              </w:rPr>
            </w:pPr>
            <w:r w:rsidRPr="0017300E">
              <w:rPr>
                <w:rFonts w:ascii="Times New Roman" w:hAnsi="Times New Roman" w:cs="Times New Roman"/>
                <w:sz w:val="18"/>
                <w:szCs w:val="18"/>
                <w:lang w:val="en-US"/>
              </w:rPr>
              <w:t>AZIMUT A-B / B-A:</w:t>
            </w:r>
          </w:p>
        </w:tc>
        <w:tc>
          <w:tcPr>
            <w:tcW w:w="3975" w:type="dxa"/>
          </w:tcPr>
          <w:p w14:paraId="53605C38" w14:textId="77777777" w:rsidR="006D37D5" w:rsidRPr="0017300E" w:rsidRDefault="006D37D5" w:rsidP="00A549AE">
            <w:pPr>
              <w:rPr>
                <w:rFonts w:ascii="Times New Roman" w:hAnsi="Times New Roman" w:cs="Times New Roman"/>
                <w:sz w:val="18"/>
                <w:szCs w:val="18"/>
              </w:rPr>
            </w:pPr>
            <w:r w:rsidRPr="0017300E">
              <w:rPr>
                <w:rFonts w:ascii="Times New Roman" w:hAnsi="Times New Roman" w:cs="Times New Roman"/>
                <w:sz w:val="18"/>
                <w:szCs w:val="18"/>
              </w:rPr>
              <w:t>244.7° / 64.72°</w:t>
            </w:r>
          </w:p>
        </w:tc>
      </w:tr>
      <w:tr w:rsidR="006D37D5" w:rsidRPr="0095559B" w14:paraId="46F0771C" w14:textId="77777777" w:rsidTr="00B36DB1">
        <w:trPr>
          <w:trHeight w:val="150"/>
        </w:trPr>
        <w:tc>
          <w:tcPr>
            <w:tcW w:w="3645" w:type="dxa"/>
          </w:tcPr>
          <w:p w14:paraId="56B92893" w14:textId="77777777" w:rsidR="006D37D5" w:rsidRPr="0017300E" w:rsidRDefault="006D37D5" w:rsidP="00A549AE">
            <w:pPr>
              <w:rPr>
                <w:rFonts w:ascii="Times New Roman" w:hAnsi="Times New Roman" w:cs="Times New Roman"/>
                <w:sz w:val="18"/>
                <w:szCs w:val="18"/>
              </w:rPr>
            </w:pPr>
            <w:r w:rsidRPr="0017300E">
              <w:rPr>
                <w:rFonts w:ascii="Times New Roman" w:hAnsi="Times New Roman" w:cs="Times New Roman"/>
                <w:sz w:val="18"/>
                <w:szCs w:val="18"/>
              </w:rPr>
              <w:t>Distancia /Angulo de elevación</w:t>
            </w:r>
          </w:p>
        </w:tc>
        <w:tc>
          <w:tcPr>
            <w:tcW w:w="3975" w:type="dxa"/>
          </w:tcPr>
          <w:p w14:paraId="18566F17" w14:textId="77777777" w:rsidR="006D37D5" w:rsidRPr="0017300E" w:rsidRDefault="006D37D5" w:rsidP="00A549AE">
            <w:pPr>
              <w:rPr>
                <w:rFonts w:ascii="Times New Roman" w:hAnsi="Times New Roman" w:cs="Times New Roman"/>
                <w:sz w:val="18"/>
                <w:szCs w:val="18"/>
              </w:rPr>
            </w:pPr>
            <w:r w:rsidRPr="0017300E">
              <w:rPr>
                <w:rFonts w:ascii="Times New Roman" w:hAnsi="Times New Roman" w:cs="Times New Roman"/>
                <w:sz w:val="18"/>
                <w:szCs w:val="18"/>
              </w:rPr>
              <w:t>7. Km. / 5.34°</w:t>
            </w:r>
          </w:p>
        </w:tc>
      </w:tr>
      <w:tr w:rsidR="006D37D5" w:rsidRPr="0095559B" w14:paraId="5EF9CB18" w14:textId="77777777" w:rsidTr="00B36DB1">
        <w:trPr>
          <w:trHeight w:val="285"/>
        </w:trPr>
        <w:tc>
          <w:tcPr>
            <w:tcW w:w="3645" w:type="dxa"/>
          </w:tcPr>
          <w:p w14:paraId="12163807" w14:textId="77777777" w:rsidR="006D37D5" w:rsidRPr="0017300E" w:rsidRDefault="006D37D5" w:rsidP="00A549AE">
            <w:pPr>
              <w:rPr>
                <w:rFonts w:ascii="Times New Roman" w:hAnsi="Times New Roman" w:cs="Times New Roman"/>
                <w:sz w:val="18"/>
                <w:szCs w:val="18"/>
              </w:rPr>
            </w:pPr>
            <w:r w:rsidRPr="0017300E">
              <w:rPr>
                <w:rFonts w:ascii="Times New Roman" w:hAnsi="Times New Roman" w:cs="Times New Roman"/>
                <w:sz w:val="18"/>
                <w:szCs w:val="18"/>
              </w:rPr>
              <w:t>Banda de frecuencia</w:t>
            </w:r>
          </w:p>
        </w:tc>
        <w:tc>
          <w:tcPr>
            <w:tcW w:w="3975" w:type="dxa"/>
          </w:tcPr>
          <w:p w14:paraId="797029A0" w14:textId="6B005857" w:rsidR="006D37D5" w:rsidRPr="0017300E" w:rsidRDefault="00546E79" w:rsidP="00A549AE">
            <w:pPr>
              <w:rPr>
                <w:rFonts w:ascii="Times New Roman" w:hAnsi="Times New Roman" w:cs="Times New Roman"/>
                <w:sz w:val="18"/>
                <w:szCs w:val="18"/>
              </w:rPr>
            </w:pPr>
            <w:r w:rsidRPr="0017300E">
              <w:rPr>
                <w:rFonts w:ascii="Times New Roman" w:hAnsi="Times New Roman" w:cs="Times New Roman"/>
                <w:sz w:val="18"/>
                <w:szCs w:val="18"/>
              </w:rPr>
              <w:t>7425-7725</w:t>
            </w:r>
            <w:r w:rsidR="00840993" w:rsidRPr="0017300E">
              <w:rPr>
                <w:rFonts w:ascii="Times New Roman" w:hAnsi="Times New Roman" w:cs="Times New Roman"/>
                <w:sz w:val="18"/>
                <w:szCs w:val="18"/>
              </w:rPr>
              <w:t xml:space="preserve"> MH</w:t>
            </w:r>
            <w:r w:rsidR="006D37D5" w:rsidRPr="0017300E">
              <w:rPr>
                <w:rFonts w:ascii="Times New Roman" w:hAnsi="Times New Roman" w:cs="Times New Roman"/>
                <w:sz w:val="18"/>
                <w:szCs w:val="18"/>
              </w:rPr>
              <w:t>z.</w:t>
            </w:r>
          </w:p>
        </w:tc>
      </w:tr>
      <w:tr w:rsidR="006D37D5" w:rsidRPr="0095559B" w14:paraId="5D8E0B62" w14:textId="77777777" w:rsidTr="00B36DB1">
        <w:trPr>
          <w:trHeight w:val="285"/>
        </w:trPr>
        <w:tc>
          <w:tcPr>
            <w:tcW w:w="3645" w:type="dxa"/>
          </w:tcPr>
          <w:p w14:paraId="2FF14E2F" w14:textId="77777777" w:rsidR="006D37D5" w:rsidRPr="0017300E" w:rsidRDefault="006D37D5" w:rsidP="00A549AE">
            <w:pPr>
              <w:rPr>
                <w:rFonts w:ascii="Times New Roman" w:hAnsi="Times New Roman" w:cs="Times New Roman"/>
                <w:sz w:val="18"/>
                <w:szCs w:val="18"/>
              </w:rPr>
            </w:pPr>
            <w:r w:rsidRPr="0017300E">
              <w:rPr>
                <w:rFonts w:ascii="Times New Roman" w:hAnsi="Times New Roman" w:cs="Times New Roman"/>
                <w:sz w:val="18"/>
                <w:szCs w:val="18"/>
              </w:rPr>
              <w:t>Potencia de transmisión</w:t>
            </w:r>
          </w:p>
        </w:tc>
        <w:tc>
          <w:tcPr>
            <w:tcW w:w="3975" w:type="dxa"/>
          </w:tcPr>
          <w:p w14:paraId="57511B38" w14:textId="77777777" w:rsidR="006D37D5" w:rsidRPr="0017300E" w:rsidRDefault="006D37D5" w:rsidP="00A549AE">
            <w:pPr>
              <w:rPr>
                <w:rFonts w:ascii="Times New Roman" w:hAnsi="Times New Roman" w:cs="Times New Roman"/>
                <w:sz w:val="18"/>
                <w:szCs w:val="18"/>
              </w:rPr>
            </w:pPr>
            <w:r w:rsidRPr="0017300E">
              <w:rPr>
                <w:rFonts w:ascii="Times New Roman" w:hAnsi="Times New Roman" w:cs="Times New Roman"/>
                <w:sz w:val="18"/>
                <w:szCs w:val="18"/>
              </w:rPr>
              <w:t>0.5 W</w:t>
            </w:r>
          </w:p>
        </w:tc>
      </w:tr>
      <w:tr w:rsidR="006D37D5" w:rsidRPr="0095559B" w14:paraId="66D5B0A6" w14:textId="77777777" w:rsidTr="00B36DB1">
        <w:trPr>
          <w:trHeight w:val="285"/>
        </w:trPr>
        <w:tc>
          <w:tcPr>
            <w:tcW w:w="3645" w:type="dxa"/>
          </w:tcPr>
          <w:p w14:paraId="2D5798DA" w14:textId="77777777" w:rsidR="006D37D5" w:rsidRPr="0017300E" w:rsidRDefault="006D37D5" w:rsidP="00A549AE">
            <w:pPr>
              <w:rPr>
                <w:rFonts w:ascii="Times New Roman" w:hAnsi="Times New Roman" w:cs="Times New Roman"/>
                <w:sz w:val="18"/>
                <w:szCs w:val="18"/>
              </w:rPr>
            </w:pPr>
            <w:r w:rsidRPr="0017300E">
              <w:rPr>
                <w:rFonts w:ascii="Times New Roman" w:hAnsi="Times New Roman" w:cs="Times New Roman"/>
                <w:sz w:val="18"/>
                <w:szCs w:val="18"/>
              </w:rPr>
              <w:t>Ganancia de antenas</w:t>
            </w:r>
          </w:p>
        </w:tc>
        <w:tc>
          <w:tcPr>
            <w:tcW w:w="3975" w:type="dxa"/>
          </w:tcPr>
          <w:p w14:paraId="148FAC67" w14:textId="77777777" w:rsidR="006D37D5" w:rsidRPr="0017300E" w:rsidRDefault="006D37D5" w:rsidP="00A549AE">
            <w:pPr>
              <w:rPr>
                <w:rFonts w:ascii="Times New Roman" w:hAnsi="Times New Roman" w:cs="Times New Roman"/>
                <w:sz w:val="18"/>
                <w:szCs w:val="18"/>
              </w:rPr>
            </w:pPr>
            <w:r w:rsidRPr="0017300E">
              <w:rPr>
                <w:rFonts w:ascii="Times New Roman" w:hAnsi="Times New Roman" w:cs="Times New Roman"/>
                <w:sz w:val="18"/>
                <w:szCs w:val="18"/>
              </w:rPr>
              <w:t>36 dBi /33,85 dBd</w:t>
            </w:r>
          </w:p>
        </w:tc>
      </w:tr>
      <w:tr w:rsidR="006D37D5" w:rsidRPr="0095559B" w14:paraId="7CE17E20" w14:textId="77777777" w:rsidTr="00B36DB1">
        <w:trPr>
          <w:trHeight w:val="285"/>
        </w:trPr>
        <w:tc>
          <w:tcPr>
            <w:tcW w:w="3645" w:type="dxa"/>
          </w:tcPr>
          <w:p w14:paraId="2EE6CA37" w14:textId="77777777" w:rsidR="006D37D5" w:rsidRPr="0017300E" w:rsidRDefault="006D37D5" w:rsidP="00A549AE">
            <w:pPr>
              <w:tabs>
                <w:tab w:val="left" w:pos="1140"/>
              </w:tabs>
              <w:rPr>
                <w:rFonts w:ascii="Times New Roman" w:hAnsi="Times New Roman" w:cs="Times New Roman"/>
                <w:sz w:val="18"/>
                <w:szCs w:val="18"/>
              </w:rPr>
            </w:pPr>
            <w:r w:rsidRPr="0017300E">
              <w:rPr>
                <w:rFonts w:ascii="Times New Roman" w:hAnsi="Times New Roman" w:cs="Times New Roman"/>
                <w:sz w:val="18"/>
                <w:szCs w:val="18"/>
              </w:rPr>
              <w:t>Margen de Desvanecimiento</w:t>
            </w:r>
          </w:p>
        </w:tc>
        <w:tc>
          <w:tcPr>
            <w:tcW w:w="3975" w:type="dxa"/>
          </w:tcPr>
          <w:p w14:paraId="66E867C2" w14:textId="77777777" w:rsidR="006D37D5" w:rsidRPr="0017300E" w:rsidRDefault="006D37D5" w:rsidP="00A549AE">
            <w:pPr>
              <w:rPr>
                <w:rFonts w:ascii="Times New Roman" w:hAnsi="Times New Roman" w:cs="Times New Roman"/>
                <w:sz w:val="18"/>
                <w:szCs w:val="18"/>
              </w:rPr>
            </w:pPr>
            <w:r w:rsidRPr="0017300E">
              <w:rPr>
                <w:rFonts w:ascii="Times New Roman" w:hAnsi="Times New Roman" w:cs="Times New Roman"/>
                <w:sz w:val="18"/>
                <w:szCs w:val="18"/>
              </w:rPr>
              <w:t>39.24</w:t>
            </w:r>
          </w:p>
        </w:tc>
      </w:tr>
      <w:tr w:rsidR="006D37D5" w:rsidRPr="0095559B" w14:paraId="42F8814A" w14:textId="77777777" w:rsidTr="00B36DB1">
        <w:trPr>
          <w:trHeight w:val="285"/>
        </w:trPr>
        <w:tc>
          <w:tcPr>
            <w:tcW w:w="3645" w:type="dxa"/>
          </w:tcPr>
          <w:p w14:paraId="71B08D1B" w14:textId="77777777" w:rsidR="006D37D5" w:rsidRPr="0017300E" w:rsidRDefault="006D37D5" w:rsidP="00A549AE">
            <w:pPr>
              <w:tabs>
                <w:tab w:val="left" w:pos="1140"/>
              </w:tabs>
              <w:rPr>
                <w:rFonts w:ascii="Times New Roman" w:hAnsi="Times New Roman" w:cs="Times New Roman"/>
                <w:sz w:val="18"/>
                <w:szCs w:val="18"/>
              </w:rPr>
            </w:pPr>
            <w:r w:rsidRPr="0017300E">
              <w:rPr>
                <w:rFonts w:ascii="Times New Roman" w:hAnsi="Times New Roman" w:cs="Times New Roman"/>
                <w:sz w:val="18"/>
                <w:szCs w:val="18"/>
              </w:rPr>
              <w:t>Sensibilidad</w:t>
            </w:r>
          </w:p>
        </w:tc>
        <w:tc>
          <w:tcPr>
            <w:tcW w:w="3975" w:type="dxa"/>
          </w:tcPr>
          <w:p w14:paraId="1D222BD6" w14:textId="77777777" w:rsidR="006D37D5" w:rsidRPr="0017300E" w:rsidRDefault="006D37D5" w:rsidP="00A549AE">
            <w:pPr>
              <w:rPr>
                <w:rFonts w:ascii="Times New Roman" w:hAnsi="Times New Roman" w:cs="Times New Roman"/>
                <w:sz w:val="18"/>
                <w:szCs w:val="18"/>
              </w:rPr>
            </w:pPr>
            <w:r w:rsidRPr="0017300E">
              <w:rPr>
                <w:rFonts w:ascii="Times New Roman" w:hAnsi="Times New Roman" w:cs="Times New Roman"/>
                <w:sz w:val="18"/>
                <w:szCs w:val="18"/>
              </w:rPr>
              <w:t>-78dbm</w:t>
            </w:r>
          </w:p>
        </w:tc>
      </w:tr>
      <w:tr w:rsidR="006D37D5" w:rsidRPr="0095559B" w14:paraId="6D247F5D" w14:textId="77777777" w:rsidTr="00B36DB1">
        <w:trPr>
          <w:trHeight w:val="285"/>
        </w:trPr>
        <w:tc>
          <w:tcPr>
            <w:tcW w:w="3645" w:type="dxa"/>
          </w:tcPr>
          <w:p w14:paraId="5284D7D6" w14:textId="77777777" w:rsidR="006D37D5" w:rsidRPr="0017300E" w:rsidRDefault="006D37D5" w:rsidP="00A549AE">
            <w:pPr>
              <w:tabs>
                <w:tab w:val="left" w:pos="1140"/>
              </w:tabs>
              <w:rPr>
                <w:rFonts w:ascii="Times New Roman" w:hAnsi="Times New Roman" w:cs="Times New Roman"/>
                <w:sz w:val="18"/>
                <w:szCs w:val="18"/>
              </w:rPr>
            </w:pPr>
            <w:r w:rsidRPr="0017300E">
              <w:rPr>
                <w:rFonts w:ascii="Times New Roman" w:hAnsi="Times New Roman" w:cs="Times New Roman"/>
                <w:sz w:val="18"/>
                <w:szCs w:val="18"/>
              </w:rPr>
              <w:t>Confiabilidad</w:t>
            </w:r>
          </w:p>
        </w:tc>
        <w:tc>
          <w:tcPr>
            <w:tcW w:w="3975" w:type="dxa"/>
          </w:tcPr>
          <w:p w14:paraId="4D59126B" w14:textId="77777777" w:rsidR="006D37D5" w:rsidRPr="0017300E" w:rsidRDefault="006D37D5" w:rsidP="00A549AE">
            <w:pPr>
              <w:rPr>
                <w:rFonts w:ascii="Times New Roman" w:hAnsi="Times New Roman" w:cs="Times New Roman"/>
                <w:sz w:val="18"/>
                <w:szCs w:val="18"/>
              </w:rPr>
            </w:pPr>
            <w:r w:rsidRPr="0017300E">
              <w:rPr>
                <w:rFonts w:ascii="Times New Roman" w:hAnsi="Times New Roman" w:cs="Times New Roman"/>
                <w:sz w:val="18"/>
                <w:szCs w:val="18"/>
              </w:rPr>
              <w:t>99.999997%</w:t>
            </w:r>
          </w:p>
        </w:tc>
      </w:tr>
    </w:tbl>
    <w:p w14:paraId="2C371397" w14:textId="77777777" w:rsidR="006D37D5" w:rsidRPr="0095559B" w:rsidRDefault="006D37D5" w:rsidP="006D37D5">
      <w:pPr>
        <w:rPr>
          <w:rFonts w:ascii="Times New Roman" w:hAnsi="Times New Roman" w:cs="Times New Roman"/>
        </w:rPr>
      </w:pPr>
    </w:p>
    <w:p w14:paraId="57F7449F" w14:textId="77777777" w:rsidR="006D37D5" w:rsidRDefault="006D37D5" w:rsidP="006D37D5">
      <w:pPr>
        <w:rPr>
          <w:rFonts w:ascii="Times New Roman" w:hAnsi="Times New Roman" w:cs="Times New Roman"/>
        </w:rPr>
      </w:pPr>
    </w:p>
    <w:p w14:paraId="5095EB93" w14:textId="77777777" w:rsidR="00882440" w:rsidRDefault="00882440" w:rsidP="006D37D5">
      <w:pPr>
        <w:rPr>
          <w:rFonts w:ascii="Times New Roman" w:hAnsi="Times New Roman" w:cs="Times New Roman"/>
        </w:rPr>
      </w:pPr>
    </w:p>
    <w:p w14:paraId="3A2B4C7F" w14:textId="77777777" w:rsidR="00882440" w:rsidRPr="0095559B" w:rsidRDefault="00882440" w:rsidP="006D37D5">
      <w:pPr>
        <w:rPr>
          <w:rFonts w:ascii="Times New Roman" w:hAnsi="Times New Roman" w:cs="Times New Roman"/>
        </w:rPr>
      </w:pPr>
    </w:p>
    <w:p w14:paraId="44106D84" w14:textId="77777777" w:rsidR="006D37D5" w:rsidRPr="0095559B" w:rsidRDefault="006D37D5" w:rsidP="006D37D5">
      <w:pPr>
        <w:rPr>
          <w:rFonts w:ascii="Times New Roman" w:hAnsi="Times New Roman" w:cs="Times New Roman"/>
        </w:rPr>
      </w:pPr>
    </w:p>
    <w:p w14:paraId="45462E0E" w14:textId="77777777" w:rsidR="006D37D5" w:rsidRPr="0095559B" w:rsidRDefault="006D37D5" w:rsidP="006D37D5">
      <w:pPr>
        <w:rPr>
          <w:rFonts w:ascii="Times New Roman" w:hAnsi="Times New Roman" w:cs="Times New Roman"/>
        </w:rPr>
      </w:pPr>
    </w:p>
    <w:p w14:paraId="3061A568" w14:textId="77777777" w:rsidR="006D37D5" w:rsidRPr="0095559B" w:rsidRDefault="006D37D5" w:rsidP="006D37D5">
      <w:pPr>
        <w:rPr>
          <w:rFonts w:ascii="Times New Roman" w:hAnsi="Times New Roman" w:cs="Times New Roman"/>
        </w:rPr>
      </w:pPr>
    </w:p>
    <w:p w14:paraId="13231BD1" w14:textId="77777777" w:rsidR="006D37D5" w:rsidRPr="0095559B" w:rsidRDefault="006D37D5" w:rsidP="006D37D5">
      <w:pPr>
        <w:rPr>
          <w:rFonts w:ascii="Times New Roman" w:hAnsi="Times New Roman" w:cs="Times New Roman"/>
        </w:rPr>
      </w:pPr>
    </w:p>
    <w:p w14:paraId="67E51543" w14:textId="77777777" w:rsidR="00047B75" w:rsidRDefault="00047B75" w:rsidP="00047B75">
      <w:pPr>
        <w:rPr>
          <w:rFonts w:ascii="Times New Roman" w:hAnsi="Times New Roman" w:cs="Times New Roman"/>
          <w:b/>
          <w:sz w:val="16"/>
          <w:szCs w:val="16"/>
        </w:rPr>
      </w:pPr>
      <w:r>
        <w:rPr>
          <w:rFonts w:ascii="Times New Roman" w:hAnsi="Times New Roman" w:cs="Times New Roman"/>
          <w:b/>
          <w:sz w:val="16"/>
          <w:szCs w:val="16"/>
        </w:rPr>
        <w:t xml:space="preserve">   </w:t>
      </w:r>
    </w:p>
    <w:p w14:paraId="2C1ECDF1" w14:textId="77777777" w:rsidR="0017300E" w:rsidRDefault="00047B75" w:rsidP="00047B75">
      <w:pPr>
        <w:rPr>
          <w:rFonts w:ascii="Times New Roman" w:hAnsi="Times New Roman" w:cs="Times New Roman"/>
          <w:b/>
          <w:sz w:val="16"/>
          <w:szCs w:val="16"/>
        </w:rPr>
      </w:pPr>
      <w:r>
        <w:rPr>
          <w:rFonts w:ascii="Times New Roman" w:hAnsi="Times New Roman" w:cs="Times New Roman"/>
          <w:b/>
          <w:sz w:val="16"/>
          <w:szCs w:val="16"/>
        </w:rPr>
        <w:t xml:space="preserve">        </w:t>
      </w:r>
    </w:p>
    <w:p w14:paraId="68F8C8A7" w14:textId="77777777" w:rsidR="0017300E" w:rsidRDefault="0017300E" w:rsidP="00047B75">
      <w:pPr>
        <w:rPr>
          <w:rFonts w:ascii="Times New Roman" w:hAnsi="Times New Roman" w:cs="Times New Roman"/>
          <w:b/>
          <w:sz w:val="16"/>
          <w:szCs w:val="16"/>
        </w:rPr>
      </w:pPr>
    </w:p>
    <w:p w14:paraId="106026B2" w14:textId="77777777" w:rsidR="0017300E" w:rsidRDefault="0017300E" w:rsidP="00047B75">
      <w:pPr>
        <w:rPr>
          <w:rFonts w:ascii="Times New Roman" w:hAnsi="Times New Roman" w:cs="Times New Roman"/>
          <w:b/>
          <w:sz w:val="16"/>
          <w:szCs w:val="16"/>
        </w:rPr>
      </w:pPr>
    </w:p>
    <w:p w14:paraId="63811C2D" w14:textId="77777777" w:rsidR="0017300E" w:rsidRDefault="0017300E" w:rsidP="00047B75">
      <w:pPr>
        <w:rPr>
          <w:rFonts w:ascii="Times New Roman" w:hAnsi="Times New Roman" w:cs="Times New Roman"/>
          <w:b/>
          <w:sz w:val="16"/>
          <w:szCs w:val="16"/>
        </w:rPr>
      </w:pPr>
    </w:p>
    <w:p w14:paraId="18B64C56" w14:textId="502B2C10" w:rsidR="006D37D5" w:rsidRPr="0095559B" w:rsidRDefault="0017300E" w:rsidP="00047B75">
      <w:pPr>
        <w:rPr>
          <w:rFonts w:ascii="Times New Roman" w:hAnsi="Times New Roman" w:cs="Times New Roman"/>
          <w:sz w:val="16"/>
          <w:szCs w:val="16"/>
        </w:rPr>
      </w:pPr>
      <w:r>
        <w:rPr>
          <w:rFonts w:ascii="Times New Roman" w:hAnsi="Times New Roman" w:cs="Times New Roman"/>
          <w:b/>
          <w:sz w:val="16"/>
          <w:szCs w:val="16"/>
        </w:rPr>
        <w:t xml:space="preserve">         </w:t>
      </w:r>
      <w:r w:rsidR="006D37D5" w:rsidRPr="005F218D">
        <w:rPr>
          <w:rFonts w:ascii="Times New Roman" w:hAnsi="Times New Roman" w:cs="Times New Roman"/>
          <w:b/>
          <w:sz w:val="16"/>
          <w:szCs w:val="16"/>
        </w:rPr>
        <w:t>Elaborado por</w:t>
      </w:r>
      <w:r w:rsidR="00727352" w:rsidRPr="0095559B">
        <w:rPr>
          <w:rFonts w:ascii="Times New Roman" w:hAnsi="Times New Roman" w:cs="Times New Roman"/>
          <w:sz w:val="16"/>
          <w:szCs w:val="16"/>
        </w:rPr>
        <w:t>:</w:t>
      </w:r>
      <w:r w:rsidR="006D37D5" w:rsidRPr="0095559B">
        <w:rPr>
          <w:rFonts w:ascii="Times New Roman" w:hAnsi="Times New Roman" w:cs="Times New Roman"/>
          <w:sz w:val="16"/>
          <w:szCs w:val="16"/>
        </w:rPr>
        <w:t xml:space="preserve"> Lenin Palomeque</w:t>
      </w:r>
      <w:r w:rsidR="00882440">
        <w:rPr>
          <w:rFonts w:ascii="Times New Roman" w:hAnsi="Times New Roman" w:cs="Times New Roman"/>
          <w:sz w:val="16"/>
          <w:szCs w:val="16"/>
        </w:rPr>
        <w:t>, 2015.</w:t>
      </w:r>
      <w:r w:rsidR="006D37D5" w:rsidRPr="0095559B">
        <w:rPr>
          <w:rFonts w:ascii="Times New Roman" w:hAnsi="Times New Roman" w:cs="Times New Roman"/>
          <w:sz w:val="16"/>
          <w:szCs w:val="16"/>
        </w:rPr>
        <w:t xml:space="preserve"> </w:t>
      </w:r>
    </w:p>
    <w:p w14:paraId="60BC0A3F" w14:textId="77777777" w:rsidR="00903D48" w:rsidRDefault="00903D48" w:rsidP="006D37D5">
      <w:pPr>
        <w:jc w:val="center"/>
      </w:pPr>
    </w:p>
    <w:p w14:paraId="227B4125" w14:textId="77777777" w:rsidR="00882440" w:rsidRDefault="00882440" w:rsidP="00B81615">
      <w:pPr>
        <w:spacing w:line="360" w:lineRule="auto"/>
        <w:jc w:val="both"/>
        <w:rPr>
          <w:rFonts w:ascii="Times New Roman" w:hAnsi="Times New Roman" w:cs="Times New Roman"/>
          <w:sz w:val="22"/>
          <w:szCs w:val="22"/>
        </w:rPr>
      </w:pPr>
    </w:p>
    <w:p w14:paraId="249B32DF" w14:textId="7D368CAE" w:rsidR="006D37D5" w:rsidRDefault="0011171B" w:rsidP="00B81615">
      <w:pPr>
        <w:spacing w:line="360" w:lineRule="auto"/>
        <w:jc w:val="both"/>
        <w:rPr>
          <w:rFonts w:ascii="Times New Roman" w:hAnsi="Times New Roman" w:cs="Times New Roman"/>
          <w:sz w:val="22"/>
          <w:szCs w:val="22"/>
        </w:rPr>
      </w:pPr>
      <w:r w:rsidRPr="00B81615">
        <w:rPr>
          <w:rFonts w:ascii="Times New Roman" w:hAnsi="Times New Roman" w:cs="Times New Roman"/>
          <w:sz w:val="22"/>
          <w:szCs w:val="22"/>
        </w:rPr>
        <w:lastRenderedPageBreak/>
        <w:t xml:space="preserve">Para la simulación del radioenlace digital propuesto en el presente </w:t>
      </w:r>
      <w:r w:rsidR="00B81615" w:rsidRPr="00B81615">
        <w:rPr>
          <w:rFonts w:ascii="Times New Roman" w:hAnsi="Times New Roman" w:cs="Times New Roman"/>
          <w:sz w:val="22"/>
          <w:szCs w:val="22"/>
        </w:rPr>
        <w:t>análisis</w:t>
      </w:r>
      <w:r w:rsidRPr="00B81615">
        <w:rPr>
          <w:rFonts w:ascii="Times New Roman" w:hAnsi="Times New Roman" w:cs="Times New Roman"/>
          <w:sz w:val="22"/>
          <w:szCs w:val="22"/>
        </w:rPr>
        <w:t xml:space="preserve"> utilizaremos el software</w:t>
      </w:r>
      <w:r w:rsidR="00B81615">
        <w:rPr>
          <w:rFonts w:ascii="Times New Roman" w:hAnsi="Times New Roman" w:cs="Times New Roman"/>
          <w:sz w:val="22"/>
          <w:szCs w:val="22"/>
        </w:rPr>
        <w:t xml:space="preserve"> Radio Mobile para lo cual se ha utilizado los datos técnicos de los equipos de enlace microonda descritos en los </w:t>
      </w:r>
      <w:r w:rsidR="00BF7401">
        <w:rPr>
          <w:rFonts w:ascii="Times New Roman" w:hAnsi="Times New Roman" w:cs="Times New Roman"/>
          <w:sz w:val="22"/>
          <w:szCs w:val="22"/>
        </w:rPr>
        <w:t xml:space="preserve">apartados anteriores, los mismos que pueden ser observados </w:t>
      </w:r>
      <w:r w:rsidR="00CE373B">
        <w:rPr>
          <w:rFonts w:ascii="Times New Roman" w:hAnsi="Times New Roman" w:cs="Times New Roman"/>
          <w:sz w:val="22"/>
          <w:szCs w:val="22"/>
        </w:rPr>
        <w:t xml:space="preserve">en la tabla 24-4. </w:t>
      </w:r>
    </w:p>
    <w:p w14:paraId="30BFF21D" w14:textId="77777777" w:rsidR="00CE373B" w:rsidRDefault="00CE373B" w:rsidP="00B81615">
      <w:pPr>
        <w:spacing w:line="360" w:lineRule="auto"/>
        <w:jc w:val="both"/>
        <w:rPr>
          <w:rFonts w:ascii="Times New Roman" w:hAnsi="Times New Roman" w:cs="Times New Roman"/>
          <w:sz w:val="22"/>
          <w:szCs w:val="22"/>
        </w:rPr>
      </w:pPr>
    </w:p>
    <w:p w14:paraId="70847385" w14:textId="76420486" w:rsidR="00B81615" w:rsidRDefault="00CE373B" w:rsidP="00A11415">
      <w:pPr>
        <w:spacing w:line="360" w:lineRule="auto"/>
        <w:jc w:val="both"/>
        <w:rPr>
          <w:rFonts w:ascii="Times New Roman" w:hAnsi="Times New Roman" w:cs="Times New Roman"/>
          <w:sz w:val="22"/>
          <w:szCs w:val="22"/>
        </w:rPr>
      </w:pPr>
      <w:r>
        <w:rPr>
          <w:rFonts w:ascii="Times New Roman" w:hAnsi="Times New Roman" w:cs="Times New Roman"/>
          <w:sz w:val="22"/>
          <w:szCs w:val="22"/>
        </w:rPr>
        <w:t>Para la simulación se ha creado un sistema denominado “Radioenlace”, el mismo que contiene los datos técnicos de los equipos analizados como la potencia de transmisión que tiene un valor de 0,5W</w:t>
      </w:r>
      <w:r w:rsidR="00B254D7">
        <w:rPr>
          <w:rFonts w:ascii="Times New Roman" w:hAnsi="Times New Roman" w:cs="Times New Roman"/>
          <w:sz w:val="22"/>
          <w:szCs w:val="22"/>
        </w:rPr>
        <w:t>, con una pérdida de 2dB en conectores y líneas de transmisi</w:t>
      </w:r>
      <w:r w:rsidR="00A11415">
        <w:rPr>
          <w:rFonts w:ascii="Times New Roman" w:hAnsi="Times New Roman" w:cs="Times New Roman"/>
          <w:sz w:val="22"/>
          <w:szCs w:val="22"/>
        </w:rPr>
        <w:t>ón. La</w:t>
      </w:r>
      <w:r w:rsidR="00B254D7">
        <w:rPr>
          <w:rFonts w:ascii="Times New Roman" w:hAnsi="Times New Roman" w:cs="Times New Roman"/>
          <w:sz w:val="22"/>
          <w:szCs w:val="22"/>
        </w:rPr>
        <w:t xml:space="preserve"> antena que se utiliza para la simulación es de </w:t>
      </w:r>
      <w:r w:rsidR="003943E1">
        <w:rPr>
          <w:rFonts w:ascii="Times New Roman" w:hAnsi="Times New Roman" w:cs="Times New Roman"/>
          <w:sz w:val="22"/>
          <w:szCs w:val="22"/>
        </w:rPr>
        <w:t>tipo directiva</w:t>
      </w:r>
      <w:r w:rsidR="00A11415">
        <w:rPr>
          <w:rFonts w:ascii="Times New Roman" w:hAnsi="Times New Roman" w:cs="Times New Roman"/>
          <w:sz w:val="22"/>
          <w:szCs w:val="22"/>
        </w:rPr>
        <w:t xml:space="preserve"> y su patrón de radiación está disponible en la librería del software Radio Mobile</w:t>
      </w:r>
      <w:r w:rsidR="00B254D7">
        <w:rPr>
          <w:rFonts w:ascii="Times New Roman" w:hAnsi="Times New Roman" w:cs="Times New Roman"/>
          <w:sz w:val="22"/>
          <w:szCs w:val="22"/>
        </w:rPr>
        <w:t>, tanto en Tx (matriz TV Sultana) y Rx (cerr</w:t>
      </w:r>
      <w:r w:rsidR="00181F43">
        <w:rPr>
          <w:rFonts w:ascii="Times New Roman" w:hAnsi="Times New Roman" w:cs="Times New Roman"/>
          <w:sz w:val="22"/>
          <w:szCs w:val="22"/>
        </w:rPr>
        <w:t xml:space="preserve">o Hignug Cacha). De acuerdo a la ubicación geográfica de las estaciones Tx y Rx no existe la presencia de obstáculos en la </w:t>
      </w:r>
      <w:r w:rsidR="003943E1">
        <w:rPr>
          <w:rFonts w:ascii="Times New Roman" w:hAnsi="Times New Roman" w:cs="Times New Roman"/>
          <w:sz w:val="22"/>
          <w:szCs w:val="22"/>
        </w:rPr>
        <w:t>trayectoria radioeléctrica</w:t>
      </w:r>
      <w:r w:rsidR="00181F43">
        <w:rPr>
          <w:rFonts w:ascii="Times New Roman" w:hAnsi="Times New Roman" w:cs="Times New Roman"/>
          <w:sz w:val="22"/>
          <w:szCs w:val="22"/>
        </w:rPr>
        <w:t xml:space="preserve"> de 7 Km, la ganancia de las antenas es de </w:t>
      </w:r>
      <w:r w:rsidR="004B2D05">
        <w:rPr>
          <w:rFonts w:ascii="Times New Roman" w:hAnsi="Times New Roman" w:cs="Times New Roman"/>
          <w:sz w:val="22"/>
          <w:szCs w:val="22"/>
        </w:rPr>
        <w:t xml:space="preserve">36 dBi, con un diámetro de </w:t>
      </w:r>
      <w:r w:rsidR="004B2D05" w:rsidRPr="00BF6D17">
        <w:rPr>
          <w:rFonts w:ascii="Times New Roman" w:hAnsi="Times New Roman" w:cs="Times New Roman"/>
          <w:sz w:val="22"/>
          <w:szCs w:val="22"/>
        </w:rPr>
        <w:t>1.8 m</w:t>
      </w:r>
      <w:r w:rsidR="004B2D05">
        <w:rPr>
          <w:rFonts w:ascii="Times New Roman" w:hAnsi="Times New Roman" w:cs="Times New Roman"/>
          <w:sz w:val="22"/>
          <w:szCs w:val="22"/>
        </w:rPr>
        <w:t xml:space="preserve"> </w:t>
      </w:r>
      <w:r w:rsidR="00181F43">
        <w:rPr>
          <w:rFonts w:ascii="Times New Roman" w:hAnsi="Times New Roman" w:cs="Times New Roman"/>
          <w:sz w:val="22"/>
          <w:szCs w:val="22"/>
        </w:rPr>
        <w:t xml:space="preserve">las mismas que están ubicadas a una altura de 15 m. </w:t>
      </w:r>
    </w:p>
    <w:p w14:paraId="744BE25C" w14:textId="77777777" w:rsidR="00A549AE" w:rsidRPr="00B81615" w:rsidRDefault="00A549AE" w:rsidP="00A11415">
      <w:pPr>
        <w:spacing w:line="360" w:lineRule="auto"/>
        <w:jc w:val="both"/>
        <w:rPr>
          <w:rFonts w:ascii="Times New Roman" w:hAnsi="Times New Roman" w:cs="Times New Roman"/>
          <w:sz w:val="22"/>
          <w:szCs w:val="22"/>
        </w:rPr>
      </w:pPr>
    </w:p>
    <w:p w14:paraId="70FB4E41" w14:textId="77777777" w:rsidR="006D37D5" w:rsidRDefault="006D37D5" w:rsidP="006D37D5">
      <w:pPr>
        <w:jc w:val="center"/>
      </w:pPr>
      <w:r>
        <w:rPr>
          <w:noProof/>
          <w:lang w:val="es-ES"/>
        </w:rPr>
        <w:drawing>
          <wp:inline distT="0" distB="0" distL="0" distR="0" wp14:anchorId="0889C8B4" wp14:editId="0A74FE77">
            <wp:extent cx="3811863" cy="2553419"/>
            <wp:effectExtent l="0" t="0" r="0" b="0"/>
            <wp:docPr id="650" name="Imagen 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1"/>
                    <a:srcRect l="27099" t="21445" r="27390" b="22876"/>
                    <a:stretch/>
                  </pic:blipFill>
                  <pic:spPr bwMode="auto">
                    <a:xfrm>
                      <a:off x="0" y="0"/>
                      <a:ext cx="3857518" cy="2584002"/>
                    </a:xfrm>
                    <a:prstGeom prst="rect">
                      <a:avLst/>
                    </a:prstGeom>
                    <a:ln>
                      <a:noFill/>
                    </a:ln>
                    <a:extLst>
                      <a:ext uri="{53640926-AAD7-44D8-BBD7-CCE9431645EC}">
                        <a14:shadowObscured xmlns:a14="http://schemas.microsoft.com/office/drawing/2010/main"/>
                      </a:ext>
                    </a:extLst>
                  </pic:spPr>
                </pic:pic>
              </a:graphicData>
            </a:graphic>
          </wp:inline>
        </w:drawing>
      </w:r>
    </w:p>
    <w:p w14:paraId="1F953B0F" w14:textId="503DCF0F" w:rsidR="006F1488" w:rsidRPr="0095559B" w:rsidRDefault="002E50E7" w:rsidP="005C5DB5">
      <w:pPr>
        <w:ind w:left="1276"/>
        <w:rPr>
          <w:rFonts w:ascii="Times New Roman" w:hAnsi="Times New Roman" w:cs="Times New Roman"/>
          <w:bCs/>
          <w:sz w:val="22"/>
          <w:szCs w:val="22"/>
        </w:rPr>
      </w:pPr>
      <w:bookmarkStart w:id="189" w:name="_Toc423119354"/>
      <w:r w:rsidRPr="005C5DB5">
        <w:rPr>
          <w:rFonts w:ascii="Times New Roman" w:hAnsi="Times New Roman" w:cs="Times New Roman"/>
          <w:b/>
          <w:bCs/>
          <w:sz w:val="22"/>
          <w:szCs w:val="22"/>
        </w:rPr>
        <w:t xml:space="preserve">Figura </w:t>
      </w:r>
      <w:r w:rsidRPr="005C5DB5">
        <w:rPr>
          <w:rFonts w:ascii="Times New Roman" w:hAnsi="Times New Roman" w:cs="Times New Roman"/>
          <w:b/>
          <w:bCs/>
          <w:sz w:val="22"/>
          <w:szCs w:val="22"/>
        </w:rPr>
        <w:fldChar w:fldCharType="begin"/>
      </w:r>
      <w:r w:rsidRPr="005C5DB5">
        <w:rPr>
          <w:rFonts w:ascii="Times New Roman" w:hAnsi="Times New Roman" w:cs="Times New Roman"/>
          <w:b/>
          <w:bCs/>
          <w:sz w:val="22"/>
          <w:szCs w:val="22"/>
        </w:rPr>
        <w:instrText xml:space="preserve"> SEQ Figura \* ARABIC </w:instrText>
      </w:r>
      <w:r w:rsidRPr="005C5DB5">
        <w:rPr>
          <w:rFonts w:ascii="Times New Roman" w:hAnsi="Times New Roman" w:cs="Times New Roman"/>
          <w:b/>
          <w:bCs/>
          <w:sz w:val="22"/>
          <w:szCs w:val="22"/>
        </w:rPr>
        <w:fldChar w:fldCharType="separate"/>
      </w:r>
      <w:r w:rsidR="00422B18">
        <w:rPr>
          <w:rFonts w:ascii="Times New Roman" w:hAnsi="Times New Roman" w:cs="Times New Roman"/>
          <w:b/>
          <w:bCs/>
          <w:noProof/>
          <w:sz w:val="22"/>
          <w:szCs w:val="22"/>
        </w:rPr>
        <w:t>76</w:t>
      </w:r>
      <w:r w:rsidRPr="005C5DB5">
        <w:rPr>
          <w:rFonts w:ascii="Times New Roman" w:hAnsi="Times New Roman" w:cs="Times New Roman"/>
          <w:b/>
          <w:bCs/>
          <w:sz w:val="22"/>
          <w:szCs w:val="22"/>
        </w:rPr>
        <w:fldChar w:fldCharType="end"/>
      </w:r>
      <w:r w:rsidRPr="005C5DB5">
        <w:rPr>
          <w:rFonts w:ascii="Times New Roman" w:hAnsi="Times New Roman" w:cs="Times New Roman"/>
          <w:b/>
          <w:bCs/>
          <w:sz w:val="22"/>
          <w:szCs w:val="22"/>
        </w:rPr>
        <w:t>-</w:t>
      </w:r>
      <w:r w:rsidR="003943E1" w:rsidRPr="005C5DB5">
        <w:rPr>
          <w:rFonts w:ascii="Times New Roman" w:hAnsi="Times New Roman" w:cs="Times New Roman"/>
          <w:b/>
          <w:bCs/>
          <w:sz w:val="22"/>
          <w:szCs w:val="22"/>
        </w:rPr>
        <w:t>4</w:t>
      </w:r>
      <w:r w:rsidR="003943E1" w:rsidRPr="002E50E7">
        <w:rPr>
          <w:rFonts w:ascii="Times New Roman" w:hAnsi="Times New Roman" w:cs="Times New Roman"/>
          <w:bCs/>
          <w:sz w:val="22"/>
          <w:szCs w:val="22"/>
        </w:rPr>
        <w:t xml:space="preserve"> Parámetros</w:t>
      </w:r>
      <w:r w:rsidR="006F1488" w:rsidRPr="0095559B">
        <w:rPr>
          <w:rFonts w:ascii="Times New Roman" w:hAnsi="Times New Roman" w:cs="Times New Roman"/>
          <w:bCs/>
          <w:sz w:val="22"/>
          <w:szCs w:val="22"/>
        </w:rPr>
        <w:t xml:space="preserve"> de simulación del radioenlace digital</w:t>
      </w:r>
      <w:bookmarkEnd w:id="189"/>
    </w:p>
    <w:p w14:paraId="411599AD" w14:textId="4F73AF52" w:rsidR="006D37D5" w:rsidRPr="0095559B" w:rsidRDefault="006F1488" w:rsidP="005C5DB5">
      <w:pPr>
        <w:ind w:left="1276"/>
        <w:rPr>
          <w:rFonts w:ascii="Times New Roman" w:hAnsi="Times New Roman" w:cs="Times New Roman"/>
          <w:sz w:val="16"/>
          <w:szCs w:val="16"/>
        </w:rPr>
      </w:pPr>
      <w:r w:rsidRPr="005C5DB5">
        <w:rPr>
          <w:rFonts w:ascii="Times New Roman" w:hAnsi="Times New Roman" w:cs="Times New Roman"/>
          <w:b/>
          <w:sz w:val="16"/>
          <w:szCs w:val="16"/>
        </w:rPr>
        <w:t>Elaborado por</w:t>
      </w:r>
      <w:r w:rsidR="006D37D5" w:rsidRPr="005C5DB5">
        <w:rPr>
          <w:rFonts w:ascii="Times New Roman" w:hAnsi="Times New Roman" w:cs="Times New Roman"/>
          <w:b/>
          <w:sz w:val="16"/>
          <w:szCs w:val="16"/>
        </w:rPr>
        <w:t>:</w:t>
      </w:r>
      <w:r w:rsidR="006D37D5" w:rsidRPr="0095559B">
        <w:rPr>
          <w:rFonts w:ascii="Times New Roman" w:hAnsi="Times New Roman" w:cs="Times New Roman"/>
          <w:sz w:val="16"/>
          <w:szCs w:val="16"/>
        </w:rPr>
        <w:t xml:space="preserve"> Lenin Palomeque</w:t>
      </w:r>
      <w:r w:rsidR="00882440">
        <w:rPr>
          <w:rFonts w:ascii="Times New Roman" w:hAnsi="Times New Roman" w:cs="Times New Roman"/>
          <w:sz w:val="16"/>
          <w:szCs w:val="16"/>
        </w:rPr>
        <w:t>, 2015.</w:t>
      </w:r>
      <w:r w:rsidR="006D37D5" w:rsidRPr="0095559B">
        <w:rPr>
          <w:rFonts w:ascii="Times New Roman" w:hAnsi="Times New Roman" w:cs="Times New Roman"/>
          <w:sz w:val="16"/>
          <w:szCs w:val="16"/>
        </w:rPr>
        <w:t xml:space="preserve"> </w:t>
      </w:r>
    </w:p>
    <w:p w14:paraId="74B54D99" w14:textId="77777777" w:rsidR="006D37D5" w:rsidRPr="0095559B" w:rsidRDefault="006D37D5" w:rsidP="006D37D5">
      <w:pPr>
        <w:rPr>
          <w:rFonts w:ascii="Times New Roman" w:hAnsi="Times New Roman" w:cs="Times New Roman"/>
        </w:rPr>
      </w:pPr>
    </w:p>
    <w:p w14:paraId="6A6ED8EC" w14:textId="77777777" w:rsidR="006D37D5" w:rsidRDefault="006D37D5" w:rsidP="006D37D5"/>
    <w:p w14:paraId="04281BAC" w14:textId="1BD4C6FC" w:rsidR="00A11415" w:rsidRPr="00341B48" w:rsidRDefault="00A11415" w:rsidP="00341B48">
      <w:pPr>
        <w:spacing w:line="360" w:lineRule="auto"/>
        <w:jc w:val="both"/>
        <w:rPr>
          <w:rFonts w:ascii="Times New Roman" w:hAnsi="Times New Roman" w:cs="Times New Roman"/>
          <w:sz w:val="22"/>
          <w:szCs w:val="22"/>
        </w:rPr>
      </w:pPr>
      <w:r w:rsidRPr="00341B48">
        <w:rPr>
          <w:rFonts w:ascii="Times New Roman" w:hAnsi="Times New Roman" w:cs="Times New Roman"/>
          <w:sz w:val="22"/>
          <w:szCs w:val="22"/>
        </w:rPr>
        <w:t xml:space="preserve">La frecuencia que utiliza el equipo de microonda se encuentra entre los </w:t>
      </w:r>
      <w:r w:rsidR="00573A22">
        <w:rPr>
          <w:rFonts w:ascii="Times New Roman" w:hAnsi="Times New Roman" w:cs="Times New Roman"/>
          <w:sz w:val="22"/>
          <w:szCs w:val="22"/>
        </w:rPr>
        <w:t>7425 – 7725 MHz</w:t>
      </w:r>
      <w:r w:rsidR="00341B48">
        <w:rPr>
          <w:rFonts w:ascii="Times New Roman" w:hAnsi="Times New Roman" w:cs="Times New Roman"/>
          <w:sz w:val="22"/>
          <w:szCs w:val="22"/>
        </w:rPr>
        <w:t xml:space="preserve"> con una </w:t>
      </w:r>
      <w:r w:rsidR="003943E1">
        <w:rPr>
          <w:rFonts w:ascii="Times New Roman" w:hAnsi="Times New Roman" w:cs="Times New Roman"/>
          <w:sz w:val="22"/>
          <w:szCs w:val="22"/>
        </w:rPr>
        <w:t xml:space="preserve">polarización </w:t>
      </w:r>
      <w:r w:rsidR="003943E1" w:rsidRPr="00341B48">
        <w:rPr>
          <w:rFonts w:ascii="Times New Roman" w:hAnsi="Times New Roman" w:cs="Times New Roman"/>
          <w:sz w:val="22"/>
          <w:szCs w:val="22"/>
        </w:rPr>
        <w:t>horizontal</w:t>
      </w:r>
      <w:r w:rsidR="003943E1">
        <w:rPr>
          <w:rFonts w:ascii="Times New Roman" w:hAnsi="Times New Roman" w:cs="Times New Roman"/>
          <w:sz w:val="22"/>
          <w:szCs w:val="22"/>
        </w:rPr>
        <w:t>, posee</w:t>
      </w:r>
      <w:r w:rsidR="00573A22">
        <w:rPr>
          <w:rFonts w:ascii="Times New Roman" w:hAnsi="Times New Roman" w:cs="Times New Roman"/>
          <w:sz w:val="22"/>
          <w:szCs w:val="22"/>
        </w:rPr>
        <w:t xml:space="preserve"> un ancho de banda de 7MH</w:t>
      </w:r>
      <w:r w:rsidR="00546E79">
        <w:rPr>
          <w:rFonts w:ascii="Times New Roman" w:hAnsi="Times New Roman" w:cs="Times New Roman"/>
          <w:sz w:val="22"/>
          <w:szCs w:val="22"/>
        </w:rPr>
        <w:t xml:space="preserve">z, la modulación que </w:t>
      </w:r>
      <w:r w:rsidR="00462BEB">
        <w:rPr>
          <w:rFonts w:ascii="Times New Roman" w:hAnsi="Times New Roman" w:cs="Times New Roman"/>
          <w:sz w:val="22"/>
          <w:szCs w:val="22"/>
        </w:rPr>
        <w:t xml:space="preserve">conviene </w:t>
      </w:r>
      <w:r w:rsidR="00546E79">
        <w:rPr>
          <w:rFonts w:ascii="Times New Roman" w:hAnsi="Times New Roman" w:cs="Times New Roman"/>
          <w:sz w:val="22"/>
          <w:szCs w:val="22"/>
        </w:rPr>
        <w:t xml:space="preserve">utilizar </w:t>
      </w:r>
      <w:r w:rsidR="003943E1">
        <w:rPr>
          <w:rFonts w:ascii="Times New Roman" w:hAnsi="Times New Roman" w:cs="Times New Roman"/>
          <w:sz w:val="22"/>
          <w:szCs w:val="22"/>
        </w:rPr>
        <w:t>es</w:t>
      </w:r>
      <w:r w:rsidR="003943E1" w:rsidRPr="00462BEB">
        <w:rPr>
          <w:rFonts w:ascii="Times New Roman" w:hAnsi="Times New Roman" w:cs="Times New Roman"/>
          <w:sz w:val="22"/>
          <w:szCs w:val="22"/>
        </w:rPr>
        <w:t xml:space="preserve"> QPKS</w:t>
      </w:r>
      <w:r w:rsidR="00462BEB" w:rsidRPr="00462BEB">
        <w:rPr>
          <w:rFonts w:ascii="Times New Roman" w:hAnsi="Times New Roman" w:cs="Times New Roman"/>
          <w:sz w:val="22"/>
          <w:szCs w:val="22"/>
        </w:rPr>
        <w:t xml:space="preserve"> ya que esta modulación es más robusta frente al ruido y a la interferencia.</w:t>
      </w:r>
    </w:p>
    <w:p w14:paraId="79929563" w14:textId="77777777" w:rsidR="00341B48" w:rsidRDefault="00341B48" w:rsidP="009B533F">
      <w:pPr>
        <w:jc w:val="center"/>
        <w:rPr>
          <w:noProof/>
          <w:lang w:val="es-EC" w:eastAsia="es-EC"/>
        </w:rPr>
      </w:pPr>
    </w:p>
    <w:p w14:paraId="2CB6A3CC" w14:textId="484AFE1B" w:rsidR="006D37D5" w:rsidRDefault="00A11415" w:rsidP="009B533F">
      <w:pPr>
        <w:jc w:val="center"/>
      </w:pPr>
      <w:r>
        <w:rPr>
          <w:noProof/>
          <w:lang w:val="es-ES"/>
        </w:rPr>
        <w:lastRenderedPageBreak/>
        <w:drawing>
          <wp:inline distT="0" distB="0" distL="0" distR="0" wp14:anchorId="00031E3D" wp14:editId="54AD47D3">
            <wp:extent cx="3841026" cy="2524125"/>
            <wp:effectExtent l="0" t="0" r="7620" b="0"/>
            <wp:docPr id="659" name="Imagen 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2"/>
                    <a:srcRect l="27024" t="20191" r="27094" b="23777"/>
                    <a:stretch/>
                  </pic:blipFill>
                  <pic:spPr bwMode="auto">
                    <a:xfrm>
                      <a:off x="0" y="0"/>
                      <a:ext cx="3879123" cy="2549161"/>
                    </a:xfrm>
                    <a:prstGeom prst="rect">
                      <a:avLst/>
                    </a:prstGeom>
                    <a:ln>
                      <a:noFill/>
                    </a:ln>
                    <a:extLst>
                      <a:ext uri="{53640926-AAD7-44D8-BBD7-CCE9431645EC}">
                        <a14:shadowObscured xmlns:a14="http://schemas.microsoft.com/office/drawing/2010/main"/>
                      </a:ext>
                    </a:extLst>
                  </pic:spPr>
                </pic:pic>
              </a:graphicData>
            </a:graphic>
          </wp:inline>
        </w:drawing>
      </w:r>
    </w:p>
    <w:p w14:paraId="24823406" w14:textId="7C69CC80" w:rsidR="006F1488" w:rsidRPr="0095559B" w:rsidRDefault="002E50E7" w:rsidP="005C5DB5">
      <w:pPr>
        <w:ind w:left="1276"/>
        <w:rPr>
          <w:rFonts w:ascii="Times New Roman" w:hAnsi="Times New Roman" w:cs="Times New Roman"/>
          <w:bCs/>
          <w:sz w:val="22"/>
          <w:szCs w:val="22"/>
        </w:rPr>
      </w:pPr>
      <w:bookmarkStart w:id="190" w:name="_Toc423119355"/>
      <w:r w:rsidRPr="005C5DB5">
        <w:rPr>
          <w:rFonts w:ascii="Times New Roman" w:hAnsi="Times New Roman" w:cs="Times New Roman"/>
          <w:b/>
          <w:bCs/>
          <w:sz w:val="22"/>
          <w:szCs w:val="22"/>
        </w:rPr>
        <w:t xml:space="preserve">Figura </w:t>
      </w:r>
      <w:r w:rsidRPr="005C5DB5">
        <w:rPr>
          <w:rFonts w:ascii="Times New Roman" w:hAnsi="Times New Roman" w:cs="Times New Roman"/>
          <w:b/>
          <w:bCs/>
          <w:sz w:val="22"/>
          <w:szCs w:val="22"/>
        </w:rPr>
        <w:fldChar w:fldCharType="begin"/>
      </w:r>
      <w:r w:rsidRPr="005C5DB5">
        <w:rPr>
          <w:rFonts w:ascii="Times New Roman" w:hAnsi="Times New Roman" w:cs="Times New Roman"/>
          <w:b/>
          <w:bCs/>
          <w:sz w:val="22"/>
          <w:szCs w:val="22"/>
        </w:rPr>
        <w:instrText xml:space="preserve"> SEQ Figura \* ARABIC </w:instrText>
      </w:r>
      <w:r w:rsidRPr="005C5DB5">
        <w:rPr>
          <w:rFonts w:ascii="Times New Roman" w:hAnsi="Times New Roman" w:cs="Times New Roman"/>
          <w:b/>
          <w:bCs/>
          <w:sz w:val="22"/>
          <w:szCs w:val="22"/>
        </w:rPr>
        <w:fldChar w:fldCharType="separate"/>
      </w:r>
      <w:r w:rsidR="00422B18">
        <w:rPr>
          <w:rFonts w:ascii="Times New Roman" w:hAnsi="Times New Roman" w:cs="Times New Roman"/>
          <w:b/>
          <w:bCs/>
          <w:noProof/>
          <w:sz w:val="22"/>
          <w:szCs w:val="22"/>
        </w:rPr>
        <w:t>77</w:t>
      </w:r>
      <w:r w:rsidRPr="005C5DB5">
        <w:rPr>
          <w:rFonts w:ascii="Times New Roman" w:hAnsi="Times New Roman" w:cs="Times New Roman"/>
          <w:b/>
          <w:bCs/>
          <w:sz w:val="22"/>
          <w:szCs w:val="22"/>
        </w:rPr>
        <w:fldChar w:fldCharType="end"/>
      </w:r>
      <w:r w:rsidRPr="005C5DB5">
        <w:rPr>
          <w:rFonts w:ascii="Times New Roman" w:hAnsi="Times New Roman" w:cs="Times New Roman"/>
          <w:b/>
          <w:bCs/>
          <w:sz w:val="22"/>
          <w:szCs w:val="22"/>
        </w:rPr>
        <w:t>-</w:t>
      </w:r>
      <w:r w:rsidR="003943E1" w:rsidRPr="005C5DB5">
        <w:rPr>
          <w:rFonts w:ascii="Times New Roman" w:hAnsi="Times New Roman" w:cs="Times New Roman"/>
          <w:b/>
          <w:bCs/>
          <w:sz w:val="22"/>
          <w:szCs w:val="22"/>
        </w:rPr>
        <w:t>4</w:t>
      </w:r>
      <w:r w:rsidR="003943E1" w:rsidRPr="002E50E7">
        <w:rPr>
          <w:rFonts w:ascii="Times New Roman" w:hAnsi="Times New Roman" w:cs="Times New Roman"/>
          <w:bCs/>
          <w:sz w:val="22"/>
          <w:szCs w:val="22"/>
        </w:rPr>
        <w:t xml:space="preserve"> Parámetros</w:t>
      </w:r>
      <w:r w:rsidR="006F1488" w:rsidRPr="0095559B">
        <w:rPr>
          <w:rFonts w:ascii="Times New Roman" w:hAnsi="Times New Roman" w:cs="Times New Roman"/>
          <w:bCs/>
          <w:sz w:val="22"/>
          <w:szCs w:val="22"/>
        </w:rPr>
        <w:t xml:space="preserve"> de simulación de la frecuencia del radioenlace digital</w:t>
      </w:r>
      <w:bookmarkEnd w:id="190"/>
    </w:p>
    <w:p w14:paraId="5D658B30" w14:textId="2419AB9E" w:rsidR="006D37D5" w:rsidRPr="00FD496F" w:rsidRDefault="006F1488" w:rsidP="005C5DB5">
      <w:pPr>
        <w:ind w:left="1276"/>
        <w:rPr>
          <w:rFonts w:ascii="Times New Roman" w:hAnsi="Times New Roman" w:cs="Times New Roman"/>
          <w:sz w:val="16"/>
          <w:szCs w:val="18"/>
        </w:rPr>
      </w:pPr>
      <w:r w:rsidRPr="00FD496F">
        <w:rPr>
          <w:rFonts w:ascii="Times New Roman" w:hAnsi="Times New Roman" w:cs="Times New Roman"/>
          <w:b/>
          <w:sz w:val="16"/>
          <w:szCs w:val="18"/>
        </w:rPr>
        <w:t>Elaborado por</w:t>
      </w:r>
      <w:r w:rsidR="006D37D5" w:rsidRPr="00FD496F">
        <w:rPr>
          <w:rFonts w:ascii="Times New Roman" w:hAnsi="Times New Roman" w:cs="Times New Roman"/>
          <w:b/>
          <w:sz w:val="16"/>
          <w:szCs w:val="18"/>
        </w:rPr>
        <w:t>:</w:t>
      </w:r>
      <w:r w:rsidR="006D37D5" w:rsidRPr="00FD496F">
        <w:rPr>
          <w:rFonts w:ascii="Times New Roman" w:hAnsi="Times New Roman" w:cs="Times New Roman"/>
          <w:sz w:val="16"/>
          <w:szCs w:val="18"/>
        </w:rPr>
        <w:t xml:space="preserve"> Lenin Palomeque</w:t>
      </w:r>
      <w:r w:rsidR="00882440" w:rsidRPr="00FD496F">
        <w:rPr>
          <w:rFonts w:ascii="Times New Roman" w:hAnsi="Times New Roman" w:cs="Times New Roman"/>
          <w:sz w:val="16"/>
          <w:szCs w:val="18"/>
        </w:rPr>
        <w:t>, 2015.</w:t>
      </w:r>
      <w:r w:rsidR="006D37D5" w:rsidRPr="00FD496F">
        <w:rPr>
          <w:rFonts w:ascii="Times New Roman" w:hAnsi="Times New Roman" w:cs="Times New Roman"/>
          <w:sz w:val="16"/>
          <w:szCs w:val="18"/>
        </w:rPr>
        <w:t xml:space="preserve"> </w:t>
      </w:r>
    </w:p>
    <w:p w14:paraId="0909C295" w14:textId="7789FA8F" w:rsidR="00A44C0C" w:rsidRDefault="00A44C0C" w:rsidP="00F12604">
      <w:pPr>
        <w:rPr>
          <w:rFonts w:ascii="Times New Roman" w:hAnsi="Times New Roman" w:cs="Times New Roman"/>
          <w:sz w:val="18"/>
          <w:szCs w:val="18"/>
        </w:rPr>
      </w:pPr>
    </w:p>
    <w:p w14:paraId="035E2867" w14:textId="77777777" w:rsidR="00047B75" w:rsidRPr="00F12604" w:rsidRDefault="00047B75" w:rsidP="00F12604">
      <w:pPr>
        <w:rPr>
          <w:rFonts w:ascii="Times New Roman" w:hAnsi="Times New Roman" w:cs="Times New Roman"/>
          <w:sz w:val="18"/>
          <w:szCs w:val="18"/>
        </w:rPr>
      </w:pPr>
    </w:p>
    <w:p w14:paraId="235A4FC5" w14:textId="08DCA00F" w:rsidR="00341B48" w:rsidRPr="00462BEB" w:rsidRDefault="007C471F" w:rsidP="00462BEB">
      <w:pPr>
        <w:spacing w:line="360" w:lineRule="auto"/>
        <w:jc w:val="both"/>
        <w:rPr>
          <w:rFonts w:ascii="Times New Roman" w:hAnsi="Times New Roman" w:cs="Times New Roman"/>
          <w:sz w:val="22"/>
          <w:szCs w:val="22"/>
        </w:rPr>
      </w:pPr>
      <w:r w:rsidRPr="007C471F">
        <w:rPr>
          <w:rFonts w:ascii="Times New Roman" w:hAnsi="Times New Roman" w:cs="Times New Roman"/>
          <w:sz w:val="22"/>
          <w:szCs w:val="22"/>
        </w:rPr>
        <w:t xml:space="preserve">La figura 78-4 </w:t>
      </w:r>
      <w:r w:rsidR="00462BEB" w:rsidRPr="007C471F">
        <w:rPr>
          <w:rFonts w:ascii="Times New Roman" w:hAnsi="Times New Roman" w:cs="Times New Roman"/>
          <w:sz w:val="22"/>
          <w:szCs w:val="22"/>
        </w:rPr>
        <w:t xml:space="preserve">muestra </w:t>
      </w:r>
      <w:r w:rsidR="00462BEB" w:rsidRPr="00462BEB">
        <w:rPr>
          <w:rFonts w:ascii="Times New Roman" w:hAnsi="Times New Roman" w:cs="Times New Roman"/>
          <w:sz w:val="22"/>
          <w:szCs w:val="22"/>
        </w:rPr>
        <w:t>la simulación del enlace microonda</w:t>
      </w:r>
      <w:r w:rsidR="00462BEB">
        <w:rPr>
          <w:rFonts w:ascii="Times New Roman" w:hAnsi="Times New Roman" w:cs="Times New Roman"/>
          <w:sz w:val="22"/>
          <w:szCs w:val="22"/>
        </w:rPr>
        <w:t xml:space="preserve"> digita</w:t>
      </w:r>
      <w:r w:rsidR="0032461A">
        <w:rPr>
          <w:rFonts w:ascii="Times New Roman" w:hAnsi="Times New Roman" w:cs="Times New Roman"/>
          <w:sz w:val="22"/>
          <w:szCs w:val="22"/>
        </w:rPr>
        <w:t xml:space="preserve">l entre las estaciones Tx y Rx, además se observa que no existe obstáculos como montañas que impidan  la transmisión de la información a través del uso del espectro radioeléctrico, </w:t>
      </w:r>
      <w:r w:rsidR="00462BEB">
        <w:rPr>
          <w:rFonts w:ascii="Times New Roman" w:hAnsi="Times New Roman" w:cs="Times New Roman"/>
          <w:sz w:val="22"/>
          <w:szCs w:val="22"/>
        </w:rPr>
        <w:t xml:space="preserve">en dicha simulación se puede </w:t>
      </w:r>
      <w:r w:rsidR="0032461A">
        <w:rPr>
          <w:rFonts w:ascii="Times New Roman" w:hAnsi="Times New Roman" w:cs="Times New Roman"/>
          <w:sz w:val="22"/>
          <w:szCs w:val="22"/>
        </w:rPr>
        <w:t>apreciar que de acuerdo  a las características de los equipos y la disposición de los mismos se garantiza la transmisión de la señal de audio y video y por ende se garantiza que la señal de audio y video  ingresará a los equipos de transmisión de canal 22 con  la mejor calidad sin la presencia de interferencias en dicha señal.</w:t>
      </w:r>
    </w:p>
    <w:p w14:paraId="09B6EFC1" w14:textId="77777777" w:rsidR="00462BEB" w:rsidRDefault="00462BEB" w:rsidP="006D37D5">
      <w:pPr>
        <w:jc w:val="center"/>
        <w:rPr>
          <w:noProof/>
          <w:lang w:val="es-EC" w:eastAsia="es-EC"/>
        </w:rPr>
      </w:pPr>
    </w:p>
    <w:p w14:paraId="4A187044" w14:textId="77777777" w:rsidR="00462BEB" w:rsidRDefault="00462BEB" w:rsidP="006D37D5">
      <w:pPr>
        <w:jc w:val="center"/>
        <w:rPr>
          <w:noProof/>
          <w:lang w:val="es-EC" w:eastAsia="es-EC"/>
        </w:rPr>
      </w:pPr>
    </w:p>
    <w:p w14:paraId="7A251E8E" w14:textId="20A11E1C" w:rsidR="006D37D5" w:rsidRDefault="00341B48" w:rsidP="006D37D5">
      <w:pPr>
        <w:jc w:val="center"/>
      </w:pPr>
      <w:r>
        <w:rPr>
          <w:noProof/>
          <w:lang w:val="es-ES"/>
        </w:rPr>
        <w:drawing>
          <wp:inline distT="0" distB="0" distL="0" distR="0" wp14:anchorId="600CE379" wp14:editId="237F546E">
            <wp:extent cx="4010550" cy="2863970"/>
            <wp:effectExtent l="0" t="0" r="9525" b="0"/>
            <wp:docPr id="660" name="Imagen 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3"/>
                    <a:srcRect l="22068" t="12228" r="26936" b="28035"/>
                    <a:stretch/>
                  </pic:blipFill>
                  <pic:spPr bwMode="auto">
                    <a:xfrm>
                      <a:off x="0" y="0"/>
                      <a:ext cx="4028881" cy="2877061"/>
                    </a:xfrm>
                    <a:prstGeom prst="rect">
                      <a:avLst/>
                    </a:prstGeom>
                    <a:ln>
                      <a:noFill/>
                    </a:ln>
                    <a:extLst>
                      <a:ext uri="{53640926-AAD7-44D8-BBD7-CCE9431645EC}">
                        <a14:shadowObscured xmlns:a14="http://schemas.microsoft.com/office/drawing/2010/main"/>
                      </a:ext>
                    </a:extLst>
                  </pic:spPr>
                </pic:pic>
              </a:graphicData>
            </a:graphic>
          </wp:inline>
        </w:drawing>
      </w:r>
    </w:p>
    <w:p w14:paraId="7CD3C4C3" w14:textId="63307060" w:rsidR="00C821DF" w:rsidRPr="00C821DF" w:rsidRDefault="00C821DF" w:rsidP="005C5DB5">
      <w:pPr>
        <w:ind w:left="1134"/>
        <w:rPr>
          <w:rFonts w:ascii="Times New Roman" w:hAnsi="Times New Roman" w:cs="Times New Roman"/>
          <w:bCs/>
          <w:sz w:val="22"/>
          <w:szCs w:val="22"/>
        </w:rPr>
      </w:pPr>
      <w:bookmarkStart w:id="191" w:name="_Toc423119356"/>
      <w:r w:rsidRPr="005C5DB5">
        <w:rPr>
          <w:rFonts w:ascii="Times New Roman" w:hAnsi="Times New Roman" w:cs="Times New Roman"/>
          <w:b/>
          <w:sz w:val="22"/>
          <w:szCs w:val="22"/>
        </w:rPr>
        <w:t xml:space="preserve">Figura </w:t>
      </w:r>
      <w:r w:rsidRPr="005C5DB5">
        <w:rPr>
          <w:rFonts w:ascii="Times New Roman" w:hAnsi="Times New Roman" w:cs="Times New Roman"/>
          <w:b/>
          <w:sz w:val="22"/>
          <w:szCs w:val="22"/>
        </w:rPr>
        <w:fldChar w:fldCharType="begin"/>
      </w:r>
      <w:r w:rsidRPr="005C5DB5">
        <w:rPr>
          <w:rFonts w:ascii="Times New Roman" w:hAnsi="Times New Roman" w:cs="Times New Roman"/>
          <w:b/>
          <w:sz w:val="22"/>
          <w:szCs w:val="22"/>
        </w:rPr>
        <w:instrText xml:space="preserve"> SEQ Figura \* ARABIC </w:instrText>
      </w:r>
      <w:r w:rsidRPr="005C5DB5">
        <w:rPr>
          <w:rFonts w:ascii="Times New Roman" w:hAnsi="Times New Roman" w:cs="Times New Roman"/>
          <w:b/>
          <w:sz w:val="22"/>
          <w:szCs w:val="22"/>
        </w:rPr>
        <w:fldChar w:fldCharType="separate"/>
      </w:r>
      <w:r w:rsidR="00422B18">
        <w:rPr>
          <w:rFonts w:ascii="Times New Roman" w:hAnsi="Times New Roman" w:cs="Times New Roman"/>
          <w:b/>
          <w:noProof/>
          <w:sz w:val="22"/>
          <w:szCs w:val="22"/>
        </w:rPr>
        <w:t>78</w:t>
      </w:r>
      <w:r w:rsidRPr="005C5DB5">
        <w:rPr>
          <w:rFonts w:ascii="Times New Roman" w:hAnsi="Times New Roman" w:cs="Times New Roman"/>
          <w:b/>
          <w:sz w:val="22"/>
          <w:szCs w:val="22"/>
        </w:rPr>
        <w:fldChar w:fldCharType="end"/>
      </w:r>
      <w:r w:rsidRPr="005C5DB5">
        <w:rPr>
          <w:rFonts w:ascii="Times New Roman" w:hAnsi="Times New Roman" w:cs="Times New Roman"/>
          <w:b/>
          <w:sz w:val="22"/>
          <w:szCs w:val="22"/>
        </w:rPr>
        <w:t>-4</w:t>
      </w:r>
      <w:r w:rsidRPr="00C821DF">
        <w:rPr>
          <w:rFonts w:ascii="Times New Roman" w:hAnsi="Times New Roman" w:cs="Times New Roman"/>
          <w:sz w:val="22"/>
          <w:szCs w:val="22"/>
        </w:rPr>
        <w:t xml:space="preserve"> </w:t>
      </w:r>
      <w:r w:rsidRPr="00C821DF">
        <w:rPr>
          <w:rFonts w:ascii="Times New Roman" w:hAnsi="Times New Roman" w:cs="Times New Roman"/>
          <w:bCs/>
          <w:sz w:val="22"/>
          <w:szCs w:val="22"/>
        </w:rPr>
        <w:t>Simulación del radioenlace digital para TV Sultana</w:t>
      </w:r>
      <w:bookmarkEnd w:id="191"/>
    </w:p>
    <w:p w14:paraId="061CEAAE" w14:textId="3E8A005B" w:rsidR="00C821DF" w:rsidRPr="00FD496F" w:rsidRDefault="00C821DF" w:rsidP="005C5DB5">
      <w:pPr>
        <w:ind w:left="1134"/>
        <w:rPr>
          <w:rFonts w:ascii="Times New Roman" w:hAnsi="Times New Roman" w:cs="Times New Roman"/>
          <w:sz w:val="16"/>
          <w:szCs w:val="18"/>
        </w:rPr>
      </w:pPr>
      <w:r w:rsidRPr="00FD496F">
        <w:rPr>
          <w:rFonts w:ascii="Times New Roman" w:hAnsi="Times New Roman" w:cs="Times New Roman"/>
          <w:b/>
          <w:sz w:val="16"/>
          <w:szCs w:val="18"/>
        </w:rPr>
        <w:t>Elaborado por:</w:t>
      </w:r>
      <w:r w:rsidRPr="00FD496F">
        <w:rPr>
          <w:rFonts w:ascii="Times New Roman" w:hAnsi="Times New Roman" w:cs="Times New Roman"/>
          <w:sz w:val="16"/>
          <w:szCs w:val="18"/>
        </w:rPr>
        <w:t xml:space="preserve"> Lenin Palomeque</w:t>
      </w:r>
      <w:r w:rsidR="00882440" w:rsidRPr="00FD496F">
        <w:rPr>
          <w:rFonts w:ascii="Times New Roman" w:hAnsi="Times New Roman" w:cs="Times New Roman"/>
          <w:sz w:val="16"/>
          <w:szCs w:val="18"/>
        </w:rPr>
        <w:t>, 2015.</w:t>
      </w:r>
      <w:r w:rsidRPr="00FD496F">
        <w:rPr>
          <w:rFonts w:ascii="Times New Roman" w:hAnsi="Times New Roman" w:cs="Times New Roman"/>
          <w:sz w:val="16"/>
          <w:szCs w:val="18"/>
        </w:rPr>
        <w:t xml:space="preserve"> </w:t>
      </w:r>
    </w:p>
    <w:p w14:paraId="62544D2E" w14:textId="07D9832D" w:rsidR="00C821DF" w:rsidRDefault="00882440" w:rsidP="00882440">
      <w:pPr>
        <w:tabs>
          <w:tab w:val="left" w:pos="3585"/>
        </w:tabs>
        <w:rPr>
          <w:rFonts w:ascii="Times New Roman" w:hAnsi="Times New Roman" w:cs="Times New Roman"/>
          <w:bCs/>
          <w:color w:val="FF0000"/>
          <w:sz w:val="22"/>
          <w:szCs w:val="22"/>
        </w:rPr>
      </w:pPr>
      <w:r>
        <w:rPr>
          <w:rFonts w:ascii="Times New Roman" w:hAnsi="Times New Roman" w:cs="Times New Roman"/>
          <w:bCs/>
          <w:color w:val="FF0000"/>
          <w:sz w:val="22"/>
          <w:szCs w:val="22"/>
        </w:rPr>
        <w:tab/>
      </w:r>
    </w:p>
    <w:p w14:paraId="7E722FF7" w14:textId="4F0AE4A2" w:rsidR="006D37D5" w:rsidRDefault="00F47CDB" w:rsidP="00F47CDB">
      <w:pPr>
        <w:pStyle w:val="Ttulo3"/>
      </w:pPr>
      <w:bookmarkStart w:id="192" w:name="_Toc433662584"/>
      <w:r>
        <w:lastRenderedPageBreak/>
        <w:t>4.6.7.</w:t>
      </w:r>
      <w:r>
        <w:tab/>
      </w:r>
      <w:r w:rsidR="00626B28">
        <w:t>Descripción del sistema de transmisión</w:t>
      </w:r>
      <w:bookmarkEnd w:id="192"/>
    </w:p>
    <w:p w14:paraId="3A3E1893" w14:textId="77777777" w:rsidR="00726B56" w:rsidRDefault="00726B56" w:rsidP="006D37D5"/>
    <w:p w14:paraId="7DA718F4" w14:textId="47643B51" w:rsidR="006D37D5" w:rsidRPr="0095559B" w:rsidRDefault="006D37D5" w:rsidP="00726B56">
      <w:pPr>
        <w:spacing w:line="360" w:lineRule="auto"/>
        <w:jc w:val="both"/>
        <w:rPr>
          <w:rFonts w:ascii="Times New Roman" w:hAnsi="Times New Roman" w:cs="Times New Roman"/>
          <w:sz w:val="22"/>
          <w:szCs w:val="22"/>
        </w:rPr>
      </w:pPr>
      <w:r w:rsidRPr="0095559B">
        <w:rPr>
          <w:rFonts w:ascii="Times New Roman" w:hAnsi="Times New Roman" w:cs="Times New Roman"/>
          <w:sz w:val="22"/>
          <w:szCs w:val="22"/>
        </w:rPr>
        <w:t>Se debe adquirir un transmisor y las antenas tipo panel que permita</w:t>
      </w:r>
      <w:r w:rsidR="00840993">
        <w:rPr>
          <w:rFonts w:ascii="Times New Roman" w:hAnsi="Times New Roman" w:cs="Times New Roman"/>
          <w:sz w:val="22"/>
          <w:szCs w:val="22"/>
        </w:rPr>
        <w:t>n</w:t>
      </w:r>
      <w:r w:rsidRPr="0095559B">
        <w:rPr>
          <w:rFonts w:ascii="Times New Roman" w:hAnsi="Times New Roman" w:cs="Times New Roman"/>
          <w:sz w:val="22"/>
          <w:szCs w:val="22"/>
        </w:rPr>
        <w:t xml:space="preserve"> la emisión de la señal de TV Sultana en canal 22 UHF (518-524 MHz.) que para motivos de nuestro estudio será una frecuencia momentánea hasta que se otorgue la frecuencia definitiva, por tal motivo nuestro análisis permitirá que al momento que se obtenga la concesión de la frecuencia  TV Sultana  pueda realizar las transmisiones tanto en la banda IV - V de UHF de televisión digital y bajo los parámetros establecidos para el estándar  ISDB-T internacional para que transmitan la nueva señal en el canal que los organismos de control así lo establezcan,  sin realizar un nuevo estudio. </w:t>
      </w:r>
    </w:p>
    <w:p w14:paraId="40F457B4" w14:textId="77777777" w:rsidR="000828FC" w:rsidRPr="0095559B" w:rsidRDefault="000828FC" w:rsidP="00726B56">
      <w:pPr>
        <w:spacing w:line="360" w:lineRule="auto"/>
        <w:jc w:val="both"/>
        <w:rPr>
          <w:rFonts w:ascii="Times New Roman" w:hAnsi="Times New Roman" w:cs="Times New Roman"/>
          <w:sz w:val="22"/>
          <w:szCs w:val="22"/>
        </w:rPr>
      </w:pPr>
    </w:p>
    <w:p w14:paraId="0E753D28" w14:textId="696E6396" w:rsidR="006D37D5" w:rsidRPr="0095559B" w:rsidRDefault="006D37D5" w:rsidP="00726B56">
      <w:pPr>
        <w:spacing w:line="360" w:lineRule="auto"/>
        <w:jc w:val="both"/>
        <w:rPr>
          <w:rFonts w:ascii="Times New Roman" w:hAnsi="Times New Roman" w:cs="Times New Roman"/>
          <w:sz w:val="22"/>
          <w:szCs w:val="22"/>
        </w:rPr>
      </w:pPr>
      <w:r w:rsidRPr="0095559B">
        <w:rPr>
          <w:rFonts w:ascii="Times New Roman" w:hAnsi="Times New Roman" w:cs="Times New Roman"/>
          <w:sz w:val="22"/>
          <w:szCs w:val="22"/>
        </w:rPr>
        <w:t xml:space="preserve">Con los </w:t>
      </w:r>
      <w:r w:rsidR="003943E1" w:rsidRPr="0095559B">
        <w:rPr>
          <w:rFonts w:ascii="Times New Roman" w:hAnsi="Times New Roman" w:cs="Times New Roman"/>
          <w:sz w:val="22"/>
          <w:szCs w:val="22"/>
        </w:rPr>
        <w:t>equipos sugeridos</w:t>
      </w:r>
      <w:r w:rsidRPr="0095559B">
        <w:rPr>
          <w:rFonts w:ascii="Times New Roman" w:hAnsi="Times New Roman" w:cs="Times New Roman"/>
          <w:sz w:val="22"/>
          <w:szCs w:val="22"/>
        </w:rPr>
        <w:t xml:space="preserve"> y el respectivo análisis de cada uno de ellos</w:t>
      </w:r>
      <w:r w:rsidR="003943E1" w:rsidRPr="0095559B">
        <w:rPr>
          <w:rFonts w:ascii="Times New Roman" w:hAnsi="Times New Roman" w:cs="Times New Roman"/>
          <w:sz w:val="22"/>
          <w:szCs w:val="22"/>
        </w:rPr>
        <w:t>, en</w:t>
      </w:r>
      <w:r w:rsidRPr="0095559B">
        <w:rPr>
          <w:rFonts w:ascii="Times New Roman" w:hAnsi="Times New Roman" w:cs="Times New Roman"/>
          <w:sz w:val="22"/>
          <w:szCs w:val="22"/>
        </w:rPr>
        <w:t xml:space="preserve"> lo posible se evita que existan interferencias con los canales adyacentes, debido a que los nuevos equipos se deberán instalar en la misma torre y caseta donde actualmente se encuentra instalado el sistema de transmisión de canal 13 VHF.</w:t>
      </w:r>
    </w:p>
    <w:p w14:paraId="42B7EC64" w14:textId="77777777" w:rsidR="006D37D5" w:rsidRDefault="006D37D5" w:rsidP="006D37D5"/>
    <w:p w14:paraId="24F48F66" w14:textId="1DAFB710" w:rsidR="006D37D5" w:rsidRDefault="00F47CDB" w:rsidP="00835658">
      <w:pPr>
        <w:pStyle w:val="Ttulo3"/>
      </w:pPr>
      <w:bookmarkStart w:id="193" w:name="_Toc433662585"/>
      <w:r>
        <w:t>4.6.</w:t>
      </w:r>
      <w:r w:rsidR="00C80FF8">
        <w:t>8</w:t>
      </w:r>
      <w:r>
        <w:t>.</w:t>
      </w:r>
      <w:r>
        <w:tab/>
      </w:r>
      <w:r w:rsidR="00626B28">
        <w:t>Transmisor digital para</w:t>
      </w:r>
      <w:r w:rsidR="006D37D5">
        <w:t xml:space="preserve"> UHF </w:t>
      </w:r>
      <w:r w:rsidR="00626B28">
        <w:t xml:space="preserve">canal </w:t>
      </w:r>
      <w:r w:rsidR="00484340">
        <w:t>22</w:t>
      </w:r>
      <w:bookmarkEnd w:id="193"/>
    </w:p>
    <w:p w14:paraId="42188A1E" w14:textId="77777777" w:rsidR="00F47CDB" w:rsidRDefault="00F47CDB" w:rsidP="006D37D5"/>
    <w:p w14:paraId="3496BEA5" w14:textId="5A7BC7A3" w:rsidR="00840993" w:rsidRPr="00D74F10" w:rsidRDefault="00840993" w:rsidP="00840993">
      <w:pPr>
        <w:spacing w:line="360" w:lineRule="auto"/>
        <w:jc w:val="both"/>
        <w:rPr>
          <w:rFonts w:ascii="Times New Roman" w:hAnsi="Times New Roman" w:cs="Times New Roman"/>
          <w:sz w:val="22"/>
        </w:rPr>
      </w:pPr>
      <w:r w:rsidRPr="00D74F10">
        <w:rPr>
          <w:rFonts w:ascii="Times New Roman" w:hAnsi="Times New Roman" w:cs="Times New Roman"/>
          <w:sz w:val="22"/>
        </w:rPr>
        <w:t xml:space="preserve">El </w:t>
      </w:r>
      <w:r w:rsidR="003943E1" w:rsidRPr="00D74F10">
        <w:rPr>
          <w:rFonts w:ascii="Times New Roman" w:hAnsi="Times New Roman" w:cs="Times New Roman"/>
          <w:sz w:val="22"/>
        </w:rPr>
        <w:t xml:space="preserve">equipo </w:t>
      </w:r>
      <w:r w:rsidR="0017300E" w:rsidRPr="00D74F10">
        <w:rPr>
          <w:rFonts w:ascii="Times New Roman" w:hAnsi="Times New Roman" w:cs="Times New Roman"/>
          <w:sz w:val="22"/>
        </w:rPr>
        <w:t>EuroTel ETL</w:t>
      </w:r>
      <w:r w:rsidRPr="00D74F10">
        <w:rPr>
          <w:rFonts w:ascii="Times New Roman" w:hAnsi="Times New Roman" w:cs="Times New Roman"/>
          <w:sz w:val="22"/>
        </w:rPr>
        <w:t xml:space="preserve"> UW4G</w:t>
      </w:r>
      <w:r w:rsidR="0017300E" w:rsidRPr="00D74F10">
        <w:rPr>
          <w:rFonts w:ascii="Times New Roman" w:hAnsi="Times New Roman" w:cs="Times New Roman"/>
          <w:sz w:val="22"/>
        </w:rPr>
        <w:t>02 UHF</w:t>
      </w:r>
      <w:r w:rsidRPr="00D74F10">
        <w:rPr>
          <w:rFonts w:ascii="Times New Roman" w:hAnsi="Times New Roman" w:cs="Times New Roman"/>
          <w:sz w:val="22"/>
        </w:rPr>
        <w:t xml:space="preserve"> es el encargado de procesar la señal IF (Intermediate Frequency</w:t>
      </w:r>
      <w:r w:rsidR="00EC7141" w:rsidRPr="00D74F10">
        <w:rPr>
          <w:rFonts w:ascii="Times New Roman" w:hAnsi="Times New Roman" w:cs="Times New Roman"/>
          <w:sz w:val="22"/>
        </w:rPr>
        <w:t>) para</w:t>
      </w:r>
      <w:r w:rsidRPr="00D74F10">
        <w:rPr>
          <w:rFonts w:ascii="Times New Roman" w:hAnsi="Times New Roman" w:cs="Times New Roman"/>
          <w:sz w:val="22"/>
        </w:rPr>
        <w:t xml:space="preserve"> llevarla a la banda de frecuencias asignada al canal de </w:t>
      </w:r>
      <w:r w:rsidR="00EC7141" w:rsidRPr="00D74F10">
        <w:rPr>
          <w:rFonts w:ascii="Times New Roman" w:hAnsi="Times New Roman" w:cs="Times New Roman"/>
          <w:sz w:val="22"/>
        </w:rPr>
        <w:t>televisión para</w:t>
      </w:r>
      <w:r w:rsidRPr="00D74F10">
        <w:rPr>
          <w:rFonts w:ascii="Times New Roman" w:hAnsi="Times New Roman" w:cs="Times New Roman"/>
          <w:sz w:val="22"/>
        </w:rPr>
        <w:t xml:space="preserve"> que pueda ser recibida por los receptores de los televidentes; esto se realiza por medio de una conversión ascendente de </w:t>
      </w:r>
      <w:r w:rsidR="00F82765">
        <w:rPr>
          <w:rFonts w:ascii="Times New Roman" w:hAnsi="Times New Roman" w:cs="Times New Roman"/>
          <w:sz w:val="22"/>
        </w:rPr>
        <w:t xml:space="preserve">la </w:t>
      </w:r>
      <w:r w:rsidRPr="00D74F10">
        <w:rPr>
          <w:rFonts w:ascii="Times New Roman" w:hAnsi="Times New Roman" w:cs="Times New Roman"/>
          <w:sz w:val="22"/>
        </w:rPr>
        <w:t xml:space="preserve">frecuencia IF a una señal RF (Radio Frecuency) en la banda asignada para finalmente amplificar </w:t>
      </w:r>
      <w:r w:rsidR="00EC7141" w:rsidRPr="00D74F10">
        <w:rPr>
          <w:rFonts w:ascii="Times New Roman" w:hAnsi="Times New Roman" w:cs="Times New Roman"/>
          <w:sz w:val="22"/>
        </w:rPr>
        <w:t>la potencia</w:t>
      </w:r>
      <w:r w:rsidRPr="00D74F10">
        <w:rPr>
          <w:rFonts w:ascii="Times New Roman" w:hAnsi="Times New Roman" w:cs="Times New Roman"/>
          <w:sz w:val="22"/>
        </w:rPr>
        <w:t xml:space="preserve"> de salida de </w:t>
      </w:r>
      <w:r w:rsidR="00F82765">
        <w:rPr>
          <w:rFonts w:ascii="Times New Roman" w:hAnsi="Times New Roman" w:cs="Times New Roman"/>
          <w:sz w:val="22"/>
        </w:rPr>
        <w:t>dicha</w:t>
      </w:r>
      <w:r w:rsidRPr="00D74F10">
        <w:rPr>
          <w:rFonts w:ascii="Times New Roman" w:hAnsi="Times New Roman" w:cs="Times New Roman"/>
          <w:sz w:val="22"/>
        </w:rPr>
        <w:t xml:space="preserve"> banda para que pueda cubrir la zona de cobertura.</w:t>
      </w:r>
    </w:p>
    <w:p w14:paraId="425BE897" w14:textId="77777777" w:rsidR="003A0FB8" w:rsidRDefault="00082350" w:rsidP="00082350">
      <w:pPr>
        <w:spacing w:line="360" w:lineRule="auto"/>
        <w:jc w:val="both"/>
        <w:rPr>
          <w:rFonts w:ascii="Times New Roman" w:hAnsi="Times New Roman" w:cs="Times New Roman"/>
          <w:bCs/>
          <w:sz w:val="22"/>
          <w:szCs w:val="22"/>
        </w:rPr>
      </w:pPr>
      <w:r>
        <w:rPr>
          <w:noProof/>
          <w:lang w:val="es-ES"/>
        </w:rPr>
        <w:drawing>
          <wp:inline distT="0" distB="0" distL="0" distR="0" wp14:anchorId="233D21A7" wp14:editId="648F6461">
            <wp:extent cx="5409228" cy="2457450"/>
            <wp:effectExtent l="0" t="0" r="1270" b="0"/>
            <wp:docPr id="651" name="Imagen 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4"/>
                    <a:srcRect t="10383" b="8822"/>
                    <a:stretch/>
                  </pic:blipFill>
                  <pic:spPr bwMode="auto">
                    <a:xfrm>
                      <a:off x="0" y="0"/>
                      <a:ext cx="5443410" cy="2472979"/>
                    </a:xfrm>
                    <a:prstGeom prst="rect">
                      <a:avLst/>
                    </a:prstGeom>
                    <a:ln>
                      <a:noFill/>
                    </a:ln>
                    <a:extLst>
                      <a:ext uri="{53640926-AAD7-44D8-BBD7-CCE9431645EC}">
                        <a14:shadowObscured xmlns:a14="http://schemas.microsoft.com/office/drawing/2010/main"/>
                      </a:ext>
                    </a:extLst>
                  </pic:spPr>
                </pic:pic>
              </a:graphicData>
            </a:graphic>
          </wp:inline>
        </w:drawing>
      </w:r>
      <w:r w:rsidRPr="002E50E7">
        <w:rPr>
          <w:rFonts w:ascii="Times New Roman" w:hAnsi="Times New Roman" w:cs="Times New Roman"/>
          <w:bCs/>
          <w:sz w:val="22"/>
          <w:szCs w:val="22"/>
        </w:rPr>
        <w:t xml:space="preserve"> </w:t>
      </w:r>
    </w:p>
    <w:p w14:paraId="23B00EC9" w14:textId="03ED680B" w:rsidR="00082350" w:rsidRPr="003A0FB8" w:rsidRDefault="003A0FB8" w:rsidP="005C5DB5">
      <w:pPr>
        <w:ind w:left="142"/>
        <w:jc w:val="both"/>
        <w:rPr>
          <w:noProof/>
          <w:lang w:val="es-EC" w:eastAsia="es-EC"/>
        </w:rPr>
      </w:pPr>
      <w:bookmarkStart w:id="194" w:name="_Toc423119357"/>
      <w:r w:rsidRPr="005C5DB5">
        <w:rPr>
          <w:rFonts w:ascii="Times New Roman" w:hAnsi="Times New Roman" w:cs="Times New Roman"/>
          <w:b/>
          <w:sz w:val="22"/>
          <w:szCs w:val="22"/>
        </w:rPr>
        <w:t xml:space="preserve">Figura  </w:t>
      </w:r>
      <w:r w:rsidRPr="005C5DB5">
        <w:rPr>
          <w:rFonts w:ascii="Times New Roman" w:hAnsi="Times New Roman" w:cs="Times New Roman"/>
          <w:b/>
          <w:sz w:val="22"/>
          <w:szCs w:val="22"/>
        </w:rPr>
        <w:fldChar w:fldCharType="begin"/>
      </w:r>
      <w:r w:rsidRPr="005C5DB5">
        <w:rPr>
          <w:rFonts w:ascii="Times New Roman" w:hAnsi="Times New Roman" w:cs="Times New Roman"/>
          <w:b/>
          <w:sz w:val="22"/>
          <w:szCs w:val="22"/>
        </w:rPr>
        <w:instrText xml:space="preserve"> SEQ Figura \* ARABIC </w:instrText>
      </w:r>
      <w:r w:rsidRPr="005C5DB5">
        <w:rPr>
          <w:rFonts w:ascii="Times New Roman" w:hAnsi="Times New Roman" w:cs="Times New Roman"/>
          <w:b/>
          <w:sz w:val="22"/>
          <w:szCs w:val="22"/>
        </w:rPr>
        <w:fldChar w:fldCharType="separate"/>
      </w:r>
      <w:r w:rsidR="00422B18">
        <w:rPr>
          <w:rFonts w:ascii="Times New Roman" w:hAnsi="Times New Roman" w:cs="Times New Roman"/>
          <w:b/>
          <w:noProof/>
          <w:sz w:val="22"/>
          <w:szCs w:val="22"/>
        </w:rPr>
        <w:t>79</w:t>
      </w:r>
      <w:r w:rsidRPr="005C5DB5">
        <w:rPr>
          <w:rFonts w:ascii="Times New Roman" w:hAnsi="Times New Roman" w:cs="Times New Roman"/>
          <w:b/>
          <w:sz w:val="22"/>
          <w:szCs w:val="22"/>
        </w:rPr>
        <w:fldChar w:fldCharType="end"/>
      </w:r>
      <w:r w:rsidRPr="005C5DB5">
        <w:rPr>
          <w:rFonts w:ascii="Times New Roman" w:hAnsi="Times New Roman" w:cs="Times New Roman"/>
          <w:b/>
          <w:sz w:val="22"/>
          <w:szCs w:val="22"/>
        </w:rPr>
        <w:t>-</w:t>
      </w:r>
      <w:r w:rsidR="003943E1" w:rsidRPr="005C5DB5">
        <w:rPr>
          <w:rFonts w:ascii="Times New Roman" w:hAnsi="Times New Roman" w:cs="Times New Roman"/>
          <w:b/>
          <w:sz w:val="22"/>
          <w:szCs w:val="22"/>
        </w:rPr>
        <w:t>4</w:t>
      </w:r>
      <w:r w:rsidR="003943E1" w:rsidRPr="003A0FB8">
        <w:rPr>
          <w:rFonts w:ascii="Times New Roman" w:hAnsi="Times New Roman" w:cs="Times New Roman"/>
          <w:sz w:val="22"/>
          <w:szCs w:val="22"/>
        </w:rPr>
        <w:t xml:space="preserve"> Diagrama</w:t>
      </w:r>
      <w:r w:rsidR="00082350" w:rsidRPr="003A0FB8">
        <w:rPr>
          <w:rFonts w:ascii="Times New Roman" w:hAnsi="Times New Roman" w:cs="Times New Roman"/>
          <w:bCs/>
          <w:sz w:val="22"/>
          <w:szCs w:val="22"/>
        </w:rPr>
        <w:t xml:space="preserve"> de bloques del transmisor de Televisión Digital con el sistema ISDB-T</w:t>
      </w:r>
      <w:bookmarkEnd w:id="194"/>
    </w:p>
    <w:p w14:paraId="31D06B45" w14:textId="262CE5A8" w:rsidR="00082350" w:rsidRPr="0017300E" w:rsidRDefault="00082350" w:rsidP="0017300E">
      <w:pPr>
        <w:ind w:left="142"/>
        <w:rPr>
          <w:rFonts w:ascii="Times New Roman" w:hAnsi="Times New Roman" w:cs="Times New Roman"/>
          <w:sz w:val="16"/>
          <w:szCs w:val="16"/>
        </w:rPr>
      </w:pPr>
      <w:r w:rsidRPr="005C5DB5">
        <w:rPr>
          <w:rFonts w:ascii="Times New Roman" w:hAnsi="Times New Roman" w:cs="Times New Roman"/>
          <w:b/>
          <w:sz w:val="16"/>
          <w:szCs w:val="16"/>
        </w:rPr>
        <w:t>Elaborado por</w:t>
      </w:r>
      <w:r w:rsidRPr="0095559B">
        <w:rPr>
          <w:rFonts w:ascii="Times New Roman" w:hAnsi="Times New Roman" w:cs="Times New Roman"/>
          <w:sz w:val="16"/>
          <w:szCs w:val="16"/>
        </w:rPr>
        <w:t>: Lenin Palomeque</w:t>
      </w:r>
      <w:r w:rsidR="00882440">
        <w:rPr>
          <w:rFonts w:ascii="Times New Roman" w:hAnsi="Times New Roman" w:cs="Times New Roman"/>
          <w:sz w:val="16"/>
          <w:szCs w:val="16"/>
        </w:rPr>
        <w:t>, 2015.</w:t>
      </w:r>
      <w:r w:rsidRPr="0095559B">
        <w:rPr>
          <w:rFonts w:ascii="Times New Roman" w:hAnsi="Times New Roman" w:cs="Times New Roman"/>
          <w:sz w:val="16"/>
          <w:szCs w:val="16"/>
        </w:rPr>
        <w:t xml:space="preserve"> </w:t>
      </w:r>
    </w:p>
    <w:p w14:paraId="443CEA93" w14:textId="6966A301" w:rsidR="000828FC" w:rsidRDefault="0017300E" w:rsidP="00F47CDB">
      <w:pPr>
        <w:spacing w:line="360" w:lineRule="auto"/>
        <w:jc w:val="both"/>
        <w:rPr>
          <w:rFonts w:ascii="Times New Roman" w:hAnsi="Times New Roman" w:cs="Times New Roman"/>
          <w:sz w:val="22"/>
          <w:szCs w:val="22"/>
        </w:rPr>
      </w:pPr>
      <w:r w:rsidRPr="0095559B">
        <w:rPr>
          <w:rFonts w:ascii="Times New Roman" w:hAnsi="Times New Roman" w:cs="Times New Roman"/>
          <w:sz w:val="22"/>
          <w:szCs w:val="22"/>
        </w:rPr>
        <w:lastRenderedPageBreak/>
        <w:t>EuroTel ETL</w:t>
      </w:r>
      <w:r w:rsidR="006D37D5" w:rsidRPr="0095559B">
        <w:rPr>
          <w:rFonts w:ascii="Times New Roman" w:hAnsi="Times New Roman" w:cs="Times New Roman"/>
          <w:sz w:val="22"/>
          <w:szCs w:val="22"/>
        </w:rPr>
        <w:t xml:space="preserve"> UW4G</w:t>
      </w:r>
      <w:r w:rsidRPr="0095559B">
        <w:rPr>
          <w:rFonts w:ascii="Times New Roman" w:hAnsi="Times New Roman" w:cs="Times New Roman"/>
          <w:sz w:val="22"/>
          <w:szCs w:val="22"/>
        </w:rPr>
        <w:t>02 UHF trabaja</w:t>
      </w:r>
      <w:r w:rsidR="00F82765">
        <w:rPr>
          <w:rFonts w:ascii="Times New Roman" w:hAnsi="Times New Roman" w:cs="Times New Roman"/>
          <w:sz w:val="22"/>
          <w:szCs w:val="22"/>
        </w:rPr>
        <w:t xml:space="preserve"> con los</w:t>
      </w:r>
      <w:r w:rsidR="006D37D5" w:rsidRPr="0095559B">
        <w:rPr>
          <w:rFonts w:ascii="Times New Roman" w:hAnsi="Times New Roman" w:cs="Times New Roman"/>
          <w:sz w:val="22"/>
          <w:szCs w:val="22"/>
        </w:rPr>
        <w:t xml:space="preserve"> estándares de televisión digital</w:t>
      </w:r>
      <w:r w:rsidR="00F82765">
        <w:rPr>
          <w:rFonts w:ascii="Times New Roman" w:hAnsi="Times New Roman" w:cs="Times New Roman"/>
          <w:sz w:val="22"/>
          <w:szCs w:val="22"/>
        </w:rPr>
        <w:t xml:space="preserve"> (</w:t>
      </w:r>
      <w:r w:rsidR="00F82765" w:rsidRPr="0095559B">
        <w:rPr>
          <w:rFonts w:ascii="Times New Roman" w:hAnsi="Times New Roman" w:cs="Times New Roman"/>
          <w:sz w:val="22"/>
          <w:szCs w:val="22"/>
        </w:rPr>
        <w:t>DVB-T / H, DVB-T2, ATSC, ISDB-T / ISDB-Tb</w:t>
      </w:r>
      <w:r w:rsidR="00F82765">
        <w:rPr>
          <w:rFonts w:ascii="Times New Roman" w:hAnsi="Times New Roman" w:cs="Times New Roman"/>
          <w:sz w:val="22"/>
          <w:szCs w:val="22"/>
        </w:rPr>
        <w:t xml:space="preserve">) y </w:t>
      </w:r>
      <w:r w:rsidR="006D37D5" w:rsidRPr="0095559B">
        <w:rPr>
          <w:rFonts w:ascii="Times New Roman" w:hAnsi="Times New Roman" w:cs="Times New Roman"/>
          <w:sz w:val="22"/>
          <w:szCs w:val="22"/>
        </w:rPr>
        <w:t xml:space="preserve">estándares de TV analógicos. </w:t>
      </w:r>
      <w:r w:rsidR="00F82765">
        <w:rPr>
          <w:rFonts w:ascii="Times New Roman" w:hAnsi="Times New Roman" w:cs="Times New Roman"/>
          <w:sz w:val="22"/>
          <w:szCs w:val="22"/>
        </w:rPr>
        <w:t>Posee</w:t>
      </w:r>
      <w:r w:rsidR="006D37D5" w:rsidRPr="0095559B">
        <w:rPr>
          <w:rFonts w:ascii="Times New Roman" w:hAnsi="Times New Roman" w:cs="Times New Roman"/>
          <w:sz w:val="22"/>
          <w:szCs w:val="22"/>
        </w:rPr>
        <w:t xml:space="preserve"> alta densidad de potencia, excelente </w:t>
      </w:r>
      <w:r w:rsidR="003943E1" w:rsidRPr="0095559B">
        <w:rPr>
          <w:rFonts w:ascii="Times New Roman" w:hAnsi="Times New Roman" w:cs="Times New Roman"/>
          <w:sz w:val="22"/>
          <w:szCs w:val="22"/>
        </w:rPr>
        <w:t>calidad de</w:t>
      </w:r>
      <w:r w:rsidR="006D37D5" w:rsidRPr="0095559B">
        <w:rPr>
          <w:rFonts w:ascii="Times New Roman" w:hAnsi="Times New Roman" w:cs="Times New Roman"/>
          <w:sz w:val="22"/>
          <w:szCs w:val="22"/>
        </w:rPr>
        <w:t xml:space="preserve"> transmisión y excelente fiabilidad son las principa</w:t>
      </w:r>
      <w:r w:rsidR="00F82765">
        <w:rPr>
          <w:rFonts w:ascii="Times New Roman" w:hAnsi="Times New Roman" w:cs="Times New Roman"/>
          <w:sz w:val="22"/>
          <w:szCs w:val="22"/>
        </w:rPr>
        <w:t xml:space="preserve">les características del equipo, garantiza </w:t>
      </w:r>
      <w:r w:rsidR="006D37D5" w:rsidRPr="0095559B">
        <w:rPr>
          <w:rFonts w:ascii="Times New Roman" w:hAnsi="Times New Roman" w:cs="Times New Roman"/>
          <w:sz w:val="22"/>
          <w:szCs w:val="22"/>
        </w:rPr>
        <w:t xml:space="preserve">emisiones </w:t>
      </w:r>
      <w:r w:rsidR="00F82765">
        <w:rPr>
          <w:rFonts w:ascii="Times New Roman" w:hAnsi="Times New Roman" w:cs="Times New Roman"/>
          <w:sz w:val="22"/>
          <w:szCs w:val="22"/>
        </w:rPr>
        <w:t>con</w:t>
      </w:r>
      <w:r w:rsidR="006D37D5" w:rsidRPr="0095559B">
        <w:rPr>
          <w:rFonts w:ascii="Times New Roman" w:hAnsi="Times New Roman" w:cs="Times New Roman"/>
          <w:sz w:val="22"/>
          <w:szCs w:val="22"/>
        </w:rPr>
        <w:t xml:space="preserve"> rendimiento, fiabilidad y calidad.</w:t>
      </w:r>
    </w:p>
    <w:p w14:paraId="4955F60A" w14:textId="77777777" w:rsidR="0016773A" w:rsidRDefault="0016773A" w:rsidP="00F47CDB">
      <w:pPr>
        <w:spacing w:line="360" w:lineRule="auto"/>
        <w:jc w:val="both"/>
        <w:rPr>
          <w:rFonts w:ascii="Times New Roman" w:hAnsi="Times New Roman" w:cs="Times New Roman"/>
          <w:sz w:val="22"/>
          <w:szCs w:val="22"/>
        </w:rPr>
      </w:pPr>
    </w:p>
    <w:p w14:paraId="3531E861" w14:textId="77777777" w:rsidR="00D6738A" w:rsidRPr="0095559B" w:rsidRDefault="00D6738A" w:rsidP="00D6738A">
      <w:pPr>
        <w:spacing w:line="360" w:lineRule="auto"/>
        <w:jc w:val="both"/>
        <w:rPr>
          <w:rFonts w:ascii="Times New Roman" w:hAnsi="Times New Roman" w:cs="Times New Roman"/>
          <w:sz w:val="22"/>
          <w:szCs w:val="22"/>
        </w:rPr>
      </w:pPr>
      <w:r>
        <w:rPr>
          <w:rFonts w:ascii="Times New Roman" w:hAnsi="Times New Roman" w:cs="Times New Roman"/>
          <w:sz w:val="22"/>
          <w:szCs w:val="22"/>
        </w:rPr>
        <w:t>Ventajas d</w:t>
      </w:r>
      <w:r w:rsidRPr="0095559B">
        <w:rPr>
          <w:rFonts w:ascii="Times New Roman" w:hAnsi="Times New Roman" w:cs="Times New Roman"/>
          <w:sz w:val="22"/>
          <w:szCs w:val="22"/>
        </w:rPr>
        <w:t>el transmisor EuroTel</w:t>
      </w:r>
      <w:r>
        <w:rPr>
          <w:rFonts w:ascii="Times New Roman" w:hAnsi="Times New Roman" w:cs="Times New Roman"/>
          <w:sz w:val="22"/>
          <w:szCs w:val="22"/>
        </w:rPr>
        <w:t>:</w:t>
      </w:r>
    </w:p>
    <w:p w14:paraId="56AC8F0E" w14:textId="63AF8D87" w:rsidR="00D6738A" w:rsidRPr="0095559B" w:rsidRDefault="00D6738A" w:rsidP="00D6738A">
      <w:pPr>
        <w:pStyle w:val="Prrafodelista"/>
        <w:numPr>
          <w:ilvl w:val="0"/>
          <w:numId w:val="31"/>
        </w:numPr>
        <w:spacing w:after="160" w:line="360" w:lineRule="auto"/>
        <w:jc w:val="both"/>
        <w:rPr>
          <w:rFonts w:ascii="Times New Roman" w:hAnsi="Times New Roman" w:cs="Times New Roman"/>
          <w:sz w:val="22"/>
          <w:szCs w:val="22"/>
        </w:rPr>
      </w:pPr>
      <w:r w:rsidRPr="0095559B">
        <w:rPr>
          <w:rFonts w:ascii="Times New Roman" w:hAnsi="Times New Roman" w:cs="Times New Roman"/>
          <w:sz w:val="22"/>
          <w:szCs w:val="22"/>
        </w:rPr>
        <w:t xml:space="preserve">Alto rendimiento </w:t>
      </w:r>
      <w:r>
        <w:rPr>
          <w:rFonts w:ascii="Times New Roman" w:hAnsi="Times New Roman" w:cs="Times New Roman"/>
          <w:sz w:val="22"/>
          <w:szCs w:val="22"/>
        </w:rPr>
        <w:t>debido</w:t>
      </w:r>
      <w:r w:rsidRPr="0095559B">
        <w:rPr>
          <w:rFonts w:ascii="Times New Roman" w:hAnsi="Times New Roman" w:cs="Times New Roman"/>
          <w:sz w:val="22"/>
          <w:szCs w:val="22"/>
        </w:rPr>
        <w:t xml:space="preserve"> a la tecnología de diseño </w:t>
      </w:r>
      <w:r w:rsidR="003943E1" w:rsidRPr="0095559B">
        <w:rPr>
          <w:rFonts w:ascii="Times New Roman" w:hAnsi="Times New Roman" w:cs="Times New Roman"/>
          <w:sz w:val="22"/>
          <w:szCs w:val="22"/>
        </w:rPr>
        <w:t>y amplificadores</w:t>
      </w:r>
      <w:r w:rsidRPr="0095559B">
        <w:rPr>
          <w:rFonts w:ascii="Times New Roman" w:hAnsi="Times New Roman" w:cs="Times New Roman"/>
          <w:sz w:val="22"/>
          <w:szCs w:val="22"/>
        </w:rPr>
        <w:t xml:space="preserve"> de alimentación de tensión proporcional a la potencia de salida de RF.</w:t>
      </w:r>
    </w:p>
    <w:p w14:paraId="34F8E04E" w14:textId="77777777" w:rsidR="00D6738A" w:rsidRPr="0095559B" w:rsidRDefault="00D6738A" w:rsidP="00D6738A">
      <w:pPr>
        <w:pStyle w:val="Prrafodelista"/>
        <w:numPr>
          <w:ilvl w:val="0"/>
          <w:numId w:val="31"/>
        </w:numPr>
        <w:spacing w:after="160" w:line="360" w:lineRule="auto"/>
        <w:jc w:val="both"/>
        <w:rPr>
          <w:rFonts w:ascii="Times New Roman" w:hAnsi="Times New Roman" w:cs="Times New Roman"/>
          <w:sz w:val="22"/>
          <w:szCs w:val="22"/>
        </w:rPr>
      </w:pPr>
      <w:r w:rsidRPr="0095559B">
        <w:rPr>
          <w:rFonts w:ascii="Times New Roman" w:hAnsi="Times New Roman" w:cs="Times New Roman"/>
          <w:sz w:val="22"/>
          <w:szCs w:val="22"/>
        </w:rPr>
        <w:t>Sistema de aire refrigerado</w:t>
      </w:r>
    </w:p>
    <w:p w14:paraId="569963E5" w14:textId="77777777" w:rsidR="00D6738A" w:rsidRDefault="00D6738A" w:rsidP="00D6738A">
      <w:pPr>
        <w:pStyle w:val="Prrafodelista"/>
        <w:numPr>
          <w:ilvl w:val="0"/>
          <w:numId w:val="31"/>
        </w:numPr>
        <w:spacing w:after="160" w:line="360" w:lineRule="auto"/>
        <w:jc w:val="both"/>
        <w:rPr>
          <w:rFonts w:ascii="Times New Roman" w:hAnsi="Times New Roman" w:cs="Times New Roman"/>
          <w:sz w:val="22"/>
          <w:szCs w:val="22"/>
        </w:rPr>
      </w:pPr>
      <w:r w:rsidRPr="0095559B">
        <w:rPr>
          <w:rFonts w:ascii="Times New Roman" w:hAnsi="Times New Roman" w:cs="Times New Roman"/>
          <w:sz w:val="22"/>
          <w:szCs w:val="22"/>
        </w:rPr>
        <w:t>Diseño robusto, fiable y altamente redundante</w:t>
      </w:r>
    </w:p>
    <w:p w14:paraId="21E3A4B1" w14:textId="732E864F" w:rsidR="00D6738A" w:rsidRDefault="0017300E" w:rsidP="00D6738A">
      <w:pPr>
        <w:pStyle w:val="Prrafodelista"/>
        <w:numPr>
          <w:ilvl w:val="0"/>
          <w:numId w:val="31"/>
        </w:numPr>
        <w:spacing w:after="160" w:line="360" w:lineRule="auto"/>
        <w:jc w:val="both"/>
        <w:rPr>
          <w:rFonts w:ascii="Times New Roman" w:hAnsi="Times New Roman" w:cs="Times New Roman"/>
          <w:sz w:val="22"/>
          <w:szCs w:val="22"/>
        </w:rPr>
      </w:pPr>
      <w:r w:rsidRPr="00D6738A">
        <w:rPr>
          <w:rFonts w:ascii="Times New Roman" w:hAnsi="Times New Roman" w:cs="Times New Roman"/>
          <w:sz w:val="22"/>
          <w:szCs w:val="22"/>
        </w:rPr>
        <w:t>Excitador de</w:t>
      </w:r>
      <w:r w:rsidR="00D6738A" w:rsidRPr="00D6738A">
        <w:rPr>
          <w:rFonts w:ascii="Times New Roman" w:hAnsi="Times New Roman" w:cs="Times New Roman"/>
          <w:sz w:val="22"/>
          <w:szCs w:val="22"/>
        </w:rPr>
        <w:t xml:space="preserve"> TV Multiestándar para la transmisión digital y analógico, el cambio de analógico </w:t>
      </w:r>
      <w:r w:rsidRPr="00D6738A">
        <w:rPr>
          <w:rFonts w:ascii="Times New Roman" w:hAnsi="Times New Roman" w:cs="Times New Roman"/>
          <w:sz w:val="22"/>
          <w:szCs w:val="22"/>
        </w:rPr>
        <w:t>al</w:t>
      </w:r>
      <w:r w:rsidR="00D6738A" w:rsidRPr="00D6738A">
        <w:rPr>
          <w:rFonts w:ascii="Times New Roman" w:hAnsi="Times New Roman" w:cs="Times New Roman"/>
          <w:sz w:val="22"/>
          <w:szCs w:val="22"/>
        </w:rPr>
        <w:t xml:space="preserve"> digital y de regreso con un simple comando</w:t>
      </w:r>
    </w:p>
    <w:p w14:paraId="673F19B4" w14:textId="77777777" w:rsidR="00D6738A" w:rsidRPr="0095559B" w:rsidRDefault="00D6738A" w:rsidP="00D6738A">
      <w:pPr>
        <w:pStyle w:val="Prrafodelista"/>
        <w:numPr>
          <w:ilvl w:val="0"/>
          <w:numId w:val="31"/>
        </w:numPr>
        <w:spacing w:after="160" w:line="360" w:lineRule="auto"/>
        <w:jc w:val="both"/>
        <w:rPr>
          <w:rFonts w:ascii="Times New Roman" w:hAnsi="Times New Roman" w:cs="Times New Roman"/>
          <w:sz w:val="22"/>
          <w:szCs w:val="22"/>
        </w:rPr>
      </w:pPr>
      <w:r w:rsidRPr="0095559B">
        <w:rPr>
          <w:rFonts w:ascii="Times New Roman" w:hAnsi="Times New Roman" w:cs="Times New Roman"/>
          <w:sz w:val="22"/>
          <w:szCs w:val="22"/>
        </w:rPr>
        <w:t xml:space="preserve">Ancho de banda completo para los módulos amplificadores de potencia  </w:t>
      </w:r>
    </w:p>
    <w:p w14:paraId="7AC9EEE5" w14:textId="77777777" w:rsidR="00D6738A" w:rsidRPr="0095559B" w:rsidRDefault="00D6738A" w:rsidP="00D6738A">
      <w:pPr>
        <w:pStyle w:val="Prrafodelista"/>
        <w:numPr>
          <w:ilvl w:val="0"/>
          <w:numId w:val="31"/>
        </w:numPr>
        <w:spacing w:after="160" w:line="360" w:lineRule="auto"/>
        <w:jc w:val="both"/>
        <w:rPr>
          <w:rFonts w:ascii="Times New Roman" w:hAnsi="Times New Roman" w:cs="Times New Roman"/>
          <w:sz w:val="22"/>
          <w:szCs w:val="22"/>
        </w:rPr>
      </w:pPr>
      <w:r w:rsidRPr="0095559B">
        <w:rPr>
          <w:rFonts w:ascii="Times New Roman" w:hAnsi="Times New Roman" w:cs="Times New Roman"/>
          <w:sz w:val="22"/>
          <w:szCs w:val="22"/>
        </w:rPr>
        <w:t>Fácil sustitución de los módulos amplificadores de RF durante operación de mantenimiento simplificado</w:t>
      </w:r>
    </w:p>
    <w:p w14:paraId="47E64057" w14:textId="2FDEC599" w:rsidR="00D6738A" w:rsidRPr="00D6738A" w:rsidRDefault="00D6738A" w:rsidP="00D6738A">
      <w:pPr>
        <w:pStyle w:val="Prrafodelista"/>
        <w:numPr>
          <w:ilvl w:val="0"/>
          <w:numId w:val="31"/>
        </w:numPr>
        <w:spacing w:after="160" w:line="360" w:lineRule="auto"/>
        <w:jc w:val="both"/>
        <w:rPr>
          <w:rFonts w:ascii="Times New Roman" w:hAnsi="Times New Roman" w:cs="Times New Roman"/>
          <w:sz w:val="22"/>
          <w:szCs w:val="22"/>
        </w:rPr>
      </w:pPr>
      <w:r w:rsidRPr="0095559B">
        <w:rPr>
          <w:rFonts w:ascii="Times New Roman" w:hAnsi="Times New Roman" w:cs="Times New Roman"/>
          <w:sz w:val="22"/>
          <w:szCs w:val="22"/>
        </w:rPr>
        <w:t>Web, control remoto SNMP</w:t>
      </w:r>
    </w:p>
    <w:p w14:paraId="59496E79" w14:textId="77777777" w:rsidR="00F82765" w:rsidRPr="0095559B" w:rsidRDefault="00F82765" w:rsidP="00F47CDB">
      <w:pPr>
        <w:spacing w:line="360" w:lineRule="auto"/>
        <w:jc w:val="both"/>
        <w:rPr>
          <w:rFonts w:ascii="Times New Roman" w:hAnsi="Times New Roman" w:cs="Times New Roman"/>
          <w:sz w:val="22"/>
          <w:szCs w:val="22"/>
        </w:rPr>
      </w:pPr>
    </w:p>
    <w:p w14:paraId="6B675A09" w14:textId="14AC6FE0" w:rsidR="00D6738A" w:rsidRDefault="00D6738A" w:rsidP="00F47CDB">
      <w:pPr>
        <w:spacing w:line="360" w:lineRule="auto"/>
        <w:jc w:val="both"/>
        <w:rPr>
          <w:rFonts w:ascii="Times New Roman" w:hAnsi="Times New Roman" w:cs="Times New Roman"/>
          <w:sz w:val="22"/>
          <w:szCs w:val="22"/>
        </w:rPr>
      </w:pPr>
      <w:r>
        <w:rPr>
          <w:rFonts w:ascii="Times New Roman" w:hAnsi="Times New Roman" w:cs="Times New Roman"/>
          <w:sz w:val="22"/>
          <w:szCs w:val="22"/>
        </w:rPr>
        <w:t>Para el análisis de cobertura el transmisor trabaja a una</w:t>
      </w:r>
      <w:r w:rsidR="006D37D5" w:rsidRPr="0095559B">
        <w:rPr>
          <w:rFonts w:ascii="Times New Roman" w:hAnsi="Times New Roman" w:cs="Times New Roman"/>
          <w:sz w:val="22"/>
          <w:szCs w:val="22"/>
        </w:rPr>
        <w:t xml:space="preserve"> potencia de salida de </w:t>
      </w:r>
      <w:r>
        <w:rPr>
          <w:rFonts w:ascii="Times New Roman" w:hAnsi="Times New Roman" w:cs="Times New Roman"/>
          <w:sz w:val="22"/>
          <w:szCs w:val="22"/>
        </w:rPr>
        <w:t>400</w:t>
      </w:r>
      <w:r w:rsidR="006D37D5" w:rsidRPr="0095559B">
        <w:rPr>
          <w:rFonts w:ascii="Times New Roman" w:hAnsi="Times New Roman" w:cs="Times New Roman"/>
          <w:sz w:val="22"/>
          <w:szCs w:val="22"/>
        </w:rPr>
        <w:t xml:space="preserve"> </w:t>
      </w:r>
      <w:r w:rsidR="003943E1" w:rsidRPr="0095559B">
        <w:rPr>
          <w:rFonts w:ascii="Times New Roman" w:hAnsi="Times New Roman" w:cs="Times New Roman"/>
          <w:sz w:val="22"/>
          <w:szCs w:val="22"/>
        </w:rPr>
        <w:t>W en</w:t>
      </w:r>
      <w:r>
        <w:rPr>
          <w:rFonts w:ascii="Times New Roman" w:hAnsi="Times New Roman" w:cs="Times New Roman"/>
          <w:sz w:val="22"/>
          <w:szCs w:val="22"/>
        </w:rPr>
        <w:t xml:space="preserve"> COFDM y </w:t>
      </w:r>
      <w:r w:rsidR="003943E1">
        <w:rPr>
          <w:rFonts w:ascii="Times New Roman" w:hAnsi="Times New Roman" w:cs="Times New Roman"/>
          <w:sz w:val="22"/>
          <w:szCs w:val="22"/>
        </w:rPr>
        <w:t>en analógico</w:t>
      </w:r>
      <w:r>
        <w:rPr>
          <w:rFonts w:ascii="Times New Roman" w:hAnsi="Times New Roman" w:cs="Times New Roman"/>
          <w:sz w:val="22"/>
          <w:szCs w:val="22"/>
        </w:rPr>
        <w:t xml:space="preserve"> de 800W.</w:t>
      </w:r>
      <w:r w:rsidR="006D37D5" w:rsidRPr="0095559B">
        <w:rPr>
          <w:rFonts w:ascii="Times New Roman" w:hAnsi="Times New Roman" w:cs="Times New Roman"/>
          <w:sz w:val="22"/>
          <w:szCs w:val="22"/>
        </w:rPr>
        <w:t xml:space="preserve"> </w:t>
      </w:r>
    </w:p>
    <w:p w14:paraId="7E94DCA7" w14:textId="104F428C" w:rsidR="00626B28" w:rsidRDefault="00626B28">
      <w:pPr>
        <w:rPr>
          <w:rFonts w:ascii="Times New Roman" w:hAnsi="Times New Roman" w:cs="Times New Roman"/>
          <w:bCs/>
          <w:sz w:val="22"/>
          <w:szCs w:val="22"/>
        </w:rPr>
      </w:pPr>
    </w:p>
    <w:p w14:paraId="73681094" w14:textId="32D3CCA7" w:rsidR="006D37D5" w:rsidRPr="0095559B" w:rsidRDefault="00061901" w:rsidP="00882440">
      <w:pPr>
        <w:pStyle w:val="Descripcin"/>
        <w:ind w:left="567"/>
        <w:rPr>
          <w:rFonts w:ascii="Times New Roman" w:hAnsi="Times New Roman" w:cs="Times New Roman"/>
          <w:b w:val="0"/>
          <w:color w:val="auto"/>
          <w:sz w:val="22"/>
          <w:szCs w:val="22"/>
        </w:rPr>
      </w:pPr>
      <w:bookmarkStart w:id="195" w:name="_Toc423119393"/>
      <w:r w:rsidRPr="005F218D">
        <w:rPr>
          <w:rFonts w:ascii="Times New Roman" w:hAnsi="Times New Roman" w:cs="Times New Roman"/>
          <w:color w:val="auto"/>
          <w:sz w:val="22"/>
          <w:szCs w:val="22"/>
        </w:rPr>
        <w:t xml:space="preserve">Tabla </w:t>
      </w:r>
      <w:r w:rsidRPr="005F218D">
        <w:rPr>
          <w:rFonts w:ascii="Times New Roman" w:hAnsi="Times New Roman" w:cs="Times New Roman"/>
          <w:color w:val="auto"/>
          <w:sz w:val="22"/>
          <w:szCs w:val="22"/>
        </w:rPr>
        <w:fldChar w:fldCharType="begin"/>
      </w:r>
      <w:r w:rsidRPr="005F218D">
        <w:rPr>
          <w:rFonts w:ascii="Times New Roman" w:hAnsi="Times New Roman" w:cs="Times New Roman"/>
          <w:color w:val="auto"/>
          <w:sz w:val="22"/>
          <w:szCs w:val="22"/>
        </w:rPr>
        <w:instrText xml:space="preserve"> SEQ Tabla \* ARABIC </w:instrText>
      </w:r>
      <w:r w:rsidRPr="005F218D">
        <w:rPr>
          <w:rFonts w:ascii="Times New Roman" w:hAnsi="Times New Roman" w:cs="Times New Roman"/>
          <w:color w:val="auto"/>
          <w:sz w:val="22"/>
          <w:szCs w:val="22"/>
        </w:rPr>
        <w:fldChar w:fldCharType="separate"/>
      </w:r>
      <w:r w:rsidR="00422B18">
        <w:rPr>
          <w:rFonts w:ascii="Times New Roman" w:hAnsi="Times New Roman" w:cs="Times New Roman"/>
          <w:noProof/>
          <w:color w:val="auto"/>
          <w:sz w:val="22"/>
          <w:szCs w:val="22"/>
        </w:rPr>
        <w:t>25</w:t>
      </w:r>
      <w:r w:rsidRPr="005F218D">
        <w:rPr>
          <w:rFonts w:ascii="Times New Roman" w:hAnsi="Times New Roman" w:cs="Times New Roman"/>
          <w:color w:val="auto"/>
          <w:sz w:val="22"/>
          <w:szCs w:val="22"/>
        </w:rPr>
        <w:fldChar w:fldCharType="end"/>
      </w:r>
      <w:r w:rsidR="00727352" w:rsidRPr="005F218D">
        <w:rPr>
          <w:rFonts w:ascii="Times New Roman" w:hAnsi="Times New Roman" w:cs="Times New Roman"/>
          <w:color w:val="auto"/>
          <w:sz w:val="22"/>
          <w:szCs w:val="22"/>
        </w:rPr>
        <w:t>-4</w:t>
      </w:r>
      <w:r w:rsidR="005F218D">
        <w:rPr>
          <w:rFonts w:ascii="Times New Roman" w:hAnsi="Times New Roman" w:cs="Times New Roman"/>
          <w:color w:val="auto"/>
          <w:sz w:val="22"/>
          <w:szCs w:val="22"/>
        </w:rPr>
        <w:t>:</w:t>
      </w:r>
      <w:r w:rsidRPr="0095559B">
        <w:rPr>
          <w:rFonts w:ascii="Times New Roman" w:hAnsi="Times New Roman" w:cs="Times New Roman"/>
          <w:b w:val="0"/>
          <w:color w:val="auto"/>
          <w:sz w:val="22"/>
          <w:szCs w:val="22"/>
        </w:rPr>
        <w:t xml:space="preserve"> Descripción del trasmisor (excitador/amplificador)</w:t>
      </w:r>
      <w:bookmarkEnd w:id="195"/>
    </w:p>
    <w:tbl>
      <w:tblPr>
        <w:tblW w:w="8070" w:type="dxa"/>
        <w:tblInd w:w="54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4129"/>
        <w:gridCol w:w="3941"/>
      </w:tblGrid>
      <w:tr w:rsidR="006D37D5" w:rsidRPr="0095559B" w14:paraId="521D893C" w14:textId="77777777" w:rsidTr="00B36DB1">
        <w:trPr>
          <w:trHeight w:val="210"/>
        </w:trPr>
        <w:tc>
          <w:tcPr>
            <w:tcW w:w="4129" w:type="dxa"/>
            <w:shd w:val="clear" w:color="auto" w:fill="95B3D7" w:themeFill="accent1" w:themeFillTint="99"/>
          </w:tcPr>
          <w:p w14:paraId="7A50EBC2" w14:textId="0C613D13" w:rsidR="006D37D5" w:rsidRPr="0017300E" w:rsidRDefault="00061901" w:rsidP="00BF6D17">
            <w:pPr>
              <w:rPr>
                <w:rFonts w:ascii="Times New Roman" w:hAnsi="Times New Roman" w:cs="Times New Roman"/>
                <w:b/>
                <w:sz w:val="18"/>
                <w:szCs w:val="18"/>
              </w:rPr>
            </w:pPr>
            <w:r w:rsidRPr="0017300E">
              <w:rPr>
                <w:rFonts w:ascii="Times New Roman" w:hAnsi="Times New Roman" w:cs="Times New Roman"/>
                <w:b/>
                <w:sz w:val="18"/>
                <w:szCs w:val="18"/>
              </w:rPr>
              <w:t>Pará</w:t>
            </w:r>
            <w:r w:rsidR="0026507D" w:rsidRPr="0017300E">
              <w:rPr>
                <w:rFonts w:ascii="Times New Roman" w:hAnsi="Times New Roman" w:cs="Times New Roman"/>
                <w:b/>
                <w:sz w:val="18"/>
                <w:szCs w:val="18"/>
              </w:rPr>
              <w:t xml:space="preserve">metros </w:t>
            </w:r>
          </w:p>
        </w:tc>
        <w:tc>
          <w:tcPr>
            <w:tcW w:w="3941" w:type="dxa"/>
            <w:shd w:val="clear" w:color="auto" w:fill="95B3D7" w:themeFill="accent1" w:themeFillTint="99"/>
          </w:tcPr>
          <w:p w14:paraId="0D716432" w14:textId="4324C4D5" w:rsidR="006D37D5" w:rsidRPr="0017300E" w:rsidRDefault="00061901" w:rsidP="00B36DB1">
            <w:pPr>
              <w:jc w:val="center"/>
              <w:rPr>
                <w:rFonts w:ascii="Times New Roman" w:hAnsi="Times New Roman" w:cs="Times New Roman"/>
                <w:b/>
                <w:sz w:val="18"/>
                <w:szCs w:val="18"/>
              </w:rPr>
            </w:pPr>
            <w:r w:rsidRPr="0017300E">
              <w:rPr>
                <w:rFonts w:ascii="Times New Roman" w:hAnsi="Times New Roman" w:cs="Times New Roman"/>
                <w:b/>
                <w:sz w:val="18"/>
                <w:szCs w:val="18"/>
              </w:rPr>
              <w:t>D</w:t>
            </w:r>
            <w:r w:rsidR="0026507D" w:rsidRPr="0017300E">
              <w:rPr>
                <w:rFonts w:ascii="Times New Roman" w:hAnsi="Times New Roman" w:cs="Times New Roman"/>
                <w:b/>
                <w:sz w:val="18"/>
                <w:szCs w:val="18"/>
              </w:rPr>
              <w:t xml:space="preserve">escripción </w:t>
            </w:r>
          </w:p>
        </w:tc>
      </w:tr>
      <w:tr w:rsidR="006D37D5" w:rsidRPr="0095559B" w14:paraId="75A40188" w14:textId="77777777" w:rsidTr="00B36DB1">
        <w:trPr>
          <w:trHeight w:val="255"/>
        </w:trPr>
        <w:tc>
          <w:tcPr>
            <w:tcW w:w="4129" w:type="dxa"/>
          </w:tcPr>
          <w:p w14:paraId="5226B00B" w14:textId="77777777" w:rsidR="006D37D5" w:rsidRPr="0017300E" w:rsidRDefault="006D37D5" w:rsidP="00B36DB1">
            <w:pPr>
              <w:rPr>
                <w:rFonts w:ascii="Times New Roman" w:hAnsi="Times New Roman" w:cs="Times New Roman"/>
                <w:sz w:val="18"/>
                <w:szCs w:val="18"/>
              </w:rPr>
            </w:pPr>
            <w:r w:rsidRPr="0017300E">
              <w:rPr>
                <w:rFonts w:ascii="Times New Roman" w:hAnsi="Times New Roman" w:cs="Times New Roman"/>
                <w:sz w:val="18"/>
                <w:szCs w:val="18"/>
              </w:rPr>
              <w:t xml:space="preserve">Marca y modelo del transmisor </w:t>
            </w:r>
          </w:p>
        </w:tc>
        <w:tc>
          <w:tcPr>
            <w:tcW w:w="3941" w:type="dxa"/>
          </w:tcPr>
          <w:p w14:paraId="313C6964" w14:textId="383A4011" w:rsidR="006D37D5" w:rsidRPr="0017300E" w:rsidRDefault="006D37D5" w:rsidP="00DB30E2">
            <w:pPr>
              <w:jc w:val="both"/>
              <w:rPr>
                <w:rFonts w:ascii="Times New Roman" w:hAnsi="Times New Roman" w:cs="Times New Roman"/>
                <w:sz w:val="18"/>
                <w:szCs w:val="18"/>
              </w:rPr>
            </w:pPr>
            <w:r w:rsidRPr="0017300E">
              <w:rPr>
                <w:rFonts w:ascii="Times New Roman" w:hAnsi="Times New Roman" w:cs="Times New Roman"/>
                <w:sz w:val="18"/>
                <w:szCs w:val="18"/>
              </w:rPr>
              <w:t>EuroT</w:t>
            </w:r>
            <w:r w:rsidR="00274543" w:rsidRPr="0017300E">
              <w:rPr>
                <w:rFonts w:ascii="Times New Roman" w:hAnsi="Times New Roman" w:cs="Times New Roman"/>
                <w:sz w:val="18"/>
                <w:szCs w:val="18"/>
              </w:rPr>
              <w:t xml:space="preserve"> </w:t>
            </w:r>
            <w:r w:rsidR="00DB30E2" w:rsidRPr="0017300E">
              <w:rPr>
                <w:rFonts w:ascii="Times New Roman" w:hAnsi="Times New Roman" w:cs="Times New Roman"/>
                <w:sz w:val="18"/>
                <w:szCs w:val="18"/>
              </w:rPr>
              <w:t>el / ETL U2G02</w:t>
            </w:r>
          </w:p>
        </w:tc>
      </w:tr>
      <w:tr w:rsidR="006D37D5" w:rsidRPr="0095559B" w14:paraId="5F653C8B" w14:textId="77777777" w:rsidTr="00B36DB1">
        <w:trPr>
          <w:trHeight w:val="255"/>
        </w:trPr>
        <w:tc>
          <w:tcPr>
            <w:tcW w:w="4129" w:type="dxa"/>
          </w:tcPr>
          <w:p w14:paraId="2FDBC74D" w14:textId="77777777" w:rsidR="006D37D5" w:rsidRPr="0017300E" w:rsidRDefault="006D37D5" w:rsidP="00B36DB1">
            <w:pPr>
              <w:jc w:val="both"/>
              <w:rPr>
                <w:rFonts w:ascii="Times New Roman" w:hAnsi="Times New Roman" w:cs="Times New Roman"/>
                <w:sz w:val="18"/>
                <w:szCs w:val="18"/>
              </w:rPr>
            </w:pPr>
            <w:r w:rsidRPr="0017300E">
              <w:rPr>
                <w:rFonts w:ascii="Times New Roman" w:hAnsi="Times New Roman" w:cs="Times New Roman"/>
                <w:sz w:val="18"/>
                <w:szCs w:val="18"/>
              </w:rPr>
              <w:t>Tipo de refrigeración</w:t>
            </w:r>
          </w:p>
        </w:tc>
        <w:tc>
          <w:tcPr>
            <w:tcW w:w="3941" w:type="dxa"/>
          </w:tcPr>
          <w:p w14:paraId="1D79A96B" w14:textId="77777777" w:rsidR="006D37D5" w:rsidRPr="0017300E" w:rsidRDefault="006D37D5" w:rsidP="00B36DB1">
            <w:pPr>
              <w:jc w:val="both"/>
              <w:rPr>
                <w:rFonts w:ascii="Times New Roman" w:hAnsi="Times New Roman" w:cs="Times New Roman"/>
                <w:sz w:val="18"/>
                <w:szCs w:val="18"/>
              </w:rPr>
            </w:pPr>
            <w:r w:rsidRPr="0017300E">
              <w:rPr>
                <w:rFonts w:ascii="Times New Roman" w:hAnsi="Times New Roman" w:cs="Times New Roman"/>
                <w:sz w:val="18"/>
                <w:szCs w:val="18"/>
              </w:rPr>
              <w:t>Aire forzado</w:t>
            </w:r>
          </w:p>
        </w:tc>
      </w:tr>
      <w:tr w:rsidR="006D37D5" w:rsidRPr="0095559B" w14:paraId="0AC523F2" w14:textId="77777777" w:rsidTr="00B36DB1">
        <w:trPr>
          <w:trHeight w:val="255"/>
        </w:trPr>
        <w:tc>
          <w:tcPr>
            <w:tcW w:w="4129" w:type="dxa"/>
          </w:tcPr>
          <w:p w14:paraId="49D0960F" w14:textId="77777777" w:rsidR="006D37D5" w:rsidRPr="0017300E" w:rsidRDefault="006D37D5" w:rsidP="00B36DB1">
            <w:pPr>
              <w:jc w:val="both"/>
              <w:rPr>
                <w:rFonts w:ascii="Times New Roman" w:hAnsi="Times New Roman" w:cs="Times New Roman"/>
                <w:sz w:val="18"/>
                <w:szCs w:val="18"/>
              </w:rPr>
            </w:pPr>
            <w:r w:rsidRPr="0017300E">
              <w:rPr>
                <w:rFonts w:ascii="Times New Roman" w:hAnsi="Times New Roman" w:cs="Times New Roman"/>
                <w:sz w:val="18"/>
                <w:szCs w:val="18"/>
              </w:rPr>
              <w:t xml:space="preserve">Banda de frecuencias </w:t>
            </w:r>
          </w:p>
        </w:tc>
        <w:tc>
          <w:tcPr>
            <w:tcW w:w="3941" w:type="dxa"/>
          </w:tcPr>
          <w:p w14:paraId="62199710" w14:textId="540561B0" w:rsidR="006D37D5" w:rsidRPr="0017300E" w:rsidRDefault="006D37D5" w:rsidP="00B36DB1">
            <w:pPr>
              <w:jc w:val="both"/>
              <w:rPr>
                <w:rFonts w:ascii="Times New Roman" w:hAnsi="Times New Roman" w:cs="Times New Roman"/>
                <w:sz w:val="18"/>
                <w:szCs w:val="18"/>
              </w:rPr>
            </w:pPr>
            <w:r w:rsidRPr="0017300E">
              <w:rPr>
                <w:rFonts w:ascii="Times New Roman" w:hAnsi="Times New Roman" w:cs="Times New Roman"/>
                <w:sz w:val="18"/>
                <w:szCs w:val="18"/>
              </w:rPr>
              <w:t>47 – 68 MHz (Bandas I</w:t>
            </w:r>
            <w:r w:rsidR="0017300E" w:rsidRPr="0017300E">
              <w:rPr>
                <w:rFonts w:ascii="Times New Roman" w:hAnsi="Times New Roman" w:cs="Times New Roman"/>
                <w:sz w:val="18"/>
                <w:szCs w:val="18"/>
              </w:rPr>
              <w:t>), 174</w:t>
            </w:r>
            <w:r w:rsidRPr="0017300E">
              <w:rPr>
                <w:rFonts w:ascii="Times New Roman" w:hAnsi="Times New Roman" w:cs="Times New Roman"/>
                <w:sz w:val="18"/>
                <w:szCs w:val="18"/>
              </w:rPr>
              <w:t>- 250 MHz (Banda III</w:t>
            </w:r>
            <w:r w:rsidR="0017300E" w:rsidRPr="0017300E">
              <w:rPr>
                <w:rFonts w:ascii="Times New Roman" w:hAnsi="Times New Roman" w:cs="Times New Roman"/>
                <w:sz w:val="18"/>
                <w:szCs w:val="18"/>
              </w:rPr>
              <w:t>), 470</w:t>
            </w:r>
            <w:r w:rsidRPr="0017300E">
              <w:rPr>
                <w:rFonts w:ascii="Times New Roman" w:hAnsi="Times New Roman" w:cs="Times New Roman"/>
                <w:sz w:val="18"/>
                <w:szCs w:val="18"/>
              </w:rPr>
              <w:t xml:space="preserve"> -860 MHz (Bandas IV-V) </w:t>
            </w:r>
          </w:p>
        </w:tc>
      </w:tr>
      <w:tr w:rsidR="006D37D5" w:rsidRPr="0095559B" w14:paraId="6D751201" w14:textId="77777777" w:rsidTr="00B36DB1">
        <w:trPr>
          <w:trHeight w:val="180"/>
        </w:trPr>
        <w:tc>
          <w:tcPr>
            <w:tcW w:w="4129" w:type="dxa"/>
          </w:tcPr>
          <w:p w14:paraId="4800BA4E" w14:textId="77777777" w:rsidR="006D37D5" w:rsidRPr="0017300E" w:rsidRDefault="006D37D5" w:rsidP="00B36DB1">
            <w:pPr>
              <w:jc w:val="both"/>
              <w:rPr>
                <w:rFonts w:ascii="Times New Roman" w:hAnsi="Times New Roman" w:cs="Times New Roman"/>
                <w:sz w:val="18"/>
                <w:szCs w:val="18"/>
              </w:rPr>
            </w:pPr>
            <w:r w:rsidRPr="0017300E">
              <w:rPr>
                <w:rFonts w:ascii="Times New Roman" w:hAnsi="Times New Roman" w:cs="Times New Roman"/>
                <w:sz w:val="18"/>
                <w:szCs w:val="18"/>
              </w:rPr>
              <w:t xml:space="preserve">Estándar </w:t>
            </w:r>
          </w:p>
        </w:tc>
        <w:tc>
          <w:tcPr>
            <w:tcW w:w="3941" w:type="dxa"/>
          </w:tcPr>
          <w:p w14:paraId="5EF80F70" w14:textId="5AEE0005" w:rsidR="006D37D5" w:rsidRPr="0017300E" w:rsidRDefault="006D37D5" w:rsidP="00B36DB1">
            <w:pPr>
              <w:jc w:val="both"/>
              <w:rPr>
                <w:rFonts w:ascii="Times New Roman" w:hAnsi="Times New Roman" w:cs="Times New Roman"/>
                <w:sz w:val="18"/>
                <w:szCs w:val="18"/>
              </w:rPr>
            </w:pPr>
            <w:r w:rsidRPr="0017300E">
              <w:rPr>
                <w:rFonts w:ascii="Times New Roman" w:hAnsi="Times New Roman" w:cs="Times New Roman"/>
                <w:sz w:val="18"/>
                <w:szCs w:val="18"/>
              </w:rPr>
              <w:t>DVB-T, DCB-T2, DVB-H, ISDB-</w:t>
            </w:r>
            <w:r w:rsidR="0017300E" w:rsidRPr="0017300E">
              <w:rPr>
                <w:rFonts w:ascii="Times New Roman" w:hAnsi="Times New Roman" w:cs="Times New Roman"/>
                <w:sz w:val="18"/>
                <w:szCs w:val="18"/>
              </w:rPr>
              <w:t>T, ISDB</w:t>
            </w:r>
            <w:r w:rsidRPr="0017300E">
              <w:rPr>
                <w:rFonts w:ascii="Times New Roman" w:hAnsi="Times New Roman" w:cs="Times New Roman"/>
                <w:sz w:val="18"/>
                <w:szCs w:val="18"/>
              </w:rPr>
              <w:t>-Tb, ATSC</w:t>
            </w:r>
          </w:p>
        </w:tc>
      </w:tr>
      <w:tr w:rsidR="006D37D5" w:rsidRPr="0095559B" w14:paraId="698D4593" w14:textId="77777777" w:rsidTr="00B36DB1">
        <w:trPr>
          <w:trHeight w:val="180"/>
        </w:trPr>
        <w:tc>
          <w:tcPr>
            <w:tcW w:w="4129" w:type="dxa"/>
          </w:tcPr>
          <w:p w14:paraId="3F4093CB" w14:textId="77777777" w:rsidR="006D37D5" w:rsidRPr="0017300E" w:rsidRDefault="006D37D5" w:rsidP="00B36DB1">
            <w:pPr>
              <w:jc w:val="both"/>
              <w:rPr>
                <w:rFonts w:ascii="Times New Roman" w:hAnsi="Times New Roman" w:cs="Times New Roman"/>
                <w:sz w:val="18"/>
                <w:szCs w:val="18"/>
              </w:rPr>
            </w:pPr>
            <w:r w:rsidRPr="0017300E">
              <w:rPr>
                <w:rFonts w:ascii="Times New Roman" w:hAnsi="Times New Roman" w:cs="Times New Roman"/>
                <w:sz w:val="18"/>
                <w:szCs w:val="18"/>
              </w:rPr>
              <w:t xml:space="preserve">Excitador multiestándar </w:t>
            </w:r>
          </w:p>
        </w:tc>
        <w:tc>
          <w:tcPr>
            <w:tcW w:w="3941" w:type="dxa"/>
          </w:tcPr>
          <w:p w14:paraId="2B72AE16" w14:textId="77777777" w:rsidR="006D37D5" w:rsidRPr="0017300E" w:rsidRDefault="006D37D5" w:rsidP="00B36DB1">
            <w:pPr>
              <w:jc w:val="both"/>
              <w:rPr>
                <w:rFonts w:ascii="Times New Roman" w:hAnsi="Times New Roman" w:cs="Times New Roman"/>
                <w:sz w:val="18"/>
                <w:szCs w:val="18"/>
              </w:rPr>
            </w:pPr>
            <w:r w:rsidRPr="0017300E">
              <w:rPr>
                <w:rFonts w:ascii="Times New Roman" w:hAnsi="Times New Roman" w:cs="Times New Roman"/>
                <w:sz w:val="18"/>
                <w:szCs w:val="18"/>
              </w:rPr>
              <w:t>ETL3100 EuroTel</w:t>
            </w:r>
          </w:p>
        </w:tc>
      </w:tr>
      <w:tr w:rsidR="006D37D5" w:rsidRPr="0095559B" w14:paraId="2EB4628A" w14:textId="77777777" w:rsidTr="00B36DB1">
        <w:trPr>
          <w:trHeight w:val="180"/>
        </w:trPr>
        <w:tc>
          <w:tcPr>
            <w:tcW w:w="4129" w:type="dxa"/>
          </w:tcPr>
          <w:p w14:paraId="6BB31275" w14:textId="77777777" w:rsidR="006D37D5" w:rsidRPr="0017300E" w:rsidRDefault="006D37D5" w:rsidP="00B36DB1">
            <w:pPr>
              <w:jc w:val="both"/>
              <w:rPr>
                <w:rFonts w:ascii="Times New Roman" w:hAnsi="Times New Roman" w:cs="Times New Roman"/>
                <w:sz w:val="18"/>
                <w:szCs w:val="18"/>
              </w:rPr>
            </w:pPr>
            <w:r w:rsidRPr="0017300E">
              <w:rPr>
                <w:rFonts w:ascii="Times New Roman" w:hAnsi="Times New Roman" w:cs="Times New Roman"/>
                <w:sz w:val="18"/>
                <w:szCs w:val="18"/>
              </w:rPr>
              <w:t>Control y monitoreo remoto</w:t>
            </w:r>
          </w:p>
        </w:tc>
        <w:tc>
          <w:tcPr>
            <w:tcW w:w="3941" w:type="dxa"/>
          </w:tcPr>
          <w:p w14:paraId="4FD80E96" w14:textId="77777777" w:rsidR="006D37D5" w:rsidRPr="0017300E" w:rsidRDefault="006D37D5" w:rsidP="00B36DB1">
            <w:pPr>
              <w:jc w:val="both"/>
              <w:rPr>
                <w:rFonts w:ascii="Times New Roman" w:hAnsi="Times New Roman" w:cs="Times New Roman"/>
                <w:sz w:val="18"/>
                <w:szCs w:val="18"/>
              </w:rPr>
            </w:pPr>
            <w:r w:rsidRPr="0017300E">
              <w:rPr>
                <w:rFonts w:ascii="Times New Roman" w:hAnsi="Times New Roman" w:cs="Times New Roman"/>
                <w:sz w:val="18"/>
                <w:szCs w:val="18"/>
              </w:rPr>
              <w:t>Vía web, acceso SNMP</w:t>
            </w:r>
          </w:p>
        </w:tc>
      </w:tr>
      <w:tr w:rsidR="006D37D5" w:rsidRPr="0095559B" w14:paraId="7BD4222B" w14:textId="77777777" w:rsidTr="00B36DB1">
        <w:trPr>
          <w:trHeight w:val="180"/>
        </w:trPr>
        <w:tc>
          <w:tcPr>
            <w:tcW w:w="4129" w:type="dxa"/>
          </w:tcPr>
          <w:p w14:paraId="59351E00" w14:textId="77777777" w:rsidR="006D37D5" w:rsidRPr="0017300E" w:rsidRDefault="006D37D5" w:rsidP="00B36DB1">
            <w:pPr>
              <w:jc w:val="both"/>
              <w:rPr>
                <w:rFonts w:ascii="Times New Roman" w:hAnsi="Times New Roman" w:cs="Times New Roman"/>
                <w:sz w:val="18"/>
                <w:szCs w:val="18"/>
              </w:rPr>
            </w:pPr>
            <w:r w:rsidRPr="0017300E">
              <w:rPr>
                <w:rFonts w:ascii="Times New Roman" w:hAnsi="Times New Roman" w:cs="Times New Roman"/>
                <w:sz w:val="18"/>
                <w:szCs w:val="18"/>
              </w:rPr>
              <w:t xml:space="preserve">Módulo excitador </w:t>
            </w:r>
          </w:p>
        </w:tc>
        <w:tc>
          <w:tcPr>
            <w:tcW w:w="3941" w:type="dxa"/>
          </w:tcPr>
          <w:p w14:paraId="65CCC5FB" w14:textId="77777777" w:rsidR="006D37D5" w:rsidRPr="0017300E" w:rsidRDefault="006D37D5" w:rsidP="00B36DB1">
            <w:pPr>
              <w:jc w:val="both"/>
              <w:rPr>
                <w:rFonts w:ascii="Times New Roman" w:hAnsi="Times New Roman" w:cs="Times New Roman"/>
                <w:sz w:val="18"/>
                <w:szCs w:val="18"/>
              </w:rPr>
            </w:pPr>
            <w:r w:rsidRPr="0017300E">
              <w:rPr>
                <w:rFonts w:ascii="Times New Roman" w:hAnsi="Times New Roman" w:cs="Times New Roman"/>
                <w:sz w:val="18"/>
                <w:szCs w:val="18"/>
              </w:rPr>
              <w:t>ETL3100</w:t>
            </w:r>
          </w:p>
        </w:tc>
      </w:tr>
      <w:tr w:rsidR="006D37D5" w:rsidRPr="0095559B" w14:paraId="4B944A5A" w14:textId="77777777" w:rsidTr="00B36DB1">
        <w:trPr>
          <w:trHeight w:val="180"/>
        </w:trPr>
        <w:tc>
          <w:tcPr>
            <w:tcW w:w="4129" w:type="dxa"/>
          </w:tcPr>
          <w:p w14:paraId="142FD2B8" w14:textId="77777777" w:rsidR="006D37D5" w:rsidRPr="0017300E" w:rsidRDefault="006D37D5" w:rsidP="00B36DB1">
            <w:pPr>
              <w:jc w:val="both"/>
              <w:rPr>
                <w:rFonts w:ascii="Times New Roman" w:hAnsi="Times New Roman" w:cs="Times New Roman"/>
                <w:sz w:val="18"/>
                <w:szCs w:val="18"/>
              </w:rPr>
            </w:pPr>
            <w:r w:rsidRPr="0017300E">
              <w:rPr>
                <w:rFonts w:ascii="Times New Roman" w:hAnsi="Times New Roman" w:cs="Times New Roman"/>
                <w:sz w:val="18"/>
                <w:szCs w:val="18"/>
              </w:rPr>
              <w:t>Número de amplificadores</w:t>
            </w:r>
          </w:p>
        </w:tc>
        <w:tc>
          <w:tcPr>
            <w:tcW w:w="3941" w:type="dxa"/>
          </w:tcPr>
          <w:p w14:paraId="09B3A381" w14:textId="77777777" w:rsidR="006D37D5" w:rsidRPr="0017300E" w:rsidRDefault="006D37D5" w:rsidP="00B36DB1">
            <w:pPr>
              <w:jc w:val="both"/>
              <w:rPr>
                <w:rFonts w:ascii="Times New Roman" w:hAnsi="Times New Roman" w:cs="Times New Roman"/>
                <w:sz w:val="18"/>
                <w:szCs w:val="18"/>
              </w:rPr>
            </w:pPr>
            <w:r w:rsidRPr="0017300E">
              <w:rPr>
                <w:rFonts w:ascii="Times New Roman" w:hAnsi="Times New Roman" w:cs="Times New Roman"/>
                <w:sz w:val="18"/>
                <w:szCs w:val="18"/>
              </w:rPr>
              <w:t>2</w:t>
            </w:r>
          </w:p>
        </w:tc>
      </w:tr>
      <w:tr w:rsidR="006D37D5" w:rsidRPr="0095559B" w14:paraId="4F157E1B" w14:textId="77777777" w:rsidTr="00B36DB1">
        <w:trPr>
          <w:trHeight w:val="180"/>
        </w:trPr>
        <w:tc>
          <w:tcPr>
            <w:tcW w:w="4129" w:type="dxa"/>
          </w:tcPr>
          <w:p w14:paraId="12F54B45" w14:textId="77777777" w:rsidR="006D37D5" w:rsidRPr="0017300E" w:rsidRDefault="006D37D5" w:rsidP="00B36DB1">
            <w:pPr>
              <w:jc w:val="both"/>
              <w:rPr>
                <w:rFonts w:ascii="Times New Roman" w:hAnsi="Times New Roman" w:cs="Times New Roman"/>
                <w:sz w:val="18"/>
                <w:szCs w:val="18"/>
              </w:rPr>
            </w:pPr>
            <w:r w:rsidRPr="0017300E">
              <w:rPr>
                <w:rFonts w:ascii="Times New Roman" w:hAnsi="Times New Roman" w:cs="Times New Roman"/>
                <w:sz w:val="18"/>
                <w:szCs w:val="18"/>
              </w:rPr>
              <w:t>Módulo amplificador de potencia</w:t>
            </w:r>
          </w:p>
        </w:tc>
        <w:tc>
          <w:tcPr>
            <w:tcW w:w="3941" w:type="dxa"/>
          </w:tcPr>
          <w:p w14:paraId="6755511C" w14:textId="77777777" w:rsidR="006D37D5" w:rsidRPr="0017300E" w:rsidRDefault="006D37D5" w:rsidP="00B36DB1">
            <w:pPr>
              <w:jc w:val="both"/>
              <w:rPr>
                <w:rFonts w:ascii="Times New Roman" w:hAnsi="Times New Roman" w:cs="Times New Roman"/>
                <w:sz w:val="18"/>
                <w:szCs w:val="18"/>
              </w:rPr>
            </w:pPr>
            <w:r w:rsidRPr="0017300E">
              <w:rPr>
                <w:rFonts w:ascii="Times New Roman" w:hAnsi="Times New Roman" w:cs="Times New Roman"/>
                <w:sz w:val="18"/>
                <w:szCs w:val="18"/>
              </w:rPr>
              <w:t>ETL0W474G/ETL0W474</w:t>
            </w:r>
          </w:p>
        </w:tc>
      </w:tr>
      <w:tr w:rsidR="006D37D5" w:rsidRPr="0095559B" w14:paraId="69E13E72" w14:textId="77777777" w:rsidTr="00B36DB1">
        <w:trPr>
          <w:trHeight w:val="180"/>
        </w:trPr>
        <w:tc>
          <w:tcPr>
            <w:tcW w:w="4129" w:type="dxa"/>
          </w:tcPr>
          <w:p w14:paraId="0693B0F9" w14:textId="77777777" w:rsidR="006D37D5" w:rsidRPr="0017300E" w:rsidRDefault="006D37D5" w:rsidP="00B36DB1">
            <w:pPr>
              <w:jc w:val="both"/>
              <w:rPr>
                <w:rFonts w:ascii="Times New Roman" w:hAnsi="Times New Roman" w:cs="Times New Roman"/>
                <w:sz w:val="18"/>
                <w:szCs w:val="18"/>
              </w:rPr>
            </w:pPr>
            <w:r w:rsidRPr="0017300E">
              <w:rPr>
                <w:rFonts w:ascii="Times New Roman" w:hAnsi="Times New Roman" w:cs="Times New Roman"/>
                <w:sz w:val="18"/>
                <w:szCs w:val="18"/>
              </w:rPr>
              <w:t>Modulación</w:t>
            </w:r>
          </w:p>
        </w:tc>
        <w:tc>
          <w:tcPr>
            <w:tcW w:w="3941" w:type="dxa"/>
          </w:tcPr>
          <w:p w14:paraId="6AF8E7CB" w14:textId="77777777" w:rsidR="006D37D5" w:rsidRPr="0017300E" w:rsidRDefault="006D37D5" w:rsidP="00B36DB1">
            <w:pPr>
              <w:jc w:val="both"/>
              <w:rPr>
                <w:rFonts w:ascii="Times New Roman" w:hAnsi="Times New Roman" w:cs="Times New Roman"/>
                <w:sz w:val="18"/>
                <w:szCs w:val="18"/>
              </w:rPr>
            </w:pPr>
            <w:r w:rsidRPr="0017300E">
              <w:rPr>
                <w:rFonts w:ascii="Times New Roman" w:hAnsi="Times New Roman" w:cs="Times New Roman"/>
                <w:sz w:val="18"/>
                <w:szCs w:val="18"/>
              </w:rPr>
              <w:t>COFDM</w:t>
            </w:r>
          </w:p>
        </w:tc>
      </w:tr>
      <w:tr w:rsidR="006D37D5" w:rsidRPr="0095559B" w14:paraId="4B50540B" w14:textId="77777777" w:rsidTr="00B36DB1">
        <w:trPr>
          <w:trHeight w:val="180"/>
        </w:trPr>
        <w:tc>
          <w:tcPr>
            <w:tcW w:w="4129" w:type="dxa"/>
          </w:tcPr>
          <w:p w14:paraId="0125843E" w14:textId="77777777" w:rsidR="006D37D5" w:rsidRPr="0017300E" w:rsidRDefault="006D37D5" w:rsidP="00B36DB1">
            <w:pPr>
              <w:jc w:val="both"/>
              <w:rPr>
                <w:rFonts w:ascii="Times New Roman" w:hAnsi="Times New Roman" w:cs="Times New Roman"/>
                <w:sz w:val="18"/>
                <w:szCs w:val="18"/>
              </w:rPr>
            </w:pPr>
            <w:r w:rsidRPr="0017300E">
              <w:rPr>
                <w:rFonts w:ascii="Times New Roman" w:hAnsi="Times New Roman" w:cs="Times New Roman"/>
                <w:sz w:val="18"/>
                <w:szCs w:val="18"/>
              </w:rPr>
              <w:t>Número de cabinas</w:t>
            </w:r>
          </w:p>
        </w:tc>
        <w:tc>
          <w:tcPr>
            <w:tcW w:w="3941" w:type="dxa"/>
          </w:tcPr>
          <w:p w14:paraId="174EF66C" w14:textId="77777777" w:rsidR="006D37D5" w:rsidRPr="0017300E" w:rsidRDefault="006D37D5" w:rsidP="00B36DB1">
            <w:pPr>
              <w:jc w:val="both"/>
              <w:rPr>
                <w:rFonts w:ascii="Times New Roman" w:hAnsi="Times New Roman" w:cs="Times New Roman"/>
                <w:sz w:val="18"/>
                <w:szCs w:val="18"/>
              </w:rPr>
            </w:pPr>
            <w:r w:rsidRPr="0017300E">
              <w:rPr>
                <w:rFonts w:ascii="Times New Roman" w:hAnsi="Times New Roman" w:cs="Times New Roman"/>
                <w:sz w:val="18"/>
                <w:szCs w:val="18"/>
              </w:rPr>
              <w:t>1</w:t>
            </w:r>
          </w:p>
        </w:tc>
      </w:tr>
      <w:tr w:rsidR="006D37D5" w:rsidRPr="0095559B" w14:paraId="516E91C0" w14:textId="77777777" w:rsidTr="00B36DB1">
        <w:trPr>
          <w:trHeight w:val="180"/>
        </w:trPr>
        <w:tc>
          <w:tcPr>
            <w:tcW w:w="4129" w:type="dxa"/>
          </w:tcPr>
          <w:p w14:paraId="63B501EC" w14:textId="77777777" w:rsidR="006D37D5" w:rsidRPr="0017300E" w:rsidRDefault="006D37D5" w:rsidP="00B36DB1">
            <w:pPr>
              <w:jc w:val="both"/>
              <w:rPr>
                <w:rFonts w:ascii="Times New Roman" w:hAnsi="Times New Roman" w:cs="Times New Roman"/>
                <w:sz w:val="18"/>
                <w:szCs w:val="18"/>
              </w:rPr>
            </w:pPr>
            <w:r w:rsidRPr="0017300E">
              <w:rPr>
                <w:rFonts w:ascii="Times New Roman" w:hAnsi="Times New Roman" w:cs="Times New Roman"/>
                <w:sz w:val="18"/>
                <w:szCs w:val="18"/>
              </w:rPr>
              <w:t>Potencia de salida (RMS) para los estándares con modulación COFDM</w:t>
            </w:r>
          </w:p>
        </w:tc>
        <w:tc>
          <w:tcPr>
            <w:tcW w:w="3941" w:type="dxa"/>
          </w:tcPr>
          <w:p w14:paraId="3217ADAD" w14:textId="36EBF4D6" w:rsidR="006D37D5" w:rsidRPr="0017300E" w:rsidRDefault="00D6738A" w:rsidP="00DB30E2">
            <w:pPr>
              <w:jc w:val="both"/>
              <w:rPr>
                <w:rFonts w:ascii="Times New Roman" w:hAnsi="Times New Roman" w:cs="Times New Roman"/>
                <w:sz w:val="18"/>
                <w:szCs w:val="18"/>
              </w:rPr>
            </w:pPr>
            <w:r w:rsidRPr="0017300E">
              <w:rPr>
                <w:rFonts w:ascii="Times New Roman" w:hAnsi="Times New Roman" w:cs="Times New Roman"/>
                <w:sz w:val="18"/>
                <w:szCs w:val="18"/>
              </w:rPr>
              <w:t xml:space="preserve">Hasta </w:t>
            </w:r>
            <w:r w:rsidR="00DB30E2" w:rsidRPr="0017300E">
              <w:rPr>
                <w:rFonts w:ascii="Times New Roman" w:hAnsi="Times New Roman" w:cs="Times New Roman"/>
                <w:sz w:val="18"/>
                <w:szCs w:val="18"/>
              </w:rPr>
              <w:t xml:space="preserve">670 </w:t>
            </w:r>
            <w:r w:rsidR="006D37D5" w:rsidRPr="0017300E">
              <w:rPr>
                <w:rFonts w:ascii="Times New Roman" w:hAnsi="Times New Roman" w:cs="Times New Roman"/>
                <w:sz w:val="18"/>
                <w:szCs w:val="18"/>
              </w:rPr>
              <w:t>W</w:t>
            </w:r>
          </w:p>
        </w:tc>
      </w:tr>
      <w:tr w:rsidR="006D37D5" w:rsidRPr="0095559B" w14:paraId="52B59453" w14:textId="77777777" w:rsidTr="00B36DB1">
        <w:trPr>
          <w:trHeight w:val="180"/>
        </w:trPr>
        <w:tc>
          <w:tcPr>
            <w:tcW w:w="4129" w:type="dxa"/>
          </w:tcPr>
          <w:p w14:paraId="19DA4CAB" w14:textId="77777777" w:rsidR="006D37D5" w:rsidRPr="0017300E" w:rsidRDefault="006D37D5" w:rsidP="00B36DB1">
            <w:pPr>
              <w:jc w:val="both"/>
              <w:rPr>
                <w:rFonts w:ascii="Times New Roman" w:hAnsi="Times New Roman" w:cs="Times New Roman"/>
                <w:sz w:val="18"/>
                <w:szCs w:val="18"/>
              </w:rPr>
            </w:pPr>
            <w:r w:rsidRPr="0017300E">
              <w:rPr>
                <w:rFonts w:ascii="Times New Roman" w:hAnsi="Times New Roman" w:cs="Times New Roman"/>
                <w:sz w:val="18"/>
                <w:szCs w:val="18"/>
              </w:rPr>
              <w:t xml:space="preserve">Error de amplitud </w:t>
            </w:r>
          </w:p>
        </w:tc>
        <w:tc>
          <w:tcPr>
            <w:tcW w:w="3941" w:type="dxa"/>
          </w:tcPr>
          <w:p w14:paraId="66BBEE65" w14:textId="77777777" w:rsidR="006D37D5" w:rsidRPr="0017300E" w:rsidRDefault="006D37D5" w:rsidP="00B36DB1">
            <w:pPr>
              <w:jc w:val="both"/>
              <w:rPr>
                <w:rFonts w:ascii="Times New Roman" w:hAnsi="Times New Roman" w:cs="Times New Roman"/>
                <w:sz w:val="18"/>
                <w:szCs w:val="18"/>
              </w:rPr>
            </w:pPr>
            <w:r w:rsidRPr="0017300E">
              <w:rPr>
                <w:rFonts w:ascii="Times New Roman" w:hAnsi="Times New Roman" w:cs="Times New Roman"/>
                <w:sz w:val="18"/>
                <w:szCs w:val="18"/>
              </w:rPr>
              <w:t>≤ 0.5 dB</w:t>
            </w:r>
          </w:p>
        </w:tc>
      </w:tr>
      <w:tr w:rsidR="006D37D5" w:rsidRPr="0095559B" w14:paraId="4ABC03B4" w14:textId="77777777" w:rsidTr="00B36DB1">
        <w:trPr>
          <w:trHeight w:val="180"/>
        </w:trPr>
        <w:tc>
          <w:tcPr>
            <w:tcW w:w="4129" w:type="dxa"/>
          </w:tcPr>
          <w:p w14:paraId="1B0802C1" w14:textId="77777777" w:rsidR="006D37D5" w:rsidRPr="0017300E" w:rsidRDefault="006D37D5" w:rsidP="00B36DB1">
            <w:pPr>
              <w:jc w:val="both"/>
              <w:rPr>
                <w:rFonts w:ascii="Times New Roman" w:hAnsi="Times New Roman" w:cs="Times New Roman"/>
                <w:sz w:val="18"/>
                <w:szCs w:val="18"/>
              </w:rPr>
            </w:pPr>
            <w:r w:rsidRPr="0017300E">
              <w:rPr>
                <w:rFonts w:ascii="Times New Roman" w:hAnsi="Times New Roman" w:cs="Times New Roman"/>
                <w:sz w:val="18"/>
                <w:szCs w:val="18"/>
              </w:rPr>
              <w:t>Impedancia de salida</w:t>
            </w:r>
          </w:p>
        </w:tc>
        <w:tc>
          <w:tcPr>
            <w:tcW w:w="3941" w:type="dxa"/>
          </w:tcPr>
          <w:p w14:paraId="1D5E6E59" w14:textId="77777777" w:rsidR="006D37D5" w:rsidRPr="0017300E" w:rsidRDefault="006D37D5" w:rsidP="00B36DB1">
            <w:pPr>
              <w:jc w:val="both"/>
              <w:rPr>
                <w:rFonts w:ascii="Times New Roman" w:hAnsi="Times New Roman" w:cs="Times New Roman"/>
                <w:sz w:val="18"/>
                <w:szCs w:val="18"/>
              </w:rPr>
            </w:pPr>
            <w:r w:rsidRPr="0017300E">
              <w:rPr>
                <w:rStyle w:val="hps"/>
                <w:rFonts w:ascii="Times New Roman" w:hAnsi="Times New Roman" w:cs="Times New Roman"/>
                <w:sz w:val="18"/>
                <w:szCs w:val="18"/>
                <w:lang w:val="es-ES"/>
              </w:rPr>
              <w:t>50</w:t>
            </w:r>
            <w:r w:rsidRPr="0017300E">
              <w:rPr>
                <w:rFonts w:ascii="Times New Roman" w:hAnsi="Times New Roman" w:cs="Times New Roman"/>
                <w:sz w:val="18"/>
                <w:szCs w:val="18"/>
                <w:lang w:val="es-ES"/>
              </w:rPr>
              <w:t xml:space="preserve"> </w:t>
            </w:r>
            <w:r w:rsidRPr="0017300E">
              <w:rPr>
                <w:rStyle w:val="hps"/>
                <w:rFonts w:ascii="Times New Roman" w:hAnsi="Times New Roman" w:cs="Times New Roman"/>
                <w:sz w:val="18"/>
                <w:szCs w:val="18"/>
                <w:lang w:val="es-ES"/>
              </w:rPr>
              <w:t>Ω</w:t>
            </w:r>
            <w:r w:rsidRPr="0017300E">
              <w:rPr>
                <w:rFonts w:ascii="Times New Roman" w:hAnsi="Times New Roman" w:cs="Times New Roman"/>
                <w:sz w:val="18"/>
                <w:szCs w:val="18"/>
                <w:lang w:val="es-ES"/>
              </w:rPr>
              <w:t>, desequilibrado</w:t>
            </w:r>
          </w:p>
        </w:tc>
      </w:tr>
    </w:tbl>
    <w:p w14:paraId="1C0ABBB8" w14:textId="4682559C" w:rsidR="006D37D5" w:rsidRPr="0095559B" w:rsidRDefault="00061901" w:rsidP="00061901">
      <w:pPr>
        <w:rPr>
          <w:rFonts w:ascii="Times New Roman" w:hAnsi="Times New Roman" w:cs="Times New Roman"/>
        </w:rPr>
      </w:pPr>
      <w:r w:rsidRPr="0095559B">
        <w:rPr>
          <w:rFonts w:ascii="Times New Roman" w:hAnsi="Times New Roman" w:cs="Times New Roman"/>
        </w:rPr>
        <w:tab/>
      </w:r>
    </w:p>
    <w:p w14:paraId="62D03D2F" w14:textId="0525DD57" w:rsidR="006D37D5" w:rsidRPr="0095559B" w:rsidRDefault="00882440" w:rsidP="00882440">
      <w:pPr>
        <w:ind w:left="426"/>
        <w:rPr>
          <w:rFonts w:ascii="Times New Roman" w:hAnsi="Times New Roman" w:cs="Times New Roman"/>
          <w:sz w:val="16"/>
          <w:szCs w:val="16"/>
        </w:rPr>
      </w:pPr>
      <w:r>
        <w:rPr>
          <w:rFonts w:ascii="Times New Roman" w:hAnsi="Times New Roman" w:cs="Times New Roman"/>
          <w:sz w:val="16"/>
          <w:szCs w:val="16"/>
        </w:rPr>
        <w:t xml:space="preserve">  </w:t>
      </w:r>
      <w:r w:rsidR="00727352" w:rsidRPr="0095559B">
        <w:rPr>
          <w:rFonts w:ascii="Times New Roman" w:hAnsi="Times New Roman" w:cs="Times New Roman"/>
          <w:sz w:val="16"/>
          <w:szCs w:val="16"/>
        </w:rPr>
        <w:t xml:space="preserve"> </w:t>
      </w:r>
      <w:r w:rsidR="006D37D5" w:rsidRPr="005F218D">
        <w:rPr>
          <w:rFonts w:ascii="Times New Roman" w:hAnsi="Times New Roman" w:cs="Times New Roman"/>
          <w:b/>
          <w:sz w:val="16"/>
          <w:szCs w:val="16"/>
        </w:rPr>
        <w:t>Elaborado por</w:t>
      </w:r>
      <w:r w:rsidR="005F218D" w:rsidRPr="005F218D">
        <w:rPr>
          <w:rFonts w:ascii="Times New Roman" w:hAnsi="Times New Roman" w:cs="Times New Roman"/>
          <w:b/>
          <w:sz w:val="16"/>
          <w:szCs w:val="16"/>
        </w:rPr>
        <w:t>:</w:t>
      </w:r>
      <w:r w:rsidR="006D37D5" w:rsidRPr="0095559B">
        <w:rPr>
          <w:rFonts w:ascii="Times New Roman" w:hAnsi="Times New Roman" w:cs="Times New Roman"/>
          <w:sz w:val="16"/>
          <w:szCs w:val="16"/>
        </w:rPr>
        <w:t xml:space="preserve"> Lenin Palomeque</w:t>
      </w:r>
      <w:r w:rsidR="00FD496F">
        <w:rPr>
          <w:rFonts w:ascii="Times New Roman" w:hAnsi="Times New Roman" w:cs="Times New Roman"/>
          <w:sz w:val="16"/>
          <w:szCs w:val="16"/>
        </w:rPr>
        <w:t>, 2015.</w:t>
      </w:r>
      <w:r w:rsidR="006D37D5" w:rsidRPr="0095559B">
        <w:rPr>
          <w:rFonts w:ascii="Times New Roman" w:hAnsi="Times New Roman" w:cs="Times New Roman"/>
          <w:sz w:val="16"/>
          <w:szCs w:val="16"/>
        </w:rPr>
        <w:t xml:space="preserve"> </w:t>
      </w:r>
    </w:p>
    <w:p w14:paraId="25AAEA38" w14:textId="77777777" w:rsidR="002C431E" w:rsidRDefault="002C431E" w:rsidP="006D37D5">
      <w:pPr>
        <w:jc w:val="center"/>
      </w:pPr>
    </w:p>
    <w:p w14:paraId="28E82296" w14:textId="77777777" w:rsidR="002C431E" w:rsidRDefault="002C431E" w:rsidP="006D37D5">
      <w:pPr>
        <w:jc w:val="center"/>
      </w:pPr>
    </w:p>
    <w:p w14:paraId="3FBB62C7" w14:textId="737AE1EF" w:rsidR="006D37D5" w:rsidRDefault="00DB30E2" w:rsidP="006D37D5">
      <w:pPr>
        <w:jc w:val="center"/>
      </w:pPr>
      <w:r>
        <w:rPr>
          <w:noProof/>
          <w:lang w:val="es-ES"/>
        </w:rPr>
        <w:lastRenderedPageBreak/>
        <w:drawing>
          <wp:inline distT="0" distB="0" distL="0" distR="0" wp14:anchorId="4C3A88EE" wp14:editId="3C4E8C5B">
            <wp:extent cx="1043305" cy="2562225"/>
            <wp:effectExtent l="0" t="0" r="4445" b="9525"/>
            <wp:docPr id="679" name="Imagen 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1063679" cy="2612261"/>
                    </a:xfrm>
                    <a:prstGeom prst="rect">
                      <a:avLst/>
                    </a:prstGeom>
                  </pic:spPr>
                </pic:pic>
              </a:graphicData>
            </a:graphic>
          </wp:inline>
        </w:drawing>
      </w:r>
    </w:p>
    <w:p w14:paraId="12C93B7F" w14:textId="0B0E3D87" w:rsidR="006D37D5" w:rsidRDefault="006D37D5" w:rsidP="00E025EA">
      <w:pPr>
        <w:ind w:right="2827"/>
        <w:jc w:val="center"/>
        <w:rPr>
          <w:sz w:val="18"/>
          <w:szCs w:val="18"/>
        </w:rPr>
      </w:pPr>
    </w:p>
    <w:p w14:paraId="26961B20" w14:textId="11328151" w:rsidR="006F1488" w:rsidRPr="003A0FB8" w:rsidRDefault="003A0FB8" w:rsidP="00E025EA">
      <w:pPr>
        <w:ind w:left="3544" w:right="2827"/>
        <w:rPr>
          <w:rFonts w:ascii="Times New Roman" w:hAnsi="Times New Roman" w:cs="Times New Roman"/>
          <w:bCs/>
          <w:sz w:val="22"/>
          <w:szCs w:val="22"/>
        </w:rPr>
      </w:pPr>
      <w:bookmarkStart w:id="196" w:name="_Toc423119358"/>
      <w:r w:rsidRPr="005C5DB5">
        <w:rPr>
          <w:rFonts w:ascii="Times New Roman" w:hAnsi="Times New Roman" w:cs="Times New Roman"/>
          <w:b/>
          <w:bCs/>
          <w:sz w:val="22"/>
          <w:szCs w:val="22"/>
        </w:rPr>
        <w:t xml:space="preserve">Figura </w:t>
      </w:r>
      <w:r w:rsidRPr="005C5DB5">
        <w:rPr>
          <w:rFonts w:ascii="Times New Roman" w:hAnsi="Times New Roman" w:cs="Times New Roman"/>
          <w:b/>
          <w:bCs/>
          <w:sz w:val="22"/>
          <w:szCs w:val="22"/>
        </w:rPr>
        <w:fldChar w:fldCharType="begin"/>
      </w:r>
      <w:r w:rsidRPr="005C5DB5">
        <w:rPr>
          <w:rFonts w:ascii="Times New Roman" w:hAnsi="Times New Roman" w:cs="Times New Roman"/>
          <w:b/>
          <w:bCs/>
          <w:sz w:val="22"/>
          <w:szCs w:val="22"/>
        </w:rPr>
        <w:instrText xml:space="preserve"> SEQ Figura \* ARABIC </w:instrText>
      </w:r>
      <w:r w:rsidRPr="005C5DB5">
        <w:rPr>
          <w:rFonts w:ascii="Times New Roman" w:hAnsi="Times New Roman" w:cs="Times New Roman"/>
          <w:b/>
          <w:bCs/>
          <w:sz w:val="22"/>
          <w:szCs w:val="22"/>
        </w:rPr>
        <w:fldChar w:fldCharType="separate"/>
      </w:r>
      <w:r w:rsidR="00422B18">
        <w:rPr>
          <w:rFonts w:ascii="Times New Roman" w:hAnsi="Times New Roman" w:cs="Times New Roman"/>
          <w:b/>
          <w:bCs/>
          <w:noProof/>
          <w:sz w:val="22"/>
          <w:szCs w:val="22"/>
        </w:rPr>
        <w:t>80</w:t>
      </w:r>
      <w:r w:rsidRPr="005C5DB5">
        <w:rPr>
          <w:rFonts w:ascii="Times New Roman" w:hAnsi="Times New Roman" w:cs="Times New Roman"/>
          <w:b/>
          <w:bCs/>
          <w:sz w:val="22"/>
          <w:szCs w:val="22"/>
        </w:rPr>
        <w:fldChar w:fldCharType="end"/>
      </w:r>
      <w:r w:rsidRPr="005C5DB5">
        <w:rPr>
          <w:rFonts w:ascii="Times New Roman" w:hAnsi="Times New Roman" w:cs="Times New Roman"/>
          <w:b/>
          <w:bCs/>
          <w:sz w:val="22"/>
          <w:szCs w:val="22"/>
        </w:rPr>
        <w:t>-</w:t>
      </w:r>
      <w:r w:rsidR="0017300E" w:rsidRPr="005C5DB5">
        <w:rPr>
          <w:rFonts w:ascii="Times New Roman" w:hAnsi="Times New Roman" w:cs="Times New Roman"/>
          <w:b/>
          <w:bCs/>
          <w:sz w:val="22"/>
          <w:szCs w:val="22"/>
        </w:rPr>
        <w:t>4</w:t>
      </w:r>
      <w:r w:rsidR="0017300E" w:rsidRPr="003A0FB8">
        <w:rPr>
          <w:rFonts w:ascii="Times New Roman" w:hAnsi="Times New Roman" w:cs="Times New Roman"/>
          <w:bCs/>
          <w:sz w:val="22"/>
          <w:szCs w:val="22"/>
        </w:rPr>
        <w:t xml:space="preserve"> Equipo</w:t>
      </w:r>
      <w:r w:rsidR="006F1488" w:rsidRPr="003A0FB8">
        <w:rPr>
          <w:rFonts w:ascii="Times New Roman" w:hAnsi="Times New Roman" w:cs="Times New Roman"/>
          <w:bCs/>
          <w:sz w:val="22"/>
          <w:szCs w:val="22"/>
        </w:rPr>
        <w:t xml:space="preserve"> transmisor EuroTel / ETL UW4G02</w:t>
      </w:r>
      <w:bookmarkEnd w:id="196"/>
    </w:p>
    <w:p w14:paraId="00F2FB19" w14:textId="4E1CE0D0" w:rsidR="006D37D5" w:rsidRPr="002C431E" w:rsidRDefault="006D37D5" w:rsidP="00E025EA">
      <w:pPr>
        <w:ind w:left="3544" w:right="2827"/>
        <w:rPr>
          <w:rFonts w:ascii="Arial" w:hAnsi="Arial" w:cs="Arial"/>
          <w:sz w:val="18"/>
          <w:szCs w:val="18"/>
        </w:rPr>
      </w:pPr>
      <w:r w:rsidRPr="005C5DB5">
        <w:rPr>
          <w:rFonts w:ascii="Times New Roman" w:hAnsi="Times New Roman" w:cs="Times New Roman"/>
          <w:b/>
          <w:sz w:val="16"/>
          <w:szCs w:val="16"/>
        </w:rPr>
        <w:t>Fuente:</w:t>
      </w:r>
      <w:r w:rsidRPr="0095559B">
        <w:rPr>
          <w:rFonts w:ascii="Times New Roman" w:hAnsi="Times New Roman" w:cs="Times New Roman"/>
          <w:sz w:val="16"/>
          <w:szCs w:val="16"/>
        </w:rPr>
        <w:t xml:space="preserve"> </w:t>
      </w:r>
      <w:r w:rsidR="00DB30E2" w:rsidRPr="00E025EA">
        <w:rPr>
          <w:sz w:val="16"/>
          <w:szCs w:val="16"/>
        </w:rPr>
        <w:t>http://eurotel.it/products/product-line-p/tv-broadcasting-p/158-air-cooled-etl-series-medium-power-transmitter</w:t>
      </w:r>
    </w:p>
    <w:p w14:paraId="49E6C80F" w14:textId="77777777" w:rsidR="006D37D5" w:rsidRDefault="006D37D5" w:rsidP="006D37D5"/>
    <w:p w14:paraId="3595C944" w14:textId="6DED73D1" w:rsidR="006D37D5" w:rsidRDefault="00F47CDB" w:rsidP="00F47CDB">
      <w:pPr>
        <w:pStyle w:val="Ttulo3"/>
      </w:pPr>
      <w:bookmarkStart w:id="197" w:name="_Toc433662586"/>
      <w:r>
        <w:t>4.6.</w:t>
      </w:r>
      <w:r w:rsidR="00C80FF8">
        <w:t>9</w:t>
      </w:r>
      <w:r>
        <w:t>.</w:t>
      </w:r>
      <w:r>
        <w:tab/>
      </w:r>
      <w:r w:rsidR="00626B28">
        <w:t xml:space="preserve">Antenas de </w:t>
      </w:r>
      <w:r w:rsidR="003943E1">
        <w:t>radiación y</w:t>
      </w:r>
      <w:r w:rsidR="00626B28">
        <w:t xml:space="preserve"> líneas de transmisión</w:t>
      </w:r>
      <w:bookmarkEnd w:id="197"/>
      <w:r w:rsidR="00626B28">
        <w:t xml:space="preserve"> </w:t>
      </w:r>
      <w:r w:rsidR="006D37D5">
        <w:tab/>
      </w:r>
      <w:r w:rsidR="006D37D5">
        <w:tab/>
      </w:r>
    </w:p>
    <w:p w14:paraId="4E56F9D0" w14:textId="77777777" w:rsidR="006D37D5" w:rsidRDefault="006D37D5" w:rsidP="006D37D5">
      <w:pPr>
        <w:jc w:val="both"/>
      </w:pPr>
    </w:p>
    <w:p w14:paraId="79BA7EAB" w14:textId="37D790B3" w:rsidR="006D37D5" w:rsidRPr="0095559B" w:rsidRDefault="006D37D5" w:rsidP="00F47CDB">
      <w:pPr>
        <w:spacing w:line="360" w:lineRule="auto"/>
        <w:jc w:val="both"/>
        <w:rPr>
          <w:rFonts w:ascii="Times New Roman" w:hAnsi="Times New Roman" w:cs="Times New Roman"/>
          <w:sz w:val="22"/>
          <w:szCs w:val="22"/>
        </w:rPr>
      </w:pPr>
      <w:r w:rsidRPr="0095559B">
        <w:rPr>
          <w:rFonts w:ascii="Times New Roman" w:hAnsi="Times New Roman" w:cs="Times New Roman"/>
          <w:sz w:val="22"/>
          <w:szCs w:val="22"/>
        </w:rPr>
        <w:t xml:space="preserve">Para </w:t>
      </w:r>
      <w:r w:rsidR="00620938">
        <w:rPr>
          <w:rFonts w:ascii="Times New Roman" w:hAnsi="Times New Roman" w:cs="Times New Roman"/>
          <w:sz w:val="22"/>
          <w:szCs w:val="22"/>
        </w:rPr>
        <w:t>la propuesta que se plantea en este análisis se trabaja con la antena</w:t>
      </w:r>
      <w:r w:rsidRPr="0095559B">
        <w:rPr>
          <w:rFonts w:ascii="Times New Roman" w:hAnsi="Times New Roman" w:cs="Times New Roman"/>
          <w:sz w:val="22"/>
          <w:szCs w:val="22"/>
        </w:rPr>
        <w:t xml:space="preserve"> marca SIRA que</w:t>
      </w:r>
      <w:r w:rsidR="00620938">
        <w:rPr>
          <w:rFonts w:ascii="Times New Roman" w:hAnsi="Times New Roman" w:cs="Times New Roman"/>
          <w:sz w:val="22"/>
          <w:szCs w:val="22"/>
        </w:rPr>
        <w:t xml:space="preserve"> </w:t>
      </w:r>
      <w:r w:rsidRPr="0095559B">
        <w:rPr>
          <w:rFonts w:ascii="Times New Roman" w:hAnsi="Times New Roman" w:cs="Times New Roman"/>
          <w:sz w:val="22"/>
          <w:szCs w:val="22"/>
        </w:rPr>
        <w:t xml:space="preserve">incluye antenas de panel para polarización horizontal, vertical, circular y elíptica, </w:t>
      </w:r>
      <w:r w:rsidR="00620938">
        <w:rPr>
          <w:rFonts w:ascii="Times New Roman" w:hAnsi="Times New Roman" w:cs="Times New Roman"/>
          <w:sz w:val="22"/>
          <w:szCs w:val="22"/>
        </w:rPr>
        <w:t xml:space="preserve">es </w:t>
      </w:r>
      <w:r w:rsidRPr="0095559B">
        <w:rPr>
          <w:rFonts w:ascii="Times New Roman" w:hAnsi="Times New Roman" w:cs="Times New Roman"/>
          <w:sz w:val="22"/>
          <w:szCs w:val="22"/>
        </w:rPr>
        <w:t>apt</w:t>
      </w:r>
      <w:r w:rsidR="00620938">
        <w:rPr>
          <w:rFonts w:ascii="Times New Roman" w:hAnsi="Times New Roman" w:cs="Times New Roman"/>
          <w:sz w:val="22"/>
          <w:szCs w:val="22"/>
        </w:rPr>
        <w:t>a</w:t>
      </w:r>
      <w:r w:rsidRPr="0095559B">
        <w:rPr>
          <w:rFonts w:ascii="Times New Roman" w:hAnsi="Times New Roman" w:cs="Times New Roman"/>
          <w:sz w:val="22"/>
          <w:szCs w:val="22"/>
        </w:rPr>
        <w:t xml:space="preserve"> para </w:t>
      </w:r>
      <w:r w:rsidR="00620938">
        <w:rPr>
          <w:rFonts w:ascii="Times New Roman" w:hAnsi="Times New Roman" w:cs="Times New Roman"/>
          <w:sz w:val="22"/>
          <w:szCs w:val="22"/>
        </w:rPr>
        <w:t xml:space="preserve">transmisión </w:t>
      </w:r>
      <w:r w:rsidRPr="0095559B">
        <w:rPr>
          <w:rFonts w:ascii="Times New Roman" w:hAnsi="Times New Roman" w:cs="Times New Roman"/>
          <w:sz w:val="22"/>
          <w:szCs w:val="22"/>
        </w:rPr>
        <w:t xml:space="preserve">analógica o televisión digital en todos los estándares (ATSC, DVB-T, DVB-T2, ISDB-T y </w:t>
      </w:r>
      <w:r w:rsidR="00620938">
        <w:rPr>
          <w:rFonts w:ascii="Times New Roman" w:hAnsi="Times New Roman" w:cs="Times New Roman"/>
          <w:sz w:val="22"/>
          <w:szCs w:val="22"/>
        </w:rPr>
        <w:t>DMB-T / H)</w:t>
      </w:r>
      <w:r w:rsidRPr="0095559B">
        <w:rPr>
          <w:rFonts w:ascii="Times New Roman" w:hAnsi="Times New Roman" w:cs="Times New Roman"/>
          <w:sz w:val="22"/>
          <w:szCs w:val="22"/>
        </w:rPr>
        <w:t>. Los paneles están diseñados para tener patrones direccionales u omnidireccionales en torres cuadradas o espinas pentagonales. Proporciona soluciones especiales de antenas que pueden ser diseñadas para adaptarse a las características específicas de los</w:t>
      </w:r>
      <w:r w:rsidR="00620938">
        <w:rPr>
          <w:rFonts w:ascii="Times New Roman" w:hAnsi="Times New Roman" w:cs="Times New Roman"/>
          <w:sz w:val="22"/>
          <w:szCs w:val="22"/>
        </w:rPr>
        <w:t xml:space="preserve"> diferentes estándares de televisión</w:t>
      </w:r>
      <w:r w:rsidRPr="0095559B">
        <w:rPr>
          <w:rFonts w:ascii="Times New Roman" w:hAnsi="Times New Roman" w:cs="Times New Roman"/>
          <w:sz w:val="22"/>
          <w:szCs w:val="22"/>
        </w:rPr>
        <w:t xml:space="preserve">. </w:t>
      </w:r>
    </w:p>
    <w:p w14:paraId="3473FEA5" w14:textId="77777777" w:rsidR="00061901" w:rsidRPr="0095559B" w:rsidRDefault="00061901" w:rsidP="00F47CDB">
      <w:pPr>
        <w:spacing w:line="360" w:lineRule="auto"/>
        <w:jc w:val="both"/>
        <w:rPr>
          <w:rFonts w:ascii="Times New Roman" w:hAnsi="Times New Roman" w:cs="Times New Roman"/>
          <w:sz w:val="22"/>
          <w:szCs w:val="22"/>
        </w:rPr>
      </w:pPr>
    </w:p>
    <w:p w14:paraId="60FCD848" w14:textId="740E2BB8" w:rsidR="00061901" w:rsidRPr="0095559B" w:rsidRDefault="00061901" w:rsidP="00E025EA">
      <w:pPr>
        <w:pStyle w:val="Descripcin"/>
        <w:ind w:left="709"/>
        <w:rPr>
          <w:rFonts w:ascii="Times New Roman" w:hAnsi="Times New Roman" w:cs="Times New Roman"/>
          <w:b w:val="0"/>
          <w:color w:val="auto"/>
          <w:sz w:val="22"/>
          <w:szCs w:val="22"/>
        </w:rPr>
      </w:pPr>
      <w:bookmarkStart w:id="198" w:name="_Toc423119394"/>
      <w:r w:rsidRPr="00273164">
        <w:rPr>
          <w:rFonts w:ascii="Times New Roman" w:hAnsi="Times New Roman" w:cs="Times New Roman"/>
          <w:color w:val="auto"/>
          <w:sz w:val="22"/>
          <w:szCs w:val="22"/>
        </w:rPr>
        <w:t xml:space="preserve">Tabla </w:t>
      </w:r>
      <w:r w:rsidRPr="00273164">
        <w:rPr>
          <w:rFonts w:ascii="Times New Roman" w:hAnsi="Times New Roman" w:cs="Times New Roman"/>
          <w:color w:val="auto"/>
          <w:sz w:val="22"/>
          <w:szCs w:val="22"/>
        </w:rPr>
        <w:fldChar w:fldCharType="begin"/>
      </w:r>
      <w:r w:rsidRPr="00273164">
        <w:rPr>
          <w:rFonts w:ascii="Times New Roman" w:hAnsi="Times New Roman" w:cs="Times New Roman"/>
          <w:color w:val="auto"/>
          <w:sz w:val="22"/>
          <w:szCs w:val="22"/>
        </w:rPr>
        <w:instrText xml:space="preserve"> SEQ Tabla \* ARABIC </w:instrText>
      </w:r>
      <w:r w:rsidRPr="00273164">
        <w:rPr>
          <w:rFonts w:ascii="Times New Roman" w:hAnsi="Times New Roman" w:cs="Times New Roman"/>
          <w:color w:val="auto"/>
          <w:sz w:val="22"/>
          <w:szCs w:val="22"/>
        </w:rPr>
        <w:fldChar w:fldCharType="separate"/>
      </w:r>
      <w:r w:rsidR="00422B18">
        <w:rPr>
          <w:rFonts w:ascii="Times New Roman" w:hAnsi="Times New Roman" w:cs="Times New Roman"/>
          <w:noProof/>
          <w:color w:val="auto"/>
          <w:sz w:val="22"/>
          <w:szCs w:val="22"/>
        </w:rPr>
        <w:t>26</w:t>
      </w:r>
      <w:r w:rsidRPr="00273164">
        <w:rPr>
          <w:rFonts w:ascii="Times New Roman" w:hAnsi="Times New Roman" w:cs="Times New Roman"/>
          <w:color w:val="auto"/>
          <w:sz w:val="22"/>
          <w:szCs w:val="22"/>
        </w:rPr>
        <w:fldChar w:fldCharType="end"/>
      </w:r>
      <w:r w:rsidR="00727352" w:rsidRPr="00273164">
        <w:rPr>
          <w:rFonts w:ascii="Times New Roman" w:hAnsi="Times New Roman" w:cs="Times New Roman"/>
          <w:color w:val="auto"/>
          <w:sz w:val="22"/>
          <w:szCs w:val="22"/>
        </w:rPr>
        <w:t>-4</w:t>
      </w:r>
      <w:r w:rsidR="00273164">
        <w:rPr>
          <w:rFonts w:ascii="Times New Roman" w:hAnsi="Times New Roman" w:cs="Times New Roman"/>
          <w:color w:val="auto"/>
          <w:sz w:val="22"/>
          <w:szCs w:val="22"/>
        </w:rPr>
        <w:t>:</w:t>
      </w:r>
      <w:r w:rsidR="00727352" w:rsidRPr="0095559B">
        <w:rPr>
          <w:rFonts w:ascii="Times New Roman" w:hAnsi="Times New Roman" w:cs="Times New Roman"/>
          <w:b w:val="0"/>
          <w:color w:val="auto"/>
          <w:sz w:val="22"/>
          <w:szCs w:val="22"/>
        </w:rPr>
        <w:t xml:space="preserve"> </w:t>
      </w:r>
      <w:r w:rsidRPr="0095559B">
        <w:rPr>
          <w:rFonts w:ascii="Times New Roman" w:hAnsi="Times New Roman" w:cs="Times New Roman"/>
          <w:b w:val="0"/>
          <w:color w:val="auto"/>
          <w:sz w:val="22"/>
          <w:szCs w:val="22"/>
        </w:rPr>
        <w:t>Descripción del trasmisor (excitador/amplificador)</w:t>
      </w:r>
      <w:bookmarkEnd w:id="198"/>
    </w:p>
    <w:tbl>
      <w:tblPr>
        <w:tblW w:w="0" w:type="auto"/>
        <w:tblInd w:w="76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3690"/>
        <w:gridCol w:w="3825"/>
      </w:tblGrid>
      <w:tr w:rsidR="006D37D5" w:rsidRPr="0095559B" w14:paraId="5957D30B" w14:textId="77777777" w:rsidTr="00B36DB1">
        <w:trPr>
          <w:trHeight w:val="420"/>
        </w:trPr>
        <w:tc>
          <w:tcPr>
            <w:tcW w:w="3690" w:type="dxa"/>
            <w:shd w:val="clear" w:color="auto" w:fill="95B3D7" w:themeFill="accent1" w:themeFillTint="99"/>
          </w:tcPr>
          <w:p w14:paraId="029A6BB9" w14:textId="25E7FF71" w:rsidR="006D37D5" w:rsidRPr="0017300E" w:rsidRDefault="00061901" w:rsidP="00BF6D17">
            <w:pPr>
              <w:rPr>
                <w:rFonts w:ascii="Times New Roman" w:hAnsi="Times New Roman" w:cs="Times New Roman"/>
                <w:b/>
                <w:sz w:val="18"/>
                <w:szCs w:val="18"/>
              </w:rPr>
            </w:pPr>
            <w:r w:rsidRPr="0017300E">
              <w:rPr>
                <w:rFonts w:ascii="Times New Roman" w:hAnsi="Times New Roman" w:cs="Times New Roman"/>
                <w:b/>
                <w:sz w:val="18"/>
                <w:szCs w:val="18"/>
              </w:rPr>
              <w:t>Parámetro</w:t>
            </w:r>
          </w:p>
        </w:tc>
        <w:tc>
          <w:tcPr>
            <w:tcW w:w="3825" w:type="dxa"/>
            <w:shd w:val="clear" w:color="auto" w:fill="95B3D7" w:themeFill="accent1" w:themeFillTint="99"/>
          </w:tcPr>
          <w:p w14:paraId="79234696" w14:textId="2AF5A8B1" w:rsidR="006D37D5" w:rsidRPr="0017300E" w:rsidRDefault="00061901" w:rsidP="00B36DB1">
            <w:pPr>
              <w:jc w:val="center"/>
              <w:rPr>
                <w:rFonts w:ascii="Times New Roman" w:hAnsi="Times New Roman" w:cs="Times New Roman"/>
                <w:b/>
                <w:sz w:val="18"/>
                <w:szCs w:val="18"/>
              </w:rPr>
            </w:pPr>
            <w:r w:rsidRPr="0017300E">
              <w:rPr>
                <w:rFonts w:ascii="Times New Roman" w:hAnsi="Times New Roman" w:cs="Times New Roman"/>
                <w:b/>
                <w:sz w:val="18"/>
                <w:szCs w:val="18"/>
              </w:rPr>
              <w:t>Descripción</w:t>
            </w:r>
          </w:p>
        </w:tc>
      </w:tr>
      <w:tr w:rsidR="006D37D5" w:rsidRPr="0095559B" w14:paraId="58F6B2CD" w14:textId="77777777" w:rsidTr="00882440">
        <w:trPr>
          <w:trHeight w:val="205"/>
        </w:trPr>
        <w:tc>
          <w:tcPr>
            <w:tcW w:w="3690" w:type="dxa"/>
          </w:tcPr>
          <w:p w14:paraId="194822CB" w14:textId="77777777" w:rsidR="006D37D5" w:rsidRPr="0017300E" w:rsidRDefault="006D37D5" w:rsidP="00B36DB1">
            <w:pPr>
              <w:rPr>
                <w:rFonts w:ascii="Times New Roman" w:hAnsi="Times New Roman" w:cs="Times New Roman"/>
                <w:sz w:val="18"/>
                <w:szCs w:val="18"/>
              </w:rPr>
            </w:pPr>
            <w:r w:rsidRPr="0017300E">
              <w:rPr>
                <w:rFonts w:ascii="Times New Roman" w:hAnsi="Times New Roman" w:cs="Times New Roman"/>
                <w:sz w:val="18"/>
                <w:szCs w:val="18"/>
              </w:rPr>
              <w:t>Marca y modelo</w:t>
            </w:r>
          </w:p>
        </w:tc>
        <w:tc>
          <w:tcPr>
            <w:tcW w:w="3825" w:type="dxa"/>
          </w:tcPr>
          <w:p w14:paraId="7F6B7865" w14:textId="77777777" w:rsidR="006D37D5" w:rsidRPr="0017300E" w:rsidRDefault="006D37D5" w:rsidP="00B36DB1">
            <w:pPr>
              <w:rPr>
                <w:rFonts w:ascii="Times New Roman" w:hAnsi="Times New Roman" w:cs="Times New Roman"/>
                <w:sz w:val="18"/>
                <w:szCs w:val="18"/>
              </w:rPr>
            </w:pPr>
            <w:r w:rsidRPr="0017300E">
              <w:rPr>
                <w:rFonts w:ascii="Times New Roman" w:hAnsi="Times New Roman" w:cs="Times New Roman"/>
                <w:sz w:val="18"/>
                <w:szCs w:val="18"/>
              </w:rPr>
              <w:t xml:space="preserve"> SIRA / UTV-01-UTV-05</w:t>
            </w:r>
          </w:p>
        </w:tc>
      </w:tr>
      <w:tr w:rsidR="006D37D5" w:rsidRPr="0095559B" w14:paraId="25D55E11" w14:textId="77777777" w:rsidTr="00882440">
        <w:trPr>
          <w:trHeight w:val="95"/>
        </w:trPr>
        <w:tc>
          <w:tcPr>
            <w:tcW w:w="3690" w:type="dxa"/>
          </w:tcPr>
          <w:p w14:paraId="0B3642E9" w14:textId="77777777" w:rsidR="006D37D5" w:rsidRPr="0017300E" w:rsidRDefault="006D37D5" w:rsidP="00B36DB1">
            <w:pPr>
              <w:rPr>
                <w:rFonts w:ascii="Times New Roman" w:hAnsi="Times New Roman" w:cs="Times New Roman"/>
                <w:sz w:val="18"/>
                <w:szCs w:val="18"/>
              </w:rPr>
            </w:pPr>
            <w:r w:rsidRPr="0017300E">
              <w:rPr>
                <w:rFonts w:ascii="Times New Roman" w:hAnsi="Times New Roman" w:cs="Times New Roman"/>
                <w:sz w:val="18"/>
                <w:szCs w:val="18"/>
              </w:rPr>
              <w:t>Rango de frecuencia</w:t>
            </w:r>
          </w:p>
        </w:tc>
        <w:tc>
          <w:tcPr>
            <w:tcW w:w="3825" w:type="dxa"/>
          </w:tcPr>
          <w:p w14:paraId="3BB18F5B" w14:textId="77777777" w:rsidR="006D37D5" w:rsidRPr="0017300E" w:rsidRDefault="006D37D5" w:rsidP="00B36DB1">
            <w:pPr>
              <w:rPr>
                <w:rFonts w:ascii="Times New Roman" w:hAnsi="Times New Roman" w:cs="Times New Roman"/>
                <w:sz w:val="18"/>
                <w:szCs w:val="18"/>
              </w:rPr>
            </w:pPr>
            <w:r w:rsidRPr="0017300E">
              <w:rPr>
                <w:rFonts w:ascii="Times New Roman" w:hAnsi="Times New Roman" w:cs="Times New Roman"/>
                <w:sz w:val="18"/>
                <w:szCs w:val="18"/>
              </w:rPr>
              <w:t>470-860 MHz</w:t>
            </w:r>
          </w:p>
        </w:tc>
      </w:tr>
      <w:tr w:rsidR="006D37D5" w:rsidRPr="0095559B" w14:paraId="44638AD5" w14:textId="77777777" w:rsidTr="00882440">
        <w:trPr>
          <w:trHeight w:val="283"/>
        </w:trPr>
        <w:tc>
          <w:tcPr>
            <w:tcW w:w="3690" w:type="dxa"/>
          </w:tcPr>
          <w:p w14:paraId="05867B03" w14:textId="77777777" w:rsidR="006D37D5" w:rsidRPr="0017300E" w:rsidRDefault="006D37D5" w:rsidP="00B36DB1">
            <w:pPr>
              <w:rPr>
                <w:rFonts w:ascii="Times New Roman" w:hAnsi="Times New Roman" w:cs="Times New Roman"/>
                <w:sz w:val="18"/>
                <w:szCs w:val="18"/>
              </w:rPr>
            </w:pPr>
            <w:r w:rsidRPr="0017300E">
              <w:rPr>
                <w:rFonts w:ascii="Times New Roman" w:hAnsi="Times New Roman" w:cs="Times New Roman"/>
                <w:sz w:val="18"/>
                <w:szCs w:val="18"/>
              </w:rPr>
              <w:t>Impedancia</w:t>
            </w:r>
          </w:p>
        </w:tc>
        <w:tc>
          <w:tcPr>
            <w:tcW w:w="3825" w:type="dxa"/>
          </w:tcPr>
          <w:p w14:paraId="1329C47C" w14:textId="77777777" w:rsidR="006D37D5" w:rsidRPr="0017300E" w:rsidRDefault="006D37D5" w:rsidP="00B36DB1">
            <w:pPr>
              <w:rPr>
                <w:rFonts w:ascii="Times New Roman" w:hAnsi="Times New Roman" w:cs="Times New Roman"/>
                <w:sz w:val="18"/>
                <w:szCs w:val="18"/>
              </w:rPr>
            </w:pPr>
            <w:r w:rsidRPr="0017300E">
              <w:rPr>
                <w:rFonts w:ascii="Times New Roman" w:hAnsi="Times New Roman" w:cs="Times New Roman"/>
                <w:sz w:val="18"/>
                <w:szCs w:val="18"/>
              </w:rPr>
              <w:t>50 ohm</w:t>
            </w:r>
          </w:p>
        </w:tc>
      </w:tr>
      <w:tr w:rsidR="006D37D5" w:rsidRPr="0095559B" w14:paraId="45C930F2" w14:textId="77777777" w:rsidTr="00882440">
        <w:trPr>
          <w:trHeight w:val="287"/>
        </w:trPr>
        <w:tc>
          <w:tcPr>
            <w:tcW w:w="3690" w:type="dxa"/>
          </w:tcPr>
          <w:p w14:paraId="39D1F9A7" w14:textId="77777777" w:rsidR="006D37D5" w:rsidRPr="0017300E" w:rsidRDefault="006D37D5" w:rsidP="00B36DB1">
            <w:pPr>
              <w:rPr>
                <w:rFonts w:ascii="Times New Roman" w:hAnsi="Times New Roman" w:cs="Times New Roman"/>
                <w:sz w:val="18"/>
                <w:szCs w:val="18"/>
              </w:rPr>
            </w:pPr>
            <w:r w:rsidRPr="0017300E">
              <w:rPr>
                <w:rFonts w:ascii="Times New Roman" w:hAnsi="Times New Roman" w:cs="Times New Roman"/>
                <w:sz w:val="18"/>
                <w:szCs w:val="18"/>
              </w:rPr>
              <w:t>Máxima potencia</w:t>
            </w:r>
          </w:p>
        </w:tc>
        <w:tc>
          <w:tcPr>
            <w:tcW w:w="3825" w:type="dxa"/>
          </w:tcPr>
          <w:p w14:paraId="47634134" w14:textId="77777777" w:rsidR="006D37D5" w:rsidRPr="0017300E" w:rsidRDefault="006D37D5" w:rsidP="00B36DB1">
            <w:pPr>
              <w:rPr>
                <w:rFonts w:ascii="Times New Roman" w:hAnsi="Times New Roman" w:cs="Times New Roman"/>
                <w:sz w:val="18"/>
                <w:szCs w:val="18"/>
              </w:rPr>
            </w:pPr>
            <w:r w:rsidRPr="0017300E">
              <w:rPr>
                <w:rFonts w:ascii="Times New Roman" w:hAnsi="Times New Roman" w:cs="Times New Roman"/>
                <w:sz w:val="18"/>
                <w:szCs w:val="18"/>
              </w:rPr>
              <w:t xml:space="preserve">1.5Kw </w:t>
            </w:r>
          </w:p>
        </w:tc>
      </w:tr>
      <w:tr w:rsidR="006D37D5" w:rsidRPr="0095559B" w14:paraId="7CD06ED4" w14:textId="77777777" w:rsidTr="00882440">
        <w:trPr>
          <w:trHeight w:val="121"/>
        </w:trPr>
        <w:tc>
          <w:tcPr>
            <w:tcW w:w="3690" w:type="dxa"/>
          </w:tcPr>
          <w:p w14:paraId="52679193" w14:textId="77777777" w:rsidR="006D37D5" w:rsidRPr="0017300E" w:rsidRDefault="006D37D5" w:rsidP="00B36DB1">
            <w:pPr>
              <w:rPr>
                <w:rFonts w:ascii="Times New Roman" w:hAnsi="Times New Roman" w:cs="Times New Roman"/>
                <w:sz w:val="18"/>
                <w:szCs w:val="18"/>
              </w:rPr>
            </w:pPr>
            <w:r w:rsidRPr="0017300E">
              <w:rPr>
                <w:rFonts w:ascii="Times New Roman" w:hAnsi="Times New Roman" w:cs="Times New Roman"/>
                <w:sz w:val="18"/>
                <w:szCs w:val="18"/>
              </w:rPr>
              <w:t>Polarización</w:t>
            </w:r>
          </w:p>
        </w:tc>
        <w:tc>
          <w:tcPr>
            <w:tcW w:w="3825" w:type="dxa"/>
          </w:tcPr>
          <w:p w14:paraId="6A489030" w14:textId="77777777" w:rsidR="006D37D5" w:rsidRPr="0017300E" w:rsidRDefault="006D37D5" w:rsidP="00B36DB1">
            <w:pPr>
              <w:rPr>
                <w:rFonts w:ascii="Times New Roman" w:hAnsi="Times New Roman" w:cs="Times New Roman"/>
                <w:sz w:val="18"/>
                <w:szCs w:val="18"/>
              </w:rPr>
            </w:pPr>
            <w:r w:rsidRPr="0017300E">
              <w:rPr>
                <w:rFonts w:ascii="Times New Roman" w:hAnsi="Times New Roman" w:cs="Times New Roman"/>
                <w:sz w:val="18"/>
                <w:szCs w:val="18"/>
              </w:rPr>
              <w:t>Horizontal</w:t>
            </w:r>
          </w:p>
        </w:tc>
      </w:tr>
      <w:tr w:rsidR="006D37D5" w:rsidRPr="0095559B" w14:paraId="79E420C7" w14:textId="77777777" w:rsidTr="00882440">
        <w:trPr>
          <w:trHeight w:val="167"/>
        </w:trPr>
        <w:tc>
          <w:tcPr>
            <w:tcW w:w="3690" w:type="dxa"/>
          </w:tcPr>
          <w:p w14:paraId="6338C2B5" w14:textId="77777777" w:rsidR="006D37D5" w:rsidRPr="0017300E" w:rsidRDefault="006D37D5" w:rsidP="00B36DB1">
            <w:pPr>
              <w:rPr>
                <w:rFonts w:ascii="Times New Roman" w:hAnsi="Times New Roman" w:cs="Times New Roman"/>
                <w:sz w:val="18"/>
                <w:szCs w:val="18"/>
              </w:rPr>
            </w:pPr>
            <w:r w:rsidRPr="0017300E">
              <w:rPr>
                <w:rFonts w:ascii="Times New Roman" w:hAnsi="Times New Roman" w:cs="Times New Roman"/>
                <w:sz w:val="18"/>
                <w:szCs w:val="18"/>
              </w:rPr>
              <w:t>Ganancia</w:t>
            </w:r>
          </w:p>
        </w:tc>
        <w:tc>
          <w:tcPr>
            <w:tcW w:w="3825" w:type="dxa"/>
          </w:tcPr>
          <w:p w14:paraId="13929829" w14:textId="4B515A8F" w:rsidR="006D37D5" w:rsidRPr="0017300E" w:rsidRDefault="006D37D5" w:rsidP="00B36DB1">
            <w:pPr>
              <w:rPr>
                <w:rFonts w:ascii="Times New Roman" w:hAnsi="Times New Roman" w:cs="Times New Roman"/>
                <w:sz w:val="18"/>
                <w:szCs w:val="18"/>
              </w:rPr>
            </w:pPr>
            <w:r w:rsidRPr="0017300E">
              <w:rPr>
                <w:rFonts w:ascii="Times New Roman" w:hAnsi="Times New Roman" w:cs="Times New Roman"/>
                <w:sz w:val="18"/>
                <w:szCs w:val="18"/>
              </w:rPr>
              <w:t>12 dB</w:t>
            </w:r>
            <w:r w:rsidR="00913D64" w:rsidRPr="0017300E">
              <w:rPr>
                <w:rFonts w:ascii="Times New Roman" w:hAnsi="Times New Roman" w:cs="Times New Roman"/>
                <w:sz w:val="18"/>
                <w:szCs w:val="18"/>
              </w:rPr>
              <w:t>d</w:t>
            </w:r>
          </w:p>
        </w:tc>
      </w:tr>
    </w:tbl>
    <w:p w14:paraId="065DA21A" w14:textId="77777777" w:rsidR="00612C1C" w:rsidRPr="00273164" w:rsidRDefault="00612C1C" w:rsidP="00727352">
      <w:pPr>
        <w:rPr>
          <w:rFonts w:ascii="Times New Roman" w:hAnsi="Times New Roman" w:cs="Times New Roman"/>
          <w:b/>
          <w:sz w:val="16"/>
          <w:szCs w:val="16"/>
        </w:rPr>
      </w:pPr>
    </w:p>
    <w:p w14:paraId="52192098" w14:textId="7AC0B922" w:rsidR="006D37D5" w:rsidRPr="0095559B" w:rsidRDefault="00E025EA" w:rsidP="00E025EA">
      <w:pPr>
        <w:ind w:left="709"/>
        <w:rPr>
          <w:rFonts w:ascii="Times New Roman" w:hAnsi="Times New Roman" w:cs="Times New Roman"/>
          <w:sz w:val="16"/>
          <w:szCs w:val="16"/>
        </w:rPr>
      </w:pPr>
      <w:r>
        <w:rPr>
          <w:rFonts w:ascii="Times New Roman" w:hAnsi="Times New Roman" w:cs="Times New Roman"/>
          <w:b/>
          <w:sz w:val="16"/>
          <w:szCs w:val="16"/>
        </w:rPr>
        <w:t xml:space="preserve"> </w:t>
      </w:r>
      <w:r w:rsidR="006D37D5" w:rsidRPr="00273164">
        <w:rPr>
          <w:rFonts w:ascii="Times New Roman" w:hAnsi="Times New Roman" w:cs="Times New Roman"/>
          <w:b/>
          <w:sz w:val="16"/>
          <w:szCs w:val="16"/>
        </w:rPr>
        <w:t>Elaborado por</w:t>
      </w:r>
      <w:r w:rsidR="00727352" w:rsidRPr="00273164">
        <w:rPr>
          <w:rFonts w:ascii="Times New Roman" w:hAnsi="Times New Roman" w:cs="Times New Roman"/>
          <w:b/>
          <w:sz w:val="16"/>
          <w:szCs w:val="16"/>
        </w:rPr>
        <w:t>:</w:t>
      </w:r>
      <w:r w:rsidR="006D37D5" w:rsidRPr="0095559B">
        <w:rPr>
          <w:rFonts w:ascii="Times New Roman" w:hAnsi="Times New Roman" w:cs="Times New Roman"/>
          <w:sz w:val="16"/>
          <w:szCs w:val="16"/>
        </w:rPr>
        <w:t xml:space="preserve"> Lenin Palomeque</w:t>
      </w:r>
      <w:r w:rsidR="00882440">
        <w:rPr>
          <w:rFonts w:ascii="Times New Roman" w:hAnsi="Times New Roman" w:cs="Times New Roman"/>
          <w:sz w:val="16"/>
          <w:szCs w:val="16"/>
        </w:rPr>
        <w:t>, 2015.</w:t>
      </w:r>
      <w:r w:rsidR="006D37D5" w:rsidRPr="0095559B">
        <w:rPr>
          <w:rFonts w:ascii="Times New Roman" w:hAnsi="Times New Roman" w:cs="Times New Roman"/>
          <w:sz w:val="16"/>
          <w:szCs w:val="16"/>
        </w:rPr>
        <w:t xml:space="preserve"> </w:t>
      </w:r>
    </w:p>
    <w:p w14:paraId="37E79956" w14:textId="77777777" w:rsidR="002C431E" w:rsidRDefault="002C431E" w:rsidP="00F12604"/>
    <w:p w14:paraId="290441BC" w14:textId="77777777" w:rsidR="006D37D5" w:rsidRDefault="006D37D5" w:rsidP="006D37D5">
      <w:pPr>
        <w:jc w:val="center"/>
      </w:pPr>
      <w:r w:rsidRPr="005524E3">
        <w:rPr>
          <w:noProof/>
          <w:lang w:val="es-ES"/>
        </w:rPr>
        <w:lastRenderedPageBreak/>
        <w:drawing>
          <wp:inline distT="0" distB="0" distL="0" distR="0" wp14:anchorId="5EEFECA4" wp14:editId="2CDD0CA6">
            <wp:extent cx="1812324" cy="1905000"/>
            <wp:effectExtent l="0" t="0" r="0" b="0"/>
            <wp:docPr id="654" name="Imagen 654" descr="C:\Users\Lenin\Desktop\FMUSER-PANEL-TV-ANTENN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Lenin\Desktop\FMUSER-PANEL-TV-ANTENNA-2.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824109" cy="1917388"/>
                    </a:xfrm>
                    <a:prstGeom prst="rect">
                      <a:avLst/>
                    </a:prstGeom>
                    <a:noFill/>
                    <a:ln>
                      <a:noFill/>
                    </a:ln>
                  </pic:spPr>
                </pic:pic>
              </a:graphicData>
            </a:graphic>
          </wp:inline>
        </w:drawing>
      </w:r>
    </w:p>
    <w:p w14:paraId="235A8CF6" w14:textId="77777777" w:rsidR="006D37D5" w:rsidRDefault="006D37D5" w:rsidP="006D37D5">
      <w:pPr>
        <w:jc w:val="center"/>
      </w:pPr>
    </w:p>
    <w:p w14:paraId="14C4BB85" w14:textId="3919597E" w:rsidR="006F1488" w:rsidRPr="0095559B" w:rsidRDefault="00082350" w:rsidP="00E025EA">
      <w:pPr>
        <w:ind w:left="3402" w:right="3110"/>
        <w:rPr>
          <w:rFonts w:ascii="Times New Roman" w:hAnsi="Times New Roman" w:cs="Times New Roman"/>
          <w:bCs/>
          <w:sz w:val="22"/>
          <w:szCs w:val="22"/>
        </w:rPr>
      </w:pPr>
      <w:bookmarkStart w:id="199" w:name="_Toc423119359"/>
      <w:r w:rsidRPr="005C5DB5">
        <w:rPr>
          <w:rFonts w:ascii="Times New Roman" w:hAnsi="Times New Roman" w:cs="Times New Roman"/>
          <w:b/>
          <w:bCs/>
          <w:sz w:val="22"/>
          <w:szCs w:val="22"/>
        </w:rPr>
        <w:t xml:space="preserve">Figura </w:t>
      </w:r>
      <w:r w:rsidRPr="005C5DB5">
        <w:rPr>
          <w:rFonts w:ascii="Times New Roman" w:hAnsi="Times New Roman" w:cs="Times New Roman"/>
          <w:b/>
          <w:bCs/>
          <w:sz w:val="22"/>
          <w:szCs w:val="22"/>
        </w:rPr>
        <w:fldChar w:fldCharType="begin"/>
      </w:r>
      <w:r w:rsidRPr="005C5DB5">
        <w:rPr>
          <w:rFonts w:ascii="Times New Roman" w:hAnsi="Times New Roman" w:cs="Times New Roman"/>
          <w:b/>
          <w:bCs/>
          <w:sz w:val="22"/>
          <w:szCs w:val="22"/>
        </w:rPr>
        <w:instrText xml:space="preserve"> SEQ Figura \* ARABIC </w:instrText>
      </w:r>
      <w:r w:rsidRPr="005C5DB5">
        <w:rPr>
          <w:rFonts w:ascii="Times New Roman" w:hAnsi="Times New Roman" w:cs="Times New Roman"/>
          <w:b/>
          <w:bCs/>
          <w:sz w:val="22"/>
          <w:szCs w:val="22"/>
        </w:rPr>
        <w:fldChar w:fldCharType="separate"/>
      </w:r>
      <w:r w:rsidR="00422B18">
        <w:rPr>
          <w:rFonts w:ascii="Times New Roman" w:hAnsi="Times New Roman" w:cs="Times New Roman"/>
          <w:b/>
          <w:bCs/>
          <w:noProof/>
          <w:sz w:val="22"/>
          <w:szCs w:val="22"/>
        </w:rPr>
        <w:t>81</w:t>
      </w:r>
      <w:r w:rsidRPr="005C5DB5">
        <w:rPr>
          <w:rFonts w:ascii="Times New Roman" w:hAnsi="Times New Roman" w:cs="Times New Roman"/>
          <w:b/>
          <w:bCs/>
          <w:sz w:val="22"/>
          <w:szCs w:val="22"/>
        </w:rPr>
        <w:fldChar w:fldCharType="end"/>
      </w:r>
      <w:r w:rsidRPr="005C5DB5">
        <w:rPr>
          <w:rFonts w:ascii="Times New Roman" w:hAnsi="Times New Roman" w:cs="Times New Roman"/>
          <w:b/>
          <w:bCs/>
          <w:sz w:val="22"/>
          <w:szCs w:val="22"/>
        </w:rPr>
        <w:t>-</w:t>
      </w:r>
      <w:r w:rsidR="003943E1" w:rsidRPr="005C5DB5">
        <w:rPr>
          <w:rFonts w:ascii="Times New Roman" w:hAnsi="Times New Roman" w:cs="Times New Roman"/>
          <w:b/>
          <w:bCs/>
          <w:sz w:val="22"/>
          <w:szCs w:val="22"/>
        </w:rPr>
        <w:t>4</w:t>
      </w:r>
      <w:r w:rsidR="003943E1" w:rsidRPr="002E50E7">
        <w:rPr>
          <w:rFonts w:ascii="Times New Roman" w:hAnsi="Times New Roman" w:cs="Times New Roman"/>
          <w:bCs/>
          <w:sz w:val="22"/>
          <w:szCs w:val="22"/>
        </w:rPr>
        <w:t xml:space="preserve"> Antenas</w:t>
      </w:r>
      <w:r w:rsidR="006F1488" w:rsidRPr="0095559B">
        <w:rPr>
          <w:rFonts w:ascii="Times New Roman" w:hAnsi="Times New Roman" w:cs="Times New Roman"/>
          <w:bCs/>
          <w:sz w:val="22"/>
          <w:szCs w:val="22"/>
        </w:rPr>
        <w:t xml:space="preserve"> de trasmisión SIRA / UTV-01-UTV-05</w:t>
      </w:r>
      <w:bookmarkEnd w:id="199"/>
    </w:p>
    <w:p w14:paraId="67220AB7" w14:textId="2AEDD093" w:rsidR="006D37D5" w:rsidRPr="0095559B" w:rsidRDefault="006D37D5" w:rsidP="00E025EA">
      <w:pPr>
        <w:ind w:left="3402" w:right="3110"/>
        <w:rPr>
          <w:rFonts w:ascii="Times New Roman" w:hAnsi="Times New Roman" w:cs="Times New Roman"/>
          <w:sz w:val="16"/>
          <w:szCs w:val="16"/>
        </w:rPr>
      </w:pPr>
      <w:r w:rsidRPr="005C5DB5">
        <w:rPr>
          <w:rFonts w:ascii="Times New Roman" w:hAnsi="Times New Roman" w:cs="Times New Roman"/>
          <w:b/>
          <w:sz w:val="16"/>
          <w:szCs w:val="16"/>
        </w:rPr>
        <w:t>Fuente:</w:t>
      </w:r>
      <w:r w:rsidRPr="00E025EA">
        <w:rPr>
          <w:rFonts w:ascii="Times New Roman" w:hAnsi="Times New Roman" w:cs="Times New Roman"/>
          <w:sz w:val="16"/>
          <w:szCs w:val="16"/>
        </w:rPr>
        <w:t xml:space="preserve"> http://venebroadcast7.webnode.com.ve/productos/antenas-de-tv</w:t>
      </w:r>
    </w:p>
    <w:p w14:paraId="20020744" w14:textId="77777777" w:rsidR="006D37D5" w:rsidRPr="0095559B" w:rsidRDefault="006D37D5" w:rsidP="005C5DB5">
      <w:pPr>
        <w:ind w:left="3402"/>
        <w:jc w:val="center"/>
        <w:rPr>
          <w:rFonts w:ascii="Times New Roman" w:hAnsi="Times New Roman" w:cs="Times New Roman"/>
        </w:rPr>
      </w:pPr>
    </w:p>
    <w:p w14:paraId="196A38F2" w14:textId="77777777" w:rsidR="006D37D5" w:rsidRPr="0095559B" w:rsidRDefault="006D37D5" w:rsidP="00E025EA">
      <w:pPr>
        <w:ind w:left="709"/>
        <w:jc w:val="both"/>
        <w:rPr>
          <w:rFonts w:ascii="Times New Roman" w:hAnsi="Times New Roman" w:cs="Times New Roman"/>
        </w:rPr>
      </w:pPr>
    </w:p>
    <w:p w14:paraId="306B4CAB" w14:textId="05BB18C7" w:rsidR="00061901" w:rsidRDefault="00061901" w:rsidP="00061901">
      <w:pPr>
        <w:spacing w:line="360" w:lineRule="auto"/>
        <w:jc w:val="both"/>
        <w:rPr>
          <w:rFonts w:ascii="Times New Roman" w:hAnsi="Times New Roman" w:cs="Times New Roman"/>
          <w:sz w:val="22"/>
          <w:szCs w:val="22"/>
        </w:rPr>
      </w:pPr>
      <w:r w:rsidRPr="0095559B">
        <w:rPr>
          <w:rFonts w:ascii="Times New Roman" w:hAnsi="Times New Roman" w:cs="Times New Roman"/>
          <w:sz w:val="22"/>
          <w:szCs w:val="22"/>
        </w:rPr>
        <w:t>La</w:t>
      </w:r>
      <w:r w:rsidR="006D37D5" w:rsidRPr="0095559B">
        <w:rPr>
          <w:rFonts w:ascii="Times New Roman" w:hAnsi="Times New Roman" w:cs="Times New Roman"/>
          <w:sz w:val="22"/>
          <w:szCs w:val="22"/>
        </w:rPr>
        <w:t xml:space="preserve"> línea de transmisión es el </w:t>
      </w:r>
      <w:r w:rsidR="003943E1" w:rsidRPr="0095559B">
        <w:rPr>
          <w:rFonts w:ascii="Times New Roman" w:hAnsi="Times New Roman" w:cs="Times New Roman"/>
          <w:sz w:val="22"/>
          <w:szCs w:val="22"/>
        </w:rPr>
        <w:t>medio que</w:t>
      </w:r>
      <w:r w:rsidR="006D37D5" w:rsidRPr="0095559B">
        <w:rPr>
          <w:rFonts w:ascii="Times New Roman" w:hAnsi="Times New Roman" w:cs="Times New Roman"/>
          <w:sz w:val="22"/>
          <w:szCs w:val="22"/>
        </w:rPr>
        <w:t xml:space="preserve"> permite el traslado de la señal de audio y video modulada y amplificada bajo el estándar ISDB-T internacional; desde el transmisor hacia las antenas de difusión por lo que a continuación se hace referencia a los parámetros técnicos que deberán poseer la línea de transmisión.</w:t>
      </w:r>
    </w:p>
    <w:p w14:paraId="262C231A" w14:textId="77777777" w:rsidR="00F1712D" w:rsidRPr="0095559B" w:rsidRDefault="00F1712D" w:rsidP="00061901">
      <w:pPr>
        <w:spacing w:line="360" w:lineRule="auto"/>
        <w:jc w:val="both"/>
        <w:rPr>
          <w:rFonts w:ascii="Times New Roman" w:hAnsi="Times New Roman" w:cs="Times New Roman"/>
          <w:sz w:val="22"/>
          <w:szCs w:val="22"/>
        </w:rPr>
      </w:pPr>
    </w:p>
    <w:p w14:paraId="1F6912AA" w14:textId="5EB02622" w:rsidR="00061901" w:rsidRPr="0095559B" w:rsidRDefault="00061901" w:rsidP="00E025EA">
      <w:pPr>
        <w:pStyle w:val="Descripcin"/>
        <w:ind w:left="709"/>
        <w:rPr>
          <w:rFonts w:ascii="Times New Roman" w:hAnsi="Times New Roman" w:cs="Times New Roman"/>
          <w:b w:val="0"/>
          <w:color w:val="auto"/>
          <w:sz w:val="22"/>
          <w:szCs w:val="22"/>
        </w:rPr>
      </w:pPr>
      <w:bookmarkStart w:id="200" w:name="_Toc423119395"/>
      <w:r w:rsidRPr="00273164">
        <w:rPr>
          <w:rFonts w:ascii="Times New Roman" w:hAnsi="Times New Roman" w:cs="Times New Roman"/>
          <w:color w:val="auto"/>
          <w:sz w:val="22"/>
          <w:szCs w:val="22"/>
        </w:rPr>
        <w:t xml:space="preserve">Tabla </w:t>
      </w:r>
      <w:r w:rsidRPr="00273164">
        <w:rPr>
          <w:rFonts w:ascii="Times New Roman" w:hAnsi="Times New Roman" w:cs="Times New Roman"/>
          <w:color w:val="auto"/>
          <w:sz w:val="22"/>
          <w:szCs w:val="22"/>
        </w:rPr>
        <w:fldChar w:fldCharType="begin"/>
      </w:r>
      <w:r w:rsidRPr="00273164">
        <w:rPr>
          <w:rFonts w:ascii="Times New Roman" w:hAnsi="Times New Roman" w:cs="Times New Roman"/>
          <w:color w:val="auto"/>
          <w:sz w:val="22"/>
          <w:szCs w:val="22"/>
        </w:rPr>
        <w:instrText xml:space="preserve"> SEQ Tabla \* ARABIC </w:instrText>
      </w:r>
      <w:r w:rsidRPr="00273164">
        <w:rPr>
          <w:rFonts w:ascii="Times New Roman" w:hAnsi="Times New Roman" w:cs="Times New Roman"/>
          <w:color w:val="auto"/>
          <w:sz w:val="22"/>
          <w:szCs w:val="22"/>
        </w:rPr>
        <w:fldChar w:fldCharType="separate"/>
      </w:r>
      <w:r w:rsidR="00422B18">
        <w:rPr>
          <w:rFonts w:ascii="Times New Roman" w:hAnsi="Times New Roman" w:cs="Times New Roman"/>
          <w:noProof/>
          <w:color w:val="auto"/>
          <w:sz w:val="22"/>
          <w:szCs w:val="22"/>
        </w:rPr>
        <w:t>27</w:t>
      </w:r>
      <w:r w:rsidRPr="00273164">
        <w:rPr>
          <w:rFonts w:ascii="Times New Roman" w:hAnsi="Times New Roman" w:cs="Times New Roman"/>
          <w:color w:val="auto"/>
          <w:sz w:val="22"/>
          <w:szCs w:val="22"/>
        </w:rPr>
        <w:fldChar w:fldCharType="end"/>
      </w:r>
      <w:r w:rsidR="00727352" w:rsidRPr="00273164">
        <w:rPr>
          <w:rFonts w:ascii="Times New Roman" w:hAnsi="Times New Roman" w:cs="Times New Roman"/>
          <w:color w:val="auto"/>
          <w:sz w:val="22"/>
          <w:szCs w:val="22"/>
        </w:rPr>
        <w:t>-8</w:t>
      </w:r>
      <w:r w:rsidR="00273164">
        <w:rPr>
          <w:rFonts w:ascii="Times New Roman" w:hAnsi="Times New Roman" w:cs="Times New Roman"/>
          <w:b w:val="0"/>
          <w:color w:val="auto"/>
          <w:sz w:val="22"/>
          <w:szCs w:val="22"/>
        </w:rPr>
        <w:t>:</w:t>
      </w:r>
      <w:r w:rsidRPr="0095559B">
        <w:rPr>
          <w:rFonts w:ascii="Times New Roman" w:hAnsi="Times New Roman" w:cs="Times New Roman"/>
          <w:b w:val="0"/>
          <w:color w:val="auto"/>
          <w:sz w:val="22"/>
          <w:szCs w:val="22"/>
        </w:rPr>
        <w:t xml:space="preserve"> Descripción de las líneas de transmisión</w:t>
      </w:r>
      <w:bookmarkEnd w:id="200"/>
    </w:p>
    <w:tbl>
      <w:tblPr>
        <w:tblW w:w="0" w:type="auto"/>
        <w:tblInd w:w="76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3690"/>
        <w:gridCol w:w="3825"/>
      </w:tblGrid>
      <w:tr w:rsidR="006D37D5" w:rsidRPr="0095559B" w14:paraId="2BA98A51" w14:textId="77777777" w:rsidTr="0017300E">
        <w:trPr>
          <w:trHeight w:val="293"/>
        </w:trPr>
        <w:tc>
          <w:tcPr>
            <w:tcW w:w="3690" w:type="dxa"/>
            <w:shd w:val="clear" w:color="auto" w:fill="95B3D7" w:themeFill="accent1" w:themeFillTint="99"/>
          </w:tcPr>
          <w:p w14:paraId="73D9580B" w14:textId="28009236" w:rsidR="006D37D5" w:rsidRPr="0017300E" w:rsidRDefault="00061901" w:rsidP="00B36DB1">
            <w:pPr>
              <w:jc w:val="center"/>
              <w:rPr>
                <w:rFonts w:ascii="Times New Roman" w:hAnsi="Times New Roman" w:cs="Times New Roman"/>
                <w:b/>
                <w:sz w:val="18"/>
                <w:szCs w:val="18"/>
              </w:rPr>
            </w:pPr>
            <w:r w:rsidRPr="0017300E">
              <w:rPr>
                <w:rFonts w:ascii="Times New Roman" w:hAnsi="Times New Roman" w:cs="Times New Roman"/>
                <w:b/>
                <w:sz w:val="18"/>
                <w:szCs w:val="18"/>
              </w:rPr>
              <w:t>Parámetro</w:t>
            </w:r>
          </w:p>
        </w:tc>
        <w:tc>
          <w:tcPr>
            <w:tcW w:w="3825" w:type="dxa"/>
            <w:shd w:val="clear" w:color="auto" w:fill="95B3D7" w:themeFill="accent1" w:themeFillTint="99"/>
          </w:tcPr>
          <w:p w14:paraId="74138385" w14:textId="4D49E55E" w:rsidR="006D37D5" w:rsidRPr="0017300E" w:rsidRDefault="00061901" w:rsidP="00B36DB1">
            <w:pPr>
              <w:jc w:val="center"/>
              <w:rPr>
                <w:rFonts w:ascii="Times New Roman" w:hAnsi="Times New Roman" w:cs="Times New Roman"/>
                <w:b/>
                <w:sz w:val="18"/>
                <w:szCs w:val="18"/>
              </w:rPr>
            </w:pPr>
            <w:r w:rsidRPr="0017300E">
              <w:rPr>
                <w:rFonts w:ascii="Times New Roman" w:hAnsi="Times New Roman" w:cs="Times New Roman"/>
                <w:b/>
                <w:sz w:val="18"/>
                <w:szCs w:val="18"/>
              </w:rPr>
              <w:t>Descripción</w:t>
            </w:r>
          </w:p>
        </w:tc>
      </w:tr>
      <w:tr w:rsidR="006D37D5" w:rsidRPr="0095559B" w14:paraId="2AC63611" w14:textId="77777777" w:rsidTr="0017300E">
        <w:trPr>
          <w:trHeight w:val="284"/>
        </w:trPr>
        <w:tc>
          <w:tcPr>
            <w:tcW w:w="3690" w:type="dxa"/>
          </w:tcPr>
          <w:p w14:paraId="222C08CA" w14:textId="77777777" w:rsidR="006D37D5" w:rsidRPr="0017300E" w:rsidRDefault="006D37D5" w:rsidP="00B36DB1">
            <w:pPr>
              <w:rPr>
                <w:rFonts w:ascii="Times New Roman" w:hAnsi="Times New Roman" w:cs="Times New Roman"/>
                <w:sz w:val="18"/>
                <w:szCs w:val="18"/>
              </w:rPr>
            </w:pPr>
            <w:r w:rsidRPr="0017300E">
              <w:rPr>
                <w:rFonts w:ascii="Times New Roman" w:hAnsi="Times New Roman" w:cs="Times New Roman"/>
                <w:sz w:val="18"/>
                <w:szCs w:val="18"/>
              </w:rPr>
              <w:t>Marca y modelo</w:t>
            </w:r>
          </w:p>
        </w:tc>
        <w:tc>
          <w:tcPr>
            <w:tcW w:w="3825" w:type="dxa"/>
          </w:tcPr>
          <w:p w14:paraId="0E59EC2D" w14:textId="77777777" w:rsidR="006D37D5" w:rsidRPr="0017300E" w:rsidRDefault="006D37D5" w:rsidP="00B36DB1">
            <w:pPr>
              <w:rPr>
                <w:rFonts w:ascii="Times New Roman" w:hAnsi="Times New Roman" w:cs="Times New Roman"/>
                <w:sz w:val="18"/>
                <w:szCs w:val="18"/>
              </w:rPr>
            </w:pPr>
            <w:r w:rsidRPr="0017300E">
              <w:rPr>
                <w:rFonts w:ascii="Times New Roman" w:hAnsi="Times New Roman" w:cs="Times New Roman"/>
                <w:sz w:val="18"/>
                <w:szCs w:val="18"/>
              </w:rPr>
              <w:t xml:space="preserve"> ANDREW/ LDF12-50</w:t>
            </w:r>
          </w:p>
        </w:tc>
      </w:tr>
      <w:tr w:rsidR="006D37D5" w:rsidRPr="0095559B" w14:paraId="138C6F07" w14:textId="77777777" w:rsidTr="0017300E">
        <w:trPr>
          <w:trHeight w:val="259"/>
        </w:trPr>
        <w:tc>
          <w:tcPr>
            <w:tcW w:w="3690" w:type="dxa"/>
          </w:tcPr>
          <w:p w14:paraId="1114FB1A" w14:textId="77777777" w:rsidR="006D37D5" w:rsidRPr="0017300E" w:rsidRDefault="006D37D5" w:rsidP="00B36DB1">
            <w:pPr>
              <w:rPr>
                <w:rFonts w:ascii="Times New Roman" w:hAnsi="Times New Roman" w:cs="Times New Roman"/>
                <w:sz w:val="18"/>
                <w:szCs w:val="18"/>
              </w:rPr>
            </w:pPr>
            <w:r w:rsidRPr="0017300E">
              <w:rPr>
                <w:rFonts w:ascii="Times New Roman" w:hAnsi="Times New Roman" w:cs="Times New Roman"/>
                <w:sz w:val="18"/>
                <w:szCs w:val="18"/>
              </w:rPr>
              <w:t>Tipo</w:t>
            </w:r>
          </w:p>
        </w:tc>
        <w:tc>
          <w:tcPr>
            <w:tcW w:w="3825" w:type="dxa"/>
          </w:tcPr>
          <w:p w14:paraId="6CF1CE83" w14:textId="77777777" w:rsidR="006D37D5" w:rsidRPr="0017300E" w:rsidRDefault="006D37D5" w:rsidP="00B36DB1">
            <w:pPr>
              <w:rPr>
                <w:rFonts w:ascii="Times New Roman" w:hAnsi="Times New Roman" w:cs="Times New Roman"/>
                <w:sz w:val="18"/>
                <w:szCs w:val="18"/>
              </w:rPr>
            </w:pPr>
            <w:r w:rsidRPr="0017300E">
              <w:rPr>
                <w:rFonts w:ascii="Times New Roman" w:hAnsi="Times New Roman" w:cs="Times New Roman"/>
                <w:sz w:val="18"/>
                <w:szCs w:val="18"/>
              </w:rPr>
              <w:t xml:space="preserve">Heliax coaxial, corrugado con espuma </w:t>
            </w:r>
          </w:p>
        </w:tc>
      </w:tr>
      <w:tr w:rsidR="006D37D5" w:rsidRPr="0095559B" w14:paraId="107F56A0" w14:textId="77777777" w:rsidTr="0017300E">
        <w:trPr>
          <w:trHeight w:val="278"/>
        </w:trPr>
        <w:tc>
          <w:tcPr>
            <w:tcW w:w="3690" w:type="dxa"/>
          </w:tcPr>
          <w:p w14:paraId="0D8C27B4" w14:textId="77777777" w:rsidR="006D37D5" w:rsidRPr="0017300E" w:rsidRDefault="006D37D5" w:rsidP="00B36DB1">
            <w:pPr>
              <w:rPr>
                <w:rFonts w:ascii="Times New Roman" w:hAnsi="Times New Roman" w:cs="Times New Roman"/>
                <w:sz w:val="18"/>
                <w:szCs w:val="18"/>
              </w:rPr>
            </w:pPr>
            <w:r w:rsidRPr="0017300E">
              <w:rPr>
                <w:rFonts w:ascii="Times New Roman" w:hAnsi="Times New Roman" w:cs="Times New Roman"/>
                <w:sz w:val="18"/>
                <w:szCs w:val="18"/>
              </w:rPr>
              <w:t xml:space="preserve">Diámetro exterior </w:t>
            </w:r>
          </w:p>
        </w:tc>
        <w:tc>
          <w:tcPr>
            <w:tcW w:w="3825" w:type="dxa"/>
          </w:tcPr>
          <w:p w14:paraId="54DBD4CB" w14:textId="0114ED69" w:rsidR="006D37D5" w:rsidRPr="0017300E" w:rsidRDefault="006D37D5" w:rsidP="00B36DB1">
            <w:pPr>
              <w:rPr>
                <w:rFonts w:ascii="Times New Roman" w:hAnsi="Times New Roman" w:cs="Times New Roman"/>
                <w:sz w:val="18"/>
                <w:szCs w:val="18"/>
              </w:rPr>
            </w:pPr>
            <w:r w:rsidRPr="0017300E">
              <w:rPr>
                <w:rFonts w:ascii="Times New Roman" w:hAnsi="Times New Roman" w:cs="Times New Roman"/>
                <w:sz w:val="18"/>
                <w:szCs w:val="18"/>
              </w:rPr>
              <w:t>2-</w:t>
            </w:r>
            <w:r w:rsidR="0017300E" w:rsidRPr="0017300E">
              <w:rPr>
                <w:rFonts w:ascii="Times New Roman" w:hAnsi="Times New Roman" w:cs="Times New Roman"/>
                <w:sz w:val="18"/>
                <w:szCs w:val="18"/>
              </w:rPr>
              <w:t>14” (</w:t>
            </w:r>
            <w:r w:rsidRPr="0017300E">
              <w:rPr>
                <w:rFonts w:ascii="Times New Roman" w:hAnsi="Times New Roman" w:cs="Times New Roman"/>
                <w:sz w:val="18"/>
                <w:szCs w:val="18"/>
              </w:rPr>
              <w:t>59,69mm)</w:t>
            </w:r>
          </w:p>
        </w:tc>
      </w:tr>
      <w:tr w:rsidR="006D37D5" w:rsidRPr="0095559B" w14:paraId="06A75ED1" w14:textId="77777777" w:rsidTr="0017300E">
        <w:trPr>
          <w:trHeight w:val="299"/>
        </w:trPr>
        <w:tc>
          <w:tcPr>
            <w:tcW w:w="3690" w:type="dxa"/>
          </w:tcPr>
          <w:p w14:paraId="002AFAAA" w14:textId="77777777" w:rsidR="006D37D5" w:rsidRPr="0017300E" w:rsidRDefault="006D37D5" w:rsidP="00B36DB1">
            <w:pPr>
              <w:rPr>
                <w:rFonts w:ascii="Times New Roman" w:hAnsi="Times New Roman" w:cs="Times New Roman"/>
                <w:sz w:val="18"/>
                <w:szCs w:val="18"/>
              </w:rPr>
            </w:pPr>
            <w:r w:rsidRPr="0017300E">
              <w:rPr>
                <w:rFonts w:ascii="Times New Roman" w:hAnsi="Times New Roman" w:cs="Times New Roman"/>
                <w:sz w:val="18"/>
                <w:szCs w:val="18"/>
              </w:rPr>
              <w:t xml:space="preserve">Banda de operación  </w:t>
            </w:r>
          </w:p>
        </w:tc>
        <w:tc>
          <w:tcPr>
            <w:tcW w:w="3825" w:type="dxa"/>
          </w:tcPr>
          <w:p w14:paraId="0BDF0AA0" w14:textId="77777777" w:rsidR="006D37D5" w:rsidRPr="0017300E" w:rsidRDefault="006D37D5" w:rsidP="00B36DB1">
            <w:pPr>
              <w:rPr>
                <w:rFonts w:ascii="Times New Roman" w:hAnsi="Times New Roman" w:cs="Times New Roman"/>
                <w:sz w:val="18"/>
                <w:szCs w:val="18"/>
              </w:rPr>
            </w:pPr>
            <w:r w:rsidRPr="0017300E">
              <w:rPr>
                <w:rFonts w:ascii="Times New Roman" w:hAnsi="Times New Roman" w:cs="Times New Roman"/>
                <w:sz w:val="18"/>
                <w:szCs w:val="18"/>
              </w:rPr>
              <w:t>0.5-2200 MHz</w:t>
            </w:r>
          </w:p>
        </w:tc>
      </w:tr>
      <w:tr w:rsidR="006D37D5" w:rsidRPr="0095559B" w14:paraId="461A508D" w14:textId="77777777" w:rsidTr="0017300E">
        <w:trPr>
          <w:trHeight w:val="205"/>
        </w:trPr>
        <w:tc>
          <w:tcPr>
            <w:tcW w:w="3690" w:type="dxa"/>
          </w:tcPr>
          <w:p w14:paraId="5DED2CBD" w14:textId="77777777" w:rsidR="006D37D5" w:rsidRPr="0017300E" w:rsidRDefault="006D37D5" w:rsidP="00B36DB1">
            <w:pPr>
              <w:rPr>
                <w:rFonts w:ascii="Times New Roman" w:hAnsi="Times New Roman" w:cs="Times New Roman"/>
                <w:sz w:val="18"/>
                <w:szCs w:val="18"/>
              </w:rPr>
            </w:pPr>
            <w:r w:rsidRPr="0017300E">
              <w:rPr>
                <w:rFonts w:ascii="Times New Roman" w:hAnsi="Times New Roman" w:cs="Times New Roman"/>
                <w:sz w:val="18"/>
                <w:szCs w:val="18"/>
              </w:rPr>
              <w:t>Atenuación a 600 MHz -Potencia</w:t>
            </w:r>
          </w:p>
        </w:tc>
        <w:tc>
          <w:tcPr>
            <w:tcW w:w="3825" w:type="dxa"/>
          </w:tcPr>
          <w:p w14:paraId="6EDA41C7" w14:textId="77777777" w:rsidR="006D37D5" w:rsidRPr="0017300E" w:rsidRDefault="006D37D5" w:rsidP="00B36DB1">
            <w:pPr>
              <w:rPr>
                <w:rFonts w:ascii="Times New Roman" w:hAnsi="Times New Roman" w:cs="Times New Roman"/>
                <w:sz w:val="18"/>
                <w:szCs w:val="18"/>
              </w:rPr>
            </w:pPr>
            <w:r w:rsidRPr="0017300E">
              <w:rPr>
                <w:rFonts w:ascii="Times New Roman" w:hAnsi="Times New Roman" w:cs="Times New Roman"/>
                <w:sz w:val="18"/>
                <w:szCs w:val="18"/>
              </w:rPr>
              <w:t>1.55 dB / 100m -7.71 KW</w:t>
            </w:r>
          </w:p>
        </w:tc>
      </w:tr>
      <w:tr w:rsidR="006D37D5" w:rsidRPr="0095559B" w14:paraId="3FE91145" w14:textId="77777777" w:rsidTr="0017300E">
        <w:trPr>
          <w:trHeight w:val="139"/>
        </w:trPr>
        <w:tc>
          <w:tcPr>
            <w:tcW w:w="3690" w:type="dxa"/>
          </w:tcPr>
          <w:p w14:paraId="7A91025E" w14:textId="77777777" w:rsidR="006D37D5" w:rsidRPr="0017300E" w:rsidRDefault="006D37D5" w:rsidP="00B36DB1">
            <w:pPr>
              <w:rPr>
                <w:rFonts w:ascii="Times New Roman" w:hAnsi="Times New Roman" w:cs="Times New Roman"/>
                <w:sz w:val="18"/>
                <w:szCs w:val="18"/>
              </w:rPr>
            </w:pPr>
            <w:r w:rsidRPr="0017300E">
              <w:rPr>
                <w:rFonts w:ascii="Times New Roman" w:hAnsi="Times New Roman" w:cs="Times New Roman"/>
                <w:sz w:val="18"/>
                <w:szCs w:val="18"/>
              </w:rPr>
              <w:t>Impedancia</w:t>
            </w:r>
          </w:p>
        </w:tc>
        <w:tc>
          <w:tcPr>
            <w:tcW w:w="3825" w:type="dxa"/>
          </w:tcPr>
          <w:p w14:paraId="2814C57D" w14:textId="77777777" w:rsidR="006D37D5" w:rsidRPr="0017300E" w:rsidRDefault="006D37D5" w:rsidP="00B36DB1">
            <w:pPr>
              <w:rPr>
                <w:rFonts w:ascii="Times New Roman" w:hAnsi="Times New Roman" w:cs="Times New Roman"/>
                <w:sz w:val="18"/>
                <w:szCs w:val="18"/>
              </w:rPr>
            </w:pPr>
            <w:r w:rsidRPr="0017300E">
              <w:rPr>
                <w:rFonts w:ascii="Times New Roman" w:hAnsi="Times New Roman" w:cs="Times New Roman"/>
                <w:sz w:val="18"/>
                <w:szCs w:val="18"/>
              </w:rPr>
              <w:t>50 Ω</w:t>
            </w:r>
          </w:p>
        </w:tc>
      </w:tr>
    </w:tbl>
    <w:p w14:paraId="20C156DA" w14:textId="77777777" w:rsidR="003B1C34" w:rsidRPr="00FD496F" w:rsidRDefault="003B1C34" w:rsidP="00727352">
      <w:pPr>
        <w:rPr>
          <w:rFonts w:ascii="Times New Roman" w:hAnsi="Times New Roman" w:cs="Times New Roman"/>
          <w:sz w:val="16"/>
          <w:szCs w:val="18"/>
        </w:rPr>
      </w:pPr>
    </w:p>
    <w:p w14:paraId="51DD03BD" w14:textId="574F512B" w:rsidR="006D37D5" w:rsidRPr="00FD496F" w:rsidRDefault="006D37D5" w:rsidP="00E025EA">
      <w:pPr>
        <w:ind w:left="709"/>
        <w:rPr>
          <w:rFonts w:ascii="Times New Roman" w:hAnsi="Times New Roman" w:cs="Times New Roman"/>
          <w:sz w:val="22"/>
        </w:rPr>
      </w:pPr>
      <w:r w:rsidRPr="00FD496F">
        <w:rPr>
          <w:rFonts w:ascii="Times New Roman" w:hAnsi="Times New Roman" w:cs="Times New Roman"/>
          <w:b/>
          <w:sz w:val="16"/>
          <w:szCs w:val="18"/>
        </w:rPr>
        <w:t>Elaborado por</w:t>
      </w:r>
      <w:r w:rsidR="00727352" w:rsidRPr="00FD496F">
        <w:rPr>
          <w:rFonts w:ascii="Times New Roman" w:hAnsi="Times New Roman" w:cs="Times New Roman"/>
          <w:b/>
          <w:sz w:val="16"/>
          <w:szCs w:val="18"/>
        </w:rPr>
        <w:t>:</w:t>
      </w:r>
      <w:r w:rsidRPr="00FD496F">
        <w:rPr>
          <w:rFonts w:ascii="Times New Roman" w:hAnsi="Times New Roman" w:cs="Times New Roman"/>
          <w:sz w:val="16"/>
          <w:szCs w:val="18"/>
        </w:rPr>
        <w:t xml:space="preserve"> Lenin Palomeque</w:t>
      </w:r>
      <w:r w:rsidR="00882440" w:rsidRPr="00FD496F">
        <w:rPr>
          <w:rFonts w:ascii="Times New Roman" w:hAnsi="Times New Roman" w:cs="Times New Roman"/>
          <w:sz w:val="16"/>
          <w:szCs w:val="18"/>
        </w:rPr>
        <w:t>, 2015.</w:t>
      </w:r>
      <w:r w:rsidRPr="00FD496F">
        <w:rPr>
          <w:rFonts w:ascii="Times New Roman" w:hAnsi="Times New Roman" w:cs="Times New Roman"/>
          <w:sz w:val="16"/>
          <w:szCs w:val="18"/>
        </w:rPr>
        <w:t xml:space="preserve"> </w:t>
      </w:r>
    </w:p>
    <w:p w14:paraId="3E389A58" w14:textId="77777777" w:rsidR="006D37D5" w:rsidRDefault="006D37D5" w:rsidP="006D37D5"/>
    <w:p w14:paraId="1C85E974" w14:textId="4EA16CF0" w:rsidR="006D37D5" w:rsidRDefault="00F47CDB" w:rsidP="00F47CDB">
      <w:pPr>
        <w:pStyle w:val="Ttulo3"/>
      </w:pPr>
      <w:bookmarkStart w:id="201" w:name="_Toc433662587"/>
      <w:r>
        <w:t>4.6.</w:t>
      </w:r>
      <w:r w:rsidR="00C80FF8">
        <w:t>10</w:t>
      </w:r>
      <w:r>
        <w:t>.</w:t>
      </w:r>
      <w:r>
        <w:tab/>
      </w:r>
      <w:r w:rsidR="00626B28">
        <w:t>Análisis del sistema radiante y el área de cobertura</w:t>
      </w:r>
      <w:bookmarkEnd w:id="201"/>
    </w:p>
    <w:p w14:paraId="43C17182" w14:textId="77777777" w:rsidR="00F47CDB" w:rsidRDefault="00F47CDB" w:rsidP="006D37D5"/>
    <w:p w14:paraId="711F4540" w14:textId="77777777" w:rsidR="00EC7141" w:rsidRDefault="006D37D5" w:rsidP="007C471F">
      <w:pPr>
        <w:spacing w:line="360" w:lineRule="auto"/>
        <w:jc w:val="both"/>
        <w:rPr>
          <w:rFonts w:ascii="Times New Roman" w:hAnsi="Times New Roman" w:cs="Times New Roman"/>
          <w:sz w:val="22"/>
          <w:szCs w:val="22"/>
        </w:rPr>
      </w:pPr>
      <w:r w:rsidRPr="0095559B">
        <w:rPr>
          <w:rFonts w:ascii="Times New Roman" w:hAnsi="Times New Roman" w:cs="Times New Roman"/>
          <w:sz w:val="22"/>
          <w:szCs w:val="22"/>
        </w:rPr>
        <w:t xml:space="preserve">Para el análisis del sistema radiante tomaremos en cuenta varios parámetros técnicos y recomendaciones que nos permitirá determinar las zonas de cobertura de TDT bajo el estándar ISDB- T internacional en la ciudad de Riobamba y sus alrededores. </w:t>
      </w:r>
    </w:p>
    <w:p w14:paraId="2EC28152" w14:textId="77777777" w:rsidR="00EC7141" w:rsidRDefault="00EC7141" w:rsidP="007C471F">
      <w:pPr>
        <w:spacing w:line="360" w:lineRule="auto"/>
        <w:jc w:val="both"/>
        <w:rPr>
          <w:rFonts w:ascii="Times New Roman" w:hAnsi="Times New Roman" w:cs="Times New Roman"/>
          <w:sz w:val="22"/>
          <w:szCs w:val="22"/>
        </w:rPr>
      </w:pPr>
    </w:p>
    <w:p w14:paraId="5E7F852C" w14:textId="57B0A54E" w:rsidR="00F47CDB" w:rsidRPr="007C471F" w:rsidRDefault="006D37D5" w:rsidP="007C471F">
      <w:pPr>
        <w:spacing w:line="360" w:lineRule="auto"/>
        <w:jc w:val="both"/>
        <w:rPr>
          <w:rFonts w:ascii="Times New Roman" w:hAnsi="Times New Roman" w:cs="Times New Roman"/>
          <w:sz w:val="22"/>
          <w:szCs w:val="22"/>
        </w:rPr>
      </w:pPr>
      <w:r w:rsidRPr="0095559B">
        <w:rPr>
          <w:rFonts w:ascii="Times New Roman" w:hAnsi="Times New Roman" w:cs="Times New Roman"/>
          <w:sz w:val="22"/>
          <w:szCs w:val="22"/>
        </w:rPr>
        <w:t xml:space="preserve">La recomendación N° UIT-P-1546-3, es la que utilizaremos para realizar nuestros cálculos del área de cobertura y cuya simulación la realizaremos en el software Xirio-Online el mismo que </w:t>
      </w:r>
      <w:r w:rsidRPr="0095559B">
        <w:rPr>
          <w:rFonts w:ascii="Times New Roman" w:hAnsi="Times New Roman" w:cs="Times New Roman"/>
          <w:sz w:val="22"/>
          <w:szCs w:val="22"/>
        </w:rPr>
        <w:lastRenderedPageBreak/>
        <w:t>nos permite ut</w:t>
      </w:r>
      <w:r w:rsidR="00913D64">
        <w:rPr>
          <w:rFonts w:ascii="Times New Roman" w:hAnsi="Times New Roman" w:cs="Times New Roman"/>
          <w:sz w:val="22"/>
          <w:szCs w:val="22"/>
        </w:rPr>
        <w:t>ilizar la recomendación N° UIT-R</w:t>
      </w:r>
      <w:r w:rsidRPr="0095559B">
        <w:rPr>
          <w:rFonts w:ascii="Times New Roman" w:hAnsi="Times New Roman" w:cs="Times New Roman"/>
          <w:sz w:val="22"/>
          <w:szCs w:val="22"/>
        </w:rPr>
        <w:t xml:space="preserve">-1546-3 al momento de la simulación de la cobertura. </w:t>
      </w:r>
    </w:p>
    <w:p w14:paraId="06FCBE31" w14:textId="733FD4EE" w:rsidR="006D37D5" w:rsidRPr="00F47CDB" w:rsidRDefault="00F47CDB" w:rsidP="00626B28">
      <w:pPr>
        <w:pStyle w:val="Ttulo4"/>
      </w:pPr>
      <w:r w:rsidRPr="00F47CDB">
        <w:t>4</w:t>
      </w:r>
      <w:r w:rsidR="00835658">
        <w:t>.6.10.1</w:t>
      </w:r>
      <w:r w:rsidR="0017300E">
        <w:t xml:space="preserve"> </w:t>
      </w:r>
      <w:r w:rsidR="00626B28">
        <w:t>D</w:t>
      </w:r>
      <w:r w:rsidR="00626B28" w:rsidRPr="00F47CDB">
        <w:t>escripción del sistema radiante</w:t>
      </w:r>
    </w:p>
    <w:p w14:paraId="2353373A" w14:textId="77777777" w:rsidR="00F47CDB" w:rsidRPr="00F47CDB" w:rsidRDefault="00F47CDB" w:rsidP="006D37D5">
      <w:pPr>
        <w:rPr>
          <w:rFonts w:ascii="Arial" w:hAnsi="Arial" w:cs="Arial"/>
          <w:sz w:val="22"/>
          <w:szCs w:val="22"/>
        </w:rPr>
      </w:pPr>
    </w:p>
    <w:p w14:paraId="29191CF8" w14:textId="537B34B0" w:rsidR="006D37D5" w:rsidRPr="0095559B" w:rsidRDefault="006D37D5" w:rsidP="00F47CDB">
      <w:pPr>
        <w:spacing w:line="360" w:lineRule="auto"/>
        <w:jc w:val="both"/>
        <w:rPr>
          <w:rFonts w:ascii="Times New Roman" w:hAnsi="Times New Roman" w:cs="Times New Roman"/>
          <w:sz w:val="22"/>
          <w:szCs w:val="22"/>
        </w:rPr>
      </w:pPr>
      <w:r w:rsidRPr="0095559B">
        <w:rPr>
          <w:rFonts w:ascii="Times New Roman" w:hAnsi="Times New Roman" w:cs="Times New Roman"/>
          <w:sz w:val="22"/>
          <w:szCs w:val="22"/>
        </w:rPr>
        <w:t>Sistema Radiante: El arreglo consistiría en colocar 2 bays en la cara Este de la torre que apunta a la ciudad de Riobamba con un ángulo azi</w:t>
      </w:r>
      <w:r w:rsidR="003F278D">
        <w:rPr>
          <w:rFonts w:ascii="Times New Roman" w:hAnsi="Times New Roman" w:cs="Times New Roman"/>
          <w:sz w:val="22"/>
          <w:szCs w:val="22"/>
        </w:rPr>
        <w:t>mut de 25° e inclinación de 5</w:t>
      </w:r>
      <w:r w:rsidRPr="0095559B">
        <w:rPr>
          <w:rFonts w:ascii="Times New Roman" w:hAnsi="Times New Roman" w:cs="Times New Roman"/>
          <w:sz w:val="22"/>
          <w:szCs w:val="22"/>
        </w:rPr>
        <w:t>°, una ganancia de 15,1 dBd, los otros 2 bays se colocaran en la cara Norte que apuntan hacia la parroquia San Juan con un ángulo azi</w:t>
      </w:r>
      <w:r w:rsidR="003F278D">
        <w:rPr>
          <w:rFonts w:ascii="Times New Roman" w:hAnsi="Times New Roman" w:cs="Times New Roman"/>
          <w:sz w:val="22"/>
          <w:szCs w:val="22"/>
        </w:rPr>
        <w:t>mut de 115°e inclinación de 5</w:t>
      </w:r>
      <w:r w:rsidRPr="0095559B">
        <w:rPr>
          <w:rFonts w:ascii="Times New Roman" w:hAnsi="Times New Roman" w:cs="Times New Roman"/>
          <w:sz w:val="22"/>
          <w:szCs w:val="22"/>
        </w:rPr>
        <w:t xml:space="preserve"> ° con una ganancia de 15,1 dBd.</w:t>
      </w:r>
    </w:p>
    <w:p w14:paraId="0DE140B0" w14:textId="77777777" w:rsidR="00061901" w:rsidRPr="0095559B" w:rsidRDefault="00061901" w:rsidP="00F47CDB">
      <w:pPr>
        <w:spacing w:line="360" w:lineRule="auto"/>
        <w:jc w:val="both"/>
        <w:rPr>
          <w:rFonts w:ascii="Times New Roman" w:hAnsi="Times New Roman" w:cs="Times New Roman"/>
          <w:sz w:val="22"/>
          <w:szCs w:val="22"/>
        </w:rPr>
      </w:pPr>
    </w:p>
    <w:p w14:paraId="43790E4A" w14:textId="26B3BC99" w:rsidR="006D37D5" w:rsidRDefault="00061901" w:rsidP="00E025EA">
      <w:pPr>
        <w:ind w:left="851"/>
        <w:rPr>
          <w:rFonts w:ascii="Times New Roman" w:hAnsi="Times New Roman" w:cs="Times New Roman"/>
          <w:sz w:val="22"/>
          <w:szCs w:val="22"/>
        </w:rPr>
      </w:pPr>
      <w:bookmarkStart w:id="202" w:name="_Toc423119396"/>
      <w:r w:rsidRPr="00273164">
        <w:rPr>
          <w:rFonts w:ascii="Times New Roman" w:hAnsi="Times New Roman" w:cs="Times New Roman"/>
          <w:b/>
          <w:sz w:val="22"/>
          <w:szCs w:val="22"/>
        </w:rPr>
        <w:t xml:space="preserve">Tabla </w:t>
      </w:r>
      <w:r w:rsidRPr="00273164">
        <w:rPr>
          <w:rFonts w:ascii="Times New Roman" w:hAnsi="Times New Roman" w:cs="Times New Roman"/>
          <w:b/>
          <w:sz w:val="22"/>
          <w:szCs w:val="22"/>
        </w:rPr>
        <w:fldChar w:fldCharType="begin"/>
      </w:r>
      <w:r w:rsidRPr="00273164">
        <w:rPr>
          <w:rFonts w:ascii="Times New Roman" w:hAnsi="Times New Roman" w:cs="Times New Roman"/>
          <w:b/>
          <w:sz w:val="22"/>
          <w:szCs w:val="22"/>
        </w:rPr>
        <w:instrText xml:space="preserve"> SEQ Tabla \* ARABIC </w:instrText>
      </w:r>
      <w:r w:rsidRPr="00273164">
        <w:rPr>
          <w:rFonts w:ascii="Times New Roman" w:hAnsi="Times New Roman" w:cs="Times New Roman"/>
          <w:b/>
          <w:sz w:val="22"/>
          <w:szCs w:val="22"/>
        </w:rPr>
        <w:fldChar w:fldCharType="separate"/>
      </w:r>
      <w:r w:rsidR="00422B18">
        <w:rPr>
          <w:rFonts w:ascii="Times New Roman" w:hAnsi="Times New Roman" w:cs="Times New Roman"/>
          <w:b/>
          <w:noProof/>
          <w:sz w:val="22"/>
          <w:szCs w:val="22"/>
        </w:rPr>
        <w:t>28</w:t>
      </w:r>
      <w:r w:rsidRPr="00273164">
        <w:rPr>
          <w:rFonts w:ascii="Times New Roman" w:hAnsi="Times New Roman" w:cs="Times New Roman"/>
          <w:b/>
          <w:sz w:val="22"/>
          <w:szCs w:val="22"/>
        </w:rPr>
        <w:fldChar w:fldCharType="end"/>
      </w:r>
      <w:r w:rsidR="00727352" w:rsidRPr="00273164">
        <w:rPr>
          <w:rFonts w:ascii="Times New Roman" w:hAnsi="Times New Roman" w:cs="Times New Roman"/>
          <w:b/>
          <w:sz w:val="22"/>
          <w:szCs w:val="22"/>
        </w:rPr>
        <w:t>-4</w:t>
      </w:r>
      <w:r w:rsidR="00273164">
        <w:rPr>
          <w:rFonts w:ascii="Times New Roman" w:hAnsi="Times New Roman" w:cs="Times New Roman"/>
          <w:b/>
          <w:sz w:val="22"/>
          <w:szCs w:val="22"/>
        </w:rPr>
        <w:t>:</w:t>
      </w:r>
      <w:r w:rsidRPr="00F12604">
        <w:rPr>
          <w:rFonts w:ascii="Times New Roman" w:hAnsi="Times New Roman" w:cs="Times New Roman"/>
          <w:sz w:val="22"/>
          <w:szCs w:val="22"/>
        </w:rPr>
        <w:t xml:space="preserve"> Datos del sistema de transmisión de TV</w:t>
      </w:r>
      <w:r w:rsidR="00C809A9">
        <w:rPr>
          <w:rFonts w:ascii="Times New Roman" w:hAnsi="Times New Roman" w:cs="Times New Roman"/>
          <w:sz w:val="22"/>
          <w:szCs w:val="22"/>
        </w:rPr>
        <w:t xml:space="preserve"> </w:t>
      </w:r>
      <w:r w:rsidRPr="00F12604">
        <w:rPr>
          <w:rFonts w:ascii="Times New Roman" w:hAnsi="Times New Roman" w:cs="Times New Roman"/>
          <w:sz w:val="22"/>
          <w:szCs w:val="22"/>
        </w:rPr>
        <w:t>S</w:t>
      </w:r>
      <w:r w:rsidR="00C809A9">
        <w:rPr>
          <w:rFonts w:ascii="Times New Roman" w:hAnsi="Times New Roman" w:cs="Times New Roman"/>
          <w:sz w:val="22"/>
          <w:szCs w:val="22"/>
        </w:rPr>
        <w:t>ultana</w:t>
      </w:r>
      <w:r w:rsidRPr="00F12604">
        <w:rPr>
          <w:rFonts w:ascii="Times New Roman" w:hAnsi="Times New Roman" w:cs="Times New Roman"/>
          <w:sz w:val="22"/>
          <w:szCs w:val="22"/>
        </w:rPr>
        <w:t xml:space="preserve"> para canal 22 UHF de TDT</w:t>
      </w:r>
      <w:bookmarkEnd w:id="202"/>
    </w:p>
    <w:tbl>
      <w:tblPr>
        <w:tblW w:w="0" w:type="auto"/>
        <w:tblInd w:w="8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3110"/>
        <w:gridCol w:w="2039"/>
        <w:gridCol w:w="2051"/>
      </w:tblGrid>
      <w:tr w:rsidR="006D37D5" w:rsidRPr="0095559B" w14:paraId="4222383A" w14:textId="77777777" w:rsidTr="0017300E">
        <w:trPr>
          <w:trHeight w:val="257"/>
        </w:trPr>
        <w:tc>
          <w:tcPr>
            <w:tcW w:w="3110" w:type="dxa"/>
            <w:shd w:val="clear" w:color="auto" w:fill="B8CCE4" w:themeFill="accent1" w:themeFillTint="66"/>
          </w:tcPr>
          <w:p w14:paraId="16260F91" w14:textId="39C4CB5B" w:rsidR="006D37D5" w:rsidRPr="0017300E" w:rsidRDefault="00F10645" w:rsidP="0061356B">
            <w:pPr>
              <w:rPr>
                <w:rFonts w:ascii="Times New Roman" w:hAnsi="Times New Roman" w:cs="Times New Roman"/>
                <w:b/>
                <w:sz w:val="18"/>
                <w:szCs w:val="18"/>
              </w:rPr>
            </w:pPr>
            <w:r w:rsidRPr="0017300E">
              <w:rPr>
                <w:rFonts w:ascii="Times New Roman" w:hAnsi="Times New Roman" w:cs="Times New Roman"/>
                <w:b/>
                <w:sz w:val="18"/>
                <w:szCs w:val="18"/>
              </w:rPr>
              <w:t>Parámetro</w:t>
            </w:r>
          </w:p>
        </w:tc>
        <w:tc>
          <w:tcPr>
            <w:tcW w:w="4090" w:type="dxa"/>
            <w:gridSpan w:val="2"/>
            <w:shd w:val="clear" w:color="auto" w:fill="B8CCE4" w:themeFill="accent1" w:themeFillTint="66"/>
          </w:tcPr>
          <w:p w14:paraId="4D2FE99E" w14:textId="20890137" w:rsidR="006D37D5" w:rsidRPr="0017300E" w:rsidRDefault="00F10645" w:rsidP="00B36DB1">
            <w:pPr>
              <w:jc w:val="center"/>
              <w:rPr>
                <w:rFonts w:ascii="Times New Roman" w:hAnsi="Times New Roman" w:cs="Times New Roman"/>
                <w:b/>
                <w:sz w:val="18"/>
                <w:szCs w:val="18"/>
              </w:rPr>
            </w:pPr>
            <w:r w:rsidRPr="0017300E">
              <w:rPr>
                <w:rFonts w:ascii="Times New Roman" w:hAnsi="Times New Roman" w:cs="Times New Roman"/>
                <w:b/>
                <w:sz w:val="18"/>
                <w:szCs w:val="18"/>
              </w:rPr>
              <w:t>Cerro Hignug cacha</w:t>
            </w:r>
          </w:p>
        </w:tc>
      </w:tr>
      <w:tr w:rsidR="006D37D5" w:rsidRPr="0095559B" w14:paraId="3560E13C" w14:textId="77777777" w:rsidTr="00B36DB1">
        <w:trPr>
          <w:trHeight w:val="380"/>
        </w:trPr>
        <w:tc>
          <w:tcPr>
            <w:tcW w:w="3110" w:type="dxa"/>
          </w:tcPr>
          <w:p w14:paraId="35D3DD24" w14:textId="257FD190" w:rsidR="006D37D5" w:rsidRPr="0017300E" w:rsidRDefault="0017300E" w:rsidP="0061356B">
            <w:pPr>
              <w:rPr>
                <w:rFonts w:ascii="Times New Roman" w:hAnsi="Times New Roman" w:cs="Times New Roman"/>
                <w:sz w:val="18"/>
                <w:szCs w:val="18"/>
              </w:rPr>
            </w:pPr>
            <w:r w:rsidRPr="0017300E">
              <w:rPr>
                <w:rFonts w:ascii="Times New Roman" w:hAnsi="Times New Roman" w:cs="Times New Roman"/>
                <w:sz w:val="18"/>
                <w:szCs w:val="18"/>
              </w:rPr>
              <w:t>Potencia del</w:t>
            </w:r>
            <w:r w:rsidR="00927DF2" w:rsidRPr="0017300E">
              <w:rPr>
                <w:rFonts w:ascii="Times New Roman" w:hAnsi="Times New Roman" w:cs="Times New Roman"/>
                <w:sz w:val="18"/>
                <w:szCs w:val="18"/>
              </w:rPr>
              <w:t xml:space="preserve"> transmisor</w:t>
            </w:r>
          </w:p>
        </w:tc>
        <w:tc>
          <w:tcPr>
            <w:tcW w:w="4090" w:type="dxa"/>
            <w:gridSpan w:val="2"/>
          </w:tcPr>
          <w:p w14:paraId="1BD78047" w14:textId="063DCDCA" w:rsidR="006D37D5" w:rsidRPr="0017300E" w:rsidRDefault="006D37D5" w:rsidP="00B36DB1">
            <w:pPr>
              <w:jc w:val="center"/>
              <w:rPr>
                <w:rFonts w:ascii="Times New Roman" w:hAnsi="Times New Roman" w:cs="Times New Roman"/>
                <w:sz w:val="18"/>
                <w:szCs w:val="18"/>
              </w:rPr>
            </w:pPr>
            <w:r w:rsidRPr="0017300E">
              <w:rPr>
                <w:rFonts w:ascii="Times New Roman" w:hAnsi="Times New Roman" w:cs="Times New Roman"/>
                <w:sz w:val="18"/>
                <w:szCs w:val="18"/>
              </w:rPr>
              <w:t xml:space="preserve"> 400</w:t>
            </w:r>
            <w:r w:rsidR="00F1712D" w:rsidRPr="0017300E">
              <w:rPr>
                <w:rFonts w:ascii="Times New Roman" w:hAnsi="Times New Roman" w:cs="Times New Roman"/>
                <w:sz w:val="18"/>
                <w:szCs w:val="18"/>
              </w:rPr>
              <w:t>W</w:t>
            </w:r>
          </w:p>
        </w:tc>
      </w:tr>
      <w:tr w:rsidR="006D37D5" w:rsidRPr="0095559B" w14:paraId="44175C6B" w14:textId="77777777" w:rsidTr="00B36DB1">
        <w:trPr>
          <w:trHeight w:val="334"/>
        </w:trPr>
        <w:tc>
          <w:tcPr>
            <w:tcW w:w="3110" w:type="dxa"/>
          </w:tcPr>
          <w:p w14:paraId="69C402EA" w14:textId="115C7FBF" w:rsidR="006D37D5" w:rsidRPr="0017300E" w:rsidRDefault="006D37D5" w:rsidP="0061356B">
            <w:pPr>
              <w:tabs>
                <w:tab w:val="left" w:pos="265"/>
              </w:tabs>
              <w:rPr>
                <w:rFonts w:ascii="Times New Roman" w:hAnsi="Times New Roman" w:cs="Times New Roman"/>
                <w:sz w:val="18"/>
                <w:szCs w:val="18"/>
              </w:rPr>
            </w:pPr>
            <w:r w:rsidRPr="0017300E">
              <w:rPr>
                <w:rFonts w:ascii="Times New Roman" w:hAnsi="Times New Roman" w:cs="Times New Roman"/>
                <w:sz w:val="18"/>
                <w:szCs w:val="18"/>
              </w:rPr>
              <w:t>Azimut de radiación</w:t>
            </w:r>
          </w:p>
        </w:tc>
        <w:tc>
          <w:tcPr>
            <w:tcW w:w="2039" w:type="dxa"/>
          </w:tcPr>
          <w:p w14:paraId="1FB0B52F" w14:textId="77777777" w:rsidR="006D37D5" w:rsidRPr="0017300E" w:rsidRDefault="006D37D5" w:rsidP="00B36DB1">
            <w:pPr>
              <w:jc w:val="center"/>
              <w:rPr>
                <w:rFonts w:ascii="Times New Roman" w:hAnsi="Times New Roman" w:cs="Times New Roman"/>
                <w:sz w:val="18"/>
                <w:szCs w:val="18"/>
              </w:rPr>
            </w:pPr>
            <w:r w:rsidRPr="0017300E">
              <w:rPr>
                <w:rFonts w:ascii="Times New Roman" w:hAnsi="Times New Roman" w:cs="Times New Roman"/>
                <w:sz w:val="18"/>
                <w:szCs w:val="18"/>
              </w:rPr>
              <w:t>25°</w:t>
            </w:r>
          </w:p>
        </w:tc>
        <w:tc>
          <w:tcPr>
            <w:tcW w:w="2051" w:type="dxa"/>
          </w:tcPr>
          <w:p w14:paraId="59238E4F" w14:textId="77777777" w:rsidR="006D37D5" w:rsidRPr="0017300E" w:rsidRDefault="006D37D5" w:rsidP="00B36DB1">
            <w:pPr>
              <w:jc w:val="center"/>
              <w:rPr>
                <w:rFonts w:ascii="Times New Roman" w:hAnsi="Times New Roman" w:cs="Times New Roman"/>
                <w:sz w:val="18"/>
                <w:szCs w:val="18"/>
              </w:rPr>
            </w:pPr>
            <w:r w:rsidRPr="0017300E">
              <w:rPr>
                <w:rFonts w:ascii="Times New Roman" w:hAnsi="Times New Roman" w:cs="Times New Roman"/>
                <w:sz w:val="18"/>
                <w:szCs w:val="18"/>
              </w:rPr>
              <w:t>115°</w:t>
            </w:r>
          </w:p>
        </w:tc>
      </w:tr>
      <w:tr w:rsidR="006D37D5" w:rsidRPr="0095559B" w14:paraId="2A6C131C" w14:textId="77777777" w:rsidTr="00B36DB1">
        <w:trPr>
          <w:trHeight w:val="322"/>
        </w:trPr>
        <w:tc>
          <w:tcPr>
            <w:tcW w:w="3110" w:type="dxa"/>
          </w:tcPr>
          <w:p w14:paraId="4F41480A" w14:textId="09F9B748" w:rsidR="006D37D5" w:rsidRPr="0017300E" w:rsidRDefault="00F1712D" w:rsidP="0061356B">
            <w:pPr>
              <w:tabs>
                <w:tab w:val="right" w:pos="2970"/>
              </w:tabs>
              <w:rPr>
                <w:rFonts w:ascii="Times New Roman" w:hAnsi="Times New Roman" w:cs="Times New Roman"/>
                <w:sz w:val="18"/>
                <w:szCs w:val="18"/>
              </w:rPr>
            </w:pPr>
            <w:r w:rsidRPr="0017300E">
              <w:rPr>
                <w:rFonts w:ascii="Times New Roman" w:hAnsi="Times New Roman" w:cs="Times New Roman"/>
                <w:sz w:val="18"/>
                <w:szCs w:val="18"/>
              </w:rPr>
              <w:t>Número de antenas</w:t>
            </w:r>
          </w:p>
        </w:tc>
        <w:tc>
          <w:tcPr>
            <w:tcW w:w="2039" w:type="dxa"/>
          </w:tcPr>
          <w:p w14:paraId="1675994D" w14:textId="77777777" w:rsidR="006D37D5" w:rsidRPr="0017300E" w:rsidRDefault="006D37D5" w:rsidP="00B36DB1">
            <w:pPr>
              <w:jc w:val="center"/>
              <w:rPr>
                <w:rFonts w:ascii="Times New Roman" w:hAnsi="Times New Roman" w:cs="Times New Roman"/>
                <w:sz w:val="18"/>
                <w:szCs w:val="18"/>
              </w:rPr>
            </w:pPr>
            <w:r w:rsidRPr="0017300E">
              <w:rPr>
                <w:rFonts w:ascii="Times New Roman" w:hAnsi="Times New Roman" w:cs="Times New Roman"/>
                <w:sz w:val="18"/>
                <w:szCs w:val="18"/>
              </w:rPr>
              <w:t>2</w:t>
            </w:r>
          </w:p>
        </w:tc>
        <w:tc>
          <w:tcPr>
            <w:tcW w:w="2051" w:type="dxa"/>
          </w:tcPr>
          <w:p w14:paraId="3886E781" w14:textId="77777777" w:rsidR="006D37D5" w:rsidRPr="0017300E" w:rsidRDefault="006D37D5" w:rsidP="00B36DB1">
            <w:pPr>
              <w:jc w:val="center"/>
              <w:rPr>
                <w:rFonts w:ascii="Times New Roman" w:hAnsi="Times New Roman" w:cs="Times New Roman"/>
                <w:sz w:val="18"/>
                <w:szCs w:val="18"/>
              </w:rPr>
            </w:pPr>
            <w:r w:rsidRPr="0017300E">
              <w:rPr>
                <w:rFonts w:ascii="Times New Roman" w:hAnsi="Times New Roman" w:cs="Times New Roman"/>
                <w:sz w:val="18"/>
                <w:szCs w:val="18"/>
              </w:rPr>
              <w:t>2</w:t>
            </w:r>
          </w:p>
        </w:tc>
      </w:tr>
      <w:tr w:rsidR="006D37D5" w:rsidRPr="0095559B" w14:paraId="6A22AE2D" w14:textId="77777777" w:rsidTr="00B36DB1">
        <w:trPr>
          <w:trHeight w:val="264"/>
        </w:trPr>
        <w:tc>
          <w:tcPr>
            <w:tcW w:w="3110" w:type="dxa"/>
          </w:tcPr>
          <w:p w14:paraId="0F25EB72" w14:textId="2FF622BD" w:rsidR="006D37D5" w:rsidRPr="0017300E" w:rsidRDefault="00F1712D" w:rsidP="0061356B">
            <w:pPr>
              <w:rPr>
                <w:rFonts w:ascii="Times New Roman" w:hAnsi="Times New Roman" w:cs="Times New Roman"/>
                <w:sz w:val="18"/>
                <w:szCs w:val="18"/>
              </w:rPr>
            </w:pPr>
            <w:r w:rsidRPr="0017300E">
              <w:rPr>
                <w:rFonts w:ascii="Times New Roman" w:hAnsi="Times New Roman" w:cs="Times New Roman"/>
                <w:sz w:val="18"/>
                <w:szCs w:val="18"/>
              </w:rPr>
              <w:t>Ganancia (dBd)</w:t>
            </w:r>
          </w:p>
        </w:tc>
        <w:tc>
          <w:tcPr>
            <w:tcW w:w="2039" w:type="dxa"/>
          </w:tcPr>
          <w:p w14:paraId="3CC638D3" w14:textId="538D2772" w:rsidR="006D37D5" w:rsidRPr="0017300E" w:rsidRDefault="00F1712D" w:rsidP="00B36DB1">
            <w:pPr>
              <w:jc w:val="center"/>
              <w:rPr>
                <w:rFonts w:ascii="Times New Roman" w:hAnsi="Times New Roman" w:cs="Times New Roman"/>
                <w:sz w:val="18"/>
                <w:szCs w:val="18"/>
              </w:rPr>
            </w:pPr>
            <w:r w:rsidRPr="0017300E">
              <w:rPr>
                <w:rFonts w:ascii="Times New Roman" w:hAnsi="Times New Roman" w:cs="Times New Roman"/>
                <w:sz w:val="18"/>
                <w:szCs w:val="18"/>
              </w:rPr>
              <w:t>12</w:t>
            </w:r>
          </w:p>
        </w:tc>
        <w:tc>
          <w:tcPr>
            <w:tcW w:w="2051" w:type="dxa"/>
          </w:tcPr>
          <w:p w14:paraId="1B7ECA46" w14:textId="515F26A5" w:rsidR="006D37D5" w:rsidRPr="0017300E" w:rsidRDefault="00F1712D" w:rsidP="00B36DB1">
            <w:pPr>
              <w:jc w:val="center"/>
              <w:rPr>
                <w:rFonts w:ascii="Times New Roman" w:hAnsi="Times New Roman" w:cs="Times New Roman"/>
                <w:sz w:val="18"/>
                <w:szCs w:val="18"/>
              </w:rPr>
            </w:pPr>
            <w:r w:rsidRPr="0017300E">
              <w:rPr>
                <w:rFonts w:ascii="Times New Roman" w:hAnsi="Times New Roman" w:cs="Times New Roman"/>
                <w:sz w:val="18"/>
                <w:szCs w:val="18"/>
              </w:rPr>
              <w:t>12</w:t>
            </w:r>
          </w:p>
        </w:tc>
      </w:tr>
      <w:tr w:rsidR="006D37D5" w:rsidRPr="0095559B" w14:paraId="115963F1" w14:textId="77777777" w:rsidTr="00B36DB1">
        <w:trPr>
          <w:trHeight w:val="276"/>
        </w:trPr>
        <w:tc>
          <w:tcPr>
            <w:tcW w:w="3110" w:type="dxa"/>
          </w:tcPr>
          <w:p w14:paraId="4F80F0E1" w14:textId="77777777" w:rsidR="006D37D5" w:rsidRPr="0017300E" w:rsidRDefault="006D37D5" w:rsidP="0061356B">
            <w:pPr>
              <w:rPr>
                <w:rFonts w:ascii="Times New Roman" w:hAnsi="Times New Roman" w:cs="Times New Roman"/>
                <w:sz w:val="18"/>
                <w:szCs w:val="18"/>
              </w:rPr>
            </w:pPr>
            <w:r w:rsidRPr="0017300E">
              <w:rPr>
                <w:rFonts w:ascii="Times New Roman" w:hAnsi="Times New Roman" w:cs="Times New Roman"/>
                <w:sz w:val="18"/>
                <w:szCs w:val="18"/>
              </w:rPr>
              <w:t>Inclinación</w:t>
            </w:r>
          </w:p>
        </w:tc>
        <w:tc>
          <w:tcPr>
            <w:tcW w:w="4090" w:type="dxa"/>
            <w:gridSpan w:val="2"/>
          </w:tcPr>
          <w:p w14:paraId="20A5BD3C" w14:textId="2A785A40" w:rsidR="006D37D5" w:rsidRPr="0017300E" w:rsidRDefault="00927DF2" w:rsidP="00B36DB1">
            <w:pPr>
              <w:jc w:val="center"/>
              <w:rPr>
                <w:rFonts w:ascii="Times New Roman" w:hAnsi="Times New Roman" w:cs="Times New Roman"/>
                <w:sz w:val="18"/>
                <w:szCs w:val="18"/>
              </w:rPr>
            </w:pPr>
            <w:r w:rsidRPr="0017300E">
              <w:rPr>
                <w:rFonts w:ascii="Times New Roman" w:hAnsi="Times New Roman" w:cs="Times New Roman"/>
                <w:sz w:val="18"/>
                <w:szCs w:val="18"/>
              </w:rPr>
              <w:t>5</w:t>
            </w:r>
            <w:r w:rsidR="006D37D5" w:rsidRPr="0017300E">
              <w:rPr>
                <w:rFonts w:ascii="Times New Roman" w:hAnsi="Times New Roman" w:cs="Times New Roman"/>
                <w:sz w:val="18"/>
                <w:szCs w:val="18"/>
              </w:rPr>
              <w:t>°</w:t>
            </w:r>
          </w:p>
        </w:tc>
      </w:tr>
      <w:tr w:rsidR="006D37D5" w:rsidRPr="0095559B" w14:paraId="54991920" w14:textId="77777777" w:rsidTr="00B36DB1">
        <w:trPr>
          <w:trHeight w:val="219"/>
        </w:trPr>
        <w:tc>
          <w:tcPr>
            <w:tcW w:w="3110" w:type="dxa"/>
          </w:tcPr>
          <w:p w14:paraId="2D5BD06C" w14:textId="77777777" w:rsidR="006D37D5" w:rsidRPr="0017300E" w:rsidRDefault="006D37D5" w:rsidP="0061356B">
            <w:pPr>
              <w:rPr>
                <w:rFonts w:ascii="Times New Roman" w:hAnsi="Times New Roman" w:cs="Times New Roman"/>
                <w:sz w:val="18"/>
                <w:szCs w:val="18"/>
              </w:rPr>
            </w:pPr>
            <w:r w:rsidRPr="0017300E">
              <w:rPr>
                <w:rFonts w:ascii="Times New Roman" w:hAnsi="Times New Roman" w:cs="Times New Roman"/>
                <w:sz w:val="18"/>
                <w:szCs w:val="18"/>
              </w:rPr>
              <w:t>Potencia Efectiva Radiada</w:t>
            </w:r>
          </w:p>
        </w:tc>
        <w:tc>
          <w:tcPr>
            <w:tcW w:w="4090" w:type="dxa"/>
            <w:gridSpan w:val="2"/>
          </w:tcPr>
          <w:p w14:paraId="365777BB" w14:textId="77777777" w:rsidR="006D37D5" w:rsidRPr="0017300E" w:rsidRDefault="006D37D5" w:rsidP="00B36DB1">
            <w:pPr>
              <w:jc w:val="center"/>
              <w:rPr>
                <w:rFonts w:ascii="Times New Roman" w:hAnsi="Times New Roman" w:cs="Times New Roman"/>
                <w:sz w:val="18"/>
                <w:szCs w:val="18"/>
              </w:rPr>
            </w:pPr>
            <w:r w:rsidRPr="0017300E">
              <w:rPr>
                <w:rFonts w:ascii="Times New Roman" w:hAnsi="Times New Roman" w:cs="Times New Roman"/>
                <w:sz w:val="18"/>
                <w:szCs w:val="18"/>
              </w:rPr>
              <w:t>4720 w</w:t>
            </w:r>
          </w:p>
        </w:tc>
      </w:tr>
      <w:tr w:rsidR="006D37D5" w:rsidRPr="0095559B" w14:paraId="2AB88D02" w14:textId="77777777" w:rsidTr="00B36DB1">
        <w:trPr>
          <w:trHeight w:val="241"/>
        </w:trPr>
        <w:tc>
          <w:tcPr>
            <w:tcW w:w="3110" w:type="dxa"/>
          </w:tcPr>
          <w:p w14:paraId="1065B273" w14:textId="77777777" w:rsidR="006D37D5" w:rsidRPr="0017300E" w:rsidRDefault="006D37D5" w:rsidP="0061356B">
            <w:pPr>
              <w:rPr>
                <w:rFonts w:ascii="Times New Roman" w:hAnsi="Times New Roman" w:cs="Times New Roman"/>
                <w:sz w:val="18"/>
                <w:szCs w:val="18"/>
              </w:rPr>
            </w:pPr>
            <w:r w:rsidRPr="0017300E">
              <w:rPr>
                <w:rFonts w:ascii="Times New Roman" w:hAnsi="Times New Roman" w:cs="Times New Roman"/>
                <w:sz w:val="18"/>
                <w:szCs w:val="18"/>
              </w:rPr>
              <w:t>Altura del sitio de transmisión</w:t>
            </w:r>
          </w:p>
        </w:tc>
        <w:tc>
          <w:tcPr>
            <w:tcW w:w="4090" w:type="dxa"/>
            <w:gridSpan w:val="2"/>
          </w:tcPr>
          <w:p w14:paraId="287BA6BE" w14:textId="77777777" w:rsidR="006D37D5" w:rsidRPr="0017300E" w:rsidRDefault="006D37D5" w:rsidP="00B36DB1">
            <w:pPr>
              <w:jc w:val="center"/>
              <w:rPr>
                <w:rFonts w:ascii="Times New Roman" w:hAnsi="Times New Roman" w:cs="Times New Roman"/>
                <w:sz w:val="18"/>
                <w:szCs w:val="18"/>
              </w:rPr>
            </w:pPr>
            <w:r w:rsidRPr="0017300E">
              <w:rPr>
                <w:rFonts w:ascii="Times New Roman" w:hAnsi="Times New Roman" w:cs="Times New Roman"/>
                <w:sz w:val="18"/>
                <w:szCs w:val="18"/>
              </w:rPr>
              <w:t>3510m.s.n.m.</w:t>
            </w:r>
          </w:p>
        </w:tc>
      </w:tr>
      <w:tr w:rsidR="006D37D5" w:rsidRPr="0095559B" w14:paraId="719D022E" w14:textId="77777777" w:rsidTr="0061356B">
        <w:trPr>
          <w:trHeight w:val="70"/>
        </w:trPr>
        <w:tc>
          <w:tcPr>
            <w:tcW w:w="3110" w:type="dxa"/>
          </w:tcPr>
          <w:p w14:paraId="0506523B" w14:textId="77777777" w:rsidR="006D37D5" w:rsidRPr="0017300E" w:rsidRDefault="006D37D5" w:rsidP="0061356B">
            <w:pPr>
              <w:rPr>
                <w:rFonts w:ascii="Times New Roman" w:hAnsi="Times New Roman" w:cs="Times New Roman"/>
                <w:sz w:val="18"/>
                <w:szCs w:val="18"/>
              </w:rPr>
            </w:pPr>
            <w:r w:rsidRPr="0017300E">
              <w:rPr>
                <w:rFonts w:ascii="Times New Roman" w:hAnsi="Times New Roman" w:cs="Times New Roman"/>
                <w:sz w:val="18"/>
                <w:szCs w:val="18"/>
              </w:rPr>
              <w:t>Altura de la torre</w:t>
            </w:r>
          </w:p>
        </w:tc>
        <w:tc>
          <w:tcPr>
            <w:tcW w:w="4090" w:type="dxa"/>
            <w:gridSpan w:val="2"/>
          </w:tcPr>
          <w:p w14:paraId="5E8D665E" w14:textId="77777777" w:rsidR="006D37D5" w:rsidRPr="0017300E" w:rsidRDefault="006D37D5" w:rsidP="00B36DB1">
            <w:pPr>
              <w:jc w:val="center"/>
              <w:rPr>
                <w:rFonts w:ascii="Times New Roman" w:hAnsi="Times New Roman" w:cs="Times New Roman"/>
                <w:sz w:val="18"/>
                <w:szCs w:val="18"/>
              </w:rPr>
            </w:pPr>
            <w:r w:rsidRPr="0017300E">
              <w:rPr>
                <w:rFonts w:ascii="Times New Roman" w:hAnsi="Times New Roman" w:cs="Times New Roman"/>
                <w:sz w:val="18"/>
                <w:szCs w:val="18"/>
              </w:rPr>
              <w:t>30m</w:t>
            </w:r>
          </w:p>
        </w:tc>
      </w:tr>
    </w:tbl>
    <w:p w14:paraId="63AAAB8C" w14:textId="77777777" w:rsidR="00882440" w:rsidRDefault="00882440" w:rsidP="00061901">
      <w:pPr>
        <w:rPr>
          <w:rFonts w:ascii="Times New Roman" w:hAnsi="Times New Roman" w:cs="Times New Roman"/>
          <w:b/>
          <w:sz w:val="16"/>
          <w:szCs w:val="16"/>
        </w:rPr>
      </w:pPr>
    </w:p>
    <w:p w14:paraId="20EA24A4" w14:textId="1E4E554B" w:rsidR="006D37D5" w:rsidRPr="00E025EA" w:rsidRDefault="00E025EA" w:rsidP="00061901">
      <w:pPr>
        <w:rPr>
          <w:rFonts w:ascii="Times New Roman" w:hAnsi="Times New Roman" w:cs="Times New Roman"/>
          <w:sz w:val="16"/>
          <w:szCs w:val="16"/>
        </w:rPr>
      </w:pPr>
      <w:r w:rsidRPr="00E025EA">
        <w:rPr>
          <w:rFonts w:ascii="Times New Roman" w:hAnsi="Times New Roman" w:cs="Times New Roman"/>
          <w:b/>
          <w:sz w:val="16"/>
          <w:szCs w:val="16"/>
        </w:rPr>
        <w:t xml:space="preserve">                  </w:t>
      </w:r>
      <w:r w:rsidR="006D37D5" w:rsidRPr="00E025EA">
        <w:rPr>
          <w:rFonts w:ascii="Times New Roman" w:hAnsi="Times New Roman" w:cs="Times New Roman"/>
          <w:b/>
          <w:sz w:val="16"/>
          <w:szCs w:val="16"/>
        </w:rPr>
        <w:t>Elaborado por</w:t>
      </w:r>
      <w:r w:rsidR="00727352" w:rsidRPr="00E025EA">
        <w:rPr>
          <w:rFonts w:ascii="Times New Roman" w:hAnsi="Times New Roman" w:cs="Times New Roman"/>
          <w:sz w:val="16"/>
          <w:szCs w:val="16"/>
        </w:rPr>
        <w:t xml:space="preserve">: </w:t>
      </w:r>
      <w:r w:rsidR="006D37D5" w:rsidRPr="00E025EA">
        <w:rPr>
          <w:rFonts w:ascii="Times New Roman" w:hAnsi="Times New Roman" w:cs="Times New Roman"/>
          <w:sz w:val="16"/>
          <w:szCs w:val="16"/>
        </w:rPr>
        <w:t>Lenin Palomeque</w:t>
      </w:r>
      <w:r w:rsidRPr="00E025EA">
        <w:rPr>
          <w:rFonts w:ascii="Times New Roman" w:hAnsi="Times New Roman" w:cs="Times New Roman"/>
          <w:sz w:val="16"/>
          <w:szCs w:val="16"/>
        </w:rPr>
        <w:t>, 2015</w:t>
      </w:r>
    </w:p>
    <w:p w14:paraId="518C65B2" w14:textId="77777777" w:rsidR="006D37D5" w:rsidRDefault="006D37D5" w:rsidP="006D37D5"/>
    <w:p w14:paraId="12263E66" w14:textId="77777777" w:rsidR="006D37D5" w:rsidRDefault="006D37D5" w:rsidP="006D37D5"/>
    <w:p w14:paraId="603495A3" w14:textId="6E7EE864" w:rsidR="006D37D5" w:rsidRPr="00F47CDB" w:rsidRDefault="00835658" w:rsidP="00626B28">
      <w:pPr>
        <w:pStyle w:val="Ttulo4"/>
      </w:pPr>
      <w:r>
        <w:t>4.6.10</w:t>
      </w:r>
      <w:r w:rsidR="00F47CDB">
        <w:t>.2</w:t>
      </w:r>
      <w:r w:rsidR="0017300E">
        <w:t xml:space="preserve"> Determinación</w:t>
      </w:r>
      <w:r w:rsidR="00626B28" w:rsidRPr="00F47CDB">
        <w:t xml:space="preserve"> del área de cobertura </w:t>
      </w:r>
      <w:r w:rsidR="00626B28" w:rsidRPr="00F47CDB">
        <w:tab/>
      </w:r>
      <w:r w:rsidR="006D37D5" w:rsidRPr="00F47CDB">
        <w:tab/>
      </w:r>
      <w:r w:rsidR="006D37D5" w:rsidRPr="00F47CDB">
        <w:tab/>
      </w:r>
    </w:p>
    <w:p w14:paraId="5C5D6C19" w14:textId="77777777" w:rsidR="006D37D5" w:rsidRDefault="006D37D5" w:rsidP="006D37D5">
      <w:pPr>
        <w:jc w:val="both"/>
        <w:rPr>
          <w:noProof/>
          <w:lang w:eastAsia="es-EC"/>
        </w:rPr>
      </w:pPr>
    </w:p>
    <w:p w14:paraId="2C6B57DA" w14:textId="77777777" w:rsidR="00EC7141" w:rsidRDefault="006D37D5" w:rsidP="004A60B0">
      <w:pPr>
        <w:spacing w:line="360" w:lineRule="auto"/>
        <w:jc w:val="both"/>
        <w:rPr>
          <w:rFonts w:ascii="Times New Roman" w:hAnsi="Times New Roman" w:cs="Times New Roman"/>
          <w:sz w:val="22"/>
          <w:szCs w:val="22"/>
        </w:rPr>
      </w:pPr>
      <w:r w:rsidRPr="0095559B">
        <w:rPr>
          <w:rFonts w:ascii="Times New Roman" w:hAnsi="Times New Roman" w:cs="Times New Roman"/>
          <w:sz w:val="22"/>
          <w:szCs w:val="22"/>
        </w:rPr>
        <w:t>La determinación de la cobertura en la ciudad de Riobamba y sus alrededor</w:t>
      </w:r>
      <w:r w:rsidR="004A60B0">
        <w:rPr>
          <w:rFonts w:ascii="Times New Roman" w:hAnsi="Times New Roman" w:cs="Times New Roman"/>
          <w:sz w:val="22"/>
          <w:szCs w:val="22"/>
        </w:rPr>
        <w:t xml:space="preserve">es la simularemos en la aplicación </w:t>
      </w:r>
      <w:r w:rsidR="003943E1">
        <w:rPr>
          <w:rFonts w:ascii="Times New Roman" w:hAnsi="Times New Roman" w:cs="Times New Roman"/>
          <w:sz w:val="22"/>
          <w:szCs w:val="22"/>
        </w:rPr>
        <w:t>web Xirio</w:t>
      </w:r>
      <w:r w:rsidR="004A60B0">
        <w:rPr>
          <w:rFonts w:ascii="Times New Roman" w:hAnsi="Times New Roman" w:cs="Times New Roman"/>
          <w:sz w:val="22"/>
          <w:szCs w:val="22"/>
        </w:rPr>
        <w:t xml:space="preserve">-Online en la cual se realizó la configuración de </w:t>
      </w:r>
      <w:r w:rsidR="004A60B0" w:rsidRPr="004A60B0">
        <w:rPr>
          <w:rFonts w:ascii="Times New Roman" w:hAnsi="Times New Roman" w:cs="Times New Roman"/>
          <w:sz w:val="22"/>
          <w:szCs w:val="22"/>
        </w:rPr>
        <w:t xml:space="preserve">los parámetros del transmisor </w:t>
      </w:r>
      <w:r w:rsidR="004A60B0">
        <w:rPr>
          <w:rFonts w:ascii="Times New Roman" w:hAnsi="Times New Roman" w:cs="Times New Roman"/>
          <w:sz w:val="22"/>
          <w:szCs w:val="22"/>
        </w:rPr>
        <w:t xml:space="preserve">tomando en </w:t>
      </w:r>
      <w:r w:rsidR="003943E1">
        <w:rPr>
          <w:rFonts w:ascii="Times New Roman" w:hAnsi="Times New Roman" w:cs="Times New Roman"/>
          <w:sz w:val="22"/>
          <w:szCs w:val="22"/>
        </w:rPr>
        <w:t xml:space="preserve">cuenta </w:t>
      </w:r>
      <w:r w:rsidR="003943E1" w:rsidRPr="004A60B0">
        <w:rPr>
          <w:rFonts w:ascii="Times New Roman" w:hAnsi="Times New Roman" w:cs="Times New Roman"/>
          <w:sz w:val="22"/>
          <w:szCs w:val="22"/>
        </w:rPr>
        <w:t>valores</w:t>
      </w:r>
      <w:r w:rsidR="004A60B0" w:rsidRPr="004A60B0">
        <w:rPr>
          <w:rFonts w:ascii="Times New Roman" w:hAnsi="Times New Roman" w:cs="Times New Roman"/>
          <w:sz w:val="22"/>
          <w:szCs w:val="22"/>
        </w:rPr>
        <w:t xml:space="preserve"> como son la potencia de transmisión o las pérdidas en cables y otros elementos pasivos. </w:t>
      </w:r>
    </w:p>
    <w:p w14:paraId="407F5CFE" w14:textId="77777777" w:rsidR="00EC7141" w:rsidRDefault="00EC7141" w:rsidP="004A60B0">
      <w:pPr>
        <w:spacing w:line="360" w:lineRule="auto"/>
        <w:jc w:val="both"/>
        <w:rPr>
          <w:rFonts w:ascii="Times New Roman" w:hAnsi="Times New Roman" w:cs="Times New Roman"/>
          <w:sz w:val="22"/>
          <w:szCs w:val="22"/>
        </w:rPr>
      </w:pPr>
    </w:p>
    <w:p w14:paraId="3D57D7F2" w14:textId="2D16030A" w:rsidR="004A60B0" w:rsidRPr="004A60B0" w:rsidRDefault="004A60B0" w:rsidP="004A60B0">
      <w:pPr>
        <w:spacing w:line="360" w:lineRule="auto"/>
        <w:jc w:val="both"/>
      </w:pPr>
      <w:r w:rsidRPr="004A60B0">
        <w:rPr>
          <w:rFonts w:ascii="Times New Roman" w:hAnsi="Times New Roman" w:cs="Times New Roman"/>
          <w:sz w:val="22"/>
          <w:szCs w:val="22"/>
        </w:rPr>
        <w:t xml:space="preserve">Los parámetros radioeléctricos del transmisor, así como el diagrama de radiación específico, quedan configurados por defecto al momento de seleccionar el servicio (tecnología), con valores adecuados o típicos del tipo de simulación a realizar, para el presente análisis se escogió como servicio al </w:t>
      </w:r>
      <w:r w:rsidR="0017300E" w:rsidRPr="004A60B0">
        <w:rPr>
          <w:rFonts w:ascii="Times New Roman" w:hAnsi="Times New Roman" w:cs="Times New Roman"/>
          <w:sz w:val="22"/>
          <w:szCs w:val="22"/>
        </w:rPr>
        <w:t>sistema ISDB</w:t>
      </w:r>
      <w:r w:rsidRPr="004A60B0">
        <w:rPr>
          <w:rFonts w:ascii="Times New Roman" w:hAnsi="Times New Roman" w:cs="Times New Roman"/>
          <w:sz w:val="22"/>
          <w:szCs w:val="22"/>
        </w:rPr>
        <w:t>-</w:t>
      </w:r>
      <w:r>
        <w:rPr>
          <w:rFonts w:ascii="Times New Roman" w:hAnsi="Times New Roman" w:cs="Times New Roman"/>
          <w:sz w:val="22"/>
          <w:szCs w:val="22"/>
        </w:rPr>
        <w:t>T y se utilizará la recomendación N° UIT-R-1546-3</w:t>
      </w:r>
      <w:r>
        <w:t>.</w:t>
      </w:r>
    </w:p>
    <w:p w14:paraId="3AEE1ED3" w14:textId="37AF9D44" w:rsidR="006D37D5" w:rsidRDefault="004A60B0" w:rsidP="006D37D5">
      <w:pPr>
        <w:jc w:val="center"/>
        <w:rPr>
          <w:noProof/>
          <w:lang w:eastAsia="es-EC"/>
        </w:rPr>
      </w:pPr>
      <w:r>
        <w:rPr>
          <w:noProof/>
          <w:lang w:val="es-ES"/>
        </w:rPr>
        <w:lastRenderedPageBreak/>
        <w:drawing>
          <wp:inline distT="0" distB="0" distL="0" distR="0" wp14:anchorId="67311543" wp14:editId="0C545A58">
            <wp:extent cx="3311525" cy="2381250"/>
            <wp:effectExtent l="0" t="0" r="3175" b="0"/>
            <wp:docPr id="674" name="Imagen 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7"/>
                    <a:srcRect l="9716" t="19950" r="50690" b="34396"/>
                    <a:stretch/>
                  </pic:blipFill>
                  <pic:spPr bwMode="auto">
                    <a:xfrm>
                      <a:off x="0" y="0"/>
                      <a:ext cx="3350380" cy="2409190"/>
                    </a:xfrm>
                    <a:prstGeom prst="rect">
                      <a:avLst/>
                    </a:prstGeom>
                    <a:ln>
                      <a:noFill/>
                    </a:ln>
                    <a:extLst>
                      <a:ext uri="{53640926-AAD7-44D8-BBD7-CCE9431645EC}">
                        <a14:shadowObscured xmlns:a14="http://schemas.microsoft.com/office/drawing/2010/main"/>
                      </a:ext>
                    </a:extLst>
                  </pic:spPr>
                </pic:pic>
              </a:graphicData>
            </a:graphic>
          </wp:inline>
        </w:drawing>
      </w:r>
    </w:p>
    <w:p w14:paraId="15FE0DE8" w14:textId="77777777" w:rsidR="00B32AB7" w:rsidRDefault="00B32AB7" w:rsidP="006D37D5">
      <w:pPr>
        <w:jc w:val="center"/>
        <w:rPr>
          <w:noProof/>
          <w:lang w:eastAsia="es-EC"/>
        </w:rPr>
      </w:pPr>
    </w:p>
    <w:p w14:paraId="3CEA15E9" w14:textId="579E05C8" w:rsidR="004A60B0" w:rsidRPr="0095559B" w:rsidRDefault="004A60B0" w:rsidP="005C5DB5">
      <w:pPr>
        <w:tabs>
          <w:tab w:val="left" w:pos="3706"/>
        </w:tabs>
        <w:ind w:left="1843"/>
        <w:rPr>
          <w:rFonts w:ascii="Times New Roman" w:hAnsi="Times New Roman" w:cs="Times New Roman"/>
          <w:bCs/>
          <w:sz w:val="22"/>
          <w:szCs w:val="22"/>
        </w:rPr>
      </w:pPr>
      <w:bookmarkStart w:id="203" w:name="_Toc423119360"/>
      <w:r w:rsidRPr="005C5DB5">
        <w:rPr>
          <w:rFonts w:ascii="Times New Roman" w:hAnsi="Times New Roman" w:cs="Times New Roman"/>
          <w:b/>
          <w:bCs/>
          <w:sz w:val="22"/>
          <w:szCs w:val="22"/>
        </w:rPr>
        <w:t xml:space="preserve">Figura </w:t>
      </w:r>
      <w:r w:rsidRPr="005C5DB5">
        <w:rPr>
          <w:rFonts w:ascii="Times New Roman" w:hAnsi="Times New Roman" w:cs="Times New Roman"/>
          <w:b/>
          <w:bCs/>
          <w:sz w:val="22"/>
          <w:szCs w:val="22"/>
        </w:rPr>
        <w:fldChar w:fldCharType="begin"/>
      </w:r>
      <w:r w:rsidRPr="005C5DB5">
        <w:rPr>
          <w:rFonts w:ascii="Times New Roman" w:hAnsi="Times New Roman" w:cs="Times New Roman"/>
          <w:b/>
          <w:bCs/>
          <w:sz w:val="22"/>
          <w:szCs w:val="22"/>
        </w:rPr>
        <w:instrText xml:space="preserve"> SEQ Figura \* ARABIC </w:instrText>
      </w:r>
      <w:r w:rsidRPr="005C5DB5">
        <w:rPr>
          <w:rFonts w:ascii="Times New Roman" w:hAnsi="Times New Roman" w:cs="Times New Roman"/>
          <w:b/>
          <w:bCs/>
          <w:sz w:val="22"/>
          <w:szCs w:val="22"/>
        </w:rPr>
        <w:fldChar w:fldCharType="separate"/>
      </w:r>
      <w:r w:rsidR="00422B18">
        <w:rPr>
          <w:rFonts w:ascii="Times New Roman" w:hAnsi="Times New Roman" w:cs="Times New Roman"/>
          <w:b/>
          <w:bCs/>
          <w:noProof/>
          <w:sz w:val="22"/>
          <w:szCs w:val="22"/>
        </w:rPr>
        <w:t>82</w:t>
      </w:r>
      <w:r w:rsidRPr="005C5DB5">
        <w:rPr>
          <w:rFonts w:ascii="Times New Roman" w:hAnsi="Times New Roman" w:cs="Times New Roman"/>
          <w:b/>
          <w:bCs/>
          <w:sz w:val="22"/>
          <w:szCs w:val="22"/>
        </w:rPr>
        <w:fldChar w:fldCharType="end"/>
      </w:r>
      <w:r w:rsidRPr="005C5DB5">
        <w:rPr>
          <w:rFonts w:ascii="Times New Roman" w:hAnsi="Times New Roman" w:cs="Times New Roman"/>
          <w:b/>
          <w:bCs/>
          <w:sz w:val="22"/>
          <w:szCs w:val="22"/>
        </w:rPr>
        <w:t>-</w:t>
      </w:r>
      <w:r w:rsidR="003943E1" w:rsidRPr="005C5DB5">
        <w:rPr>
          <w:rFonts w:ascii="Times New Roman" w:hAnsi="Times New Roman" w:cs="Times New Roman"/>
          <w:b/>
          <w:bCs/>
          <w:sz w:val="22"/>
          <w:szCs w:val="22"/>
        </w:rPr>
        <w:t>4</w:t>
      </w:r>
      <w:r w:rsidR="003943E1" w:rsidRPr="002E50E7">
        <w:rPr>
          <w:rFonts w:ascii="Times New Roman" w:hAnsi="Times New Roman" w:cs="Times New Roman"/>
          <w:bCs/>
          <w:sz w:val="22"/>
          <w:szCs w:val="22"/>
        </w:rPr>
        <w:t xml:space="preserve"> Creación</w:t>
      </w:r>
      <w:r w:rsidRPr="0095559B">
        <w:rPr>
          <w:rFonts w:ascii="Times New Roman" w:hAnsi="Times New Roman" w:cs="Times New Roman"/>
          <w:bCs/>
          <w:sz w:val="22"/>
          <w:szCs w:val="22"/>
        </w:rPr>
        <w:t xml:space="preserve"> de </w:t>
      </w:r>
      <w:r>
        <w:rPr>
          <w:rFonts w:ascii="Times New Roman" w:hAnsi="Times New Roman" w:cs="Times New Roman"/>
          <w:bCs/>
          <w:sz w:val="22"/>
          <w:szCs w:val="22"/>
        </w:rPr>
        <w:t xml:space="preserve">la </w:t>
      </w:r>
      <w:r w:rsidRPr="0095559B">
        <w:rPr>
          <w:rFonts w:ascii="Times New Roman" w:hAnsi="Times New Roman" w:cs="Times New Roman"/>
          <w:bCs/>
          <w:sz w:val="22"/>
          <w:szCs w:val="22"/>
        </w:rPr>
        <w:t xml:space="preserve">simulación del </w:t>
      </w:r>
      <w:r>
        <w:rPr>
          <w:rFonts w:ascii="Times New Roman" w:hAnsi="Times New Roman" w:cs="Times New Roman"/>
          <w:bCs/>
          <w:sz w:val="22"/>
          <w:szCs w:val="22"/>
        </w:rPr>
        <w:t>para la tecnología ISDB-T en Xirio-Online</w:t>
      </w:r>
      <w:bookmarkEnd w:id="203"/>
    </w:p>
    <w:p w14:paraId="7B576614" w14:textId="1920D003" w:rsidR="004A60B0" w:rsidRPr="0095559B" w:rsidRDefault="004A60B0" w:rsidP="005C5DB5">
      <w:pPr>
        <w:tabs>
          <w:tab w:val="left" w:pos="3706"/>
        </w:tabs>
        <w:ind w:left="1843"/>
        <w:rPr>
          <w:rFonts w:ascii="Times New Roman" w:hAnsi="Times New Roman" w:cs="Times New Roman"/>
          <w:sz w:val="16"/>
          <w:szCs w:val="16"/>
        </w:rPr>
      </w:pPr>
      <w:r w:rsidRPr="005C5DB5">
        <w:rPr>
          <w:rFonts w:ascii="Times New Roman" w:hAnsi="Times New Roman" w:cs="Times New Roman"/>
          <w:b/>
          <w:sz w:val="16"/>
          <w:szCs w:val="16"/>
        </w:rPr>
        <w:t>Elaborado por:</w:t>
      </w:r>
      <w:r w:rsidRPr="0095559B">
        <w:rPr>
          <w:rFonts w:ascii="Times New Roman" w:hAnsi="Times New Roman" w:cs="Times New Roman"/>
          <w:sz w:val="16"/>
          <w:szCs w:val="16"/>
        </w:rPr>
        <w:t xml:space="preserve"> Lenin Palomeque</w:t>
      </w:r>
      <w:r w:rsidR="00E025EA">
        <w:rPr>
          <w:rFonts w:ascii="Times New Roman" w:hAnsi="Times New Roman" w:cs="Times New Roman"/>
          <w:sz w:val="16"/>
          <w:szCs w:val="16"/>
        </w:rPr>
        <w:t>, 2015</w:t>
      </w:r>
    </w:p>
    <w:p w14:paraId="4244B1BE" w14:textId="77777777" w:rsidR="00F12604" w:rsidRDefault="00F12604" w:rsidP="00B32AB7">
      <w:pPr>
        <w:spacing w:line="360" w:lineRule="auto"/>
        <w:jc w:val="both"/>
        <w:rPr>
          <w:rFonts w:ascii="Times New Roman" w:hAnsi="Times New Roman" w:cs="Times New Roman"/>
          <w:sz w:val="16"/>
          <w:szCs w:val="16"/>
        </w:rPr>
      </w:pPr>
    </w:p>
    <w:p w14:paraId="60639A04" w14:textId="77777777" w:rsidR="00F12604" w:rsidRDefault="00F12604" w:rsidP="00B32AB7">
      <w:pPr>
        <w:spacing w:line="360" w:lineRule="auto"/>
        <w:jc w:val="both"/>
        <w:rPr>
          <w:rFonts w:ascii="Times New Roman" w:hAnsi="Times New Roman" w:cs="Times New Roman"/>
          <w:sz w:val="16"/>
          <w:szCs w:val="16"/>
        </w:rPr>
      </w:pPr>
    </w:p>
    <w:p w14:paraId="3B94F756" w14:textId="45729731" w:rsidR="00B32AB7" w:rsidRDefault="00B32AB7" w:rsidP="00B32AB7">
      <w:pPr>
        <w:spacing w:line="360" w:lineRule="auto"/>
        <w:jc w:val="both"/>
        <w:rPr>
          <w:rFonts w:ascii="Times New Roman" w:hAnsi="Times New Roman" w:cs="Times New Roman"/>
          <w:sz w:val="22"/>
          <w:szCs w:val="22"/>
        </w:rPr>
      </w:pPr>
      <w:r w:rsidRPr="00B32AB7">
        <w:rPr>
          <w:rFonts w:ascii="Times New Roman" w:hAnsi="Times New Roman" w:cs="Times New Roman"/>
          <w:sz w:val="22"/>
          <w:szCs w:val="22"/>
        </w:rPr>
        <w:t xml:space="preserve">Para la simulación de las </w:t>
      </w:r>
      <w:r w:rsidR="003943E1" w:rsidRPr="00B32AB7">
        <w:rPr>
          <w:rFonts w:ascii="Times New Roman" w:hAnsi="Times New Roman" w:cs="Times New Roman"/>
          <w:sz w:val="22"/>
          <w:szCs w:val="22"/>
        </w:rPr>
        <w:t>configuraciones y</w:t>
      </w:r>
      <w:r w:rsidRPr="00B32AB7">
        <w:rPr>
          <w:rFonts w:ascii="Times New Roman" w:hAnsi="Times New Roman" w:cs="Times New Roman"/>
          <w:sz w:val="22"/>
          <w:szCs w:val="22"/>
        </w:rPr>
        <w:t xml:space="preserve"> propiedades del transmisor, se ha </w:t>
      </w:r>
      <w:r w:rsidR="003943E1" w:rsidRPr="00B32AB7">
        <w:rPr>
          <w:rFonts w:ascii="Times New Roman" w:hAnsi="Times New Roman" w:cs="Times New Roman"/>
          <w:sz w:val="22"/>
          <w:szCs w:val="22"/>
        </w:rPr>
        <w:t>denominado como</w:t>
      </w:r>
      <w:r w:rsidRPr="00B32AB7">
        <w:rPr>
          <w:rFonts w:ascii="Times New Roman" w:hAnsi="Times New Roman" w:cs="Times New Roman"/>
          <w:sz w:val="22"/>
          <w:szCs w:val="22"/>
        </w:rPr>
        <w:t xml:space="preserve"> “</w:t>
      </w:r>
      <w:r w:rsidR="0017300E" w:rsidRPr="00B32AB7">
        <w:rPr>
          <w:rFonts w:ascii="Times New Roman" w:hAnsi="Times New Roman" w:cs="Times New Roman"/>
          <w:sz w:val="22"/>
          <w:szCs w:val="22"/>
        </w:rPr>
        <w:t>TX cerro</w:t>
      </w:r>
      <w:r w:rsidRPr="00B32AB7">
        <w:rPr>
          <w:rFonts w:ascii="Times New Roman" w:hAnsi="Times New Roman" w:cs="Times New Roman"/>
          <w:sz w:val="22"/>
          <w:szCs w:val="22"/>
        </w:rPr>
        <w:t xml:space="preserve"> Hignug Cacha”, con la finalidad de identificar al equipo transmisor en el sitio donde se ubicará el sistema radiante con sus respectivas coordenadas. En la pestaña denominada Frecuencias de transmisión utilizaremos la frecuencia central de canal 22 (518MHz-524Mhz) que corresponde a 521 MHz. En el campo denominado Polarización se debe indicar la orientación del campo electromagnético radiado desde la antena transmisora, en el presente análisis utilizamos la polarización Horizontal.</w:t>
      </w:r>
    </w:p>
    <w:p w14:paraId="4EE884E6" w14:textId="77777777" w:rsidR="00B32AB7" w:rsidRDefault="00B32AB7" w:rsidP="00B32AB7">
      <w:pPr>
        <w:spacing w:line="360" w:lineRule="auto"/>
        <w:jc w:val="both"/>
        <w:rPr>
          <w:rFonts w:ascii="Times New Roman" w:hAnsi="Times New Roman" w:cs="Times New Roman"/>
          <w:sz w:val="22"/>
          <w:szCs w:val="22"/>
        </w:rPr>
      </w:pPr>
    </w:p>
    <w:p w14:paraId="43C87881" w14:textId="79D28FF8" w:rsidR="00B32AB7" w:rsidRDefault="00B32AB7" w:rsidP="00B32AB7">
      <w:pPr>
        <w:spacing w:line="360" w:lineRule="auto"/>
        <w:jc w:val="both"/>
        <w:rPr>
          <w:rFonts w:ascii="Times New Roman" w:hAnsi="Times New Roman" w:cs="Times New Roman"/>
          <w:sz w:val="22"/>
          <w:szCs w:val="22"/>
        </w:rPr>
      </w:pPr>
      <w:r w:rsidRPr="00B32AB7">
        <w:rPr>
          <w:rFonts w:ascii="Times New Roman" w:hAnsi="Times New Roman" w:cs="Times New Roman"/>
          <w:sz w:val="22"/>
          <w:szCs w:val="22"/>
        </w:rPr>
        <w:t xml:space="preserve"> </w:t>
      </w:r>
      <w:r w:rsidR="0017300E" w:rsidRPr="00B32AB7">
        <w:rPr>
          <w:rFonts w:ascii="Times New Roman" w:hAnsi="Times New Roman" w:cs="Times New Roman"/>
          <w:sz w:val="22"/>
          <w:szCs w:val="22"/>
        </w:rPr>
        <w:t>La Altura</w:t>
      </w:r>
      <w:r w:rsidRPr="00B32AB7">
        <w:rPr>
          <w:rFonts w:ascii="Times New Roman" w:hAnsi="Times New Roman" w:cs="Times New Roman"/>
          <w:sz w:val="22"/>
          <w:szCs w:val="22"/>
        </w:rPr>
        <w:t xml:space="preserve"> de la antena es de 30 m. por qué es la altura máxima de la torre auto soportada con la que cuenta en la actualidad TV Sultana. La Orientación que utilizaremos e la de 25°que es el apuntamiento horizontal en grados de la antena transmisora hacia la ciudad de Riobamba y sus alrededores como lo es Guano, Chambo para la Inclinación utilizaremos un valor positivo de 5° los cuales supone</w:t>
      </w:r>
      <w:r>
        <w:rPr>
          <w:rFonts w:ascii="Times New Roman" w:hAnsi="Times New Roman" w:cs="Times New Roman"/>
          <w:sz w:val="22"/>
          <w:szCs w:val="22"/>
        </w:rPr>
        <w:t>n una inclinación de la antena.</w:t>
      </w:r>
    </w:p>
    <w:p w14:paraId="7ADC1964" w14:textId="77777777" w:rsidR="00B32AB7" w:rsidRDefault="00B32AB7" w:rsidP="00B32AB7">
      <w:pPr>
        <w:spacing w:line="360" w:lineRule="auto"/>
        <w:jc w:val="both"/>
        <w:rPr>
          <w:rFonts w:ascii="Times New Roman" w:hAnsi="Times New Roman" w:cs="Times New Roman"/>
          <w:sz w:val="22"/>
          <w:szCs w:val="22"/>
        </w:rPr>
      </w:pPr>
    </w:p>
    <w:p w14:paraId="509C6BD5" w14:textId="7A076EEB" w:rsidR="00B32AB7" w:rsidRDefault="00B32AB7" w:rsidP="00B32AB7">
      <w:pPr>
        <w:spacing w:line="360" w:lineRule="auto"/>
        <w:jc w:val="both"/>
        <w:rPr>
          <w:rFonts w:ascii="Times New Roman" w:hAnsi="Times New Roman" w:cs="Times New Roman"/>
          <w:sz w:val="22"/>
          <w:szCs w:val="22"/>
        </w:rPr>
      </w:pPr>
      <w:r>
        <w:rPr>
          <w:rFonts w:ascii="Times New Roman" w:hAnsi="Times New Roman" w:cs="Times New Roman"/>
          <w:sz w:val="22"/>
          <w:szCs w:val="22"/>
        </w:rPr>
        <w:t>L</w:t>
      </w:r>
      <w:r w:rsidRPr="00B32AB7">
        <w:rPr>
          <w:rFonts w:ascii="Times New Roman" w:hAnsi="Times New Roman" w:cs="Times New Roman"/>
          <w:sz w:val="22"/>
          <w:szCs w:val="22"/>
        </w:rPr>
        <w:t xml:space="preserve">a Potencia de emisión del equipo transmisor es de 400W dicho valor nos permite alcanzar una cobertura adecuada en los cantones Riobamba, Guano, Chambo y sus alrededores, el valor de las </w:t>
      </w:r>
      <w:r w:rsidR="003943E1" w:rsidRPr="00B32AB7">
        <w:rPr>
          <w:rFonts w:ascii="Times New Roman" w:hAnsi="Times New Roman" w:cs="Times New Roman"/>
          <w:sz w:val="22"/>
          <w:szCs w:val="22"/>
        </w:rPr>
        <w:t>Pérdidas que</w:t>
      </w:r>
      <w:r w:rsidRPr="00B32AB7">
        <w:rPr>
          <w:rFonts w:ascii="Times New Roman" w:hAnsi="Times New Roman" w:cs="Times New Roman"/>
          <w:sz w:val="22"/>
          <w:szCs w:val="22"/>
        </w:rPr>
        <w:t xml:space="preserve"> se ha tomado en cuenta es el de sumar los valores en pérdidas de los elementos pasivos como conectores, y las líneas de transmisión para dicho caso se ha determinado un valor de 2dB en pérdidas.</w:t>
      </w:r>
    </w:p>
    <w:p w14:paraId="7904F71A" w14:textId="77777777" w:rsidR="00B32AB7" w:rsidRPr="00B32AB7" w:rsidRDefault="00B32AB7" w:rsidP="00B32AB7">
      <w:pPr>
        <w:spacing w:line="360" w:lineRule="auto"/>
        <w:jc w:val="both"/>
        <w:rPr>
          <w:rFonts w:ascii="Times New Roman" w:hAnsi="Times New Roman" w:cs="Times New Roman"/>
          <w:sz w:val="22"/>
          <w:szCs w:val="22"/>
        </w:rPr>
      </w:pPr>
    </w:p>
    <w:p w14:paraId="5C215234" w14:textId="576E3FDD" w:rsidR="006D37D5" w:rsidRDefault="006D37D5" w:rsidP="007C471F">
      <w:pPr>
        <w:rPr>
          <w:noProof/>
          <w:lang w:eastAsia="es-EC"/>
        </w:rPr>
      </w:pPr>
    </w:p>
    <w:p w14:paraId="1876B9C2" w14:textId="77777777" w:rsidR="00061901" w:rsidRPr="00061901" w:rsidRDefault="00061901" w:rsidP="00061901">
      <w:pPr>
        <w:rPr>
          <w:rFonts w:ascii="Arial" w:hAnsi="Arial" w:cs="Arial"/>
          <w:sz w:val="18"/>
          <w:szCs w:val="18"/>
        </w:rPr>
      </w:pPr>
    </w:p>
    <w:p w14:paraId="619D22CE" w14:textId="68F05969" w:rsidR="006D37D5" w:rsidRDefault="00B32AB7" w:rsidP="006D37D5">
      <w:pPr>
        <w:jc w:val="center"/>
      </w:pPr>
      <w:r>
        <w:rPr>
          <w:noProof/>
          <w:lang w:val="es-ES"/>
        </w:rPr>
        <w:lastRenderedPageBreak/>
        <w:drawing>
          <wp:inline distT="0" distB="0" distL="0" distR="0" wp14:anchorId="67A2FEC3" wp14:editId="283BE248">
            <wp:extent cx="2724370" cy="3942272"/>
            <wp:effectExtent l="0" t="0" r="0" b="1270"/>
            <wp:docPr id="675" name="Imagen 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8"/>
                    <a:srcRect l="35633" t="11808" r="36467" b="10819"/>
                    <a:stretch/>
                  </pic:blipFill>
                  <pic:spPr bwMode="auto">
                    <a:xfrm>
                      <a:off x="0" y="0"/>
                      <a:ext cx="2751450" cy="3981458"/>
                    </a:xfrm>
                    <a:prstGeom prst="rect">
                      <a:avLst/>
                    </a:prstGeom>
                    <a:ln>
                      <a:noFill/>
                    </a:ln>
                    <a:extLst>
                      <a:ext uri="{53640926-AAD7-44D8-BBD7-CCE9431645EC}">
                        <a14:shadowObscured xmlns:a14="http://schemas.microsoft.com/office/drawing/2010/main"/>
                      </a:ext>
                    </a:extLst>
                  </pic:spPr>
                </pic:pic>
              </a:graphicData>
            </a:graphic>
          </wp:inline>
        </w:drawing>
      </w:r>
    </w:p>
    <w:p w14:paraId="1D3B3653" w14:textId="77777777" w:rsidR="00B32AB7" w:rsidRDefault="00B32AB7" w:rsidP="006D37D5">
      <w:pPr>
        <w:jc w:val="center"/>
      </w:pPr>
    </w:p>
    <w:p w14:paraId="36B82C52" w14:textId="2F8508D0" w:rsidR="0087088F" w:rsidRPr="003A0FB8" w:rsidRDefault="003A0FB8" w:rsidP="00882440">
      <w:pPr>
        <w:pStyle w:val="Descripcin"/>
        <w:spacing w:after="0"/>
        <w:ind w:left="2127" w:right="1693"/>
        <w:rPr>
          <w:rFonts w:ascii="Times New Roman" w:hAnsi="Times New Roman" w:cs="Times New Roman"/>
          <w:b w:val="0"/>
          <w:color w:val="auto"/>
          <w:sz w:val="22"/>
          <w:szCs w:val="22"/>
        </w:rPr>
      </w:pPr>
      <w:bookmarkStart w:id="204" w:name="_Toc423119361"/>
      <w:r w:rsidRPr="005C5DB5">
        <w:rPr>
          <w:rFonts w:ascii="Times New Roman" w:hAnsi="Times New Roman" w:cs="Times New Roman"/>
          <w:color w:val="auto"/>
          <w:sz w:val="22"/>
          <w:szCs w:val="22"/>
        </w:rPr>
        <w:t xml:space="preserve">Figura </w:t>
      </w:r>
      <w:r w:rsidRPr="005C5DB5">
        <w:rPr>
          <w:rFonts w:ascii="Times New Roman" w:hAnsi="Times New Roman" w:cs="Times New Roman"/>
          <w:color w:val="auto"/>
          <w:sz w:val="22"/>
          <w:szCs w:val="22"/>
        </w:rPr>
        <w:fldChar w:fldCharType="begin"/>
      </w:r>
      <w:r w:rsidRPr="005C5DB5">
        <w:rPr>
          <w:rFonts w:ascii="Times New Roman" w:hAnsi="Times New Roman" w:cs="Times New Roman"/>
          <w:color w:val="auto"/>
          <w:sz w:val="22"/>
          <w:szCs w:val="22"/>
        </w:rPr>
        <w:instrText xml:space="preserve"> SEQ Figura \* ARABIC </w:instrText>
      </w:r>
      <w:r w:rsidRPr="005C5DB5">
        <w:rPr>
          <w:rFonts w:ascii="Times New Roman" w:hAnsi="Times New Roman" w:cs="Times New Roman"/>
          <w:color w:val="auto"/>
          <w:sz w:val="22"/>
          <w:szCs w:val="22"/>
        </w:rPr>
        <w:fldChar w:fldCharType="separate"/>
      </w:r>
      <w:r w:rsidR="00422B18">
        <w:rPr>
          <w:rFonts w:ascii="Times New Roman" w:hAnsi="Times New Roman" w:cs="Times New Roman"/>
          <w:noProof/>
          <w:color w:val="auto"/>
          <w:sz w:val="22"/>
          <w:szCs w:val="22"/>
        </w:rPr>
        <w:t>83</w:t>
      </w:r>
      <w:r w:rsidRPr="005C5DB5">
        <w:rPr>
          <w:rFonts w:ascii="Times New Roman" w:hAnsi="Times New Roman" w:cs="Times New Roman"/>
          <w:color w:val="auto"/>
          <w:sz w:val="22"/>
          <w:szCs w:val="22"/>
        </w:rPr>
        <w:fldChar w:fldCharType="end"/>
      </w:r>
      <w:r w:rsidR="006C4828" w:rsidRPr="005C5DB5">
        <w:rPr>
          <w:rFonts w:ascii="Times New Roman" w:hAnsi="Times New Roman" w:cs="Times New Roman"/>
          <w:color w:val="auto"/>
          <w:sz w:val="22"/>
          <w:szCs w:val="22"/>
        </w:rPr>
        <w:t>-4</w:t>
      </w:r>
      <w:r w:rsidR="006C4828" w:rsidRPr="003A0FB8">
        <w:rPr>
          <w:rFonts w:ascii="Times New Roman" w:hAnsi="Times New Roman" w:cs="Times New Roman"/>
          <w:b w:val="0"/>
          <w:color w:val="auto"/>
          <w:sz w:val="22"/>
          <w:szCs w:val="22"/>
        </w:rPr>
        <w:t xml:space="preserve"> </w:t>
      </w:r>
      <w:r w:rsidR="0087088F" w:rsidRPr="003A0FB8">
        <w:rPr>
          <w:rFonts w:ascii="Times New Roman" w:hAnsi="Times New Roman" w:cs="Times New Roman"/>
          <w:b w:val="0"/>
          <w:color w:val="auto"/>
          <w:sz w:val="22"/>
          <w:szCs w:val="22"/>
        </w:rPr>
        <w:t>Parámetros de simulación del transmisor para el sistema de radiación</w:t>
      </w:r>
      <w:bookmarkEnd w:id="204"/>
      <w:r w:rsidR="00882440">
        <w:rPr>
          <w:rFonts w:ascii="Times New Roman" w:hAnsi="Times New Roman" w:cs="Times New Roman"/>
          <w:b w:val="0"/>
          <w:color w:val="auto"/>
          <w:sz w:val="22"/>
          <w:szCs w:val="22"/>
        </w:rPr>
        <w:t>.</w:t>
      </w:r>
    </w:p>
    <w:p w14:paraId="7FC61AFE" w14:textId="2583F400" w:rsidR="006D37D5" w:rsidRPr="0095559B" w:rsidRDefault="0087088F" w:rsidP="00882440">
      <w:pPr>
        <w:tabs>
          <w:tab w:val="left" w:pos="3706"/>
        </w:tabs>
        <w:ind w:left="2127" w:right="1693"/>
        <w:rPr>
          <w:rFonts w:ascii="Times New Roman" w:hAnsi="Times New Roman" w:cs="Times New Roman"/>
          <w:sz w:val="16"/>
          <w:szCs w:val="16"/>
          <w:lang w:eastAsia="es-EC"/>
        </w:rPr>
      </w:pPr>
      <w:r w:rsidRPr="005C5DB5">
        <w:rPr>
          <w:rFonts w:ascii="Times New Roman" w:hAnsi="Times New Roman" w:cs="Times New Roman"/>
          <w:b/>
          <w:sz w:val="16"/>
          <w:szCs w:val="16"/>
        </w:rPr>
        <w:t>Elaborado por</w:t>
      </w:r>
      <w:r w:rsidR="006D37D5" w:rsidRPr="0095559B">
        <w:rPr>
          <w:rFonts w:ascii="Times New Roman" w:hAnsi="Times New Roman" w:cs="Times New Roman"/>
          <w:sz w:val="16"/>
          <w:szCs w:val="16"/>
        </w:rPr>
        <w:t>: Lenin Palomeque</w:t>
      </w:r>
      <w:r w:rsidR="00882440">
        <w:rPr>
          <w:rFonts w:ascii="Times New Roman" w:hAnsi="Times New Roman" w:cs="Times New Roman"/>
          <w:sz w:val="16"/>
          <w:szCs w:val="16"/>
        </w:rPr>
        <w:t>, 2015.</w:t>
      </w:r>
    </w:p>
    <w:p w14:paraId="6E068938" w14:textId="77777777" w:rsidR="006D37D5" w:rsidRDefault="006D37D5" w:rsidP="00B32AB7">
      <w:pPr>
        <w:spacing w:line="360" w:lineRule="auto"/>
        <w:jc w:val="center"/>
      </w:pPr>
    </w:p>
    <w:p w14:paraId="3A165043" w14:textId="53D4D0A2" w:rsidR="00B32AB7" w:rsidRDefault="00B32AB7" w:rsidP="00190E8B">
      <w:pPr>
        <w:spacing w:line="360" w:lineRule="auto"/>
        <w:jc w:val="both"/>
        <w:rPr>
          <w:rFonts w:ascii="Times New Roman" w:hAnsi="Times New Roman" w:cs="Times New Roman"/>
          <w:sz w:val="20"/>
          <w:szCs w:val="20"/>
        </w:rPr>
      </w:pPr>
      <w:r w:rsidRPr="00B32AB7">
        <w:rPr>
          <w:rFonts w:ascii="Times New Roman" w:hAnsi="Times New Roman" w:cs="Times New Roman"/>
          <w:sz w:val="22"/>
          <w:szCs w:val="22"/>
        </w:rPr>
        <w:t xml:space="preserve">Para la representación del sistema radiante del presente estudio se accedió a la opción de crear una antena desde la </w:t>
      </w:r>
      <w:hyperlink r:id="rId99" w:history="1">
        <w:r w:rsidRPr="00B32AB7">
          <w:rPr>
            <w:rFonts w:ascii="Times New Roman" w:hAnsi="Times New Roman" w:cs="Times New Roman"/>
            <w:sz w:val="22"/>
            <w:szCs w:val="22"/>
          </w:rPr>
          <w:t>plantilla</w:t>
        </w:r>
      </w:hyperlink>
      <w:r w:rsidRPr="00B32AB7">
        <w:rPr>
          <w:rFonts w:ascii="Times New Roman" w:hAnsi="Times New Roman" w:cs="Times New Roman"/>
          <w:sz w:val="22"/>
          <w:szCs w:val="22"/>
        </w:rPr>
        <w:t xml:space="preserve"> de antenas de la aplicación web </w:t>
      </w:r>
      <w:r w:rsidRPr="00B32AB7">
        <w:rPr>
          <w:rFonts w:ascii="Times New Roman" w:hAnsi="Times New Roman" w:cs="Times New Roman"/>
          <w:i/>
          <w:iCs/>
          <w:sz w:val="22"/>
          <w:szCs w:val="22"/>
        </w:rPr>
        <w:t>Xirio Online</w:t>
      </w:r>
      <w:r w:rsidRPr="00B32AB7">
        <w:rPr>
          <w:rFonts w:ascii="Times New Roman" w:hAnsi="Times New Roman" w:cs="Times New Roman"/>
          <w:sz w:val="22"/>
          <w:szCs w:val="22"/>
        </w:rPr>
        <w:t xml:space="preserve"> para crear un nuevo patrón de radiación con su respectivo diagrama horizontal y vertical, debido a que una antena se define mediante una ganancia y un diagrama de radiación copolar que a su vez está formado por un diagrama horizontal y uno o varios diagramas verticales. Para la simulación de la propuesta se realizó la creación de los diagramas horizontales y verticales basados en las recomendaciones de la aplicación Xirio-Online</w:t>
      </w:r>
      <w:r>
        <w:rPr>
          <w:rFonts w:ascii="Times New Roman" w:hAnsi="Times New Roman" w:cs="Times New Roman"/>
          <w:sz w:val="22"/>
          <w:szCs w:val="22"/>
        </w:rPr>
        <w:t xml:space="preserve">. </w:t>
      </w:r>
      <w:r w:rsidR="00DE54AA">
        <w:rPr>
          <w:rFonts w:ascii="Times New Roman" w:hAnsi="Times New Roman" w:cs="Times New Roman"/>
          <w:sz w:val="22"/>
          <w:szCs w:val="22"/>
        </w:rPr>
        <w:t>Y</w:t>
      </w:r>
      <w:r w:rsidR="00190E8B">
        <w:rPr>
          <w:rFonts w:ascii="Times New Roman" w:hAnsi="Times New Roman" w:cs="Times New Roman"/>
          <w:sz w:val="22"/>
          <w:szCs w:val="22"/>
        </w:rPr>
        <w:t xml:space="preserve"> las propiedades de los equipos que poseen las características de transmisión en este caso se usó como referencia el patrón de radiación de la antena </w:t>
      </w:r>
      <w:r w:rsidR="00190E8B" w:rsidRPr="0095559B">
        <w:rPr>
          <w:rFonts w:ascii="Times New Roman" w:hAnsi="Times New Roman" w:cs="Times New Roman"/>
          <w:sz w:val="20"/>
          <w:szCs w:val="20"/>
        </w:rPr>
        <w:t>SIRA / UTV-01-UTV-05</w:t>
      </w:r>
      <w:r w:rsidR="00190E8B">
        <w:rPr>
          <w:rFonts w:ascii="Times New Roman" w:hAnsi="Times New Roman" w:cs="Times New Roman"/>
          <w:sz w:val="20"/>
          <w:szCs w:val="20"/>
        </w:rPr>
        <w:t>.</w:t>
      </w:r>
      <w:r w:rsidR="007C0CEF">
        <w:rPr>
          <w:rFonts w:ascii="Times New Roman" w:hAnsi="Times New Roman" w:cs="Times New Roman"/>
          <w:sz w:val="20"/>
          <w:szCs w:val="20"/>
        </w:rPr>
        <w:t xml:space="preserve"> Ver figuras 79-4 y 80-4.</w:t>
      </w:r>
    </w:p>
    <w:p w14:paraId="08BF0911" w14:textId="77777777" w:rsidR="00190E8B" w:rsidRDefault="00190E8B" w:rsidP="00190E8B">
      <w:pPr>
        <w:spacing w:line="360" w:lineRule="auto"/>
        <w:jc w:val="both"/>
        <w:rPr>
          <w:rFonts w:ascii="Times New Roman" w:hAnsi="Times New Roman" w:cs="Times New Roman"/>
          <w:sz w:val="20"/>
          <w:szCs w:val="20"/>
        </w:rPr>
      </w:pPr>
    </w:p>
    <w:p w14:paraId="4DA1B7D1" w14:textId="5086F618" w:rsidR="00190E8B" w:rsidRDefault="00190E8B" w:rsidP="00190E8B">
      <w:pPr>
        <w:spacing w:line="360" w:lineRule="auto"/>
        <w:jc w:val="both"/>
        <w:rPr>
          <w:rFonts w:ascii="Times New Roman" w:hAnsi="Times New Roman" w:cs="Times New Roman"/>
          <w:sz w:val="22"/>
          <w:szCs w:val="22"/>
        </w:rPr>
      </w:pPr>
      <w:r w:rsidRPr="00190E8B">
        <w:rPr>
          <w:rFonts w:ascii="Times New Roman" w:hAnsi="Times New Roman" w:cs="Times New Roman"/>
          <w:sz w:val="22"/>
          <w:szCs w:val="22"/>
        </w:rPr>
        <w:t xml:space="preserve">El diagrama horizontal de nuestro análisis es de tipo cardiode por la disposición de los panales en </w:t>
      </w:r>
      <w:r w:rsidR="003943E1" w:rsidRPr="00190E8B">
        <w:rPr>
          <w:rFonts w:ascii="Times New Roman" w:hAnsi="Times New Roman" w:cs="Times New Roman"/>
          <w:sz w:val="22"/>
          <w:szCs w:val="22"/>
        </w:rPr>
        <w:t>un arreglo</w:t>
      </w:r>
      <w:r w:rsidRPr="00190E8B">
        <w:rPr>
          <w:rFonts w:ascii="Times New Roman" w:hAnsi="Times New Roman" w:cs="Times New Roman"/>
          <w:sz w:val="22"/>
          <w:szCs w:val="22"/>
        </w:rPr>
        <w:t xml:space="preserve"> de 2 bays en cada uno en 2 caras de la torre auto soportada con un ángulo azimut de 25° e inclinación de 5°, una ganancia de 15,1 dBd, los otros 2 bays se </w:t>
      </w:r>
      <w:r w:rsidR="0017300E" w:rsidRPr="00190E8B">
        <w:rPr>
          <w:rFonts w:ascii="Times New Roman" w:hAnsi="Times New Roman" w:cs="Times New Roman"/>
          <w:sz w:val="22"/>
          <w:szCs w:val="22"/>
        </w:rPr>
        <w:t>colocarán</w:t>
      </w:r>
      <w:r w:rsidRPr="00190E8B">
        <w:rPr>
          <w:rFonts w:ascii="Times New Roman" w:hAnsi="Times New Roman" w:cs="Times New Roman"/>
          <w:sz w:val="22"/>
          <w:szCs w:val="22"/>
        </w:rPr>
        <w:t xml:space="preserve"> en la cara Norte que apuntan hacia la parroquia San Juan con un ángulo azimut de 115°e inclinación de 5 ° con una ganancia de 15,1 dBd. Está definido por un conjunto de pares de azimut-atenuación</w:t>
      </w:r>
      <w:r>
        <w:rPr>
          <w:rFonts w:ascii="Times New Roman" w:hAnsi="Times New Roman" w:cs="Times New Roman"/>
          <w:sz w:val="22"/>
          <w:szCs w:val="22"/>
        </w:rPr>
        <w:t>.</w:t>
      </w:r>
    </w:p>
    <w:p w14:paraId="23CB77C4" w14:textId="534F71DB" w:rsidR="00190E8B" w:rsidRPr="00B32AB7" w:rsidRDefault="00190E8B" w:rsidP="00190E8B">
      <w:pPr>
        <w:spacing w:line="360" w:lineRule="auto"/>
        <w:jc w:val="center"/>
        <w:rPr>
          <w:rFonts w:ascii="Times New Roman" w:hAnsi="Times New Roman" w:cs="Times New Roman"/>
          <w:sz w:val="22"/>
          <w:szCs w:val="22"/>
        </w:rPr>
      </w:pPr>
      <w:r w:rsidRPr="00024CC4">
        <w:rPr>
          <w:noProof/>
          <w:lang w:val="es-ES"/>
        </w:rPr>
        <w:lastRenderedPageBreak/>
        <w:drawing>
          <wp:inline distT="0" distB="0" distL="0" distR="0" wp14:anchorId="29CFD339" wp14:editId="569F4AD7">
            <wp:extent cx="3303034" cy="2786332"/>
            <wp:effectExtent l="0" t="0" r="0" b="0"/>
            <wp:docPr id="676" name="Imagen 676" descr="G:\Xirio\Captura de pantalla 2015-06-03 a la(s) 22.40.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Xirio\Captura de pantalla 2015-06-03 a la(s) 22.40.10.png"/>
                    <pic:cNvPicPr>
                      <a:picLocks noChangeAspect="1" noChangeArrowheads="1"/>
                    </pic:cNvPicPr>
                  </pic:nvPicPr>
                  <pic:blipFill rotWithShape="1">
                    <a:blip r:embed="rId100">
                      <a:extLst>
                        <a:ext uri="{28A0092B-C50C-407E-A947-70E740481C1C}">
                          <a14:useLocalDpi xmlns:a14="http://schemas.microsoft.com/office/drawing/2010/main" val="0"/>
                        </a:ext>
                      </a:extLst>
                    </a:blip>
                    <a:srcRect l="20707" t="16677" r="21191" b="16940"/>
                    <a:stretch/>
                  </pic:blipFill>
                  <pic:spPr bwMode="auto">
                    <a:xfrm>
                      <a:off x="0" y="0"/>
                      <a:ext cx="3345251" cy="2821945"/>
                    </a:xfrm>
                    <a:prstGeom prst="rect">
                      <a:avLst/>
                    </a:prstGeom>
                    <a:noFill/>
                    <a:ln>
                      <a:noFill/>
                    </a:ln>
                    <a:extLst>
                      <a:ext uri="{53640926-AAD7-44D8-BBD7-CCE9431645EC}">
                        <a14:shadowObscured xmlns:a14="http://schemas.microsoft.com/office/drawing/2010/main"/>
                      </a:ext>
                    </a:extLst>
                  </pic:spPr>
                </pic:pic>
              </a:graphicData>
            </a:graphic>
          </wp:inline>
        </w:drawing>
      </w:r>
    </w:p>
    <w:p w14:paraId="2153FBA2" w14:textId="60E882E0" w:rsidR="00190E8B" w:rsidRPr="00CB2BC9" w:rsidRDefault="00190E8B" w:rsidP="00882440">
      <w:pPr>
        <w:tabs>
          <w:tab w:val="left" w:pos="3706"/>
        </w:tabs>
        <w:ind w:left="1843" w:right="1409"/>
        <w:rPr>
          <w:rFonts w:ascii="Times New Roman" w:hAnsi="Times New Roman" w:cs="Times New Roman"/>
          <w:sz w:val="22"/>
          <w:szCs w:val="22"/>
        </w:rPr>
      </w:pPr>
      <w:bookmarkStart w:id="205" w:name="_Toc423119362"/>
      <w:r w:rsidRPr="0004049D">
        <w:rPr>
          <w:rFonts w:ascii="Times New Roman" w:hAnsi="Times New Roman" w:cs="Times New Roman"/>
          <w:b/>
          <w:sz w:val="22"/>
          <w:szCs w:val="22"/>
        </w:rPr>
        <w:t xml:space="preserve">Figura </w:t>
      </w:r>
      <w:r w:rsidRPr="0004049D">
        <w:rPr>
          <w:rFonts w:ascii="Times New Roman" w:hAnsi="Times New Roman" w:cs="Times New Roman"/>
          <w:b/>
          <w:sz w:val="22"/>
          <w:szCs w:val="22"/>
        </w:rPr>
        <w:fldChar w:fldCharType="begin"/>
      </w:r>
      <w:r w:rsidRPr="0004049D">
        <w:rPr>
          <w:rFonts w:ascii="Times New Roman" w:hAnsi="Times New Roman" w:cs="Times New Roman"/>
          <w:b/>
          <w:sz w:val="22"/>
          <w:szCs w:val="22"/>
        </w:rPr>
        <w:instrText xml:space="preserve"> SEQ Figura \* ARABIC </w:instrText>
      </w:r>
      <w:r w:rsidRPr="0004049D">
        <w:rPr>
          <w:rFonts w:ascii="Times New Roman" w:hAnsi="Times New Roman" w:cs="Times New Roman"/>
          <w:b/>
          <w:sz w:val="22"/>
          <w:szCs w:val="22"/>
        </w:rPr>
        <w:fldChar w:fldCharType="separate"/>
      </w:r>
      <w:r w:rsidR="00422B18">
        <w:rPr>
          <w:rFonts w:ascii="Times New Roman" w:hAnsi="Times New Roman" w:cs="Times New Roman"/>
          <w:b/>
          <w:noProof/>
          <w:sz w:val="22"/>
          <w:szCs w:val="22"/>
        </w:rPr>
        <w:t>84</w:t>
      </w:r>
      <w:r w:rsidRPr="0004049D">
        <w:rPr>
          <w:rFonts w:ascii="Times New Roman" w:hAnsi="Times New Roman" w:cs="Times New Roman"/>
          <w:b/>
          <w:sz w:val="22"/>
          <w:szCs w:val="22"/>
        </w:rPr>
        <w:fldChar w:fldCharType="end"/>
      </w:r>
      <w:r w:rsidRPr="0004049D">
        <w:rPr>
          <w:rFonts w:ascii="Times New Roman" w:hAnsi="Times New Roman" w:cs="Times New Roman"/>
          <w:b/>
          <w:sz w:val="22"/>
          <w:szCs w:val="22"/>
        </w:rPr>
        <w:t>-</w:t>
      </w:r>
      <w:r w:rsidR="003943E1" w:rsidRPr="0004049D">
        <w:rPr>
          <w:rFonts w:ascii="Times New Roman" w:hAnsi="Times New Roman" w:cs="Times New Roman"/>
          <w:b/>
          <w:sz w:val="22"/>
          <w:szCs w:val="22"/>
        </w:rPr>
        <w:t>4</w:t>
      </w:r>
      <w:r w:rsidR="003943E1" w:rsidRPr="006C4828">
        <w:rPr>
          <w:rFonts w:ascii="Times New Roman" w:hAnsi="Times New Roman" w:cs="Times New Roman"/>
          <w:sz w:val="22"/>
          <w:szCs w:val="22"/>
        </w:rPr>
        <w:t xml:space="preserve"> Simulación</w:t>
      </w:r>
      <w:r w:rsidRPr="00CB2BC9">
        <w:rPr>
          <w:rFonts w:ascii="Times New Roman" w:hAnsi="Times New Roman" w:cs="Times New Roman"/>
          <w:sz w:val="22"/>
          <w:szCs w:val="22"/>
        </w:rPr>
        <w:t xml:space="preserve"> del patrón de radicación utilizado para el área de cobertura (V-H)</w:t>
      </w:r>
      <w:bookmarkEnd w:id="205"/>
    </w:p>
    <w:p w14:paraId="2DE949FF" w14:textId="1DAFD607" w:rsidR="00190E8B" w:rsidRPr="00CB2BC9" w:rsidRDefault="00190E8B" w:rsidP="00882440">
      <w:pPr>
        <w:tabs>
          <w:tab w:val="left" w:pos="3706"/>
        </w:tabs>
        <w:ind w:left="1843" w:right="1409"/>
        <w:rPr>
          <w:rFonts w:ascii="Times New Roman" w:hAnsi="Times New Roman" w:cs="Times New Roman"/>
          <w:sz w:val="16"/>
          <w:szCs w:val="16"/>
          <w:lang w:eastAsia="es-EC"/>
        </w:rPr>
      </w:pPr>
      <w:r w:rsidRPr="0004049D">
        <w:rPr>
          <w:rFonts w:ascii="Times New Roman" w:hAnsi="Times New Roman" w:cs="Times New Roman"/>
          <w:b/>
          <w:sz w:val="16"/>
          <w:szCs w:val="16"/>
        </w:rPr>
        <w:t>Elaborado por:</w:t>
      </w:r>
      <w:r w:rsidRPr="00CB2BC9">
        <w:rPr>
          <w:rFonts w:ascii="Times New Roman" w:hAnsi="Times New Roman" w:cs="Times New Roman"/>
          <w:sz w:val="16"/>
          <w:szCs w:val="16"/>
        </w:rPr>
        <w:t xml:space="preserve"> Lenin Palomeque</w:t>
      </w:r>
      <w:r w:rsidR="00882440">
        <w:rPr>
          <w:rFonts w:ascii="Times New Roman" w:hAnsi="Times New Roman" w:cs="Times New Roman"/>
          <w:sz w:val="16"/>
          <w:szCs w:val="16"/>
        </w:rPr>
        <w:t>, 2015.</w:t>
      </w:r>
    </w:p>
    <w:p w14:paraId="070F2AC6" w14:textId="2AA61610" w:rsidR="002C431E" w:rsidRDefault="002C431E">
      <w:pPr>
        <w:rPr>
          <w:noProof/>
          <w:lang w:eastAsia="es-EC"/>
        </w:rPr>
      </w:pPr>
    </w:p>
    <w:p w14:paraId="4AF5DD22" w14:textId="782257DE" w:rsidR="00F76DB1" w:rsidRDefault="00F76DB1" w:rsidP="00F76DB1">
      <w:pPr>
        <w:spacing w:line="360" w:lineRule="auto"/>
        <w:jc w:val="both"/>
        <w:rPr>
          <w:noProof/>
          <w:lang w:eastAsia="es-EC"/>
        </w:rPr>
      </w:pPr>
      <w:r w:rsidRPr="0088777B">
        <w:rPr>
          <w:rFonts w:ascii="Times New Roman" w:hAnsi="Times New Roman" w:cs="Times New Roman"/>
          <w:sz w:val="22"/>
          <w:szCs w:val="22"/>
        </w:rPr>
        <w:t xml:space="preserve">Para la creación del diagrama vertical únicamente es necesario un único par ángulo-atenuación ya que el sistema obtiene el resto de valores mediante interpolación, sin </w:t>
      </w:r>
      <w:r w:rsidR="0017300E" w:rsidRPr="0088777B">
        <w:rPr>
          <w:rFonts w:ascii="Times New Roman" w:hAnsi="Times New Roman" w:cs="Times New Roman"/>
          <w:sz w:val="22"/>
          <w:szCs w:val="22"/>
        </w:rPr>
        <w:t>embargo,</w:t>
      </w:r>
      <w:r w:rsidRPr="0088777B">
        <w:rPr>
          <w:rFonts w:ascii="Times New Roman" w:hAnsi="Times New Roman" w:cs="Times New Roman"/>
          <w:sz w:val="22"/>
          <w:szCs w:val="22"/>
        </w:rPr>
        <w:t xml:space="preserve"> se introdujo valores de todos aquellos puntos que caracterizan el diagrama.</w:t>
      </w:r>
    </w:p>
    <w:p w14:paraId="30E2A7EC" w14:textId="77777777" w:rsidR="007C0CEF" w:rsidRDefault="007C0CEF">
      <w:pPr>
        <w:rPr>
          <w:noProof/>
          <w:lang w:eastAsia="es-EC"/>
        </w:rPr>
      </w:pPr>
    </w:p>
    <w:p w14:paraId="7520CD4A" w14:textId="4992F9E7" w:rsidR="00190E8B" w:rsidRDefault="007C0CEF" w:rsidP="007C0CEF">
      <w:pPr>
        <w:spacing w:line="360" w:lineRule="auto"/>
        <w:jc w:val="center"/>
        <w:rPr>
          <w:noProof/>
          <w:lang w:eastAsia="es-EC"/>
        </w:rPr>
      </w:pPr>
      <w:r>
        <w:rPr>
          <w:noProof/>
          <w:lang w:val="es-ES"/>
        </w:rPr>
        <w:drawing>
          <wp:inline distT="0" distB="0" distL="0" distR="0" wp14:anchorId="2689DC59" wp14:editId="6C2C48CC">
            <wp:extent cx="3519526" cy="2777706"/>
            <wp:effectExtent l="0" t="0" r="5080" b="3810"/>
            <wp:docPr id="677" name="Imagen 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1"/>
                    <a:srcRect l="27244" t="22069" r="34630" b="12414"/>
                    <a:stretch/>
                  </pic:blipFill>
                  <pic:spPr bwMode="auto">
                    <a:xfrm>
                      <a:off x="0" y="0"/>
                      <a:ext cx="3549007" cy="2800973"/>
                    </a:xfrm>
                    <a:prstGeom prst="rect">
                      <a:avLst/>
                    </a:prstGeom>
                    <a:ln>
                      <a:noFill/>
                    </a:ln>
                    <a:extLst>
                      <a:ext uri="{53640926-AAD7-44D8-BBD7-CCE9431645EC}">
                        <a14:shadowObscured xmlns:a14="http://schemas.microsoft.com/office/drawing/2010/main"/>
                      </a:ext>
                    </a:extLst>
                  </pic:spPr>
                </pic:pic>
              </a:graphicData>
            </a:graphic>
          </wp:inline>
        </w:drawing>
      </w:r>
    </w:p>
    <w:p w14:paraId="67B8105E" w14:textId="6A5853CB" w:rsidR="007C0CEF" w:rsidRPr="00CB2BC9" w:rsidRDefault="007C0CEF" w:rsidP="00882440">
      <w:pPr>
        <w:tabs>
          <w:tab w:val="left" w:pos="3706"/>
        </w:tabs>
        <w:ind w:left="1701" w:right="1267"/>
        <w:rPr>
          <w:rFonts w:ascii="Times New Roman" w:hAnsi="Times New Roman" w:cs="Times New Roman"/>
          <w:bCs/>
          <w:sz w:val="22"/>
          <w:szCs w:val="22"/>
        </w:rPr>
      </w:pPr>
      <w:bookmarkStart w:id="206" w:name="_Toc423119363"/>
      <w:r w:rsidRPr="0004049D">
        <w:rPr>
          <w:rFonts w:ascii="Times New Roman" w:hAnsi="Times New Roman" w:cs="Times New Roman"/>
          <w:b/>
          <w:bCs/>
          <w:sz w:val="22"/>
          <w:szCs w:val="22"/>
        </w:rPr>
        <w:t xml:space="preserve">Figura </w:t>
      </w:r>
      <w:r w:rsidRPr="0004049D">
        <w:rPr>
          <w:rFonts w:ascii="Times New Roman" w:hAnsi="Times New Roman" w:cs="Times New Roman"/>
          <w:b/>
          <w:bCs/>
          <w:sz w:val="22"/>
          <w:szCs w:val="22"/>
        </w:rPr>
        <w:fldChar w:fldCharType="begin"/>
      </w:r>
      <w:r w:rsidRPr="0004049D">
        <w:rPr>
          <w:rFonts w:ascii="Times New Roman" w:hAnsi="Times New Roman" w:cs="Times New Roman"/>
          <w:b/>
          <w:bCs/>
          <w:sz w:val="22"/>
          <w:szCs w:val="22"/>
        </w:rPr>
        <w:instrText xml:space="preserve"> SEQ Figura \* ARABIC </w:instrText>
      </w:r>
      <w:r w:rsidRPr="0004049D">
        <w:rPr>
          <w:rFonts w:ascii="Times New Roman" w:hAnsi="Times New Roman" w:cs="Times New Roman"/>
          <w:b/>
          <w:bCs/>
          <w:sz w:val="22"/>
          <w:szCs w:val="22"/>
        </w:rPr>
        <w:fldChar w:fldCharType="separate"/>
      </w:r>
      <w:r w:rsidR="00422B18">
        <w:rPr>
          <w:rFonts w:ascii="Times New Roman" w:hAnsi="Times New Roman" w:cs="Times New Roman"/>
          <w:b/>
          <w:bCs/>
          <w:noProof/>
          <w:sz w:val="22"/>
          <w:szCs w:val="22"/>
        </w:rPr>
        <w:t>85</w:t>
      </w:r>
      <w:r w:rsidRPr="0004049D">
        <w:rPr>
          <w:rFonts w:ascii="Times New Roman" w:hAnsi="Times New Roman" w:cs="Times New Roman"/>
          <w:b/>
          <w:bCs/>
          <w:sz w:val="22"/>
          <w:szCs w:val="22"/>
        </w:rPr>
        <w:fldChar w:fldCharType="end"/>
      </w:r>
      <w:r w:rsidRPr="0004049D">
        <w:rPr>
          <w:rFonts w:ascii="Times New Roman" w:hAnsi="Times New Roman" w:cs="Times New Roman"/>
          <w:b/>
          <w:bCs/>
          <w:sz w:val="22"/>
          <w:szCs w:val="22"/>
        </w:rPr>
        <w:t>-</w:t>
      </w:r>
      <w:r w:rsidR="003943E1" w:rsidRPr="0004049D">
        <w:rPr>
          <w:rFonts w:ascii="Times New Roman" w:hAnsi="Times New Roman" w:cs="Times New Roman"/>
          <w:b/>
          <w:bCs/>
          <w:sz w:val="22"/>
          <w:szCs w:val="22"/>
        </w:rPr>
        <w:t>4</w:t>
      </w:r>
      <w:r w:rsidR="003943E1" w:rsidRPr="006C4828">
        <w:rPr>
          <w:rFonts w:ascii="Times New Roman" w:hAnsi="Times New Roman" w:cs="Times New Roman"/>
          <w:b/>
          <w:bCs/>
          <w:sz w:val="22"/>
          <w:szCs w:val="22"/>
        </w:rPr>
        <w:t xml:space="preserve"> Simulación</w:t>
      </w:r>
      <w:r w:rsidRPr="00CB2BC9">
        <w:rPr>
          <w:rFonts w:ascii="Times New Roman" w:hAnsi="Times New Roman" w:cs="Times New Roman"/>
          <w:bCs/>
          <w:sz w:val="22"/>
          <w:szCs w:val="22"/>
        </w:rPr>
        <w:t xml:space="preserve"> del patrón de radicación utilizado para el área de cobertura (V-V)</w:t>
      </w:r>
      <w:bookmarkEnd w:id="206"/>
    </w:p>
    <w:p w14:paraId="1B58C5D6" w14:textId="1F79F37B" w:rsidR="007C0CEF" w:rsidRPr="00CB2BC9" w:rsidRDefault="007C0CEF" w:rsidP="00882440">
      <w:pPr>
        <w:tabs>
          <w:tab w:val="left" w:pos="3706"/>
        </w:tabs>
        <w:ind w:left="1701" w:right="1267"/>
        <w:rPr>
          <w:rFonts w:ascii="Times New Roman" w:hAnsi="Times New Roman" w:cs="Times New Roman"/>
          <w:sz w:val="16"/>
          <w:szCs w:val="16"/>
          <w:lang w:eastAsia="es-EC"/>
        </w:rPr>
      </w:pPr>
      <w:r w:rsidRPr="0004049D">
        <w:rPr>
          <w:rFonts w:ascii="Times New Roman" w:hAnsi="Times New Roman" w:cs="Times New Roman"/>
          <w:b/>
          <w:sz w:val="16"/>
          <w:szCs w:val="16"/>
        </w:rPr>
        <w:t>Elaborado por:</w:t>
      </w:r>
      <w:r w:rsidRPr="00CB2BC9">
        <w:rPr>
          <w:rFonts w:ascii="Times New Roman" w:hAnsi="Times New Roman" w:cs="Times New Roman"/>
          <w:sz w:val="16"/>
          <w:szCs w:val="16"/>
        </w:rPr>
        <w:t xml:space="preserve"> Lenin Palomeque</w:t>
      </w:r>
      <w:r w:rsidR="00882440">
        <w:rPr>
          <w:rFonts w:ascii="Times New Roman" w:hAnsi="Times New Roman" w:cs="Times New Roman"/>
          <w:sz w:val="16"/>
          <w:szCs w:val="16"/>
        </w:rPr>
        <w:t>, 2015.</w:t>
      </w:r>
    </w:p>
    <w:p w14:paraId="56C26D52" w14:textId="77777777" w:rsidR="007C0CEF" w:rsidRDefault="007C0CEF" w:rsidP="007C0CEF">
      <w:pPr>
        <w:rPr>
          <w:noProof/>
          <w:lang w:eastAsia="es-EC"/>
        </w:rPr>
      </w:pPr>
    </w:p>
    <w:p w14:paraId="05607F5A" w14:textId="43C1B176" w:rsidR="003C24CC" w:rsidRDefault="002E66CD" w:rsidP="00847911">
      <w:pPr>
        <w:spacing w:line="360" w:lineRule="auto"/>
        <w:jc w:val="both"/>
        <w:rPr>
          <w:rFonts w:ascii="Times New Roman" w:hAnsi="Times New Roman" w:cs="Times New Roman"/>
          <w:sz w:val="22"/>
          <w:szCs w:val="22"/>
        </w:rPr>
      </w:pPr>
      <w:r>
        <w:rPr>
          <w:rFonts w:ascii="Times New Roman" w:hAnsi="Times New Roman" w:cs="Times New Roman"/>
          <w:sz w:val="22"/>
          <w:szCs w:val="22"/>
        </w:rPr>
        <w:t>En las propiedades del método del cálculo se ha utilizado la Recomendación UIT-R P.1546</w:t>
      </w:r>
      <w:r w:rsidR="003943E1">
        <w:rPr>
          <w:rFonts w:ascii="Times New Roman" w:hAnsi="Times New Roman" w:cs="Times New Roman"/>
          <w:sz w:val="22"/>
          <w:szCs w:val="22"/>
        </w:rPr>
        <w:t xml:space="preserve">, </w:t>
      </w:r>
      <w:r w:rsidR="003943E1" w:rsidRPr="0088777B">
        <w:rPr>
          <w:rFonts w:ascii="Times New Roman" w:hAnsi="Times New Roman" w:cs="Times New Roman"/>
          <w:sz w:val="22"/>
          <w:szCs w:val="22"/>
        </w:rPr>
        <w:t>el</w:t>
      </w:r>
      <w:r>
        <w:rPr>
          <w:rFonts w:ascii="Times New Roman" w:hAnsi="Times New Roman" w:cs="Times New Roman"/>
          <w:sz w:val="22"/>
          <w:szCs w:val="22"/>
        </w:rPr>
        <w:t xml:space="preserve"> cual es un </w:t>
      </w:r>
      <w:r w:rsidR="0088777B" w:rsidRPr="0088777B">
        <w:rPr>
          <w:rFonts w:ascii="Times New Roman" w:hAnsi="Times New Roman" w:cs="Times New Roman"/>
          <w:sz w:val="22"/>
          <w:szCs w:val="22"/>
        </w:rPr>
        <w:t xml:space="preserve">“Métodos de predicción de punto a zona par servicios terrenales en la gama de </w:t>
      </w:r>
      <w:r w:rsidR="0088777B" w:rsidRPr="0088777B">
        <w:rPr>
          <w:rFonts w:ascii="Times New Roman" w:hAnsi="Times New Roman" w:cs="Times New Roman"/>
          <w:sz w:val="22"/>
          <w:szCs w:val="22"/>
        </w:rPr>
        <w:lastRenderedPageBreak/>
        <w:t xml:space="preserve">frecuencias de 30 a 3000 MHz”, </w:t>
      </w:r>
      <w:r>
        <w:rPr>
          <w:rFonts w:ascii="Times New Roman" w:hAnsi="Times New Roman" w:cs="Times New Roman"/>
          <w:sz w:val="22"/>
          <w:szCs w:val="22"/>
        </w:rPr>
        <w:t xml:space="preserve">de acuerdo a la recomendación se </w:t>
      </w:r>
      <w:r w:rsidR="0088777B" w:rsidRPr="0088777B">
        <w:rPr>
          <w:rFonts w:ascii="Times New Roman" w:hAnsi="Times New Roman" w:cs="Times New Roman"/>
          <w:sz w:val="22"/>
          <w:szCs w:val="22"/>
        </w:rPr>
        <w:t xml:space="preserve">describe un método de predicción de propagación radioeléctrica punto-a-zona para servicios terrenales en el rango de frecuencias de 30 a 3000 MHz. </w:t>
      </w:r>
      <w:r>
        <w:rPr>
          <w:rFonts w:ascii="Times New Roman" w:hAnsi="Times New Roman" w:cs="Times New Roman"/>
          <w:sz w:val="22"/>
          <w:szCs w:val="22"/>
        </w:rPr>
        <w:t xml:space="preserve"> </w:t>
      </w:r>
      <w:r w:rsidR="006F454B" w:rsidRPr="006F454B">
        <w:rPr>
          <w:rFonts w:ascii="Times New Roman" w:hAnsi="Times New Roman" w:cs="Times New Roman"/>
          <w:sz w:val="22"/>
          <w:szCs w:val="22"/>
        </w:rPr>
        <w:t>El método se basa en la interpolación/extrapolación de curvas de intensidad de campo deducidas empíricamente, en función de la distancia, la altura de la antena, la frecuencia y el porcentaje de tiempo. </w:t>
      </w:r>
      <w:r w:rsidR="003C24CC">
        <w:rPr>
          <w:rFonts w:ascii="Times New Roman" w:hAnsi="Times New Roman" w:cs="Times New Roman"/>
          <w:sz w:val="22"/>
          <w:szCs w:val="22"/>
        </w:rPr>
        <w:t xml:space="preserve"> </w:t>
      </w:r>
      <w:r w:rsidR="0088777B" w:rsidRPr="0088777B">
        <w:rPr>
          <w:rFonts w:ascii="Times New Roman" w:hAnsi="Times New Roman" w:cs="Times New Roman"/>
          <w:sz w:val="22"/>
          <w:szCs w:val="22"/>
        </w:rPr>
        <w:t>El procedimiento de cálculo incluye además una serie de factores de corrección para los resultados obtenidos mediante este procedimiento de interpolación/extrapolación, que toman en cuenta además las posibles obstrucciones en el despejamiento del terreno y efectos de clutter en el terminal.</w:t>
      </w:r>
      <w:r>
        <w:rPr>
          <w:rFonts w:ascii="Times New Roman" w:hAnsi="Times New Roman" w:cs="Times New Roman"/>
          <w:sz w:val="22"/>
          <w:szCs w:val="22"/>
        </w:rPr>
        <w:t xml:space="preserve"> </w:t>
      </w:r>
      <w:r w:rsidR="003C24CC">
        <w:rPr>
          <w:rFonts w:ascii="Times New Roman" w:hAnsi="Times New Roman" w:cs="Times New Roman"/>
          <w:sz w:val="22"/>
          <w:szCs w:val="22"/>
        </w:rPr>
        <w:t xml:space="preserve"> </w:t>
      </w:r>
    </w:p>
    <w:p w14:paraId="0B665161" w14:textId="77777777" w:rsidR="003C24CC" w:rsidRDefault="003C24CC" w:rsidP="00847911">
      <w:pPr>
        <w:spacing w:line="360" w:lineRule="auto"/>
        <w:jc w:val="both"/>
        <w:rPr>
          <w:rFonts w:ascii="Times New Roman" w:hAnsi="Times New Roman" w:cs="Times New Roman"/>
          <w:sz w:val="22"/>
          <w:szCs w:val="22"/>
        </w:rPr>
      </w:pPr>
    </w:p>
    <w:p w14:paraId="4F18CE34" w14:textId="33BFCBE0" w:rsidR="00847911" w:rsidRDefault="009B533F" w:rsidP="00847911">
      <w:pPr>
        <w:spacing w:line="360" w:lineRule="auto"/>
        <w:jc w:val="both"/>
        <w:rPr>
          <w:rFonts w:ascii="Times New Roman" w:hAnsi="Times New Roman" w:cs="Times New Roman"/>
          <w:sz w:val="22"/>
          <w:szCs w:val="22"/>
        </w:rPr>
      </w:pPr>
      <w:r>
        <w:rPr>
          <w:rFonts w:ascii="Times New Roman" w:hAnsi="Times New Roman" w:cs="Times New Roman"/>
          <w:sz w:val="22"/>
          <w:szCs w:val="22"/>
        </w:rPr>
        <w:t>Se utilizó</w:t>
      </w:r>
      <w:r w:rsidR="003C24CC">
        <w:rPr>
          <w:rFonts w:ascii="Times New Roman" w:hAnsi="Times New Roman" w:cs="Times New Roman"/>
          <w:sz w:val="22"/>
          <w:szCs w:val="22"/>
        </w:rPr>
        <w:t xml:space="preserve"> un porcentaje de </w:t>
      </w:r>
      <w:r w:rsidR="003943E1">
        <w:rPr>
          <w:rFonts w:ascii="Times New Roman" w:hAnsi="Times New Roman" w:cs="Times New Roman"/>
          <w:sz w:val="22"/>
          <w:szCs w:val="22"/>
        </w:rPr>
        <w:t>tiempo de</w:t>
      </w:r>
      <w:r w:rsidR="003C24CC">
        <w:rPr>
          <w:rFonts w:ascii="Times New Roman" w:hAnsi="Times New Roman" w:cs="Times New Roman"/>
          <w:sz w:val="22"/>
          <w:szCs w:val="22"/>
        </w:rPr>
        <w:t xml:space="preserve"> 50 para  </w:t>
      </w:r>
      <w:r w:rsidR="003C24CC" w:rsidRPr="003C24CC">
        <w:rPr>
          <w:rFonts w:ascii="Times New Roman" w:hAnsi="Times New Roman" w:cs="Times New Roman"/>
          <w:sz w:val="22"/>
          <w:szCs w:val="22"/>
        </w:rPr>
        <w:t xml:space="preserve"> calcula</w:t>
      </w:r>
      <w:r w:rsidR="003C24CC">
        <w:rPr>
          <w:rFonts w:ascii="Times New Roman" w:hAnsi="Times New Roman" w:cs="Times New Roman"/>
          <w:sz w:val="22"/>
          <w:szCs w:val="22"/>
        </w:rPr>
        <w:t>r</w:t>
      </w:r>
      <w:r w:rsidR="003C24CC" w:rsidRPr="003C24CC">
        <w:rPr>
          <w:rFonts w:ascii="Times New Roman" w:hAnsi="Times New Roman" w:cs="Times New Roman"/>
          <w:sz w:val="22"/>
          <w:szCs w:val="22"/>
        </w:rPr>
        <w:t xml:space="preserve"> la intensidad de campo.</w:t>
      </w:r>
      <w:r w:rsidR="003C24CC">
        <w:rPr>
          <w:rFonts w:ascii="Times New Roman" w:hAnsi="Times New Roman" w:cs="Times New Roman"/>
          <w:sz w:val="22"/>
          <w:szCs w:val="22"/>
        </w:rPr>
        <w:t xml:space="preserve"> </w:t>
      </w:r>
      <w:r w:rsidR="002E66CD" w:rsidRPr="002E66CD">
        <w:rPr>
          <w:rFonts w:ascii="Times New Roman" w:hAnsi="Times New Roman" w:cs="Times New Roman"/>
          <w:sz w:val="22"/>
          <w:szCs w:val="22"/>
        </w:rPr>
        <w:t xml:space="preserve">Para sistemas de radiodifusión en VHF y UHF, se considera </w:t>
      </w:r>
      <w:r w:rsidR="002E66CD">
        <w:rPr>
          <w:rFonts w:ascii="Times New Roman" w:hAnsi="Times New Roman" w:cs="Times New Roman"/>
          <w:sz w:val="22"/>
          <w:szCs w:val="22"/>
        </w:rPr>
        <w:t xml:space="preserve">una desviación típica de las variaciones con las ubicaciones </w:t>
      </w:r>
      <w:r w:rsidR="003943E1">
        <w:rPr>
          <w:rFonts w:ascii="Times New Roman" w:hAnsi="Times New Roman" w:cs="Times New Roman"/>
          <w:sz w:val="22"/>
          <w:szCs w:val="22"/>
        </w:rPr>
        <w:t xml:space="preserve">de </w:t>
      </w:r>
      <w:r w:rsidR="003943E1" w:rsidRPr="002E66CD">
        <w:rPr>
          <w:rFonts w:ascii="Times New Roman" w:hAnsi="Times New Roman" w:cs="Times New Roman"/>
          <w:sz w:val="22"/>
          <w:szCs w:val="22"/>
        </w:rPr>
        <w:t>σL</w:t>
      </w:r>
      <w:r w:rsidR="002E66CD" w:rsidRPr="002E66CD">
        <w:rPr>
          <w:rFonts w:ascii="Times New Roman" w:hAnsi="Times New Roman" w:cs="Times New Roman"/>
          <w:sz w:val="22"/>
          <w:szCs w:val="22"/>
        </w:rPr>
        <w:t xml:space="preserve"> = 5.5 dB para sistemas digitales y σL = 8.3 dB y 9.5 dB para sistemas analógicos en 100 y 600 MHz, respectivamente.</w:t>
      </w:r>
      <w:r w:rsidR="002E66CD">
        <w:rPr>
          <w:rFonts w:ascii="Times New Roman" w:hAnsi="Times New Roman" w:cs="Times New Roman"/>
          <w:sz w:val="22"/>
          <w:szCs w:val="22"/>
        </w:rPr>
        <w:t xml:space="preserve"> </w:t>
      </w:r>
      <w:r w:rsidR="002E66CD" w:rsidRPr="002E66CD">
        <w:rPr>
          <w:rFonts w:ascii="Times New Roman" w:hAnsi="Times New Roman" w:cs="Times New Roman"/>
          <w:sz w:val="22"/>
          <w:szCs w:val="22"/>
        </w:rPr>
        <w:t>Este procedimiento de corrección puede ser empleado para porcentajes de localizaciones entre el 1% y el 99</w:t>
      </w:r>
      <w:r w:rsidR="002E66CD">
        <w:rPr>
          <w:rFonts w:ascii="Times New Roman" w:hAnsi="Times New Roman" w:cs="Times New Roman"/>
          <w:sz w:val="22"/>
          <w:szCs w:val="22"/>
        </w:rPr>
        <w:t>%</w:t>
      </w:r>
      <w:r w:rsidR="003C24CC">
        <w:rPr>
          <w:rFonts w:ascii="Times New Roman" w:hAnsi="Times New Roman" w:cs="Times New Roman"/>
          <w:sz w:val="22"/>
          <w:szCs w:val="22"/>
        </w:rPr>
        <w:t>, para el presente estudio hemos utilizado el 50% de emplazamiento debido a la situación geográfica de la ciudad de Riobamba.</w:t>
      </w:r>
    </w:p>
    <w:p w14:paraId="72632D12" w14:textId="77777777" w:rsidR="003C24CC" w:rsidRDefault="003C24CC" w:rsidP="00847911">
      <w:pPr>
        <w:spacing w:line="360" w:lineRule="auto"/>
        <w:jc w:val="both"/>
        <w:rPr>
          <w:rFonts w:ascii="Times New Roman" w:hAnsi="Times New Roman" w:cs="Times New Roman"/>
          <w:sz w:val="22"/>
          <w:szCs w:val="22"/>
        </w:rPr>
      </w:pPr>
    </w:p>
    <w:p w14:paraId="29C1A7DC" w14:textId="168D109F" w:rsidR="007C0CEF" w:rsidRDefault="002E66CD" w:rsidP="006F454B">
      <w:pPr>
        <w:jc w:val="center"/>
        <w:rPr>
          <w:noProof/>
          <w:lang w:eastAsia="es-EC"/>
        </w:rPr>
      </w:pPr>
      <w:r>
        <w:rPr>
          <w:noProof/>
          <w:lang w:val="es-ES"/>
        </w:rPr>
        <w:drawing>
          <wp:inline distT="0" distB="0" distL="0" distR="0" wp14:anchorId="3CC360AE" wp14:editId="112FABEA">
            <wp:extent cx="2193290" cy="2907924"/>
            <wp:effectExtent l="0" t="0" r="0" b="6985"/>
            <wp:docPr id="683" name="Imagen 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2"/>
                    <a:srcRect l="20284" t="19963" r="49200" b="18722"/>
                    <a:stretch/>
                  </pic:blipFill>
                  <pic:spPr bwMode="auto">
                    <a:xfrm>
                      <a:off x="0" y="0"/>
                      <a:ext cx="2261517" cy="2998381"/>
                    </a:xfrm>
                    <a:prstGeom prst="rect">
                      <a:avLst/>
                    </a:prstGeom>
                    <a:ln>
                      <a:noFill/>
                    </a:ln>
                    <a:extLst>
                      <a:ext uri="{53640926-AAD7-44D8-BBD7-CCE9431645EC}">
                        <a14:shadowObscured xmlns:a14="http://schemas.microsoft.com/office/drawing/2010/main"/>
                      </a:ext>
                    </a:extLst>
                  </pic:spPr>
                </pic:pic>
              </a:graphicData>
            </a:graphic>
          </wp:inline>
        </w:drawing>
      </w:r>
    </w:p>
    <w:p w14:paraId="2CB28F3F" w14:textId="77777777" w:rsidR="006F454B" w:rsidRDefault="006F454B" w:rsidP="006F454B">
      <w:pPr>
        <w:jc w:val="center"/>
        <w:rPr>
          <w:noProof/>
          <w:lang w:eastAsia="es-EC"/>
        </w:rPr>
      </w:pPr>
    </w:p>
    <w:p w14:paraId="48053D22" w14:textId="2DED6A2A" w:rsidR="006F454B" w:rsidRPr="0095559B" w:rsidRDefault="006F454B" w:rsidP="00882440">
      <w:pPr>
        <w:tabs>
          <w:tab w:val="left" w:pos="3706"/>
        </w:tabs>
        <w:ind w:left="2268" w:right="2118"/>
        <w:rPr>
          <w:rFonts w:ascii="Times New Roman" w:hAnsi="Times New Roman" w:cs="Times New Roman"/>
          <w:bCs/>
          <w:sz w:val="22"/>
          <w:szCs w:val="22"/>
        </w:rPr>
      </w:pPr>
      <w:bookmarkStart w:id="207" w:name="_Toc423119364"/>
      <w:r w:rsidRPr="0004049D">
        <w:rPr>
          <w:rFonts w:ascii="Times New Roman" w:hAnsi="Times New Roman" w:cs="Times New Roman"/>
          <w:b/>
          <w:bCs/>
          <w:sz w:val="22"/>
          <w:szCs w:val="22"/>
        </w:rPr>
        <w:t xml:space="preserve">Figura </w:t>
      </w:r>
      <w:r w:rsidRPr="0004049D">
        <w:rPr>
          <w:rFonts w:ascii="Times New Roman" w:hAnsi="Times New Roman" w:cs="Times New Roman"/>
          <w:b/>
          <w:bCs/>
          <w:sz w:val="22"/>
          <w:szCs w:val="22"/>
        </w:rPr>
        <w:fldChar w:fldCharType="begin"/>
      </w:r>
      <w:r w:rsidRPr="0004049D">
        <w:rPr>
          <w:rFonts w:ascii="Times New Roman" w:hAnsi="Times New Roman" w:cs="Times New Roman"/>
          <w:b/>
          <w:bCs/>
          <w:sz w:val="22"/>
          <w:szCs w:val="22"/>
        </w:rPr>
        <w:instrText xml:space="preserve"> SEQ Figura \* ARABIC </w:instrText>
      </w:r>
      <w:r w:rsidRPr="0004049D">
        <w:rPr>
          <w:rFonts w:ascii="Times New Roman" w:hAnsi="Times New Roman" w:cs="Times New Roman"/>
          <w:b/>
          <w:bCs/>
          <w:sz w:val="22"/>
          <w:szCs w:val="22"/>
        </w:rPr>
        <w:fldChar w:fldCharType="separate"/>
      </w:r>
      <w:r w:rsidR="00422B18">
        <w:rPr>
          <w:rFonts w:ascii="Times New Roman" w:hAnsi="Times New Roman" w:cs="Times New Roman"/>
          <w:b/>
          <w:bCs/>
          <w:noProof/>
          <w:sz w:val="22"/>
          <w:szCs w:val="22"/>
        </w:rPr>
        <w:t>86</w:t>
      </w:r>
      <w:r w:rsidRPr="0004049D">
        <w:rPr>
          <w:rFonts w:ascii="Times New Roman" w:hAnsi="Times New Roman" w:cs="Times New Roman"/>
          <w:b/>
          <w:bCs/>
          <w:sz w:val="22"/>
          <w:szCs w:val="22"/>
        </w:rPr>
        <w:fldChar w:fldCharType="end"/>
      </w:r>
      <w:r w:rsidRPr="0004049D">
        <w:rPr>
          <w:rFonts w:ascii="Times New Roman" w:hAnsi="Times New Roman" w:cs="Times New Roman"/>
          <w:b/>
          <w:bCs/>
          <w:sz w:val="22"/>
          <w:szCs w:val="22"/>
        </w:rPr>
        <w:t>-</w:t>
      </w:r>
      <w:r w:rsidR="003943E1" w:rsidRPr="0004049D">
        <w:rPr>
          <w:rFonts w:ascii="Times New Roman" w:hAnsi="Times New Roman" w:cs="Times New Roman"/>
          <w:b/>
          <w:bCs/>
          <w:sz w:val="22"/>
          <w:szCs w:val="22"/>
        </w:rPr>
        <w:t>4</w:t>
      </w:r>
      <w:r w:rsidR="003943E1" w:rsidRPr="006C4828">
        <w:rPr>
          <w:rFonts w:ascii="Times New Roman" w:hAnsi="Times New Roman" w:cs="Times New Roman"/>
          <w:bCs/>
          <w:sz w:val="22"/>
          <w:szCs w:val="22"/>
        </w:rPr>
        <w:t xml:space="preserve"> Propiedades</w:t>
      </w:r>
      <w:r>
        <w:rPr>
          <w:rFonts w:ascii="Times New Roman" w:hAnsi="Times New Roman" w:cs="Times New Roman"/>
          <w:bCs/>
          <w:sz w:val="22"/>
          <w:szCs w:val="22"/>
        </w:rPr>
        <w:t xml:space="preserve"> del método de cálculo </w:t>
      </w:r>
      <w:r w:rsidRPr="0095559B">
        <w:rPr>
          <w:rFonts w:ascii="Times New Roman" w:hAnsi="Times New Roman" w:cs="Times New Roman"/>
          <w:bCs/>
          <w:sz w:val="22"/>
          <w:szCs w:val="22"/>
        </w:rPr>
        <w:t>con la recomendación ITU-P-1546-3</w:t>
      </w:r>
      <w:bookmarkEnd w:id="207"/>
    </w:p>
    <w:p w14:paraId="2F28B71A" w14:textId="71BE02B9" w:rsidR="006F454B" w:rsidRDefault="006F454B" w:rsidP="00882440">
      <w:pPr>
        <w:tabs>
          <w:tab w:val="left" w:pos="3706"/>
        </w:tabs>
        <w:ind w:left="2268" w:right="2118"/>
        <w:rPr>
          <w:rFonts w:ascii="Times New Roman" w:hAnsi="Times New Roman" w:cs="Times New Roman"/>
          <w:sz w:val="16"/>
          <w:szCs w:val="16"/>
        </w:rPr>
      </w:pPr>
      <w:r w:rsidRPr="0004049D">
        <w:rPr>
          <w:rFonts w:ascii="Times New Roman" w:hAnsi="Times New Roman" w:cs="Times New Roman"/>
          <w:b/>
          <w:sz w:val="16"/>
          <w:szCs w:val="16"/>
        </w:rPr>
        <w:t>Elaborado por:</w:t>
      </w:r>
      <w:r w:rsidRPr="0095559B">
        <w:rPr>
          <w:rFonts w:ascii="Times New Roman" w:hAnsi="Times New Roman" w:cs="Times New Roman"/>
          <w:sz w:val="16"/>
          <w:szCs w:val="16"/>
        </w:rPr>
        <w:t xml:space="preserve"> Lenin Palomeque</w:t>
      </w:r>
      <w:r w:rsidR="00882440">
        <w:rPr>
          <w:rFonts w:ascii="Times New Roman" w:hAnsi="Times New Roman" w:cs="Times New Roman"/>
          <w:sz w:val="16"/>
          <w:szCs w:val="16"/>
        </w:rPr>
        <w:t>, 2015.</w:t>
      </w:r>
    </w:p>
    <w:p w14:paraId="681EA466" w14:textId="77777777" w:rsidR="007C471F" w:rsidRPr="00F12604" w:rsidRDefault="007C471F" w:rsidP="00F12604">
      <w:pPr>
        <w:tabs>
          <w:tab w:val="left" w:pos="3706"/>
        </w:tabs>
        <w:rPr>
          <w:rFonts w:ascii="Times New Roman" w:hAnsi="Times New Roman" w:cs="Times New Roman"/>
          <w:sz w:val="16"/>
          <w:szCs w:val="16"/>
          <w:lang w:eastAsia="es-EC"/>
        </w:rPr>
      </w:pPr>
    </w:p>
    <w:p w14:paraId="58546FF5" w14:textId="10149A64" w:rsidR="00A65338" w:rsidRDefault="00784B67" w:rsidP="00A65338">
      <w:pPr>
        <w:spacing w:line="360" w:lineRule="auto"/>
        <w:jc w:val="both"/>
        <w:rPr>
          <w:rFonts w:ascii="Times New Roman" w:hAnsi="Times New Roman" w:cs="Times New Roman"/>
          <w:sz w:val="22"/>
          <w:szCs w:val="22"/>
        </w:rPr>
      </w:pPr>
      <w:r w:rsidRPr="00F15B04">
        <w:rPr>
          <w:rFonts w:ascii="Times New Roman" w:hAnsi="Times New Roman" w:cs="Times New Roman"/>
          <w:sz w:val="22"/>
          <w:szCs w:val="22"/>
        </w:rPr>
        <w:t xml:space="preserve">De acuerdo al </w:t>
      </w:r>
      <w:r w:rsidR="00F15B04">
        <w:rPr>
          <w:rFonts w:ascii="Times New Roman" w:hAnsi="Times New Roman" w:cs="Times New Roman"/>
          <w:sz w:val="22"/>
          <w:szCs w:val="22"/>
        </w:rPr>
        <w:t xml:space="preserve">INFORME CITDT-GATR-2102-002, emitido por el Ministerio de Telecomunicaciones en el cual se proponen lineamientos técnicos para autorizaciones de frecuencias temporales tendientes a la operación de estaciones de TDT, se analiza y se propone aspectos técnicos adicionales que sean necesarios para la elaboración de estudios técnicos de </w:t>
      </w:r>
      <w:r w:rsidR="00F15B04">
        <w:rPr>
          <w:rFonts w:ascii="Times New Roman" w:hAnsi="Times New Roman" w:cs="Times New Roman"/>
          <w:sz w:val="22"/>
          <w:szCs w:val="22"/>
        </w:rPr>
        <w:lastRenderedPageBreak/>
        <w:t>ingeniería y menciona que se debe considerar la Norma Brasileña N° ABNT NBR 156</w:t>
      </w:r>
      <w:r w:rsidR="00A65338">
        <w:rPr>
          <w:rFonts w:ascii="Times New Roman" w:hAnsi="Times New Roman" w:cs="Times New Roman"/>
          <w:sz w:val="22"/>
          <w:szCs w:val="22"/>
        </w:rPr>
        <w:t>01 en la que se indica que el nivel de intensidad de campo a proteger es de 51 dBµV/m, para el contorno, por tal motivo para la presente simulación se asumen los siguientes valores a ser analizados para brindar cobertura a las ciudades de Riobamba, Guano, Chambo, Penipe.</w:t>
      </w:r>
    </w:p>
    <w:p w14:paraId="5BB245C6" w14:textId="77777777" w:rsidR="00A65338" w:rsidRDefault="00A65338" w:rsidP="00A65338">
      <w:pPr>
        <w:spacing w:line="360" w:lineRule="auto"/>
        <w:jc w:val="both"/>
        <w:rPr>
          <w:rFonts w:ascii="Times New Roman" w:hAnsi="Times New Roman" w:cs="Times New Roman"/>
          <w:sz w:val="22"/>
          <w:szCs w:val="22"/>
        </w:rPr>
      </w:pPr>
    </w:p>
    <w:p w14:paraId="333DC3A1" w14:textId="7CB7C1FF" w:rsidR="009B533F" w:rsidRDefault="00CD32E4" w:rsidP="00784B67">
      <w:pPr>
        <w:jc w:val="center"/>
        <w:rPr>
          <w:noProof/>
          <w:lang w:eastAsia="es-EC"/>
        </w:rPr>
      </w:pPr>
      <w:r>
        <w:rPr>
          <w:noProof/>
          <w:lang w:val="es-ES"/>
        </w:rPr>
        <w:drawing>
          <wp:inline distT="0" distB="0" distL="0" distR="0" wp14:anchorId="309A46E1" wp14:editId="78CFE019">
            <wp:extent cx="3356757" cy="1149823"/>
            <wp:effectExtent l="0" t="0" r="0" b="0"/>
            <wp:docPr id="658" name="Imagen 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3"/>
                    <a:srcRect l="19079" t="68215" r="48679" b="10654"/>
                    <a:stretch/>
                  </pic:blipFill>
                  <pic:spPr bwMode="auto">
                    <a:xfrm>
                      <a:off x="0" y="0"/>
                      <a:ext cx="3387622" cy="1160395"/>
                    </a:xfrm>
                    <a:prstGeom prst="rect">
                      <a:avLst/>
                    </a:prstGeom>
                    <a:ln>
                      <a:noFill/>
                    </a:ln>
                    <a:extLst>
                      <a:ext uri="{53640926-AAD7-44D8-BBD7-CCE9431645EC}">
                        <a14:shadowObscured xmlns:a14="http://schemas.microsoft.com/office/drawing/2010/main"/>
                      </a:ext>
                    </a:extLst>
                  </pic:spPr>
                </pic:pic>
              </a:graphicData>
            </a:graphic>
          </wp:inline>
        </w:drawing>
      </w:r>
    </w:p>
    <w:p w14:paraId="08D3F112" w14:textId="77777777" w:rsidR="00BA1F10" w:rsidRDefault="00BA1F10" w:rsidP="0087088F">
      <w:pPr>
        <w:tabs>
          <w:tab w:val="left" w:pos="3706"/>
        </w:tabs>
        <w:rPr>
          <w:rFonts w:ascii="Times New Roman" w:hAnsi="Times New Roman" w:cs="Times New Roman"/>
          <w:bCs/>
          <w:sz w:val="22"/>
          <w:szCs w:val="22"/>
        </w:rPr>
      </w:pPr>
    </w:p>
    <w:p w14:paraId="30BB4500" w14:textId="77777777" w:rsidR="00DE54AA" w:rsidRDefault="00DE54AA" w:rsidP="0087088F">
      <w:pPr>
        <w:tabs>
          <w:tab w:val="left" w:pos="3706"/>
        </w:tabs>
        <w:rPr>
          <w:rFonts w:ascii="Times New Roman" w:hAnsi="Times New Roman" w:cs="Times New Roman"/>
          <w:bCs/>
          <w:sz w:val="22"/>
          <w:szCs w:val="22"/>
        </w:rPr>
      </w:pPr>
    </w:p>
    <w:p w14:paraId="06DEF90E" w14:textId="050400CC" w:rsidR="0087088F" w:rsidRPr="0095559B" w:rsidRDefault="006C4828" w:rsidP="0004049D">
      <w:pPr>
        <w:tabs>
          <w:tab w:val="left" w:pos="3706"/>
        </w:tabs>
        <w:ind w:left="1560"/>
        <w:rPr>
          <w:rFonts w:ascii="Times New Roman" w:hAnsi="Times New Roman" w:cs="Times New Roman"/>
          <w:bCs/>
          <w:sz w:val="22"/>
          <w:szCs w:val="22"/>
        </w:rPr>
      </w:pPr>
      <w:bookmarkStart w:id="208" w:name="_Toc423119365"/>
      <w:r w:rsidRPr="0004049D">
        <w:rPr>
          <w:rFonts w:ascii="Times New Roman" w:hAnsi="Times New Roman" w:cs="Times New Roman"/>
          <w:b/>
          <w:bCs/>
          <w:sz w:val="22"/>
          <w:szCs w:val="22"/>
        </w:rPr>
        <w:t xml:space="preserve">Figura </w:t>
      </w:r>
      <w:r w:rsidRPr="0004049D">
        <w:rPr>
          <w:rFonts w:ascii="Times New Roman" w:hAnsi="Times New Roman" w:cs="Times New Roman"/>
          <w:b/>
          <w:bCs/>
          <w:sz w:val="22"/>
          <w:szCs w:val="22"/>
        </w:rPr>
        <w:fldChar w:fldCharType="begin"/>
      </w:r>
      <w:r w:rsidRPr="0004049D">
        <w:rPr>
          <w:rFonts w:ascii="Times New Roman" w:hAnsi="Times New Roman" w:cs="Times New Roman"/>
          <w:b/>
          <w:bCs/>
          <w:sz w:val="22"/>
          <w:szCs w:val="22"/>
        </w:rPr>
        <w:instrText xml:space="preserve"> SEQ Figura \* ARABIC </w:instrText>
      </w:r>
      <w:r w:rsidRPr="0004049D">
        <w:rPr>
          <w:rFonts w:ascii="Times New Roman" w:hAnsi="Times New Roman" w:cs="Times New Roman"/>
          <w:b/>
          <w:bCs/>
          <w:sz w:val="22"/>
          <w:szCs w:val="22"/>
        </w:rPr>
        <w:fldChar w:fldCharType="separate"/>
      </w:r>
      <w:r w:rsidR="00422B18">
        <w:rPr>
          <w:rFonts w:ascii="Times New Roman" w:hAnsi="Times New Roman" w:cs="Times New Roman"/>
          <w:b/>
          <w:bCs/>
          <w:noProof/>
          <w:sz w:val="22"/>
          <w:szCs w:val="22"/>
        </w:rPr>
        <w:t>87</w:t>
      </w:r>
      <w:r w:rsidRPr="0004049D">
        <w:rPr>
          <w:rFonts w:ascii="Times New Roman" w:hAnsi="Times New Roman" w:cs="Times New Roman"/>
          <w:b/>
          <w:bCs/>
          <w:sz w:val="22"/>
          <w:szCs w:val="22"/>
        </w:rPr>
        <w:fldChar w:fldCharType="end"/>
      </w:r>
      <w:r w:rsidRPr="0004049D">
        <w:rPr>
          <w:rFonts w:ascii="Times New Roman" w:hAnsi="Times New Roman" w:cs="Times New Roman"/>
          <w:b/>
          <w:bCs/>
          <w:sz w:val="22"/>
          <w:szCs w:val="22"/>
        </w:rPr>
        <w:t>-</w:t>
      </w:r>
      <w:r w:rsidR="0017300E" w:rsidRPr="0004049D">
        <w:rPr>
          <w:rFonts w:ascii="Times New Roman" w:hAnsi="Times New Roman" w:cs="Times New Roman"/>
          <w:b/>
          <w:bCs/>
          <w:sz w:val="22"/>
          <w:szCs w:val="22"/>
        </w:rPr>
        <w:t>4</w:t>
      </w:r>
      <w:r w:rsidR="0017300E" w:rsidRPr="006C4828">
        <w:rPr>
          <w:rFonts w:ascii="Times New Roman" w:hAnsi="Times New Roman" w:cs="Times New Roman"/>
          <w:bCs/>
          <w:sz w:val="22"/>
          <w:szCs w:val="22"/>
        </w:rPr>
        <w:t xml:space="preserve"> Niveles</w:t>
      </w:r>
      <w:r w:rsidR="00BA1F10" w:rsidRPr="00BA1F10">
        <w:rPr>
          <w:rFonts w:ascii="Times New Roman" w:hAnsi="Times New Roman" w:cs="Times New Roman"/>
          <w:bCs/>
          <w:sz w:val="22"/>
          <w:szCs w:val="22"/>
        </w:rPr>
        <w:t xml:space="preserve"> de intensidad de campo eléctrico a evaluar</w:t>
      </w:r>
      <w:bookmarkEnd w:id="208"/>
    </w:p>
    <w:p w14:paraId="2801052E" w14:textId="0380F878" w:rsidR="006D37D5" w:rsidRPr="0095559B" w:rsidRDefault="0087088F" w:rsidP="0004049D">
      <w:pPr>
        <w:tabs>
          <w:tab w:val="left" w:pos="3706"/>
        </w:tabs>
        <w:ind w:left="1560"/>
        <w:rPr>
          <w:rFonts w:ascii="Times New Roman" w:hAnsi="Times New Roman" w:cs="Times New Roman"/>
          <w:sz w:val="16"/>
          <w:szCs w:val="16"/>
          <w:lang w:eastAsia="es-EC"/>
        </w:rPr>
      </w:pPr>
      <w:r w:rsidRPr="0004049D">
        <w:rPr>
          <w:rFonts w:ascii="Times New Roman" w:hAnsi="Times New Roman" w:cs="Times New Roman"/>
          <w:b/>
          <w:sz w:val="16"/>
          <w:szCs w:val="16"/>
        </w:rPr>
        <w:t>Elaborado por</w:t>
      </w:r>
      <w:r w:rsidR="006D37D5" w:rsidRPr="0095559B">
        <w:rPr>
          <w:rFonts w:ascii="Times New Roman" w:hAnsi="Times New Roman" w:cs="Times New Roman"/>
          <w:sz w:val="16"/>
          <w:szCs w:val="16"/>
        </w:rPr>
        <w:t>: Lenin Palomeque</w:t>
      </w:r>
      <w:r w:rsidR="00882440">
        <w:rPr>
          <w:rFonts w:ascii="Times New Roman" w:hAnsi="Times New Roman" w:cs="Times New Roman"/>
          <w:sz w:val="16"/>
          <w:szCs w:val="16"/>
        </w:rPr>
        <w:t>, 2015.</w:t>
      </w:r>
    </w:p>
    <w:p w14:paraId="4A306E35" w14:textId="0BDDBACD" w:rsidR="0063591F" w:rsidRDefault="0063591F" w:rsidP="0004049D">
      <w:pPr>
        <w:ind w:left="1560"/>
        <w:rPr>
          <w:noProof/>
          <w:lang w:eastAsia="es-EC"/>
        </w:rPr>
      </w:pPr>
    </w:p>
    <w:p w14:paraId="26DD3BB7" w14:textId="7BD86F92" w:rsidR="00BA1F10" w:rsidRPr="00F76DB1" w:rsidRDefault="005000F2" w:rsidP="00F76DB1">
      <w:pPr>
        <w:spacing w:line="360" w:lineRule="auto"/>
        <w:jc w:val="both"/>
        <w:rPr>
          <w:rFonts w:ascii="Times New Roman" w:hAnsi="Times New Roman" w:cs="Times New Roman"/>
          <w:sz w:val="22"/>
          <w:szCs w:val="22"/>
        </w:rPr>
      </w:pPr>
      <w:r w:rsidRPr="005000F2">
        <w:rPr>
          <w:rFonts w:ascii="Times New Roman" w:hAnsi="Times New Roman" w:cs="Times New Roman"/>
          <w:sz w:val="22"/>
          <w:szCs w:val="22"/>
        </w:rPr>
        <w:t xml:space="preserve">En </w:t>
      </w:r>
      <w:r>
        <w:rPr>
          <w:rFonts w:ascii="Times New Roman" w:hAnsi="Times New Roman" w:cs="Times New Roman"/>
          <w:sz w:val="22"/>
          <w:szCs w:val="22"/>
        </w:rPr>
        <w:t xml:space="preserve">la figura 83- 4 se simula el área de cobertura principal y secundaria que se obtiene al realizar los respectivos cálculos utilizando la aplicación </w:t>
      </w:r>
      <w:r w:rsidR="00F76DB1">
        <w:rPr>
          <w:rFonts w:ascii="Times New Roman" w:hAnsi="Times New Roman" w:cs="Times New Roman"/>
          <w:sz w:val="22"/>
          <w:szCs w:val="22"/>
        </w:rPr>
        <w:t>web Xirio-Online, en la misma se puede observar que si se cumple con lo establecido en la Norma Brasileña N° ABNT NBR 15601, protegiendo la intensidad de campo del área de cobertura primaria para receptores fijos en los Cantones de Riobamba, Guano, Chambo y sus alrededores.</w:t>
      </w:r>
    </w:p>
    <w:p w14:paraId="020D0E23" w14:textId="77777777" w:rsidR="00B74032" w:rsidRDefault="00B74032" w:rsidP="00BA1F10">
      <w:pPr>
        <w:jc w:val="center"/>
        <w:rPr>
          <w:noProof/>
          <w:lang w:val="es-EC" w:eastAsia="es-EC"/>
        </w:rPr>
      </w:pPr>
    </w:p>
    <w:p w14:paraId="2167FD99" w14:textId="06F77A79" w:rsidR="00BA1F10" w:rsidRDefault="00B74032" w:rsidP="00BA1F10">
      <w:pPr>
        <w:jc w:val="center"/>
        <w:rPr>
          <w:noProof/>
          <w:lang w:eastAsia="es-EC"/>
        </w:rPr>
      </w:pPr>
      <w:r>
        <w:rPr>
          <w:noProof/>
          <w:lang w:val="es-ES"/>
        </w:rPr>
        <w:drawing>
          <wp:inline distT="0" distB="0" distL="0" distR="0" wp14:anchorId="5F221526" wp14:editId="44C44AB0">
            <wp:extent cx="2147978" cy="2095419"/>
            <wp:effectExtent l="0" t="0" r="5080" b="635"/>
            <wp:docPr id="655" name="Imagen 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4"/>
                    <a:srcRect l="48450" t="43743" r="32691" b="19539"/>
                    <a:stretch/>
                  </pic:blipFill>
                  <pic:spPr bwMode="auto">
                    <a:xfrm>
                      <a:off x="0" y="0"/>
                      <a:ext cx="2199859" cy="2146030"/>
                    </a:xfrm>
                    <a:prstGeom prst="rect">
                      <a:avLst/>
                    </a:prstGeom>
                    <a:ln>
                      <a:noFill/>
                    </a:ln>
                    <a:extLst>
                      <a:ext uri="{53640926-AAD7-44D8-BBD7-CCE9431645EC}">
                        <a14:shadowObscured xmlns:a14="http://schemas.microsoft.com/office/drawing/2010/main"/>
                      </a:ext>
                    </a:extLst>
                  </pic:spPr>
                </pic:pic>
              </a:graphicData>
            </a:graphic>
          </wp:inline>
        </w:drawing>
      </w:r>
    </w:p>
    <w:p w14:paraId="72F41B31" w14:textId="179060D6" w:rsidR="0087088F" w:rsidRPr="00CB2BC9" w:rsidRDefault="006C4828" w:rsidP="00882440">
      <w:pPr>
        <w:tabs>
          <w:tab w:val="left" w:pos="3706"/>
        </w:tabs>
        <w:ind w:left="2552" w:right="2118"/>
        <w:rPr>
          <w:rFonts w:ascii="Times New Roman" w:hAnsi="Times New Roman" w:cs="Times New Roman"/>
          <w:bCs/>
          <w:sz w:val="22"/>
          <w:szCs w:val="22"/>
        </w:rPr>
      </w:pPr>
      <w:bookmarkStart w:id="209" w:name="_Toc423119366"/>
      <w:r w:rsidRPr="0004049D">
        <w:rPr>
          <w:rFonts w:ascii="Times New Roman" w:hAnsi="Times New Roman" w:cs="Times New Roman"/>
          <w:b/>
          <w:bCs/>
          <w:sz w:val="22"/>
          <w:szCs w:val="22"/>
        </w:rPr>
        <w:t xml:space="preserve">Figura </w:t>
      </w:r>
      <w:r w:rsidRPr="0004049D">
        <w:rPr>
          <w:rFonts w:ascii="Times New Roman" w:hAnsi="Times New Roman" w:cs="Times New Roman"/>
          <w:b/>
          <w:bCs/>
          <w:sz w:val="22"/>
          <w:szCs w:val="22"/>
        </w:rPr>
        <w:fldChar w:fldCharType="begin"/>
      </w:r>
      <w:r w:rsidRPr="0004049D">
        <w:rPr>
          <w:rFonts w:ascii="Times New Roman" w:hAnsi="Times New Roman" w:cs="Times New Roman"/>
          <w:b/>
          <w:bCs/>
          <w:sz w:val="22"/>
          <w:szCs w:val="22"/>
        </w:rPr>
        <w:instrText xml:space="preserve"> SEQ Figura \* ARABIC </w:instrText>
      </w:r>
      <w:r w:rsidRPr="0004049D">
        <w:rPr>
          <w:rFonts w:ascii="Times New Roman" w:hAnsi="Times New Roman" w:cs="Times New Roman"/>
          <w:b/>
          <w:bCs/>
          <w:sz w:val="22"/>
          <w:szCs w:val="22"/>
        </w:rPr>
        <w:fldChar w:fldCharType="separate"/>
      </w:r>
      <w:r w:rsidR="00422B18">
        <w:rPr>
          <w:rFonts w:ascii="Times New Roman" w:hAnsi="Times New Roman" w:cs="Times New Roman"/>
          <w:b/>
          <w:bCs/>
          <w:noProof/>
          <w:sz w:val="22"/>
          <w:szCs w:val="22"/>
        </w:rPr>
        <w:t>88</w:t>
      </w:r>
      <w:r w:rsidRPr="0004049D">
        <w:rPr>
          <w:rFonts w:ascii="Times New Roman" w:hAnsi="Times New Roman" w:cs="Times New Roman"/>
          <w:b/>
          <w:bCs/>
          <w:sz w:val="22"/>
          <w:szCs w:val="22"/>
        </w:rPr>
        <w:fldChar w:fldCharType="end"/>
      </w:r>
      <w:r w:rsidRPr="0004049D">
        <w:rPr>
          <w:rFonts w:ascii="Times New Roman" w:hAnsi="Times New Roman" w:cs="Times New Roman"/>
          <w:b/>
          <w:bCs/>
          <w:sz w:val="22"/>
          <w:szCs w:val="22"/>
        </w:rPr>
        <w:t>-</w:t>
      </w:r>
      <w:r w:rsidR="0017300E" w:rsidRPr="0004049D">
        <w:rPr>
          <w:rFonts w:ascii="Times New Roman" w:hAnsi="Times New Roman" w:cs="Times New Roman"/>
          <w:b/>
          <w:bCs/>
          <w:sz w:val="22"/>
          <w:szCs w:val="22"/>
        </w:rPr>
        <w:t>4</w:t>
      </w:r>
      <w:r w:rsidR="0017300E" w:rsidRPr="006C4828">
        <w:rPr>
          <w:rFonts w:ascii="Times New Roman" w:hAnsi="Times New Roman" w:cs="Times New Roman"/>
          <w:bCs/>
          <w:sz w:val="22"/>
          <w:szCs w:val="22"/>
        </w:rPr>
        <w:t xml:space="preserve"> Simulación</w:t>
      </w:r>
      <w:r w:rsidR="00BA1F10" w:rsidRPr="00BA1F10">
        <w:rPr>
          <w:rFonts w:ascii="Times New Roman" w:hAnsi="Times New Roman" w:cs="Times New Roman"/>
          <w:bCs/>
          <w:sz w:val="22"/>
          <w:szCs w:val="22"/>
        </w:rPr>
        <w:t xml:space="preserve"> del área de cobertura de TDT en la ciudad de Riobamba y sus alrededores</w:t>
      </w:r>
      <w:bookmarkEnd w:id="209"/>
    </w:p>
    <w:p w14:paraId="2644DC9C" w14:textId="05C8BAA3" w:rsidR="006D37D5" w:rsidRPr="00FD496F" w:rsidRDefault="0087088F" w:rsidP="00882440">
      <w:pPr>
        <w:tabs>
          <w:tab w:val="left" w:pos="3706"/>
        </w:tabs>
        <w:ind w:left="2552" w:right="2118"/>
        <w:rPr>
          <w:rFonts w:ascii="Times New Roman" w:hAnsi="Times New Roman" w:cs="Times New Roman"/>
          <w:sz w:val="16"/>
          <w:szCs w:val="18"/>
          <w:lang w:eastAsia="es-EC"/>
        </w:rPr>
      </w:pPr>
      <w:r w:rsidRPr="00FD496F">
        <w:rPr>
          <w:rFonts w:ascii="Times New Roman" w:hAnsi="Times New Roman" w:cs="Times New Roman"/>
          <w:b/>
          <w:sz w:val="16"/>
          <w:szCs w:val="18"/>
        </w:rPr>
        <w:t>Elaborado por</w:t>
      </w:r>
      <w:r w:rsidR="006D37D5" w:rsidRPr="00FD496F">
        <w:rPr>
          <w:rFonts w:ascii="Times New Roman" w:hAnsi="Times New Roman" w:cs="Times New Roman"/>
          <w:sz w:val="16"/>
          <w:szCs w:val="18"/>
        </w:rPr>
        <w:t>: Lenin Palomeque</w:t>
      </w:r>
      <w:r w:rsidR="00882440" w:rsidRPr="00FD496F">
        <w:rPr>
          <w:rFonts w:ascii="Times New Roman" w:hAnsi="Times New Roman" w:cs="Times New Roman"/>
          <w:sz w:val="16"/>
          <w:szCs w:val="18"/>
        </w:rPr>
        <w:t>, 2015.</w:t>
      </w:r>
    </w:p>
    <w:p w14:paraId="2D83C51C" w14:textId="77777777" w:rsidR="006D37D5" w:rsidRDefault="006D37D5" w:rsidP="00F12604">
      <w:pPr>
        <w:spacing w:line="360" w:lineRule="auto"/>
        <w:jc w:val="center"/>
        <w:rPr>
          <w:sz w:val="18"/>
          <w:szCs w:val="18"/>
        </w:rPr>
      </w:pPr>
    </w:p>
    <w:p w14:paraId="332DA1BC" w14:textId="77777777" w:rsidR="006D37D5" w:rsidRDefault="006D37D5" w:rsidP="00F12604">
      <w:pPr>
        <w:spacing w:line="360" w:lineRule="auto"/>
        <w:jc w:val="center"/>
        <w:rPr>
          <w:sz w:val="18"/>
          <w:szCs w:val="18"/>
        </w:rPr>
      </w:pPr>
    </w:p>
    <w:p w14:paraId="4D6B78F1" w14:textId="77777777" w:rsidR="00835658" w:rsidRDefault="00835658" w:rsidP="00F12604">
      <w:pPr>
        <w:spacing w:line="360" w:lineRule="auto"/>
        <w:jc w:val="center"/>
        <w:rPr>
          <w:sz w:val="18"/>
          <w:szCs w:val="18"/>
        </w:rPr>
      </w:pPr>
    </w:p>
    <w:p w14:paraId="2F0B8E1E" w14:textId="77777777" w:rsidR="00835658" w:rsidRDefault="00835658" w:rsidP="00F12604">
      <w:pPr>
        <w:spacing w:line="360" w:lineRule="auto"/>
        <w:jc w:val="center"/>
        <w:rPr>
          <w:sz w:val="18"/>
          <w:szCs w:val="18"/>
        </w:rPr>
      </w:pPr>
    </w:p>
    <w:p w14:paraId="6957E332" w14:textId="77777777" w:rsidR="00835658" w:rsidRDefault="00835658" w:rsidP="00F12604">
      <w:pPr>
        <w:spacing w:line="360" w:lineRule="auto"/>
        <w:jc w:val="center"/>
        <w:rPr>
          <w:sz w:val="18"/>
          <w:szCs w:val="18"/>
        </w:rPr>
      </w:pPr>
    </w:p>
    <w:p w14:paraId="6BB3EE3F" w14:textId="77777777" w:rsidR="00835658" w:rsidRDefault="00835658" w:rsidP="00F12604">
      <w:pPr>
        <w:spacing w:line="360" w:lineRule="auto"/>
        <w:jc w:val="center"/>
        <w:rPr>
          <w:sz w:val="18"/>
          <w:szCs w:val="18"/>
        </w:rPr>
      </w:pPr>
    </w:p>
    <w:p w14:paraId="3C2CDBF8" w14:textId="77777777" w:rsidR="00A1505B" w:rsidRDefault="00A1505B" w:rsidP="00F12604">
      <w:pPr>
        <w:pStyle w:val="Ttulo1"/>
        <w:spacing w:line="360" w:lineRule="auto"/>
        <w:ind w:left="2832" w:firstLine="708"/>
        <w:jc w:val="left"/>
        <w:rPr>
          <w:rFonts w:cs="Arial"/>
          <w:color w:val="auto"/>
          <w:sz w:val="22"/>
          <w:szCs w:val="22"/>
        </w:rPr>
      </w:pPr>
      <w:bookmarkStart w:id="210" w:name="_Toc433662588"/>
      <w:r w:rsidRPr="00EE23FF">
        <w:rPr>
          <w:rFonts w:cs="Arial"/>
          <w:color w:val="auto"/>
          <w:sz w:val="22"/>
          <w:szCs w:val="22"/>
        </w:rPr>
        <w:lastRenderedPageBreak/>
        <w:t>CAPITULO V</w:t>
      </w:r>
      <w:bookmarkEnd w:id="136"/>
      <w:bookmarkEnd w:id="210"/>
    </w:p>
    <w:p w14:paraId="49AD9818" w14:textId="77777777" w:rsidR="00882440" w:rsidRDefault="00882440" w:rsidP="00882440"/>
    <w:p w14:paraId="23B0AD1B" w14:textId="77777777" w:rsidR="00882440" w:rsidRPr="00882440" w:rsidRDefault="00882440" w:rsidP="00882440"/>
    <w:p w14:paraId="1FFF9A6E" w14:textId="25F165CE" w:rsidR="00A1505B" w:rsidRDefault="00BA18B6" w:rsidP="00004320">
      <w:pPr>
        <w:pStyle w:val="Ttulo1"/>
        <w:spacing w:line="360" w:lineRule="auto"/>
        <w:jc w:val="both"/>
        <w:rPr>
          <w:rFonts w:cs="Arial"/>
          <w:color w:val="auto"/>
          <w:szCs w:val="24"/>
        </w:rPr>
      </w:pPr>
      <w:bookmarkStart w:id="211" w:name="_Toc433662589"/>
      <w:r>
        <w:rPr>
          <w:rFonts w:cs="Arial"/>
          <w:color w:val="auto"/>
          <w:szCs w:val="24"/>
        </w:rPr>
        <w:t xml:space="preserve">5. </w:t>
      </w:r>
      <w:r w:rsidR="00511107">
        <w:rPr>
          <w:rFonts w:cs="Arial"/>
          <w:color w:val="auto"/>
          <w:szCs w:val="24"/>
        </w:rPr>
        <w:t>DESARROLLO DE LAS BASES DEL CONCURSO PÚBLICO P</w:t>
      </w:r>
      <w:r w:rsidR="00511107" w:rsidRPr="002B5CD6">
        <w:rPr>
          <w:rFonts w:cs="Arial"/>
          <w:color w:val="auto"/>
          <w:szCs w:val="24"/>
        </w:rPr>
        <w:t xml:space="preserve">REVIA </w:t>
      </w:r>
      <w:r w:rsidR="00511107">
        <w:rPr>
          <w:rFonts w:cs="Arial"/>
          <w:color w:val="auto"/>
          <w:szCs w:val="24"/>
        </w:rPr>
        <w:t>A</w:t>
      </w:r>
      <w:r w:rsidR="00511107" w:rsidRPr="002B5CD6">
        <w:rPr>
          <w:rFonts w:cs="Arial"/>
          <w:color w:val="auto"/>
          <w:szCs w:val="24"/>
        </w:rPr>
        <w:t>DJUDIC</w:t>
      </w:r>
      <w:r w:rsidR="00511107">
        <w:rPr>
          <w:rFonts w:cs="Arial"/>
          <w:color w:val="auto"/>
          <w:szCs w:val="24"/>
        </w:rPr>
        <w:t>ACIÓN DE LA FRECUENCIA    DIGITAL P</w:t>
      </w:r>
      <w:r w:rsidR="00511107" w:rsidRPr="002B5CD6">
        <w:rPr>
          <w:rFonts w:cs="Arial"/>
          <w:color w:val="auto"/>
          <w:szCs w:val="24"/>
        </w:rPr>
        <w:t xml:space="preserve">ARA TV </w:t>
      </w:r>
      <w:r w:rsidR="00511107">
        <w:rPr>
          <w:rFonts w:cs="Arial"/>
          <w:color w:val="auto"/>
          <w:szCs w:val="24"/>
        </w:rPr>
        <w:t>S</w:t>
      </w:r>
      <w:r w:rsidR="00511107" w:rsidRPr="002B5CD6">
        <w:rPr>
          <w:rFonts w:cs="Arial"/>
          <w:color w:val="auto"/>
          <w:szCs w:val="24"/>
        </w:rPr>
        <w:t>ULTANA</w:t>
      </w:r>
      <w:bookmarkEnd w:id="211"/>
    </w:p>
    <w:p w14:paraId="3AEBB124" w14:textId="77777777" w:rsidR="00882440" w:rsidRPr="00882440" w:rsidRDefault="00882440" w:rsidP="00882440"/>
    <w:p w14:paraId="2BD41F91" w14:textId="24795AF1" w:rsidR="00A1505B" w:rsidRDefault="00AF54BE" w:rsidP="00C121B3">
      <w:pPr>
        <w:pStyle w:val="Ttulo2"/>
        <w:spacing w:line="360" w:lineRule="auto"/>
        <w:jc w:val="both"/>
        <w:rPr>
          <w:rFonts w:cs="Arial"/>
          <w:szCs w:val="24"/>
        </w:rPr>
      </w:pPr>
      <w:bookmarkStart w:id="212" w:name="_Toc433662590"/>
      <w:r w:rsidRPr="002B5CD6">
        <w:rPr>
          <w:rFonts w:cs="Arial"/>
          <w:szCs w:val="24"/>
        </w:rPr>
        <w:t xml:space="preserve">5.1. </w:t>
      </w:r>
      <w:r w:rsidR="00626B28">
        <w:rPr>
          <w:rFonts w:cs="Arial"/>
          <w:szCs w:val="24"/>
        </w:rPr>
        <w:tab/>
        <w:t>G</w:t>
      </w:r>
      <w:r w:rsidR="00626B28" w:rsidRPr="002B5CD6">
        <w:rPr>
          <w:rFonts w:cs="Arial"/>
          <w:szCs w:val="24"/>
        </w:rPr>
        <w:t>eneralidades del concurso para la adjudicación de frecuencias</w:t>
      </w:r>
      <w:bookmarkEnd w:id="212"/>
    </w:p>
    <w:p w14:paraId="5660C42B" w14:textId="77777777" w:rsidR="00882440" w:rsidRPr="00882440" w:rsidRDefault="00882440" w:rsidP="00882440"/>
    <w:p w14:paraId="03CBBA99" w14:textId="492A2BC7" w:rsidR="00A1505B" w:rsidRDefault="0066347C" w:rsidP="00C121B3">
      <w:pPr>
        <w:pStyle w:val="Ttulo3"/>
        <w:spacing w:line="360" w:lineRule="auto"/>
        <w:jc w:val="both"/>
        <w:rPr>
          <w:rFonts w:cs="Arial"/>
        </w:rPr>
      </w:pPr>
      <w:bookmarkStart w:id="213" w:name="_Toc433662591"/>
      <w:r w:rsidRPr="002B5CD6">
        <w:rPr>
          <w:rFonts w:cs="Arial"/>
        </w:rPr>
        <w:t>5.1.1.</w:t>
      </w:r>
      <w:r w:rsidRPr="002B5CD6">
        <w:rPr>
          <w:rFonts w:cs="Arial"/>
        </w:rPr>
        <w:tab/>
      </w:r>
      <w:r w:rsidR="00626B28">
        <w:rPr>
          <w:rFonts w:cs="Arial"/>
        </w:rPr>
        <w:t>Normativa legal</w:t>
      </w:r>
      <w:bookmarkEnd w:id="213"/>
      <w:r w:rsidR="00626B28" w:rsidRPr="002B5CD6">
        <w:rPr>
          <w:rFonts w:cs="Arial"/>
        </w:rPr>
        <w:t xml:space="preserve"> </w:t>
      </w:r>
    </w:p>
    <w:p w14:paraId="7DA3E9F2" w14:textId="77777777" w:rsidR="007A6B11" w:rsidRDefault="007A6B11" w:rsidP="007A6B11"/>
    <w:p w14:paraId="43EBD53B" w14:textId="4B18D3AF" w:rsidR="007A6B11" w:rsidRPr="00CB2BC9" w:rsidRDefault="007A6B11" w:rsidP="007A6B11">
      <w:pPr>
        <w:spacing w:line="360" w:lineRule="auto"/>
        <w:jc w:val="both"/>
        <w:rPr>
          <w:rFonts w:ascii="Times New Roman" w:hAnsi="Times New Roman" w:cs="Times New Roman"/>
          <w:sz w:val="22"/>
          <w:szCs w:val="22"/>
        </w:rPr>
      </w:pPr>
      <w:r w:rsidRPr="00CB2BC9">
        <w:rPr>
          <w:rFonts w:ascii="Times New Roman" w:hAnsi="Times New Roman" w:cs="Times New Roman"/>
          <w:sz w:val="22"/>
          <w:szCs w:val="22"/>
        </w:rPr>
        <w:t xml:space="preserve">El Consejo Nacional de Telecomunicaciones mediante Resolución RTV-536-25-CONATEL-2013 de 29 de </w:t>
      </w:r>
      <w:r w:rsidR="008A685D" w:rsidRPr="00CB2BC9">
        <w:rPr>
          <w:rFonts w:ascii="Times New Roman" w:hAnsi="Times New Roman" w:cs="Times New Roman"/>
          <w:sz w:val="22"/>
          <w:szCs w:val="22"/>
        </w:rPr>
        <w:t>octubre</w:t>
      </w:r>
      <w:r w:rsidRPr="00CB2BC9">
        <w:rPr>
          <w:rFonts w:ascii="Times New Roman" w:hAnsi="Times New Roman" w:cs="Times New Roman"/>
          <w:sz w:val="22"/>
          <w:szCs w:val="22"/>
        </w:rPr>
        <w:t xml:space="preserve"> de 2013, expidió el REGLAMENTO PARA LA ADJUDICACIÓN DE TITULOS HABILITANTES PARA EL FUNCIONAMIENTO DE MEDIOS DE COMUNICACIÓN SOCIAL PÚBLICOS, PRIVADOS, COMUNITARIOS Y SISTEMAS D</w:t>
      </w:r>
      <w:r w:rsidR="00A15A18" w:rsidRPr="00CB2BC9">
        <w:rPr>
          <w:rFonts w:ascii="Times New Roman" w:hAnsi="Times New Roman" w:cs="Times New Roman"/>
          <w:sz w:val="22"/>
          <w:szCs w:val="22"/>
        </w:rPr>
        <w:t>E AUDIO Y VIDEO POR SUSCRIPCIÓN</w:t>
      </w:r>
      <w:r w:rsidRPr="00CB2BC9">
        <w:rPr>
          <w:rFonts w:ascii="Times New Roman" w:hAnsi="Times New Roman" w:cs="Times New Roman"/>
          <w:sz w:val="22"/>
          <w:szCs w:val="22"/>
        </w:rPr>
        <w:t xml:space="preserve">. De acuerdo al informe de disponibilidad de frecuencias del espectro radioeléctrico, emitido por la SENATEL, el CONATEL dispondrá el inicio del procedimiento de concurso público para la concesión de frecuencias del espectro radioeléctrico para la gestión de medios de comunicación social privados y comunitarios. La Ley Orgánica de Comunicación en sus respectivos artículos dispone la distribución equitativa de frecuencias del espectro radioeléctrico </w:t>
      </w:r>
      <w:r w:rsidR="003943E1" w:rsidRPr="00CB2BC9">
        <w:rPr>
          <w:rFonts w:ascii="Times New Roman" w:hAnsi="Times New Roman" w:cs="Times New Roman"/>
          <w:sz w:val="22"/>
          <w:szCs w:val="22"/>
        </w:rPr>
        <w:t>destinadas al</w:t>
      </w:r>
      <w:r w:rsidRPr="00CB2BC9">
        <w:rPr>
          <w:rFonts w:ascii="Times New Roman" w:hAnsi="Times New Roman" w:cs="Times New Roman"/>
          <w:sz w:val="22"/>
          <w:szCs w:val="22"/>
        </w:rPr>
        <w:t xml:space="preserve"> funcionamiento de estaciones de radio y televisión de señal abierta se distribuirá equitativamente en tres partes, reservando 33% de estas frecuencias para la operación de medios públicos, el 33% para la operación de medios </w:t>
      </w:r>
      <w:r w:rsidR="003943E1" w:rsidRPr="00CB2BC9">
        <w:rPr>
          <w:rFonts w:ascii="Times New Roman" w:hAnsi="Times New Roman" w:cs="Times New Roman"/>
          <w:sz w:val="22"/>
          <w:szCs w:val="22"/>
        </w:rPr>
        <w:t>privados y</w:t>
      </w:r>
      <w:r w:rsidRPr="00CB2BC9">
        <w:rPr>
          <w:rFonts w:ascii="Times New Roman" w:hAnsi="Times New Roman" w:cs="Times New Roman"/>
          <w:sz w:val="22"/>
          <w:szCs w:val="22"/>
        </w:rPr>
        <w:t xml:space="preserve"> el 34% para la operación de medios comunitarios. </w:t>
      </w:r>
    </w:p>
    <w:p w14:paraId="0880C1B0" w14:textId="77777777" w:rsidR="007A6B11" w:rsidRPr="00CB2BC9" w:rsidRDefault="007A6B11" w:rsidP="007A6B11">
      <w:pPr>
        <w:rPr>
          <w:rFonts w:ascii="Times New Roman" w:hAnsi="Times New Roman" w:cs="Times New Roman"/>
        </w:rPr>
      </w:pPr>
    </w:p>
    <w:p w14:paraId="12A70DE4" w14:textId="63BDF821" w:rsidR="00731D9B" w:rsidRPr="00967BE6" w:rsidRDefault="00B55C5A" w:rsidP="00C121B3">
      <w:pPr>
        <w:spacing w:line="360" w:lineRule="auto"/>
        <w:jc w:val="both"/>
        <w:rPr>
          <w:rFonts w:ascii="Times New Roman" w:hAnsi="Times New Roman" w:cs="Times New Roman"/>
          <w:sz w:val="22"/>
          <w:szCs w:val="22"/>
          <w:lang w:val="es-EC"/>
        </w:rPr>
      </w:pPr>
      <w:r w:rsidRPr="00CB2BC9">
        <w:rPr>
          <w:rFonts w:ascii="Times New Roman" w:hAnsi="Times New Roman" w:cs="Times New Roman"/>
          <w:sz w:val="22"/>
          <w:szCs w:val="22"/>
        </w:rPr>
        <w:t>De acuerd</w:t>
      </w:r>
      <w:r w:rsidR="00F07EC3" w:rsidRPr="00CB2BC9">
        <w:rPr>
          <w:rFonts w:ascii="Times New Roman" w:hAnsi="Times New Roman" w:cs="Times New Roman"/>
          <w:sz w:val="22"/>
          <w:szCs w:val="22"/>
        </w:rPr>
        <w:t xml:space="preserve">o </w:t>
      </w:r>
      <w:r w:rsidR="000960F9" w:rsidRPr="00CB2BC9">
        <w:rPr>
          <w:rFonts w:ascii="Times New Roman" w:hAnsi="Times New Roman" w:cs="Times New Roman"/>
          <w:sz w:val="22"/>
          <w:szCs w:val="22"/>
        </w:rPr>
        <w:t xml:space="preserve">  a la Ley Orgánica de Comunicación</w:t>
      </w:r>
      <w:r w:rsidR="00276C05" w:rsidRPr="00CB2BC9">
        <w:rPr>
          <w:rFonts w:ascii="Times New Roman" w:hAnsi="Times New Roman" w:cs="Times New Roman"/>
          <w:sz w:val="22"/>
          <w:szCs w:val="22"/>
        </w:rPr>
        <w:t xml:space="preserve"> en su artículo 108 dispone: “</w:t>
      </w:r>
      <w:r w:rsidR="00276C05" w:rsidRPr="00CB2BC9">
        <w:rPr>
          <w:rFonts w:ascii="Times New Roman" w:hAnsi="Times New Roman" w:cs="Times New Roman"/>
          <w:b/>
          <w:i/>
          <w:sz w:val="22"/>
          <w:szCs w:val="22"/>
        </w:rPr>
        <w:t xml:space="preserve">Modalidades para la adjudicación de </w:t>
      </w:r>
      <w:r w:rsidR="008A685D" w:rsidRPr="00CB2BC9">
        <w:rPr>
          <w:rFonts w:ascii="Times New Roman" w:hAnsi="Times New Roman" w:cs="Times New Roman"/>
          <w:b/>
          <w:i/>
          <w:sz w:val="22"/>
          <w:szCs w:val="22"/>
        </w:rPr>
        <w:t>concesiones. -</w:t>
      </w:r>
      <w:r w:rsidR="00276C05" w:rsidRPr="00CB2BC9">
        <w:rPr>
          <w:rFonts w:ascii="Times New Roman" w:hAnsi="Times New Roman" w:cs="Times New Roman"/>
          <w:b/>
          <w:i/>
          <w:sz w:val="22"/>
          <w:szCs w:val="22"/>
        </w:rPr>
        <w:t xml:space="preserve"> </w:t>
      </w:r>
      <w:r w:rsidR="00276C05" w:rsidRPr="00CB2BC9">
        <w:rPr>
          <w:rFonts w:ascii="Times New Roman" w:hAnsi="Times New Roman" w:cs="Times New Roman"/>
          <w:i/>
          <w:sz w:val="22"/>
          <w:szCs w:val="22"/>
        </w:rPr>
        <w:t xml:space="preserve">La adjudicación de concesiones o autorizaciones de frecuencias del espectro radioeléctrico para el funcionamiento de medios de comunicación es potestad exclusiva de la autoridad de telecomunicaciones y se hará bajo las siguientes modalidades: </w:t>
      </w:r>
      <w:r w:rsidR="00276C05" w:rsidRPr="00CB2BC9">
        <w:rPr>
          <w:rFonts w:ascii="Times New Roman" w:hAnsi="Times New Roman" w:cs="Times New Roman"/>
          <w:b/>
          <w:i/>
          <w:sz w:val="22"/>
          <w:szCs w:val="22"/>
        </w:rPr>
        <w:t xml:space="preserve">1. </w:t>
      </w:r>
      <w:r w:rsidR="00276C05" w:rsidRPr="00CB2BC9">
        <w:rPr>
          <w:rFonts w:ascii="Times New Roman" w:hAnsi="Times New Roman" w:cs="Times New Roman"/>
          <w:i/>
          <w:sz w:val="22"/>
          <w:szCs w:val="22"/>
        </w:rPr>
        <w:t xml:space="preserve">Adjudicación directa de autorización de frecuencias para los medios públicos </w:t>
      </w:r>
      <w:r w:rsidR="00276C05" w:rsidRPr="00CB2BC9">
        <w:rPr>
          <w:rFonts w:ascii="Times New Roman" w:hAnsi="Times New Roman" w:cs="Times New Roman"/>
          <w:b/>
          <w:i/>
          <w:sz w:val="22"/>
          <w:szCs w:val="22"/>
        </w:rPr>
        <w:t xml:space="preserve">2. </w:t>
      </w:r>
      <w:r w:rsidR="00276C05" w:rsidRPr="00CB2BC9">
        <w:rPr>
          <w:rFonts w:ascii="Times New Roman" w:hAnsi="Times New Roman" w:cs="Times New Roman"/>
          <w:i/>
          <w:sz w:val="22"/>
          <w:szCs w:val="22"/>
        </w:rPr>
        <w:t>Concurso público, abierto y transparente para la adju</w:t>
      </w:r>
      <w:r w:rsidR="00892BA2">
        <w:rPr>
          <w:rFonts w:ascii="Times New Roman" w:hAnsi="Times New Roman" w:cs="Times New Roman"/>
          <w:i/>
          <w:sz w:val="22"/>
          <w:szCs w:val="22"/>
        </w:rPr>
        <w:t>dicación de frecuencias para los</w:t>
      </w:r>
      <w:r w:rsidR="00276C05" w:rsidRPr="00CB2BC9">
        <w:rPr>
          <w:rFonts w:ascii="Times New Roman" w:hAnsi="Times New Roman" w:cs="Times New Roman"/>
          <w:i/>
          <w:sz w:val="22"/>
          <w:szCs w:val="22"/>
        </w:rPr>
        <w:t xml:space="preserve"> medios privados y comunitarios</w:t>
      </w:r>
      <w:r w:rsidR="007831F4">
        <w:rPr>
          <w:rFonts w:ascii="Times New Roman" w:hAnsi="Times New Roman" w:cs="Times New Roman"/>
          <w:i/>
          <w:sz w:val="22"/>
          <w:szCs w:val="22"/>
        </w:rPr>
        <w:t xml:space="preserve">” </w:t>
      </w:r>
      <w:r w:rsidR="007831F4" w:rsidRPr="007831F4">
        <w:rPr>
          <w:rFonts w:ascii="Times New Roman" w:hAnsi="Times New Roman" w:cs="Times New Roman"/>
          <w:sz w:val="16"/>
          <w:szCs w:val="16"/>
        </w:rPr>
        <w:t>(Asamblea Nacional</w:t>
      </w:r>
      <w:r w:rsidR="004468D5">
        <w:rPr>
          <w:rFonts w:ascii="Times New Roman" w:hAnsi="Times New Roman" w:cs="Times New Roman"/>
          <w:sz w:val="16"/>
          <w:szCs w:val="16"/>
        </w:rPr>
        <w:t>,</w:t>
      </w:r>
      <w:r w:rsidR="007831F4" w:rsidRPr="007831F4">
        <w:rPr>
          <w:rFonts w:ascii="Times New Roman" w:hAnsi="Times New Roman" w:cs="Times New Roman"/>
          <w:sz w:val="16"/>
          <w:szCs w:val="16"/>
        </w:rPr>
        <w:t xml:space="preserve"> Ley Orgánica de Comunicación p. 19. </w:t>
      </w:r>
      <w:r w:rsidR="007831F4" w:rsidRPr="00967BE6">
        <w:rPr>
          <w:rFonts w:ascii="Times New Roman" w:hAnsi="Times New Roman" w:cs="Times New Roman"/>
          <w:sz w:val="16"/>
          <w:szCs w:val="16"/>
          <w:lang w:val="es-EC"/>
        </w:rPr>
        <w:t>2013</w:t>
      </w:r>
      <w:r w:rsidR="007831F4" w:rsidRPr="007831F4">
        <w:rPr>
          <w:rFonts w:ascii="Times New Roman" w:hAnsi="Times New Roman" w:cs="Times New Roman"/>
          <w:sz w:val="16"/>
          <w:szCs w:val="16"/>
        </w:rPr>
        <w:t>)</w:t>
      </w:r>
      <w:r w:rsidR="007831F4">
        <w:rPr>
          <w:rFonts w:ascii="Times New Roman" w:hAnsi="Times New Roman" w:cs="Times New Roman"/>
          <w:sz w:val="22"/>
          <w:szCs w:val="22"/>
        </w:rPr>
        <w:t>.</w:t>
      </w:r>
      <w:r w:rsidR="000960F9" w:rsidRPr="00CB2BC9">
        <w:rPr>
          <w:rFonts w:ascii="Times New Roman" w:hAnsi="Times New Roman" w:cs="Times New Roman"/>
          <w:sz w:val="22"/>
          <w:szCs w:val="22"/>
        </w:rPr>
        <w:t xml:space="preserve"> </w:t>
      </w:r>
      <w:r w:rsidR="00BC25FE" w:rsidRPr="00CB2BC9">
        <w:rPr>
          <w:rFonts w:ascii="Times New Roman" w:hAnsi="Times New Roman" w:cs="Times New Roman"/>
          <w:sz w:val="22"/>
          <w:szCs w:val="22"/>
        </w:rPr>
        <w:t xml:space="preserve"> Adicionalmente se </w:t>
      </w:r>
      <w:r w:rsidR="00B8675F" w:rsidRPr="00CB2BC9">
        <w:rPr>
          <w:rFonts w:ascii="Times New Roman" w:hAnsi="Times New Roman" w:cs="Times New Roman"/>
          <w:sz w:val="22"/>
          <w:szCs w:val="22"/>
        </w:rPr>
        <w:t xml:space="preserve"> debe tomar en cuenta el artículo 110 de la misma  Ley Orgánica de Comunicación, debido a que en la actualidad TV Sultana opera como un medio de comunicación de carácter </w:t>
      </w:r>
      <w:r w:rsidR="00BC25FE" w:rsidRPr="00CB2BC9">
        <w:rPr>
          <w:rFonts w:ascii="Times New Roman" w:hAnsi="Times New Roman" w:cs="Times New Roman"/>
          <w:sz w:val="22"/>
          <w:szCs w:val="22"/>
        </w:rPr>
        <w:t>privado, además</w:t>
      </w:r>
      <w:r w:rsidR="002A5BE5" w:rsidRPr="00CB2BC9">
        <w:rPr>
          <w:rFonts w:ascii="Times New Roman" w:hAnsi="Times New Roman" w:cs="Times New Roman"/>
          <w:sz w:val="22"/>
          <w:szCs w:val="22"/>
        </w:rPr>
        <w:t xml:space="preserve"> se encuentra</w:t>
      </w:r>
      <w:r w:rsidR="00BC25FE" w:rsidRPr="00CB2BC9">
        <w:rPr>
          <w:rFonts w:ascii="Times New Roman" w:hAnsi="Times New Roman" w:cs="Times New Roman"/>
          <w:sz w:val="22"/>
          <w:szCs w:val="22"/>
        </w:rPr>
        <w:t xml:space="preserve"> atravesando por un proceso administrativo de reversión de frecuencias por no </w:t>
      </w:r>
      <w:r w:rsidR="00BC25FE" w:rsidRPr="00CB2BC9">
        <w:rPr>
          <w:rFonts w:ascii="Times New Roman" w:hAnsi="Times New Roman" w:cs="Times New Roman"/>
          <w:sz w:val="22"/>
          <w:szCs w:val="22"/>
        </w:rPr>
        <w:lastRenderedPageBreak/>
        <w:t>presentan a tiempo las Declaraciones Juramentadas en las que debía constar que la persona natural o jurídica concesionaria es quien utiliza la concesión y opera en la estación autorizada por lo menos en los últimos dos años,</w:t>
      </w:r>
      <w:r w:rsidR="002A5BE5" w:rsidRPr="00CB2BC9">
        <w:rPr>
          <w:rFonts w:ascii="Times New Roman" w:hAnsi="Times New Roman" w:cs="Times New Roman"/>
          <w:sz w:val="22"/>
          <w:szCs w:val="22"/>
        </w:rPr>
        <w:t xml:space="preserve"> por tal motivo convendrá que la estación televisiva se someta al concurso para la adjudicación de una nueva frecuencia, para lo cual deberá prepararse y sobreponerse </w:t>
      </w:r>
      <w:r w:rsidR="00733493" w:rsidRPr="00CB2BC9">
        <w:rPr>
          <w:rFonts w:ascii="Times New Roman" w:hAnsi="Times New Roman" w:cs="Times New Roman"/>
          <w:sz w:val="22"/>
          <w:szCs w:val="22"/>
        </w:rPr>
        <w:t>a</w:t>
      </w:r>
      <w:r w:rsidR="002A5BE5" w:rsidRPr="00CB2BC9">
        <w:rPr>
          <w:rFonts w:ascii="Times New Roman" w:hAnsi="Times New Roman" w:cs="Times New Roman"/>
          <w:sz w:val="22"/>
          <w:szCs w:val="22"/>
        </w:rPr>
        <w:t xml:space="preserve"> las inhabilidades o prohibiciones legales</w:t>
      </w:r>
      <w:r w:rsidR="00733493" w:rsidRPr="00CB2BC9">
        <w:rPr>
          <w:rFonts w:ascii="Times New Roman" w:hAnsi="Times New Roman" w:cs="Times New Roman"/>
          <w:sz w:val="22"/>
          <w:szCs w:val="22"/>
        </w:rPr>
        <w:t>,</w:t>
      </w:r>
      <w:r w:rsidR="002A5BE5" w:rsidRPr="00CB2BC9">
        <w:rPr>
          <w:rFonts w:ascii="Times New Roman" w:hAnsi="Times New Roman" w:cs="Times New Roman"/>
          <w:sz w:val="22"/>
          <w:szCs w:val="22"/>
        </w:rPr>
        <w:t xml:space="preserve"> </w:t>
      </w:r>
      <w:r w:rsidR="00733493" w:rsidRPr="00CB2BC9">
        <w:rPr>
          <w:rFonts w:ascii="Times New Roman" w:hAnsi="Times New Roman" w:cs="Times New Roman"/>
          <w:sz w:val="22"/>
          <w:szCs w:val="22"/>
        </w:rPr>
        <w:t>buscando los mecanis</w:t>
      </w:r>
      <w:r w:rsidR="007A6B11" w:rsidRPr="00CB2BC9">
        <w:rPr>
          <w:rFonts w:ascii="Times New Roman" w:hAnsi="Times New Roman" w:cs="Times New Roman"/>
          <w:sz w:val="22"/>
          <w:szCs w:val="22"/>
        </w:rPr>
        <w:t>mos y procesos más adecuados para dar cumplimiento a lo mencionado en el siguiente artículo</w:t>
      </w:r>
      <w:r w:rsidR="002A5BE5" w:rsidRPr="00CB2BC9">
        <w:rPr>
          <w:rFonts w:ascii="Times New Roman" w:hAnsi="Times New Roman" w:cs="Times New Roman"/>
          <w:sz w:val="22"/>
          <w:szCs w:val="22"/>
        </w:rPr>
        <w:t xml:space="preserve"> </w:t>
      </w:r>
      <w:r w:rsidR="00BC25FE" w:rsidRPr="00CB2BC9">
        <w:rPr>
          <w:rFonts w:ascii="Times New Roman" w:hAnsi="Times New Roman" w:cs="Times New Roman"/>
          <w:sz w:val="22"/>
          <w:szCs w:val="22"/>
        </w:rPr>
        <w:t xml:space="preserve"> </w:t>
      </w:r>
      <w:r w:rsidR="002A5BE5" w:rsidRPr="00CB2BC9">
        <w:rPr>
          <w:rFonts w:ascii="Times New Roman" w:hAnsi="Times New Roman" w:cs="Times New Roman"/>
          <w:sz w:val="22"/>
          <w:szCs w:val="22"/>
        </w:rPr>
        <w:t>“</w:t>
      </w:r>
      <w:r w:rsidR="00B8675F" w:rsidRPr="00CB2BC9">
        <w:rPr>
          <w:rFonts w:ascii="Times New Roman" w:hAnsi="Times New Roman" w:cs="Times New Roman"/>
          <w:b/>
          <w:i/>
          <w:sz w:val="22"/>
          <w:szCs w:val="22"/>
        </w:rPr>
        <w:t>Art. 110.- Adjudicación por concurso para medios privados y comunitarios</w:t>
      </w:r>
      <w:r w:rsidR="00B8675F" w:rsidRPr="00CB2BC9">
        <w:rPr>
          <w:rFonts w:ascii="Times New Roman" w:hAnsi="Times New Roman" w:cs="Times New Roman"/>
          <w:i/>
          <w:sz w:val="22"/>
          <w:szCs w:val="22"/>
        </w:rPr>
        <w:t>.- La adjudicación de frecuencias del espectro radioeléctrico para el funcionamiento de medios de comunicación social privados y comunitarios de radio y televisión de señal abierta se</w:t>
      </w:r>
      <w:r w:rsidR="002A5BE5" w:rsidRPr="00CB2BC9">
        <w:rPr>
          <w:rFonts w:ascii="Times New Roman" w:hAnsi="Times New Roman" w:cs="Times New Roman"/>
          <w:i/>
          <w:sz w:val="22"/>
          <w:szCs w:val="22"/>
        </w:rPr>
        <w:t xml:space="preserve"> </w:t>
      </w:r>
      <w:r w:rsidR="00B8675F" w:rsidRPr="00CB2BC9">
        <w:rPr>
          <w:rFonts w:ascii="Times New Roman" w:hAnsi="Times New Roman" w:cs="Times New Roman"/>
          <w:i/>
          <w:sz w:val="22"/>
          <w:szCs w:val="22"/>
        </w:rPr>
        <w:t>realizarán mediante concurso público abierto y transparente en el que podrán intervenir</w:t>
      </w:r>
      <w:r w:rsidR="002A5BE5" w:rsidRPr="00CB2BC9">
        <w:rPr>
          <w:rFonts w:ascii="Times New Roman" w:hAnsi="Times New Roman" w:cs="Times New Roman"/>
          <w:i/>
          <w:sz w:val="22"/>
          <w:szCs w:val="22"/>
        </w:rPr>
        <w:t xml:space="preserve"> </w:t>
      </w:r>
      <w:r w:rsidR="00B8675F" w:rsidRPr="00CB2BC9">
        <w:rPr>
          <w:rFonts w:ascii="Times New Roman" w:hAnsi="Times New Roman" w:cs="Times New Roman"/>
          <w:i/>
          <w:sz w:val="22"/>
          <w:szCs w:val="22"/>
        </w:rPr>
        <w:t xml:space="preserve">todas las personas naturales y </w:t>
      </w:r>
      <w:r w:rsidR="002A5BE5" w:rsidRPr="00CB2BC9">
        <w:rPr>
          <w:rFonts w:ascii="Times New Roman" w:hAnsi="Times New Roman" w:cs="Times New Roman"/>
          <w:i/>
          <w:sz w:val="22"/>
          <w:szCs w:val="22"/>
        </w:rPr>
        <w:t>jurídicas</w:t>
      </w:r>
      <w:r w:rsidR="00B8675F" w:rsidRPr="00CB2BC9">
        <w:rPr>
          <w:rFonts w:ascii="Times New Roman" w:hAnsi="Times New Roman" w:cs="Times New Roman"/>
          <w:i/>
          <w:sz w:val="22"/>
          <w:szCs w:val="22"/>
        </w:rPr>
        <w:t xml:space="preserve"> que no tengan inhabilidades o prohibiciones</w:t>
      </w:r>
      <w:r w:rsidR="002A5BE5" w:rsidRPr="00CB2BC9">
        <w:rPr>
          <w:rFonts w:ascii="Times New Roman" w:hAnsi="Times New Roman" w:cs="Times New Roman"/>
          <w:i/>
          <w:sz w:val="22"/>
          <w:szCs w:val="22"/>
        </w:rPr>
        <w:t xml:space="preserve"> </w:t>
      </w:r>
      <w:r w:rsidR="00B8675F" w:rsidRPr="00CB2BC9">
        <w:rPr>
          <w:rFonts w:ascii="Times New Roman" w:hAnsi="Times New Roman" w:cs="Times New Roman"/>
          <w:i/>
          <w:sz w:val="22"/>
          <w:szCs w:val="22"/>
        </w:rPr>
        <w:t>legales.</w:t>
      </w:r>
      <w:r w:rsidR="002A5BE5" w:rsidRPr="00CB2BC9">
        <w:rPr>
          <w:rFonts w:ascii="Times New Roman" w:hAnsi="Times New Roman" w:cs="Times New Roman"/>
          <w:i/>
          <w:sz w:val="22"/>
          <w:szCs w:val="22"/>
        </w:rPr>
        <w:t xml:space="preserve"> </w:t>
      </w:r>
      <w:r w:rsidR="00B8675F" w:rsidRPr="00CB2BC9">
        <w:rPr>
          <w:rFonts w:ascii="Times New Roman" w:hAnsi="Times New Roman" w:cs="Times New Roman"/>
          <w:i/>
          <w:sz w:val="22"/>
          <w:szCs w:val="22"/>
        </w:rPr>
        <w:t>El proyecto comunicacional, con determinación del nombre de medio, tipo de</w:t>
      </w:r>
      <w:r w:rsidR="002A5BE5" w:rsidRPr="00CB2BC9">
        <w:rPr>
          <w:rFonts w:ascii="Times New Roman" w:hAnsi="Times New Roman" w:cs="Times New Roman"/>
          <w:i/>
          <w:sz w:val="22"/>
          <w:szCs w:val="22"/>
        </w:rPr>
        <w:t xml:space="preserve"> </w:t>
      </w:r>
      <w:r w:rsidR="00B8675F" w:rsidRPr="00CB2BC9">
        <w:rPr>
          <w:rFonts w:ascii="Times New Roman" w:hAnsi="Times New Roman" w:cs="Times New Roman"/>
          <w:i/>
          <w:sz w:val="22"/>
          <w:szCs w:val="22"/>
        </w:rPr>
        <w:t>medio, objetivos, lugar de instalación, cobertura, propuesta de programación e impacto</w:t>
      </w:r>
      <w:r w:rsidR="002A5BE5" w:rsidRPr="00CB2BC9">
        <w:rPr>
          <w:rFonts w:ascii="Times New Roman" w:hAnsi="Times New Roman" w:cs="Times New Roman"/>
          <w:i/>
          <w:sz w:val="22"/>
          <w:szCs w:val="22"/>
        </w:rPr>
        <w:t xml:space="preserve"> s</w:t>
      </w:r>
      <w:r w:rsidR="00B8675F" w:rsidRPr="00CB2BC9">
        <w:rPr>
          <w:rFonts w:ascii="Times New Roman" w:hAnsi="Times New Roman" w:cs="Times New Roman"/>
          <w:i/>
          <w:sz w:val="22"/>
          <w:szCs w:val="22"/>
        </w:rPr>
        <w:t>ocial que proyecta generar; 2. El plan de gestión y sostenibil</w:t>
      </w:r>
      <w:r w:rsidR="002A5BE5" w:rsidRPr="00CB2BC9">
        <w:rPr>
          <w:rFonts w:ascii="Times New Roman" w:hAnsi="Times New Roman" w:cs="Times New Roman"/>
          <w:i/>
          <w:sz w:val="22"/>
          <w:szCs w:val="22"/>
        </w:rPr>
        <w:t xml:space="preserve">idad; y, 3. El estudio técnico. </w:t>
      </w:r>
      <w:r w:rsidR="00B8675F" w:rsidRPr="00CB2BC9">
        <w:rPr>
          <w:rFonts w:ascii="Times New Roman" w:hAnsi="Times New Roman" w:cs="Times New Roman"/>
          <w:i/>
          <w:sz w:val="22"/>
          <w:szCs w:val="22"/>
        </w:rPr>
        <w:t>Realizado el concurso, se remitirá al Consejo de Regulación y Desarrollo de la Información</w:t>
      </w:r>
      <w:r w:rsidR="002A5BE5" w:rsidRPr="00CB2BC9">
        <w:rPr>
          <w:rFonts w:ascii="Times New Roman" w:hAnsi="Times New Roman" w:cs="Times New Roman"/>
          <w:i/>
          <w:sz w:val="22"/>
          <w:szCs w:val="22"/>
        </w:rPr>
        <w:t xml:space="preserve"> </w:t>
      </w:r>
      <w:r w:rsidR="00B8675F" w:rsidRPr="00CB2BC9">
        <w:rPr>
          <w:rFonts w:ascii="Times New Roman" w:hAnsi="Times New Roman" w:cs="Times New Roman"/>
          <w:i/>
          <w:sz w:val="22"/>
          <w:szCs w:val="22"/>
        </w:rPr>
        <w:t>y Comunicación los expedientes de hasta los 5 solicitantes mejor puntuados.- El Consejo</w:t>
      </w:r>
      <w:r w:rsidR="002A5BE5" w:rsidRPr="00CB2BC9">
        <w:rPr>
          <w:rFonts w:ascii="Times New Roman" w:hAnsi="Times New Roman" w:cs="Times New Roman"/>
          <w:i/>
          <w:sz w:val="22"/>
          <w:szCs w:val="22"/>
        </w:rPr>
        <w:t xml:space="preserve"> </w:t>
      </w:r>
      <w:r w:rsidR="00B8675F" w:rsidRPr="00CB2BC9">
        <w:rPr>
          <w:rFonts w:ascii="Times New Roman" w:hAnsi="Times New Roman" w:cs="Times New Roman"/>
          <w:i/>
          <w:sz w:val="22"/>
          <w:szCs w:val="22"/>
        </w:rPr>
        <w:t>de Regulación y Desarrollo de la Información y Comunicaci</w:t>
      </w:r>
      <w:r w:rsidR="002A5BE5" w:rsidRPr="00CB2BC9">
        <w:rPr>
          <w:rFonts w:ascii="Times New Roman" w:hAnsi="Times New Roman" w:cs="Times New Roman"/>
          <w:i/>
          <w:sz w:val="22"/>
          <w:szCs w:val="22"/>
        </w:rPr>
        <w:t xml:space="preserve">ón volverá a revisar el plan de </w:t>
      </w:r>
      <w:r w:rsidR="00B8675F" w:rsidRPr="00CB2BC9">
        <w:rPr>
          <w:rFonts w:ascii="Times New Roman" w:hAnsi="Times New Roman" w:cs="Times New Roman"/>
          <w:i/>
          <w:sz w:val="22"/>
          <w:szCs w:val="22"/>
        </w:rPr>
        <w:t>comunicación de cada uno de ellos y en base a su evaluación emitirá el informe vinculante</w:t>
      </w:r>
      <w:r w:rsidR="002A5BE5" w:rsidRPr="00CB2BC9">
        <w:rPr>
          <w:rFonts w:ascii="Times New Roman" w:hAnsi="Times New Roman" w:cs="Times New Roman"/>
          <w:i/>
          <w:sz w:val="22"/>
          <w:szCs w:val="22"/>
        </w:rPr>
        <w:t xml:space="preserve"> </w:t>
      </w:r>
      <w:r w:rsidR="00B8675F" w:rsidRPr="00CB2BC9">
        <w:rPr>
          <w:rFonts w:ascii="Times New Roman" w:hAnsi="Times New Roman" w:cs="Times New Roman"/>
          <w:i/>
          <w:sz w:val="22"/>
          <w:szCs w:val="22"/>
        </w:rPr>
        <w:t>para la adjudicación de la concesión, con el cual la Autoridad de Telecomunicaciones</w:t>
      </w:r>
      <w:r w:rsidR="002A5BE5" w:rsidRPr="00CB2BC9">
        <w:rPr>
          <w:rFonts w:ascii="Times New Roman" w:hAnsi="Times New Roman" w:cs="Times New Roman"/>
          <w:i/>
          <w:sz w:val="22"/>
          <w:szCs w:val="22"/>
        </w:rPr>
        <w:t xml:space="preserve"> </w:t>
      </w:r>
      <w:r w:rsidR="00B8675F" w:rsidRPr="00CB2BC9">
        <w:rPr>
          <w:rFonts w:ascii="Times New Roman" w:hAnsi="Times New Roman" w:cs="Times New Roman"/>
          <w:i/>
          <w:sz w:val="22"/>
          <w:szCs w:val="22"/>
        </w:rPr>
        <w:t>procederá a realizar los trámites administrativos para la correspondiente adjudicación."</w:t>
      </w:r>
      <w:r w:rsidR="00A15A18" w:rsidRPr="00CB2BC9">
        <w:rPr>
          <w:rFonts w:ascii="Times New Roman" w:hAnsi="Times New Roman" w:cs="Times New Roman"/>
          <w:b/>
          <w:sz w:val="22"/>
          <w:szCs w:val="22"/>
          <w:vertAlign w:val="superscript"/>
        </w:rPr>
        <w:t xml:space="preserve"> </w:t>
      </w:r>
      <w:r w:rsidR="004468D5">
        <w:rPr>
          <w:rFonts w:ascii="Times New Roman" w:hAnsi="Times New Roman" w:cs="Times New Roman"/>
          <w:b/>
          <w:sz w:val="22"/>
          <w:szCs w:val="22"/>
          <w:vertAlign w:val="superscript"/>
        </w:rPr>
        <w:t xml:space="preserve"> </w:t>
      </w:r>
      <w:r w:rsidR="004468D5" w:rsidRPr="007831F4">
        <w:rPr>
          <w:rFonts w:ascii="Times New Roman" w:hAnsi="Times New Roman" w:cs="Times New Roman"/>
          <w:sz w:val="16"/>
          <w:szCs w:val="16"/>
        </w:rPr>
        <w:t>(Asamblea Nacional</w:t>
      </w:r>
      <w:r w:rsidR="004468D5">
        <w:rPr>
          <w:rFonts w:ascii="Times New Roman" w:hAnsi="Times New Roman" w:cs="Times New Roman"/>
          <w:sz w:val="16"/>
          <w:szCs w:val="16"/>
        </w:rPr>
        <w:t>,</w:t>
      </w:r>
      <w:r w:rsidR="004468D5" w:rsidRPr="007831F4">
        <w:rPr>
          <w:rFonts w:ascii="Times New Roman" w:hAnsi="Times New Roman" w:cs="Times New Roman"/>
          <w:sz w:val="16"/>
          <w:szCs w:val="16"/>
        </w:rPr>
        <w:t xml:space="preserve"> Ley Orgánica de Comunicación p. 19. </w:t>
      </w:r>
      <w:r w:rsidR="004468D5" w:rsidRPr="00967BE6">
        <w:rPr>
          <w:rFonts w:ascii="Times New Roman" w:hAnsi="Times New Roman" w:cs="Times New Roman"/>
          <w:sz w:val="16"/>
          <w:szCs w:val="16"/>
          <w:lang w:val="es-EC"/>
        </w:rPr>
        <w:t>2013</w:t>
      </w:r>
      <w:r w:rsidR="004468D5" w:rsidRPr="007831F4">
        <w:rPr>
          <w:rFonts w:ascii="Times New Roman" w:hAnsi="Times New Roman" w:cs="Times New Roman"/>
          <w:sz w:val="16"/>
          <w:szCs w:val="16"/>
        </w:rPr>
        <w:t>)</w:t>
      </w:r>
    </w:p>
    <w:p w14:paraId="67BBC934" w14:textId="77777777" w:rsidR="003943E1" w:rsidRPr="00967BE6" w:rsidRDefault="003943E1" w:rsidP="00C121B3">
      <w:pPr>
        <w:spacing w:line="360" w:lineRule="auto"/>
        <w:jc w:val="both"/>
        <w:rPr>
          <w:rFonts w:ascii="Times New Roman" w:hAnsi="Times New Roman" w:cs="Times New Roman"/>
          <w:sz w:val="22"/>
          <w:szCs w:val="22"/>
          <w:lang w:val="es-EC"/>
        </w:rPr>
      </w:pPr>
    </w:p>
    <w:p w14:paraId="1EEC04F5" w14:textId="2A22CCCC" w:rsidR="004E154A" w:rsidRDefault="003E3A9F" w:rsidP="00C121B3">
      <w:pPr>
        <w:spacing w:line="360" w:lineRule="auto"/>
        <w:jc w:val="both"/>
        <w:rPr>
          <w:rFonts w:ascii="Times New Roman" w:hAnsi="Times New Roman" w:cs="Times New Roman"/>
          <w:sz w:val="22"/>
          <w:szCs w:val="22"/>
        </w:rPr>
      </w:pPr>
      <w:r w:rsidRPr="00CB2BC9">
        <w:rPr>
          <w:rFonts w:ascii="Times New Roman" w:hAnsi="Times New Roman" w:cs="Times New Roman"/>
          <w:sz w:val="22"/>
          <w:szCs w:val="22"/>
        </w:rPr>
        <w:t>Para llevar a c</w:t>
      </w:r>
      <w:r w:rsidR="001E4726" w:rsidRPr="00CB2BC9">
        <w:rPr>
          <w:rFonts w:ascii="Times New Roman" w:hAnsi="Times New Roman" w:cs="Times New Roman"/>
          <w:sz w:val="22"/>
          <w:szCs w:val="22"/>
        </w:rPr>
        <w:t xml:space="preserve">abo la </w:t>
      </w:r>
      <w:r w:rsidRPr="00CB2BC9">
        <w:rPr>
          <w:rFonts w:ascii="Times New Roman" w:hAnsi="Times New Roman" w:cs="Times New Roman"/>
          <w:sz w:val="22"/>
          <w:szCs w:val="22"/>
        </w:rPr>
        <w:t xml:space="preserve"> propuesta de</w:t>
      </w:r>
      <w:r w:rsidR="001E4726" w:rsidRPr="00CB2BC9">
        <w:rPr>
          <w:rFonts w:ascii="Times New Roman" w:hAnsi="Times New Roman" w:cs="Times New Roman"/>
          <w:sz w:val="22"/>
          <w:szCs w:val="22"/>
        </w:rPr>
        <w:t>l</w:t>
      </w:r>
      <w:r w:rsidRPr="00CB2BC9">
        <w:rPr>
          <w:rFonts w:ascii="Times New Roman" w:hAnsi="Times New Roman" w:cs="Times New Roman"/>
          <w:sz w:val="22"/>
          <w:szCs w:val="22"/>
        </w:rPr>
        <w:t xml:space="preserve"> </w:t>
      </w:r>
      <w:r w:rsidR="001E4726" w:rsidRPr="00CB2BC9">
        <w:rPr>
          <w:rFonts w:ascii="Times New Roman" w:hAnsi="Times New Roman" w:cs="Times New Roman"/>
          <w:sz w:val="22"/>
          <w:szCs w:val="22"/>
        </w:rPr>
        <w:t xml:space="preserve">presente estudio, </w:t>
      </w:r>
      <w:r w:rsidR="00197999" w:rsidRPr="00CB2BC9">
        <w:rPr>
          <w:rFonts w:ascii="Times New Roman" w:hAnsi="Times New Roman" w:cs="Times New Roman"/>
          <w:sz w:val="22"/>
          <w:szCs w:val="22"/>
        </w:rPr>
        <w:t>se debe llevar a cabo el debido proceso para</w:t>
      </w:r>
      <w:r w:rsidR="0094295D" w:rsidRPr="00CB2BC9">
        <w:rPr>
          <w:rFonts w:ascii="Times New Roman" w:hAnsi="Times New Roman" w:cs="Times New Roman"/>
          <w:sz w:val="22"/>
          <w:szCs w:val="22"/>
        </w:rPr>
        <w:t xml:space="preserve"> </w:t>
      </w:r>
      <w:r w:rsidR="0033160B" w:rsidRPr="00CB2BC9">
        <w:rPr>
          <w:rFonts w:ascii="Times New Roman" w:hAnsi="Times New Roman" w:cs="Times New Roman"/>
          <w:sz w:val="22"/>
          <w:szCs w:val="22"/>
        </w:rPr>
        <w:t>que sea emitido</w:t>
      </w:r>
      <w:r w:rsidR="0094295D" w:rsidRPr="00CB2BC9">
        <w:rPr>
          <w:rFonts w:ascii="Times New Roman" w:hAnsi="Times New Roman" w:cs="Times New Roman"/>
          <w:sz w:val="22"/>
          <w:szCs w:val="22"/>
        </w:rPr>
        <w:t xml:space="preserve"> </w:t>
      </w:r>
      <w:r w:rsidR="008E7B9A" w:rsidRPr="00CB2BC9">
        <w:rPr>
          <w:rFonts w:ascii="Times New Roman" w:hAnsi="Times New Roman" w:cs="Times New Roman"/>
          <w:sz w:val="22"/>
          <w:szCs w:val="22"/>
        </w:rPr>
        <w:t>el respectivo informe</w:t>
      </w:r>
      <w:r w:rsidR="0094295D" w:rsidRPr="00CB2BC9">
        <w:rPr>
          <w:rFonts w:ascii="Times New Roman" w:hAnsi="Times New Roman" w:cs="Times New Roman"/>
          <w:sz w:val="22"/>
          <w:szCs w:val="22"/>
        </w:rPr>
        <w:t xml:space="preserve"> de disponibilidad de frecuencias de radiodifusión televisivas en lo que corresponde a la zona geo</w:t>
      </w:r>
      <w:r w:rsidR="008E7B9A" w:rsidRPr="00CB2BC9">
        <w:rPr>
          <w:rFonts w:ascii="Times New Roman" w:hAnsi="Times New Roman" w:cs="Times New Roman"/>
          <w:sz w:val="22"/>
          <w:szCs w:val="22"/>
        </w:rPr>
        <w:t>g</w:t>
      </w:r>
      <w:r w:rsidR="005210AF" w:rsidRPr="00CB2BC9">
        <w:rPr>
          <w:rFonts w:ascii="Times New Roman" w:hAnsi="Times New Roman" w:cs="Times New Roman"/>
          <w:sz w:val="22"/>
          <w:szCs w:val="22"/>
        </w:rPr>
        <w:t xml:space="preserve">ráfica de la </w:t>
      </w:r>
      <w:r w:rsidR="0033160B" w:rsidRPr="00CB2BC9">
        <w:rPr>
          <w:rFonts w:ascii="Times New Roman" w:hAnsi="Times New Roman" w:cs="Times New Roman"/>
          <w:sz w:val="22"/>
          <w:szCs w:val="22"/>
        </w:rPr>
        <w:t>c</w:t>
      </w:r>
      <w:r w:rsidR="005210AF" w:rsidRPr="00CB2BC9">
        <w:rPr>
          <w:rFonts w:ascii="Times New Roman" w:hAnsi="Times New Roman" w:cs="Times New Roman"/>
          <w:sz w:val="22"/>
          <w:szCs w:val="22"/>
        </w:rPr>
        <w:t>iudad de Riobamba, para de esta ma</w:t>
      </w:r>
      <w:r w:rsidR="00960599" w:rsidRPr="00CB2BC9">
        <w:rPr>
          <w:rFonts w:ascii="Times New Roman" w:hAnsi="Times New Roman" w:cs="Times New Roman"/>
          <w:sz w:val="22"/>
          <w:szCs w:val="22"/>
        </w:rPr>
        <w:t>nera el</w:t>
      </w:r>
      <w:r w:rsidR="00197999" w:rsidRPr="00CB2BC9">
        <w:rPr>
          <w:rFonts w:ascii="Times New Roman" w:hAnsi="Times New Roman" w:cs="Times New Roman"/>
          <w:sz w:val="22"/>
          <w:szCs w:val="22"/>
        </w:rPr>
        <w:t xml:space="preserve"> O</w:t>
      </w:r>
      <w:r w:rsidR="00960599" w:rsidRPr="00CB2BC9">
        <w:rPr>
          <w:rFonts w:ascii="Times New Roman" w:hAnsi="Times New Roman" w:cs="Times New Roman"/>
          <w:sz w:val="22"/>
          <w:szCs w:val="22"/>
        </w:rPr>
        <w:t>rganismo</w:t>
      </w:r>
      <w:r w:rsidR="00197999" w:rsidRPr="00CB2BC9">
        <w:rPr>
          <w:rFonts w:ascii="Times New Roman" w:hAnsi="Times New Roman" w:cs="Times New Roman"/>
          <w:sz w:val="22"/>
          <w:szCs w:val="22"/>
        </w:rPr>
        <w:t xml:space="preserve"> R</w:t>
      </w:r>
      <w:r w:rsidR="00960599" w:rsidRPr="00CB2BC9">
        <w:rPr>
          <w:rFonts w:ascii="Times New Roman" w:hAnsi="Times New Roman" w:cs="Times New Roman"/>
          <w:sz w:val="22"/>
          <w:szCs w:val="22"/>
        </w:rPr>
        <w:t>egulador</w:t>
      </w:r>
      <w:r w:rsidR="00177E71">
        <w:rPr>
          <w:rFonts w:ascii="Times New Roman" w:hAnsi="Times New Roman" w:cs="Times New Roman"/>
          <w:sz w:val="22"/>
          <w:szCs w:val="22"/>
        </w:rPr>
        <w:t xml:space="preserve"> (ARCOTEL)</w:t>
      </w:r>
      <w:r w:rsidR="005210AF" w:rsidRPr="00CB2BC9">
        <w:rPr>
          <w:rFonts w:ascii="Times New Roman" w:hAnsi="Times New Roman" w:cs="Times New Roman"/>
          <w:sz w:val="22"/>
          <w:szCs w:val="22"/>
        </w:rPr>
        <w:t xml:space="preserve"> se encargue de  convocar a los pueblos y nacionalidades al concurso</w:t>
      </w:r>
      <w:r w:rsidR="003E294A" w:rsidRPr="00CB2BC9">
        <w:rPr>
          <w:rFonts w:ascii="Times New Roman" w:hAnsi="Times New Roman" w:cs="Times New Roman"/>
          <w:sz w:val="22"/>
          <w:szCs w:val="22"/>
        </w:rPr>
        <w:t xml:space="preserve"> que se debería realizar para una posible adjudicación</w:t>
      </w:r>
      <w:r w:rsidR="00441641" w:rsidRPr="00CB2BC9">
        <w:rPr>
          <w:rFonts w:ascii="Times New Roman" w:hAnsi="Times New Roman" w:cs="Times New Roman"/>
          <w:sz w:val="22"/>
          <w:szCs w:val="22"/>
        </w:rPr>
        <w:t xml:space="preserve"> de una frecuencia televisiva y a la cual se postulará </w:t>
      </w:r>
      <w:r w:rsidR="003E294A" w:rsidRPr="00CB2BC9">
        <w:rPr>
          <w:rFonts w:ascii="Times New Roman" w:hAnsi="Times New Roman" w:cs="Times New Roman"/>
          <w:sz w:val="22"/>
          <w:szCs w:val="22"/>
        </w:rPr>
        <w:t>la Sociedad Televisiva TV Sultana representada por el Ing. Marcelo P</w:t>
      </w:r>
      <w:r w:rsidR="00441641" w:rsidRPr="00CB2BC9">
        <w:rPr>
          <w:rFonts w:ascii="Times New Roman" w:hAnsi="Times New Roman" w:cs="Times New Roman"/>
          <w:sz w:val="22"/>
          <w:szCs w:val="22"/>
        </w:rPr>
        <w:t>i</w:t>
      </w:r>
      <w:r w:rsidR="003E294A" w:rsidRPr="00CB2BC9">
        <w:rPr>
          <w:rFonts w:ascii="Times New Roman" w:hAnsi="Times New Roman" w:cs="Times New Roman"/>
          <w:sz w:val="22"/>
          <w:szCs w:val="22"/>
        </w:rPr>
        <w:t>no</w:t>
      </w:r>
      <w:r w:rsidR="00197999" w:rsidRPr="00CB2BC9">
        <w:rPr>
          <w:rFonts w:ascii="Times New Roman" w:hAnsi="Times New Roman" w:cs="Times New Roman"/>
          <w:sz w:val="22"/>
          <w:szCs w:val="22"/>
        </w:rPr>
        <w:t>.</w:t>
      </w:r>
      <w:r w:rsidR="00441641" w:rsidRPr="00CB2BC9">
        <w:rPr>
          <w:rFonts w:ascii="Times New Roman" w:hAnsi="Times New Roman" w:cs="Times New Roman"/>
          <w:sz w:val="22"/>
          <w:szCs w:val="22"/>
        </w:rPr>
        <w:t xml:space="preserve"> </w:t>
      </w:r>
    </w:p>
    <w:p w14:paraId="33D4D60F" w14:textId="77777777" w:rsidR="003943E1" w:rsidRPr="003943E1" w:rsidRDefault="003943E1" w:rsidP="00C121B3">
      <w:pPr>
        <w:spacing w:line="360" w:lineRule="auto"/>
        <w:jc w:val="both"/>
        <w:rPr>
          <w:rFonts w:ascii="Times New Roman" w:hAnsi="Times New Roman" w:cs="Times New Roman"/>
          <w:sz w:val="22"/>
          <w:szCs w:val="22"/>
        </w:rPr>
      </w:pPr>
    </w:p>
    <w:p w14:paraId="5F86DEC7" w14:textId="5151BD02" w:rsidR="00A1505B" w:rsidRPr="002B5CD6" w:rsidRDefault="00441641" w:rsidP="00C121B3">
      <w:pPr>
        <w:pStyle w:val="Ttulo3"/>
        <w:spacing w:line="360" w:lineRule="auto"/>
        <w:jc w:val="both"/>
        <w:rPr>
          <w:rFonts w:cs="Arial"/>
        </w:rPr>
      </w:pPr>
      <w:bookmarkStart w:id="214" w:name="_Toc433662592"/>
      <w:r w:rsidRPr="002B5CD6">
        <w:rPr>
          <w:rFonts w:cs="Arial"/>
        </w:rPr>
        <w:t>5.1.2.</w:t>
      </w:r>
      <w:r w:rsidRPr="002B5CD6">
        <w:rPr>
          <w:rFonts w:cs="Arial"/>
        </w:rPr>
        <w:tab/>
      </w:r>
      <w:r w:rsidR="00E37A40">
        <w:rPr>
          <w:rFonts w:cs="Arial"/>
        </w:rPr>
        <w:t>O</w:t>
      </w:r>
      <w:r w:rsidR="00E37A40" w:rsidRPr="002B5CD6">
        <w:rPr>
          <w:rFonts w:cs="Arial"/>
        </w:rPr>
        <w:t>bjetivo del concurso</w:t>
      </w:r>
      <w:bookmarkEnd w:id="214"/>
      <w:r w:rsidR="00E37A40" w:rsidRPr="002B5CD6">
        <w:rPr>
          <w:rFonts w:cs="Arial"/>
        </w:rPr>
        <w:t xml:space="preserve"> </w:t>
      </w:r>
    </w:p>
    <w:p w14:paraId="541D65D6" w14:textId="77777777" w:rsidR="00441641" w:rsidRPr="002B5CD6" w:rsidRDefault="00441641" w:rsidP="00C121B3">
      <w:pPr>
        <w:spacing w:line="360" w:lineRule="auto"/>
        <w:rPr>
          <w:rFonts w:ascii="Arial" w:hAnsi="Arial" w:cs="Arial"/>
          <w:b/>
        </w:rPr>
      </w:pPr>
    </w:p>
    <w:p w14:paraId="06D8B204" w14:textId="6E184325" w:rsidR="00441641" w:rsidRPr="00CB2BC9" w:rsidRDefault="00883A25" w:rsidP="00C121B3">
      <w:pPr>
        <w:spacing w:line="360" w:lineRule="auto"/>
        <w:jc w:val="both"/>
        <w:rPr>
          <w:rFonts w:ascii="Times New Roman" w:hAnsi="Times New Roman" w:cs="Times New Roman"/>
          <w:sz w:val="22"/>
          <w:szCs w:val="22"/>
        </w:rPr>
      </w:pPr>
      <w:r w:rsidRPr="00CB2BC9">
        <w:rPr>
          <w:rFonts w:ascii="Times New Roman" w:hAnsi="Times New Roman" w:cs="Times New Roman"/>
          <w:sz w:val="22"/>
          <w:szCs w:val="22"/>
        </w:rPr>
        <w:t xml:space="preserve">Este proceso tiene como objetivo la asignación de una </w:t>
      </w:r>
      <w:r w:rsidR="003943E1" w:rsidRPr="00CB2BC9">
        <w:rPr>
          <w:rFonts w:ascii="Times New Roman" w:hAnsi="Times New Roman" w:cs="Times New Roman"/>
          <w:sz w:val="22"/>
          <w:szCs w:val="22"/>
        </w:rPr>
        <w:t>frecuencia de</w:t>
      </w:r>
      <w:r w:rsidR="00711C27" w:rsidRPr="00CB2BC9">
        <w:rPr>
          <w:rFonts w:ascii="Times New Roman" w:hAnsi="Times New Roman" w:cs="Times New Roman"/>
          <w:sz w:val="22"/>
          <w:szCs w:val="22"/>
        </w:rPr>
        <w:t xml:space="preserve"> </w:t>
      </w:r>
      <w:r w:rsidR="00197999" w:rsidRPr="00CB2BC9">
        <w:rPr>
          <w:rFonts w:ascii="Times New Roman" w:hAnsi="Times New Roman" w:cs="Times New Roman"/>
          <w:sz w:val="22"/>
          <w:szCs w:val="22"/>
        </w:rPr>
        <w:t>televisión abierta en la c</w:t>
      </w:r>
      <w:r w:rsidRPr="00CB2BC9">
        <w:rPr>
          <w:rFonts w:ascii="Times New Roman" w:hAnsi="Times New Roman" w:cs="Times New Roman"/>
          <w:sz w:val="22"/>
          <w:szCs w:val="22"/>
        </w:rPr>
        <w:t>iudad de Riobamba, siempre y cuando se hayan emitido las r</w:t>
      </w:r>
      <w:r w:rsidR="00960599" w:rsidRPr="00CB2BC9">
        <w:rPr>
          <w:rFonts w:ascii="Times New Roman" w:hAnsi="Times New Roman" w:cs="Times New Roman"/>
          <w:sz w:val="22"/>
          <w:szCs w:val="22"/>
        </w:rPr>
        <w:t xml:space="preserve">espectivas resoluciones por el Organismo </w:t>
      </w:r>
      <w:r w:rsidR="00960599" w:rsidRPr="00CB2BC9">
        <w:rPr>
          <w:rFonts w:ascii="Times New Roman" w:hAnsi="Times New Roman" w:cs="Times New Roman"/>
          <w:sz w:val="22"/>
          <w:szCs w:val="22"/>
        </w:rPr>
        <w:lastRenderedPageBreak/>
        <w:t>Regulador</w:t>
      </w:r>
      <w:r w:rsidR="00711C27" w:rsidRPr="00CB2BC9">
        <w:rPr>
          <w:rFonts w:ascii="Times New Roman" w:hAnsi="Times New Roman" w:cs="Times New Roman"/>
          <w:sz w:val="22"/>
          <w:szCs w:val="22"/>
        </w:rPr>
        <w:t xml:space="preserve">, y que mediante el mismo exista </w:t>
      </w:r>
      <w:r w:rsidR="00D5506C" w:rsidRPr="00CB2BC9">
        <w:rPr>
          <w:rFonts w:ascii="Times New Roman" w:hAnsi="Times New Roman" w:cs="Times New Roman"/>
          <w:sz w:val="22"/>
          <w:szCs w:val="22"/>
        </w:rPr>
        <w:t>un acceso democrático y en igualdad de condiciones al uso del espectro radioeléctrico.</w:t>
      </w:r>
    </w:p>
    <w:p w14:paraId="1056CB98" w14:textId="77777777" w:rsidR="00441641" w:rsidRPr="00CB2BC9" w:rsidRDefault="00441641" w:rsidP="00C121B3">
      <w:pPr>
        <w:spacing w:line="360" w:lineRule="auto"/>
        <w:rPr>
          <w:rFonts w:ascii="Times New Roman" w:hAnsi="Times New Roman" w:cs="Times New Roman"/>
          <w:b/>
        </w:rPr>
      </w:pPr>
    </w:p>
    <w:p w14:paraId="1AFCB2E1" w14:textId="2D8B7CB2" w:rsidR="00D5506C" w:rsidRPr="002B5CD6" w:rsidRDefault="00D5506C" w:rsidP="00C121B3">
      <w:pPr>
        <w:pStyle w:val="Ttulo3"/>
        <w:spacing w:line="360" w:lineRule="auto"/>
        <w:jc w:val="both"/>
        <w:rPr>
          <w:rFonts w:cs="Arial"/>
        </w:rPr>
      </w:pPr>
      <w:bookmarkStart w:id="215" w:name="_Toc433662593"/>
      <w:r w:rsidRPr="002B5CD6">
        <w:rPr>
          <w:rFonts w:cs="Arial"/>
        </w:rPr>
        <w:t>5.1.3.</w:t>
      </w:r>
      <w:r w:rsidRPr="002B5CD6">
        <w:rPr>
          <w:rFonts w:cs="Arial"/>
        </w:rPr>
        <w:tab/>
      </w:r>
      <w:r w:rsidR="00E37A40">
        <w:rPr>
          <w:rFonts w:cs="Arial"/>
        </w:rPr>
        <w:t>C</w:t>
      </w:r>
      <w:r w:rsidR="00E37A40" w:rsidRPr="002B5CD6">
        <w:rPr>
          <w:rFonts w:cs="Arial"/>
        </w:rPr>
        <w:t>ondiciones generales para el desarrollo del proceso</w:t>
      </w:r>
      <w:bookmarkEnd w:id="215"/>
    </w:p>
    <w:p w14:paraId="6B671643" w14:textId="77777777" w:rsidR="00D5506C" w:rsidRPr="002B5CD6" w:rsidRDefault="00D5506C" w:rsidP="00C121B3">
      <w:pPr>
        <w:spacing w:line="360" w:lineRule="auto"/>
        <w:rPr>
          <w:rFonts w:ascii="Arial" w:hAnsi="Arial" w:cs="Arial"/>
        </w:rPr>
      </w:pPr>
    </w:p>
    <w:p w14:paraId="6CCDEED7" w14:textId="5673C32D" w:rsidR="00A1505B" w:rsidRPr="00CB2BC9" w:rsidRDefault="00A1505B" w:rsidP="00C121B3">
      <w:pPr>
        <w:spacing w:line="360" w:lineRule="auto"/>
        <w:jc w:val="both"/>
        <w:rPr>
          <w:rFonts w:ascii="Times New Roman" w:hAnsi="Times New Roman" w:cs="Times New Roman"/>
          <w:sz w:val="22"/>
          <w:szCs w:val="22"/>
        </w:rPr>
      </w:pPr>
      <w:r w:rsidRPr="002B5CD6">
        <w:rPr>
          <w:rFonts w:ascii="Arial" w:hAnsi="Arial" w:cs="Arial"/>
        </w:rPr>
        <w:t xml:space="preserve"> </w:t>
      </w:r>
      <w:r w:rsidR="00E2125E" w:rsidRPr="00CB2BC9">
        <w:rPr>
          <w:rFonts w:ascii="Times New Roman" w:hAnsi="Times New Roman" w:cs="Times New Roman"/>
          <w:sz w:val="22"/>
          <w:szCs w:val="22"/>
        </w:rPr>
        <w:t xml:space="preserve">Las condiciones generales son principios básicos con el objeto de regular la relación con los participantes del procedimiento de concurso público. Las resoluciones y disposiciones administrativas </w:t>
      </w:r>
      <w:r w:rsidR="00AC2FEA" w:rsidRPr="00CB2BC9">
        <w:rPr>
          <w:rFonts w:ascii="Times New Roman" w:hAnsi="Times New Roman" w:cs="Times New Roman"/>
          <w:sz w:val="22"/>
          <w:szCs w:val="22"/>
        </w:rPr>
        <w:t>dictadas por la ARCOTEL</w:t>
      </w:r>
      <w:r w:rsidR="00607011" w:rsidRPr="00CB2BC9">
        <w:rPr>
          <w:rFonts w:ascii="Times New Roman" w:hAnsi="Times New Roman" w:cs="Times New Roman"/>
          <w:sz w:val="22"/>
          <w:szCs w:val="22"/>
        </w:rPr>
        <w:t xml:space="preserve"> que se emitan durante el procedimiento serán incorporadas al Pliego de Condiciones Generales y se aplicará de manera obligatoria.</w:t>
      </w:r>
    </w:p>
    <w:p w14:paraId="33509A87" w14:textId="77777777" w:rsidR="00607011" w:rsidRPr="00CB2BC9" w:rsidRDefault="00607011" w:rsidP="00C121B3">
      <w:pPr>
        <w:spacing w:line="360" w:lineRule="auto"/>
        <w:jc w:val="both"/>
        <w:rPr>
          <w:rFonts w:ascii="Times New Roman" w:hAnsi="Times New Roman" w:cs="Times New Roman"/>
          <w:sz w:val="22"/>
          <w:szCs w:val="22"/>
        </w:rPr>
      </w:pPr>
    </w:p>
    <w:p w14:paraId="36450097" w14:textId="342BB87E" w:rsidR="00607011" w:rsidRPr="00CB2BC9" w:rsidRDefault="00214EF6" w:rsidP="00C121B3">
      <w:pPr>
        <w:spacing w:line="360" w:lineRule="auto"/>
        <w:jc w:val="both"/>
        <w:rPr>
          <w:rFonts w:ascii="Times New Roman" w:hAnsi="Times New Roman" w:cs="Times New Roman"/>
          <w:sz w:val="22"/>
          <w:szCs w:val="22"/>
        </w:rPr>
      </w:pPr>
      <w:r w:rsidRPr="00CB2BC9">
        <w:rPr>
          <w:rFonts w:ascii="Times New Roman" w:hAnsi="Times New Roman" w:cs="Times New Roman"/>
          <w:sz w:val="22"/>
          <w:szCs w:val="22"/>
        </w:rPr>
        <w:t>En todo aquello que no se contemple en las bases del concurso, se aplicará lo dispuesto en las leyes y demás normativas aplicables.</w:t>
      </w:r>
    </w:p>
    <w:p w14:paraId="554EDAE1" w14:textId="77777777" w:rsidR="00A15A18" w:rsidRPr="002B5CD6" w:rsidRDefault="00A15A18" w:rsidP="00C121B3">
      <w:pPr>
        <w:spacing w:line="360" w:lineRule="auto"/>
        <w:jc w:val="both"/>
        <w:rPr>
          <w:rFonts w:ascii="Arial" w:hAnsi="Arial" w:cs="Arial"/>
        </w:rPr>
      </w:pPr>
    </w:p>
    <w:p w14:paraId="459F0F81" w14:textId="2D30B456" w:rsidR="00A1505B" w:rsidRPr="002B5CD6" w:rsidRDefault="00214EF6" w:rsidP="00C121B3">
      <w:pPr>
        <w:pStyle w:val="Ttulo3"/>
        <w:spacing w:line="360" w:lineRule="auto"/>
        <w:rPr>
          <w:rFonts w:cs="Arial"/>
        </w:rPr>
      </w:pPr>
      <w:bookmarkStart w:id="216" w:name="_Toc433662594"/>
      <w:r w:rsidRPr="002B5CD6">
        <w:rPr>
          <w:rFonts w:cs="Arial"/>
        </w:rPr>
        <w:t>5.1.4.</w:t>
      </w:r>
      <w:r w:rsidRPr="002B5CD6">
        <w:rPr>
          <w:rFonts w:cs="Arial"/>
        </w:rPr>
        <w:tab/>
      </w:r>
      <w:r w:rsidR="00E37A40">
        <w:rPr>
          <w:rFonts w:cs="Arial"/>
        </w:rPr>
        <w:t>E</w:t>
      </w:r>
      <w:r w:rsidR="00E37A40" w:rsidRPr="002B5CD6">
        <w:rPr>
          <w:rFonts w:cs="Arial"/>
        </w:rPr>
        <w:t>tapas del concurso público</w:t>
      </w:r>
      <w:bookmarkEnd w:id="216"/>
    </w:p>
    <w:p w14:paraId="02229CFC" w14:textId="77777777" w:rsidR="00C94E66" w:rsidRPr="002B5CD6" w:rsidRDefault="00C94E66" w:rsidP="00C121B3">
      <w:pPr>
        <w:spacing w:line="360" w:lineRule="auto"/>
        <w:jc w:val="both"/>
        <w:rPr>
          <w:rFonts w:ascii="Arial" w:hAnsi="Arial" w:cs="Arial"/>
        </w:rPr>
      </w:pPr>
    </w:p>
    <w:p w14:paraId="04ED3037" w14:textId="547D9192" w:rsidR="00214EF6" w:rsidRPr="00CB2BC9" w:rsidRDefault="00AC2FEA" w:rsidP="00C121B3">
      <w:pPr>
        <w:spacing w:line="360" w:lineRule="auto"/>
        <w:jc w:val="both"/>
        <w:rPr>
          <w:rFonts w:ascii="Times New Roman" w:hAnsi="Times New Roman" w:cs="Times New Roman"/>
          <w:i/>
          <w:sz w:val="22"/>
          <w:szCs w:val="22"/>
          <w:vertAlign w:val="superscript"/>
        </w:rPr>
      </w:pPr>
      <w:r w:rsidRPr="00CB2BC9">
        <w:rPr>
          <w:rFonts w:ascii="Times New Roman" w:hAnsi="Times New Roman" w:cs="Times New Roman"/>
          <w:i/>
          <w:sz w:val="22"/>
          <w:szCs w:val="22"/>
        </w:rPr>
        <w:t>“</w:t>
      </w:r>
      <w:r w:rsidR="00C94E66" w:rsidRPr="00CB2BC9">
        <w:rPr>
          <w:rFonts w:ascii="Times New Roman" w:hAnsi="Times New Roman" w:cs="Times New Roman"/>
          <w:i/>
          <w:sz w:val="22"/>
          <w:szCs w:val="22"/>
        </w:rPr>
        <w:t>El concurso público se compone de las siguientes etapas</w:t>
      </w:r>
      <w:r w:rsidRPr="00CB2BC9">
        <w:rPr>
          <w:rFonts w:ascii="Times New Roman" w:hAnsi="Times New Roman" w:cs="Times New Roman"/>
          <w:i/>
          <w:sz w:val="22"/>
          <w:szCs w:val="22"/>
        </w:rPr>
        <w:t>:</w:t>
      </w:r>
    </w:p>
    <w:p w14:paraId="1A5F5818" w14:textId="77777777" w:rsidR="00C94E66" w:rsidRPr="00CB2BC9" w:rsidRDefault="00C94E66" w:rsidP="00C121B3">
      <w:pPr>
        <w:spacing w:line="360" w:lineRule="auto"/>
        <w:jc w:val="both"/>
        <w:rPr>
          <w:rFonts w:ascii="Times New Roman" w:hAnsi="Times New Roman" w:cs="Times New Roman"/>
          <w:i/>
          <w:sz w:val="22"/>
          <w:szCs w:val="22"/>
        </w:rPr>
      </w:pPr>
    </w:p>
    <w:p w14:paraId="56C35E56" w14:textId="475CF6BA" w:rsidR="00C94E66" w:rsidRPr="00CB2BC9" w:rsidRDefault="00AC2FEA" w:rsidP="00AC2FEA">
      <w:pPr>
        <w:pStyle w:val="Prrafodelista"/>
        <w:numPr>
          <w:ilvl w:val="0"/>
          <w:numId w:val="2"/>
        </w:numPr>
        <w:spacing w:line="360" w:lineRule="auto"/>
        <w:jc w:val="both"/>
        <w:rPr>
          <w:rFonts w:ascii="Times New Roman" w:hAnsi="Times New Roman" w:cs="Times New Roman"/>
          <w:i/>
          <w:sz w:val="22"/>
          <w:szCs w:val="22"/>
        </w:rPr>
      </w:pPr>
      <w:r w:rsidRPr="00CB2BC9">
        <w:rPr>
          <w:rFonts w:ascii="Times New Roman" w:hAnsi="Times New Roman" w:cs="Times New Roman"/>
          <w:i/>
          <w:sz w:val="22"/>
          <w:szCs w:val="22"/>
        </w:rPr>
        <w:t xml:space="preserve"> </w:t>
      </w:r>
      <w:r w:rsidR="00C94E66" w:rsidRPr="00CB2BC9">
        <w:rPr>
          <w:rFonts w:ascii="Times New Roman" w:hAnsi="Times New Roman" w:cs="Times New Roman"/>
          <w:i/>
          <w:sz w:val="22"/>
          <w:szCs w:val="22"/>
        </w:rPr>
        <w:t>Prepara</w:t>
      </w:r>
      <w:r w:rsidR="00F31093" w:rsidRPr="00CB2BC9">
        <w:rPr>
          <w:rFonts w:ascii="Times New Roman" w:hAnsi="Times New Roman" w:cs="Times New Roman"/>
          <w:i/>
          <w:sz w:val="22"/>
          <w:szCs w:val="22"/>
        </w:rPr>
        <w:t xml:space="preserve">ción de las bases por la </w:t>
      </w:r>
      <w:r w:rsidR="0017300E" w:rsidRPr="00CB2BC9">
        <w:rPr>
          <w:rFonts w:ascii="Times New Roman" w:hAnsi="Times New Roman" w:cs="Times New Roman"/>
          <w:i/>
          <w:sz w:val="22"/>
          <w:szCs w:val="22"/>
        </w:rPr>
        <w:t>SENATEL</w:t>
      </w:r>
      <w:r w:rsidR="0017300E">
        <w:rPr>
          <w:rFonts w:ascii="Times New Roman" w:hAnsi="Times New Roman" w:cs="Times New Roman"/>
          <w:i/>
          <w:sz w:val="22"/>
          <w:szCs w:val="22"/>
        </w:rPr>
        <w:t xml:space="preserve"> (</w:t>
      </w:r>
      <w:r w:rsidR="00824E6F">
        <w:rPr>
          <w:rFonts w:ascii="Times New Roman" w:hAnsi="Times New Roman" w:cs="Times New Roman"/>
          <w:i/>
          <w:sz w:val="22"/>
          <w:szCs w:val="22"/>
        </w:rPr>
        <w:t>ahora ARCOTEL)</w:t>
      </w:r>
      <w:r w:rsidR="00C94E66" w:rsidRPr="00CB2BC9">
        <w:rPr>
          <w:rFonts w:ascii="Times New Roman" w:hAnsi="Times New Roman" w:cs="Times New Roman"/>
          <w:i/>
          <w:sz w:val="22"/>
          <w:szCs w:val="22"/>
        </w:rPr>
        <w:t>;</w:t>
      </w:r>
    </w:p>
    <w:p w14:paraId="2006DABB" w14:textId="46C47F88" w:rsidR="00C94E66" w:rsidRPr="00CB2BC9" w:rsidRDefault="00C94E66" w:rsidP="00AC2FEA">
      <w:pPr>
        <w:pStyle w:val="Prrafodelista"/>
        <w:numPr>
          <w:ilvl w:val="0"/>
          <w:numId w:val="2"/>
        </w:numPr>
        <w:spacing w:line="360" w:lineRule="auto"/>
        <w:jc w:val="both"/>
        <w:rPr>
          <w:rFonts w:ascii="Times New Roman" w:hAnsi="Times New Roman" w:cs="Times New Roman"/>
          <w:i/>
          <w:sz w:val="22"/>
          <w:szCs w:val="22"/>
        </w:rPr>
      </w:pPr>
      <w:r w:rsidRPr="00CB2BC9">
        <w:rPr>
          <w:rFonts w:ascii="Times New Roman" w:hAnsi="Times New Roman" w:cs="Times New Roman"/>
          <w:i/>
          <w:sz w:val="22"/>
          <w:szCs w:val="22"/>
        </w:rPr>
        <w:t>Aprobación de</w:t>
      </w:r>
      <w:r w:rsidR="00F31093" w:rsidRPr="00CB2BC9">
        <w:rPr>
          <w:rFonts w:ascii="Times New Roman" w:hAnsi="Times New Roman" w:cs="Times New Roman"/>
          <w:i/>
          <w:sz w:val="22"/>
          <w:szCs w:val="22"/>
        </w:rPr>
        <w:t xml:space="preserve"> las bases por parte del </w:t>
      </w:r>
      <w:r w:rsidR="0017300E" w:rsidRPr="00CB2BC9">
        <w:rPr>
          <w:rFonts w:ascii="Times New Roman" w:hAnsi="Times New Roman" w:cs="Times New Roman"/>
          <w:i/>
          <w:sz w:val="22"/>
          <w:szCs w:val="22"/>
        </w:rPr>
        <w:t>CONATEL</w:t>
      </w:r>
      <w:r w:rsidR="0017300E">
        <w:rPr>
          <w:rFonts w:ascii="Times New Roman" w:hAnsi="Times New Roman" w:cs="Times New Roman"/>
          <w:i/>
          <w:sz w:val="22"/>
          <w:szCs w:val="22"/>
        </w:rPr>
        <w:t xml:space="preserve"> (</w:t>
      </w:r>
      <w:r w:rsidR="00824E6F">
        <w:rPr>
          <w:rFonts w:ascii="Times New Roman" w:hAnsi="Times New Roman" w:cs="Times New Roman"/>
          <w:i/>
          <w:sz w:val="22"/>
          <w:szCs w:val="22"/>
        </w:rPr>
        <w:t>ahora ARCOTEL)</w:t>
      </w:r>
      <w:r w:rsidRPr="00CB2BC9">
        <w:rPr>
          <w:rFonts w:ascii="Times New Roman" w:hAnsi="Times New Roman" w:cs="Times New Roman"/>
          <w:i/>
          <w:sz w:val="22"/>
          <w:szCs w:val="22"/>
        </w:rPr>
        <w:t>;</w:t>
      </w:r>
    </w:p>
    <w:p w14:paraId="4201ECAF" w14:textId="77777777" w:rsidR="00C94E66" w:rsidRPr="00CB2BC9" w:rsidRDefault="00C94E66" w:rsidP="00AC2FEA">
      <w:pPr>
        <w:pStyle w:val="Prrafodelista"/>
        <w:numPr>
          <w:ilvl w:val="0"/>
          <w:numId w:val="2"/>
        </w:numPr>
        <w:spacing w:line="360" w:lineRule="auto"/>
        <w:jc w:val="both"/>
        <w:rPr>
          <w:rFonts w:ascii="Times New Roman" w:hAnsi="Times New Roman" w:cs="Times New Roman"/>
          <w:i/>
          <w:sz w:val="22"/>
          <w:szCs w:val="22"/>
        </w:rPr>
      </w:pPr>
      <w:r w:rsidRPr="00CB2BC9">
        <w:rPr>
          <w:rFonts w:ascii="Times New Roman" w:hAnsi="Times New Roman" w:cs="Times New Roman"/>
          <w:i/>
          <w:sz w:val="22"/>
          <w:szCs w:val="22"/>
        </w:rPr>
        <w:t>Convocatoria al concurso y publicación de las bases;</w:t>
      </w:r>
    </w:p>
    <w:p w14:paraId="5EE1CA9E" w14:textId="77777777" w:rsidR="00C94E66" w:rsidRPr="00CB2BC9" w:rsidRDefault="00C94E66" w:rsidP="00AC2FEA">
      <w:pPr>
        <w:pStyle w:val="Prrafodelista"/>
        <w:numPr>
          <w:ilvl w:val="0"/>
          <w:numId w:val="2"/>
        </w:numPr>
        <w:spacing w:line="360" w:lineRule="auto"/>
        <w:jc w:val="both"/>
        <w:rPr>
          <w:rFonts w:ascii="Times New Roman" w:hAnsi="Times New Roman" w:cs="Times New Roman"/>
          <w:i/>
          <w:sz w:val="22"/>
          <w:szCs w:val="22"/>
        </w:rPr>
      </w:pPr>
      <w:r w:rsidRPr="00CB2BC9">
        <w:rPr>
          <w:rFonts w:ascii="Times New Roman" w:hAnsi="Times New Roman" w:cs="Times New Roman"/>
          <w:i/>
          <w:sz w:val="22"/>
          <w:szCs w:val="22"/>
        </w:rPr>
        <w:t>Preguntas y aclaraciones a las bases</w:t>
      </w:r>
      <w:r w:rsidR="004C6B3C" w:rsidRPr="00CB2BC9">
        <w:rPr>
          <w:rFonts w:ascii="Times New Roman" w:hAnsi="Times New Roman" w:cs="Times New Roman"/>
          <w:i/>
          <w:sz w:val="22"/>
          <w:szCs w:val="22"/>
        </w:rPr>
        <w:t>;</w:t>
      </w:r>
    </w:p>
    <w:p w14:paraId="1726EF76" w14:textId="77777777" w:rsidR="00C94E66" w:rsidRPr="00CB2BC9" w:rsidRDefault="004C6B3C" w:rsidP="00AC2FEA">
      <w:pPr>
        <w:pStyle w:val="Prrafodelista"/>
        <w:numPr>
          <w:ilvl w:val="0"/>
          <w:numId w:val="2"/>
        </w:numPr>
        <w:spacing w:line="360" w:lineRule="auto"/>
        <w:jc w:val="both"/>
        <w:rPr>
          <w:rFonts w:ascii="Times New Roman" w:hAnsi="Times New Roman" w:cs="Times New Roman"/>
          <w:i/>
          <w:sz w:val="22"/>
          <w:szCs w:val="22"/>
        </w:rPr>
      </w:pPr>
      <w:r w:rsidRPr="00CB2BC9">
        <w:rPr>
          <w:rFonts w:ascii="Times New Roman" w:hAnsi="Times New Roman" w:cs="Times New Roman"/>
          <w:i/>
          <w:sz w:val="22"/>
          <w:szCs w:val="22"/>
        </w:rPr>
        <w:t>Recepción de solicitudes de concesión;</w:t>
      </w:r>
    </w:p>
    <w:p w14:paraId="4BBD3019" w14:textId="77777777" w:rsidR="004C6B3C" w:rsidRPr="00CB2BC9" w:rsidRDefault="004C6B3C" w:rsidP="00AC2FEA">
      <w:pPr>
        <w:pStyle w:val="Prrafodelista"/>
        <w:numPr>
          <w:ilvl w:val="0"/>
          <w:numId w:val="2"/>
        </w:numPr>
        <w:spacing w:line="360" w:lineRule="auto"/>
        <w:jc w:val="both"/>
        <w:rPr>
          <w:rFonts w:ascii="Times New Roman" w:hAnsi="Times New Roman" w:cs="Times New Roman"/>
          <w:i/>
          <w:sz w:val="22"/>
          <w:szCs w:val="22"/>
        </w:rPr>
      </w:pPr>
      <w:r w:rsidRPr="00CB2BC9">
        <w:rPr>
          <w:rFonts w:ascii="Times New Roman" w:hAnsi="Times New Roman" w:cs="Times New Roman"/>
          <w:i/>
          <w:sz w:val="22"/>
          <w:szCs w:val="22"/>
        </w:rPr>
        <w:t>Estudio y evaluación de las solicitudes;</w:t>
      </w:r>
    </w:p>
    <w:p w14:paraId="33EB0BB2" w14:textId="77777777" w:rsidR="004C6B3C" w:rsidRPr="00CB2BC9" w:rsidRDefault="004C6B3C" w:rsidP="00AC2FEA">
      <w:pPr>
        <w:pStyle w:val="Prrafodelista"/>
        <w:numPr>
          <w:ilvl w:val="0"/>
          <w:numId w:val="2"/>
        </w:numPr>
        <w:spacing w:line="360" w:lineRule="auto"/>
        <w:jc w:val="both"/>
        <w:rPr>
          <w:rFonts w:ascii="Times New Roman" w:hAnsi="Times New Roman" w:cs="Times New Roman"/>
          <w:i/>
          <w:sz w:val="22"/>
          <w:szCs w:val="22"/>
        </w:rPr>
      </w:pPr>
      <w:r w:rsidRPr="00CB2BC9">
        <w:rPr>
          <w:rFonts w:ascii="Times New Roman" w:hAnsi="Times New Roman" w:cs="Times New Roman"/>
          <w:i/>
          <w:sz w:val="22"/>
          <w:szCs w:val="22"/>
        </w:rPr>
        <w:t>Entrega y publicación de resultados;</w:t>
      </w:r>
    </w:p>
    <w:p w14:paraId="5B2C729F" w14:textId="77777777" w:rsidR="004C6B3C" w:rsidRPr="00CB2BC9" w:rsidRDefault="004C6B3C" w:rsidP="00AC2FEA">
      <w:pPr>
        <w:pStyle w:val="Prrafodelista"/>
        <w:numPr>
          <w:ilvl w:val="0"/>
          <w:numId w:val="2"/>
        </w:numPr>
        <w:spacing w:line="360" w:lineRule="auto"/>
        <w:jc w:val="both"/>
        <w:rPr>
          <w:rFonts w:ascii="Times New Roman" w:hAnsi="Times New Roman" w:cs="Times New Roman"/>
          <w:i/>
          <w:sz w:val="22"/>
          <w:szCs w:val="22"/>
        </w:rPr>
      </w:pPr>
      <w:r w:rsidRPr="00CB2BC9">
        <w:rPr>
          <w:rFonts w:ascii="Times New Roman" w:hAnsi="Times New Roman" w:cs="Times New Roman"/>
          <w:i/>
          <w:sz w:val="22"/>
          <w:szCs w:val="22"/>
        </w:rPr>
        <w:t>Etapa de impugnación</w:t>
      </w:r>
      <w:r w:rsidR="00F31093" w:rsidRPr="00CB2BC9">
        <w:rPr>
          <w:rFonts w:ascii="Times New Roman" w:hAnsi="Times New Roman" w:cs="Times New Roman"/>
          <w:i/>
          <w:sz w:val="22"/>
          <w:szCs w:val="22"/>
        </w:rPr>
        <w:t>;</w:t>
      </w:r>
    </w:p>
    <w:p w14:paraId="32FBA24A" w14:textId="303A7D11" w:rsidR="00AC2FEA" w:rsidRPr="00CB2BC9" w:rsidRDefault="004C6B3C" w:rsidP="00AC2FEA">
      <w:pPr>
        <w:pStyle w:val="Prrafodelista"/>
        <w:numPr>
          <w:ilvl w:val="0"/>
          <w:numId w:val="2"/>
        </w:numPr>
        <w:spacing w:line="360" w:lineRule="auto"/>
        <w:jc w:val="both"/>
        <w:rPr>
          <w:rFonts w:ascii="Times New Roman" w:hAnsi="Times New Roman" w:cs="Times New Roman"/>
          <w:i/>
          <w:sz w:val="22"/>
          <w:szCs w:val="22"/>
        </w:rPr>
      </w:pPr>
      <w:r w:rsidRPr="00CB2BC9">
        <w:rPr>
          <w:rFonts w:ascii="Times New Roman" w:hAnsi="Times New Roman" w:cs="Times New Roman"/>
          <w:i/>
          <w:sz w:val="22"/>
          <w:szCs w:val="22"/>
        </w:rPr>
        <w:t xml:space="preserve">Envió de los expedientes de hasta los cinco solicitantes mejor puntuados, al </w:t>
      </w:r>
      <w:r w:rsidR="00AC2FEA" w:rsidRPr="00CB2BC9">
        <w:rPr>
          <w:rFonts w:ascii="Times New Roman" w:hAnsi="Times New Roman" w:cs="Times New Roman"/>
          <w:i/>
          <w:sz w:val="22"/>
          <w:szCs w:val="22"/>
        </w:rPr>
        <w:t xml:space="preserve">  </w:t>
      </w:r>
      <w:r w:rsidRPr="00CB2BC9">
        <w:rPr>
          <w:rFonts w:ascii="Times New Roman" w:hAnsi="Times New Roman" w:cs="Times New Roman"/>
          <w:i/>
          <w:sz w:val="22"/>
          <w:szCs w:val="22"/>
        </w:rPr>
        <w:t>Consejo de Regulación y Desarrollo de la Información y Comunicación</w:t>
      </w:r>
      <w:r w:rsidR="00B95C1B" w:rsidRPr="00CB2BC9">
        <w:rPr>
          <w:rFonts w:ascii="Times New Roman" w:hAnsi="Times New Roman" w:cs="Times New Roman"/>
          <w:i/>
          <w:sz w:val="22"/>
          <w:szCs w:val="22"/>
        </w:rPr>
        <w:t>;</w:t>
      </w:r>
    </w:p>
    <w:p w14:paraId="5D485FB6" w14:textId="16F79429" w:rsidR="00B95C1B" w:rsidRPr="00CB2BC9" w:rsidRDefault="00B95C1B" w:rsidP="00AC2FEA">
      <w:pPr>
        <w:pStyle w:val="Prrafodelista"/>
        <w:numPr>
          <w:ilvl w:val="0"/>
          <w:numId w:val="2"/>
        </w:numPr>
        <w:spacing w:line="360" w:lineRule="auto"/>
        <w:jc w:val="both"/>
        <w:rPr>
          <w:rFonts w:ascii="Times New Roman" w:hAnsi="Times New Roman" w:cs="Times New Roman"/>
          <w:i/>
          <w:sz w:val="22"/>
          <w:szCs w:val="22"/>
        </w:rPr>
      </w:pPr>
      <w:r w:rsidRPr="00CB2BC9">
        <w:rPr>
          <w:rFonts w:ascii="Times New Roman" w:hAnsi="Times New Roman" w:cs="Times New Roman"/>
          <w:i/>
          <w:sz w:val="22"/>
          <w:szCs w:val="22"/>
        </w:rPr>
        <w:t>Entrega del informe vinculante emitido por el Con</w:t>
      </w:r>
      <w:r w:rsidR="00AC2FEA" w:rsidRPr="00CB2BC9">
        <w:rPr>
          <w:rFonts w:ascii="Times New Roman" w:hAnsi="Times New Roman" w:cs="Times New Roman"/>
          <w:i/>
          <w:sz w:val="22"/>
          <w:szCs w:val="22"/>
        </w:rPr>
        <w:t xml:space="preserve">sejo de Regulación y Desarrollo </w:t>
      </w:r>
      <w:r w:rsidRPr="00CB2BC9">
        <w:rPr>
          <w:rFonts w:ascii="Times New Roman" w:hAnsi="Times New Roman" w:cs="Times New Roman"/>
          <w:i/>
          <w:sz w:val="22"/>
          <w:szCs w:val="22"/>
        </w:rPr>
        <w:t>de la Información y Comunicación;</w:t>
      </w:r>
    </w:p>
    <w:p w14:paraId="3C8CAC06" w14:textId="0B26A7B7" w:rsidR="00B95C1B" w:rsidRPr="00CB2BC9" w:rsidRDefault="00B95C1B" w:rsidP="00AC2FEA">
      <w:pPr>
        <w:pStyle w:val="Prrafodelista"/>
        <w:numPr>
          <w:ilvl w:val="0"/>
          <w:numId w:val="2"/>
        </w:numPr>
        <w:spacing w:line="360" w:lineRule="auto"/>
        <w:jc w:val="both"/>
        <w:rPr>
          <w:rFonts w:ascii="Times New Roman" w:hAnsi="Times New Roman" w:cs="Times New Roman"/>
          <w:i/>
          <w:sz w:val="22"/>
          <w:szCs w:val="22"/>
        </w:rPr>
      </w:pPr>
      <w:r w:rsidRPr="00CB2BC9">
        <w:rPr>
          <w:rFonts w:ascii="Times New Roman" w:hAnsi="Times New Roman" w:cs="Times New Roman"/>
          <w:i/>
          <w:sz w:val="22"/>
          <w:szCs w:val="22"/>
        </w:rPr>
        <w:t>Resolución de adjudicación por el CONATEL</w:t>
      </w:r>
      <w:r w:rsidR="00824E6F">
        <w:rPr>
          <w:rFonts w:ascii="Times New Roman" w:hAnsi="Times New Roman" w:cs="Times New Roman"/>
          <w:i/>
          <w:sz w:val="22"/>
          <w:szCs w:val="22"/>
        </w:rPr>
        <w:t xml:space="preserve"> (ahora ARCOTEL)</w:t>
      </w:r>
      <w:r w:rsidRPr="00CB2BC9">
        <w:rPr>
          <w:rFonts w:ascii="Times New Roman" w:hAnsi="Times New Roman" w:cs="Times New Roman"/>
          <w:i/>
          <w:sz w:val="22"/>
          <w:szCs w:val="22"/>
        </w:rPr>
        <w:t>;</w:t>
      </w:r>
    </w:p>
    <w:p w14:paraId="7BB03306" w14:textId="77777777" w:rsidR="00D50CB5" w:rsidRPr="00CB2BC9" w:rsidRDefault="00D50CB5" w:rsidP="00AC2FEA">
      <w:pPr>
        <w:pStyle w:val="Prrafodelista"/>
        <w:numPr>
          <w:ilvl w:val="0"/>
          <w:numId w:val="2"/>
        </w:numPr>
        <w:spacing w:line="360" w:lineRule="auto"/>
        <w:jc w:val="both"/>
        <w:rPr>
          <w:rFonts w:ascii="Times New Roman" w:hAnsi="Times New Roman" w:cs="Times New Roman"/>
          <w:i/>
          <w:sz w:val="22"/>
          <w:szCs w:val="22"/>
        </w:rPr>
      </w:pPr>
      <w:r w:rsidRPr="00CB2BC9">
        <w:rPr>
          <w:rFonts w:ascii="Times New Roman" w:hAnsi="Times New Roman" w:cs="Times New Roman"/>
          <w:i/>
          <w:sz w:val="22"/>
          <w:szCs w:val="22"/>
        </w:rPr>
        <w:t>Devoluciones de garantías;</w:t>
      </w:r>
    </w:p>
    <w:p w14:paraId="31A26D02" w14:textId="77777777" w:rsidR="00D50CB5" w:rsidRPr="00CB2BC9" w:rsidRDefault="00D50CB5" w:rsidP="00AC2FEA">
      <w:pPr>
        <w:pStyle w:val="Prrafodelista"/>
        <w:numPr>
          <w:ilvl w:val="0"/>
          <w:numId w:val="2"/>
        </w:numPr>
        <w:spacing w:line="360" w:lineRule="auto"/>
        <w:jc w:val="both"/>
        <w:rPr>
          <w:rFonts w:ascii="Times New Roman" w:hAnsi="Times New Roman" w:cs="Times New Roman"/>
          <w:i/>
          <w:sz w:val="22"/>
          <w:szCs w:val="22"/>
        </w:rPr>
      </w:pPr>
      <w:r w:rsidRPr="00CB2BC9">
        <w:rPr>
          <w:rFonts w:ascii="Times New Roman" w:hAnsi="Times New Roman" w:cs="Times New Roman"/>
          <w:i/>
          <w:sz w:val="22"/>
          <w:szCs w:val="22"/>
        </w:rPr>
        <w:t>Notificación al adjudicatario del concurso</w:t>
      </w:r>
      <w:r w:rsidR="00F31093" w:rsidRPr="00CB2BC9">
        <w:rPr>
          <w:rFonts w:ascii="Times New Roman" w:hAnsi="Times New Roman" w:cs="Times New Roman"/>
          <w:i/>
          <w:sz w:val="22"/>
          <w:szCs w:val="22"/>
        </w:rPr>
        <w:t>;</w:t>
      </w:r>
    </w:p>
    <w:p w14:paraId="3FA33148" w14:textId="79E25BA2" w:rsidR="00447B6B" w:rsidRPr="004468D5" w:rsidRDefault="00DF241A" w:rsidP="00AC2FEA">
      <w:pPr>
        <w:pStyle w:val="Prrafodelista"/>
        <w:numPr>
          <w:ilvl w:val="0"/>
          <w:numId w:val="2"/>
        </w:numPr>
        <w:spacing w:line="360" w:lineRule="auto"/>
        <w:jc w:val="both"/>
        <w:rPr>
          <w:rFonts w:ascii="Arial" w:hAnsi="Arial" w:cs="Arial"/>
          <w:i/>
          <w:sz w:val="16"/>
          <w:szCs w:val="16"/>
        </w:rPr>
      </w:pPr>
      <w:r w:rsidRPr="00CB2BC9">
        <w:rPr>
          <w:rFonts w:ascii="Times New Roman" w:hAnsi="Times New Roman" w:cs="Times New Roman"/>
          <w:i/>
          <w:sz w:val="22"/>
          <w:szCs w:val="22"/>
        </w:rPr>
        <w:t>Suscripción del contrato y registro</w:t>
      </w:r>
      <w:r w:rsidR="00AC2FEA" w:rsidRPr="00CB2BC9">
        <w:rPr>
          <w:rFonts w:ascii="Times New Roman" w:hAnsi="Times New Roman" w:cs="Times New Roman"/>
          <w:i/>
          <w:sz w:val="22"/>
          <w:szCs w:val="22"/>
        </w:rPr>
        <w:t>”</w:t>
      </w:r>
      <w:r w:rsidR="008A685D">
        <w:rPr>
          <w:rFonts w:ascii="Times New Roman" w:hAnsi="Times New Roman" w:cs="Times New Roman"/>
          <w:b/>
          <w:sz w:val="22"/>
          <w:szCs w:val="22"/>
          <w:vertAlign w:val="superscript"/>
        </w:rPr>
        <w:t xml:space="preserve"> </w:t>
      </w:r>
      <w:r w:rsidR="004468D5" w:rsidRPr="004468D5">
        <w:rPr>
          <w:rFonts w:ascii="Times New Roman" w:hAnsi="Times New Roman" w:cs="Times New Roman"/>
          <w:sz w:val="16"/>
          <w:szCs w:val="16"/>
        </w:rPr>
        <w:t>(ECUADOR. Consejo Nacional de Telecomunicaciones, Resolución RTV-144-05-CONATEL-2014, página 3-4</w:t>
      </w:r>
      <w:r w:rsidR="004468D5">
        <w:rPr>
          <w:rFonts w:ascii="Times New Roman" w:hAnsi="Times New Roman" w:cs="Times New Roman"/>
          <w:sz w:val="16"/>
          <w:szCs w:val="16"/>
        </w:rPr>
        <w:t>).</w:t>
      </w:r>
    </w:p>
    <w:p w14:paraId="72A67543" w14:textId="04B61D9E" w:rsidR="00A1505B" w:rsidRPr="002B5CD6" w:rsidRDefault="00447B6B" w:rsidP="00C121B3">
      <w:pPr>
        <w:pStyle w:val="Ttulo3"/>
        <w:spacing w:line="360" w:lineRule="auto"/>
        <w:rPr>
          <w:rFonts w:cs="Arial"/>
        </w:rPr>
      </w:pPr>
      <w:bookmarkStart w:id="217" w:name="_Toc433662595"/>
      <w:r w:rsidRPr="002B5CD6">
        <w:rPr>
          <w:rFonts w:cs="Arial"/>
        </w:rPr>
        <w:lastRenderedPageBreak/>
        <w:t>5.1.5.</w:t>
      </w:r>
      <w:r w:rsidRPr="002B5CD6">
        <w:rPr>
          <w:rFonts w:cs="Arial"/>
        </w:rPr>
        <w:tab/>
      </w:r>
      <w:r w:rsidR="00E37A40">
        <w:rPr>
          <w:rFonts w:cs="Arial"/>
        </w:rPr>
        <w:t>P</w:t>
      </w:r>
      <w:r w:rsidR="00E37A40" w:rsidRPr="002B5CD6">
        <w:rPr>
          <w:rFonts w:cs="Arial"/>
        </w:rPr>
        <w:t>reparación de las bases</w:t>
      </w:r>
      <w:bookmarkEnd w:id="217"/>
    </w:p>
    <w:p w14:paraId="76ED90EF" w14:textId="77777777" w:rsidR="0041598E" w:rsidRPr="002B5CD6" w:rsidRDefault="0041598E" w:rsidP="00C121B3">
      <w:pPr>
        <w:spacing w:line="360" w:lineRule="auto"/>
        <w:jc w:val="both"/>
        <w:rPr>
          <w:rFonts w:ascii="Arial" w:hAnsi="Arial" w:cs="Arial"/>
          <w:b/>
        </w:rPr>
      </w:pPr>
    </w:p>
    <w:p w14:paraId="12DE1BEF" w14:textId="51BFD453" w:rsidR="006A0147" w:rsidRPr="00CB2BC9" w:rsidRDefault="00AC2FEA" w:rsidP="00C121B3">
      <w:pPr>
        <w:spacing w:line="360" w:lineRule="auto"/>
        <w:jc w:val="both"/>
        <w:rPr>
          <w:rFonts w:ascii="Times New Roman" w:hAnsi="Times New Roman" w:cs="Times New Roman"/>
          <w:i/>
          <w:sz w:val="22"/>
          <w:szCs w:val="22"/>
        </w:rPr>
      </w:pPr>
      <w:r>
        <w:rPr>
          <w:rFonts w:ascii="Arial" w:hAnsi="Arial" w:cs="Arial"/>
          <w:i/>
          <w:sz w:val="22"/>
          <w:szCs w:val="22"/>
        </w:rPr>
        <w:t>“</w:t>
      </w:r>
      <w:r w:rsidR="0041598E" w:rsidRPr="00CB2BC9">
        <w:rPr>
          <w:rFonts w:ascii="Times New Roman" w:hAnsi="Times New Roman" w:cs="Times New Roman"/>
          <w:i/>
          <w:sz w:val="22"/>
          <w:szCs w:val="22"/>
        </w:rPr>
        <w:t>L</w:t>
      </w:r>
      <w:r w:rsidRPr="00CB2BC9">
        <w:rPr>
          <w:rFonts w:ascii="Times New Roman" w:hAnsi="Times New Roman" w:cs="Times New Roman"/>
          <w:i/>
          <w:sz w:val="22"/>
          <w:szCs w:val="22"/>
        </w:rPr>
        <w:t>a</w:t>
      </w:r>
      <w:r w:rsidR="0041598E" w:rsidRPr="00CB2BC9">
        <w:rPr>
          <w:rFonts w:ascii="Times New Roman" w:hAnsi="Times New Roman" w:cs="Times New Roman"/>
          <w:i/>
          <w:sz w:val="22"/>
          <w:szCs w:val="22"/>
        </w:rPr>
        <w:t xml:space="preserve"> SENATEL elaborará las bases para el concurso público</w:t>
      </w:r>
      <w:r w:rsidR="006A0147" w:rsidRPr="00CB2BC9">
        <w:rPr>
          <w:rFonts w:ascii="Times New Roman" w:hAnsi="Times New Roman" w:cs="Times New Roman"/>
          <w:i/>
          <w:sz w:val="22"/>
          <w:szCs w:val="22"/>
        </w:rPr>
        <w:t>, las cuales como mínimo contendrán los siguientes requisitos:</w:t>
      </w:r>
    </w:p>
    <w:p w14:paraId="6DE26415" w14:textId="77777777" w:rsidR="006A0147" w:rsidRPr="00CB2BC9" w:rsidRDefault="006A0147" w:rsidP="00C121B3">
      <w:pPr>
        <w:spacing w:line="360" w:lineRule="auto"/>
        <w:jc w:val="both"/>
        <w:rPr>
          <w:rFonts w:ascii="Times New Roman" w:hAnsi="Times New Roman" w:cs="Times New Roman"/>
          <w:i/>
          <w:sz w:val="22"/>
          <w:szCs w:val="22"/>
        </w:rPr>
      </w:pPr>
    </w:p>
    <w:p w14:paraId="212665AD" w14:textId="77777777" w:rsidR="006A0147" w:rsidRPr="00CB2BC9" w:rsidRDefault="00F31093" w:rsidP="00630639">
      <w:pPr>
        <w:pStyle w:val="Prrafodelista"/>
        <w:numPr>
          <w:ilvl w:val="0"/>
          <w:numId w:val="3"/>
        </w:numPr>
        <w:spacing w:line="360" w:lineRule="auto"/>
        <w:jc w:val="both"/>
        <w:rPr>
          <w:rFonts w:ascii="Times New Roman" w:hAnsi="Times New Roman" w:cs="Times New Roman"/>
          <w:i/>
          <w:sz w:val="22"/>
          <w:szCs w:val="22"/>
        </w:rPr>
      </w:pPr>
      <w:r w:rsidRPr="00CB2BC9">
        <w:rPr>
          <w:rFonts w:ascii="Times New Roman" w:hAnsi="Times New Roman" w:cs="Times New Roman"/>
          <w:i/>
          <w:sz w:val="22"/>
          <w:szCs w:val="22"/>
        </w:rPr>
        <w:t>Convocatoria;</w:t>
      </w:r>
    </w:p>
    <w:p w14:paraId="591774FD" w14:textId="77777777" w:rsidR="00F31093" w:rsidRPr="00CB2BC9" w:rsidRDefault="00F31093" w:rsidP="00630639">
      <w:pPr>
        <w:pStyle w:val="Prrafodelista"/>
        <w:numPr>
          <w:ilvl w:val="0"/>
          <w:numId w:val="3"/>
        </w:numPr>
        <w:spacing w:line="360" w:lineRule="auto"/>
        <w:jc w:val="both"/>
        <w:rPr>
          <w:rFonts w:ascii="Times New Roman" w:hAnsi="Times New Roman" w:cs="Times New Roman"/>
          <w:i/>
          <w:sz w:val="22"/>
          <w:szCs w:val="22"/>
        </w:rPr>
      </w:pPr>
      <w:r w:rsidRPr="00CB2BC9">
        <w:rPr>
          <w:rFonts w:ascii="Times New Roman" w:hAnsi="Times New Roman" w:cs="Times New Roman"/>
          <w:i/>
          <w:sz w:val="22"/>
          <w:szCs w:val="22"/>
        </w:rPr>
        <w:t>Objeto del concurso (especificaciones entre otros aspectos el servicio, la frecuencia o banda de frecuencias y la zona geográfica a servir);</w:t>
      </w:r>
    </w:p>
    <w:p w14:paraId="73EFF143" w14:textId="77777777" w:rsidR="00F31093" w:rsidRPr="00CB2BC9" w:rsidRDefault="003E75C6" w:rsidP="00630639">
      <w:pPr>
        <w:pStyle w:val="Prrafodelista"/>
        <w:numPr>
          <w:ilvl w:val="0"/>
          <w:numId w:val="3"/>
        </w:numPr>
        <w:spacing w:line="360" w:lineRule="auto"/>
        <w:jc w:val="both"/>
        <w:rPr>
          <w:rFonts w:ascii="Times New Roman" w:hAnsi="Times New Roman" w:cs="Times New Roman"/>
          <w:i/>
          <w:sz w:val="22"/>
          <w:szCs w:val="22"/>
        </w:rPr>
      </w:pPr>
      <w:r w:rsidRPr="00CB2BC9">
        <w:rPr>
          <w:rFonts w:ascii="Times New Roman" w:hAnsi="Times New Roman" w:cs="Times New Roman"/>
          <w:i/>
          <w:sz w:val="22"/>
          <w:szCs w:val="22"/>
        </w:rPr>
        <w:t>Requisitos que debe cumplir el peticionario para que su solicitud sea aceptada;</w:t>
      </w:r>
    </w:p>
    <w:p w14:paraId="570791FF" w14:textId="77777777" w:rsidR="003E75C6" w:rsidRPr="00CB2BC9" w:rsidRDefault="00021B31" w:rsidP="00630639">
      <w:pPr>
        <w:pStyle w:val="Prrafodelista"/>
        <w:numPr>
          <w:ilvl w:val="0"/>
          <w:numId w:val="3"/>
        </w:numPr>
        <w:spacing w:line="360" w:lineRule="auto"/>
        <w:jc w:val="both"/>
        <w:rPr>
          <w:rFonts w:ascii="Times New Roman" w:hAnsi="Times New Roman" w:cs="Times New Roman"/>
          <w:i/>
          <w:sz w:val="22"/>
          <w:szCs w:val="22"/>
        </w:rPr>
      </w:pPr>
      <w:r w:rsidRPr="00CB2BC9">
        <w:rPr>
          <w:rFonts w:ascii="Times New Roman" w:hAnsi="Times New Roman" w:cs="Times New Roman"/>
          <w:i/>
          <w:sz w:val="22"/>
          <w:szCs w:val="22"/>
        </w:rPr>
        <w:t>Cronograma de las etapas del proceso;</w:t>
      </w:r>
    </w:p>
    <w:p w14:paraId="5878CAD0" w14:textId="77777777" w:rsidR="00021B31" w:rsidRPr="00CB2BC9" w:rsidRDefault="00021B31" w:rsidP="00630639">
      <w:pPr>
        <w:pStyle w:val="Prrafodelista"/>
        <w:numPr>
          <w:ilvl w:val="0"/>
          <w:numId w:val="3"/>
        </w:numPr>
        <w:spacing w:line="360" w:lineRule="auto"/>
        <w:jc w:val="both"/>
        <w:rPr>
          <w:rFonts w:ascii="Times New Roman" w:hAnsi="Times New Roman" w:cs="Times New Roman"/>
          <w:i/>
          <w:sz w:val="22"/>
          <w:szCs w:val="22"/>
        </w:rPr>
      </w:pPr>
      <w:r w:rsidRPr="00CB2BC9">
        <w:rPr>
          <w:rFonts w:ascii="Times New Roman" w:hAnsi="Times New Roman" w:cs="Times New Roman"/>
          <w:i/>
          <w:sz w:val="22"/>
          <w:szCs w:val="22"/>
        </w:rPr>
        <w:t>Forma de presentación de las solicitudes;</w:t>
      </w:r>
    </w:p>
    <w:p w14:paraId="2D096BF9" w14:textId="77777777" w:rsidR="00021B31" w:rsidRPr="00CB2BC9" w:rsidRDefault="00021B31" w:rsidP="00630639">
      <w:pPr>
        <w:pStyle w:val="Prrafodelista"/>
        <w:numPr>
          <w:ilvl w:val="0"/>
          <w:numId w:val="3"/>
        </w:numPr>
        <w:spacing w:line="360" w:lineRule="auto"/>
        <w:jc w:val="both"/>
        <w:rPr>
          <w:rFonts w:ascii="Times New Roman" w:hAnsi="Times New Roman" w:cs="Times New Roman"/>
          <w:i/>
          <w:sz w:val="22"/>
          <w:szCs w:val="22"/>
        </w:rPr>
      </w:pPr>
      <w:r w:rsidRPr="00CB2BC9">
        <w:rPr>
          <w:rFonts w:ascii="Times New Roman" w:hAnsi="Times New Roman" w:cs="Times New Roman"/>
          <w:i/>
          <w:sz w:val="22"/>
          <w:szCs w:val="22"/>
        </w:rPr>
        <w:t>La obligación de presentar el proyecto comunicacional;</w:t>
      </w:r>
    </w:p>
    <w:p w14:paraId="5D800433" w14:textId="77777777" w:rsidR="00021B31" w:rsidRPr="00CB2BC9" w:rsidRDefault="00021B31" w:rsidP="00630639">
      <w:pPr>
        <w:pStyle w:val="Prrafodelista"/>
        <w:numPr>
          <w:ilvl w:val="0"/>
          <w:numId w:val="3"/>
        </w:numPr>
        <w:spacing w:line="360" w:lineRule="auto"/>
        <w:jc w:val="both"/>
        <w:rPr>
          <w:rFonts w:ascii="Times New Roman" w:hAnsi="Times New Roman" w:cs="Times New Roman"/>
          <w:i/>
          <w:sz w:val="22"/>
          <w:szCs w:val="22"/>
        </w:rPr>
      </w:pPr>
      <w:r w:rsidRPr="00CB2BC9">
        <w:rPr>
          <w:rFonts w:ascii="Times New Roman" w:hAnsi="Times New Roman" w:cs="Times New Roman"/>
          <w:i/>
          <w:sz w:val="22"/>
          <w:szCs w:val="22"/>
        </w:rPr>
        <w:t>La obligación de presentar el plan de gestión y sostenibilidad;</w:t>
      </w:r>
    </w:p>
    <w:p w14:paraId="132E0314" w14:textId="77777777" w:rsidR="00021B31" w:rsidRPr="00CB2BC9" w:rsidRDefault="00021B31" w:rsidP="00630639">
      <w:pPr>
        <w:pStyle w:val="Prrafodelista"/>
        <w:numPr>
          <w:ilvl w:val="0"/>
          <w:numId w:val="3"/>
        </w:numPr>
        <w:spacing w:line="360" w:lineRule="auto"/>
        <w:jc w:val="both"/>
        <w:rPr>
          <w:rFonts w:ascii="Times New Roman" w:hAnsi="Times New Roman" w:cs="Times New Roman"/>
          <w:i/>
          <w:sz w:val="22"/>
          <w:szCs w:val="22"/>
        </w:rPr>
      </w:pPr>
      <w:r w:rsidRPr="00CB2BC9">
        <w:rPr>
          <w:rFonts w:ascii="Times New Roman" w:hAnsi="Times New Roman" w:cs="Times New Roman"/>
          <w:i/>
          <w:sz w:val="22"/>
          <w:szCs w:val="22"/>
        </w:rPr>
        <w:t>La obligación</w:t>
      </w:r>
      <w:r w:rsidR="00EC476B" w:rsidRPr="00CB2BC9">
        <w:rPr>
          <w:rFonts w:ascii="Times New Roman" w:hAnsi="Times New Roman" w:cs="Times New Roman"/>
          <w:i/>
          <w:sz w:val="22"/>
          <w:szCs w:val="22"/>
        </w:rPr>
        <w:t xml:space="preserve"> de presentar el estudio técnico de acuerdo a las exigencias de las bases;</w:t>
      </w:r>
    </w:p>
    <w:p w14:paraId="6738D4FB" w14:textId="77777777" w:rsidR="00EC476B" w:rsidRPr="00CB2BC9" w:rsidRDefault="00EC476B" w:rsidP="00630639">
      <w:pPr>
        <w:pStyle w:val="Prrafodelista"/>
        <w:numPr>
          <w:ilvl w:val="0"/>
          <w:numId w:val="3"/>
        </w:numPr>
        <w:spacing w:line="360" w:lineRule="auto"/>
        <w:jc w:val="both"/>
        <w:rPr>
          <w:rFonts w:ascii="Times New Roman" w:hAnsi="Times New Roman" w:cs="Times New Roman"/>
          <w:i/>
          <w:sz w:val="22"/>
          <w:szCs w:val="22"/>
        </w:rPr>
      </w:pPr>
      <w:r w:rsidRPr="00CB2BC9">
        <w:rPr>
          <w:rFonts w:ascii="Times New Roman" w:hAnsi="Times New Roman" w:cs="Times New Roman"/>
          <w:i/>
          <w:sz w:val="22"/>
          <w:szCs w:val="22"/>
        </w:rPr>
        <w:t xml:space="preserve">Criterio de evaluación para la </w:t>
      </w:r>
      <w:r w:rsidR="00832109" w:rsidRPr="00CB2BC9">
        <w:rPr>
          <w:rFonts w:ascii="Times New Roman" w:hAnsi="Times New Roman" w:cs="Times New Roman"/>
          <w:i/>
          <w:sz w:val="22"/>
          <w:szCs w:val="22"/>
        </w:rPr>
        <w:t>adjudicación</w:t>
      </w:r>
      <w:r w:rsidRPr="00CB2BC9">
        <w:rPr>
          <w:rFonts w:ascii="Times New Roman" w:hAnsi="Times New Roman" w:cs="Times New Roman"/>
          <w:i/>
          <w:sz w:val="22"/>
          <w:szCs w:val="22"/>
        </w:rPr>
        <w:t>;</w:t>
      </w:r>
    </w:p>
    <w:p w14:paraId="0A4F7C4D" w14:textId="77777777" w:rsidR="00EC476B" w:rsidRPr="00CB2BC9" w:rsidRDefault="00EC476B" w:rsidP="00630639">
      <w:pPr>
        <w:pStyle w:val="Prrafodelista"/>
        <w:numPr>
          <w:ilvl w:val="0"/>
          <w:numId w:val="3"/>
        </w:numPr>
        <w:spacing w:line="360" w:lineRule="auto"/>
        <w:jc w:val="both"/>
        <w:rPr>
          <w:rFonts w:ascii="Times New Roman" w:hAnsi="Times New Roman" w:cs="Times New Roman"/>
          <w:i/>
          <w:sz w:val="22"/>
          <w:szCs w:val="22"/>
        </w:rPr>
      </w:pPr>
      <w:r w:rsidRPr="00CB2BC9">
        <w:rPr>
          <w:rFonts w:ascii="Times New Roman" w:hAnsi="Times New Roman" w:cs="Times New Roman"/>
          <w:i/>
          <w:sz w:val="22"/>
          <w:szCs w:val="22"/>
        </w:rPr>
        <w:t>Casos para declarar desierto el concurso</w:t>
      </w:r>
      <w:r w:rsidR="00832109" w:rsidRPr="00CB2BC9">
        <w:rPr>
          <w:rFonts w:ascii="Times New Roman" w:hAnsi="Times New Roman" w:cs="Times New Roman"/>
          <w:i/>
          <w:sz w:val="22"/>
          <w:szCs w:val="22"/>
        </w:rPr>
        <w:t>;</w:t>
      </w:r>
    </w:p>
    <w:p w14:paraId="266044A8" w14:textId="77777777" w:rsidR="00131E93" w:rsidRPr="00CB2BC9" w:rsidRDefault="00832109" w:rsidP="00630639">
      <w:pPr>
        <w:pStyle w:val="Prrafodelista"/>
        <w:numPr>
          <w:ilvl w:val="0"/>
          <w:numId w:val="3"/>
        </w:numPr>
        <w:spacing w:line="360" w:lineRule="auto"/>
        <w:jc w:val="both"/>
        <w:rPr>
          <w:rFonts w:ascii="Times New Roman" w:hAnsi="Times New Roman" w:cs="Times New Roman"/>
          <w:i/>
          <w:sz w:val="22"/>
          <w:szCs w:val="22"/>
        </w:rPr>
      </w:pPr>
      <w:r w:rsidRPr="00CB2BC9">
        <w:rPr>
          <w:rFonts w:ascii="Times New Roman" w:hAnsi="Times New Roman" w:cs="Times New Roman"/>
          <w:i/>
          <w:sz w:val="22"/>
          <w:szCs w:val="22"/>
        </w:rPr>
        <w:t>Mecanismos de impugnación</w:t>
      </w:r>
      <w:r w:rsidR="00131E93" w:rsidRPr="00CB2BC9">
        <w:rPr>
          <w:rFonts w:ascii="Times New Roman" w:hAnsi="Times New Roman" w:cs="Times New Roman"/>
          <w:i/>
          <w:sz w:val="22"/>
          <w:szCs w:val="22"/>
        </w:rPr>
        <w:t xml:space="preserve"> en sede administrativa;</w:t>
      </w:r>
    </w:p>
    <w:p w14:paraId="56369ABA" w14:textId="77777777" w:rsidR="00131E93" w:rsidRPr="00CB2BC9" w:rsidRDefault="00131E93" w:rsidP="00630639">
      <w:pPr>
        <w:pStyle w:val="Prrafodelista"/>
        <w:numPr>
          <w:ilvl w:val="0"/>
          <w:numId w:val="3"/>
        </w:numPr>
        <w:spacing w:line="360" w:lineRule="auto"/>
        <w:jc w:val="both"/>
        <w:rPr>
          <w:rFonts w:ascii="Times New Roman" w:hAnsi="Times New Roman" w:cs="Times New Roman"/>
          <w:i/>
          <w:sz w:val="22"/>
          <w:szCs w:val="22"/>
        </w:rPr>
      </w:pPr>
      <w:r w:rsidRPr="00CB2BC9">
        <w:rPr>
          <w:rFonts w:ascii="Times New Roman" w:hAnsi="Times New Roman" w:cs="Times New Roman"/>
          <w:i/>
          <w:sz w:val="22"/>
          <w:szCs w:val="22"/>
        </w:rPr>
        <w:t>Garantías; y,</w:t>
      </w:r>
    </w:p>
    <w:p w14:paraId="07DAA62B" w14:textId="0D2AB373" w:rsidR="00131E93" w:rsidRPr="000067AD" w:rsidRDefault="00131E93" w:rsidP="000067AD">
      <w:pPr>
        <w:pStyle w:val="Prrafodelista"/>
        <w:numPr>
          <w:ilvl w:val="0"/>
          <w:numId w:val="2"/>
        </w:numPr>
        <w:spacing w:line="360" w:lineRule="auto"/>
        <w:jc w:val="both"/>
        <w:rPr>
          <w:rFonts w:ascii="Arial" w:hAnsi="Arial" w:cs="Arial"/>
          <w:i/>
          <w:sz w:val="16"/>
          <w:szCs w:val="16"/>
        </w:rPr>
      </w:pPr>
      <w:r w:rsidRPr="00CB2BC9">
        <w:rPr>
          <w:rFonts w:ascii="Times New Roman" w:hAnsi="Times New Roman" w:cs="Times New Roman"/>
          <w:i/>
          <w:sz w:val="22"/>
          <w:szCs w:val="22"/>
        </w:rPr>
        <w:t xml:space="preserve">Modelo tipo de </w:t>
      </w:r>
      <w:r w:rsidR="00DF7655" w:rsidRPr="00CB2BC9">
        <w:rPr>
          <w:rFonts w:ascii="Times New Roman" w:hAnsi="Times New Roman" w:cs="Times New Roman"/>
          <w:i/>
          <w:sz w:val="22"/>
          <w:szCs w:val="22"/>
        </w:rPr>
        <w:t xml:space="preserve">contrato aprobado por el </w:t>
      </w:r>
      <w:r w:rsidR="004468D5" w:rsidRPr="00CB2BC9">
        <w:rPr>
          <w:rFonts w:ascii="Times New Roman" w:hAnsi="Times New Roman" w:cs="Times New Roman"/>
          <w:i/>
          <w:sz w:val="22"/>
          <w:szCs w:val="22"/>
        </w:rPr>
        <w:t>CONATEL</w:t>
      </w:r>
      <w:r w:rsidR="004468D5">
        <w:rPr>
          <w:rFonts w:ascii="Times New Roman" w:hAnsi="Times New Roman" w:cs="Times New Roman"/>
          <w:i/>
          <w:sz w:val="22"/>
          <w:szCs w:val="22"/>
        </w:rPr>
        <w:t xml:space="preserve"> (</w:t>
      </w:r>
      <w:r w:rsidR="00824E6F">
        <w:rPr>
          <w:rFonts w:ascii="Times New Roman" w:hAnsi="Times New Roman" w:cs="Times New Roman"/>
          <w:i/>
          <w:sz w:val="22"/>
          <w:szCs w:val="22"/>
        </w:rPr>
        <w:t>ahora ARCOTEL)</w:t>
      </w:r>
      <w:r w:rsidR="00EC7141" w:rsidRPr="00CB2BC9">
        <w:rPr>
          <w:rFonts w:ascii="Times New Roman" w:hAnsi="Times New Roman" w:cs="Times New Roman"/>
          <w:i/>
          <w:sz w:val="22"/>
          <w:szCs w:val="22"/>
        </w:rPr>
        <w:t>”</w:t>
      </w:r>
      <w:r w:rsidR="00EC7141" w:rsidRPr="00CB2BC9">
        <w:rPr>
          <w:rFonts w:ascii="Times New Roman" w:hAnsi="Times New Roman" w:cs="Times New Roman"/>
          <w:b/>
          <w:sz w:val="22"/>
          <w:szCs w:val="22"/>
          <w:vertAlign w:val="superscript"/>
        </w:rPr>
        <w:t xml:space="preserve"> </w:t>
      </w:r>
      <w:r w:rsidR="00EC7141">
        <w:rPr>
          <w:rFonts w:ascii="Times New Roman" w:hAnsi="Times New Roman" w:cs="Times New Roman"/>
          <w:b/>
          <w:sz w:val="22"/>
          <w:szCs w:val="22"/>
        </w:rPr>
        <w:t>(</w:t>
      </w:r>
      <w:r w:rsidR="004468D5" w:rsidRPr="004468D5">
        <w:rPr>
          <w:rFonts w:ascii="Times New Roman" w:hAnsi="Times New Roman" w:cs="Times New Roman"/>
          <w:sz w:val="16"/>
          <w:szCs w:val="16"/>
        </w:rPr>
        <w:t>ECUADOR. Consejo Nacional de Telecomunicaciones, Resolución RTV-144-05-CONATEL-2014, página 3-4</w:t>
      </w:r>
      <w:r w:rsidR="004468D5">
        <w:rPr>
          <w:rFonts w:ascii="Times New Roman" w:hAnsi="Times New Roman" w:cs="Times New Roman"/>
          <w:sz w:val="16"/>
          <w:szCs w:val="16"/>
        </w:rPr>
        <w:t>).</w:t>
      </w:r>
    </w:p>
    <w:p w14:paraId="6A2575DE" w14:textId="77777777" w:rsidR="00D8170C" w:rsidRPr="002B5CD6" w:rsidRDefault="00D8170C" w:rsidP="00C121B3">
      <w:pPr>
        <w:pStyle w:val="Prrafodelista"/>
        <w:spacing w:line="360" w:lineRule="auto"/>
        <w:ind w:left="1423"/>
        <w:jc w:val="both"/>
        <w:rPr>
          <w:rFonts w:ascii="Arial" w:hAnsi="Arial" w:cs="Arial"/>
        </w:rPr>
      </w:pPr>
    </w:p>
    <w:p w14:paraId="3A27B2F8" w14:textId="38510951" w:rsidR="00A1505B" w:rsidRPr="002B5CD6" w:rsidRDefault="00131E93" w:rsidP="00C121B3">
      <w:pPr>
        <w:pStyle w:val="Ttulo3"/>
        <w:spacing w:line="360" w:lineRule="auto"/>
        <w:rPr>
          <w:rFonts w:cs="Arial"/>
        </w:rPr>
      </w:pPr>
      <w:bookmarkStart w:id="218" w:name="_Toc433662596"/>
      <w:r w:rsidRPr="002B5CD6">
        <w:rPr>
          <w:rFonts w:cs="Arial"/>
        </w:rPr>
        <w:t>5.1.6.</w:t>
      </w:r>
      <w:r w:rsidRPr="002B5CD6">
        <w:rPr>
          <w:rFonts w:cs="Arial"/>
        </w:rPr>
        <w:tab/>
      </w:r>
      <w:r w:rsidR="00E37A40">
        <w:rPr>
          <w:rFonts w:cs="Arial"/>
        </w:rPr>
        <w:t>R</w:t>
      </w:r>
      <w:r w:rsidR="00E37A40" w:rsidRPr="002B5CD6">
        <w:rPr>
          <w:rFonts w:cs="Arial"/>
        </w:rPr>
        <w:t>equisitos qu</w:t>
      </w:r>
      <w:r w:rsidR="00E37A40">
        <w:rPr>
          <w:rFonts w:cs="Arial"/>
        </w:rPr>
        <w:t xml:space="preserve">e deben ser presentados por los </w:t>
      </w:r>
      <w:r w:rsidR="00E37A40" w:rsidRPr="002B5CD6">
        <w:rPr>
          <w:rFonts w:cs="Arial"/>
        </w:rPr>
        <w:t>solicitantes</w:t>
      </w:r>
      <w:bookmarkEnd w:id="218"/>
      <w:r w:rsidR="00E37A40" w:rsidRPr="002B5CD6">
        <w:rPr>
          <w:rFonts w:cs="Arial"/>
        </w:rPr>
        <w:t xml:space="preserve"> </w:t>
      </w:r>
    </w:p>
    <w:p w14:paraId="2009AE76" w14:textId="77777777" w:rsidR="008E0C1F" w:rsidRPr="002B5CD6" w:rsidRDefault="008E0C1F" w:rsidP="00C121B3">
      <w:pPr>
        <w:spacing w:line="360" w:lineRule="auto"/>
        <w:jc w:val="both"/>
        <w:rPr>
          <w:rFonts w:ascii="Arial" w:hAnsi="Arial" w:cs="Arial"/>
          <w:b/>
        </w:rPr>
      </w:pPr>
    </w:p>
    <w:p w14:paraId="2E769A98" w14:textId="4D384ECF" w:rsidR="00131E93" w:rsidRPr="00CB2BC9" w:rsidRDefault="00A8756F" w:rsidP="00A8756F">
      <w:pPr>
        <w:pStyle w:val="Prrafodelista"/>
        <w:numPr>
          <w:ilvl w:val="0"/>
          <w:numId w:val="3"/>
        </w:numPr>
        <w:spacing w:line="360" w:lineRule="auto"/>
        <w:jc w:val="both"/>
        <w:rPr>
          <w:rFonts w:ascii="Times New Roman" w:hAnsi="Times New Roman" w:cs="Times New Roman"/>
          <w:i/>
          <w:sz w:val="22"/>
          <w:szCs w:val="22"/>
        </w:rPr>
      </w:pPr>
      <w:r w:rsidRPr="00CB2BC9">
        <w:rPr>
          <w:rFonts w:ascii="Times New Roman" w:hAnsi="Times New Roman" w:cs="Times New Roman"/>
          <w:i/>
          <w:sz w:val="22"/>
          <w:szCs w:val="22"/>
        </w:rPr>
        <w:t>“</w:t>
      </w:r>
      <w:r w:rsidR="008E0C1F" w:rsidRPr="00CB2BC9">
        <w:rPr>
          <w:rFonts w:ascii="Times New Roman" w:hAnsi="Times New Roman" w:cs="Times New Roman"/>
          <w:i/>
          <w:sz w:val="22"/>
          <w:szCs w:val="22"/>
        </w:rPr>
        <w:t>Solicitud escrita di</w:t>
      </w:r>
      <w:r w:rsidR="00824E6F">
        <w:rPr>
          <w:rFonts w:ascii="Times New Roman" w:hAnsi="Times New Roman" w:cs="Times New Roman"/>
          <w:i/>
          <w:sz w:val="22"/>
          <w:szCs w:val="22"/>
        </w:rPr>
        <w:t>rigida al Director del ARCOTEL</w:t>
      </w:r>
      <w:r w:rsidR="008E0C1F" w:rsidRPr="00CB2BC9">
        <w:rPr>
          <w:rFonts w:ascii="Times New Roman" w:hAnsi="Times New Roman" w:cs="Times New Roman"/>
          <w:i/>
          <w:sz w:val="22"/>
          <w:szCs w:val="22"/>
        </w:rPr>
        <w:t xml:space="preserve">, suscrita por la persona natural o por el representante legal de la persona jurídica </w:t>
      </w:r>
      <w:r w:rsidR="00384029" w:rsidRPr="00CB2BC9">
        <w:rPr>
          <w:rFonts w:ascii="Times New Roman" w:hAnsi="Times New Roman" w:cs="Times New Roman"/>
          <w:i/>
          <w:sz w:val="22"/>
          <w:szCs w:val="22"/>
        </w:rPr>
        <w:t xml:space="preserve">solicitante, en la que se detalle el tipo de servicio de comunicación con la indicación de la razón social de la persona jurídica o nombres completos de la persona natural, según </w:t>
      </w:r>
      <w:r w:rsidR="004F11ED" w:rsidRPr="00CB2BC9">
        <w:rPr>
          <w:rFonts w:ascii="Times New Roman" w:hAnsi="Times New Roman" w:cs="Times New Roman"/>
          <w:i/>
          <w:sz w:val="22"/>
          <w:szCs w:val="22"/>
        </w:rPr>
        <w:t>corresponda</w:t>
      </w:r>
      <w:r w:rsidR="00384029" w:rsidRPr="00CB2BC9">
        <w:rPr>
          <w:rFonts w:ascii="Times New Roman" w:hAnsi="Times New Roman" w:cs="Times New Roman"/>
          <w:i/>
          <w:sz w:val="22"/>
          <w:szCs w:val="22"/>
        </w:rPr>
        <w:t>.</w:t>
      </w:r>
    </w:p>
    <w:p w14:paraId="171575C3" w14:textId="77777777" w:rsidR="00384029" w:rsidRPr="00CB2BC9" w:rsidRDefault="00384029" w:rsidP="00A8756F">
      <w:pPr>
        <w:pStyle w:val="Prrafodelista"/>
        <w:numPr>
          <w:ilvl w:val="0"/>
          <w:numId w:val="3"/>
        </w:numPr>
        <w:spacing w:line="360" w:lineRule="auto"/>
        <w:jc w:val="both"/>
        <w:rPr>
          <w:rFonts w:ascii="Times New Roman" w:hAnsi="Times New Roman" w:cs="Times New Roman"/>
          <w:i/>
          <w:sz w:val="22"/>
          <w:szCs w:val="22"/>
        </w:rPr>
      </w:pPr>
      <w:r w:rsidRPr="00CB2BC9">
        <w:rPr>
          <w:rFonts w:ascii="Times New Roman" w:hAnsi="Times New Roman" w:cs="Times New Roman"/>
          <w:i/>
          <w:sz w:val="22"/>
          <w:szCs w:val="22"/>
        </w:rPr>
        <w:t>Nombre del medio de comunicación;</w:t>
      </w:r>
    </w:p>
    <w:p w14:paraId="2D538AB0" w14:textId="77777777" w:rsidR="00384029" w:rsidRPr="00CB2BC9" w:rsidRDefault="00384029" w:rsidP="00A8756F">
      <w:pPr>
        <w:pStyle w:val="Prrafodelista"/>
        <w:numPr>
          <w:ilvl w:val="0"/>
          <w:numId w:val="3"/>
        </w:numPr>
        <w:spacing w:line="360" w:lineRule="auto"/>
        <w:jc w:val="both"/>
        <w:rPr>
          <w:rFonts w:ascii="Times New Roman" w:hAnsi="Times New Roman" w:cs="Times New Roman"/>
          <w:i/>
          <w:sz w:val="22"/>
          <w:szCs w:val="22"/>
        </w:rPr>
      </w:pPr>
      <w:r w:rsidRPr="00CB2BC9">
        <w:rPr>
          <w:rFonts w:ascii="Times New Roman" w:hAnsi="Times New Roman" w:cs="Times New Roman"/>
          <w:i/>
          <w:sz w:val="22"/>
          <w:szCs w:val="22"/>
        </w:rPr>
        <w:t>Copia certificada de la escritura pública de constitución, acuerdo y estatus o documentos que justifiquen la existencia legal de la persona jurídica solicitante</w:t>
      </w:r>
      <w:r w:rsidR="004F11ED" w:rsidRPr="00CB2BC9">
        <w:rPr>
          <w:rFonts w:ascii="Times New Roman" w:hAnsi="Times New Roman" w:cs="Times New Roman"/>
          <w:i/>
          <w:sz w:val="22"/>
          <w:szCs w:val="22"/>
        </w:rPr>
        <w:t>, excepto cuando se trate de personas naturales;</w:t>
      </w:r>
    </w:p>
    <w:p w14:paraId="78FC5B66" w14:textId="77777777" w:rsidR="004F11ED" w:rsidRPr="00CB2BC9" w:rsidRDefault="004F11ED" w:rsidP="00A8756F">
      <w:pPr>
        <w:pStyle w:val="Prrafodelista"/>
        <w:numPr>
          <w:ilvl w:val="0"/>
          <w:numId w:val="3"/>
        </w:numPr>
        <w:spacing w:line="360" w:lineRule="auto"/>
        <w:jc w:val="both"/>
        <w:rPr>
          <w:rFonts w:ascii="Times New Roman" w:hAnsi="Times New Roman" w:cs="Times New Roman"/>
          <w:i/>
          <w:sz w:val="22"/>
          <w:szCs w:val="22"/>
        </w:rPr>
      </w:pPr>
      <w:r w:rsidRPr="00CB2BC9">
        <w:rPr>
          <w:rFonts w:ascii="Times New Roman" w:hAnsi="Times New Roman" w:cs="Times New Roman"/>
          <w:i/>
          <w:sz w:val="22"/>
          <w:szCs w:val="22"/>
        </w:rPr>
        <w:t>Nombramiento del representante legal cuando el solicitante sea persona jurídica;</w:t>
      </w:r>
    </w:p>
    <w:p w14:paraId="044B539E" w14:textId="77777777" w:rsidR="004F11ED" w:rsidRPr="00CB2BC9" w:rsidRDefault="004F11ED" w:rsidP="00A8756F">
      <w:pPr>
        <w:pStyle w:val="Prrafodelista"/>
        <w:numPr>
          <w:ilvl w:val="0"/>
          <w:numId w:val="3"/>
        </w:numPr>
        <w:spacing w:line="360" w:lineRule="auto"/>
        <w:jc w:val="both"/>
        <w:rPr>
          <w:rFonts w:ascii="Times New Roman" w:hAnsi="Times New Roman" w:cs="Times New Roman"/>
          <w:i/>
          <w:sz w:val="22"/>
          <w:szCs w:val="22"/>
        </w:rPr>
      </w:pPr>
      <w:r w:rsidRPr="00CB2BC9">
        <w:rPr>
          <w:rFonts w:ascii="Times New Roman" w:hAnsi="Times New Roman" w:cs="Times New Roman"/>
          <w:i/>
          <w:sz w:val="22"/>
          <w:szCs w:val="22"/>
        </w:rPr>
        <w:t>Dirección de la persona natural o jurídica solicitante, incluyendo datos de contacto como número de teléfono fijo y móvil;</w:t>
      </w:r>
    </w:p>
    <w:p w14:paraId="58D375BE" w14:textId="77777777" w:rsidR="004F11ED" w:rsidRPr="00CB2BC9" w:rsidRDefault="00C30704" w:rsidP="00A8756F">
      <w:pPr>
        <w:pStyle w:val="Prrafodelista"/>
        <w:numPr>
          <w:ilvl w:val="0"/>
          <w:numId w:val="3"/>
        </w:numPr>
        <w:spacing w:line="360" w:lineRule="auto"/>
        <w:jc w:val="both"/>
        <w:rPr>
          <w:rFonts w:ascii="Times New Roman" w:hAnsi="Times New Roman" w:cs="Times New Roman"/>
          <w:i/>
          <w:sz w:val="22"/>
          <w:szCs w:val="22"/>
        </w:rPr>
      </w:pPr>
      <w:r w:rsidRPr="00CB2BC9">
        <w:rPr>
          <w:rFonts w:ascii="Times New Roman" w:hAnsi="Times New Roman" w:cs="Times New Roman"/>
          <w:i/>
          <w:sz w:val="22"/>
          <w:szCs w:val="22"/>
        </w:rPr>
        <w:t>Señalar dirección de correo electrónica para efecto de notificaciones;</w:t>
      </w:r>
    </w:p>
    <w:p w14:paraId="4358CD58" w14:textId="7E2D4A52" w:rsidR="00C30704" w:rsidRPr="00CB2BC9" w:rsidRDefault="00C30704" w:rsidP="00A8756F">
      <w:pPr>
        <w:pStyle w:val="Prrafodelista"/>
        <w:numPr>
          <w:ilvl w:val="0"/>
          <w:numId w:val="3"/>
        </w:numPr>
        <w:spacing w:line="360" w:lineRule="auto"/>
        <w:jc w:val="both"/>
        <w:rPr>
          <w:rFonts w:ascii="Times New Roman" w:hAnsi="Times New Roman" w:cs="Times New Roman"/>
          <w:i/>
          <w:sz w:val="22"/>
          <w:szCs w:val="22"/>
        </w:rPr>
      </w:pPr>
      <w:r w:rsidRPr="00CB2BC9">
        <w:rPr>
          <w:rFonts w:ascii="Times New Roman" w:hAnsi="Times New Roman" w:cs="Times New Roman"/>
          <w:i/>
          <w:sz w:val="22"/>
          <w:szCs w:val="22"/>
        </w:rPr>
        <w:lastRenderedPageBreak/>
        <w:t>Fotocopias de la cédula</w:t>
      </w:r>
      <w:r w:rsidR="0089238C" w:rsidRPr="00CB2BC9">
        <w:rPr>
          <w:rFonts w:ascii="Times New Roman" w:hAnsi="Times New Roman" w:cs="Times New Roman"/>
          <w:i/>
          <w:sz w:val="22"/>
          <w:szCs w:val="22"/>
        </w:rPr>
        <w:t xml:space="preserve"> de </w:t>
      </w:r>
      <w:r w:rsidR="0017300E" w:rsidRPr="00CB2BC9">
        <w:rPr>
          <w:rFonts w:ascii="Times New Roman" w:hAnsi="Times New Roman" w:cs="Times New Roman"/>
          <w:i/>
          <w:sz w:val="22"/>
          <w:szCs w:val="22"/>
        </w:rPr>
        <w:t>ciudadanía (</w:t>
      </w:r>
      <w:r w:rsidR="0089238C" w:rsidRPr="00CB2BC9">
        <w:rPr>
          <w:rFonts w:ascii="Times New Roman" w:hAnsi="Times New Roman" w:cs="Times New Roman"/>
          <w:i/>
          <w:sz w:val="22"/>
          <w:szCs w:val="22"/>
        </w:rPr>
        <w:t>Formato MAGNA) y certificado de votación del peticionario;</w:t>
      </w:r>
    </w:p>
    <w:p w14:paraId="40CA8235" w14:textId="77777777" w:rsidR="0089238C" w:rsidRPr="00CB2BC9" w:rsidRDefault="0089238C" w:rsidP="00A8756F">
      <w:pPr>
        <w:pStyle w:val="Prrafodelista"/>
        <w:numPr>
          <w:ilvl w:val="0"/>
          <w:numId w:val="3"/>
        </w:numPr>
        <w:spacing w:line="360" w:lineRule="auto"/>
        <w:jc w:val="both"/>
        <w:rPr>
          <w:rFonts w:ascii="Times New Roman" w:hAnsi="Times New Roman" w:cs="Times New Roman"/>
          <w:i/>
          <w:sz w:val="22"/>
          <w:szCs w:val="22"/>
        </w:rPr>
      </w:pPr>
      <w:r w:rsidRPr="00CB2BC9">
        <w:rPr>
          <w:rFonts w:ascii="Times New Roman" w:hAnsi="Times New Roman" w:cs="Times New Roman"/>
          <w:i/>
          <w:sz w:val="22"/>
          <w:szCs w:val="22"/>
        </w:rPr>
        <w:t xml:space="preserve">Proyecto Comunicacional con determinación del nombre de medio, tipo de medio, objetivos, lugar de </w:t>
      </w:r>
      <w:r w:rsidR="00FC2240" w:rsidRPr="00CB2BC9">
        <w:rPr>
          <w:rFonts w:ascii="Times New Roman" w:hAnsi="Times New Roman" w:cs="Times New Roman"/>
          <w:i/>
          <w:sz w:val="22"/>
          <w:szCs w:val="22"/>
        </w:rPr>
        <w:t>instalación, cobertura, propuesta de programación e impacto social que proyecta generar;</w:t>
      </w:r>
    </w:p>
    <w:p w14:paraId="33F211E8" w14:textId="27CF2888" w:rsidR="00FC2240" w:rsidRPr="00CB2BC9" w:rsidRDefault="00FC2240" w:rsidP="00A8756F">
      <w:pPr>
        <w:pStyle w:val="Prrafodelista"/>
        <w:numPr>
          <w:ilvl w:val="0"/>
          <w:numId w:val="3"/>
        </w:numPr>
        <w:spacing w:line="360" w:lineRule="auto"/>
        <w:jc w:val="both"/>
        <w:rPr>
          <w:rFonts w:ascii="Times New Roman" w:hAnsi="Times New Roman" w:cs="Times New Roman"/>
          <w:i/>
          <w:sz w:val="22"/>
          <w:szCs w:val="22"/>
        </w:rPr>
      </w:pPr>
      <w:r w:rsidRPr="00CB2BC9">
        <w:rPr>
          <w:rFonts w:ascii="Times New Roman" w:hAnsi="Times New Roman" w:cs="Times New Roman"/>
          <w:i/>
          <w:sz w:val="22"/>
          <w:szCs w:val="22"/>
        </w:rPr>
        <w:t xml:space="preserve">Plan de gestión y sostenibilidad </w:t>
      </w:r>
      <w:r w:rsidR="004A1AB4" w:rsidRPr="00CB2BC9">
        <w:rPr>
          <w:rFonts w:ascii="Times New Roman" w:hAnsi="Times New Roman" w:cs="Times New Roman"/>
          <w:i/>
          <w:sz w:val="22"/>
          <w:szCs w:val="22"/>
        </w:rPr>
        <w:t>económica de acuerdo con los formularios aprobados por la Secretaría Nacional de Telecomunicaciones, SENATEL</w:t>
      </w:r>
      <w:r w:rsidR="00824E6F">
        <w:rPr>
          <w:rFonts w:ascii="Times New Roman" w:hAnsi="Times New Roman" w:cs="Times New Roman"/>
          <w:i/>
          <w:sz w:val="22"/>
          <w:szCs w:val="22"/>
        </w:rPr>
        <w:t xml:space="preserve"> (ahora ARCOTEL)</w:t>
      </w:r>
      <w:r w:rsidR="004A1AB4" w:rsidRPr="00CB2BC9">
        <w:rPr>
          <w:rFonts w:ascii="Times New Roman" w:hAnsi="Times New Roman" w:cs="Times New Roman"/>
          <w:i/>
          <w:sz w:val="22"/>
          <w:szCs w:val="22"/>
        </w:rPr>
        <w:t>;</w:t>
      </w:r>
    </w:p>
    <w:p w14:paraId="68A5C546" w14:textId="6A958D8C" w:rsidR="004A1AB4" w:rsidRPr="00CB2BC9" w:rsidRDefault="00B52985" w:rsidP="00A8756F">
      <w:pPr>
        <w:pStyle w:val="Prrafodelista"/>
        <w:numPr>
          <w:ilvl w:val="0"/>
          <w:numId w:val="3"/>
        </w:numPr>
        <w:spacing w:line="360" w:lineRule="auto"/>
        <w:jc w:val="both"/>
        <w:rPr>
          <w:rFonts w:ascii="Times New Roman" w:hAnsi="Times New Roman" w:cs="Times New Roman"/>
          <w:i/>
          <w:sz w:val="22"/>
          <w:szCs w:val="22"/>
        </w:rPr>
      </w:pPr>
      <w:r w:rsidRPr="00CB2BC9">
        <w:rPr>
          <w:rFonts w:ascii="Times New Roman" w:hAnsi="Times New Roman" w:cs="Times New Roman"/>
          <w:i/>
          <w:sz w:val="22"/>
          <w:szCs w:val="22"/>
        </w:rPr>
        <w:t xml:space="preserve">Estudio técnico de ingeniería de acuerdo con los formularios </w:t>
      </w:r>
      <w:r w:rsidR="00D40D5F" w:rsidRPr="00CB2BC9">
        <w:rPr>
          <w:rFonts w:ascii="Times New Roman" w:hAnsi="Times New Roman" w:cs="Times New Roman"/>
          <w:i/>
          <w:sz w:val="22"/>
          <w:szCs w:val="22"/>
        </w:rPr>
        <w:t>aprobados por la Secretaria Nacional de Telecomunicaciones, SENATEL</w:t>
      </w:r>
      <w:r w:rsidR="00824E6F">
        <w:rPr>
          <w:rFonts w:ascii="Times New Roman" w:hAnsi="Times New Roman" w:cs="Times New Roman"/>
          <w:i/>
          <w:sz w:val="22"/>
          <w:szCs w:val="22"/>
        </w:rPr>
        <w:t xml:space="preserve"> (ahora ARCOTEL)</w:t>
      </w:r>
      <w:r w:rsidR="00D40D5F" w:rsidRPr="00CB2BC9">
        <w:rPr>
          <w:rFonts w:ascii="Times New Roman" w:hAnsi="Times New Roman" w:cs="Times New Roman"/>
          <w:i/>
          <w:sz w:val="22"/>
          <w:szCs w:val="22"/>
        </w:rPr>
        <w:t>;</w:t>
      </w:r>
    </w:p>
    <w:p w14:paraId="3A8E0006" w14:textId="13F6FC4C" w:rsidR="00D40D5F" w:rsidRPr="00CB2BC9" w:rsidRDefault="00D40D5F" w:rsidP="00EC7141">
      <w:pPr>
        <w:pStyle w:val="Prrafodelista"/>
        <w:numPr>
          <w:ilvl w:val="0"/>
          <w:numId w:val="3"/>
        </w:numPr>
        <w:spacing w:line="360" w:lineRule="auto"/>
        <w:jc w:val="both"/>
        <w:rPr>
          <w:rFonts w:ascii="Times New Roman" w:hAnsi="Times New Roman" w:cs="Times New Roman"/>
          <w:i/>
          <w:sz w:val="22"/>
          <w:szCs w:val="22"/>
        </w:rPr>
      </w:pPr>
      <w:r w:rsidRPr="00CB2BC9">
        <w:rPr>
          <w:rFonts w:ascii="Times New Roman" w:hAnsi="Times New Roman" w:cs="Times New Roman"/>
          <w:i/>
          <w:sz w:val="22"/>
          <w:szCs w:val="22"/>
        </w:rPr>
        <w:t xml:space="preserve">Declaración juramentada </w:t>
      </w:r>
      <w:r w:rsidR="00F567ED" w:rsidRPr="00CB2BC9">
        <w:rPr>
          <w:rFonts w:ascii="Times New Roman" w:hAnsi="Times New Roman" w:cs="Times New Roman"/>
          <w:i/>
          <w:sz w:val="22"/>
          <w:szCs w:val="22"/>
        </w:rPr>
        <w:t>otorgada por el solicitante o por el representante</w:t>
      </w:r>
      <w:r w:rsidR="008D77A9" w:rsidRPr="00CB2BC9">
        <w:rPr>
          <w:rFonts w:ascii="Times New Roman" w:hAnsi="Times New Roman" w:cs="Times New Roman"/>
          <w:i/>
          <w:sz w:val="22"/>
          <w:szCs w:val="22"/>
        </w:rPr>
        <w:t xml:space="preserve"> legal en el caso de personas jurídicas, en la que manifieste que su representado o el solicitante no se encuentra incursa en ninguna de las limitaciones para la adjudicación establecidas en la Ley</w:t>
      </w:r>
      <w:r w:rsidR="0016454D" w:rsidRPr="00CB2BC9">
        <w:rPr>
          <w:rFonts w:ascii="Times New Roman" w:hAnsi="Times New Roman" w:cs="Times New Roman"/>
          <w:i/>
          <w:sz w:val="22"/>
          <w:szCs w:val="22"/>
        </w:rPr>
        <w:t xml:space="preserve"> Orgánica de Comunicación, ni que se encuentra incurso en las prohibiciones de concentración de frecuencias, ni en lo dispuesto</w:t>
      </w:r>
      <w:r w:rsidR="00FE2FC4" w:rsidRPr="00CB2BC9">
        <w:rPr>
          <w:rFonts w:ascii="Times New Roman" w:hAnsi="Times New Roman" w:cs="Times New Roman"/>
          <w:i/>
          <w:sz w:val="22"/>
          <w:szCs w:val="22"/>
        </w:rPr>
        <w:t xml:space="preserve"> en el artículo 312 de la Constitución de la República del Ecuador e innumerado que consta</w:t>
      </w:r>
      <w:r w:rsidR="0016454D" w:rsidRPr="00CB2BC9">
        <w:rPr>
          <w:rFonts w:ascii="Times New Roman" w:hAnsi="Times New Roman" w:cs="Times New Roman"/>
          <w:i/>
          <w:sz w:val="22"/>
          <w:szCs w:val="22"/>
        </w:rPr>
        <w:t xml:space="preserve"> </w:t>
      </w:r>
      <w:r w:rsidR="00FE2FC4" w:rsidRPr="00CB2BC9">
        <w:rPr>
          <w:rFonts w:ascii="Times New Roman" w:hAnsi="Times New Roman" w:cs="Times New Roman"/>
          <w:i/>
          <w:sz w:val="22"/>
          <w:szCs w:val="22"/>
        </w:rPr>
        <w:t xml:space="preserve">a </w:t>
      </w:r>
      <w:r w:rsidR="00CB0F1E" w:rsidRPr="00CB2BC9">
        <w:rPr>
          <w:rFonts w:ascii="Times New Roman" w:hAnsi="Times New Roman" w:cs="Times New Roman"/>
          <w:i/>
          <w:sz w:val="22"/>
          <w:szCs w:val="22"/>
        </w:rPr>
        <w:t xml:space="preserve">continuación del artículo </w:t>
      </w:r>
      <w:r w:rsidR="007227E0" w:rsidRPr="00CB2BC9">
        <w:rPr>
          <w:rFonts w:ascii="Times New Roman" w:hAnsi="Times New Roman" w:cs="Times New Roman"/>
          <w:i/>
          <w:sz w:val="22"/>
          <w:szCs w:val="22"/>
        </w:rPr>
        <w:t>74 de la Ley de Radiodifusión y Televisión, reformado por la Ley Orgánica de Regulación y Control del poder de Mercado. En lo referente</w:t>
      </w:r>
      <w:r w:rsidR="00254121" w:rsidRPr="00CB2BC9">
        <w:rPr>
          <w:rFonts w:ascii="Times New Roman" w:hAnsi="Times New Roman" w:cs="Times New Roman"/>
          <w:i/>
          <w:sz w:val="22"/>
          <w:szCs w:val="22"/>
        </w:rPr>
        <w:t xml:space="preserve"> al Art. 312 de la Constitución de la República, el postulante deberá realizar declaración juramentada, únicamente para el caso de concursos en los </w:t>
      </w:r>
      <w:r w:rsidR="008A685D" w:rsidRPr="00CB2BC9">
        <w:rPr>
          <w:rFonts w:ascii="Times New Roman" w:hAnsi="Times New Roman" w:cs="Times New Roman"/>
          <w:i/>
          <w:sz w:val="22"/>
          <w:szCs w:val="22"/>
        </w:rPr>
        <w:t>que,</w:t>
      </w:r>
      <w:r w:rsidR="00254121" w:rsidRPr="00CB2BC9">
        <w:rPr>
          <w:rFonts w:ascii="Times New Roman" w:hAnsi="Times New Roman" w:cs="Times New Roman"/>
          <w:i/>
          <w:sz w:val="22"/>
          <w:szCs w:val="22"/>
        </w:rPr>
        <w:t xml:space="preserve"> de ser adjudicado, se convierta en un medio de comunicación de </w:t>
      </w:r>
      <w:r w:rsidR="005A77D2" w:rsidRPr="00CB2BC9">
        <w:rPr>
          <w:rFonts w:ascii="Times New Roman" w:hAnsi="Times New Roman" w:cs="Times New Roman"/>
          <w:i/>
          <w:sz w:val="22"/>
          <w:szCs w:val="22"/>
        </w:rPr>
        <w:t>carácter nacional;</w:t>
      </w:r>
    </w:p>
    <w:p w14:paraId="74A3A7BD" w14:textId="77777777" w:rsidR="005A77D2" w:rsidRPr="00CB2BC9" w:rsidRDefault="005A77D2" w:rsidP="00A8756F">
      <w:pPr>
        <w:pStyle w:val="Prrafodelista"/>
        <w:numPr>
          <w:ilvl w:val="0"/>
          <w:numId w:val="3"/>
        </w:numPr>
        <w:spacing w:line="360" w:lineRule="auto"/>
        <w:jc w:val="both"/>
        <w:rPr>
          <w:rFonts w:ascii="Times New Roman" w:hAnsi="Times New Roman" w:cs="Times New Roman"/>
          <w:i/>
          <w:sz w:val="22"/>
          <w:szCs w:val="22"/>
        </w:rPr>
      </w:pPr>
      <w:r w:rsidRPr="00CB2BC9">
        <w:rPr>
          <w:rFonts w:ascii="Times New Roman" w:hAnsi="Times New Roman" w:cs="Times New Roman"/>
          <w:i/>
          <w:sz w:val="22"/>
          <w:szCs w:val="22"/>
        </w:rPr>
        <w:t>Copia certificada</w:t>
      </w:r>
      <w:r w:rsidR="00C21FEF" w:rsidRPr="00CB2BC9">
        <w:rPr>
          <w:rFonts w:ascii="Times New Roman" w:hAnsi="Times New Roman" w:cs="Times New Roman"/>
          <w:i/>
          <w:sz w:val="22"/>
          <w:szCs w:val="22"/>
        </w:rPr>
        <w:t xml:space="preserve"> del certificada del Registro Único de Contribuyentes; y,</w:t>
      </w:r>
    </w:p>
    <w:p w14:paraId="1AC6FD61" w14:textId="63C389C5" w:rsidR="00A1505B" w:rsidRDefault="00C21FEF" w:rsidP="00F12604">
      <w:pPr>
        <w:pStyle w:val="Prrafodelista"/>
        <w:numPr>
          <w:ilvl w:val="0"/>
          <w:numId w:val="3"/>
        </w:numPr>
        <w:rPr>
          <w:rFonts w:ascii="Times New Roman" w:hAnsi="Times New Roman" w:cs="Times New Roman"/>
          <w:sz w:val="22"/>
          <w:szCs w:val="22"/>
          <w:lang w:val="en-US"/>
        </w:rPr>
      </w:pPr>
      <w:r w:rsidRPr="00CB2BC9">
        <w:rPr>
          <w:rFonts w:ascii="Times New Roman" w:hAnsi="Times New Roman" w:cs="Times New Roman"/>
          <w:i/>
          <w:sz w:val="22"/>
          <w:szCs w:val="22"/>
        </w:rPr>
        <w:t>Nómina de socios o accionistas otorgada por la autoridad competente, según corresponda.</w:t>
      </w:r>
      <w:r w:rsidR="00A8756F" w:rsidRPr="00CB2BC9">
        <w:rPr>
          <w:rFonts w:ascii="Times New Roman" w:hAnsi="Times New Roman" w:cs="Times New Roman"/>
          <w:i/>
          <w:sz w:val="22"/>
          <w:szCs w:val="22"/>
        </w:rPr>
        <w:t>”</w:t>
      </w:r>
      <w:r w:rsidR="005741D3">
        <w:rPr>
          <w:rFonts w:ascii="Times New Roman" w:hAnsi="Times New Roman" w:cs="Times New Roman"/>
          <w:b/>
          <w:sz w:val="22"/>
          <w:szCs w:val="22"/>
          <w:vertAlign w:val="superscript"/>
        </w:rPr>
        <w:t xml:space="preserve"> </w:t>
      </w:r>
      <w:r w:rsidR="000067AD" w:rsidRPr="004468D5">
        <w:rPr>
          <w:rFonts w:ascii="Times New Roman" w:hAnsi="Times New Roman" w:cs="Times New Roman"/>
          <w:sz w:val="16"/>
          <w:szCs w:val="16"/>
        </w:rPr>
        <w:t>(ECUADOR. Consejo Nacional de Telecomunicaciones, Resolución RTV-144-05-CONATEL-2014, página 3-4</w:t>
      </w:r>
      <w:r w:rsidR="000067AD">
        <w:rPr>
          <w:rFonts w:ascii="Times New Roman" w:hAnsi="Times New Roman" w:cs="Times New Roman"/>
          <w:sz w:val="16"/>
          <w:szCs w:val="16"/>
        </w:rPr>
        <w:t>)</w:t>
      </w:r>
    </w:p>
    <w:p w14:paraId="07B10381" w14:textId="77777777" w:rsidR="00A9073E" w:rsidRPr="00A9073E" w:rsidRDefault="00A9073E" w:rsidP="00A9073E">
      <w:pPr>
        <w:pStyle w:val="Prrafodelista"/>
        <w:ind w:left="360"/>
        <w:rPr>
          <w:rFonts w:ascii="Times New Roman" w:hAnsi="Times New Roman" w:cs="Times New Roman"/>
          <w:sz w:val="22"/>
          <w:szCs w:val="22"/>
          <w:lang w:val="en-US"/>
        </w:rPr>
      </w:pPr>
    </w:p>
    <w:p w14:paraId="30625602" w14:textId="789758A5" w:rsidR="005618DE" w:rsidRPr="007C471F" w:rsidRDefault="005618DE" w:rsidP="007C471F">
      <w:pPr>
        <w:pStyle w:val="Ttulo2"/>
        <w:spacing w:line="360" w:lineRule="auto"/>
        <w:ind w:left="705" w:hanging="705"/>
        <w:rPr>
          <w:rFonts w:cs="Arial"/>
          <w:szCs w:val="24"/>
        </w:rPr>
      </w:pPr>
      <w:bookmarkStart w:id="219" w:name="_Toc433662597"/>
      <w:r w:rsidRPr="002B5CD6">
        <w:rPr>
          <w:rFonts w:cs="Arial"/>
          <w:szCs w:val="24"/>
        </w:rPr>
        <w:t>5.2</w:t>
      </w:r>
      <w:r w:rsidR="00AC2FEA">
        <w:rPr>
          <w:rFonts w:cs="Arial"/>
          <w:szCs w:val="24"/>
        </w:rPr>
        <w:t>.</w:t>
      </w:r>
      <w:r w:rsidRPr="002B5CD6">
        <w:rPr>
          <w:rFonts w:cs="Arial"/>
          <w:szCs w:val="24"/>
        </w:rPr>
        <w:tab/>
      </w:r>
      <w:r w:rsidR="003943E1">
        <w:rPr>
          <w:rFonts w:cs="Arial"/>
          <w:szCs w:val="24"/>
        </w:rPr>
        <w:t>P</w:t>
      </w:r>
      <w:r w:rsidR="003943E1" w:rsidRPr="002B5CD6">
        <w:rPr>
          <w:rFonts w:cs="Arial"/>
          <w:szCs w:val="24"/>
        </w:rPr>
        <w:t>rocedimientos y</w:t>
      </w:r>
      <w:r w:rsidR="00E37A40">
        <w:rPr>
          <w:rFonts w:cs="Arial"/>
          <w:szCs w:val="24"/>
        </w:rPr>
        <w:t xml:space="preserve"> requerimientos dentro de la </w:t>
      </w:r>
      <w:r w:rsidR="00E37A40" w:rsidRPr="002B5CD6">
        <w:rPr>
          <w:rFonts w:cs="Arial"/>
          <w:szCs w:val="24"/>
        </w:rPr>
        <w:t>fase de adjudicación</w:t>
      </w:r>
      <w:bookmarkEnd w:id="219"/>
      <w:r w:rsidR="00E37A40" w:rsidRPr="002B5CD6">
        <w:rPr>
          <w:rFonts w:cs="Arial"/>
          <w:szCs w:val="24"/>
        </w:rPr>
        <w:t xml:space="preserve"> </w:t>
      </w:r>
    </w:p>
    <w:p w14:paraId="478A585A" w14:textId="72446350" w:rsidR="00A1505B" w:rsidRPr="002B5CD6" w:rsidRDefault="005618DE" w:rsidP="00C121B3">
      <w:pPr>
        <w:pStyle w:val="Ttulo3"/>
        <w:spacing w:line="360" w:lineRule="auto"/>
        <w:rPr>
          <w:rFonts w:cs="Arial"/>
        </w:rPr>
      </w:pPr>
      <w:bookmarkStart w:id="220" w:name="_Toc433662598"/>
      <w:r w:rsidRPr="002B5CD6">
        <w:rPr>
          <w:rFonts w:cs="Arial"/>
        </w:rPr>
        <w:t>5.2.1.</w:t>
      </w:r>
      <w:r w:rsidRPr="002B5CD6">
        <w:rPr>
          <w:rFonts w:cs="Arial"/>
        </w:rPr>
        <w:tab/>
      </w:r>
      <w:r w:rsidR="003943E1">
        <w:rPr>
          <w:rFonts w:cs="Arial"/>
        </w:rPr>
        <w:t>C</w:t>
      </w:r>
      <w:r w:rsidR="003943E1" w:rsidRPr="00E37A40">
        <w:rPr>
          <w:rFonts w:cs="Arial"/>
          <w:szCs w:val="22"/>
        </w:rPr>
        <w:t>onvocatoria al</w:t>
      </w:r>
      <w:r w:rsidR="00E37A40" w:rsidRPr="00E37A40">
        <w:rPr>
          <w:rFonts w:cs="Arial"/>
          <w:szCs w:val="22"/>
        </w:rPr>
        <w:t xml:space="preserve"> concurso de adjudicación</w:t>
      </w:r>
      <w:bookmarkEnd w:id="220"/>
    </w:p>
    <w:p w14:paraId="216C556E" w14:textId="77777777" w:rsidR="00C86433" w:rsidRPr="002B5CD6" w:rsidRDefault="00C86433" w:rsidP="00C121B3">
      <w:pPr>
        <w:spacing w:line="360" w:lineRule="auto"/>
        <w:jc w:val="both"/>
        <w:rPr>
          <w:rFonts w:ascii="Arial" w:hAnsi="Arial" w:cs="Arial"/>
          <w:b/>
        </w:rPr>
      </w:pPr>
    </w:p>
    <w:p w14:paraId="091FF962" w14:textId="3A9E6528" w:rsidR="005F7B8B" w:rsidRPr="00CB2BC9" w:rsidRDefault="000B181A" w:rsidP="000B181A">
      <w:pPr>
        <w:spacing w:line="360" w:lineRule="auto"/>
        <w:jc w:val="both"/>
        <w:rPr>
          <w:rFonts w:ascii="Times New Roman" w:hAnsi="Times New Roman" w:cs="Times New Roman"/>
          <w:sz w:val="22"/>
          <w:szCs w:val="22"/>
        </w:rPr>
      </w:pPr>
      <w:r w:rsidRPr="00CB2BC9">
        <w:rPr>
          <w:rFonts w:ascii="Times New Roman" w:hAnsi="Times New Roman" w:cs="Times New Roman"/>
          <w:sz w:val="22"/>
          <w:szCs w:val="22"/>
        </w:rPr>
        <w:t>El 18 de febrero de 2015 entró en vigencia la Ley Orgánica de Telecomunicaciones, aprobada en febrero por la Asamblea Nacional. A partir de entonces, se procedió a la fusión de la Superintendencia de Telecomunicaciones (Supertel), la Secretaría Nacional de Telecomunicaciones (Senatel) y el Consejo Nacional de Telecomunicaciones (Conatel), con el objetivo de conformar la nueva Agencia de Regulación y Control de las Telecomunicaciones (Arcotel), institución que integrará las funciones de administración, regulación y control de las telecomunicaciones y el espectro radioeléctrico. La ARCOTEL</w:t>
      </w:r>
      <w:r w:rsidR="00B308BB" w:rsidRPr="00CB2BC9">
        <w:rPr>
          <w:rFonts w:ascii="Times New Roman" w:hAnsi="Times New Roman" w:cs="Times New Roman"/>
          <w:sz w:val="22"/>
          <w:szCs w:val="22"/>
        </w:rPr>
        <w:t xml:space="preserve"> es el encargado de hacer la </w:t>
      </w:r>
      <w:r w:rsidR="00B308BB" w:rsidRPr="00CB2BC9">
        <w:rPr>
          <w:rFonts w:ascii="Times New Roman" w:hAnsi="Times New Roman" w:cs="Times New Roman"/>
          <w:sz w:val="22"/>
          <w:szCs w:val="22"/>
        </w:rPr>
        <w:lastRenderedPageBreak/>
        <w:t xml:space="preserve">respectiva </w:t>
      </w:r>
      <w:r w:rsidR="003943E1" w:rsidRPr="00CB2BC9">
        <w:rPr>
          <w:rFonts w:ascii="Times New Roman" w:hAnsi="Times New Roman" w:cs="Times New Roman"/>
          <w:sz w:val="22"/>
          <w:szCs w:val="22"/>
        </w:rPr>
        <w:t>convocatoria a</w:t>
      </w:r>
      <w:r w:rsidR="00B308BB" w:rsidRPr="00CB2BC9">
        <w:rPr>
          <w:rFonts w:ascii="Times New Roman" w:hAnsi="Times New Roman" w:cs="Times New Roman"/>
          <w:sz w:val="22"/>
          <w:szCs w:val="22"/>
        </w:rPr>
        <w:t xml:space="preserve"> personas naturales </w:t>
      </w:r>
      <w:r w:rsidR="00D120D3" w:rsidRPr="00CB2BC9">
        <w:rPr>
          <w:rFonts w:ascii="Times New Roman" w:hAnsi="Times New Roman" w:cs="Times New Roman"/>
          <w:sz w:val="22"/>
          <w:szCs w:val="22"/>
        </w:rPr>
        <w:t>y jurídicas de derecho privado con o sin finalidades de lucro, legalmente capaces para contratar y tengan su domicilio en el Ecuador</w:t>
      </w:r>
      <w:r w:rsidR="007475B9" w:rsidRPr="00CB2BC9">
        <w:rPr>
          <w:rFonts w:ascii="Times New Roman" w:hAnsi="Times New Roman" w:cs="Times New Roman"/>
          <w:sz w:val="22"/>
          <w:szCs w:val="22"/>
        </w:rPr>
        <w:t xml:space="preserve">. Para el caso de nuestro estudio se debería </w:t>
      </w:r>
    </w:p>
    <w:p w14:paraId="75CF614B" w14:textId="77777777" w:rsidR="005F7B8B" w:rsidRPr="00CB2BC9" w:rsidRDefault="005F7B8B" w:rsidP="000B181A">
      <w:pPr>
        <w:spacing w:line="360" w:lineRule="auto"/>
        <w:jc w:val="both"/>
        <w:rPr>
          <w:rFonts w:ascii="Times New Roman" w:hAnsi="Times New Roman" w:cs="Times New Roman"/>
          <w:sz w:val="22"/>
          <w:szCs w:val="22"/>
        </w:rPr>
      </w:pPr>
    </w:p>
    <w:p w14:paraId="5416238B" w14:textId="58B16D77" w:rsidR="00C86433" w:rsidRPr="00CB2BC9" w:rsidRDefault="005F7B8B" w:rsidP="000B181A">
      <w:pPr>
        <w:spacing w:line="360" w:lineRule="auto"/>
        <w:jc w:val="both"/>
        <w:rPr>
          <w:rFonts w:ascii="Times New Roman" w:hAnsi="Times New Roman" w:cs="Times New Roman"/>
          <w:sz w:val="22"/>
          <w:szCs w:val="22"/>
        </w:rPr>
      </w:pPr>
      <w:r w:rsidRPr="00CB2BC9">
        <w:rPr>
          <w:rFonts w:ascii="Times New Roman" w:hAnsi="Times New Roman" w:cs="Times New Roman"/>
          <w:sz w:val="22"/>
          <w:szCs w:val="22"/>
        </w:rPr>
        <w:t>Esperar</w:t>
      </w:r>
      <w:r w:rsidR="00CD2F9A" w:rsidRPr="00CB2BC9">
        <w:rPr>
          <w:rFonts w:ascii="Times New Roman" w:hAnsi="Times New Roman" w:cs="Times New Roman"/>
          <w:sz w:val="22"/>
          <w:szCs w:val="22"/>
        </w:rPr>
        <w:t xml:space="preserve"> a que </w:t>
      </w:r>
      <w:r w:rsidR="007475B9" w:rsidRPr="00CB2BC9">
        <w:rPr>
          <w:rFonts w:ascii="Times New Roman" w:hAnsi="Times New Roman" w:cs="Times New Roman"/>
          <w:sz w:val="22"/>
          <w:szCs w:val="22"/>
        </w:rPr>
        <w:t xml:space="preserve">dicha convocatoria </w:t>
      </w:r>
      <w:r w:rsidR="00CD2F9A" w:rsidRPr="00CB2BC9">
        <w:rPr>
          <w:rFonts w:ascii="Times New Roman" w:hAnsi="Times New Roman" w:cs="Times New Roman"/>
          <w:sz w:val="22"/>
          <w:szCs w:val="22"/>
        </w:rPr>
        <w:t>se</w:t>
      </w:r>
      <w:r w:rsidR="00A575E1" w:rsidRPr="00CB2BC9">
        <w:rPr>
          <w:rFonts w:ascii="Times New Roman" w:hAnsi="Times New Roman" w:cs="Times New Roman"/>
          <w:sz w:val="22"/>
          <w:szCs w:val="22"/>
        </w:rPr>
        <w:t xml:space="preserve"> encuentre oficializada,</w:t>
      </w:r>
      <w:r w:rsidR="004141AD" w:rsidRPr="00CB2BC9">
        <w:rPr>
          <w:rFonts w:ascii="Times New Roman" w:hAnsi="Times New Roman" w:cs="Times New Roman"/>
          <w:sz w:val="22"/>
          <w:szCs w:val="22"/>
        </w:rPr>
        <w:t xml:space="preserve"> </w:t>
      </w:r>
      <w:r w:rsidR="00CD2F9A" w:rsidRPr="00CB2BC9">
        <w:rPr>
          <w:rFonts w:ascii="Times New Roman" w:hAnsi="Times New Roman" w:cs="Times New Roman"/>
          <w:sz w:val="22"/>
          <w:szCs w:val="22"/>
        </w:rPr>
        <w:t xml:space="preserve">para la misma </w:t>
      </w:r>
      <w:r w:rsidR="004141AD" w:rsidRPr="00CB2BC9">
        <w:rPr>
          <w:rFonts w:ascii="Times New Roman" w:hAnsi="Times New Roman" w:cs="Times New Roman"/>
          <w:sz w:val="22"/>
          <w:szCs w:val="22"/>
        </w:rPr>
        <w:t>se deben seguir todos los parámet</w:t>
      </w:r>
      <w:r w:rsidR="00CD2F9A" w:rsidRPr="00CB2BC9">
        <w:rPr>
          <w:rFonts w:ascii="Times New Roman" w:hAnsi="Times New Roman" w:cs="Times New Roman"/>
          <w:sz w:val="22"/>
          <w:szCs w:val="22"/>
        </w:rPr>
        <w:t xml:space="preserve">ros anteriormente expuestos y </w:t>
      </w:r>
      <w:r w:rsidR="003943E1" w:rsidRPr="00CB2BC9">
        <w:rPr>
          <w:rFonts w:ascii="Times New Roman" w:hAnsi="Times New Roman" w:cs="Times New Roman"/>
          <w:sz w:val="22"/>
          <w:szCs w:val="22"/>
        </w:rPr>
        <w:t xml:space="preserve">así </w:t>
      </w:r>
      <w:r w:rsidR="0017300E" w:rsidRPr="00CB2BC9">
        <w:rPr>
          <w:rFonts w:ascii="Times New Roman" w:hAnsi="Times New Roman" w:cs="Times New Roman"/>
          <w:sz w:val="22"/>
          <w:szCs w:val="22"/>
        </w:rPr>
        <w:t xml:space="preserve">TV </w:t>
      </w:r>
      <w:r w:rsidR="0017300E">
        <w:rPr>
          <w:rFonts w:ascii="Times New Roman" w:hAnsi="Times New Roman" w:cs="Times New Roman"/>
          <w:sz w:val="22"/>
          <w:szCs w:val="22"/>
        </w:rPr>
        <w:t>Sultana</w:t>
      </w:r>
      <w:r w:rsidR="000B181A" w:rsidRPr="00CB2BC9">
        <w:rPr>
          <w:rFonts w:ascii="Times New Roman" w:hAnsi="Times New Roman" w:cs="Times New Roman"/>
          <w:sz w:val="22"/>
          <w:szCs w:val="22"/>
        </w:rPr>
        <w:t xml:space="preserve"> TVS S.A. pueda participar</w:t>
      </w:r>
      <w:r w:rsidR="00CD2F9A" w:rsidRPr="00CB2BC9">
        <w:rPr>
          <w:rFonts w:ascii="Times New Roman" w:hAnsi="Times New Roman" w:cs="Times New Roman"/>
          <w:sz w:val="22"/>
          <w:szCs w:val="22"/>
        </w:rPr>
        <w:t xml:space="preserve">. En este caso se debe aclarar que en la actualidad </w:t>
      </w:r>
      <w:r w:rsidR="007F508D" w:rsidRPr="00CB2BC9">
        <w:rPr>
          <w:rFonts w:ascii="Times New Roman" w:hAnsi="Times New Roman" w:cs="Times New Roman"/>
          <w:sz w:val="22"/>
          <w:szCs w:val="22"/>
        </w:rPr>
        <w:t xml:space="preserve">el </w:t>
      </w:r>
      <w:r w:rsidR="00D8170C" w:rsidRPr="00CB2BC9">
        <w:rPr>
          <w:rFonts w:ascii="Times New Roman" w:hAnsi="Times New Roman" w:cs="Times New Roman"/>
          <w:sz w:val="22"/>
          <w:szCs w:val="22"/>
        </w:rPr>
        <w:t>título</w:t>
      </w:r>
      <w:r w:rsidR="007F508D" w:rsidRPr="00CB2BC9">
        <w:rPr>
          <w:rFonts w:ascii="Times New Roman" w:hAnsi="Times New Roman" w:cs="Times New Roman"/>
          <w:sz w:val="22"/>
          <w:szCs w:val="22"/>
        </w:rPr>
        <w:t xml:space="preserve"> habilitante para el funcionamiento de TV </w:t>
      </w:r>
      <w:r w:rsidR="0017300E" w:rsidRPr="00CB2BC9">
        <w:rPr>
          <w:rFonts w:ascii="Times New Roman" w:hAnsi="Times New Roman" w:cs="Times New Roman"/>
          <w:sz w:val="22"/>
          <w:szCs w:val="22"/>
        </w:rPr>
        <w:t>Sultana Canal</w:t>
      </w:r>
      <w:r w:rsidR="00A832BB" w:rsidRPr="00CB2BC9">
        <w:rPr>
          <w:rFonts w:ascii="Times New Roman" w:hAnsi="Times New Roman" w:cs="Times New Roman"/>
          <w:sz w:val="22"/>
          <w:szCs w:val="22"/>
        </w:rPr>
        <w:t xml:space="preserve"> 13 </w:t>
      </w:r>
      <w:r w:rsidR="007F508D" w:rsidRPr="00CB2BC9">
        <w:rPr>
          <w:rFonts w:ascii="Times New Roman" w:hAnsi="Times New Roman" w:cs="Times New Roman"/>
          <w:sz w:val="22"/>
          <w:szCs w:val="22"/>
        </w:rPr>
        <w:t xml:space="preserve">se encuentra a nombre del Sr. Jaime Fabián Pino Mera, </w:t>
      </w:r>
      <w:r w:rsidR="001E21A2" w:rsidRPr="00CB2BC9">
        <w:rPr>
          <w:rFonts w:ascii="Times New Roman" w:hAnsi="Times New Roman" w:cs="Times New Roman"/>
          <w:sz w:val="22"/>
          <w:szCs w:val="22"/>
        </w:rPr>
        <w:t xml:space="preserve">el cual mantiene en la actualidad un proceso administrativo de reversión de la frecuencia, es por tal motivo que </w:t>
      </w:r>
      <w:r w:rsidR="00EF1D48" w:rsidRPr="00CB2BC9">
        <w:rPr>
          <w:rFonts w:ascii="Times New Roman" w:hAnsi="Times New Roman" w:cs="Times New Roman"/>
          <w:sz w:val="22"/>
          <w:szCs w:val="22"/>
        </w:rPr>
        <w:t xml:space="preserve">la Sociedad Anónima </w:t>
      </w:r>
      <w:r w:rsidR="0017300E" w:rsidRPr="00CB2BC9">
        <w:rPr>
          <w:rFonts w:ascii="Times New Roman" w:hAnsi="Times New Roman" w:cs="Times New Roman"/>
          <w:sz w:val="22"/>
          <w:szCs w:val="22"/>
        </w:rPr>
        <w:t xml:space="preserve">TV </w:t>
      </w:r>
      <w:r w:rsidR="0017300E">
        <w:rPr>
          <w:rFonts w:ascii="Times New Roman" w:hAnsi="Times New Roman" w:cs="Times New Roman"/>
          <w:sz w:val="22"/>
          <w:szCs w:val="22"/>
        </w:rPr>
        <w:t>Sultana</w:t>
      </w:r>
      <w:r w:rsidR="00EF1D48" w:rsidRPr="00CB2BC9">
        <w:rPr>
          <w:rFonts w:ascii="Times New Roman" w:hAnsi="Times New Roman" w:cs="Times New Roman"/>
          <w:sz w:val="22"/>
          <w:szCs w:val="22"/>
        </w:rPr>
        <w:t xml:space="preserve"> TVS S.A. </w:t>
      </w:r>
      <w:r w:rsidR="001E21A2" w:rsidRPr="00CB2BC9">
        <w:rPr>
          <w:rFonts w:ascii="Times New Roman" w:hAnsi="Times New Roman" w:cs="Times New Roman"/>
          <w:sz w:val="22"/>
          <w:szCs w:val="22"/>
        </w:rPr>
        <w:t xml:space="preserve"> </w:t>
      </w:r>
      <w:r w:rsidR="00686EAD" w:rsidRPr="00CB2BC9">
        <w:rPr>
          <w:rFonts w:ascii="Times New Roman" w:hAnsi="Times New Roman" w:cs="Times New Roman"/>
          <w:sz w:val="22"/>
          <w:szCs w:val="22"/>
        </w:rPr>
        <w:t>Busca</w:t>
      </w:r>
      <w:r w:rsidR="001E21A2" w:rsidRPr="00CB2BC9">
        <w:rPr>
          <w:rFonts w:ascii="Times New Roman" w:hAnsi="Times New Roman" w:cs="Times New Roman"/>
          <w:sz w:val="22"/>
          <w:szCs w:val="22"/>
        </w:rPr>
        <w:t xml:space="preserve"> </w:t>
      </w:r>
      <w:r w:rsidR="003943E1" w:rsidRPr="00CB2BC9">
        <w:rPr>
          <w:rFonts w:ascii="Times New Roman" w:hAnsi="Times New Roman" w:cs="Times New Roman"/>
          <w:sz w:val="22"/>
          <w:szCs w:val="22"/>
        </w:rPr>
        <w:t>participar por</w:t>
      </w:r>
      <w:r w:rsidR="001E21A2" w:rsidRPr="00CB2BC9">
        <w:rPr>
          <w:rFonts w:ascii="Times New Roman" w:hAnsi="Times New Roman" w:cs="Times New Roman"/>
          <w:sz w:val="22"/>
          <w:szCs w:val="22"/>
        </w:rPr>
        <w:t xml:space="preserve"> </w:t>
      </w:r>
      <w:r w:rsidR="00EF1D48" w:rsidRPr="00CB2BC9">
        <w:rPr>
          <w:rFonts w:ascii="Times New Roman" w:hAnsi="Times New Roman" w:cs="Times New Roman"/>
          <w:sz w:val="22"/>
          <w:szCs w:val="22"/>
        </w:rPr>
        <w:t xml:space="preserve">una nueva frecuencia televisiva, designado a un </w:t>
      </w:r>
      <w:r w:rsidR="00D0619F" w:rsidRPr="00CB2BC9">
        <w:rPr>
          <w:rFonts w:ascii="Times New Roman" w:hAnsi="Times New Roman" w:cs="Times New Roman"/>
          <w:sz w:val="22"/>
          <w:szCs w:val="22"/>
        </w:rPr>
        <w:t>represéntate</w:t>
      </w:r>
      <w:r w:rsidR="00EF1D48" w:rsidRPr="00CB2BC9">
        <w:rPr>
          <w:rFonts w:ascii="Times New Roman" w:hAnsi="Times New Roman" w:cs="Times New Roman"/>
          <w:sz w:val="22"/>
          <w:szCs w:val="22"/>
        </w:rPr>
        <w:t xml:space="preserve"> legal que no incumpla ninguno de los artículos establecidos en la Ley que impidan su participación</w:t>
      </w:r>
      <w:r w:rsidR="00685A62" w:rsidRPr="00CB2BC9">
        <w:rPr>
          <w:rFonts w:ascii="Times New Roman" w:hAnsi="Times New Roman" w:cs="Times New Roman"/>
          <w:sz w:val="22"/>
          <w:szCs w:val="22"/>
        </w:rPr>
        <w:t xml:space="preserve"> en el mismo. La finalidad de esta participación es de que la Ciudad de Riobamba siga manteniendo un medio de comunicación que ha tenido mucha acogida durante estos años </w:t>
      </w:r>
      <w:r w:rsidR="00114388" w:rsidRPr="00CB2BC9">
        <w:rPr>
          <w:rFonts w:ascii="Times New Roman" w:hAnsi="Times New Roman" w:cs="Times New Roman"/>
          <w:sz w:val="22"/>
          <w:szCs w:val="22"/>
        </w:rPr>
        <w:t xml:space="preserve">y </w:t>
      </w:r>
      <w:r w:rsidR="00685A62" w:rsidRPr="00CB2BC9">
        <w:rPr>
          <w:rFonts w:ascii="Times New Roman" w:hAnsi="Times New Roman" w:cs="Times New Roman"/>
          <w:sz w:val="22"/>
          <w:szCs w:val="22"/>
        </w:rPr>
        <w:t xml:space="preserve">que ha permanecido al aire transmitiendo </w:t>
      </w:r>
      <w:r w:rsidR="00114388" w:rsidRPr="00CB2BC9">
        <w:rPr>
          <w:rFonts w:ascii="Times New Roman" w:hAnsi="Times New Roman" w:cs="Times New Roman"/>
          <w:sz w:val="22"/>
          <w:szCs w:val="22"/>
        </w:rPr>
        <w:t>una programación variada con la finalidad de informar, entretener y educar a sus televidentes, además de que</w:t>
      </w:r>
      <w:r w:rsidR="00CB3EAA" w:rsidRPr="00CB2BC9">
        <w:rPr>
          <w:rFonts w:ascii="Times New Roman" w:hAnsi="Times New Roman" w:cs="Times New Roman"/>
          <w:sz w:val="22"/>
          <w:szCs w:val="22"/>
        </w:rPr>
        <w:t xml:space="preserve"> en la </w:t>
      </w:r>
      <w:r w:rsidR="003943E1" w:rsidRPr="00CB2BC9">
        <w:rPr>
          <w:rFonts w:ascii="Times New Roman" w:hAnsi="Times New Roman" w:cs="Times New Roman"/>
          <w:sz w:val="22"/>
          <w:szCs w:val="22"/>
        </w:rPr>
        <w:t>actualidad ya</w:t>
      </w:r>
      <w:r w:rsidR="00114388" w:rsidRPr="00CB2BC9">
        <w:rPr>
          <w:rFonts w:ascii="Times New Roman" w:hAnsi="Times New Roman" w:cs="Times New Roman"/>
          <w:sz w:val="22"/>
          <w:szCs w:val="22"/>
        </w:rPr>
        <w:t xml:space="preserve"> cuenta con una infraestructura física y tecnológica</w:t>
      </w:r>
      <w:r w:rsidR="00E62324" w:rsidRPr="00CB2BC9">
        <w:rPr>
          <w:rFonts w:ascii="Times New Roman" w:hAnsi="Times New Roman" w:cs="Times New Roman"/>
          <w:sz w:val="22"/>
          <w:szCs w:val="22"/>
        </w:rPr>
        <w:t xml:space="preserve"> adecuada la cual será de mucho aporte para cada </w:t>
      </w:r>
      <w:r w:rsidR="003C5DA5" w:rsidRPr="00CB2BC9">
        <w:rPr>
          <w:rFonts w:ascii="Times New Roman" w:hAnsi="Times New Roman" w:cs="Times New Roman"/>
          <w:sz w:val="22"/>
          <w:szCs w:val="22"/>
        </w:rPr>
        <w:t>uno</w:t>
      </w:r>
      <w:r w:rsidR="00E62324" w:rsidRPr="00CB2BC9">
        <w:rPr>
          <w:rFonts w:ascii="Times New Roman" w:hAnsi="Times New Roman" w:cs="Times New Roman"/>
          <w:sz w:val="22"/>
          <w:szCs w:val="22"/>
        </w:rPr>
        <w:t xml:space="preserve"> de los parámetros que se establezcan para dicha convocatoria.</w:t>
      </w:r>
    </w:p>
    <w:p w14:paraId="3CEB356A" w14:textId="77777777" w:rsidR="000B181A" w:rsidRPr="00CB2BC9" w:rsidRDefault="000B181A" w:rsidP="000B181A">
      <w:pPr>
        <w:spacing w:line="360" w:lineRule="auto"/>
        <w:jc w:val="both"/>
        <w:rPr>
          <w:rFonts w:ascii="Times New Roman" w:hAnsi="Times New Roman" w:cs="Times New Roman"/>
          <w:sz w:val="22"/>
          <w:szCs w:val="22"/>
        </w:rPr>
      </w:pPr>
    </w:p>
    <w:p w14:paraId="705E6961" w14:textId="2EB015B2" w:rsidR="00A575E1" w:rsidRPr="00CB2BC9" w:rsidRDefault="00BB619E" w:rsidP="00C121B3">
      <w:pPr>
        <w:spacing w:line="360" w:lineRule="auto"/>
        <w:jc w:val="both"/>
        <w:rPr>
          <w:rFonts w:ascii="Times New Roman" w:hAnsi="Times New Roman" w:cs="Times New Roman"/>
          <w:sz w:val="22"/>
          <w:szCs w:val="22"/>
        </w:rPr>
      </w:pPr>
      <w:r w:rsidRPr="00CB2BC9">
        <w:rPr>
          <w:rFonts w:ascii="Times New Roman" w:hAnsi="Times New Roman" w:cs="Times New Roman"/>
          <w:sz w:val="22"/>
          <w:szCs w:val="22"/>
        </w:rPr>
        <w:t>Cabe recalcar que hasta que sea adjudicada</w:t>
      </w:r>
      <w:r w:rsidR="00A575E1" w:rsidRPr="00CB2BC9">
        <w:rPr>
          <w:rFonts w:ascii="Times New Roman" w:hAnsi="Times New Roman" w:cs="Times New Roman"/>
          <w:sz w:val="22"/>
          <w:szCs w:val="22"/>
        </w:rPr>
        <w:t xml:space="preserve"> la frecuencia, la televisora tendrá que realizar sus transmisiones de forma analógica</w:t>
      </w:r>
      <w:r w:rsidR="002345A5" w:rsidRPr="00CB2BC9">
        <w:rPr>
          <w:rFonts w:ascii="Times New Roman" w:hAnsi="Times New Roman" w:cs="Times New Roman"/>
          <w:sz w:val="22"/>
          <w:szCs w:val="22"/>
        </w:rPr>
        <w:t>,</w:t>
      </w:r>
      <w:r w:rsidR="00A575E1" w:rsidRPr="00CB2BC9">
        <w:rPr>
          <w:rFonts w:ascii="Times New Roman" w:hAnsi="Times New Roman" w:cs="Times New Roman"/>
          <w:sz w:val="22"/>
          <w:szCs w:val="22"/>
        </w:rPr>
        <w:t xml:space="preserve"> mientras se tramita</w:t>
      </w:r>
      <w:r w:rsidR="002345A5" w:rsidRPr="00CB2BC9">
        <w:rPr>
          <w:rFonts w:ascii="Times New Roman" w:hAnsi="Times New Roman" w:cs="Times New Roman"/>
          <w:sz w:val="22"/>
          <w:szCs w:val="22"/>
        </w:rPr>
        <w:t xml:space="preserve"> la solicitud para </w:t>
      </w:r>
      <w:r w:rsidR="00A575E1" w:rsidRPr="00CB2BC9">
        <w:rPr>
          <w:rFonts w:ascii="Times New Roman" w:hAnsi="Times New Roman" w:cs="Times New Roman"/>
          <w:sz w:val="22"/>
          <w:szCs w:val="22"/>
        </w:rPr>
        <w:t xml:space="preserve">realizar las pruebas de </w:t>
      </w:r>
      <w:r w:rsidR="006667A9" w:rsidRPr="00CB2BC9">
        <w:rPr>
          <w:rFonts w:ascii="Times New Roman" w:hAnsi="Times New Roman" w:cs="Times New Roman"/>
          <w:sz w:val="22"/>
          <w:szCs w:val="22"/>
        </w:rPr>
        <w:t>simulcast</w:t>
      </w:r>
      <w:r w:rsidR="002345A5" w:rsidRPr="00CB2BC9">
        <w:rPr>
          <w:rFonts w:ascii="Times New Roman" w:hAnsi="Times New Roman" w:cs="Times New Roman"/>
          <w:sz w:val="22"/>
          <w:szCs w:val="22"/>
        </w:rPr>
        <w:t>, y posteriormente emitir su señal de forma digital de acuerdo</w:t>
      </w:r>
      <w:r w:rsidR="000B181A" w:rsidRPr="00CB2BC9">
        <w:rPr>
          <w:rFonts w:ascii="Times New Roman" w:hAnsi="Times New Roman" w:cs="Times New Roman"/>
          <w:sz w:val="22"/>
          <w:szCs w:val="22"/>
        </w:rPr>
        <w:t xml:space="preserve"> a las fechas que disponga el Organismo R</w:t>
      </w:r>
      <w:r w:rsidR="00960599" w:rsidRPr="00CB2BC9">
        <w:rPr>
          <w:rFonts w:ascii="Times New Roman" w:hAnsi="Times New Roman" w:cs="Times New Roman"/>
          <w:sz w:val="22"/>
          <w:szCs w:val="22"/>
        </w:rPr>
        <w:t>egulador</w:t>
      </w:r>
      <w:r w:rsidR="002345A5" w:rsidRPr="00CB2BC9">
        <w:rPr>
          <w:rFonts w:ascii="Times New Roman" w:hAnsi="Times New Roman" w:cs="Times New Roman"/>
          <w:sz w:val="22"/>
          <w:szCs w:val="22"/>
        </w:rPr>
        <w:t xml:space="preserve">. </w:t>
      </w:r>
    </w:p>
    <w:p w14:paraId="70FD9EEE" w14:textId="77777777" w:rsidR="001C30D7" w:rsidRPr="002B5CD6" w:rsidRDefault="001C30D7" w:rsidP="00C121B3">
      <w:pPr>
        <w:spacing w:line="360" w:lineRule="auto"/>
        <w:jc w:val="both"/>
        <w:rPr>
          <w:rFonts w:ascii="Arial" w:hAnsi="Arial" w:cs="Arial"/>
        </w:rPr>
      </w:pPr>
    </w:p>
    <w:p w14:paraId="4CC6F17E" w14:textId="5665479C" w:rsidR="005618DE" w:rsidRPr="002B5CD6" w:rsidRDefault="00E62324" w:rsidP="00C121B3">
      <w:pPr>
        <w:pStyle w:val="Ttulo3"/>
        <w:spacing w:line="360" w:lineRule="auto"/>
        <w:rPr>
          <w:rFonts w:cs="Arial"/>
        </w:rPr>
      </w:pPr>
      <w:bookmarkStart w:id="221" w:name="_Toc433662599"/>
      <w:r w:rsidRPr="002B5CD6">
        <w:rPr>
          <w:rFonts w:cs="Arial"/>
        </w:rPr>
        <w:t>5.2.2.</w:t>
      </w:r>
      <w:r w:rsidRPr="002B5CD6">
        <w:rPr>
          <w:rFonts w:cs="Arial"/>
        </w:rPr>
        <w:tab/>
      </w:r>
      <w:r w:rsidR="00E37A40">
        <w:rPr>
          <w:rFonts w:cs="Arial"/>
        </w:rPr>
        <w:t>C</w:t>
      </w:r>
      <w:r w:rsidR="00E37A40" w:rsidRPr="002B5CD6">
        <w:rPr>
          <w:rFonts w:cs="Arial"/>
        </w:rPr>
        <w:t>onformación del comité técnico</w:t>
      </w:r>
      <w:bookmarkEnd w:id="221"/>
    </w:p>
    <w:p w14:paraId="072B514F" w14:textId="77777777" w:rsidR="00E62324" w:rsidRPr="002B5CD6" w:rsidRDefault="00E62324" w:rsidP="00C121B3">
      <w:pPr>
        <w:spacing w:line="360" w:lineRule="auto"/>
        <w:jc w:val="both"/>
        <w:rPr>
          <w:rFonts w:ascii="Arial" w:hAnsi="Arial" w:cs="Arial"/>
          <w:b/>
        </w:rPr>
      </w:pPr>
    </w:p>
    <w:p w14:paraId="23DAF1B5" w14:textId="1A3C6BC4" w:rsidR="00E62324" w:rsidRPr="00CB2BC9" w:rsidRDefault="00CD7453" w:rsidP="00C121B3">
      <w:pPr>
        <w:spacing w:line="360" w:lineRule="auto"/>
        <w:jc w:val="both"/>
        <w:rPr>
          <w:rFonts w:ascii="Times New Roman" w:hAnsi="Times New Roman" w:cs="Times New Roman"/>
          <w:sz w:val="22"/>
          <w:szCs w:val="22"/>
        </w:rPr>
      </w:pPr>
      <w:r w:rsidRPr="00CB2BC9">
        <w:rPr>
          <w:rFonts w:ascii="Times New Roman" w:hAnsi="Times New Roman" w:cs="Times New Roman"/>
          <w:sz w:val="22"/>
          <w:szCs w:val="22"/>
        </w:rPr>
        <w:t>EL comité técnico, creado por disposición del</w:t>
      </w:r>
      <w:r w:rsidR="00960599" w:rsidRPr="00CB2BC9">
        <w:rPr>
          <w:rFonts w:ascii="Times New Roman" w:hAnsi="Times New Roman" w:cs="Times New Roman"/>
          <w:sz w:val="22"/>
          <w:szCs w:val="22"/>
        </w:rPr>
        <w:t xml:space="preserve"> Organismo Regulador,</w:t>
      </w:r>
      <w:r w:rsidR="009559AD" w:rsidRPr="00CB2BC9">
        <w:rPr>
          <w:rFonts w:ascii="Times New Roman" w:hAnsi="Times New Roman" w:cs="Times New Roman"/>
          <w:sz w:val="22"/>
          <w:szCs w:val="22"/>
        </w:rPr>
        <w:t xml:space="preserve"> </w:t>
      </w:r>
      <w:r w:rsidR="00D86CD6" w:rsidRPr="00CB2BC9">
        <w:rPr>
          <w:rFonts w:ascii="Times New Roman" w:hAnsi="Times New Roman" w:cs="Times New Roman"/>
          <w:sz w:val="22"/>
          <w:szCs w:val="22"/>
        </w:rPr>
        <w:t>se encargará del análisis de</w:t>
      </w:r>
      <w:r w:rsidR="009559AD" w:rsidRPr="00CB2BC9">
        <w:rPr>
          <w:rFonts w:ascii="Times New Roman" w:hAnsi="Times New Roman" w:cs="Times New Roman"/>
          <w:sz w:val="22"/>
          <w:szCs w:val="22"/>
        </w:rPr>
        <w:t xml:space="preserve"> las solicitudes para la </w:t>
      </w:r>
      <w:r w:rsidR="00A75DCC" w:rsidRPr="00CB2BC9">
        <w:rPr>
          <w:rFonts w:ascii="Times New Roman" w:hAnsi="Times New Roman" w:cs="Times New Roman"/>
          <w:sz w:val="22"/>
          <w:szCs w:val="22"/>
        </w:rPr>
        <w:t>adjudicación</w:t>
      </w:r>
      <w:r w:rsidR="009559AD" w:rsidRPr="00CB2BC9">
        <w:rPr>
          <w:rFonts w:ascii="Times New Roman" w:hAnsi="Times New Roman" w:cs="Times New Roman"/>
          <w:sz w:val="22"/>
          <w:szCs w:val="22"/>
        </w:rPr>
        <w:t xml:space="preserve"> de frecuencias en el informe corr</w:t>
      </w:r>
      <w:r w:rsidR="00960599" w:rsidRPr="00CB2BC9">
        <w:rPr>
          <w:rFonts w:ascii="Times New Roman" w:hAnsi="Times New Roman" w:cs="Times New Roman"/>
          <w:sz w:val="22"/>
          <w:szCs w:val="22"/>
        </w:rPr>
        <w:t>espondiente</w:t>
      </w:r>
      <w:r w:rsidR="00217C78" w:rsidRPr="00CB2BC9">
        <w:rPr>
          <w:rFonts w:ascii="Times New Roman" w:hAnsi="Times New Roman" w:cs="Times New Roman"/>
          <w:sz w:val="22"/>
          <w:szCs w:val="22"/>
        </w:rPr>
        <w:t xml:space="preserve">. En el </w:t>
      </w:r>
      <w:r w:rsidR="003943E1" w:rsidRPr="00CB2BC9">
        <w:rPr>
          <w:rFonts w:ascii="Times New Roman" w:hAnsi="Times New Roman" w:cs="Times New Roman"/>
          <w:sz w:val="22"/>
          <w:szCs w:val="22"/>
        </w:rPr>
        <w:t>informe se</w:t>
      </w:r>
      <w:r w:rsidR="00D86CD6" w:rsidRPr="00CB2BC9">
        <w:rPr>
          <w:rFonts w:ascii="Times New Roman" w:hAnsi="Times New Roman" w:cs="Times New Roman"/>
          <w:sz w:val="22"/>
          <w:szCs w:val="22"/>
        </w:rPr>
        <w:t xml:space="preserve"> realizará las recomendaciones para</w:t>
      </w:r>
      <w:r w:rsidR="00217C78" w:rsidRPr="00CB2BC9">
        <w:rPr>
          <w:rFonts w:ascii="Times New Roman" w:hAnsi="Times New Roman" w:cs="Times New Roman"/>
          <w:sz w:val="22"/>
          <w:szCs w:val="22"/>
        </w:rPr>
        <w:t xml:space="preserve"> la adjudicación de la frecuencia y </w:t>
      </w:r>
      <w:r w:rsidR="003943E1" w:rsidRPr="00CB2BC9">
        <w:rPr>
          <w:rFonts w:ascii="Times New Roman" w:hAnsi="Times New Roman" w:cs="Times New Roman"/>
          <w:sz w:val="22"/>
          <w:szCs w:val="22"/>
        </w:rPr>
        <w:t>consecuentemente se</w:t>
      </w:r>
      <w:r w:rsidR="00D86CD6" w:rsidRPr="00CB2BC9">
        <w:rPr>
          <w:rFonts w:ascii="Times New Roman" w:hAnsi="Times New Roman" w:cs="Times New Roman"/>
          <w:sz w:val="22"/>
          <w:szCs w:val="22"/>
        </w:rPr>
        <w:t xml:space="preserve"> llevará a</w:t>
      </w:r>
      <w:r w:rsidR="00960599" w:rsidRPr="00CB2BC9">
        <w:rPr>
          <w:rFonts w:ascii="Times New Roman" w:hAnsi="Times New Roman" w:cs="Times New Roman"/>
          <w:sz w:val="22"/>
          <w:szCs w:val="22"/>
        </w:rPr>
        <w:t xml:space="preserve"> </w:t>
      </w:r>
      <w:r w:rsidR="00D86CD6" w:rsidRPr="00CB2BC9">
        <w:rPr>
          <w:rFonts w:ascii="Times New Roman" w:hAnsi="Times New Roman" w:cs="Times New Roman"/>
          <w:sz w:val="22"/>
          <w:szCs w:val="22"/>
        </w:rPr>
        <w:t xml:space="preserve">cabo </w:t>
      </w:r>
      <w:r w:rsidR="00217C78" w:rsidRPr="00CB2BC9">
        <w:rPr>
          <w:rFonts w:ascii="Times New Roman" w:hAnsi="Times New Roman" w:cs="Times New Roman"/>
          <w:sz w:val="22"/>
          <w:szCs w:val="22"/>
        </w:rPr>
        <w:t>la celebración del contrato o concesión o la declaratoria de procedimiento desierto</w:t>
      </w:r>
      <w:r w:rsidR="00D80947" w:rsidRPr="00CB2BC9">
        <w:rPr>
          <w:rFonts w:ascii="Times New Roman" w:hAnsi="Times New Roman" w:cs="Times New Roman"/>
          <w:sz w:val="22"/>
          <w:szCs w:val="22"/>
        </w:rPr>
        <w:t>.</w:t>
      </w:r>
    </w:p>
    <w:p w14:paraId="062437F2" w14:textId="77777777" w:rsidR="00051DB6" w:rsidRPr="00CB2BC9" w:rsidRDefault="00051DB6" w:rsidP="00C121B3">
      <w:pPr>
        <w:spacing w:line="360" w:lineRule="auto"/>
        <w:jc w:val="both"/>
        <w:rPr>
          <w:rFonts w:ascii="Times New Roman" w:hAnsi="Times New Roman" w:cs="Times New Roman"/>
          <w:sz w:val="22"/>
          <w:szCs w:val="22"/>
        </w:rPr>
      </w:pPr>
    </w:p>
    <w:p w14:paraId="54CCEB54" w14:textId="36830220" w:rsidR="001B3BDD" w:rsidRDefault="00D80947" w:rsidP="00C121B3">
      <w:pPr>
        <w:spacing w:line="360" w:lineRule="auto"/>
        <w:jc w:val="both"/>
        <w:rPr>
          <w:rFonts w:ascii="Times New Roman" w:hAnsi="Times New Roman" w:cs="Times New Roman"/>
          <w:sz w:val="22"/>
          <w:szCs w:val="22"/>
        </w:rPr>
      </w:pPr>
      <w:r w:rsidRPr="00CB2BC9">
        <w:rPr>
          <w:rFonts w:ascii="Times New Roman" w:hAnsi="Times New Roman" w:cs="Times New Roman"/>
          <w:sz w:val="22"/>
          <w:szCs w:val="22"/>
        </w:rPr>
        <w:t>Cuando hubiere alguna solicitud que no pueda ser considerada, el Comité Técnico continuará el procedimiento con las solicitudes que se encontraren habilitadas.</w:t>
      </w:r>
    </w:p>
    <w:p w14:paraId="2CE011B4" w14:textId="77777777" w:rsidR="00A9073E" w:rsidRDefault="00A9073E" w:rsidP="00C121B3">
      <w:pPr>
        <w:spacing w:line="360" w:lineRule="auto"/>
        <w:jc w:val="both"/>
        <w:rPr>
          <w:rFonts w:ascii="Times New Roman" w:hAnsi="Times New Roman" w:cs="Times New Roman"/>
          <w:sz w:val="22"/>
          <w:szCs w:val="22"/>
        </w:rPr>
      </w:pPr>
    </w:p>
    <w:p w14:paraId="2B13F5D1" w14:textId="77777777" w:rsidR="00A9073E" w:rsidRPr="00CB2BC9" w:rsidRDefault="00A9073E" w:rsidP="00C121B3">
      <w:pPr>
        <w:spacing w:line="360" w:lineRule="auto"/>
        <w:jc w:val="both"/>
        <w:rPr>
          <w:rFonts w:ascii="Times New Roman" w:hAnsi="Times New Roman" w:cs="Times New Roman"/>
          <w:sz w:val="22"/>
          <w:szCs w:val="22"/>
        </w:rPr>
      </w:pPr>
    </w:p>
    <w:p w14:paraId="7EBBA62F" w14:textId="2B6230AE" w:rsidR="00A1505B" w:rsidRPr="002B5CD6" w:rsidRDefault="007C5187" w:rsidP="001B3BDD">
      <w:pPr>
        <w:pStyle w:val="Ttulo3"/>
      </w:pPr>
      <w:bookmarkStart w:id="222" w:name="_Toc433662600"/>
      <w:r w:rsidRPr="002B5CD6">
        <w:lastRenderedPageBreak/>
        <w:t>5.2.3</w:t>
      </w:r>
      <w:r w:rsidR="00D86CD6" w:rsidRPr="002B5CD6">
        <w:t>.</w:t>
      </w:r>
      <w:r w:rsidR="00D8170C" w:rsidRPr="002B5CD6">
        <w:t xml:space="preserve"> </w:t>
      </w:r>
      <w:r w:rsidR="00E37A40">
        <w:tab/>
        <w:t>P</w:t>
      </w:r>
      <w:r w:rsidR="00E37A40" w:rsidRPr="002B5CD6">
        <w:t>resentación de solicitudes</w:t>
      </w:r>
      <w:bookmarkEnd w:id="222"/>
    </w:p>
    <w:p w14:paraId="7FE358AC" w14:textId="77777777" w:rsidR="00A83FB9" w:rsidRPr="002B5CD6" w:rsidRDefault="00A83FB9" w:rsidP="00C121B3">
      <w:pPr>
        <w:spacing w:line="360" w:lineRule="auto"/>
        <w:jc w:val="both"/>
        <w:rPr>
          <w:rFonts w:ascii="Arial" w:hAnsi="Arial" w:cs="Arial"/>
          <w:b/>
        </w:rPr>
      </w:pPr>
    </w:p>
    <w:p w14:paraId="4FCDCB93" w14:textId="4D82A403" w:rsidR="00A83FB9" w:rsidRPr="00CB2BC9" w:rsidRDefault="0016494A" w:rsidP="00C121B3">
      <w:pPr>
        <w:spacing w:line="360" w:lineRule="auto"/>
        <w:jc w:val="both"/>
        <w:rPr>
          <w:rFonts w:ascii="Times New Roman" w:hAnsi="Times New Roman" w:cs="Times New Roman"/>
          <w:sz w:val="22"/>
          <w:szCs w:val="22"/>
        </w:rPr>
      </w:pPr>
      <w:r w:rsidRPr="00CB2BC9">
        <w:rPr>
          <w:rFonts w:ascii="Times New Roman" w:hAnsi="Times New Roman" w:cs="Times New Roman"/>
          <w:sz w:val="22"/>
          <w:szCs w:val="22"/>
        </w:rPr>
        <w:t>La solicitud se presentará de forma física y digital, la misma que deberá ser entregada en l</w:t>
      </w:r>
      <w:r w:rsidR="00960599" w:rsidRPr="00CB2BC9">
        <w:rPr>
          <w:rFonts w:ascii="Times New Roman" w:hAnsi="Times New Roman" w:cs="Times New Roman"/>
          <w:sz w:val="22"/>
          <w:szCs w:val="22"/>
        </w:rPr>
        <w:t>a Secretaría del Comité Técnico</w:t>
      </w:r>
      <w:r w:rsidRPr="00CB2BC9">
        <w:rPr>
          <w:rFonts w:ascii="Times New Roman" w:hAnsi="Times New Roman" w:cs="Times New Roman"/>
          <w:sz w:val="22"/>
          <w:szCs w:val="22"/>
        </w:rPr>
        <w:t>, en un sobre único cerrado</w:t>
      </w:r>
      <w:r w:rsidR="00CC7377" w:rsidRPr="00CB2BC9">
        <w:rPr>
          <w:rFonts w:ascii="Times New Roman" w:hAnsi="Times New Roman" w:cs="Times New Roman"/>
          <w:sz w:val="22"/>
          <w:szCs w:val="22"/>
        </w:rPr>
        <w:t xml:space="preserve"> c</w:t>
      </w:r>
      <w:r w:rsidRPr="00CB2BC9">
        <w:rPr>
          <w:rFonts w:ascii="Times New Roman" w:hAnsi="Times New Roman" w:cs="Times New Roman"/>
          <w:sz w:val="22"/>
          <w:szCs w:val="22"/>
        </w:rPr>
        <w:t xml:space="preserve">on los </w:t>
      </w:r>
      <w:r w:rsidR="00CC7377" w:rsidRPr="00CB2BC9">
        <w:rPr>
          <w:rFonts w:ascii="Times New Roman" w:hAnsi="Times New Roman" w:cs="Times New Roman"/>
          <w:sz w:val="22"/>
          <w:szCs w:val="22"/>
        </w:rPr>
        <w:t>documentos foliados y rubricados por el representa</w:t>
      </w:r>
      <w:r w:rsidR="00960599" w:rsidRPr="00CB2BC9">
        <w:rPr>
          <w:rFonts w:ascii="Times New Roman" w:hAnsi="Times New Roman" w:cs="Times New Roman"/>
          <w:sz w:val="22"/>
          <w:szCs w:val="22"/>
        </w:rPr>
        <w:t xml:space="preserve">nte legal, se insertará además </w:t>
      </w:r>
      <w:r w:rsidR="00CC7377" w:rsidRPr="00CB2BC9">
        <w:rPr>
          <w:rFonts w:ascii="Times New Roman" w:hAnsi="Times New Roman" w:cs="Times New Roman"/>
          <w:sz w:val="22"/>
          <w:szCs w:val="22"/>
        </w:rPr>
        <w:t xml:space="preserve">su correspondiente índice y en el orden descrito </w:t>
      </w:r>
      <w:r w:rsidR="000E28DE" w:rsidRPr="00CB2BC9">
        <w:rPr>
          <w:rFonts w:ascii="Times New Roman" w:hAnsi="Times New Roman" w:cs="Times New Roman"/>
          <w:sz w:val="22"/>
          <w:szCs w:val="22"/>
        </w:rPr>
        <w:t>y debe presentarse hasta la fecha y hora indicadas en la convocatoria.</w:t>
      </w:r>
    </w:p>
    <w:p w14:paraId="2507A171" w14:textId="77777777" w:rsidR="00A83FB9" w:rsidRPr="00CB2BC9" w:rsidRDefault="00A83FB9" w:rsidP="00C121B3">
      <w:pPr>
        <w:spacing w:line="360" w:lineRule="auto"/>
        <w:jc w:val="both"/>
        <w:rPr>
          <w:rFonts w:ascii="Times New Roman" w:hAnsi="Times New Roman" w:cs="Times New Roman"/>
          <w:sz w:val="22"/>
          <w:szCs w:val="22"/>
        </w:rPr>
      </w:pPr>
    </w:p>
    <w:p w14:paraId="30C93A21" w14:textId="0809FB9F" w:rsidR="001710F8" w:rsidRPr="00CB2BC9" w:rsidRDefault="00960599" w:rsidP="00C121B3">
      <w:pPr>
        <w:spacing w:line="360" w:lineRule="auto"/>
        <w:jc w:val="both"/>
        <w:rPr>
          <w:rFonts w:ascii="Times New Roman" w:hAnsi="Times New Roman" w:cs="Times New Roman"/>
          <w:sz w:val="22"/>
          <w:szCs w:val="22"/>
        </w:rPr>
      </w:pPr>
      <w:r w:rsidRPr="00CB2BC9">
        <w:rPr>
          <w:rFonts w:ascii="Times New Roman" w:hAnsi="Times New Roman" w:cs="Times New Roman"/>
          <w:sz w:val="22"/>
          <w:szCs w:val="22"/>
        </w:rPr>
        <w:t xml:space="preserve">De la apertura se levantará un acta </w:t>
      </w:r>
      <w:r w:rsidR="00EE4248" w:rsidRPr="00CB2BC9">
        <w:rPr>
          <w:rFonts w:ascii="Times New Roman" w:hAnsi="Times New Roman" w:cs="Times New Roman"/>
          <w:sz w:val="22"/>
          <w:szCs w:val="22"/>
        </w:rPr>
        <w:t>suscrita por los integrantes del Comité Técnico con la siguiente información, la cual obligatoriamente se subirá al Portal Web Institucional</w:t>
      </w:r>
      <w:r w:rsidR="001710F8" w:rsidRPr="00CB2BC9">
        <w:rPr>
          <w:rFonts w:ascii="Times New Roman" w:hAnsi="Times New Roman" w:cs="Times New Roman"/>
          <w:sz w:val="22"/>
          <w:szCs w:val="22"/>
        </w:rPr>
        <w:t>:</w:t>
      </w:r>
    </w:p>
    <w:p w14:paraId="32C7C1CE" w14:textId="77777777" w:rsidR="001710F8" w:rsidRPr="002B5CD6" w:rsidRDefault="001710F8" w:rsidP="00C121B3">
      <w:pPr>
        <w:spacing w:line="360" w:lineRule="auto"/>
        <w:jc w:val="both"/>
        <w:rPr>
          <w:rFonts w:ascii="Arial" w:hAnsi="Arial" w:cs="Arial"/>
        </w:rPr>
      </w:pPr>
    </w:p>
    <w:p w14:paraId="3462D00E" w14:textId="77777777" w:rsidR="00EE4248" w:rsidRPr="00CB2BC9" w:rsidRDefault="001710F8" w:rsidP="00322021">
      <w:pPr>
        <w:pStyle w:val="Prrafodelista"/>
        <w:numPr>
          <w:ilvl w:val="0"/>
          <w:numId w:val="4"/>
        </w:numPr>
        <w:spacing w:line="360" w:lineRule="auto"/>
        <w:jc w:val="both"/>
        <w:rPr>
          <w:rFonts w:ascii="Times New Roman" w:hAnsi="Times New Roman" w:cs="Times New Roman"/>
          <w:sz w:val="22"/>
          <w:szCs w:val="22"/>
        </w:rPr>
      </w:pPr>
      <w:r w:rsidRPr="00CB2BC9">
        <w:rPr>
          <w:rFonts w:ascii="Times New Roman" w:hAnsi="Times New Roman" w:cs="Times New Roman"/>
          <w:sz w:val="22"/>
          <w:szCs w:val="22"/>
        </w:rPr>
        <w:t>Nombre de los solicitantes;</w:t>
      </w:r>
    </w:p>
    <w:p w14:paraId="4DD48938" w14:textId="77777777" w:rsidR="001710F8" w:rsidRPr="00CB2BC9" w:rsidRDefault="001710F8" w:rsidP="00322021">
      <w:pPr>
        <w:pStyle w:val="Prrafodelista"/>
        <w:numPr>
          <w:ilvl w:val="0"/>
          <w:numId w:val="4"/>
        </w:numPr>
        <w:spacing w:line="360" w:lineRule="auto"/>
        <w:jc w:val="both"/>
        <w:rPr>
          <w:rFonts w:ascii="Times New Roman" w:hAnsi="Times New Roman" w:cs="Times New Roman"/>
          <w:sz w:val="22"/>
          <w:szCs w:val="22"/>
        </w:rPr>
      </w:pPr>
      <w:r w:rsidRPr="00CB2BC9">
        <w:rPr>
          <w:rFonts w:ascii="Times New Roman" w:hAnsi="Times New Roman" w:cs="Times New Roman"/>
          <w:sz w:val="22"/>
          <w:szCs w:val="22"/>
        </w:rPr>
        <w:t>Ciudad a la cual solicitó la concesión de la frecuencia;</w:t>
      </w:r>
    </w:p>
    <w:p w14:paraId="6DA104E7" w14:textId="77777777" w:rsidR="001710F8" w:rsidRPr="00CB2BC9" w:rsidRDefault="001710F8" w:rsidP="00322021">
      <w:pPr>
        <w:pStyle w:val="Prrafodelista"/>
        <w:numPr>
          <w:ilvl w:val="0"/>
          <w:numId w:val="4"/>
        </w:numPr>
        <w:spacing w:line="360" w:lineRule="auto"/>
        <w:jc w:val="both"/>
        <w:rPr>
          <w:rFonts w:ascii="Times New Roman" w:hAnsi="Times New Roman" w:cs="Times New Roman"/>
          <w:sz w:val="22"/>
          <w:szCs w:val="22"/>
        </w:rPr>
      </w:pPr>
      <w:r w:rsidRPr="00CB2BC9">
        <w:rPr>
          <w:rFonts w:ascii="Times New Roman" w:hAnsi="Times New Roman" w:cs="Times New Roman"/>
          <w:sz w:val="22"/>
          <w:szCs w:val="22"/>
        </w:rPr>
        <w:t>Número de hojas de cada solicitud</w:t>
      </w:r>
    </w:p>
    <w:p w14:paraId="554610C5" w14:textId="77777777" w:rsidR="001710F8" w:rsidRPr="00A06ED9" w:rsidRDefault="001710F8" w:rsidP="00C121B3">
      <w:pPr>
        <w:spacing w:line="360" w:lineRule="auto"/>
        <w:jc w:val="both"/>
        <w:rPr>
          <w:rFonts w:ascii="Arial" w:hAnsi="Arial" w:cs="Arial"/>
          <w:sz w:val="22"/>
          <w:szCs w:val="22"/>
        </w:rPr>
      </w:pPr>
    </w:p>
    <w:p w14:paraId="7BFE4355" w14:textId="51301098" w:rsidR="003475CD" w:rsidRPr="00F12604" w:rsidRDefault="003475CD" w:rsidP="00F12604">
      <w:pPr>
        <w:pStyle w:val="Ttulo3"/>
      </w:pPr>
      <w:bookmarkStart w:id="223" w:name="_Toc433662601"/>
      <w:r w:rsidRPr="002B5CD6">
        <w:t>5.2.4.</w:t>
      </w:r>
      <w:r w:rsidR="00D8170C" w:rsidRPr="002B5CD6">
        <w:t xml:space="preserve"> </w:t>
      </w:r>
      <w:r w:rsidR="00E37A40">
        <w:tab/>
        <w:t>I</w:t>
      </w:r>
      <w:r w:rsidR="00E37A40" w:rsidRPr="002B5CD6">
        <w:t>nhabilidades</w:t>
      </w:r>
      <w:bookmarkEnd w:id="223"/>
    </w:p>
    <w:p w14:paraId="646A180D" w14:textId="77777777" w:rsidR="00A83FB9" w:rsidRPr="002B5CD6" w:rsidRDefault="00A83FB9" w:rsidP="00C121B3">
      <w:pPr>
        <w:spacing w:line="360" w:lineRule="auto"/>
        <w:rPr>
          <w:rFonts w:ascii="Arial" w:hAnsi="Arial" w:cs="Arial"/>
        </w:rPr>
      </w:pPr>
    </w:p>
    <w:p w14:paraId="55299472" w14:textId="46307C58" w:rsidR="00A13B03" w:rsidRPr="00CB2BC9" w:rsidRDefault="006A50C1" w:rsidP="00C121B3">
      <w:pPr>
        <w:spacing w:line="360" w:lineRule="auto"/>
        <w:jc w:val="both"/>
        <w:rPr>
          <w:rFonts w:ascii="Times New Roman" w:hAnsi="Times New Roman" w:cs="Times New Roman"/>
          <w:i/>
          <w:sz w:val="22"/>
          <w:szCs w:val="22"/>
        </w:rPr>
      </w:pPr>
      <w:r w:rsidRPr="00CB2BC9">
        <w:rPr>
          <w:rFonts w:ascii="Times New Roman" w:hAnsi="Times New Roman" w:cs="Times New Roman"/>
          <w:sz w:val="22"/>
          <w:szCs w:val="22"/>
        </w:rPr>
        <w:t>No podrán participar en el concurso público abierto, por si o por interpuesta</w:t>
      </w:r>
      <w:r w:rsidR="00D8170C" w:rsidRPr="00CB2BC9">
        <w:rPr>
          <w:rFonts w:ascii="Times New Roman" w:hAnsi="Times New Roman" w:cs="Times New Roman"/>
          <w:sz w:val="22"/>
          <w:szCs w:val="22"/>
        </w:rPr>
        <w:t xml:space="preserve"> persona</w:t>
      </w:r>
      <w:r w:rsidR="00832E14" w:rsidRPr="00CB2BC9">
        <w:rPr>
          <w:rFonts w:ascii="Times New Roman" w:hAnsi="Times New Roman" w:cs="Times New Roman"/>
          <w:sz w:val="22"/>
          <w:szCs w:val="22"/>
        </w:rPr>
        <w:t xml:space="preserve">, quienes incurran en las inhabilitaciones, establecidas en el </w:t>
      </w:r>
      <w:r w:rsidR="003943E1" w:rsidRPr="00CB2BC9">
        <w:rPr>
          <w:rFonts w:ascii="Times New Roman" w:hAnsi="Times New Roman" w:cs="Times New Roman"/>
          <w:sz w:val="22"/>
          <w:szCs w:val="22"/>
        </w:rPr>
        <w:t>artículo 111</w:t>
      </w:r>
      <w:r w:rsidR="00832E14" w:rsidRPr="00CB2BC9">
        <w:rPr>
          <w:rFonts w:ascii="Times New Roman" w:hAnsi="Times New Roman" w:cs="Times New Roman"/>
          <w:sz w:val="22"/>
          <w:szCs w:val="22"/>
        </w:rPr>
        <w:t xml:space="preserve"> de la Ley Orgánica </w:t>
      </w:r>
      <w:r w:rsidR="000A6BE5" w:rsidRPr="00CB2BC9">
        <w:rPr>
          <w:rFonts w:ascii="Times New Roman" w:hAnsi="Times New Roman" w:cs="Times New Roman"/>
          <w:sz w:val="22"/>
          <w:szCs w:val="22"/>
        </w:rPr>
        <w:t xml:space="preserve">de Comunicación </w:t>
      </w:r>
      <w:r w:rsidR="00A13B03" w:rsidRPr="00CB2BC9">
        <w:rPr>
          <w:rFonts w:ascii="Times New Roman" w:hAnsi="Times New Roman" w:cs="Times New Roman"/>
          <w:sz w:val="22"/>
          <w:szCs w:val="22"/>
        </w:rPr>
        <w:t>que dispone</w:t>
      </w:r>
      <w:r w:rsidR="00A13B03" w:rsidRPr="00CB2BC9">
        <w:rPr>
          <w:rFonts w:ascii="Times New Roman" w:hAnsi="Times New Roman" w:cs="Times New Roman"/>
          <w:i/>
          <w:sz w:val="22"/>
          <w:szCs w:val="22"/>
        </w:rPr>
        <w:t>:</w:t>
      </w:r>
    </w:p>
    <w:p w14:paraId="3730BE91" w14:textId="77777777" w:rsidR="00A907E6" w:rsidRPr="00CB2BC9" w:rsidRDefault="00A907E6" w:rsidP="00C121B3">
      <w:pPr>
        <w:spacing w:line="360" w:lineRule="auto"/>
        <w:jc w:val="both"/>
        <w:rPr>
          <w:rFonts w:ascii="Times New Roman" w:hAnsi="Times New Roman" w:cs="Times New Roman"/>
          <w:i/>
          <w:sz w:val="22"/>
          <w:szCs w:val="22"/>
        </w:rPr>
      </w:pPr>
    </w:p>
    <w:p w14:paraId="640BA2C1" w14:textId="745D0E38" w:rsidR="00A907E6" w:rsidRPr="00CB2BC9" w:rsidRDefault="000067AD" w:rsidP="00322021">
      <w:pPr>
        <w:pStyle w:val="Prrafodelista"/>
        <w:numPr>
          <w:ilvl w:val="0"/>
          <w:numId w:val="5"/>
        </w:numPr>
        <w:spacing w:line="360" w:lineRule="auto"/>
        <w:jc w:val="both"/>
        <w:rPr>
          <w:rFonts w:ascii="Times New Roman" w:hAnsi="Times New Roman" w:cs="Times New Roman"/>
          <w:i/>
          <w:sz w:val="22"/>
          <w:szCs w:val="22"/>
        </w:rPr>
      </w:pPr>
      <w:r w:rsidRPr="00CB2BC9">
        <w:rPr>
          <w:rFonts w:ascii="Times New Roman" w:hAnsi="Times New Roman" w:cs="Times New Roman"/>
          <w:i/>
          <w:sz w:val="22"/>
          <w:szCs w:val="22"/>
        </w:rPr>
        <w:t>“Quienes</w:t>
      </w:r>
      <w:r w:rsidR="00A907E6" w:rsidRPr="00CB2BC9">
        <w:rPr>
          <w:rFonts w:ascii="Times New Roman" w:hAnsi="Times New Roman" w:cs="Times New Roman"/>
          <w:i/>
          <w:sz w:val="22"/>
          <w:szCs w:val="22"/>
        </w:rPr>
        <w:t xml:space="preserve"> tengan relación de parentesco hasta el cuarto grado de consanguinidad o segundo de afinidad con cualquiera de los miembros del Consejo de Regulación y Desarrollo de la </w:t>
      </w:r>
      <w:r w:rsidR="009B46D5" w:rsidRPr="00CB2BC9">
        <w:rPr>
          <w:rFonts w:ascii="Times New Roman" w:hAnsi="Times New Roman" w:cs="Times New Roman"/>
          <w:i/>
          <w:sz w:val="22"/>
          <w:szCs w:val="22"/>
        </w:rPr>
        <w:t xml:space="preserve">información y Comunicación </w:t>
      </w:r>
      <w:r w:rsidR="00145DC1" w:rsidRPr="00CB2BC9">
        <w:rPr>
          <w:rFonts w:ascii="Times New Roman" w:hAnsi="Times New Roman" w:cs="Times New Roman"/>
          <w:i/>
          <w:sz w:val="22"/>
          <w:szCs w:val="22"/>
        </w:rPr>
        <w:t xml:space="preserve">y con la autoridad de telecomunicaciones, esto es los Miembros del Consejo Nacional de </w:t>
      </w:r>
      <w:r w:rsidR="0017300E" w:rsidRPr="00CB2BC9">
        <w:rPr>
          <w:rFonts w:ascii="Times New Roman" w:hAnsi="Times New Roman" w:cs="Times New Roman"/>
          <w:i/>
          <w:sz w:val="22"/>
          <w:szCs w:val="22"/>
        </w:rPr>
        <w:t>Telecomunicaciones</w:t>
      </w:r>
      <w:r w:rsidR="0017300E">
        <w:rPr>
          <w:rFonts w:ascii="Times New Roman" w:hAnsi="Times New Roman" w:cs="Times New Roman"/>
          <w:i/>
          <w:sz w:val="22"/>
          <w:szCs w:val="22"/>
        </w:rPr>
        <w:t xml:space="preserve"> (</w:t>
      </w:r>
      <w:r w:rsidR="00824E6F">
        <w:rPr>
          <w:rFonts w:ascii="Times New Roman" w:hAnsi="Times New Roman" w:cs="Times New Roman"/>
          <w:i/>
          <w:sz w:val="22"/>
          <w:szCs w:val="22"/>
        </w:rPr>
        <w:t>ahora ARCOTEL)</w:t>
      </w:r>
      <w:r w:rsidR="003E3B9F" w:rsidRPr="00CB2BC9">
        <w:rPr>
          <w:rFonts w:ascii="Times New Roman" w:hAnsi="Times New Roman" w:cs="Times New Roman"/>
          <w:i/>
          <w:sz w:val="22"/>
          <w:szCs w:val="22"/>
        </w:rPr>
        <w:t>;</w:t>
      </w:r>
    </w:p>
    <w:p w14:paraId="2D6FBD67" w14:textId="77777777" w:rsidR="003E3B9F" w:rsidRPr="00CB2BC9" w:rsidRDefault="003E3B9F" w:rsidP="00322021">
      <w:pPr>
        <w:pStyle w:val="Prrafodelista"/>
        <w:numPr>
          <w:ilvl w:val="0"/>
          <w:numId w:val="5"/>
        </w:numPr>
        <w:spacing w:line="360" w:lineRule="auto"/>
        <w:jc w:val="both"/>
        <w:rPr>
          <w:rFonts w:ascii="Times New Roman" w:hAnsi="Times New Roman" w:cs="Times New Roman"/>
          <w:i/>
          <w:sz w:val="22"/>
          <w:szCs w:val="22"/>
        </w:rPr>
      </w:pPr>
      <w:r w:rsidRPr="00CB2BC9">
        <w:rPr>
          <w:rFonts w:ascii="Times New Roman" w:hAnsi="Times New Roman" w:cs="Times New Roman"/>
          <w:i/>
          <w:sz w:val="22"/>
          <w:szCs w:val="22"/>
        </w:rPr>
        <w:t>Quienes estén asociados o tengan acciones o participaciones</w:t>
      </w:r>
      <w:r w:rsidR="00D5199F" w:rsidRPr="00CB2BC9">
        <w:rPr>
          <w:rFonts w:ascii="Times New Roman" w:hAnsi="Times New Roman" w:cs="Times New Roman"/>
          <w:i/>
          <w:sz w:val="22"/>
          <w:szCs w:val="22"/>
        </w:rPr>
        <w:t xml:space="preserve"> superiores al 6%</w:t>
      </w:r>
      <w:r w:rsidR="00E5180E" w:rsidRPr="00CB2BC9">
        <w:rPr>
          <w:rFonts w:ascii="Times New Roman" w:hAnsi="Times New Roman" w:cs="Times New Roman"/>
          <w:i/>
          <w:sz w:val="22"/>
          <w:szCs w:val="22"/>
        </w:rPr>
        <w:t xml:space="preserve"> del capital </w:t>
      </w:r>
      <w:r w:rsidR="00CB73E5" w:rsidRPr="00CB2BC9">
        <w:rPr>
          <w:rFonts w:ascii="Times New Roman" w:hAnsi="Times New Roman" w:cs="Times New Roman"/>
          <w:i/>
          <w:sz w:val="22"/>
          <w:szCs w:val="22"/>
        </w:rPr>
        <w:t>so</w:t>
      </w:r>
      <w:r w:rsidR="009E7B2F" w:rsidRPr="00CB2BC9">
        <w:rPr>
          <w:rFonts w:ascii="Times New Roman" w:hAnsi="Times New Roman" w:cs="Times New Roman"/>
          <w:i/>
          <w:sz w:val="22"/>
          <w:szCs w:val="22"/>
        </w:rPr>
        <w:t xml:space="preserve">cial en una empresa en la que también son socios cualquiera de los miembros </w:t>
      </w:r>
      <w:r w:rsidR="00807261" w:rsidRPr="00CB2BC9">
        <w:rPr>
          <w:rFonts w:ascii="Times New Roman" w:hAnsi="Times New Roman" w:cs="Times New Roman"/>
          <w:i/>
          <w:sz w:val="22"/>
          <w:szCs w:val="22"/>
        </w:rPr>
        <w:t>del Consejo de Regulación y Desarrollo de la comunicación o la autoridad de telecomunicaciones;</w:t>
      </w:r>
    </w:p>
    <w:p w14:paraId="32C1D27D" w14:textId="5290EA84" w:rsidR="008276EA" w:rsidRPr="00CB2BC9" w:rsidRDefault="008276EA" w:rsidP="00322021">
      <w:pPr>
        <w:pStyle w:val="Prrafodelista"/>
        <w:numPr>
          <w:ilvl w:val="0"/>
          <w:numId w:val="5"/>
        </w:numPr>
        <w:spacing w:line="360" w:lineRule="auto"/>
        <w:jc w:val="both"/>
        <w:rPr>
          <w:rFonts w:ascii="Times New Roman" w:hAnsi="Times New Roman" w:cs="Times New Roman"/>
          <w:i/>
          <w:sz w:val="22"/>
          <w:szCs w:val="22"/>
        </w:rPr>
      </w:pPr>
      <w:r w:rsidRPr="00CB2BC9">
        <w:rPr>
          <w:rFonts w:ascii="Times New Roman" w:hAnsi="Times New Roman" w:cs="Times New Roman"/>
          <w:i/>
          <w:sz w:val="22"/>
          <w:szCs w:val="22"/>
        </w:rPr>
        <w:t>Quienes personalmente</w:t>
      </w:r>
      <w:r w:rsidR="00053145" w:rsidRPr="00CB2BC9">
        <w:rPr>
          <w:rFonts w:ascii="Times New Roman" w:hAnsi="Times New Roman" w:cs="Times New Roman"/>
          <w:i/>
          <w:sz w:val="22"/>
          <w:szCs w:val="22"/>
        </w:rPr>
        <w:t xml:space="preserve"> se encuentran en </w:t>
      </w:r>
      <w:r w:rsidR="003943E1" w:rsidRPr="00CB2BC9">
        <w:rPr>
          <w:rFonts w:ascii="Times New Roman" w:hAnsi="Times New Roman" w:cs="Times New Roman"/>
          <w:i/>
          <w:sz w:val="22"/>
          <w:szCs w:val="22"/>
        </w:rPr>
        <w:t>mora o</w:t>
      </w:r>
      <w:r w:rsidR="001A3CC5" w:rsidRPr="00CB2BC9">
        <w:rPr>
          <w:rFonts w:ascii="Times New Roman" w:hAnsi="Times New Roman" w:cs="Times New Roman"/>
          <w:i/>
          <w:sz w:val="22"/>
          <w:szCs w:val="22"/>
        </w:rPr>
        <w:t xml:space="preserve"> estén impedidos de contratar con instituciones, organismos y entidades del sector público.</w:t>
      </w:r>
    </w:p>
    <w:p w14:paraId="50B4D67B" w14:textId="6930880B" w:rsidR="00807261" w:rsidRPr="00CB2BC9" w:rsidRDefault="00807261" w:rsidP="00322021">
      <w:pPr>
        <w:pStyle w:val="Prrafodelista"/>
        <w:numPr>
          <w:ilvl w:val="0"/>
          <w:numId w:val="5"/>
        </w:numPr>
        <w:spacing w:line="360" w:lineRule="auto"/>
        <w:jc w:val="both"/>
        <w:rPr>
          <w:rFonts w:ascii="Times New Roman" w:hAnsi="Times New Roman" w:cs="Times New Roman"/>
          <w:i/>
          <w:sz w:val="22"/>
          <w:szCs w:val="22"/>
        </w:rPr>
      </w:pPr>
      <w:r w:rsidRPr="00CB2BC9">
        <w:rPr>
          <w:rFonts w:ascii="Times New Roman" w:hAnsi="Times New Roman" w:cs="Times New Roman"/>
          <w:i/>
          <w:sz w:val="22"/>
          <w:szCs w:val="22"/>
        </w:rPr>
        <w:t xml:space="preserve">Quienes personalmente o como accionistas de una empresa hayan sido </w:t>
      </w:r>
      <w:r w:rsidR="0017300E" w:rsidRPr="00CB2BC9">
        <w:rPr>
          <w:rFonts w:ascii="Times New Roman" w:hAnsi="Times New Roman" w:cs="Times New Roman"/>
          <w:i/>
          <w:sz w:val="22"/>
          <w:szCs w:val="22"/>
        </w:rPr>
        <w:t>concesionarios de</w:t>
      </w:r>
      <w:r w:rsidRPr="00CB2BC9">
        <w:rPr>
          <w:rFonts w:ascii="Times New Roman" w:hAnsi="Times New Roman" w:cs="Times New Roman"/>
          <w:i/>
          <w:sz w:val="22"/>
          <w:szCs w:val="22"/>
        </w:rPr>
        <w:t xml:space="preserve"> una frecuencia de </w:t>
      </w:r>
      <w:r w:rsidR="0009621A" w:rsidRPr="00CB2BC9">
        <w:rPr>
          <w:rFonts w:ascii="Times New Roman" w:hAnsi="Times New Roman" w:cs="Times New Roman"/>
          <w:i/>
          <w:sz w:val="22"/>
          <w:szCs w:val="22"/>
        </w:rPr>
        <w:t>radio o televisión y se la haya revertido al Estado por las infracciones determinadas en la ley; y,</w:t>
      </w:r>
    </w:p>
    <w:p w14:paraId="1911BF0E" w14:textId="1570CB2C" w:rsidR="004468D5" w:rsidRPr="005741D3" w:rsidRDefault="0009621A" w:rsidP="004468D5">
      <w:pPr>
        <w:spacing w:line="360" w:lineRule="auto"/>
        <w:jc w:val="both"/>
        <w:rPr>
          <w:rFonts w:ascii="Times New Roman" w:hAnsi="Times New Roman" w:cs="Times New Roman"/>
          <w:b/>
          <w:sz w:val="22"/>
          <w:szCs w:val="22"/>
        </w:rPr>
      </w:pPr>
      <w:r w:rsidRPr="00CB2BC9">
        <w:rPr>
          <w:rFonts w:ascii="Times New Roman" w:hAnsi="Times New Roman" w:cs="Times New Roman"/>
          <w:i/>
          <w:sz w:val="22"/>
          <w:szCs w:val="22"/>
        </w:rPr>
        <w:t>Las demás que establezcan la ley.</w:t>
      </w:r>
      <w:r w:rsidR="00C656D2" w:rsidRPr="00CB2BC9">
        <w:rPr>
          <w:rFonts w:ascii="Times New Roman" w:hAnsi="Times New Roman" w:cs="Times New Roman"/>
          <w:i/>
          <w:sz w:val="22"/>
          <w:szCs w:val="22"/>
        </w:rPr>
        <w:t>”</w:t>
      </w:r>
      <w:r w:rsidR="005741D3">
        <w:rPr>
          <w:rFonts w:ascii="Times New Roman" w:hAnsi="Times New Roman" w:cs="Times New Roman"/>
          <w:b/>
          <w:sz w:val="22"/>
          <w:szCs w:val="22"/>
          <w:vertAlign w:val="superscript"/>
        </w:rPr>
        <w:t xml:space="preserve"> </w:t>
      </w:r>
      <w:r w:rsidR="004468D5">
        <w:rPr>
          <w:rFonts w:ascii="Times New Roman" w:hAnsi="Times New Roman" w:cs="Times New Roman"/>
          <w:b/>
          <w:sz w:val="22"/>
          <w:szCs w:val="22"/>
          <w:vertAlign w:val="superscript"/>
        </w:rPr>
        <w:t xml:space="preserve"> </w:t>
      </w:r>
      <w:r w:rsidR="004468D5" w:rsidRPr="008A685D">
        <w:rPr>
          <w:rFonts w:ascii="Times New Roman" w:hAnsi="Times New Roman" w:cs="Times New Roman"/>
          <w:b/>
          <w:sz w:val="16"/>
          <w:szCs w:val="16"/>
        </w:rPr>
        <w:t>(</w:t>
      </w:r>
      <w:r w:rsidR="004468D5" w:rsidRPr="007831F4">
        <w:rPr>
          <w:rFonts w:ascii="Times New Roman" w:hAnsi="Times New Roman" w:cs="Times New Roman"/>
          <w:sz w:val="16"/>
          <w:szCs w:val="16"/>
        </w:rPr>
        <w:t>Asamblea Nacional</w:t>
      </w:r>
      <w:r w:rsidR="004468D5">
        <w:rPr>
          <w:rFonts w:ascii="Times New Roman" w:hAnsi="Times New Roman" w:cs="Times New Roman"/>
          <w:sz w:val="16"/>
          <w:szCs w:val="16"/>
        </w:rPr>
        <w:t>,</w:t>
      </w:r>
      <w:r w:rsidR="004468D5" w:rsidRPr="007831F4">
        <w:rPr>
          <w:rFonts w:ascii="Times New Roman" w:hAnsi="Times New Roman" w:cs="Times New Roman"/>
          <w:sz w:val="16"/>
          <w:szCs w:val="16"/>
        </w:rPr>
        <w:t xml:space="preserve"> Ley Orgánica de Comunicación p. 19. </w:t>
      </w:r>
      <w:r w:rsidR="004468D5" w:rsidRPr="00967BE6">
        <w:rPr>
          <w:rFonts w:ascii="Times New Roman" w:hAnsi="Times New Roman" w:cs="Times New Roman"/>
          <w:sz w:val="16"/>
          <w:szCs w:val="16"/>
          <w:lang w:val="es-EC"/>
        </w:rPr>
        <w:t>2013</w:t>
      </w:r>
      <w:r w:rsidR="004468D5" w:rsidRPr="007831F4">
        <w:rPr>
          <w:rFonts w:ascii="Times New Roman" w:hAnsi="Times New Roman" w:cs="Times New Roman"/>
          <w:sz w:val="16"/>
          <w:szCs w:val="16"/>
        </w:rPr>
        <w:t>)</w:t>
      </w:r>
      <w:r w:rsidR="004468D5">
        <w:rPr>
          <w:rFonts w:ascii="Times New Roman" w:hAnsi="Times New Roman" w:cs="Times New Roman"/>
          <w:sz w:val="16"/>
          <w:szCs w:val="16"/>
        </w:rPr>
        <w:t>.</w:t>
      </w:r>
    </w:p>
    <w:p w14:paraId="44951B0E" w14:textId="378C0083" w:rsidR="0009621A" w:rsidRPr="00CB2BC9" w:rsidRDefault="0009621A" w:rsidP="004468D5">
      <w:pPr>
        <w:pStyle w:val="Prrafodelista"/>
        <w:spacing w:line="360" w:lineRule="auto"/>
        <w:ind w:left="284"/>
        <w:jc w:val="both"/>
        <w:rPr>
          <w:rFonts w:ascii="Times New Roman" w:hAnsi="Times New Roman" w:cs="Times New Roman"/>
          <w:i/>
          <w:sz w:val="22"/>
          <w:szCs w:val="22"/>
        </w:rPr>
      </w:pPr>
    </w:p>
    <w:p w14:paraId="273BB0EB" w14:textId="77777777" w:rsidR="00D622F2" w:rsidRPr="00CB2BC9" w:rsidRDefault="00D622F2" w:rsidP="00C121B3">
      <w:pPr>
        <w:spacing w:line="360" w:lineRule="auto"/>
        <w:jc w:val="both"/>
        <w:rPr>
          <w:rFonts w:ascii="Times New Roman" w:hAnsi="Times New Roman" w:cs="Times New Roman"/>
          <w:sz w:val="22"/>
          <w:szCs w:val="22"/>
        </w:rPr>
      </w:pPr>
    </w:p>
    <w:p w14:paraId="37FEF021" w14:textId="77777777" w:rsidR="008276EA" w:rsidRPr="00CB2BC9" w:rsidRDefault="00D622F2" w:rsidP="00C121B3">
      <w:pPr>
        <w:spacing w:line="360" w:lineRule="auto"/>
        <w:jc w:val="both"/>
        <w:rPr>
          <w:rFonts w:ascii="Times New Roman" w:hAnsi="Times New Roman" w:cs="Times New Roman"/>
          <w:sz w:val="22"/>
          <w:szCs w:val="22"/>
        </w:rPr>
      </w:pPr>
      <w:r w:rsidRPr="00CB2BC9">
        <w:rPr>
          <w:rFonts w:ascii="Times New Roman" w:hAnsi="Times New Roman" w:cs="Times New Roman"/>
          <w:sz w:val="22"/>
          <w:szCs w:val="22"/>
        </w:rPr>
        <w:lastRenderedPageBreak/>
        <w:t xml:space="preserve">Si se llega a verificar </w:t>
      </w:r>
      <w:r w:rsidR="00491203" w:rsidRPr="00CB2BC9">
        <w:rPr>
          <w:rFonts w:ascii="Times New Roman" w:hAnsi="Times New Roman" w:cs="Times New Roman"/>
          <w:sz w:val="22"/>
          <w:szCs w:val="22"/>
        </w:rPr>
        <w:t>que un solicitante se encuentra inmerso en una inhabilidad general o especial y que ya haya suscrito el contrato, se dará lugar a la terminación unilateral del contrato</w:t>
      </w:r>
      <w:r w:rsidR="00126054" w:rsidRPr="00CB2BC9">
        <w:rPr>
          <w:rFonts w:ascii="Times New Roman" w:hAnsi="Times New Roman" w:cs="Times New Roman"/>
          <w:sz w:val="22"/>
          <w:szCs w:val="22"/>
        </w:rPr>
        <w:t>.</w:t>
      </w:r>
    </w:p>
    <w:p w14:paraId="4A4EE3C6" w14:textId="77777777" w:rsidR="00126054" w:rsidRPr="00CB2BC9" w:rsidRDefault="00126054" w:rsidP="00C121B3">
      <w:pPr>
        <w:spacing w:line="360" w:lineRule="auto"/>
        <w:jc w:val="both"/>
        <w:rPr>
          <w:rFonts w:ascii="Times New Roman" w:hAnsi="Times New Roman" w:cs="Times New Roman"/>
        </w:rPr>
      </w:pPr>
    </w:p>
    <w:p w14:paraId="36FB72D1" w14:textId="360AC22F" w:rsidR="00C656D2" w:rsidRPr="00CB2BC9" w:rsidRDefault="007049B5" w:rsidP="00C121B3">
      <w:pPr>
        <w:spacing w:line="360" w:lineRule="auto"/>
        <w:jc w:val="both"/>
        <w:rPr>
          <w:rFonts w:ascii="Times New Roman" w:hAnsi="Times New Roman" w:cs="Times New Roman"/>
          <w:i/>
          <w:sz w:val="22"/>
          <w:szCs w:val="22"/>
        </w:rPr>
      </w:pPr>
      <w:r w:rsidRPr="00CB2BC9">
        <w:rPr>
          <w:rFonts w:ascii="Times New Roman" w:hAnsi="Times New Roman" w:cs="Times New Roman"/>
          <w:sz w:val="22"/>
          <w:szCs w:val="22"/>
        </w:rPr>
        <w:t xml:space="preserve">Respecto a la concentración de frecuencias el artículo 113 de la Ley Orgánica </w:t>
      </w:r>
      <w:r w:rsidR="00FF7165" w:rsidRPr="00CB2BC9">
        <w:rPr>
          <w:rFonts w:ascii="Times New Roman" w:hAnsi="Times New Roman" w:cs="Times New Roman"/>
          <w:sz w:val="22"/>
          <w:szCs w:val="22"/>
        </w:rPr>
        <w:t xml:space="preserve">de Comunicación dispone: </w:t>
      </w:r>
      <w:r w:rsidR="00FF7165" w:rsidRPr="00CB2BC9">
        <w:rPr>
          <w:rFonts w:ascii="Times New Roman" w:hAnsi="Times New Roman" w:cs="Times New Roman"/>
          <w:i/>
          <w:sz w:val="22"/>
          <w:szCs w:val="22"/>
        </w:rPr>
        <w:t>“Está</w:t>
      </w:r>
      <w:r w:rsidR="00230165" w:rsidRPr="00CB2BC9">
        <w:rPr>
          <w:rFonts w:ascii="Times New Roman" w:hAnsi="Times New Roman" w:cs="Times New Roman"/>
          <w:i/>
          <w:sz w:val="22"/>
          <w:szCs w:val="22"/>
        </w:rPr>
        <w:t xml:space="preserve"> </w:t>
      </w:r>
      <w:r w:rsidR="00FF7165" w:rsidRPr="00CB2BC9">
        <w:rPr>
          <w:rFonts w:ascii="Times New Roman" w:hAnsi="Times New Roman" w:cs="Times New Roman"/>
          <w:i/>
          <w:sz w:val="22"/>
          <w:szCs w:val="22"/>
        </w:rPr>
        <w:t xml:space="preserve">prohibido que las personas naturales o jurídicas </w:t>
      </w:r>
      <w:r w:rsidR="003943E1" w:rsidRPr="00CB2BC9">
        <w:rPr>
          <w:rFonts w:ascii="Times New Roman" w:hAnsi="Times New Roman" w:cs="Times New Roman"/>
          <w:i/>
          <w:sz w:val="22"/>
          <w:szCs w:val="22"/>
        </w:rPr>
        <w:t>concentren o</w:t>
      </w:r>
      <w:r w:rsidR="00FF7165" w:rsidRPr="00CB2BC9">
        <w:rPr>
          <w:rFonts w:ascii="Times New Roman" w:hAnsi="Times New Roman" w:cs="Times New Roman"/>
          <w:i/>
          <w:sz w:val="22"/>
          <w:szCs w:val="22"/>
        </w:rPr>
        <w:t xml:space="preserve"> acumulen las concesiones de </w:t>
      </w:r>
      <w:r w:rsidR="00021F3B" w:rsidRPr="00CB2BC9">
        <w:rPr>
          <w:rFonts w:ascii="Times New Roman" w:hAnsi="Times New Roman" w:cs="Times New Roman"/>
          <w:i/>
          <w:sz w:val="22"/>
          <w:szCs w:val="22"/>
        </w:rPr>
        <w:t xml:space="preserve">frecuencias o señales para el </w:t>
      </w:r>
      <w:r w:rsidR="003C751D" w:rsidRPr="00CB2BC9">
        <w:rPr>
          <w:rFonts w:ascii="Times New Roman" w:hAnsi="Times New Roman" w:cs="Times New Roman"/>
          <w:i/>
          <w:sz w:val="22"/>
          <w:szCs w:val="22"/>
        </w:rPr>
        <w:t xml:space="preserve">funcionamiento de estaciones </w:t>
      </w:r>
      <w:r w:rsidR="00DE6830" w:rsidRPr="00CB2BC9">
        <w:rPr>
          <w:rFonts w:ascii="Times New Roman" w:hAnsi="Times New Roman" w:cs="Times New Roman"/>
          <w:i/>
          <w:sz w:val="22"/>
          <w:szCs w:val="22"/>
        </w:rPr>
        <w:t>matrices de radio y televisión</w:t>
      </w:r>
      <w:r w:rsidR="005E70B1" w:rsidRPr="00CB2BC9">
        <w:rPr>
          <w:rFonts w:ascii="Times New Roman" w:hAnsi="Times New Roman" w:cs="Times New Roman"/>
          <w:i/>
          <w:sz w:val="22"/>
          <w:szCs w:val="22"/>
        </w:rPr>
        <w:t xml:space="preserve">. </w:t>
      </w:r>
    </w:p>
    <w:p w14:paraId="4308F211" w14:textId="77777777" w:rsidR="00A8756F" w:rsidRPr="00CB2BC9" w:rsidRDefault="00A8756F" w:rsidP="00C121B3">
      <w:pPr>
        <w:spacing w:line="360" w:lineRule="auto"/>
        <w:jc w:val="both"/>
        <w:rPr>
          <w:rFonts w:ascii="Times New Roman" w:hAnsi="Times New Roman" w:cs="Times New Roman"/>
          <w:i/>
          <w:sz w:val="22"/>
          <w:szCs w:val="22"/>
        </w:rPr>
      </w:pPr>
    </w:p>
    <w:p w14:paraId="651A32C7" w14:textId="609DC6CC" w:rsidR="00C656D2" w:rsidRPr="00CB2BC9" w:rsidRDefault="005E70B1" w:rsidP="00C121B3">
      <w:pPr>
        <w:spacing w:line="360" w:lineRule="auto"/>
        <w:jc w:val="both"/>
        <w:rPr>
          <w:rFonts w:ascii="Times New Roman" w:hAnsi="Times New Roman" w:cs="Times New Roman"/>
          <w:i/>
          <w:sz w:val="22"/>
          <w:szCs w:val="22"/>
        </w:rPr>
      </w:pPr>
      <w:r w:rsidRPr="00CB2BC9">
        <w:rPr>
          <w:rFonts w:ascii="Times New Roman" w:hAnsi="Times New Roman" w:cs="Times New Roman"/>
          <w:i/>
          <w:sz w:val="22"/>
          <w:szCs w:val="22"/>
        </w:rPr>
        <w:t>La autoridad de telecomunicaciones no podrá adjudicar más de una concesión de frecuencia para matriz</w:t>
      </w:r>
      <w:r w:rsidR="00DE6830" w:rsidRPr="00CB2BC9">
        <w:rPr>
          <w:rFonts w:ascii="Times New Roman" w:hAnsi="Times New Roman" w:cs="Times New Roman"/>
          <w:i/>
          <w:sz w:val="22"/>
          <w:szCs w:val="22"/>
        </w:rPr>
        <w:t xml:space="preserve"> </w:t>
      </w:r>
      <w:r w:rsidR="009862AB" w:rsidRPr="00CB2BC9">
        <w:rPr>
          <w:rFonts w:ascii="Times New Roman" w:hAnsi="Times New Roman" w:cs="Times New Roman"/>
          <w:i/>
          <w:sz w:val="22"/>
          <w:szCs w:val="22"/>
        </w:rPr>
        <w:t xml:space="preserve">de radio en AM, una frecuencia para matriz de radio FM y una frecuencia </w:t>
      </w:r>
      <w:r w:rsidR="007B5A20" w:rsidRPr="00CB2BC9">
        <w:rPr>
          <w:rFonts w:ascii="Times New Roman" w:hAnsi="Times New Roman" w:cs="Times New Roman"/>
          <w:i/>
          <w:sz w:val="22"/>
          <w:szCs w:val="22"/>
        </w:rPr>
        <w:t xml:space="preserve">para matriz de televisión </w:t>
      </w:r>
      <w:r w:rsidR="00021F3B" w:rsidRPr="00CB2BC9">
        <w:rPr>
          <w:rFonts w:ascii="Times New Roman" w:hAnsi="Times New Roman" w:cs="Times New Roman"/>
          <w:i/>
          <w:sz w:val="22"/>
          <w:szCs w:val="22"/>
        </w:rPr>
        <w:t>a una mi</w:t>
      </w:r>
      <w:r w:rsidR="00D8170C" w:rsidRPr="00CB2BC9">
        <w:rPr>
          <w:rFonts w:ascii="Times New Roman" w:hAnsi="Times New Roman" w:cs="Times New Roman"/>
          <w:i/>
          <w:sz w:val="22"/>
          <w:szCs w:val="22"/>
        </w:rPr>
        <w:t xml:space="preserve">sma persona </w:t>
      </w:r>
      <w:r w:rsidR="003943E1" w:rsidRPr="00CB2BC9">
        <w:rPr>
          <w:rFonts w:ascii="Times New Roman" w:hAnsi="Times New Roman" w:cs="Times New Roman"/>
          <w:i/>
          <w:sz w:val="22"/>
          <w:szCs w:val="22"/>
        </w:rPr>
        <w:t>natural o</w:t>
      </w:r>
      <w:r w:rsidR="00D8170C" w:rsidRPr="00CB2BC9">
        <w:rPr>
          <w:rFonts w:ascii="Times New Roman" w:hAnsi="Times New Roman" w:cs="Times New Roman"/>
          <w:i/>
          <w:sz w:val="22"/>
          <w:szCs w:val="22"/>
        </w:rPr>
        <w:t xml:space="preserve"> </w:t>
      </w:r>
      <w:r w:rsidR="004468D5" w:rsidRPr="00CB2BC9">
        <w:rPr>
          <w:rFonts w:ascii="Times New Roman" w:hAnsi="Times New Roman" w:cs="Times New Roman"/>
          <w:i/>
          <w:sz w:val="22"/>
          <w:szCs w:val="22"/>
        </w:rPr>
        <w:t>jurídica en</w:t>
      </w:r>
      <w:r w:rsidR="00021F3B" w:rsidRPr="00CB2BC9">
        <w:rPr>
          <w:rFonts w:ascii="Times New Roman" w:hAnsi="Times New Roman" w:cs="Times New Roman"/>
          <w:i/>
          <w:sz w:val="22"/>
          <w:szCs w:val="22"/>
        </w:rPr>
        <w:t xml:space="preserve"> todo el territorio </w:t>
      </w:r>
      <w:r w:rsidR="00C802B5" w:rsidRPr="00CB2BC9">
        <w:rPr>
          <w:rFonts w:ascii="Times New Roman" w:hAnsi="Times New Roman" w:cs="Times New Roman"/>
          <w:i/>
          <w:sz w:val="22"/>
          <w:szCs w:val="22"/>
        </w:rPr>
        <w:t xml:space="preserve">nacional. </w:t>
      </w:r>
    </w:p>
    <w:p w14:paraId="700D231D" w14:textId="77777777" w:rsidR="00A8756F" w:rsidRPr="00CB2BC9" w:rsidRDefault="00A8756F" w:rsidP="00C121B3">
      <w:pPr>
        <w:spacing w:line="360" w:lineRule="auto"/>
        <w:jc w:val="both"/>
        <w:rPr>
          <w:rFonts w:ascii="Times New Roman" w:hAnsi="Times New Roman" w:cs="Times New Roman"/>
          <w:i/>
          <w:sz w:val="22"/>
          <w:szCs w:val="22"/>
        </w:rPr>
      </w:pPr>
    </w:p>
    <w:p w14:paraId="52644A53" w14:textId="3643BD51" w:rsidR="005741D3" w:rsidRPr="005741D3" w:rsidRDefault="00C802B5" w:rsidP="005741D3">
      <w:pPr>
        <w:spacing w:line="360" w:lineRule="auto"/>
        <w:jc w:val="both"/>
        <w:rPr>
          <w:rFonts w:ascii="Times New Roman" w:hAnsi="Times New Roman" w:cs="Times New Roman"/>
          <w:b/>
          <w:sz w:val="22"/>
          <w:szCs w:val="22"/>
        </w:rPr>
      </w:pPr>
      <w:r w:rsidRPr="00CB2BC9">
        <w:rPr>
          <w:rFonts w:ascii="Times New Roman" w:hAnsi="Times New Roman" w:cs="Times New Roman"/>
          <w:i/>
          <w:sz w:val="22"/>
          <w:szCs w:val="22"/>
        </w:rPr>
        <w:t xml:space="preserve">Quien sea titular de una concesión de radio, ya sea en AM o FM, puede participar en los concursos públicos para la adjudicación de no más de una frecuencia </w:t>
      </w:r>
      <w:r w:rsidR="00470009" w:rsidRPr="00CB2BC9">
        <w:rPr>
          <w:rFonts w:ascii="Times New Roman" w:hAnsi="Times New Roman" w:cs="Times New Roman"/>
          <w:i/>
          <w:sz w:val="22"/>
          <w:szCs w:val="22"/>
        </w:rPr>
        <w:t xml:space="preserve">de onda corta. En una misma provincia no podrá concesionarse una </w:t>
      </w:r>
      <w:r w:rsidR="003943E1" w:rsidRPr="00CB2BC9">
        <w:rPr>
          <w:rFonts w:ascii="Times New Roman" w:hAnsi="Times New Roman" w:cs="Times New Roman"/>
          <w:i/>
          <w:sz w:val="22"/>
          <w:szCs w:val="22"/>
        </w:rPr>
        <w:t>frecuencia para</w:t>
      </w:r>
      <w:r w:rsidR="00470009" w:rsidRPr="00CB2BC9">
        <w:rPr>
          <w:rFonts w:ascii="Times New Roman" w:hAnsi="Times New Roman" w:cs="Times New Roman"/>
          <w:i/>
          <w:sz w:val="22"/>
          <w:szCs w:val="22"/>
        </w:rPr>
        <w:t xml:space="preserve"> el funcionamiento de una matriz de radio o televisión a familiares directos de un concesionario con el que tengan parentesco hasta el segundo grado de consanguinidad </w:t>
      </w:r>
      <w:r w:rsidR="0027258E" w:rsidRPr="00CB2BC9">
        <w:rPr>
          <w:rFonts w:ascii="Times New Roman" w:hAnsi="Times New Roman" w:cs="Times New Roman"/>
          <w:i/>
          <w:sz w:val="22"/>
          <w:szCs w:val="22"/>
        </w:rPr>
        <w:t>y segundo de afinidad.</w:t>
      </w:r>
      <w:r w:rsidR="00C656D2" w:rsidRPr="00CB2BC9">
        <w:rPr>
          <w:rFonts w:ascii="Times New Roman" w:hAnsi="Times New Roman" w:cs="Times New Roman"/>
          <w:i/>
          <w:sz w:val="22"/>
          <w:szCs w:val="22"/>
        </w:rPr>
        <w:t>”</w:t>
      </w:r>
      <w:r w:rsidR="005741D3">
        <w:rPr>
          <w:rFonts w:ascii="Times New Roman" w:hAnsi="Times New Roman" w:cs="Times New Roman"/>
          <w:sz w:val="22"/>
          <w:szCs w:val="22"/>
        </w:rPr>
        <w:t xml:space="preserve"> </w:t>
      </w:r>
      <w:r w:rsidR="004468D5" w:rsidRPr="007831F4">
        <w:rPr>
          <w:rFonts w:ascii="Times New Roman" w:hAnsi="Times New Roman" w:cs="Times New Roman"/>
          <w:sz w:val="16"/>
          <w:szCs w:val="16"/>
        </w:rPr>
        <w:t>(Asamblea Nacional</w:t>
      </w:r>
      <w:r w:rsidR="004468D5">
        <w:rPr>
          <w:rFonts w:ascii="Times New Roman" w:hAnsi="Times New Roman" w:cs="Times New Roman"/>
          <w:sz w:val="16"/>
          <w:szCs w:val="16"/>
        </w:rPr>
        <w:t>,</w:t>
      </w:r>
      <w:r w:rsidR="004468D5" w:rsidRPr="007831F4">
        <w:rPr>
          <w:rFonts w:ascii="Times New Roman" w:hAnsi="Times New Roman" w:cs="Times New Roman"/>
          <w:sz w:val="16"/>
          <w:szCs w:val="16"/>
        </w:rPr>
        <w:t xml:space="preserve"> Ley Orgánica de Comunicación p. 19. </w:t>
      </w:r>
      <w:r w:rsidR="004468D5" w:rsidRPr="00967BE6">
        <w:rPr>
          <w:rFonts w:ascii="Times New Roman" w:hAnsi="Times New Roman" w:cs="Times New Roman"/>
          <w:sz w:val="16"/>
          <w:szCs w:val="16"/>
          <w:lang w:val="es-EC"/>
        </w:rPr>
        <w:t>2013</w:t>
      </w:r>
      <w:r w:rsidR="004468D5" w:rsidRPr="007831F4">
        <w:rPr>
          <w:rFonts w:ascii="Times New Roman" w:hAnsi="Times New Roman" w:cs="Times New Roman"/>
          <w:sz w:val="16"/>
          <w:szCs w:val="16"/>
        </w:rPr>
        <w:t>)</w:t>
      </w:r>
      <w:r w:rsidR="004468D5">
        <w:rPr>
          <w:rFonts w:ascii="Times New Roman" w:hAnsi="Times New Roman" w:cs="Times New Roman"/>
          <w:sz w:val="16"/>
          <w:szCs w:val="16"/>
        </w:rPr>
        <w:t>.</w:t>
      </w:r>
    </w:p>
    <w:p w14:paraId="41B9E1FC" w14:textId="77777777" w:rsidR="00F12604" w:rsidRPr="005741D3" w:rsidRDefault="00F12604" w:rsidP="00C121B3">
      <w:pPr>
        <w:spacing w:line="360" w:lineRule="auto"/>
        <w:jc w:val="both"/>
        <w:rPr>
          <w:rFonts w:ascii="Times New Roman" w:hAnsi="Times New Roman" w:cs="Times New Roman"/>
          <w:i/>
          <w:sz w:val="22"/>
          <w:szCs w:val="22"/>
        </w:rPr>
      </w:pPr>
    </w:p>
    <w:p w14:paraId="5B8135A7" w14:textId="70F2522F" w:rsidR="00BA37ED" w:rsidRPr="00A06ED9" w:rsidRDefault="00BA37ED" w:rsidP="00C121B3">
      <w:pPr>
        <w:pStyle w:val="Ttulo3"/>
        <w:spacing w:line="360" w:lineRule="auto"/>
        <w:rPr>
          <w:rFonts w:cs="Arial"/>
          <w:szCs w:val="22"/>
        </w:rPr>
      </w:pPr>
      <w:bookmarkStart w:id="224" w:name="_Toc433662602"/>
      <w:r w:rsidRPr="00A06ED9">
        <w:rPr>
          <w:rFonts w:cs="Arial"/>
          <w:szCs w:val="22"/>
        </w:rPr>
        <w:t>5.2.5.</w:t>
      </w:r>
      <w:r w:rsidR="00E37A40">
        <w:rPr>
          <w:rFonts w:cs="Arial"/>
          <w:szCs w:val="22"/>
        </w:rPr>
        <w:tab/>
      </w:r>
      <w:r w:rsidRPr="00A06ED9">
        <w:rPr>
          <w:rFonts w:cs="Arial"/>
          <w:szCs w:val="22"/>
        </w:rPr>
        <w:t xml:space="preserve"> </w:t>
      </w:r>
      <w:r w:rsidR="00E37A40">
        <w:rPr>
          <w:rFonts w:cs="Arial"/>
          <w:szCs w:val="22"/>
        </w:rPr>
        <w:t>I</w:t>
      </w:r>
      <w:r w:rsidR="00E37A40" w:rsidRPr="00A06ED9">
        <w:rPr>
          <w:rFonts w:cs="Arial"/>
          <w:szCs w:val="22"/>
        </w:rPr>
        <w:t>nhabilidades de los solicitantes</w:t>
      </w:r>
      <w:bookmarkEnd w:id="224"/>
    </w:p>
    <w:p w14:paraId="06F42555" w14:textId="77777777" w:rsidR="00655806" w:rsidRPr="00A06ED9" w:rsidRDefault="00655806" w:rsidP="00C121B3">
      <w:pPr>
        <w:tabs>
          <w:tab w:val="left" w:pos="1320"/>
        </w:tabs>
        <w:spacing w:line="360" w:lineRule="auto"/>
        <w:jc w:val="both"/>
        <w:rPr>
          <w:rFonts w:ascii="Arial" w:hAnsi="Arial" w:cs="Arial"/>
          <w:sz w:val="22"/>
          <w:szCs w:val="22"/>
        </w:rPr>
      </w:pPr>
      <w:r w:rsidRPr="00A06ED9">
        <w:rPr>
          <w:rFonts w:ascii="Arial" w:hAnsi="Arial" w:cs="Arial"/>
          <w:sz w:val="22"/>
          <w:szCs w:val="22"/>
        </w:rPr>
        <w:tab/>
      </w:r>
      <w:r w:rsidR="00BA37ED" w:rsidRPr="00A06ED9">
        <w:rPr>
          <w:rFonts w:ascii="Arial" w:hAnsi="Arial" w:cs="Arial"/>
          <w:b/>
          <w:vanish/>
          <w:sz w:val="22"/>
          <w:szCs w:val="22"/>
        </w:rPr>
        <w:t>555555</w:t>
      </w:r>
    </w:p>
    <w:p w14:paraId="5F48E34D" w14:textId="77777777" w:rsidR="00BA37ED" w:rsidRPr="00CB2BC9" w:rsidRDefault="00BA37ED" w:rsidP="00C121B3">
      <w:pPr>
        <w:spacing w:line="360" w:lineRule="auto"/>
        <w:jc w:val="both"/>
        <w:rPr>
          <w:rFonts w:ascii="Times New Roman" w:hAnsi="Times New Roman" w:cs="Times New Roman"/>
          <w:b/>
          <w:vanish/>
          <w:sz w:val="22"/>
          <w:szCs w:val="22"/>
        </w:rPr>
      </w:pPr>
      <w:r w:rsidRPr="00CB2BC9">
        <w:rPr>
          <w:rFonts w:ascii="Times New Roman" w:hAnsi="Times New Roman" w:cs="Times New Roman"/>
          <w:b/>
          <w:vanish/>
          <w:sz w:val="22"/>
          <w:szCs w:val="22"/>
        </w:rPr>
        <w:t>55iufjfjk</w:t>
      </w:r>
    </w:p>
    <w:p w14:paraId="0A44EE5F" w14:textId="77777777" w:rsidR="00BA37ED" w:rsidRPr="00CB2BC9" w:rsidRDefault="00BA37ED" w:rsidP="00C121B3">
      <w:pPr>
        <w:spacing w:line="360" w:lineRule="auto"/>
        <w:jc w:val="both"/>
        <w:rPr>
          <w:rFonts w:ascii="Times New Roman" w:hAnsi="Times New Roman" w:cs="Times New Roman"/>
          <w:b/>
          <w:vanish/>
          <w:sz w:val="22"/>
          <w:szCs w:val="22"/>
        </w:rPr>
      </w:pPr>
    </w:p>
    <w:p w14:paraId="11796D7C" w14:textId="77777777" w:rsidR="00BA37ED" w:rsidRPr="00CB2BC9" w:rsidRDefault="00BA37ED" w:rsidP="00C121B3">
      <w:pPr>
        <w:spacing w:line="360" w:lineRule="auto"/>
        <w:jc w:val="both"/>
        <w:rPr>
          <w:rFonts w:ascii="Times New Roman" w:hAnsi="Times New Roman" w:cs="Times New Roman"/>
          <w:b/>
          <w:vanish/>
          <w:sz w:val="22"/>
          <w:szCs w:val="22"/>
        </w:rPr>
      </w:pPr>
    </w:p>
    <w:p w14:paraId="7A69DFA5" w14:textId="77777777" w:rsidR="00BA37ED" w:rsidRPr="00CB2BC9" w:rsidRDefault="00BA37ED" w:rsidP="00C121B3">
      <w:pPr>
        <w:spacing w:line="360" w:lineRule="auto"/>
        <w:jc w:val="both"/>
        <w:rPr>
          <w:rFonts w:ascii="Times New Roman" w:hAnsi="Times New Roman" w:cs="Times New Roman"/>
          <w:b/>
          <w:vanish/>
          <w:sz w:val="22"/>
          <w:szCs w:val="22"/>
        </w:rPr>
      </w:pPr>
    </w:p>
    <w:p w14:paraId="4AB5C696" w14:textId="77777777" w:rsidR="00BA37ED" w:rsidRPr="00CB2BC9" w:rsidRDefault="00BA37ED" w:rsidP="00C121B3">
      <w:pPr>
        <w:spacing w:line="360" w:lineRule="auto"/>
        <w:jc w:val="both"/>
        <w:rPr>
          <w:rFonts w:ascii="Times New Roman" w:hAnsi="Times New Roman" w:cs="Times New Roman"/>
          <w:b/>
          <w:vanish/>
          <w:sz w:val="22"/>
          <w:szCs w:val="22"/>
        </w:rPr>
      </w:pPr>
    </w:p>
    <w:p w14:paraId="3A9035E5" w14:textId="77777777" w:rsidR="00BA37ED" w:rsidRPr="00CB2BC9" w:rsidRDefault="00BA37ED" w:rsidP="00C121B3">
      <w:pPr>
        <w:spacing w:line="360" w:lineRule="auto"/>
        <w:jc w:val="both"/>
        <w:rPr>
          <w:rFonts w:ascii="Times New Roman" w:hAnsi="Times New Roman" w:cs="Times New Roman"/>
          <w:b/>
          <w:vanish/>
          <w:sz w:val="22"/>
          <w:szCs w:val="22"/>
        </w:rPr>
      </w:pPr>
    </w:p>
    <w:p w14:paraId="49705E05" w14:textId="77777777" w:rsidR="00BA37ED" w:rsidRPr="00CB2BC9" w:rsidRDefault="00BA37ED" w:rsidP="00C121B3">
      <w:pPr>
        <w:spacing w:line="360" w:lineRule="auto"/>
        <w:jc w:val="both"/>
        <w:rPr>
          <w:rFonts w:ascii="Times New Roman" w:hAnsi="Times New Roman" w:cs="Times New Roman"/>
          <w:b/>
          <w:vanish/>
          <w:sz w:val="22"/>
          <w:szCs w:val="22"/>
        </w:rPr>
      </w:pPr>
    </w:p>
    <w:p w14:paraId="76D3B8C2" w14:textId="77777777" w:rsidR="00BA37ED" w:rsidRPr="00CB2BC9" w:rsidRDefault="00BA37ED" w:rsidP="00C121B3">
      <w:pPr>
        <w:spacing w:line="360" w:lineRule="auto"/>
        <w:jc w:val="both"/>
        <w:rPr>
          <w:rFonts w:ascii="Times New Roman" w:hAnsi="Times New Roman" w:cs="Times New Roman"/>
          <w:b/>
          <w:vanish/>
          <w:sz w:val="22"/>
          <w:szCs w:val="22"/>
        </w:rPr>
      </w:pPr>
    </w:p>
    <w:p w14:paraId="3363ED9A" w14:textId="77777777" w:rsidR="00BA37ED" w:rsidRPr="00CB2BC9" w:rsidRDefault="00BA37ED" w:rsidP="00C121B3">
      <w:pPr>
        <w:spacing w:line="360" w:lineRule="auto"/>
        <w:jc w:val="both"/>
        <w:rPr>
          <w:rFonts w:ascii="Times New Roman" w:hAnsi="Times New Roman" w:cs="Times New Roman"/>
          <w:b/>
          <w:vanish/>
          <w:sz w:val="22"/>
          <w:szCs w:val="22"/>
        </w:rPr>
      </w:pPr>
    </w:p>
    <w:p w14:paraId="25AC29C6" w14:textId="77777777" w:rsidR="005741D3" w:rsidRDefault="00BC2C25" w:rsidP="00C121B3">
      <w:pPr>
        <w:spacing w:line="360" w:lineRule="auto"/>
        <w:jc w:val="both"/>
        <w:rPr>
          <w:rFonts w:ascii="Times New Roman" w:hAnsi="Times New Roman" w:cs="Times New Roman"/>
          <w:sz w:val="22"/>
          <w:szCs w:val="22"/>
        </w:rPr>
      </w:pPr>
      <w:r w:rsidRPr="00CB2BC9">
        <w:rPr>
          <w:rFonts w:ascii="Times New Roman" w:hAnsi="Times New Roman" w:cs="Times New Roman"/>
          <w:sz w:val="22"/>
          <w:szCs w:val="22"/>
        </w:rPr>
        <w:t>Los solicitantes deberán revisar cuidadosamente las bases y cumplir con todos los requisitos solicitados en él. Su omisión o descuido al revisar los documentos no le releva</w:t>
      </w:r>
      <w:r w:rsidR="00D8170C" w:rsidRPr="00CB2BC9">
        <w:rPr>
          <w:rFonts w:ascii="Times New Roman" w:hAnsi="Times New Roman" w:cs="Times New Roman"/>
          <w:sz w:val="22"/>
          <w:szCs w:val="22"/>
        </w:rPr>
        <w:t>rá de cumplir lo señalado en su</w:t>
      </w:r>
      <w:r w:rsidRPr="00CB2BC9">
        <w:rPr>
          <w:rFonts w:ascii="Times New Roman" w:hAnsi="Times New Roman" w:cs="Times New Roman"/>
          <w:sz w:val="22"/>
          <w:szCs w:val="22"/>
        </w:rPr>
        <w:t xml:space="preserve"> solicitud. </w:t>
      </w:r>
    </w:p>
    <w:p w14:paraId="4FA01C38" w14:textId="58CB5231" w:rsidR="00E07F2A" w:rsidRPr="00CB2BC9" w:rsidRDefault="00E07F2A" w:rsidP="00C121B3">
      <w:pPr>
        <w:spacing w:line="360" w:lineRule="auto"/>
        <w:jc w:val="both"/>
        <w:rPr>
          <w:rFonts w:ascii="Times New Roman" w:hAnsi="Times New Roman" w:cs="Times New Roman"/>
          <w:sz w:val="22"/>
          <w:szCs w:val="22"/>
        </w:rPr>
      </w:pPr>
      <w:r w:rsidRPr="00CB2BC9">
        <w:rPr>
          <w:rFonts w:ascii="Times New Roman" w:hAnsi="Times New Roman" w:cs="Times New Roman"/>
          <w:b/>
          <w:sz w:val="14"/>
          <w:szCs w:val="14"/>
        </w:rPr>
        <w:t xml:space="preserve"> </w:t>
      </w:r>
    </w:p>
    <w:p w14:paraId="590FCCB0" w14:textId="488E239A" w:rsidR="00A1505B" w:rsidRPr="00A06ED9" w:rsidRDefault="00C564AE" w:rsidP="00C121B3">
      <w:pPr>
        <w:pStyle w:val="Ttulo3"/>
        <w:spacing w:line="360" w:lineRule="auto"/>
        <w:rPr>
          <w:rFonts w:cs="Arial"/>
          <w:szCs w:val="22"/>
        </w:rPr>
      </w:pPr>
      <w:bookmarkStart w:id="225" w:name="_Toc433662603"/>
      <w:r w:rsidRPr="00A06ED9">
        <w:rPr>
          <w:rFonts w:cs="Arial"/>
          <w:szCs w:val="22"/>
        </w:rPr>
        <w:t>5.2.6</w:t>
      </w:r>
      <w:r w:rsidR="00BC2C25" w:rsidRPr="00A06ED9">
        <w:rPr>
          <w:rFonts w:cs="Arial"/>
          <w:szCs w:val="22"/>
        </w:rPr>
        <w:t>.</w:t>
      </w:r>
      <w:r w:rsidR="00BC2C25" w:rsidRPr="00A06ED9">
        <w:rPr>
          <w:rFonts w:cs="Arial"/>
          <w:szCs w:val="22"/>
        </w:rPr>
        <w:tab/>
      </w:r>
      <w:r w:rsidR="00E37A40">
        <w:rPr>
          <w:rFonts w:cs="Arial"/>
          <w:szCs w:val="22"/>
        </w:rPr>
        <w:t>A</w:t>
      </w:r>
      <w:r w:rsidR="00E37A40" w:rsidRPr="00A06ED9">
        <w:rPr>
          <w:rFonts w:cs="Arial"/>
          <w:szCs w:val="22"/>
        </w:rPr>
        <w:t>djudicación y notificación</w:t>
      </w:r>
      <w:bookmarkEnd w:id="225"/>
    </w:p>
    <w:p w14:paraId="4E2C588C" w14:textId="77777777" w:rsidR="00BC2C25" w:rsidRPr="00A06ED9" w:rsidRDefault="00BC2C25" w:rsidP="00C121B3">
      <w:pPr>
        <w:spacing w:line="360" w:lineRule="auto"/>
        <w:rPr>
          <w:rFonts w:ascii="Arial" w:hAnsi="Arial" w:cs="Arial"/>
          <w:b/>
          <w:sz w:val="22"/>
          <w:szCs w:val="22"/>
        </w:rPr>
      </w:pPr>
    </w:p>
    <w:p w14:paraId="164DE02F" w14:textId="27DDBC31" w:rsidR="00BC2C25" w:rsidRPr="00CB2BC9" w:rsidRDefault="00824E6F" w:rsidP="00C121B3">
      <w:pPr>
        <w:spacing w:line="360" w:lineRule="auto"/>
        <w:jc w:val="both"/>
        <w:rPr>
          <w:rFonts w:ascii="Times New Roman" w:hAnsi="Times New Roman" w:cs="Times New Roman"/>
          <w:sz w:val="22"/>
          <w:szCs w:val="22"/>
        </w:rPr>
      </w:pPr>
      <w:r>
        <w:rPr>
          <w:rFonts w:ascii="Times New Roman" w:hAnsi="Times New Roman" w:cs="Times New Roman"/>
          <w:sz w:val="22"/>
          <w:szCs w:val="22"/>
        </w:rPr>
        <w:t xml:space="preserve">La ARCOTEL </w:t>
      </w:r>
      <w:r w:rsidR="00811C4F" w:rsidRPr="00CB2BC9">
        <w:rPr>
          <w:rFonts w:ascii="Times New Roman" w:hAnsi="Times New Roman" w:cs="Times New Roman"/>
          <w:sz w:val="22"/>
          <w:szCs w:val="22"/>
        </w:rPr>
        <w:t xml:space="preserve">de acuerdo con lo que establece los artículos 108, numeral 2; 49, numeral </w:t>
      </w:r>
      <w:r w:rsidR="002F0FF9" w:rsidRPr="00CB2BC9">
        <w:rPr>
          <w:rFonts w:ascii="Times New Roman" w:hAnsi="Times New Roman" w:cs="Times New Roman"/>
          <w:sz w:val="22"/>
          <w:szCs w:val="22"/>
        </w:rPr>
        <w:t xml:space="preserve"> 9 de la Ley Orgánica </w:t>
      </w:r>
      <w:r w:rsidR="00F350F5" w:rsidRPr="00CB2BC9">
        <w:rPr>
          <w:rFonts w:ascii="Times New Roman" w:hAnsi="Times New Roman" w:cs="Times New Roman"/>
          <w:sz w:val="22"/>
          <w:szCs w:val="22"/>
        </w:rPr>
        <w:t xml:space="preserve"> </w:t>
      </w:r>
      <w:r w:rsidR="0032019E" w:rsidRPr="00CB2BC9">
        <w:rPr>
          <w:rFonts w:ascii="Times New Roman" w:hAnsi="Times New Roman" w:cs="Times New Roman"/>
          <w:sz w:val="22"/>
          <w:szCs w:val="22"/>
        </w:rPr>
        <w:t>de Comunicación y sobre la base del informe vinculante emitido por el Consejo Nacional de Regulación</w:t>
      </w:r>
      <w:r w:rsidR="00EB512E" w:rsidRPr="00CB2BC9">
        <w:rPr>
          <w:rFonts w:ascii="Times New Roman" w:hAnsi="Times New Roman" w:cs="Times New Roman"/>
          <w:sz w:val="22"/>
          <w:szCs w:val="22"/>
        </w:rPr>
        <w:t xml:space="preserve"> y Desarrollo </w:t>
      </w:r>
      <w:r w:rsidR="00AD18F1" w:rsidRPr="00CB2BC9">
        <w:rPr>
          <w:rFonts w:ascii="Times New Roman" w:hAnsi="Times New Roman" w:cs="Times New Roman"/>
          <w:sz w:val="22"/>
          <w:szCs w:val="22"/>
        </w:rPr>
        <w:t>de la Información y la Comunicación y con el resultado de la evaluación de las solicitudes, dentro del término de hasta 30 días contados a partir del día hábil siguiente de la fecha de recepción del informe de CORDICOM</w:t>
      </w:r>
      <w:r w:rsidR="008D5CE3" w:rsidRPr="00CB2BC9">
        <w:rPr>
          <w:rFonts w:ascii="Times New Roman" w:hAnsi="Times New Roman" w:cs="Times New Roman"/>
          <w:sz w:val="22"/>
          <w:szCs w:val="22"/>
        </w:rPr>
        <w:t>, adjudicará la concesión  de la frecuencia con el concursante ganador.</w:t>
      </w:r>
    </w:p>
    <w:p w14:paraId="449E1F13" w14:textId="77777777" w:rsidR="00657139" w:rsidRPr="00CB2BC9" w:rsidRDefault="00657139" w:rsidP="00C121B3">
      <w:pPr>
        <w:spacing w:line="360" w:lineRule="auto"/>
        <w:jc w:val="both"/>
        <w:rPr>
          <w:rFonts w:ascii="Times New Roman" w:hAnsi="Times New Roman" w:cs="Times New Roman"/>
        </w:rPr>
      </w:pPr>
    </w:p>
    <w:p w14:paraId="011AF7FE" w14:textId="6BB1CCDF" w:rsidR="008D5CE3" w:rsidRPr="00CB2BC9" w:rsidRDefault="00C656D2" w:rsidP="00C121B3">
      <w:pPr>
        <w:spacing w:line="360" w:lineRule="auto"/>
        <w:jc w:val="both"/>
        <w:rPr>
          <w:rFonts w:ascii="Times New Roman" w:hAnsi="Times New Roman" w:cs="Times New Roman"/>
          <w:sz w:val="22"/>
          <w:szCs w:val="22"/>
        </w:rPr>
      </w:pPr>
      <w:r w:rsidRPr="00CB2BC9">
        <w:rPr>
          <w:rFonts w:ascii="Times New Roman" w:hAnsi="Times New Roman" w:cs="Times New Roman"/>
          <w:sz w:val="22"/>
          <w:szCs w:val="22"/>
        </w:rPr>
        <w:lastRenderedPageBreak/>
        <w:t>La ARCOTEL procederá a</w:t>
      </w:r>
      <w:r w:rsidR="006633E6">
        <w:rPr>
          <w:rFonts w:ascii="Times New Roman" w:hAnsi="Times New Roman" w:cs="Times New Roman"/>
          <w:sz w:val="22"/>
          <w:szCs w:val="22"/>
        </w:rPr>
        <w:t xml:space="preserve"> </w:t>
      </w:r>
      <w:r w:rsidR="00657139" w:rsidRPr="00CB2BC9">
        <w:rPr>
          <w:rFonts w:ascii="Times New Roman" w:hAnsi="Times New Roman" w:cs="Times New Roman"/>
          <w:sz w:val="22"/>
          <w:szCs w:val="22"/>
        </w:rPr>
        <w:t>suscripción del contrato, dentro del término de hasta 20 días, contados a partir de la fecha de notificación de la mencionada Resolución.</w:t>
      </w:r>
    </w:p>
    <w:p w14:paraId="02A887D2" w14:textId="77777777" w:rsidR="00657139" w:rsidRPr="00CB2BC9" w:rsidRDefault="00657139" w:rsidP="00C121B3">
      <w:pPr>
        <w:spacing w:line="360" w:lineRule="auto"/>
        <w:jc w:val="both"/>
        <w:rPr>
          <w:rFonts w:ascii="Times New Roman" w:hAnsi="Times New Roman" w:cs="Times New Roman"/>
        </w:rPr>
      </w:pPr>
    </w:p>
    <w:p w14:paraId="423BE9E5" w14:textId="408BD23C" w:rsidR="00010EA1" w:rsidRPr="00CB2BC9" w:rsidRDefault="00657139" w:rsidP="00612C1C">
      <w:pPr>
        <w:spacing w:line="360" w:lineRule="auto"/>
        <w:jc w:val="both"/>
        <w:rPr>
          <w:rFonts w:ascii="Times New Roman" w:hAnsi="Times New Roman" w:cs="Times New Roman"/>
          <w:sz w:val="22"/>
          <w:szCs w:val="22"/>
        </w:rPr>
      </w:pPr>
      <w:r w:rsidRPr="00CB2BC9">
        <w:rPr>
          <w:rFonts w:ascii="Times New Roman" w:hAnsi="Times New Roman" w:cs="Times New Roman"/>
          <w:sz w:val="22"/>
          <w:szCs w:val="22"/>
        </w:rPr>
        <w:t xml:space="preserve">La notificación de la adjudicación realizada en los términos antes referidos se realizará en forma física </w:t>
      </w:r>
      <w:r w:rsidR="00E76CAA" w:rsidRPr="00CB2BC9">
        <w:rPr>
          <w:rFonts w:ascii="Times New Roman" w:hAnsi="Times New Roman" w:cs="Times New Roman"/>
          <w:sz w:val="22"/>
          <w:szCs w:val="22"/>
        </w:rPr>
        <w:t xml:space="preserve">y se publicará a través del Portal Institucional de la </w:t>
      </w:r>
      <w:r w:rsidR="00C656D2" w:rsidRPr="00CB2BC9">
        <w:rPr>
          <w:rFonts w:ascii="Times New Roman" w:hAnsi="Times New Roman" w:cs="Times New Roman"/>
          <w:sz w:val="22"/>
          <w:szCs w:val="22"/>
        </w:rPr>
        <w:t>ARCOTEL</w:t>
      </w:r>
      <w:r w:rsidR="00010EA1" w:rsidRPr="00CB2BC9">
        <w:rPr>
          <w:rFonts w:ascii="Times New Roman" w:hAnsi="Times New Roman" w:cs="Times New Roman"/>
          <w:sz w:val="22"/>
          <w:szCs w:val="22"/>
        </w:rPr>
        <w:t>.</w:t>
      </w:r>
    </w:p>
    <w:p w14:paraId="00896538" w14:textId="77777777" w:rsidR="00824E6F" w:rsidRDefault="00824E6F" w:rsidP="00612C1C">
      <w:pPr>
        <w:pStyle w:val="Ttulo3"/>
        <w:spacing w:line="360" w:lineRule="auto"/>
        <w:rPr>
          <w:rFonts w:cs="Arial"/>
        </w:rPr>
      </w:pPr>
    </w:p>
    <w:p w14:paraId="0F88C309" w14:textId="03FE5632" w:rsidR="00010EA1" w:rsidRPr="002B5CD6" w:rsidRDefault="00C564AE" w:rsidP="00612C1C">
      <w:pPr>
        <w:pStyle w:val="Ttulo3"/>
        <w:spacing w:line="360" w:lineRule="auto"/>
        <w:rPr>
          <w:rFonts w:cs="Arial"/>
        </w:rPr>
      </w:pPr>
      <w:bookmarkStart w:id="226" w:name="_Toc433662604"/>
      <w:r w:rsidRPr="002B5CD6">
        <w:rPr>
          <w:rFonts w:cs="Arial"/>
        </w:rPr>
        <w:t>5.2.7</w:t>
      </w:r>
      <w:r w:rsidR="003943E1" w:rsidRPr="002B5CD6">
        <w:rPr>
          <w:rFonts w:cs="Arial"/>
        </w:rPr>
        <w:t>. Formas</w:t>
      </w:r>
      <w:r w:rsidR="00E37A40" w:rsidRPr="002B5CD6">
        <w:rPr>
          <w:rFonts w:cs="Arial"/>
        </w:rPr>
        <w:t xml:space="preserve"> de puntuación y criterios de evaluación</w:t>
      </w:r>
      <w:bookmarkEnd w:id="226"/>
    </w:p>
    <w:p w14:paraId="0CAEDAFB" w14:textId="77777777" w:rsidR="0076289A" w:rsidRPr="002B5CD6" w:rsidRDefault="0076289A" w:rsidP="00C121B3">
      <w:pPr>
        <w:spacing w:line="360" w:lineRule="auto"/>
        <w:jc w:val="both"/>
        <w:rPr>
          <w:rFonts w:ascii="Arial" w:hAnsi="Arial" w:cs="Arial"/>
          <w:b/>
        </w:rPr>
      </w:pPr>
    </w:p>
    <w:p w14:paraId="2B139731" w14:textId="77777777" w:rsidR="0076289A" w:rsidRPr="00CB2BC9" w:rsidRDefault="0076289A" w:rsidP="00C121B3">
      <w:pPr>
        <w:spacing w:line="360" w:lineRule="auto"/>
        <w:jc w:val="both"/>
        <w:rPr>
          <w:rFonts w:ascii="Times New Roman" w:hAnsi="Times New Roman" w:cs="Times New Roman"/>
          <w:sz w:val="22"/>
          <w:szCs w:val="22"/>
        </w:rPr>
      </w:pPr>
      <w:r w:rsidRPr="00CB2BC9">
        <w:rPr>
          <w:rFonts w:ascii="Times New Roman" w:hAnsi="Times New Roman" w:cs="Times New Roman"/>
          <w:sz w:val="22"/>
          <w:szCs w:val="22"/>
        </w:rPr>
        <w:t xml:space="preserve">Las solicitudes serán evaluadas con la finalidad de </w:t>
      </w:r>
      <w:r w:rsidR="00710BF5" w:rsidRPr="00CB2BC9">
        <w:rPr>
          <w:rFonts w:ascii="Times New Roman" w:hAnsi="Times New Roman" w:cs="Times New Roman"/>
          <w:sz w:val="22"/>
          <w:szCs w:val="22"/>
        </w:rPr>
        <w:t xml:space="preserve">proporcionar una información imparcial para saber </w:t>
      </w:r>
      <w:r w:rsidR="00686EAD" w:rsidRPr="00CB2BC9">
        <w:rPr>
          <w:rFonts w:ascii="Times New Roman" w:hAnsi="Times New Roman" w:cs="Times New Roman"/>
          <w:sz w:val="22"/>
          <w:szCs w:val="22"/>
        </w:rPr>
        <w:t>cuál</w:t>
      </w:r>
      <w:r w:rsidR="00710BF5" w:rsidRPr="00CB2BC9">
        <w:rPr>
          <w:rFonts w:ascii="Times New Roman" w:hAnsi="Times New Roman" w:cs="Times New Roman"/>
          <w:sz w:val="22"/>
          <w:szCs w:val="22"/>
        </w:rPr>
        <w:t xml:space="preserve"> de las solicitudes deben ser rechazadas y </w:t>
      </w:r>
      <w:r w:rsidR="00686EAD" w:rsidRPr="00CB2BC9">
        <w:rPr>
          <w:rFonts w:ascii="Times New Roman" w:hAnsi="Times New Roman" w:cs="Times New Roman"/>
          <w:sz w:val="22"/>
          <w:szCs w:val="22"/>
        </w:rPr>
        <w:t>cuál</w:t>
      </w:r>
      <w:r w:rsidR="00710BF5" w:rsidRPr="00CB2BC9">
        <w:rPr>
          <w:rFonts w:ascii="Times New Roman" w:hAnsi="Times New Roman" w:cs="Times New Roman"/>
          <w:sz w:val="22"/>
          <w:szCs w:val="22"/>
        </w:rPr>
        <w:t xml:space="preserve"> de ellas cumple con el concepto de mejor solicitud.</w:t>
      </w:r>
    </w:p>
    <w:p w14:paraId="299BFBA2" w14:textId="77777777" w:rsidR="00752615" w:rsidRPr="00CB2BC9" w:rsidRDefault="00752615" w:rsidP="00C121B3">
      <w:pPr>
        <w:spacing w:line="360" w:lineRule="auto"/>
        <w:jc w:val="both"/>
        <w:rPr>
          <w:rFonts w:ascii="Times New Roman" w:hAnsi="Times New Roman" w:cs="Times New Roman"/>
          <w:sz w:val="22"/>
          <w:szCs w:val="22"/>
        </w:rPr>
      </w:pPr>
    </w:p>
    <w:p w14:paraId="60113E9B" w14:textId="1AF7A7F1" w:rsidR="00752615" w:rsidRDefault="00752615" w:rsidP="00C121B3">
      <w:pPr>
        <w:spacing w:line="360" w:lineRule="auto"/>
        <w:jc w:val="both"/>
        <w:rPr>
          <w:rFonts w:ascii="Times New Roman" w:hAnsi="Times New Roman" w:cs="Times New Roman"/>
          <w:sz w:val="22"/>
          <w:szCs w:val="22"/>
        </w:rPr>
      </w:pPr>
      <w:r w:rsidRPr="00CB2BC9">
        <w:rPr>
          <w:rFonts w:ascii="Times New Roman" w:hAnsi="Times New Roman" w:cs="Times New Roman"/>
          <w:sz w:val="22"/>
          <w:szCs w:val="22"/>
        </w:rPr>
        <w:t xml:space="preserve">A </w:t>
      </w:r>
      <w:r w:rsidR="0017300E" w:rsidRPr="00CB2BC9">
        <w:rPr>
          <w:rFonts w:ascii="Times New Roman" w:hAnsi="Times New Roman" w:cs="Times New Roman"/>
          <w:sz w:val="22"/>
          <w:szCs w:val="22"/>
        </w:rPr>
        <w:t>continuación,</w:t>
      </w:r>
      <w:r w:rsidRPr="00CB2BC9">
        <w:rPr>
          <w:rFonts w:ascii="Times New Roman" w:hAnsi="Times New Roman" w:cs="Times New Roman"/>
          <w:sz w:val="22"/>
          <w:szCs w:val="22"/>
        </w:rPr>
        <w:t xml:space="preserve"> se detalla la calificación que se obtendrá en cada</w:t>
      </w:r>
      <w:r w:rsidR="00686EAD" w:rsidRPr="00CB2BC9">
        <w:rPr>
          <w:rFonts w:ascii="Times New Roman" w:hAnsi="Times New Roman" w:cs="Times New Roman"/>
          <w:sz w:val="22"/>
          <w:szCs w:val="22"/>
        </w:rPr>
        <w:t xml:space="preserve"> uno de los componentes</w:t>
      </w:r>
    </w:p>
    <w:p w14:paraId="1DAC0B62" w14:textId="77777777" w:rsidR="00EA38E8" w:rsidRPr="00CB2BC9" w:rsidRDefault="00EA38E8" w:rsidP="00C121B3">
      <w:pPr>
        <w:spacing w:line="360" w:lineRule="auto"/>
        <w:jc w:val="both"/>
        <w:rPr>
          <w:rFonts w:ascii="Times New Roman" w:hAnsi="Times New Roman" w:cs="Times New Roman"/>
          <w:sz w:val="22"/>
          <w:szCs w:val="22"/>
        </w:rPr>
      </w:pPr>
    </w:p>
    <w:p w14:paraId="7F4AE263" w14:textId="174E8210" w:rsidR="00E277E7" w:rsidRPr="00791161" w:rsidRDefault="00E025EA" w:rsidP="00791161">
      <w:pPr>
        <w:rPr>
          <w:rFonts w:ascii="Times New Roman" w:hAnsi="Times New Roman" w:cs="Times New Roman"/>
          <w:sz w:val="22"/>
          <w:szCs w:val="22"/>
        </w:rPr>
      </w:pPr>
      <w:bookmarkStart w:id="227" w:name="_Toc423119397"/>
      <w:r>
        <w:rPr>
          <w:rFonts w:ascii="Times New Roman" w:hAnsi="Times New Roman" w:cs="Times New Roman"/>
          <w:b/>
          <w:sz w:val="22"/>
          <w:szCs w:val="22"/>
        </w:rPr>
        <w:t xml:space="preserve">    </w:t>
      </w:r>
      <w:r w:rsidR="00E277E7" w:rsidRPr="00273164">
        <w:rPr>
          <w:rFonts w:ascii="Times New Roman" w:hAnsi="Times New Roman" w:cs="Times New Roman"/>
          <w:b/>
          <w:sz w:val="22"/>
          <w:szCs w:val="22"/>
        </w:rPr>
        <w:t xml:space="preserve">Tabla </w:t>
      </w:r>
      <w:r w:rsidR="00E277E7" w:rsidRPr="00273164">
        <w:rPr>
          <w:rFonts w:ascii="Times New Roman" w:hAnsi="Times New Roman" w:cs="Times New Roman"/>
          <w:b/>
          <w:sz w:val="22"/>
          <w:szCs w:val="22"/>
        </w:rPr>
        <w:fldChar w:fldCharType="begin"/>
      </w:r>
      <w:r w:rsidR="00E277E7" w:rsidRPr="00273164">
        <w:rPr>
          <w:rFonts w:ascii="Times New Roman" w:hAnsi="Times New Roman" w:cs="Times New Roman"/>
          <w:b/>
          <w:sz w:val="22"/>
          <w:szCs w:val="22"/>
        </w:rPr>
        <w:instrText xml:space="preserve"> SEQ Tabla \* ARABIC </w:instrText>
      </w:r>
      <w:r w:rsidR="00E277E7" w:rsidRPr="00273164">
        <w:rPr>
          <w:rFonts w:ascii="Times New Roman" w:hAnsi="Times New Roman" w:cs="Times New Roman"/>
          <w:b/>
          <w:sz w:val="22"/>
          <w:szCs w:val="22"/>
        </w:rPr>
        <w:fldChar w:fldCharType="separate"/>
      </w:r>
      <w:r w:rsidR="00422B18">
        <w:rPr>
          <w:rFonts w:ascii="Times New Roman" w:hAnsi="Times New Roman" w:cs="Times New Roman"/>
          <w:b/>
          <w:noProof/>
          <w:sz w:val="22"/>
          <w:szCs w:val="22"/>
        </w:rPr>
        <w:t>29</w:t>
      </w:r>
      <w:r w:rsidR="00E277E7" w:rsidRPr="00273164">
        <w:rPr>
          <w:rFonts w:ascii="Times New Roman" w:hAnsi="Times New Roman" w:cs="Times New Roman"/>
          <w:b/>
          <w:sz w:val="22"/>
          <w:szCs w:val="22"/>
        </w:rPr>
        <w:fldChar w:fldCharType="end"/>
      </w:r>
      <w:r w:rsidR="00727352" w:rsidRPr="00273164">
        <w:rPr>
          <w:rFonts w:ascii="Times New Roman" w:hAnsi="Times New Roman" w:cs="Times New Roman"/>
          <w:b/>
          <w:sz w:val="22"/>
          <w:szCs w:val="22"/>
        </w:rPr>
        <w:t>-4</w:t>
      </w:r>
      <w:r w:rsidR="00273164">
        <w:rPr>
          <w:rFonts w:ascii="Times New Roman" w:hAnsi="Times New Roman" w:cs="Times New Roman"/>
          <w:b/>
          <w:sz w:val="22"/>
          <w:szCs w:val="22"/>
        </w:rPr>
        <w:t>:</w:t>
      </w:r>
      <w:r w:rsidR="00E277E7" w:rsidRPr="00273164">
        <w:rPr>
          <w:rFonts w:ascii="Times New Roman" w:hAnsi="Times New Roman" w:cs="Times New Roman"/>
          <w:b/>
          <w:sz w:val="22"/>
          <w:szCs w:val="22"/>
        </w:rPr>
        <w:t xml:space="preserve"> </w:t>
      </w:r>
      <w:r w:rsidR="00E277E7" w:rsidRPr="00791161">
        <w:rPr>
          <w:rFonts w:ascii="Times New Roman" w:hAnsi="Times New Roman" w:cs="Times New Roman"/>
          <w:sz w:val="22"/>
          <w:szCs w:val="22"/>
        </w:rPr>
        <w:t>Componentes a evaluar en el concurso de adjudicación de frecuencias</w:t>
      </w:r>
      <w:bookmarkEnd w:id="227"/>
      <w:r w:rsidR="00E277E7" w:rsidRPr="00791161">
        <w:rPr>
          <w:rFonts w:ascii="Times New Roman" w:hAnsi="Times New Roman" w:cs="Times New Roman"/>
          <w:sz w:val="22"/>
          <w:szCs w:val="22"/>
        </w:rPr>
        <w:t xml:space="preserve"> </w:t>
      </w:r>
    </w:p>
    <w:tbl>
      <w:tblPr>
        <w:tblStyle w:val="Tablaconcuadrcula"/>
        <w:tblW w:w="8003" w:type="dxa"/>
        <w:jc w:val="center"/>
        <w:tblLook w:val="04A0" w:firstRow="1" w:lastRow="0" w:firstColumn="1" w:lastColumn="0" w:noHBand="0" w:noVBand="1"/>
      </w:tblPr>
      <w:tblGrid>
        <w:gridCol w:w="6827"/>
        <w:gridCol w:w="1176"/>
      </w:tblGrid>
      <w:tr w:rsidR="00496367" w:rsidRPr="00CB2BC9" w14:paraId="47B1A3D4" w14:textId="77777777" w:rsidTr="00E025EA">
        <w:trPr>
          <w:trHeight w:val="217"/>
          <w:jc w:val="center"/>
        </w:trPr>
        <w:tc>
          <w:tcPr>
            <w:tcW w:w="6827" w:type="dxa"/>
            <w:shd w:val="clear" w:color="auto" w:fill="95B3D7" w:themeFill="accent1" w:themeFillTint="99"/>
          </w:tcPr>
          <w:p w14:paraId="109BA876" w14:textId="4544B967" w:rsidR="00496367" w:rsidRPr="00685163" w:rsidRDefault="00685163" w:rsidP="00685163">
            <w:pPr>
              <w:spacing w:line="360" w:lineRule="auto"/>
              <w:rPr>
                <w:rFonts w:ascii="Times New Roman" w:hAnsi="Times New Roman" w:cs="Times New Roman"/>
                <w:b/>
                <w:sz w:val="22"/>
                <w:szCs w:val="22"/>
              </w:rPr>
            </w:pPr>
            <w:r>
              <w:rPr>
                <w:rFonts w:ascii="Times New Roman" w:hAnsi="Times New Roman" w:cs="Times New Roman"/>
                <w:b/>
                <w:sz w:val="22"/>
                <w:szCs w:val="22"/>
              </w:rPr>
              <w:t>Componentes a v</w:t>
            </w:r>
            <w:r w:rsidRPr="00685163">
              <w:rPr>
                <w:rFonts w:ascii="Times New Roman" w:hAnsi="Times New Roman" w:cs="Times New Roman"/>
                <w:b/>
                <w:sz w:val="22"/>
                <w:szCs w:val="22"/>
              </w:rPr>
              <w:t>alorar</w:t>
            </w:r>
          </w:p>
        </w:tc>
        <w:tc>
          <w:tcPr>
            <w:tcW w:w="1176" w:type="dxa"/>
            <w:shd w:val="clear" w:color="auto" w:fill="95B3D7" w:themeFill="accent1" w:themeFillTint="99"/>
          </w:tcPr>
          <w:p w14:paraId="3E9A7CC7" w14:textId="1D47CB16" w:rsidR="00496367" w:rsidRPr="00685163" w:rsidRDefault="00685163" w:rsidP="00685163">
            <w:pPr>
              <w:spacing w:line="360" w:lineRule="auto"/>
              <w:rPr>
                <w:rFonts w:ascii="Times New Roman" w:hAnsi="Times New Roman" w:cs="Times New Roman"/>
                <w:b/>
                <w:sz w:val="22"/>
                <w:szCs w:val="22"/>
              </w:rPr>
            </w:pPr>
            <w:r w:rsidRPr="00685163">
              <w:rPr>
                <w:rFonts w:ascii="Times New Roman" w:hAnsi="Times New Roman" w:cs="Times New Roman"/>
                <w:b/>
                <w:sz w:val="22"/>
                <w:szCs w:val="22"/>
              </w:rPr>
              <w:t>Puntaje</w:t>
            </w:r>
          </w:p>
        </w:tc>
      </w:tr>
      <w:tr w:rsidR="00496367" w:rsidRPr="00CB2BC9" w14:paraId="72BD7D50" w14:textId="77777777" w:rsidTr="00E025EA">
        <w:trPr>
          <w:trHeight w:val="582"/>
          <w:jc w:val="center"/>
        </w:trPr>
        <w:tc>
          <w:tcPr>
            <w:tcW w:w="6827" w:type="dxa"/>
          </w:tcPr>
          <w:p w14:paraId="04E6C513" w14:textId="77777777" w:rsidR="00496367" w:rsidRPr="00685163" w:rsidRDefault="00496367" w:rsidP="007C471F">
            <w:pPr>
              <w:jc w:val="both"/>
              <w:rPr>
                <w:rFonts w:ascii="Times New Roman" w:hAnsi="Times New Roman" w:cs="Times New Roman"/>
                <w:sz w:val="22"/>
                <w:szCs w:val="22"/>
              </w:rPr>
            </w:pPr>
            <w:r w:rsidRPr="00685163">
              <w:rPr>
                <w:rFonts w:ascii="Times New Roman" w:hAnsi="Times New Roman" w:cs="Times New Roman"/>
                <w:sz w:val="22"/>
                <w:szCs w:val="22"/>
              </w:rPr>
              <w:t>1. Cumplimiento de elementos técnicos mínimos del Proyecto Comunicacional</w:t>
            </w:r>
          </w:p>
        </w:tc>
        <w:tc>
          <w:tcPr>
            <w:tcW w:w="1176" w:type="dxa"/>
          </w:tcPr>
          <w:p w14:paraId="24232134" w14:textId="77777777" w:rsidR="00496367" w:rsidRPr="00685163" w:rsidRDefault="0097162C" w:rsidP="00587D66">
            <w:pPr>
              <w:spacing w:line="360" w:lineRule="auto"/>
              <w:jc w:val="center"/>
              <w:rPr>
                <w:rFonts w:ascii="Times New Roman" w:hAnsi="Times New Roman" w:cs="Times New Roman"/>
                <w:sz w:val="22"/>
                <w:szCs w:val="22"/>
              </w:rPr>
            </w:pPr>
            <w:r w:rsidRPr="00685163">
              <w:rPr>
                <w:rFonts w:ascii="Times New Roman" w:hAnsi="Times New Roman" w:cs="Times New Roman"/>
                <w:sz w:val="22"/>
                <w:szCs w:val="22"/>
              </w:rPr>
              <w:t>10</w:t>
            </w:r>
          </w:p>
        </w:tc>
      </w:tr>
      <w:tr w:rsidR="00496367" w:rsidRPr="00CB2BC9" w14:paraId="087C39B6" w14:textId="77777777" w:rsidTr="00E025EA">
        <w:trPr>
          <w:trHeight w:val="688"/>
          <w:jc w:val="center"/>
        </w:trPr>
        <w:tc>
          <w:tcPr>
            <w:tcW w:w="6827" w:type="dxa"/>
          </w:tcPr>
          <w:p w14:paraId="6A7D5375" w14:textId="162E1D3E" w:rsidR="00496367" w:rsidRPr="00685163" w:rsidRDefault="0066020C" w:rsidP="007C471F">
            <w:pPr>
              <w:jc w:val="both"/>
              <w:rPr>
                <w:rFonts w:ascii="Times New Roman" w:hAnsi="Times New Roman" w:cs="Times New Roman"/>
                <w:sz w:val="22"/>
                <w:szCs w:val="22"/>
              </w:rPr>
            </w:pPr>
            <w:r w:rsidRPr="00685163">
              <w:rPr>
                <w:rFonts w:ascii="Times New Roman" w:hAnsi="Times New Roman" w:cs="Times New Roman"/>
                <w:sz w:val="22"/>
                <w:szCs w:val="22"/>
              </w:rPr>
              <w:t>2. Contenido del Plan de Gestión de acuerdo con los form</w:t>
            </w:r>
            <w:r w:rsidR="009A449D">
              <w:rPr>
                <w:rFonts w:ascii="Times New Roman" w:hAnsi="Times New Roman" w:cs="Times New Roman"/>
                <w:sz w:val="22"/>
                <w:szCs w:val="22"/>
              </w:rPr>
              <w:t>ularios aprobados por la ARCOTEL</w:t>
            </w:r>
          </w:p>
        </w:tc>
        <w:tc>
          <w:tcPr>
            <w:tcW w:w="1176" w:type="dxa"/>
          </w:tcPr>
          <w:p w14:paraId="64F790D5" w14:textId="77777777" w:rsidR="00496367" w:rsidRPr="00685163" w:rsidRDefault="0097162C" w:rsidP="00587D66">
            <w:pPr>
              <w:spacing w:line="360" w:lineRule="auto"/>
              <w:jc w:val="center"/>
              <w:rPr>
                <w:rFonts w:ascii="Times New Roman" w:hAnsi="Times New Roman" w:cs="Times New Roman"/>
                <w:sz w:val="22"/>
                <w:szCs w:val="22"/>
              </w:rPr>
            </w:pPr>
            <w:r w:rsidRPr="00685163">
              <w:rPr>
                <w:rFonts w:ascii="Times New Roman" w:hAnsi="Times New Roman" w:cs="Times New Roman"/>
                <w:sz w:val="22"/>
                <w:szCs w:val="22"/>
              </w:rPr>
              <w:t>25</w:t>
            </w:r>
          </w:p>
        </w:tc>
      </w:tr>
      <w:tr w:rsidR="00496367" w:rsidRPr="00CB2BC9" w14:paraId="5481F871" w14:textId="77777777" w:rsidTr="00E025EA">
        <w:trPr>
          <w:trHeight w:val="349"/>
          <w:jc w:val="center"/>
        </w:trPr>
        <w:tc>
          <w:tcPr>
            <w:tcW w:w="6827" w:type="dxa"/>
          </w:tcPr>
          <w:p w14:paraId="20BEB809" w14:textId="508F4353" w:rsidR="00496367" w:rsidRPr="00685163" w:rsidRDefault="0066020C" w:rsidP="007C471F">
            <w:pPr>
              <w:tabs>
                <w:tab w:val="left" w:pos="3394"/>
              </w:tabs>
              <w:jc w:val="both"/>
              <w:rPr>
                <w:rFonts w:ascii="Times New Roman" w:hAnsi="Times New Roman" w:cs="Times New Roman"/>
                <w:sz w:val="22"/>
                <w:szCs w:val="22"/>
              </w:rPr>
            </w:pPr>
            <w:r w:rsidRPr="00685163">
              <w:rPr>
                <w:rFonts w:ascii="Times New Roman" w:hAnsi="Times New Roman" w:cs="Times New Roman"/>
                <w:sz w:val="22"/>
                <w:szCs w:val="22"/>
              </w:rPr>
              <w:t xml:space="preserve">3. </w:t>
            </w:r>
            <w:r w:rsidR="00A6314E" w:rsidRPr="00685163">
              <w:rPr>
                <w:rFonts w:ascii="Times New Roman" w:hAnsi="Times New Roman" w:cs="Times New Roman"/>
                <w:sz w:val="22"/>
                <w:szCs w:val="22"/>
              </w:rPr>
              <w:t>Contenido del Plan de Sostenibilidad Financiera de acuerdo a lo form</w:t>
            </w:r>
            <w:r w:rsidR="009A449D">
              <w:rPr>
                <w:rFonts w:ascii="Times New Roman" w:hAnsi="Times New Roman" w:cs="Times New Roman"/>
                <w:sz w:val="22"/>
                <w:szCs w:val="22"/>
              </w:rPr>
              <w:t>ularios aprobados por la ARCOTEL</w:t>
            </w:r>
            <w:r w:rsidR="00A6314E" w:rsidRPr="00685163">
              <w:rPr>
                <w:rFonts w:ascii="Times New Roman" w:hAnsi="Times New Roman" w:cs="Times New Roman"/>
                <w:sz w:val="22"/>
                <w:szCs w:val="22"/>
              </w:rPr>
              <w:tab/>
            </w:r>
          </w:p>
        </w:tc>
        <w:tc>
          <w:tcPr>
            <w:tcW w:w="1176" w:type="dxa"/>
          </w:tcPr>
          <w:p w14:paraId="4FA6FE98" w14:textId="77777777" w:rsidR="00496367" w:rsidRPr="00685163" w:rsidRDefault="0097162C" w:rsidP="00587D66">
            <w:pPr>
              <w:spacing w:line="360" w:lineRule="auto"/>
              <w:jc w:val="center"/>
              <w:rPr>
                <w:rFonts w:ascii="Times New Roman" w:hAnsi="Times New Roman" w:cs="Times New Roman"/>
                <w:sz w:val="22"/>
                <w:szCs w:val="22"/>
              </w:rPr>
            </w:pPr>
            <w:r w:rsidRPr="00685163">
              <w:rPr>
                <w:rFonts w:ascii="Times New Roman" w:hAnsi="Times New Roman" w:cs="Times New Roman"/>
                <w:sz w:val="22"/>
                <w:szCs w:val="22"/>
              </w:rPr>
              <w:t>25</w:t>
            </w:r>
          </w:p>
        </w:tc>
      </w:tr>
      <w:tr w:rsidR="00496367" w:rsidRPr="00CB2BC9" w14:paraId="1BC025F0" w14:textId="77777777" w:rsidTr="00E025EA">
        <w:trPr>
          <w:trHeight w:val="680"/>
          <w:jc w:val="center"/>
        </w:trPr>
        <w:tc>
          <w:tcPr>
            <w:tcW w:w="6827" w:type="dxa"/>
          </w:tcPr>
          <w:p w14:paraId="1924DE1F" w14:textId="35C95D59" w:rsidR="00496367" w:rsidRPr="00685163" w:rsidRDefault="00A6314E" w:rsidP="007C471F">
            <w:pPr>
              <w:jc w:val="both"/>
              <w:rPr>
                <w:rFonts w:ascii="Times New Roman" w:hAnsi="Times New Roman" w:cs="Times New Roman"/>
                <w:sz w:val="22"/>
                <w:szCs w:val="22"/>
              </w:rPr>
            </w:pPr>
            <w:r w:rsidRPr="00685163">
              <w:rPr>
                <w:rFonts w:ascii="Times New Roman" w:hAnsi="Times New Roman" w:cs="Times New Roman"/>
                <w:sz w:val="22"/>
                <w:szCs w:val="22"/>
              </w:rPr>
              <w:t>4.</w:t>
            </w:r>
            <w:r w:rsidR="002430FF" w:rsidRPr="00685163">
              <w:rPr>
                <w:rFonts w:ascii="Times New Roman" w:hAnsi="Times New Roman" w:cs="Times New Roman"/>
                <w:sz w:val="22"/>
                <w:szCs w:val="22"/>
              </w:rPr>
              <w:t>Contenido del Estudio Técnico de Ingeniería de acuerdo a los form</w:t>
            </w:r>
            <w:r w:rsidR="009A449D">
              <w:rPr>
                <w:rFonts w:ascii="Times New Roman" w:hAnsi="Times New Roman" w:cs="Times New Roman"/>
                <w:sz w:val="22"/>
                <w:szCs w:val="22"/>
              </w:rPr>
              <w:t>ularios aprobados por la ARCOTEL</w:t>
            </w:r>
          </w:p>
        </w:tc>
        <w:tc>
          <w:tcPr>
            <w:tcW w:w="1176" w:type="dxa"/>
          </w:tcPr>
          <w:p w14:paraId="366A0149" w14:textId="77777777" w:rsidR="00496367" w:rsidRPr="00685163" w:rsidRDefault="0097162C" w:rsidP="00587D66">
            <w:pPr>
              <w:spacing w:line="360" w:lineRule="auto"/>
              <w:jc w:val="center"/>
              <w:rPr>
                <w:rFonts w:ascii="Times New Roman" w:hAnsi="Times New Roman" w:cs="Times New Roman"/>
                <w:sz w:val="22"/>
                <w:szCs w:val="22"/>
              </w:rPr>
            </w:pPr>
            <w:r w:rsidRPr="00685163">
              <w:rPr>
                <w:rFonts w:ascii="Times New Roman" w:hAnsi="Times New Roman" w:cs="Times New Roman"/>
                <w:sz w:val="22"/>
                <w:szCs w:val="22"/>
              </w:rPr>
              <w:t>40</w:t>
            </w:r>
          </w:p>
        </w:tc>
      </w:tr>
      <w:tr w:rsidR="00496367" w:rsidRPr="00CB2BC9" w14:paraId="01D7EC8C" w14:textId="77777777" w:rsidTr="00E025EA">
        <w:trPr>
          <w:trHeight w:val="233"/>
          <w:jc w:val="center"/>
        </w:trPr>
        <w:tc>
          <w:tcPr>
            <w:tcW w:w="6827" w:type="dxa"/>
          </w:tcPr>
          <w:p w14:paraId="357C288D" w14:textId="77777777" w:rsidR="00496367" w:rsidRPr="00685163" w:rsidRDefault="0097162C" w:rsidP="00587D66">
            <w:pPr>
              <w:spacing w:line="360" w:lineRule="auto"/>
              <w:jc w:val="both"/>
              <w:rPr>
                <w:rFonts w:ascii="Times New Roman" w:hAnsi="Times New Roman" w:cs="Times New Roman"/>
                <w:sz w:val="22"/>
                <w:szCs w:val="22"/>
              </w:rPr>
            </w:pPr>
            <w:r w:rsidRPr="00685163">
              <w:rPr>
                <w:rFonts w:ascii="Times New Roman" w:hAnsi="Times New Roman" w:cs="Times New Roman"/>
                <w:sz w:val="22"/>
                <w:szCs w:val="22"/>
              </w:rPr>
              <w:t>Reconocimiento por Inversión y Experiencia acumuladas-Art 107 LOC</w:t>
            </w:r>
          </w:p>
        </w:tc>
        <w:tc>
          <w:tcPr>
            <w:tcW w:w="1176" w:type="dxa"/>
          </w:tcPr>
          <w:p w14:paraId="772C842F" w14:textId="77777777" w:rsidR="00496367" w:rsidRPr="00685163" w:rsidRDefault="004C18BC" w:rsidP="00587D66">
            <w:pPr>
              <w:spacing w:line="360" w:lineRule="auto"/>
              <w:jc w:val="center"/>
              <w:rPr>
                <w:rFonts w:ascii="Times New Roman" w:hAnsi="Times New Roman" w:cs="Times New Roman"/>
                <w:sz w:val="22"/>
                <w:szCs w:val="22"/>
              </w:rPr>
            </w:pPr>
            <w:r w:rsidRPr="00685163">
              <w:rPr>
                <w:rFonts w:ascii="Times New Roman" w:hAnsi="Times New Roman" w:cs="Times New Roman"/>
                <w:sz w:val="22"/>
                <w:szCs w:val="22"/>
              </w:rPr>
              <w:t>+20% (*)</w:t>
            </w:r>
            <w:r w:rsidR="0097162C" w:rsidRPr="00685163">
              <w:rPr>
                <w:rFonts w:ascii="Times New Roman" w:hAnsi="Times New Roman" w:cs="Times New Roman"/>
                <w:vanish/>
                <w:sz w:val="22"/>
                <w:szCs w:val="22"/>
              </w:rPr>
              <w:pgNum/>
            </w:r>
            <w:r w:rsidR="0097162C" w:rsidRPr="00685163">
              <w:rPr>
                <w:rFonts w:ascii="Times New Roman" w:hAnsi="Times New Roman" w:cs="Times New Roman"/>
                <w:vanish/>
                <w:sz w:val="22"/>
                <w:szCs w:val="22"/>
              </w:rPr>
              <w:pgNum/>
            </w:r>
            <w:r w:rsidR="0097162C" w:rsidRPr="00685163">
              <w:rPr>
                <w:rFonts w:ascii="Times New Roman" w:hAnsi="Times New Roman" w:cs="Times New Roman"/>
                <w:vanish/>
                <w:sz w:val="22"/>
                <w:szCs w:val="22"/>
              </w:rPr>
              <w:pgNum/>
            </w:r>
            <w:r w:rsidR="0097162C" w:rsidRPr="00685163">
              <w:rPr>
                <w:rFonts w:ascii="Times New Roman" w:hAnsi="Times New Roman" w:cs="Times New Roman"/>
                <w:vanish/>
                <w:sz w:val="22"/>
                <w:szCs w:val="22"/>
              </w:rPr>
              <w:pgNum/>
            </w:r>
            <w:r w:rsidR="0097162C" w:rsidRPr="00685163">
              <w:rPr>
                <w:rFonts w:ascii="Times New Roman" w:hAnsi="Times New Roman" w:cs="Times New Roman"/>
                <w:vanish/>
                <w:sz w:val="22"/>
                <w:szCs w:val="22"/>
              </w:rPr>
              <w:pgNum/>
            </w:r>
            <w:r w:rsidR="0097162C" w:rsidRPr="00685163">
              <w:rPr>
                <w:rFonts w:ascii="Times New Roman" w:hAnsi="Times New Roman" w:cs="Times New Roman"/>
                <w:vanish/>
                <w:sz w:val="22"/>
                <w:szCs w:val="22"/>
              </w:rPr>
              <w:pgNum/>
            </w:r>
            <w:r w:rsidR="0097162C" w:rsidRPr="00685163">
              <w:rPr>
                <w:rFonts w:ascii="Times New Roman" w:hAnsi="Times New Roman" w:cs="Times New Roman"/>
                <w:vanish/>
                <w:sz w:val="22"/>
                <w:szCs w:val="22"/>
              </w:rPr>
              <w:pgNum/>
            </w:r>
            <w:r w:rsidR="0097162C" w:rsidRPr="00685163">
              <w:rPr>
                <w:rFonts w:ascii="Times New Roman" w:hAnsi="Times New Roman" w:cs="Times New Roman"/>
                <w:vanish/>
                <w:sz w:val="22"/>
                <w:szCs w:val="22"/>
              </w:rPr>
              <w:pgNum/>
            </w:r>
            <w:r w:rsidR="0097162C" w:rsidRPr="00685163">
              <w:rPr>
                <w:rFonts w:ascii="Times New Roman" w:hAnsi="Times New Roman" w:cs="Times New Roman"/>
                <w:vanish/>
                <w:sz w:val="22"/>
                <w:szCs w:val="22"/>
              </w:rPr>
              <w:pgNum/>
            </w:r>
            <w:r w:rsidR="0097162C" w:rsidRPr="00685163">
              <w:rPr>
                <w:rFonts w:ascii="Times New Roman" w:hAnsi="Times New Roman" w:cs="Times New Roman"/>
                <w:vanish/>
                <w:sz w:val="22"/>
                <w:szCs w:val="22"/>
              </w:rPr>
              <w:pgNum/>
            </w:r>
            <w:r w:rsidR="0097162C" w:rsidRPr="00685163">
              <w:rPr>
                <w:rFonts w:ascii="Times New Roman" w:hAnsi="Times New Roman" w:cs="Times New Roman"/>
                <w:vanish/>
                <w:sz w:val="22"/>
                <w:szCs w:val="22"/>
              </w:rPr>
              <w:pgNum/>
            </w:r>
            <w:r w:rsidR="0097162C" w:rsidRPr="00685163">
              <w:rPr>
                <w:rFonts w:ascii="Times New Roman" w:hAnsi="Times New Roman" w:cs="Times New Roman"/>
                <w:vanish/>
                <w:sz w:val="22"/>
                <w:szCs w:val="22"/>
              </w:rPr>
              <w:pgNum/>
            </w:r>
            <w:r w:rsidR="0097162C" w:rsidRPr="00685163">
              <w:rPr>
                <w:rFonts w:ascii="Times New Roman" w:hAnsi="Times New Roman" w:cs="Times New Roman"/>
                <w:vanish/>
                <w:sz w:val="22"/>
                <w:szCs w:val="22"/>
              </w:rPr>
              <w:pgNum/>
            </w:r>
            <w:r w:rsidR="0097162C" w:rsidRPr="00685163">
              <w:rPr>
                <w:rFonts w:ascii="Times New Roman" w:hAnsi="Times New Roman" w:cs="Times New Roman"/>
                <w:vanish/>
                <w:sz w:val="22"/>
                <w:szCs w:val="22"/>
              </w:rPr>
              <w:pgNum/>
            </w:r>
            <w:r w:rsidR="0097162C" w:rsidRPr="00685163">
              <w:rPr>
                <w:rFonts w:ascii="Times New Roman" w:hAnsi="Times New Roman" w:cs="Times New Roman"/>
                <w:vanish/>
                <w:sz w:val="22"/>
                <w:szCs w:val="22"/>
              </w:rPr>
              <w:pgNum/>
            </w:r>
            <w:r w:rsidR="0097162C" w:rsidRPr="00685163">
              <w:rPr>
                <w:rFonts w:ascii="Times New Roman" w:hAnsi="Times New Roman" w:cs="Times New Roman"/>
                <w:vanish/>
                <w:sz w:val="22"/>
                <w:szCs w:val="22"/>
              </w:rPr>
              <w:pgNum/>
            </w:r>
            <w:r w:rsidR="0097162C" w:rsidRPr="00685163">
              <w:rPr>
                <w:rFonts w:ascii="Times New Roman" w:hAnsi="Times New Roman" w:cs="Times New Roman"/>
                <w:vanish/>
                <w:sz w:val="22"/>
                <w:szCs w:val="22"/>
              </w:rPr>
              <w:pgNum/>
            </w:r>
            <w:r w:rsidR="0097162C" w:rsidRPr="00685163">
              <w:rPr>
                <w:rFonts w:ascii="Times New Roman" w:hAnsi="Times New Roman" w:cs="Times New Roman"/>
                <w:vanish/>
                <w:sz w:val="22"/>
                <w:szCs w:val="22"/>
              </w:rPr>
              <w:pgNum/>
            </w:r>
            <w:r w:rsidR="0097162C" w:rsidRPr="00685163">
              <w:rPr>
                <w:rFonts w:ascii="Times New Roman" w:hAnsi="Times New Roman" w:cs="Times New Roman"/>
                <w:vanish/>
                <w:sz w:val="22"/>
                <w:szCs w:val="22"/>
              </w:rPr>
              <w:pgNum/>
            </w:r>
            <w:r w:rsidR="0097162C" w:rsidRPr="00685163">
              <w:rPr>
                <w:rFonts w:ascii="Times New Roman" w:hAnsi="Times New Roman" w:cs="Times New Roman"/>
                <w:vanish/>
                <w:sz w:val="22"/>
                <w:szCs w:val="22"/>
              </w:rPr>
              <w:pgNum/>
            </w:r>
            <w:r w:rsidR="0097162C" w:rsidRPr="00685163">
              <w:rPr>
                <w:rFonts w:ascii="Times New Roman" w:hAnsi="Times New Roman" w:cs="Times New Roman"/>
                <w:vanish/>
                <w:sz w:val="22"/>
                <w:szCs w:val="22"/>
              </w:rPr>
              <w:pgNum/>
            </w:r>
            <w:r w:rsidR="0097162C" w:rsidRPr="00685163">
              <w:rPr>
                <w:rFonts w:ascii="Times New Roman" w:hAnsi="Times New Roman" w:cs="Times New Roman"/>
                <w:vanish/>
                <w:sz w:val="22"/>
                <w:szCs w:val="22"/>
              </w:rPr>
              <w:pgNum/>
            </w:r>
            <w:r w:rsidR="0097162C" w:rsidRPr="00685163">
              <w:rPr>
                <w:rFonts w:ascii="Times New Roman" w:hAnsi="Times New Roman" w:cs="Times New Roman"/>
                <w:vanish/>
                <w:sz w:val="22"/>
                <w:szCs w:val="22"/>
              </w:rPr>
              <w:pgNum/>
            </w:r>
            <w:r w:rsidR="0097162C" w:rsidRPr="00685163">
              <w:rPr>
                <w:rFonts w:ascii="Times New Roman" w:hAnsi="Times New Roman" w:cs="Times New Roman"/>
                <w:vanish/>
                <w:sz w:val="22"/>
                <w:szCs w:val="22"/>
              </w:rPr>
              <w:pgNum/>
            </w:r>
            <w:r w:rsidR="0097162C" w:rsidRPr="00685163">
              <w:rPr>
                <w:rFonts w:ascii="Times New Roman" w:hAnsi="Times New Roman" w:cs="Times New Roman"/>
                <w:vanish/>
                <w:sz w:val="22"/>
                <w:szCs w:val="22"/>
              </w:rPr>
              <w:pgNum/>
            </w:r>
            <w:r w:rsidR="0097162C" w:rsidRPr="00685163">
              <w:rPr>
                <w:rFonts w:ascii="Times New Roman" w:hAnsi="Times New Roman" w:cs="Times New Roman"/>
                <w:vanish/>
                <w:sz w:val="22"/>
                <w:szCs w:val="22"/>
              </w:rPr>
              <w:pgNum/>
            </w:r>
            <w:r w:rsidR="0097162C" w:rsidRPr="00685163">
              <w:rPr>
                <w:rFonts w:ascii="Times New Roman" w:hAnsi="Times New Roman" w:cs="Times New Roman"/>
                <w:vanish/>
                <w:sz w:val="22"/>
                <w:szCs w:val="22"/>
              </w:rPr>
              <w:pgNum/>
            </w:r>
            <w:r w:rsidR="0097162C" w:rsidRPr="00685163">
              <w:rPr>
                <w:rFonts w:ascii="Times New Roman" w:hAnsi="Times New Roman" w:cs="Times New Roman"/>
                <w:vanish/>
                <w:sz w:val="22"/>
                <w:szCs w:val="22"/>
              </w:rPr>
              <w:pgNum/>
            </w:r>
            <w:r w:rsidR="0097162C" w:rsidRPr="00685163">
              <w:rPr>
                <w:rFonts w:ascii="Times New Roman" w:hAnsi="Times New Roman" w:cs="Times New Roman"/>
                <w:vanish/>
                <w:sz w:val="22"/>
                <w:szCs w:val="22"/>
              </w:rPr>
              <w:pgNum/>
            </w:r>
            <w:r w:rsidR="0097162C" w:rsidRPr="00685163">
              <w:rPr>
                <w:rFonts w:ascii="Times New Roman" w:hAnsi="Times New Roman" w:cs="Times New Roman"/>
                <w:vanish/>
                <w:sz w:val="22"/>
                <w:szCs w:val="22"/>
              </w:rPr>
              <w:pgNum/>
            </w:r>
            <w:r w:rsidR="0097162C" w:rsidRPr="00685163">
              <w:rPr>
                <w:rFonts w:ascii="Times New Roman" w:hAnsi="Times New Roman" w:cs="Times New Roman"/>
                <w:vanish/>
                <w:sz w:val="22"/>
                <w:szCs w:val="22"/>
              </w:rPr>
              <w:pgNum/>
            </w:r>
            <w:r w:rsidR="0097162C" w:rsidRPr="00685163">
              <w:rPr>
                <w:rFonts w:ascii="Times New Roman" w:hAnsi="Times New Roman" w:cs="Times New Roman"/>
                <w:vanish/>
                <w:sz w:val="22"/>
                <w:szCs w:val="22"/>
              </w:rPr>
              <w:pgNum/>
            </w:r>
            <w:r w:rsidR="0097162C" w:rsidRPr="00685163">
              <w:rPr>
                <w:rFonts w:ascii="Times New Roman" w:hAnsi="Times New Roman" w:cs="Times New Roman"/>
                <w:vanish/>
                <w:sz w:val="22"/>
                <w:szCs w:val="22"/>
              </w:rPr>
              <w:t>una Matriz respecto de una RepetidoraATEL</w:t>
            </w:r>
            <w:r w:rsidR="0097162C" w:rsidRPr="00685163">
              <w:rPr>
                <w:rFonts w:ascii="Times New Roman" w:hAnsi="Times New Roman" w:cs="Times New Roman"/>
                <w:vanish/>
                <w:sz w:val="22"/>
                <w:szCs w:val="22"/>
              </w:rPr>
              <w:pgNum/>
            </w:r>
            <w:r w:rsidR="0097162C" w:rsidRPr="00685163">
              <w:rPr>
                <w:rFonts w:ascii="Times New Roman" w:hAnsi="Times New Roman" w:cs="Times New Roman"/>
                <w:vanish/>
                <w:sz w:val="22"/>
                <w:szCs w:val="22"/>
              </w:rPr>
              <w:pgNum/>
            </w:r>
            <w:r w:rsidR="0097162C" w:rsidRPr="00685163">
              <w:rPr>
                <w:rFonts w:ascii="Times New Roman" w:hAnsi="Times New Roman" w:cs="Times New Roman"/>
                <w:vanish/>
                <w:sz w:val="22"/>
                <w:szCs w:val="22"/>
              </w:rPr>
              <w:pgNum/>
            </w:r>
            <w:r w:rsidR="0097162C" w:rsidRPr="00685163">
              <w:rPr>
                <w:rFonts w:ascii="Times New Roman" w:hAnsi="Times New Roman" w:cs="Times New Roman"/>
                <w:vanish/>
                <w:sz w:val="22"/>
                <w:szCs w:val="22"/>
              </w:rPr>
              <w:pgNum/>
            </w:r>
            <w:r w:rsidR="0097162C" w:rsidRPr="00685163">
              <w:rPr>
                <w:rFonts w:ascii="Times New Roman" w:hAnsi="Times New Roman" w:cs="Times New Roman"/>
                <w:vanish/>
                <w:sz w:val="22"/>
                <w:szCs w:val="22"/>
              </w:rPr>
              <w:pgNum/>
            </w:r>
            <w:r w:rsidR="0097162C" w:rsidRPr="00685163">
              <w:rPr>
                <w:rFonts w:ascii="Times New Roman" w:hAnsi="Times New Roman" w:cs="Times New Roman"/>
                <w:vanish/>
                <w:sz w:val="22"/>
                <w:szCs w:val="22"/>
              </w:rPr>
              <w:pgNum/>
            </w:r>
            <w:r w:rsidR="0097162C" w:rsidRPr="00685163">
              <w:rPr>
                <w:rFonts w:ascii="Times New Roman" w:hAnsi="Times New Roman" w:cs="Times New Roman"/>
                <w:vanish/>
                <w:sz w:val="22"/>
                <w:szCs w:val="22"/>
              </w:rPr>
              <w:pgNum/>
            </w:r>
            <w:r w:rsidR="0097162C" w:rsidRPr="00685163">
              <w:rPr>
                <w:rFonts w:ascii="Times New Roman" w:hAnsi="Times New Roman" w:cs="Times New Roman"/>
                <w:vanish/>
                <w:sz w:val="22"/>
                <w:szCs w:val="22"/>
              </w:rPr>
              <w:pgNum/>
            </w:r>
            <w:r w:rsidR="0097162C" w:rsidRPr="00685163">
              <w:rPr>
                <w:rFonts w:ascii="Times New Roman" w:hAnsi="Times New Roman" w:cs="Times New Roman"/>
                <w:vanish/>
                <w:sz w:val="22"/>
                <w:szCs w:val="22"/>
              </w:rPr>
              <w:pgNum/>
            </w:r>
            <w:r w:rsidR="0097162C" w:rsidRPr="00685163">
              <w:rPr>
                <w:rFonts w:ascii="Times New Roman" w:hAnsi="Times New Roman" w:cs="Times New Roman"/>
                <w:vanish/>
                <w:sz w:val="22"/>
                <w:szCs w:val="22"/>
              </w:rPr>
              <w:pgNum/>
            </w:r>
            <w:r w:rsidR="0097162C" w:rsidRPr="00685163">
              <w:rPr>
                <w:rFonts w:ascii="Times New Roman" w:hAnsi="Times New Roman" w:cs="Times New Roman"/>
                <w:vanish/>
                <w:sz w:val="22"/>
                <w:szCs w:val="22"/>
              </w:rPr>
              <w:pgNum/>
            </w:r>
            <w:r w:rsidR="0097162C" w:rsidRPr="00685163">
              <w:rPr>
                <w:rFonts w:ascii="Times New Roman" w:hAnsi="Times New Roman" w:cs="Times New Roman"/>
                <w:vanish/>
                <w:sz w:val="22"/>
                <w:szCs w:val="22"/>
              </w:rPr>
              <w:pgNum/>
            </w:r>
            <w:r w:rsidR="0097162C" w:rsidRPr="00685163">
              <w:rPr>
                <w:rFonts w:ascii="Times New Roman" w:hAnsi="Times New Roman" w:cs="Times New Roman"/>
                <w:vanish/>
                <w:sz w:val="22"/>
                <w:szCs w:val="22"/>
              </w:rPr>
              <w:pgNum/>
            </w:r>
            <w:r w:rsidR="0097162C" w:rsidRPr="00685163">
              <w:rPr>
                <w:rFonts w:ascii="Times New Roman" w:hAnsi="Times New Roman" w:cs="Times New Roman"/>
                <w:vanish/>
                <w:sz w:val="22"/>
                <w:szCs w:val="22"/>
              </w:rPr>
              <w:pgNum/>
            </w:r>
            <w:r w:rsidR="0097162C" w:rsidRPr="00685163">
              <w:rPr>
                <w:rFonts w:ascii="Times New Roman" w:hAnsi="Times New Roman" w:cs="Times New Roman"/>
                <w:vanish/>
                <w:sz w:val="22"/>
                <w:szCs w:val="22"/>
              </w:rPr>
              <w:pgNum/>
            </w:r>
            <w:r w:rsidR="0097162C" w:rsidRPr="00685163">
              <w:rPr>
                <w:rFonts w:ascii="Times New Roman" w:hAnsi="Times New Roman" w:cs="Times New Roman"/>
                <w:vanish/>
                <w:sz w:val="22"/>
                <w:szCs w:val="22"/>
              </w:rPr>
              <w:pgNum/>
            </w:r>
            <w:r w:rsidR="0097162C" w:rsidRPr="00685163">
              <w:rPr>
                <w:rFonts w:ascii="Times New Roman" w:hAnsi="Times New Roman" w:cs="Times New Roman"/>
                <w:vanish/>
                <w:sz w:val="22"/>
                <w:szCs w:val="22"/>
              </w:rPr>
              <w:pgNum/>
            </w:r>
            <w:r w:rsidR="0097162C" w:rsidRPr="00685163">
              <w:rPr>
                <w:rFonts w:ascii="Times New Roman" w:hAnsi="Times New Roman" w:cs="Times New Roman"/>
                <w:vanish/>
                <w:sz w:val="22"/>
                <w:szCs w:val="22"/>
              </w:rPr>
              <w:pgNum/>
            </w:r>
            <w:r w:rsidR="0097162C" w:rsidRPr="00685163">
              <w:rPr>
                <w:rFonts w:ascii="Times New Roman" w:hAnsi="Times New Roman" w:cs="Times New Roman"/>
                <w:vanish/>
                <w:sz w:val="22"/>
                <w:szCs w:val="22"/>
              </w:rPr>
              <w:pgNum/>
            </w:r>
            <w:r w:rsidR="0097162C" w:rsidRPr="00685163">
              <w:rPr>
                <w:rFonts w:ascii="Times New Roman" w:hAnsi="Times New Roman" w:cs="Times New Roman"/>
                <w:vanish/>
                <w:sz w:val="22"/>
                <w:szCs w:val="22"/>
              </w:rPr>
              <w:pgNum/>
            </w:r>
            <w:r w:rsidR="0097162C" w:rsidRPr="00685163">
              <w:rPr>
                <w:rFonts w:ascii="Times New Roman" w:hAnsi="Times New Roman" w:cs="Times New Roman"/>
                <w:vanish/>
                <w:sz w:val="22"/>
                <w:szCs w:val="22"/>
              </w:rPr>
              <w:pgNum/>
            </w:r>
            <w:r w:rsidR="0097162C" w:rsidRPr="00685163">
              <w:rPr>
                <w:rFonts w:ascii="Times New Roman" w:hAnsi="Times New Roman" w:cs="Times New Roman"/>
                <w:vanish/>
                <w:sz w:val="22"/>
                <w:szCs w:val="22"/>
              </w:rPr>
              <w:pgNum/>
            </w:r>
            <w:r w:rsidR="0097162C" w:rsidRPr="00685163">
              <w:rPr>
                <w:rFonts w:ascii="Times New Roman" w:hAnsi="Times New Roman" w:cs="Times New Roman"/>
                <w:vanish/>
                <w:sz w:val="22"/>
                <w:szCs w:val="22"/>
              </w:rPr>
              <w:pgNum/>
            </w:r>
            <w:r w:rsidR="0097162C" w:rsidRPr="00685163">
              <w:rPr>
                <w:rFonts w:ascii="Times New Roman" w:hAnsi="Times New Roman" w:cs="Times New Roman"/>
                <w:vanish/>
                <w:sz w:val="22"/>
                <w:szCs w:val="22"/>
              </w:rPr>
              <w:pgNum/>
            </w:r>
            <w:r w:rsidR="0097162C" w:rsidRPr="00685163">
              <w:rPr>
                <w:rFonts w:ascii="Times New Roman" w:hAnsi="Times New Roman" w:cs="Times New Roman"/>
                <w:vanish/>
                <w:sz w:val="22"/>
                <w:szCs w:val="22"/>
              </w:rPr>
              <w:pgNum/>
            </w:r>
            <w:r w:rsidR="0097162C" w:rsidRPr="00685163">
              <w:rPr>
                <w:rFonts w:ascii="Times New Roman" w:hAnsi="Times New Roman" w:cs="Times New Roman"/>
                <w:vanish/>
                <w:sz w:val="22"/>
                <w:szCs w:val="22"/>
              </w:rPr>
              <w:pgNum/>
            </w:r>
            <w:r w:rsidR="0097162C" w:rsidRPr="00685163">
              <w:rPr>
                <w:rFonts w:ascii="Times New Roman" w:hAnsi="Times New Roman" w:cs="Times New Roman"/>
                <w:vanish/>
                <w:sz w:val="22"/>
                <w:szCs w:val="22"/>
              </w:rPr>
              <w:pgNum/>
            </w:r>
            <w:r w:rsidR="0097162C" w:rsidRPr="00685163">
              <w:rPr>
                <w:rFonts w:ascii="Times New Roman" w:hAnsi="Times New Roman" w:cs="Times New Roman"/>
                <w:vanish/>
                <w:sz w:val="22"/>
                <w:szCs w:val="22"/>
              </w:rPr>
              <w:pgNum/>
            </w:r>
            <w:r w:rsidR="0097162C" w:rsidRPr="00685163">
              <w:rPr>
                <w:rFonts w:ascii="Times New Roman" w:hAnsi="Times New Roman" w:cs="Times New Roman"/>
                <w:vanish/>
                <w:sz w:val="22"/>
                <w:szCs w:val="22"/>
              </w:rPr>
              <w:pgNum/>
            </w:r>
            <w:r w:rsidR="0097162C" w:rsidRPr="00685163">
              <w:rPr>
                <w:rFonts w:ascii="Times New Roman" w:hAnsi="Times New Roman" w:cs="Times New Roman"/>
                <w:vanish/>
                <w:sz w:val="22"/>
                <w:szCs w:val="22"/>
              </w:rPr>
              <w:pgNum/>
            </w:r>
            <w:r w:rsidR="0097162C" w:rsidRPr="00685163">
              <w:rPr>
                <w:rFonts w:ascii="Times New Roman" w:hAnsi="Times New Roman" w:cs="Times New Roman"/>
                <w:vanish/>
                <w:sz w:val="22"/>
                <w:szCs w:val="22"/>
              </w:rPr>
              <w:pgNum/>
            </w:r>
            <w:r w:rsidR="0097162C" w:rsidRPr="00685163">
              <w:rPr>
                <w:rFonts w:ascii="Times New Roman" w:hAnsi="Times New Roman" w:cs="Times New Roman"/>
                <w:vanish/>
                <w:sz w:val="22"/>
                <w:szCs w:val="22"/>
              </w:rPr>
              <w:pgNum/>
            </w:r>
            <w:r w:rsidR="0097162C" w:rsidRPr="00685163">
              <w:rPr>
                <w:rFonts w:ascii="Times New Roman" w:hAnsi="Times New Roman" w:cs="Times New Roman"/>
                <w:vanish/>
                <w:sz w:val="22"/>
                <w:szCs w:val="22"/>
              </w:rPr>
              <w:pgNum/>
            </w:r>
            <w:r w:rsidR="0097162C" w:rsidRPr="00685163">
              <w:rPr>
                <w:rFonts w:ascii="Times New Roman" w:hAnsi="Times New Roman" w:cs="Times New Roman"/>
                <w:vanish/>
                <w:sz w:val="22"/>
                <w:szCs w:val="22"/>
              </w:rPr>
              <w:pgNum/>
            </w:r>
            <w:r w:rsidR="0097162C" w:rsidRPr="00685163">
              <w:rPr>
                <w:rFonts w:ascii="Times New Roman" w:hAnsi="Times New Roman" w:cs="Times New Roman"/>
                <w:vanish/>
                <w:sz w:val="22"/>
                <w:szCs w:val="22"/>
              </w:rPr>
              <w:pgNum/>
            </w:r>
            <w:r w:rsidR="0097162C" w:rsidRPr="00685163">
              <w:rPr>
                <w:rFonts w:ascii="Times New Roman" w:hAnsi="Times New Roman" w:cs="Times New Roman"/>
                <w:vanish/>
                <w:sz w:val="22"/>
                <w:szCs w:val="22"/>
              </w:rPr>
              <w:pgNum/>
            </w:r>
            <w:r w:rsidR="0097162C" w:rsidRPr="00685163">
              <w:rPr>
                <w:rFonts w:ascii="Times New Roman" w:hAnsi="Times New Roman" w:cs="Times New Roman"/>
                <w:vanish/>
                <w:sz w:val="22"/>
                <w:szCs w:val="22"/>
              </w:rPr>
              <w:pgNum/>
            </w:r>
            <w:r w:rsidR="0097162C" w:rsidRPr="00685163">
              <w:rPr>
                <w:rFonts w:ascii="Times New Roman" w:hAnsi="Times New Roman" w:cs="Times New Roman"/>
                <w:vanish/>
                <w:sz w:val="22"/>
                <w:szCs w:val="22"/>
              </w:rPr>
              <w:pgNum/>
            </w:r>
            <w:r w:rsidR="0097162C" w:rsidRPr="00685163">
              <w:rPr>
                <w:rFonts w:ascii="Times New Roman" w:hAnsi="Times New Roman" w:cs="Times New Roman"/>
                <w:vanish/>
                <w:sz w:val="22"/>
                <w:szCs w:val="22"/>
              </w:rPr>
              <w:pgNum/>
            </w:r>
            <w:r w:rsidR="0097162C" w:rsidRPr="00685163">
              <w:rPr>
                <w:rFonts w:ascii="Times New Roman" w:hAnsi="Times New Roman" w:cs="Times New Roman"/>
                <w:vanish/>
                <w:sz w:val="22"/>
                <w:szCs w:val="22"/>
              </w:rPr>
              <w:pgNum/>
            </w:r>
            <w:r w:rsidR="0097162C" w:rsidRPr="00685163">
              <w:rPr>
                <w:rFonts w:ascii="Times New Roman" w:hAnsi="Times New Roman" w:cs="Times New Roman"/>
                <w:vanish/>
                <w:sz w:val="22"/>
                <w:szCs w:val="22"/>
              </w:rPr>
              <w:pgNum/>
            </w:r>
            <w:r w:rsidR="0097162C" w:rsidRPr="00685163">
              <w:rPr>
                <w:rFonts w:ascii="Times New Roman" w:hAnsi="Times New Roman" w:cs="Times New Roman"/>
                <w:vanish/>
                <w:sz w:val="22"/>
                <w:szCs w:val="22"/>
              </w:rPr>
              <w:pgNum/>
            </w:r>
            <w:r w:rsidR="0097162C" w:rsidRPr="00685163">
              <w:rPr>
                <w:rFonts w:ascii="Times New Roman" w:hAnsi="Times New Roman" w:cs="Times New Roman"/>
                <w:vanish/>
                <w:sz w:val="22"/>
                <w:szCs w:val="22"/>
              </w:rPr>
              <w:pgNum/>
            </w:r>
            <w:r w:rsidR="0097162C" w:rsidRPr="00685163">
              <w:rPr>
                <w:rFonts w:ascii="Times New Roman" w:hAnsi="Times New Roman" w:cs="Times New Roman"/>
                <w:vanish/>
                <w:sz w:val="22"/>
                <w:szCs w:val="22"/>
              </w:rPr>
              <w:pgNum/>
            </w:r>
            <w:r w:rsidR="0097162C" w:rsidRPr="00685163">
              <w:rPr>
                <w:rFonts w:ascii="Times New Roman" w:hAnsi="Times New Roman" w:cs="Times New Roman"/>
                <w:vanish/>
                <w:sz w:val="22"/>
                <w:szCs w:val="22"/>
              </w:rPr>
              <w:pgNum/>
            </w:r>
            <w:r w:rsidR="0097162C" w:rsidRPr="00685163">
              <w:rPr>
                <w:rFonts w:ascii="Times New Roman" w:hAnsi="Times New Roman" w:cs="Times New Roman"/>
                <w:vanish/>
                <w:sz w:val="22"/>
                <w:szCs w:val="22"/>
              </w:rPr>
              <w:pgNum/>
            </w:r>
            <w:r w:rsidR="0097162C" w:rsidRPr="00685163">
              <w:rPr>
                <w:rFonts w:ascii="Times New Roman" w:hAnsi="Times New Roman" w:cs="Times New Roman"/>
                <w:vanish/>
                <w:sz w:val="22"/>
                <w:szCs w:val="22"/>
              </w:rPr>
              <w:pgNum/>
            </w:r>
            <w:r w:rsidR="0097162C" w:rsidRPr="00685163">
              <w:rPr>
                <w:rFonts w:ascii="Times New Roman" w:hAnsi="Times New Roman" w:cs="Times New Roman"/>
                <w:vanish/>
                <w:sz w:val="22"/>
                <w:szCs w:val="22"/>
              </w:rPr>
              <w:pgNum/>
            </w:r>
            <w:r w:rsidR="0097162C" w:rsidRPr="00685163">
              <w:rPr>
                <w:rFonts w:ascii="Times New Roman" w:hAnsi="Times New Roman" w:cs="Times New Roman"/>
                <w:vanish/>
                <w:sz w:val="22"/>
                <w:szCs w:val="22"/>
              </w:rPr>
              <w:pgNum/>
            </w:r>
            <w:r w:rsidR="0097162C" w:rsidRPr="00685163">
              <w:rPr>
                <w:rFonts w:ascii="Times New Roman" w:hAnsi="Times New Roman" w:cs="Times New Roman"/>
                <w:vanish/>
                <w:sz w:val="22"/>
                <w:szCs w:val="22"/>
              </w:rPr>
              <w:pgNum/>
            </w:r>
            <w:r w:rsidR="0097162C" w:rsidRPr="00685163">
              <w:rPr>
                <w:rFonts w:ascii="Times New Roman" w:hAnsi="Times New Roman" w:cs="Times New Roman"/>
                <w:vanish/>
                <w:sz w:val="22"/>
                <w:szCs w:val="22"/>
              </w:rPr>
              <w:pgNum/>
            </w:r>
            <w:r w:rsidR="0097162C" w:rsidRPr="00685163">
              <w:rPr>
                <w:rFonts w:ascii="Times New Roman" w:hAnsi="Times New Roman" w:cs="Times New Roman"/>
                <w:vanish/>
                <w:sz w:val="22"/>
                <w:szCs w:val="22"/>
              </w:rPr>
              <w:pgNum/>
            </w:r>
            <w:r w:rsidR="0097162C" w:rsidRPr="00685163">
              <w:rPr>
                <w:rFonts w:ascii="Times New Roman" w:hAnsi="Times New Roman" w:cs="Times New Roman"/>
                <w:vanish/>
                <w:sz w:val="22"/>
                <w:szCs w:val="22"/>
              </w:rPr>
              <w:pgNum/>
            </w:r>
            <w:r w:rsidR="0097162C" w:rsidRPr="00685163">
              <w:rPr>
                <w:rFonts w:ascii="Times New Roman" w:hAnsi="Times New Roman" w:cs="Times New Roman"/>
                <w:vanish/>
                <w:sz w:val="22"/>
                <w:szCs w:val="22"/>
              </w:rPr>
              <w:pgNum/>
            </w:r>
            <w:r w:rsidR="0097162C" w:rsidRPr="00685163">
              <w:rPr>
                <w:rFonts w:ascii="Times New Roman" w:hAnsi="Times New Roman" w:cs="Times New Roman"/>
                <w:vanish/>
                <w:sz w:val="22"/>
                <w:szCs w:val="22"/>
              </w:rPr>
              <w:pgNum/>
            </w:r>
          </w:p>
        </w:tc>
      </w:tr>
      <w:tr w:rsidR="0097162C" w:rsidRPr="00CB2BC9" w14:paraId="1019DE31" w14:textId="77777777" w:rsidTr="00E025EA">
        <w:trPr>
          <w:trHeight w:val="233"/>
          <w:jc w:val="center"/>
        </w:trPr>
        <w:tc>
          <w:tcPr>
            <w:tcW w:w="6827" w:type="dxa"/>
          </w:tcPr>
          <w:p w14:paraId="539A78DF" w14:textId="77777777" w:rsidR="0097162C" w:rsidRPr="00685163" w:rsidRDefault="0097162C" w:rsidP="00587D66">
            <w:pPr>
              <w:spacing w:line="360" w:lineRule="auto"/>
              <w:jc w:val="both"/>
              <w:rPr>
                <w:rFonts w:ascii="Times New Roman" w:hAnsi="Times New Roman" w:cs="Times New Roman"/>
                <w:sz w:val="22"/>
                <w:szCs w:val="22"/>
              </w:rPr>
            </w:pPr>
            <w:r w:rsidRPr="00685163">
              <w:rPr>
                <w:rFonts w:ascii="Times New Roman" w:hAnsi="Times New Roman" w:cs="Times New Roman"/>
                <w:sz w:val="22"/>
                <w:szCs w:val="22"/>
              </w:rPr>
              <w:t>Reconocimiento por solicitud de una Matriz respecto de una Repetidora</w:t>
            </w:r>
          </w:p>
        </w:tc>
        <w:tc>
          <w:tcPr>
            <w:tcW w:w="1176" w:type="dxa"/>
          </w:tcPr>
          <w:p w14:paraId="681BDDD3" w14:textId="77777777" w:rsidR="0097162C" w:rsidRPr="00685163" w:rsidRDefault="005027E3" w:rsidP="00587D66">
            <w:pPr>
              <w:spacing w:line="360" w:lineRule="auto"/>
              <w:jc w:val="center"/>
              <w:rPr>
                <w:rFonts w:ascii="Times New Roman" w:hAnsi="Times New Roman" w:cs="Times New Roman"/>
                <w:sz w:val="22"/>
                <w:szCs w:val="22"/>
              </w:rPr>
            </w:pPr>
            <w:r w:rsidRPr="00685163">
              <w:rPr>
                <w:rFonts w:ascii="Times New Roman" w:hAnsi="Times New Roman" w:cs="Times New Roman"/>
                <w:sz w:val="22"/>
                <w:szCs w:val="22"/>
              </w:rPr>
              <w:t>+20% (*)</w:t>
            </w:r>
          </w:p>
        </w:tc>
      </w:tr>
      <w:tr w:rsidR="00A50153" w:rsidRPr="00CB2BC9" w14:paraId="4B972EE4" w14:textId="77777777" w:rsidTr="007C471F">
        <w:trPr>
          <w:trHeight w:val="453"/>
          <w:jc w:val="center"/>
        </w:trPr>
        <w:tc>
          <w:tcPr>
            <w:tcW w:w="8003" w:type="dxa"/>
            <w:gridSpan w:val="2"/>
          </w:tcPr>
          <w:p w14:paraId="17DE70B9" w14:textId="61A91BEE" w:rsidR="00A50153" w:rsidRPr="00685163" w:rsidRDefault="00A50153" w:rsidP="00587D66">
            <w:pPr>
              <w:spacing w:line="360" w:lineRule="auto"/>
              <w:jc w:val="both"/>
              <w:rPr>
                <w:rFonts w:ascii="Times New Roman" w:hAnsi="Times New Roman" w:cs="Times New Roman"/>
                <w:sz w:val="22"/>
                <w:szCs w:val="22"/>
              </w:rPr>
            </w:pPr>
            <w:r w:rsidRPr="00685163">
              <w:rPr>
                <w:rFonts w:ascii="Times New Roman" w:hAnsi="Times New Roman" w:cs="Times New Roman"/>
                <w:sz w:val="22"/>
                <w:szCs w:val="22"/>
              </w:rPr>
              <w:t>(*) El 20% de puntaje adicional será agregado al total alcanzado por el concursante después de sumar los puntajes de los ítems 1</w:t>
            </w:r>
            <w:r w:rsidR="00686EAD" w:rsidRPr="00685163">
              <w:rPr>
                <w:rFonts w:ascii="Times New Roman" w:hAnsi="Times New Roman" w:cs="Times New Roman"/>
                <w:sz w:val="22"/>
                <w:szCs w:val="22"/>
              </w:rPr>
              <w:t>, 2,3</w:t>
            </w:r>
            <w:r w:rsidR="007C471F">
              <w:rPr>
                <w:rFonts w:ascii="Times New Roman" w:hAnsi="Times New Roman" w:cs="Times New Roman"/>
                <w:sz w:val="22"/>
                <w:szCs w:val="22"/>
              </w:rPr>
              <w:t xml:space="preserve"> y 4.</w:t>
            </w:r>
          </w:p>
        </w:tc>
      </w:tr>
    </w:tbl>
    <w:p w14:paraId="6372C81A" w14:textId="77777777" w:rsidR="0017300E" w:rsidRDefault="0017300E" w:rsidP="00E025EA">
      <w:pPr>
        <w:spacing w:line="360" w:lineRule="auto"/>
        <w:ind w:left="284"/>
        <w:rPr>
          <w:rFonts w:ascii="Times New Roman" w:hAnsi="Times New Roman" w:cs="Times New Roman"/>
          <w:b/>
          <w:sz w:val="16"/>
          <w:szCs w:val="16"/>
        </w:rPr>
      </w:pPr>
    </w:p>
    <w:p w14:paraId="5836A44B" w14:textId="54C9F96E" w:rsidR="00A12EEA" w:rsidRPr="00E025EA" w:rsidRDefault="00D7725B" w:rsidP="00E025EA">
      <w:pPr>
        <w:spacing w:line="360" w:lineRule="auto"/>
        <w:ind w:left="284"/>
        <w:rPr>
          <w:rFonts w:ascii="Times New Roman" w:hAnsi="Times New Roman" w:cs="Times New Roman"/>
          <w:sz w:val="16"/>
          <w:szCs w:val="16"/>
        </w:rPr>
      </w:pPr>
      <w:r w:rsidRPr="00E025EA">
        <w:rPr>
          <w:rFonts w:ascii="Times New Roman" w:hAnsi="Times New Roman" w:cs="Times New Roman"/>
          <w:b/>
          <w:sz w:val="16"/>
          <w:szCs w:val="16"/>
        </w:rPr>
        <w:t xml:space="preserve">Fuente: </w:t>
      </w:r>
      <w:r w:rsidR="000335F7" w:rsidRPr="00E025EA">
        <w:rPr>
          <w:rFonts w:ascii="Times New Roman" w:hAnsi="Times New Roman" w:cs="Times New Roman"/>
          <w:sz w:val="16"/>
          <w:szCs w:val="16"/>
        </w:rPr>
        <w:t>Resolución</w:t>
      </w:r>
      <w:r w:rsidR="00E277E7" w:rsidRPr="00E025EA">
        <w:rPr>
          <w:rFonts w:ascii="Times New Roman" w:hAnsi="Times New Roman" w:cs="Times New Roman"/>
          <w:sz w:val="16"/>
          <w:szCs w:val="16"/>
        </w:rPr>
        <w:t xml:space="preserve"> http://www.arcotel.gob.ec/wp-content/uploads/downloads/2012/03/Bases-para-Concurso-para-frecuencias-FM-para-medios-PRIVADOS-en-Bol%C3%ADvar.pdf</w:t>
      </w:r>
    </w:p>
    <w:p w14:paraId="5A93BF3A" w14:textId="77777777" w:rsidR="00E277E7" w:rsidRDefault="00E277E7" w:rsidP="00E277E7">
      <w:pPr>
        <w:spacing w:line="360" w:lineRule="auto"/>
        <w:rPr>
          <w:rFonts w:ascii="Times New Roman" w:hAnsi="Times New Roman" w:cs="Times New Roman"/>
          <w:sz w:val="16"/>
          <w:szCs w:val="16"/>
        </w:rPr>
      </w:pPr>
    </w:p>
    <w:p w14:paraId="6C3D74F5" w14:textId="77777777" w:rsidR="00EA38E8" w:rsidRDefault="00EA38E8" w:rsidP="00E277E7">
      <w:pPr>
        <w:spacing w:line="360" w:lineRule="auto"/>
        <w:rPr>
          <w:rFonts w:ascii="Times New Roman" w:hAnsi="Times New Roman" w:cs="Times New Roman"/>
          <w:sz w:val="16"/>
          <w:szCs w:val="16"/>
        </w:rPr>
      </w:pPr>
    </w:p>
    <w:p w14:paraId="6DA078D4" w14:textId="77777777" w:rsidR="00EA38E8" w:rsidRDefault="00EA38E8" w:rsidP="00E277E7">
      <w:pPr>
        <w:spacing w:line="360" w:lineRule="auto"/>
        <w:rPr>
          <w:rFonts w:ascii="Times New Roman" w:hAnsi="Times New Roman" w:cs="Times New Roman"/>
          <w:sz w:val="16"/>
          <w:szCs w:val="16"/>
        </w:rPr>
      </w:pPr>
    </w:p>
    <w:p w14:paraId="404841CB" w14:textId="77777777" w:rsidR="00EA38E8" w:rsidRDefault="00EA38E8" w:rsidP="00E277E7">
      <w:pPr>
        <w:spacing w:line="360" w:lineRule="auto"/>
        <w:rPr>
          <w:rFonts w:ascii="Times New Roman" w:hAnsi="Times New Roman" w:cs="Times New Roman"/>
          <w:sz w:val="16"/>
          <w:szCs w:val="16"/>
        </w:rPr>
      </w:pPr>
    </w:p>
    <w:p w14:paraId="2F10EE6D" w14:textId="77777777" w:rsidR="00EA38E8" w:rsidRDefault="00EA38E8" w:rsidP="00E277E7">
      <w:pPr>
        <w:spacing w:line="360" w:lineRule="auto"/>
        <w:rPr>
          <w:rFonts w:ascii="Times New Roman" w:hAnsi="Times New Roman" w:cs="Times New Roman"/>
          <w:sz w:val="16"/>
          <w:szCs w:val="16"/>
        </w:rPr>
      </w:pPr>
    </w:p>
    <w:p w14:paraId="379791BB" w14:textId="77777777" w:rsidR="00EA38E8" w:rsidRDefault="00EA38E8" w:rsidP="00E277E7">
      <w:pPr>
        <w:spacing w:line="360" w:lineRule="auto"/>
        <w:rPr>
          <w:rFonts w:ascii="Times New Roman" w:hAnsi="Times New Roman" w:cs="Times New Roman"/>
          <w:sz w:val="16"/>
          <w:szCs w:val="16"/>
        </w:rPr>
      </w:pPr>
    </w:p>
    <w:p w14:paraId="4CBE8D5F" w14:textId="77777777" w:rsidR="00EA38E8" w:rsidRPr="00CB2BC9" w:rsidRDefault="00EA38E8" w:rsidP="00E277E7">
      <w:pPr>
        <w:spacing w:line="360" w:lineRule="auto"/>
        <w:rPr>
          <w:rFonts w:ascii="Times New Roman" w:hAnsi="Times New Roman" w:cs="Times New Roman"/>
          <w:sz w:val="16"/>
          <w:szCs w:val="16"/>
        </w:rPr>
      </w:pPr>
    </w:p>
    <w:p w14:paraId="307C8534" w14:textId="70DB9017" w:rsidR="00E277E7" w:rsidRPr="00CB2BC9" w:rsidRDefault="00E277E7" w:rsidP="00E025EA">
      <w:pPr>
        <w:spacing w:line="360" w:lineRule="auto"/>
        <w:ind w:left="284"/>
        <w:rPr>
          <w:rFonts w:ascii="Times New Roman" w:hAnsi="Times New Roman" w:cs="Times New Roman"/>
        </w:rPr>
      </w:pPr>
      <w:bookmarkStart w:id="228" w:name="_Toc423119398"/>
      <w:r w:rsidRPr="00A528CC">
        <w:rPr>
          <w:rFonts w:ascii="Times New Roman" w:hAnsi="Times New Roman" w:cs="Times New Roman"/>
          <w:b/>
          <w:sz w:val="22"/>
          <w:szCs w:val="22"/>
        </w:rPr>
        <w:lastRenderedPageBreak/>
        <w:t xml:space="preserve">Tabla </w:t>
      </w:r>
      <w:r w:rsidRPr="00A528CC">
        <w:rPr>
          <w:rFonts w:ascii="Times New Roman" w:hAnsi="Times New Roman" w:cs="Times New Roman"/>
          <w:b/>
          <w:sz w:val="22"/>
          <w:szCs w:val="22"/>
        </w:rPr>
        <w:fldChar w:fldCharType="begin"/>
      </w:r>
      <w:r w:rsidRPr="00A528CC">
        <w:rPr>
          <w:rFonts w:ascii="Times New Roman" w:hAnsi="Times New Roman" w:cs="Times New Roman"/>
          <w:b/>
          <w:sz w:val="22"/>
          <w:szCs w:val="22"/>
        </w:rPr>
        <w:instrText xml:space="preserve"> SEQ Tabla \* ARABIC </w:instrText>
      </w:r>
      <w:r w:rsidRPr="00A528CC">
        <w:rPr>
          <w:rFonts w:ascii="Times New Roman" w:hAnsi="Times New Roman" w:cs="Times New Roman"/>
          <w:b/>
          <w:sz w:val="22"/>
          <w:szCs w:val="22"/>
        </w:rPr>
        <w:fldChar w:fldCharType="separate"/>
      </w:r>
      <w:r w:rsidR="00422B18">
        <w:rPr>
          <w:rFonts w:ascii="Times New Roman" w:hAnsi="Times New Roman" w:cs="Times New Roman"/>
          <w:b/>
          <w:noProof/>
          <w:sz w:val="22"/>
          <w:szCs w:val="22"/>
        </w:rPr>
        <w:t>30</w:t>
      </w:r>
      <w:r w:rsidRPr="00A528CC">
        <w:rPr>
          <w:rFonts w:ascii="Times New Roman" w:hAnsi="Times New Roman" w:cs="Times New Roman"/>
          <w:b/>
          <w:sz w:val="22"/>
          <w:szCs w:val="22"/>
        </w:rPr>
        <w:fldChar w:fldCharType="end"/>
      </w:r>
      <w:r w:rsidR="0089147E" w:rsidRPr="00A528CC">
        <w:rPr>
          <w:rFonts w:ascii="Times New Roman" w:hAnsi="Times New Roman" w:cs="Times New Roman"/>
          <w:b/>
          <w:sz w:val="22"/>
          <w:szCs w:val="22"/>
        </w:rPr>
        <w:t>-4</w:t>
      </w:r>
      <w:r w:rsidR="00A528CC">
        <w:rPr>
          <w:rFonts w:ascii="Times New Roman" w:hAnsi="Times New Roman" w:cs="Times New Roman"/>
          <w:sz w:val="22"/>
          <w:szCs w:val="22"/>
        </w:rPr>
        <w:t>:</w:t>
      </w:r>
      <w:r w:rsidRPr="00CB2BC9">
        <w:rPr>
          <w:rFonts w:ascii="Times New Roman" w:hAnsi="Times New Roman" w:cs="Times New Roman"/>
          <w:sz w:val="22"/>
          <w:szCs w:val="22"/>
        </w:rPr>
        <w:t xml:space="preserve"> </w:t>
      </w:r>
      <w:r w:rsidR="007E6447" w:rsidRPr="00CB2BC9">
        <w:rPr>
          <w:rFonts w:ascii="Times New Roman" w:hAnsi="Times New Roman" w:cs="Times New Roman"/>
          <w:sz w:val="22"/>
          <w:szCs w:val="22"/>
        </w:rPr>
        <w:t>Criterios de evaluación del Plan de Gestión para medios de comunicación social, privados y comunitarios</w:t>
      </w:r>
      <w:bookmarkEnd w:id="228"/>
    </w:p>
    <w:tbl>
      <w:tblPr>
        <w:tblStyle w:val="Tablaconcuadrcula"/>
        <w:tblW w:w="0" w:type="auto"/>
        <w:jc w:val="center"/>
        <w:tblLook w:val="04A0" w:firstRow="1" w:lastRow="0" w:firstColumn="1" w:lastColumn="0" w:noHBand="0" w:noVBand="1"/>
      </w:tblPr>
      <w:tblGrid>
        <w:gridCol w:w="1352"/>
        <w:gridCol w:w="5211"/>
        <w:gridCol w:w="1168"/>
      </w:tblGrid>
      <w:tr w:rsidR="00141C99" w:rsidRPr="00CB2BC9" w14:paraId="36FC13DA" w14:textId="77777777" w:rsidTr="00876842">
        <w:trPr>
          <w:jc w:val="center"/>
        </w:trPr>
        <w:tc>
          <w:tcPr>
            <w:tcW w:w="1352" w:type="dxa"/>
            <w:shd w:val="clear" w:color="auto" w:fill="95B3D7" w:themeFill="accent1" w:themeFillTint="99"/>
          </w:tcPr>
          <w:p w14:paraId="503FFBD1" w14:textId="7EF0BE04" w:rsidR="000B5AB0" w:rsidRPr="00685163" w:rsidRDefault="00685163" w:rsidP="00685163">
            <w:pPr>
              <w:spacing w:line="360" w:lineRule="auto"/>
              <w:rPr>
                <w:rFonts w:ascii="Times New Roman" w:hAnsi="Times New Roman" w:cs="Times New Roman"/>
                <w:b/>
                <w:sz w:val="22"/>
                <w:szCs w:val="22"/>
              </w:rPr>
            </w:pPr>
            <w:r w:rsidRPr="00685163">
              <w:rPr>
                <w:rFonts w:ascii="Times New Roman" w:hAnsi="Times New Roman" w:cs="Times New Roman"/>
                <w:b/>
                <w:sz w:val="22"/>
                <w:szCs w:val="22"/>
              </w:rPr>
              <w:t>Número</w:t>
            </w:r>
          </w:p>
        </w:tc>
        <w:tc>
          <w:tcPr>
            <w:tcW w:w="5211" w:type="dxa"/>
            <w:shd w:val="clear" w:color="auto" w:fill="95B3D7" w:themeFill="accent1" w:themeFillTint="99"/>
          </w:tcPr>
          <w:p w14:paraId="41AC67BA" w14:textId="717B7E51" w:rsidR="000B5AB0" w:rsidRPr="00685163" w:rsidRDefault="00685163" w:rsidP="00685163">
            <w:pPr>
              <w:spacing w:line="360" w:lineRule="auto"/>
              <w:jc w:val="center"/>
              <w:rPr>
                <w:rFonts w:ascii="Times New Roman" w:hAnsi="Times New Roman" w:cs="Times New Roman"/>
                <w:b/>
                <w:sz w:val="22"/>
                <w:szCs w:val="22"/>
              </w:rPr>
            </w:pPr>
            <w:r w:rsidRPr="00685163">
              <w:rPr>
                <w:rFonts w:ascii="Times New Roman" w:hAnsi="Times New Roman" w:cs="Times New Roman"/>
                <w:b/>
                <w:sz w:val="22"/>
                <w:szCs w:val="22"/>
              </w:rPr>
              <w:t xml:space="preserve">Estructura </w:t>
            </w:r>
            <w:r>
              <w:rPr>
                <w:rFonts w:ascii="Times New Roman" w:hAnsi="Times New Roman" w:cs="Times New Roman"/>
                <w:b/>
                <w:sz w:val="22"/>
                <w:szCs w:val="22"/>
              </w:rPr>
              <w:t>P</w:t>
            </w:r>
            <w:r w:rsidRPr="00685163">
              <w:rPr>
                <w:rFonts w:ascii="Times New Roman" w:hAnsi="Times New Roman" w:cs="Times New Roman"/>
                <w:b/>
                <w:sz w:val="22"/>
                <w:szCs w:val="22"/>
              </w:rPr>
              <w:t xml:space="preserve">lan </w:t>
            </w:r>
            <w:r>
              <w:rPr>
                <w:rFonts w:ascii="Times New Roman" w:hAnsi="Times New Roman" w:cs="Times New Roman"/>
                <w:b/>
                <w:sz w:val="22"/>
                <w:szCs w:val="22"/>
              </w:rPr>
              <w:t>C</w:t>
            </w:r>
            <w:r w:rsidRPr="00685163">
              <w:rPr>
                <w:rFonts w:ascii="Times New Roman" w:hAnsi="Times New Roman" w:cs="Times New Roman"/>
                <w:b/>
                <w:sz w:val="22"/>
                <w:szCs w:val="22"/>
              </w:rPr>
              <w:t>omunicacional</w:t>
            </w:r>
          </w:p>
        </w:tc>
        <w:tc>
          <w:tcPr>
            <w:tcW w:w="1168" w:type="dxa"/>
            <w:shd w:val="clear" w:color="auto" w:fill="95B3D7" w:themeFill="accent1" w:themeFillTint="99"/>
          </w:tcPr>
          <w:p w14:paraId="0E142C81" w14:textId="1E0C4E4B" w:rsidR="000B5AB0" w:rsidRPr="00685163" w:rsidRDefault="00685163" w:rsidP="00C121B3">
            <w:pPr>
              <w:spacing w:line="360" w:lineRule="auto"/>
              <w:jc w:val="center"/>
              <w:rPr>
                <w:rFonts w:ascii="Times New Roman" w:hAnsi="Times New Roman" w:cs="Times New Roman"/>
                <w:b/>
                <w:sz w:val="22"/>
                <w:szCs w:val="22"/>
              </w:rPr>
            </w:pPr>
            <w:r w:rsidRPr="00685163">
              <w:rPr>
                <w:rFonts w:ascii="Times New Roman" w:hAnsi="Times New Roman" w:cs="Times New Roman"/>
                <w:b/>
                <w:sz w:val="22"/>
                <w:szCs w:val="22"/>
              </w:rPr>
              <w:t>Puntaje</w:t>
            </w:r>
          </w:p>
        </w:tc>
      </w:tr>
      <w:tr w:rsidR="00141C99" w:rsidRPr="00CB2BC9" w14:paraId="2441001C" w14:textId="77777777" w:rsidTr="00876842">
        <w:trPr>
          <w:jc w:val="center"/>
        </w:trPr>
        <w:tc>
          <w:tcPr>
            <w:tcW w:w="1352" w:type="dxa"/>
          </w:tcPr>
          <w:p w14:paraId="7F925481" w14:textId="77777777" w:rsidR="000B5AB0" w:rsidRPr="00685163" w:rsidRDefault="00141C99" w:rsidP="00685163">
            <w:pPr>
              <w:spacing w:line="360" w:lineRule="auto"/>
              <w:rPr>
                <w:rFonts w:ascii="Times New Roman" w:hAnsi="Times New Roman" w:cs="Times New Roman"/>
                <w:sz w:val="22"/>
                <w:szCs w:val="22"/>
              </w:rPr>
            </w:pPr>
            <w:r w:rsidRPr="00685163">
              <w:rPr>
                <w:rFonts w:ascii="Times New Roman" w:hAnsi="Times New Roman" w:cs="Times New Roman"/>
                <w:sz w:val="22"/>
                <w:szCs w:val="22"/>
              </w:rPr>
              <w:t>1</w:t>
            </w:r>
          </w:p>
        </w:tc>
        <w:tc>
          <w:tcPr>
            <w:tcW w:w="5211" w:type="dxa"/>
          </w:tcPr>
          <w:p w14:paraId="2BC0CF8D" w14:textId="77777777" w:rsidR="000B5AB0" w:rsidRPr="00685163" w:rsidRDefault="002509E1" w:rsidP="00C121B3">
            <w:pPr>
              <w:spacing w:line="360" w:lineRule="auto"/>
              <w:jc w:val="both"/>
              <w:rPr>
                <w:rFonts w:ascii="Times New Roman" w:hAnsi="Times New Roman" w:cs="Times New Roman"/>
                <w:sz w:val="22"/>
                <w:szCs w:val="22"/>
              </w:rPr>
            </w:pPr>
            <w:r w:rsidRPr="00685163">
              <w:rPr>
                <w:rFonts w:ascii="Times New Roman" w:hAnsi="Times New Roman" w:cs="Times New Roman"/>
                <w:sz w:val="22"/>
                <w:szCs w:val="22"/>
              </w:rPr>
              <w:t>PROYECTO COMUNICACIONAL</w:t>
            </w:r>
          </w:p>
        </w:tc>
        <w:tc>
          <w:tcPr>
            <w:tcW w:w="1168" w:type="dxa"/>
          </w:tcPr>
          <w:p w14:paraId="1EE72346" w14:textId="77777777" w:rsidR="000B5AB0" w:rsidRPr="00685163" w:rsidRDefault="000B5AB0" w:rsidP="00876842">
            <w:pPr>
              <w:spacing w:line="360" w:lineRule="auto"/>
              <w:jc w:val="center"/>
              <w:rPr>
                <w:rFonts w:ascii="Times New Roman" w:hAnsi="Times New Roman" w:cs="Times New Roman"/>
                <w:b/>
                <w:sz w:val="22"/>
                <w:szCs w:val="22"/>
              </w:rPr>
            </w:pPr>
          </w:p>
        </w:tc>
      </w:tr>
      <w:tr w:rsidR="00141C99" w:rsidRPr="00CB2BC9" w14:paraId="648FB74A" w14:textId="77777777" w:rsidTr="00876842">
        <w:trPr>
          <w:jc w:val="center"/>
        </w:trPr>
        <w:tc>
          <w:tcPr>
            <w:tcW w:w="1352" w:type="dxa"/>
          </w:tcPr>
          <w:p w14:paraId="6CADF72E" w14:textId="77777777" w:rsidR="000B5AB0" w:rsidRPr="00685163" w:rsidRDefault="002509E1" w:rsidP="00685163">
            <w:pPr>
              <w:spacing w:line="360" w:lineRule="auto"/>
              <w:rPr>
                <w:rFonts w:ascii="Times New Roman" w:hAnsi="Times New Roman" w:cs="Times New Roman"/>
                <w:sz w:val="22"/>
                <w:szCs w:val="22"/>
              </w:rPr>
            </w:pPr>
            <w:r w:rsidRPr="00685163">
              <w:rPr>
                <w:rFonts w:ascii="Times New Roman" w:hAnsi="Times New Roman" w:cs="Times New Roman"/>
                <w:sz w:val="22"/>
                <w:szCs w:val="22"/>
              </w:rPr>
              <w:t>1.1</w:t>
            </w:r>
          </w:p>
        </w:tc>
        <w:tc>
          <w:tcPr>
            <w:tcW w:w="5211" w:type="dxa"/>
          </w:tcPr>
          <w:p w14:paraId="68F084B6" w14:textId="77777777" w:rsidR="000B5AB0" w:rsidRPr="00685163" w:rsidRDefault="00A35598" w:rsidP="00C121B3">
            <w:pPr>
              <w:spacing w:line="360" w:lineRule="auto"/>
              <w:rPr>
                <w:rFonts w:ascii="Times New Roman" w:hAnsi="Times New Roman" w:cs="Times New Roman"/>
                <w:sz w:val="22"/>
                <w:szCs w:val="22"/>
              </w:rPr>
            </w:pPr>
            <w:r w:rsidRPr="00685163">
              <w:rPr>
                <w:rFonts w:ascii="Times New Roman" w:hAnsi="Times New Roman" w:cs="Times New Roman"/>
                <w:sz w:val="22"/>
                <w:szCs w:val="22"/>
              </w:rPr>
              <w:t>NOMBRE Y DESCRIPCIÓN DEL MEDIO</w:t>
            </w:r>
          </w:p>
        </w:tc>
        <w:tc>
          <w:tcPr>
            <w:tcW w:w="1168" w:type="dxa"/>
          </w:tcPr>
          <w:p w14:paraId="6E20349F" w14:textId="77777777" w:rsidR="000B5AB0" w:rsidRPr="00685163" w:rsidRDefault="00A35598" w:rsidP="00876842">
            <w:pPr>
              <w:spacing w:line="360" w:lineRule="auto"/>
              <w:jc w:val="center"/>
              <w:rPr>
                <w:rFonts w:ascii="Times New Roman" w:hAnsi="Times New Roman" w:cs="Times New Roman"/>
                <w:sz w:val="22"/>
                <w:szCs w:val="22"/>
              </w:rPr>
            </w:pPr>
            <w:r w:rsidRPr="00685163">
              <w:rPr>
                <w:rFonts w:ascii="Times New Roman" w:hAnsi="Times New Roman" w:cs="Times New Roman"/>
                <w:sz w:val="22"/>
                <w:szCs w:val="22"/>
              </w:rPr>
              <w:t>1</w:t>
            </w:r>
          </w:p>
        </w:tc>
      </w:tr>
      <w:tr w:rsidR="00141C99" w:rsidRPr="00CB2BC9" w14:paraId="7A04AE2C" w14:textId="77777777" w:rsidTr="00876842">
        <w:trPr>
          <w:jc w:val="center"/>
        </w:trPr>
        <w:tc>
          <w:tcPr>
            <w:tcW w:w="1352" w:type="dxa"/>
          </w:tcPr>
          <w:p w14:paraId="787771B7" w14:textId="77777777" w:rsidR="000B5AB0" w:rsidRPr="00685163" w:rsidRDefault="00A35598" w:rsidP="00685163">
            <w:pPr>
              <w:spacing w:line="360" w:lineRule="auto"/>
              <w:rPr>
                <w:rFonts w:ascii="Times New Roman" w:hAnsi="Times New Roman" w:cs="Times New Roman"/>
                <w:sz w:val="22"/>
                <w:szCs w:val="22"/>
              </w:rPr>
            </w:pPr>
            <w:r w:rsidRPr="00685163">
              <w:rPr>
                <w:rFonts w:ascii="Times New Roman" w:hAnsi="Times New Roman" w:cs="Times New Roman"/>
                <w:sz w:val="22"/>
                <w:szCs w:val="22"/>
              </w:rPr>
              <w:t>1.2</w:t>
            </w:r>
          </w:p>
        </w:tc>
        <w:tc>
          <w:tcPr>
            <w:tcW w:w="5211" w:type="dxa"/>
          </w:tcPr>
          <w:p w14:paraId="19525F89" w14:textId="77777777" w:rsidR="000B5AB0" w:rsidRPr="00685163" w:rsidRDefault="00A35598" w:rsidP="00C121B3">
            <w:pPr>
              <w:spacing w:line="360" w:lineRule="auto"/>
              <w:jc w:val="both"/>
              <w:rPr>
                <w:rFonts w:ascii="Times New Roman" w:hAnsi="Times New Roman" w:cs="Times New Roman"/>
                <w:sz w:val="22"/>
                <w:szCs w:val="22"/>
              </w:rPr>
            </w:pPr>
            <w:r w:rsidRPr="00685163">
              <w:rPr>
                <w:rFonts w:ascii="Times New Roman" w:hAnsi="Times New Roman" w:cs="Times New Roman"/>
                <w:sz w:val="22"/>
                <w:szCs w:val="22"/>
              </w:rPr>
              <w:t>TIPO DE MEDIO</w:t>
            </w:r>
          </w:p>
        </w:tc>
        <w:tc>
          <w:tcPr>
            <w:tcW w:w="1168" w:type="dxa"/>
          </w:tcPr>
          <w:p w14:paraId="0827CD89" w14:textId="77777777" w:rsidR="000B5AB0" w:rsidRPr="00685163" w:rsidRDefault="00A35598" w:rsidP="00876842">
            <w:pPr>
              <w:spacing w:line="360" w:lineRule="auto"/>
              <w:jc w:val="center"/>
              <w:rPr>
                <w:rFonts w:ascii="Times New Roman" w:hAnsi="Times New Roman" w:cs="Times New Roman"/>
                <w:sz w:val="22"/>
                <w:szCs w:val="22"/>
              </w:rPr>
            </w:pPr>
            <w:r w:rsidRPr="00685163">
              <w:rPr>
                <w:rFonts w:ascii="Times New Roman" w:hAnsi="Times New Roman" w:cs="Times New Roman"/>
                <w:sz w:val="22"/>
                <w:szCs w:val="22"/>
              </w:rPr>
              <w:t>1</w:t>
            </w:r>
          </w:p>
        </w:tc>
      </w:tr>
      <w:tr w:rsidR="00141C99" w:rsidRPr="00CB2BC9" w14:paraId="07731423" w14:textId="77777777" w:rsidTr="00876842">
        <w:trPr>
          <w:jc w:val="center"/>
        </w:trPr>
        <w:tc>
          <w:tcPr>
            <w:tcW w:w="1352" w:type="dxa"/>
          </w:tcPr>
          <w:p w14:paraId="209AD109" w14:textId="77777777" w:rsidR="000B5AB0" w:rsidRPr="00685163" w:rsidRDefault="00A35598" w:rsidP="00685163">
            <w:pPr>
              <w:spacing w:line="360" w:lineRule="auto"/>
              <w:rPr>
                <w:rFonts w:ascii="Times New Roman" w:hAnsi="Times New Roman" w:cs="Times New Roman"/>
                <w:sz w:val="22"/>
                <w:szCs w:val="22"/>
              </w:rPr>
            </w:pPr>
            <w:r w:rsidRPr="00685163">
              <w:rPr>
                <w:rFonts w:ascii="Times New Roman" w:hAnsi="Times New Roman" w:cs="Times New Roman"/>
                <w:sz w:val="22"/>
                <w:szCs w:val="22"/>
              </w:rPr>
              <w:t>1.3</w:t>
            </w:r>
          </w:p>
        </w:tc>
        <w:tc>
          <w:tcPr>
            <w:tcW w:w="5211" w:type="dxa"/>
          </w:tcPr>
          <w:p w14:paraId="6E521444" w14:textId="77777777" w:rsidR="000B5AB0" w:rsidRPr="00685163" w:rsidRDefault="00A35598" w:rsidP="00C121B3">
            <w:pPr>
              <w:spacing w:line="360" w:lineRule="auto"/>
              <w:jc w:val="both"/>
              <w:rPr>
                <w:rFonts w:ascii="Times New Roman" w:hAnsi="Times New Roman" w:cs="Times New Roman"/>
                <w:sz w:val="22"/>
                <w:szCs w:val="22"/>
              </w:rPr>
            </w:pPr>
            <w:r w:rsidRPr="00685163">
              <w:rPr>
                <w:rFonts w:ascii="Times New Roman" w:hAnsi="Times New Roman" w:cs="Times New Roman"/>
                <w:sz w:val="22"/>
                <w:szCs w:val="22"/>
              </w:rPr>
              <w:t>OBJETIVO DEL MEDIO</w:t>
            </w:r>
          </w:p>
        </w:tc>
        <w:tc>
          <w:tcPr>
            <w:tcW w:w="1168" w:type="dxa"/>
          </w:tcPr>
          <w:p w14:paraId="5DE07847" w14:textId="77777777" w:rsidR="000B5AB0" w:rsidRPr="00685163" w:rsidRDefault="00A35598" w:rsidP="00876842">
            <w:pPr>
              <w:spacing w:line="360" w:lineRule="auto"/>
              <w:jc w:val="center"/>
              <w:rPr>
                <w:rFonts w:ascii="Times New Roman" w:hAnsi="Times New Roman" w:cs="Times New Roman"/>
                <w:sz w:val="22"/>
                <w:szCs w:val="22"/>
              </w:rPr>
            </w:pPr>
            <w:r w:rsidRPr="00685163">
              <w:rPr>
                <w:rFonts w:ascii="Times New Roman" w:hAnsi="Times New Roman" w:cs="Times New Roman"/>
                <w:sz w:val="22"/>
                <w:szCs w:val="22"/>
              </w:rPr>
              <w:t>1</w:t>
            </w:r>
          </w:p>
        </w:tc>
      </w:tr>
      <w:tr w:rsidR="00141C99" w:rsidRPr="00CB2BC9" w14:paraId="33AC5294" w14:textId="77777777" w:rsidTr="00876842">
        <w:trPr>
          <w:jc w:val="center"/>
        </w:trPr>
        <w:tc>
          <w:tcPr>
            <w:tcW w:w="1352" w:type="dxa"/>
          </w:tcPr>
          <w:p w14:paraId="64D83C1C" w14:textId="77777777" w:rsidR="000B5AB0" w:rsidRPr="00685163" w:rsidRDefault="00A35598" w:rsidP="00685163">
            <w:pPr>
              <w:spacing w:line="360" w:lineRule="auto"/>
              <w:rPr>
                <w:rFonts w:ascii="Times New Roman" w:hAnsi="Times New Roman" w:cs="Times New Roman"/>
                <w:sz w:val="22"/>
                <w:szCs w:val="22"/>
              </w:rPr>
            </w:pPr>
            <w:r w:rsidRPr="00685163">
              <w:rPr>
                <w:rFonts w:ascii="Times New Roman" w:hAnsi="Times New Roman" w:cs="Times New Roman"/>
                <w:sz w:val="22"/>
                <w:szCs w:val="22"/>
              </w:rPr>
              <w:t>1.4</w:t>
            </w:r>
          </w:p>
        </w:tc>
        <w:tc>
          <w:tcPr>
            <w:tcW w:w="5211" w:type="dxa"/>
          </w:tcPr>
          <w:p w14:paraId="5686DD41" w14:textId="77777777" w:rsidR="000B5AB0" w:rsidRPr="00685163" w:rsidRDefault="00AF56B5" w:rsidP="00C121B3">
            <w:pPr>
              <w:spacing w:line="360" w:lineRule="auto"/>
              <w:jc w:val="both"/>
              <w:rPr>
                <w:rFonts w:ascii="Times New Roman" w:hAnsi="Times New Roman" w:cs="Times New Roman"/>
                <w:sz w:val="22"/>
                <w:szCs w:val="22"/>
              </w:rPr>
            </w:pPr>
            <w:r w:rsidRPr="00685163">
              <w:rPr>
                <w:rFonts w:ascii="Times New Roman" w:hAnsi="Times New Roman" w:cs="Times New Roman"/>
                <w:sz w:val="22"/>
                <w:szCs w:val="22"/>
              </w:rPr>
              <w:t>LUGAR DE INSTALACIÓN</w:t>
            </w:r>
          </w:p>
        </w:tc>
        <w:tc>
          <w:tcPr>
            <w:tcW w:w="1168" w:type="dxa"/>
          </w:tcPr>
          <w:p w14:paraId="0EE2F3B6" w14:textId="77777777" w:rsidR="000B5AB0" w:rsidRPr="00685163" w:rsidRDefault="00AF56B5" w:rsidP="00876842">
            <w:pPr>
              <w:spacing w:line="360" w:lineRule="auto"/>
              <w:jc w:val="center"/>
              <w:rPr>
                <w:rFonts w:ascii="Times New Roman" w:hAnsi="Times New Roman" w:cs="Times New Roman"/>
                <w:sz w:val="22"/>
                <w:szCs w:val="22"/>
              </w:rPr>
            </w:pPr>
            <w:r w:rsidRPr="00685163">
              <w:rPr>
                <w:rFonts w:ascii="Times New Roman" w:hAnsi="Times New Roman" w:cs="Times New Roman"/>
                <w:sz w:val="22"/>
                <w:szCs w:val="22"/>
              </w:rPr>
              <w:t>1</w:t>
            </w:r>
          </w:p>
        </w:tc>
      </w:tr>
      <w:tr w:rsidR="00141C99" w:rsidRPr="00CB2BC9" w14:paraId="73BEFB38" w14:textId="77777777" w:rsidTr="00876842">
        <w:trPr>
          <w:jc w:val="center"/>
        </w:trPr>
        <w:tc>
          <w:tcPr>
            <w:tcW w:w="1352" w:type="dxa"/>
          </w:tcPr>
          <w:p w14:paraId="74E8B9D9" w14:textId="77777777" w:rsidR="000B5AB0" w:rsidRPr="00685163" w:rsidRDefault="00AF56B5" w:rsidP="00685163">
            <w:pPr>
              <w:spacing w:line="360" w:lineRule="auto"/>
              <w:rPr>
                <w:rFonts w:ascii="Times New Roman" w:hAnsi="Times New Roman" w:cs="Times New Roman"/>
                <w:sz w:val="22"/>
                <w:szCs w:val="22"/>
              </w:rPr>
            </w:pPr>
            <w:r w:rsidRPr="00685163">
              <w:rPr>
                <w:rFonts w:ascii="Times New Roman" w:hAnsi="Times New Roman" w:cs="Times New Roman"/>
                <w:sz w:val="22"/>
                <w:szCs w:val="22"/>
              </w:rPr>
              <w:t>1.5</w:t>
            </w:r>
          </w:p>
        </w:tc>
        <w:tc>
          <w:tcPr>
            <w:tcW w:w="5211" w:type="dxa"/>
          </w:tcPr>
          <w:p w14:paraId="1F2EC1FB" w14:textId="77777777" w:rsidR="000B5AB0" w:rsidRPr="00685163" w:rsidRDefault="00AF56B5" w:rsidP="00C121B3">
            <w:pPr>
              <w:spacing w:line="360" w:lineRule="auto"/>
              <w:rPr>
                <w:rFonts w:ascii="Times New Roman" w:hAnsi="Times New Roman" w:cs="Times New Roman"/>
                <w:sz w:val="22"/>
                <w:szCs w:val="22"/>
              </w:rPr>
            </w:pPr>
            <w:r w:rsidRPr="00685163">
              <w:rPr>
                <w:rFonts w:ascii="Times New Roman" w:hAnsi="Times New Roman" w:cs="Times New Roman"/>
                <w:sz w:val="22"/>
                <w:szCs w:val="22"/>
              </w:rPr>
              <w:t>COBERTURA Y PUBLICOS OBJETIVO</w:t>
            </w:r>
          </w:p>
        </w:tc>
        <w:tc>
          <w:tcPr>
            <w:tcW w:w="1168" w:type="dxa"/>
          </w:tcPr>
          <w:p w14:paraId="5FD46F4E" w14:textId="77777777" w:rsidR="000B5AB0" w:rsidRPr="00685163" w:rsidRDefault="00444468" w:rsidP="00876842">
            <w:pPr>
              <w:spacing w:line="360" w:lineRule="auto"/>
              <w:jc w:val="center"/>
              <w:rPr>
                <w:rFonts w:ascii="Times New Roman" w:hAnsi="Times New Roman" w:cs="Times New Roman"/>
                <w:sz w:val="22"/>
                <w:szCs w:val="22"/>
              </w:rPr>
            </w:pPr>
            <w:r w:rsidRPr="00685163">
              <w:rPr>
                <w:rFonts w:ascii="Times New Roman" w:hAnsi="Times New Roman" w:cs="Times New Roman"/>
                <w:sz w:val="22"/>
                <w:szCs w:val="22"/>
              </w:rPr>
              <w:t>2</w:t>
            </w:r>
          </w:p>
        </w:tc>
      </w:tr>
      <w:tr w:rsidR="00141C99" w:rsidRPr="00CB2BC9" w14:paraId="2E7BCBC2" w14:textId="77777777" w:rsidTr="00876842">
        <w:trPr>
          <w:jc w:val="center"/>
        </w:trPr>
        <w:tc>
          <w:tcPr>
            <w:tcW w:w="1352" w:type="dxa"/>
          </w:tcPr>
          <w:p w14:paraId="00B8852A" w14:textId="77777777" w:rsidR="000B5AB0" w:rsidRPr="00685163" w:rsidRDefault="00EA61AC" w:rsidP="00685163">
            <w:pPr>
              <w:spacing w:line="360" w:lineRule="auto"/>
              <w:rPr>
                <w:rFonts w:ascii="Times New Roman" w:hAnsi="Times New Roman" w:cs="Times New Roman"/>
                <w:sz w:val="22"/>
                <w:szCs w:val="22"/>
              </w:rPr>
            </w:pPr>
            <w:r w:rsidRPr="00685163">
              <w:rPr>
                <w:rFonts w:ascii="Times New Roman" w:hAnsi="Times New Roman" w:cs="Times New Roman"/>
                <w:sz w:val="22"/>
                <w:szCs w:val="22"/>
              </w:rPr>
              <w:t>1.6</w:t>
            </w:r>
          </w:p>
        </w:tc>
        <w:tc>
          <w:tcPr>
            <w:tcW w:w="5211" w:type="dxa"/>
          </w:tcPr>
          <w:p w14:paraId="41D94C70" w14:textId="77777777" w:rsidR="000B5AB0" w:rsidRPr="00685163" w:rsidRDefault="00EA61AC" w:rsidP="00C121B3">
            <w:pPr>
              <w:spacing w:line="360" w:lineRule="auto"/>
              <w:rPr>
                <w:rFonts w:ascii="Times New Roman" w:hAnsi="Times New Roman" w:cs="Times New Roman"/>
                <w:sz w:val="22"/>
                <w:szCs w:val="22"/>
              </w:rPr>
            </w:pPr>
            <w:r w:rsidRPr="00685163">
              <w:rPr>
                <w:rFonts w:ascii="Times New Roman" w:hAnsi="Times New Roman" w:cs="Times New Roman"/>
                <w:sz w:val="22"/>
                <w:szCs w:val="22"/>
              </w:rPr>
              <w:t>PROPUESTA DE PROGRAMACIÓN</w:t>
            </w:r>
          </w:p>
        </w:tc>
        <w:tc>
          <w:tcPr>
            <w:tcW w:w="1168" w:type="dxa"/>
          </w:tcPr>
          <w:p w14:paraId="485636A9" w14:textId="77777777" w:rsidR="000B5AB0" w:rsidRPr="00685163" w:rsidRDefault="00444468" w:rsidP="00876842">
            <w:pPr>
              <w:spacing w:line="360" w:lineRule="auto"/>
              <w:jc w:val="center"/>
              <w:rPr>
                <w:rFonts w:ascii="Times New Roman" w:hAnsi="Times New Roman" w:cs="Times New Roman"/>
                <w:sz w:val="22"/>
                <w:szCs w:val="22"/>
              </w:rPr>
            </w:pPr>
            <w:r w:rsidRPr="00685163">
              <w:rPr>
                <w:rFonts w:ascii="Times New Roman" w:hAnsi="Times New Roman" w:cs="Times New Roman"/>
                <w:sz w:val="22"/>
                <w:szCs w:val="22"/>
              </w:rPr>
              <w:t>2</w:t>
            </w:r>
          </w:p>
        </w:tc>
      </w:tr>
      <w:tr w:rsidR="00141C99" w:rsidRPr="00CB2BC9" w14:paraId="36104244" w14:textId="77777777" w:rsidTr="00876842">
        <w:trPr>
          <w:trHeight w:val="289"/>
          <w:jc w:val="center"/>
        </w:trPr>
        <w:tc>
          <w:tcPr>
            <w:tcW w:w="1352" w:type="dxa"/>
          </w:tcPr>
          <w:p w14:paraId="5E44AD90" w14:textId="77777777" w:rsidR="000B5AB0" w:rsidRPr="00685163" w:rsidRDefault="00444468" w:rsidP="00685163">
            <w:pPr>
              <w:spacing w:line="360" w:lineRule="auto"/>
              <w:rPr>
                <w:rFonts w:ascii="Times New Roman" w:hAnsi="Times New Roman" w:cs="Times New Roman"/>
                <w:sz w:val="22"/>
                <w:szCs w:val="22"/>
              </w:rPr>
            </w:pPr>
            <w:r w:rsidRPr="00685163">
              <w:rPr>
                <w:rFonts w:ascii="Times New Roman" w:hAnsi="Times New Roman" w:cs="Times New Roman"/>
                <w:sz w:val="22"/>
                <w:szCs w:val="22"/>
              </w:rPr>
              <w:t>1.7</w:t>
            </w:r>
          </w:p>
        </w:tc>
        <w:tc>
          <w:tcPr>
            <w:tcW w:w="5211" w:type="dxa"/>
          </w:tcPr>
          <w:p w14:paraId="0BC35039" w14:textId="77777777" w:rsidR="000B5AB0" w:rsidRPr="00685163" w:rsidRDefault="00444468" w:rsidP="00C121B3">
            <w:pPr>
              <w:spacing w:line="360" w:lineRule="auto"/>
              <w:rPr>
                <w:rFonts w:ascii="Times New Roman" w:hAnsi="Times New Roman" w:cs="Times New Roman"/>
                <w:sz w:val="22"/>
                <w:szCs w:val="22"/>
              </w:rPr>
            </w:pPr>
            <w:r w:rsidRPr="00685163">
              <w:rPr>
                <w:rFonts w:ascii="Times New Roman" w:hAnsi="Times New Roman" w:cs="Times New Roman"/>
                <w:sz w:val="22"/>
                <w:szCs w:val="22"/>
              </w:rPr>
              <w:t>IMPACTO SOCIAL QUE PROYECTA GENERAR</w:t>
            </w:r>
          </w:p>
        </w:tc>
        <w:tc>
          <w:tcPr>
            <w:tcW w:w="1168" w:type="dxa"/>
          </w:tcPr>
          <w:p w14:paraId="5EE94531" w14:textId="77777777" w:rsidR="000B5AB0" w:rsidRPr="00685163" w:rsidRDefault="00444468" w:rsidP="00876842">
            <w:pPr>
              <w:spacing w:line="360" w:lineRule="auto"/>
              <w:jc w:val="center"/>
              <w:rPr>
                <w:rFonts w:ascii="Times New Roman" w:hAnsi="Times New Roman" w:cs="Times New Roman"/>
                <w:sz w:val="22"/>
                <w:szCs w:val="22"/>
              </w:rPr>
            </w:pPr>
            <w:r w:rsidRPr="00685163">
              <w:rPr>
                <w:rFonts w:ascii="Times New Roman" w:hAnsi="Times New Roman" w:cs="Times New Roman"/>
                <w:sz w:val="22"/>
                <w:szCs w:val="22"/>
              </w:rPr>
              <w:t>2</w:t>
            </w:r>
          </w:p>
        </w:tc>
      </w:tr>
      <w:tr w:rsidR="00141C99" w:rsidRPr="00CB2BC9" w14:paraId="33C67DBF" w14:textId="77777777" w:rsidTr="00876842">
        <w:trPr>
          <w:jc w:val="center"/>
        </w:trPr>
        <w:tc>
          <w:tcPr>
            <w:tcW w:w="1352" w:type="dxa"/>
          </w:tcPr>
          <w:p w14:paraId="28CAFFE6" w14:textId="77777777" w:rsidR="000B5AB0" w:rsidRPr="00685163" w:rsidRDefault="00D95D5C" w:rsidP="00685163">
            <w:pPr>
              <w:spacing w:line="360" w:lineRule="auto"/>
              <w:rPr>
                <w:rFonts w:ascii="Times New Roman" w:hAnsi="Times New Roman" w:cs="Times New Roman"/>
                <w:sz w:val="22"/>
                <w:szCs w:val="22"/>
              </w:rPr>
            </w:pPr>
            <w:r w:rsidRPr="00685163">
              <w:rPr>
                <w:rFonts w:ascii="Times New Roman" w:hAnsi="Times New Roman" w:cs="Times New Roman"/>
                <w:sz w:val="22"/>
                <w:szCs w:val="22"/>
              </w:rPr>
              <w:t>1.7</w:t>
            </w:r>
            <w:r w:rsidR="008E10B7" w:rsidRPr="00685163">
              <w:rPr>
                <w:rFonts w:ascii="Times New Roman" w:hAnsi="Times New Roman" w:cs="Times New Roman"/>
                <w:sz w:val="22"/>
                <w:szCs w:val="22"/>
              </w:rPr>
              <w:t>.1</w:t>
            </w:r>
          </w:p>
        </w:tc>
        <w:tc>
          <w:tcPr>
            <w:tcW w:w="5211" w:type="dxa"/>
          </w:tcPr>
          <w:p w14:paraId="0EC7E231" w14:textId="77777777" w:rsidR="000B5AB0" w:rsidRPr="00685163" w:rsidRDefault="008E10B7" w:rsidP="00C121B3">
            <w:pPr>
              <w:spacing w:line="360" w:lineRule="auto"/>
              <w:jc w:val="both"/>
              <w:rPr>
                <w:rFonts w:ascii="Times New Roman" w:hAnsi="Times New Roman" w:cs="Times New Roman"/>
                <w:sz w:val="22"/>
                <w:szCs w:val="22"/>
              </w:rPr>
            </w:pPr>
            <w:r w:rsidRPr="00685163">
              <w:rPr>
                <w:rFonts w:ascii="Times New Roman" w:hAnsi="Times New Roman" w:cs="Times New Roman"/>
                <w:sz w:val="22"/>
                <w:szCs w:val="22"/>
              </w:rPr>
              <w:t>CRITERIOS DE INCLUSIÓN</w:t>
            </w:r>
          </w:p>
        </w:tc>
        <w:tc>
          <w:tcPr>
            <w:tcW w:w="1168" w:type="dxa"/>
          </w:tcPr>
          <w:p w14:paraId="253D17CB" w14:textId="77777777" w:rsidR="000B5AB0" w:rsidRPr="00685163" w:rsidRDefault="000B5AB0" w:rsidP="00876842">
            <w:pPr>
              <w:spacing w:line="360" w:lineRule="auto"/>
              <w:jc w:val="center"/>
              <w:rPr>
                <w:rFonts w:ascii="Times New Roman" w:hAnsi="Times New Roman" w:cs="Times New Roman"/>
                <w:sz w:val="22"/>
                <w:szCs w:val="22"/>
              </w:rPr>
            </w:pPr>
          </w:p>
        </w:tc>
      </w:tr>
      <w:tr w:rsidR="00141C99" w:rsidRPr="00CB2BC9" w14:paraId="33B29094" w14:textId="77777777" w:rsidTr="00876842">
        <w:trPr>
          <w:jc w:val="center"/>
        </w:trPr>
        <w:tc>
          <w:tcPr>
            <w:tcW w:w="1352" w:type="dxa"/>
          </w:tcPr>
          <w:p w14:paraId="60D2C84D" w14:textId="77777777" w:rsidR="000B5AB0" w:rsidRPr="00685163" w:rsidRDefault="008E10B7" w:rsidP="00685163">
            <w:pPr>
              <w:spacing w:line="360" w:lineRule="auto"/>
              <w:rPr>
                <w:rFonts w:ascii="Times New Roman" w:hAnsi="Times New Roman" w:cs="Times New Roman"/>
                <w:sz w:val="22"/>
                <w:szCs w:val="22"/>
              </w:rPr>
            </w:pPr>
            <w:r w:rsidRPr="00685163">
              <w:rPr>
                <w:rFonts w:ascii="Times New Roman" w:hAnsi="Times New Roman" w:cs="Times New Roman"/>
                <w:sz w:val="22"/>
                <w:szCs w:val="22"/>
              </w:rPr>
              <w:t>1.7.2</w:t>
            </w:r>
          </w:p>
        </w:tc>
        <w:tc>
          <w:tcPr>
            <w:tcW w:w="5211" w:type="dxa"/>
          </w:tcPr>
          <w:p w14:paraId="115B097E" w14:textId="77777777" w:rsidR="000B5AB0" w:rsidRPr="00685163" w:rsidRDefault="008E10B7" w:rsidP="00C121B3">
            <w:pPr>
              <w:spacing w:line="360" w:lineRule="auto"/>
              <w:jc w:val="both"/>
              <w:rPr>
                <w:rFonts w:ascii="Times New Roman" w:hAnsi="Times New Roman" w:cs="Times New Roman"/>
                <w:sz w:val="22"/>
                <w:szCs w:val="22"/>
              </w:rPr>
            </w:pPr>
            <w:r w:rsidRPr="00685163">
              <w:rPr>
                <w:rFonts w:ascii="Times New Roman" w:hAnsi="Times New Roman" w:cs="Times New Roman"/>
                <w:sz w:val="22"/>
                <w:szCs w:val="22"/>
              </w:rPr>
              <w:t>CRITERIOS DE IMPACTO SOCIAL</w:t>
            </w:r>
          </w:p>
        </w:tc>
        <w:tc>
          <w:tcPr>
            <w:tcW w:w="1168" w:type="dxa"/>
          </w:tcPr>
          <w:p w14:paraId="6C87E03E" w14:textId="77777777" w:rsidR="000B5AB0" w:rsidRPr="00685163" w:rsidRDefault="000B5AB0" w:rsidP="00876842">
            <w:pPr>
              <w:spacing w:line="360" w:lineRule="auto"/>
              <w:jc w:val="center"/>
              <w:rPr>
                <w:rFonts w:ascii="Times New Roman" w:hAnsi="Times New Roman" w:cs="Times New Roman"/>
                <w:sz w:val="22"/>
                <w:szCs w:val="22"/>
              </w:rPr>
            </w:pPr>
          </w:p>
        </w:tc>
      </w:tr>
      <w:tr w:rsidR="008B2810" w:rsidRPr="00CB2BC9" w14:paraId="3ADD5E40" w14:textId="77777777" w:rsidTr="00876842">
        <w:trPr>
          <w:jc w:val="center"/>
        </w:trPr>
        <w:tc>
          <w:tcPr>
            <w:tcW w:w="6563" w:type="dxa"/>
            <w:gridSpan w:val="2"/>
          </w:tcPr>
          <w:p w14:paraId="64614086" w14:textId="1FFB357C" w:rsidR="008B2810" w:rsidRPr="00685163" w:rsidRDefault="008B2810" w:rsidP="00C121B3">
            <w:pPr>
              <w:tabs>
                <w:tab w:val="left" w:pos="2194"/>
              </w:tabs>
              <w:spacing w:line="360" w:lineRule="auto"/>
              <w:jc w:val="both"/>
              <w:rPr>
                <w:rFonts w:ascii="Times New Roman" w:hAnsi="Times New Roman" w:cs="Times New Roman"/>
                <w:b/>
                <w:sz w:val="22"/>
                <w:szCs w:val="22"/>
              </w:rPr>
            </w:pPr>
            <w:r w:rsidRPr="00685163">
              <w:rPr>
                <w:rFonts w:ascii="Times New Roman" w:hAnsi="Times New Roman" w:cs="Times New Roman"/>
                <w:b/>
                <w:sz w:val="22"/>
                <w:szCs w:val="22"/>
              </w:rPr>
              <w:tab/>
            </w:r>
            <w:r w:rsidR="0017300E" w:rsidRPr="00685163">
              <w:rPr>
                <w:rFonts w:ascii="Times New Roman" w:hAnsi="Times New Roman" w:cs="Times New Roman"/>
                <w:b/>
                <w:sz w:val="22"/>
                <w:szCs w:val="22"/>
              </w:rPr>
              <w:t>TOTAL,</w:t>
            </w:r>
            <w:r w:rsidRPr="00685163">
              <w:rPr>
                <w:rFonts w:ascii="Times New Roman" w:hAnsi="Times New Roman" w:cs="Times New Roman"/>
                <w:b/>
                <w:sz w:val="22"/>
                <w:szCs w:val="22"/>
              </w:rPr>
              <w:t xml:space="preserve"> PUNTAJE</w:t>
            </w:r>
          </w:p>
        </w:tc>
        <w:tc>
          <w:tcPr>
            <w:tcW w:w="1168" w:type="dxa"/>
          </w:tcPr>
          <w:p w14:paraId="01F54ED1" w14:textId="77777777" w:rsidR="008B2810" w:rsidRPr="00685163" w:rsidRDefault="008B2810" w:rsidP="00876842">
            <w:pPr>
              <w:spacing w:line="360" w:lineRule="auto"/>
              <w:jc w:val="center"/>
              <w:rPr>
                <w:rFonts w:ascii="Times New Roman" w:hAnsi="Times New Roman" w:cs="Times New Roman"/>
                <w:b/>
                <w:sz w:val="22"/>
                <w:szCs w:val="22"/>
              </w:rPr>
            </w:pPr>
            <w:r w:rsidRPr="00685163">
              <w:rPr>
                <w:rFonts w:ascii="Times New Roman" w:hAnsi="Times New Roman" w:cs="Times New Roman"/>
                <w:b/>
                <w:sz w:val="22"/>
                <w:szCs w:val="22"/>
              </w:rPr>
              <w:t>10</w:t>
            </w:r>
          </w:p>
        </w:tc>
      </w:tr>
    </w:tbl>
    <w:p w14:paraId="6553D633" w14:textId="77777777" w:rsidR="0017300E" w:rsidRDefault="0017300E" w:rsidP="00EA38E8">
      <w:pPr>
        <w:spacing w:line="360" w:lineRule="auto"/>
        <w:ind w:left="284" w:right="275"/>
        <w:rPr>
          <w:rFonts w:ascii="Times New Roman" w:hAnsi="Times New Roman" w:cs="Times New Roman"/>
          <w:b/>
          <w:sz w:val="16"/>
          <w:szCs w:val="16"/>
        </w:rPr>
      </w:pPr>
    </w:p>
    <w:p w14:paraId="0B1D03A9" w14:textId="37F5A1FA" w:rsidR="005741D3" w:rsidRDefault="00E277E7" w:rsidP="00EA38E8">
      <w:pPr>
        <w:spacing w:line="360" w:lineRule="auto"/>
        <w:ind w:left="284" w:right="275"/>
        <w:rPr>
          <w:rFonts w:ascii="Times New Roman" w:hAnsi="Times New Roman" w:cs="Times New Roman"/>
          <w:sz w:val="16"/>
          <w:szCs w:val="16"/>
        </w:rPr>
      </w:pPr>
      <w:r w:rsidRPr="00E025EA">
        <w:rPr>
          <w:rFonts w:ascii="Times New Roman" w:hAnsi="Times New Roman" w:cs="Times New Roman"/>
          <w:b/>
          <w:sz w:val="16"/>
          <w:szCs w:val="16"/>
        </w:rPr>
        <w:t xml:space="preserve">Fuente: </w:t>
      </w:r>
      <w:r w:rsidR="00EA38E8" w:rsidRPr="00EA38E8">
        <w:rPr>
          <w:rFonts w:ascii="Times New Roman" w:hAnsi="Times New Roman" w:cs="Times New Roman"/>
          <w:sz w:val="16"/>
          <w:szCs w:val="16"/>
        </w:rPr>
        <w:t>http://www.arcotel.gob.ec/wp-content/uploads/downloads/2012/03/Bases-para-Concurso-para-frecuencias-FM-para-medios-PRIVADOS-en-Bol%C3%ADvar.pdf</w:t>
      </w:r>
    </w:p>
    <w:p w14:paraId="17BB2F97" w14:textId="77777777" w:rsidR="00EA38E8" w:rsidRDefault="00EA38E8" w:rsidP="00EA38E8">
      <w:pPr>
        <w:spacing w:line="360" w:lineRule="auto"/>
        <w:ind w:left="284" w:right="275"/>
        <w:rPr>
          <w:rFonts w:ascii="Times New Roman" w:hAnsi="Times New Roman" w:cs="Times New Roman"/>
          <w:b/>
          <w:sz w:val="16"/>
          <w:szCs w:val="16"/>
        </w:rPr>
      </w:pPr>
    </w:p>
    <w:p w14:paraId="1934CD3F" w14:textId="77777777" w:rsidR="004431E8" w:rsidRPr="00E025EA" w:rsidRDefault="004431E8" w:rsidP="00EA38E8">
      <w:pPr>
        <w:spacing w:line="360" w:lineRule="auto"/>
        <w:ind w:left="284" w:right="275"/>
        <w:rPr>
          <w:rFonts w:ascii="Times New Roman" w:hAnsi="Times New Roman" w:cs="Times New Roman"/>
          <w:b/>
          <w:sz w:val="16"/>
          <w:szCs w:val="16"/>
        </w:rPr>
      </w:pPr>
    </w:p>
    <w:p w14:paraId="0DC27C82" w14:textId="3233AF74" w:rsidR="007C471F" w:rsidRPr="0014465F" w:rsidRDefault="007E6447" w:rsidP="00EA38E8">
      <w:pPr>
        <w:pStyle w:val="Ttulo4"/>
        <w:spacing w:line="276" w:lineRule="auto"/>
        <w:ind w:left="-142"/>
        <w:jc w:val="both"/>
        <w:rPr>
          <w:rFonts w:cs="Times New Roman"/>
          <w:b w:val="0"/>
          <w:i w:val="0"/>
        </w:rPr>
      </w:pPr>
      <w:bookmarkStart w:id="229" w:name="_Toc423119399"/>
      <w:r w:rsidRPr="00A528CC">
        <w:rPr>
          <w:rFonts w:cs="Times New Roman"/>
          <w:i w:val="0"/>
          <w:szCs w:val="22"/>
        </w:rPr>
        <w:t xml:space="preserve">Tabla </w:t>
      </w:r>
      <w:r w:rsidRPr="00A528CC">
        <w:rPr>
          <w:rFonts w:cs="Times New Roman"/>
          <w:i w:val="0"/>
          <w:szCs w:val="22"/>
        </w:rPr>
        <w:fldChar w:fldCharType="begin"/>
      </w:r>
      <w:r w:rsidRPr="00A528CC">
        <w:rPr>
          <w:rFonts w:cs="Times New Roman"/>
          <w:i w:val="0"/>
          <w:szCs w:val="22"/>
        </w:rPr>
        <w:instrText xml:space="preserve"> SEQ Tabla \* ARABIC </w:instrText>
      </w:r>
      <w:r w:rsidRPr="00A528CC">
        <w:rPr>
          <w:rFonts w:cs="Times New Roman"/>
          <w:i w:val="0"/>
          <w:szCs w:val="22"/>
        </w:rPr>
        <w:fldChar w:fldCharType="separate"/>
      </w:r>
      <w:r w:rsidR="00422B18">
        <w:rPr>
          <w:rFonts w:cs="Times New Roman"/>
          <w:i w:val="0"/>
          <w:noProof/>
          <w:szCs w:val="22"/>
        </w:rPr>
        <w:t>31</w:t>
      </w:r>
      <w:r w:rsidRPr="00A528CC">
        <w:rPr>
          <w:rFonts w:cs="Times New Roman"/>
          <w:i w:val="0"/>
          <w:szCs w:val="22"/>
        </w:rPr>
        <w:fldChar w:fldCharType="end"/>
      </w:r>
      <w:r w:rsidR="0089147E" w:rsidRPr="00A528CC">
        <w:rPr>
          <w:rFonts w:cs="Times New Roman"/>
          <w:i w:val="0"/>
          <w:szCs w:val="22"/>
        </w:rPr>
        <w:t>-4</w:t>
      </w:r>
      <w:r w:rsidR="00A528CC">
        <w:rPr>
          <w:rFonts w:cs="Times New Roman"/>
          <w:b w:val="0"/>
          <w:i w:val="0"/>
        </w:rPr>
        <w:t>:</w:t>
      </w:r>
      <w:r w:rsidRPr="00A528CC">
        <w:rPr>
          <w:rFonts w:cs="Times New Roman"/>
          <w:b w:val="0"/>
          <w:i w:val="0"/>
        </w:rPr>
        <w:t xml:space="preserve"> </w:t>
      </w:r>
      <w:r w:rsidRPr="007C471F">
        <w:rPr>
          <w:rFonts w:cs="Times New Roman"/>
          <w:b w:val="0"/>
          <w:i w:val="0"/>
        </w:rPr>
        <w:t>Criterios de evaluación del Plan de Gestión para medios de comunicación social, privados y comunitarios</w:t>
      </w:r>
      <w:bookmarkEnd w:id="229"/>
    </w:p>
    <w:tbl>
      <w:tblPr>
        <w:tblStyle w:val="Tablaconcuadrcula"/>
        <w:tblW w:w="8786" w:type="dxa"/>
        <w:jc w:val="center"/>
        <w:tblLook w:val="04A0" w:firstRow="1" w:lastRow="0" w:firstColumn="1" w:lastColumn="0" w:noHBand="0" w:noVBand="1"/>
      </w:tblPr>
      <w:tblGrid>
        <w:gridCol w:w="7516"/>
        <w:gridCol w:w="1270"/>
      </w:tblGrid>
      <w:tr w:rsidR="008B47C4" w:rsidRPr="00CB2BC9" w14:paraId="26C35D36" w14:textId="77777777" w:rsidTr="00876842">
        <w:trPr>
          <w:trHeight w:val="187"/>
          <w:jc w:val="center"/>
        </w:trPr>
        <w:tc>
          <w:tcPr>
            <w:tcW w:w="7516" w:type="dxa"/>
            <w:shd w:val="clear" w:color="auto" w:fill="95B3D7" w:themeFill="accent1" w:themeFillTint="99"/>
          </w:tcPr>
          <w:p w14:paraId="661D540D" w14:textId="0D92B4D0" w:rsidR="002E3C27" w:rsidRPr="00685163" w:rsidRDefault="00685163" w:rsidP="00685163">
            <w:pPr>
              <w:spacing w:line="360" w:lineRule="auto"/>
              <w:rPr>
                <w:rFonts w:ascii="Times New Roman" w:hAnsi="Times New Roman" w:cs="Times New Roman"/>
                <w:b/>
                <w:sz w:val="22"/>
                <w:szCs w:val="22"/>
              </w:rPr>
            </w:pPr>
            <w:r w:rsidRPr="00685163">
              <w:rPr>
                <w:rFonts w:ascii="Times New Roman" w:hAnsi="Times New Roman" w:cs="Times New Roman"/>
                <w:b/>
                <w:sz w:val="22"/>
                <w:szCs w:val="22"/>
              </w:rPr>
              <w:t>Parámetros</w:t>
            </w:r>
          </w:p>
        </w:tc>
        <w:tc>
          <w:tcPr>
            <w:tcW w:w="1270" w:type="dxa"/>
            <w:shd w:val="clear" w:color="auto" w:fill="95B3D7" w:themeFill="accent1" w:themeFillTint="99"/>
          </w:tcPr>
          <w:p w14:paraId="0E2E7175" w14:textId="48F6223C" w:rsidR="002E3C27" w:rsidRPr="00685163" w:rsidRDefault="00685163" w:rsidP="00685163">
            <w:pPr>
              <w:spacing w:line="360" w:lineRule="auto"/>
              <w:rPr>
                <w:rFonts w:ascii="Times New Roman" w:hAnsi="Times New Roman" w:cs="Times New Roman"/>
                <w:b/>
                <w:sz w:val="22"/>
                <w:szCs w:val="22"/>
              </w:rPr>
            </w:pPr>
            <w:r w:rsidRPr="00685163">
              <w:rPr>
                <w:rFonts w:ascii="Times New Roman" w:hAnsi="Times New Roman" w:cs="Times New Roman"/>
                <w:b/>
                <w:sz w:val="22"/>
                <w:szCs w:val="22"/>
              </w:rPr>
              <w:t>Puntaje</w:t>
            </w:r>
          </w:p>
        </w:tc>
      </w:tr>
      <w:tr w:rsidR="008B47C4" w:rsidRPr="00CB2BC9" w14:paraId="0E5F5741" w14:textId="77777777" w:rsidTr="00876842">
        <w:trPr>
          <w:trHeight w:val="187"/>
          <w:jc w:val="center"/>
        </w:trPr>
        <w:tc>
          <w:tcPr>
            <w:tcW w:w="7516" w:type="dxa"/>
          </w:tcPr>
          <w:p w14:paraId="2FDBB3F0" w14:textId="77777777" w:rsidR="002E3C27" w:rsidRPr="00685163" w:rsidRDefault="004E72D9" w:rsidP="00C121B3">
            <w:pPr>
              <w:spacing w:line="360" w:lineRule="auto"/>
              <w:jc w:val="both"/>
              <w:rPr>
                <w:rFonts w:ascii="Times New Roman" w:hAnsi="Times New Roman" w:cs="Times New Roman"/>
                <w:sz w:val="22"/>
                <w:szCs w:val="22"/>
              </w:rPr>
            </w:pPr>
            <w:r w:rsidRPr="00685163">
              <w:rPr>
                <w:rFonts w:ascii="Times New Roman" w:hAnsi="Times New Roman" w:cs="Times New Roman"/>
                <w:sz w:val="22"/>
                <w:szCs w:val="22"/>
              </w:rPr>
              <w:t>1. INFORMACIÓN GENERAL</w:t>
            </w:r>
          </w:p>
        </w:tc>
        <w:tc>
          <w:tcPr>
            <w:tcW w:w="1270" w:type="dxa"/>
          </w:tcPr>
          <w:p w14:paraId="1A92D76E" w14:textId="77777777" w:rsidR="002E3C27" w:rsidRPr="00685163" w:rsidRDefault="004E72D9" w:rsidP="00C121B3">
            <w:pPr>
              <w:spacing w:line="360" w:lineRule="auto"/>
              <w:jc w:val="center"/>
              <w:rPr>
                <w:rFonts w:ascii="Times New Roman" w:hAnsi="Times New Roman" w:cs="Times New Roman"/>
                <w:sz w:val="22"/>
                <w:szCs w:val="22"/>
              </w:rPr>
            </w:pPr>
            <w:r w:rsidRPr="00685163">
              <w:rPr>
                <w:rFonts w:ascii="Times New Roman" w:hAnsi="Times New Roman" w:cs="Times New Roman"/>
                <w:sz w:val="22"/>
                <w:szCs w:val="22"/>
              </w:rPr>
              <w:t>5</w:t>
            </w:r>
          </w:p>
        </w:tc>
      </w:tr>
      <w:tr w:rsidR="008B47C4" w:rsidRPr="00CB2BC9" w14:paraId="5E7AC276" w14:textId="77777777" w:rsidTr="00876842">
        <w:trPr>
          <w:trHeight w:val="187"/>
          <w:jc w:val="center"/>
        </w:trPr>
        <w:tc>
          <w:tcPr>
            <w:tcW w:w="7516" w:type="dxa"/>
          </w:tcPr>
          <w:p w14:paraId="7AA3063E" w14:textId="77777777" w:rsidR="002E3C27" w:rsidRPr="00685163" w:rsidRDefault="004E72D9" w:rsidP="00C121B3">
            <w:pPr>
              <w:spacing w:line="360" w:lineRule="auto"/>
              <w:jc w:val="both"/>
              <w:rPr>
                <w:rFonts w:ascii="Times New Roman" w:hAnsi="Times New Roman" w:cs="Times New Roman"/>
                <w:sz w:val="22"/>
                <w:szCs w:val="22"/>
              </w:rPr>
            </w:pPr>
            <w:r w:rsidRPr="00685163">
              <w:rPr>
                <w:rFonts w:ascii="Times New Roman" w:hAnsi="Times New Roman" w:cs="Times New Roman"/>
                <w:sz w:val="22"/>
                <w:szCs w:val="22"/>
              </w:rPr>
              <w:t>2. FILOSOFÍA</w:t>
            </w:r>
          </w:p>
        </w:tc>
        <w:tc>
          <w:tcPr>
            <w:tcW w:w="1270" w:type="dxa"/>
          </w:tcPr>
          <w:p w14:paraId="5B336A1D" w14:textId="77777777" w:rsidR="002E3C27" w:rsidRPr="00685163" w:rsidRDefault="004E72D9" w:rsidP="00C121B3">
            <w:pPr>
              <w:spacing w:line="360" w:lineRule="auto"/>
              <w:jc w:val="center"/>
              <w:rPr>
                <w:rFonts w:ascii="Times New Roman" w:hAnsi="Times New Roman" w:cs="Times New Roman"/>
                <w:sz w:val="22"/>
                <w:szCs w:val="22"/>
              </w:rPr>
            </w:pPr>
            <w:r w:rsidRPr="00685163">
              <w:rPr>
                <w:rFonts w:ascii="Times New Roman" w:hAnsi="Times New Roman" w:cs="Times New Roman"/>
                <w:sz w:val="22"/>
                <w:szCs w:val="22"/>
              </w:rPr>
              <w:t>2</w:t>
            </w:r>
          </w:p>
        </w:tc>
      </w:tr>
      <w:tr w:rsidR="008B47C4" w:rsidRPr="00CB2BC9" w14:paraId="22A8A799" w14:textId="77777777" w:rsidTr="00876842">
        <w:trPr>
          <w:trHeight w:val="187"/>
          <w:jc w:val="center"/>
        </w:trPr>
        <w:tc>
          <w:tcPr>
            <w:tcW w:w="7516" w:type="dxa"/>
          </w:tcPr>
          <w:p w14:paraId="2683003C" w14:textId="77777777" w:rsidR="002E3C27" w:rsidRPr="00685163" w:rsidRDefault="004E72D9" w:rsidP="00C121B3">
            <w:pPr>
              <w:spacing w:line="360" w:lineRule="auto"/>
              <w:jc w:val="both"/>
              <w:rPr>
                <w:rFonts w:ascii="Times New Roman" w:hAnsi="Times New Roman" w:cs="Times New Roman"/>
                <w:sz w:val="22"/>
                <w:szCs w:val="22"/>
              </w:rPr>
            </w:pPr>
            <w:r w:rsidRPr="00685163">
              <w:rPr>
                <w:rFonts w:ascii="Times New Roman" w:hAnsi="Times New Roman" w:cs="Times New Roman"/>
                <w:sz w:val="22"/>
                <w:szCs w:val="22"/>
              </w:rPr>
              <w:t>3.</w:t>
            </w:r>
            <w:r w:rsidR="0022158F" w:rsidRPr="00685163">
              <w:rPr>
                <w:rFonts w:ascii="Times New Roman" w:hAnsi="Times New Roman" w:cs="Times New Roman"/>
                <w:sz w:val="22"/>
                <w:szCs w:val="22"/>
              </w:rPr>
              <w:t xml:space="preserve"> PÚBLICO OBJETIVO</w:t>
            </w:r>
          </w:p>
        </w:tc>
        <w:tc>
          <w:tcPr>
            <w:tcW w:w="1270" w:type="dxa"/>
          </w:tcPr>
          <w:p w14:paraId="0AACCFB2" w14:textId="77777777" w:rsidR="002E3C27" w:rsidRPr="00685163" w:rsidRDefault="0022158F" w:rsidP="00C121B3">
            <w:pPr>
              <w:spacing w:line="360" w:lineRule="auto"/>
              <w:jc w:val="center"/>
              <w:rPr>
                <w:rFonts w:ascii="Times New Roman" w:hAnsi="Times New Roman" w:cs="Times New Roman"/>
                <w:sz w:val="22"/>
                <w:szCs w:val="22"/>
              </w:rPr>
            </w:pPr>
            <w:r w:rsidRPr="00685163">
              <w:rPr>
                <w:rFonts w:ascii="Times New Roman" w:hAnsi="Times New Roman" w:cs="Times New Roman"/>
                <w:sz w:val="22"/>
                <w:szCs w:val="22"/>
              </w:rPr>
              <w:t>2</w:t>
            </w:r>
          </w:p>
        </w:tc>
      </w:tr>
      <w:tr w:rsidR="008B47C4" w:rsidRPr="00CB2BC9" w14:paraId="3179C2A9" w14:textId="77777777" w:rsidTr="00876842">
        <w:trPr>
          <w:trHeight w:val="187"/>
          <w:jc w:val="center"/>
        </w:trPr>
        <w:tc>
          <w:tcPr>
            <w:tcW w:w="7516" w:type="dxa"/>
          </w:tcPr>
          <w:p w14:paraId="3B325A72" w14:textId="77777777" w:rsidR="002E3C27" w:rsidRPr="00685163" w:rsidRDefault="0022158F" w:rsidP="00C121B3">
            <w:pPr>
              <w:spacing w:line="360" w:lineRule="auto"/>
              <w:jc w:val="both"/>
              <w:rPr>
                <w:rFonts w:ascii="Times New Roman" w:hAnsi="Times New Roman" w:cs="Times New Roman"/>
                <w:sz w:val="22"/>
                <w:szCs w:val="22"/>
              </w:rPr>
            </w:pPr>
            <w:r w:rsidRPr="00685163">
              <w:rPr>
                <w:rFonts w:ascii="Times New Roman" w:hAnsi="Times New Roman" w:cs="Times New Roman"/>
                <w:sz w:val="22"/>
                <w:szCs w:val="22"/>
              </w:rPr>
              <w:t>4. PLAN GENERAL</w:t>
            </w:r>
          </w:p>
        </w:tc>
        <w:tc>
          <w:tcPr>
            <w:tcW w:w="1270" w:type="dxa"/>
          </w:tcPr>
          <w:p w14:paraId="15C4944B" w14:textId="77777777" w:rsidR="002E3C27" w:rsidRPr="00685163" w:rsidRDefault="0022158F" w:rsidP="00C121B3">
            <w:pPr>
              <w:spacing w:line="360" w:lineRule="auto"/>
              <w:jc w:val="center"/>
              <w:rPr>
                <w:rFonts w:ascii="Times New Roman" w:hAnsi="Times New Roman" w:cs="Times New Roman"/>
                <w:sz w:val="22"/>
                <w:szCs w:val="22"/>
              </w:rPr>
            </w:pPr>
            <w:r w:rsidRPr="00685163">
              <w:rPr>
                <w:rFonts w:ascii="Times New Roman" w:hAnsi="Times New Roman" w:cs="Times New Roman"/>
                <w:sz w:val="22"/>
                <w:szCs w:val="22"/>
              </w:rPr>
              <w:t>4</w:t>
            </w:r>
          </w:p>
        </w:tc>
      </w:tr>
      <w:tr w:rsidR="008B47C4" w:rsidRPr="00CB2BC9" w14:paraId="68AB90ED" w14:textId="77777777" w:rsidTr="00876842">
        <w:trPr>
          <w:trHeight w:val="187"/>
          <w:jc w:val="center"/>
        </w:trPr>
        <w:tc>
          <w:tcPr>
            <w:tcW w:w="7516" w:type="dxa"/>
          </w:tcPr>
          <w:p w14:paraId="272D96D3" w14:textId="77777777" w:rsidR="002E3C27" w:rsidRPr="00685163" w:rsidRDefault="0022158F" w:rsidP="00C121B3">
            <w:pPr>
              <w:spacing w:line="360" w:lineRule="auto"/>
              <w:jc w:val="both"/>
              <w:rPr>
                <w:rFonts w:ascii="Times New Roman" w:hAnsi="Times New Roman" w:cs="Times New Roman"/>
                <w:sz w:val="22"/>
                <w:szCs w:val="22"/>
              </w:rPr>
            </w:pPr>
            <w:r w:rsidRPr="00685163">
              <w:rPr>
                <w:rFonts w:ascii="Times New Roman" w:hAnsi="Times New Roman" w:cs="Times New Roman"/>
                <w:sz w:val="22"/>
                <w:szCs w:val="22"/>
              </w:rPr>
              <w:t>5. MAPA DE PROGRAMACIÓN</w:t>
            </w:r>
          </w:p>
        </w:tc>
        <w:tc>
          <w:tcPr>
            <w:tcW w:w="1270" w:type="dxa"/>
          </w:tcPr>
          <w:p w14:paraId="1AFFF6CB" w14:textId="77777777" w:rsidR="002E3C27" w:rsidRPr="00685163" w:rsidRDefault="0022158F" w:rsidP="00C121B3">
            <w:pPr>
              <w:spacing w:line="360" w:lineRule="auto"/>
              <w:jc w:val="center"/>
              <w:rPr>
                <w:rFonts w:ascii="Times New Roman" w:hAnsi="Times New Roman" w:cs="Times New Roman"/>
                <w:sz w:val="22"/>
                <w:szCs w:val="22"/>
              </w:rPr>
            </w:pPr>
            <w:r w:rsidRPr="00685163">
              <w:rPr>
                <w:rFonts w:ascii="Times New Roman" w:hAnsi="Times New Roman" w:cs="Times New Roman"/>
                <w:sz w:val="22"/>
                <w:szCs w:val="22"/>
              </w:rPr>
              <w:t>3</w:t>
            </w:r>
          </w:p>
        </w:tc>
      </w:tr>
      <w:tr w:rsidR="008B47C4" w:rsidRPr="00CB2BC9" w14:paraId="20BC9B0B" w14:textId="77777777" w:rsidTr="00876842">
        <w:trPr>
          <w:trHeight w:val="559"/>
          <w:jc w:val="center"/>
        </w:trPr>
        <w:tc>
          <w:tcPr>
            <w:tcW w:w="7516" w:type="dxa"/>
          </w:tcPr>
          <w:p w14:paraId="18E3C35E" w14:textId="77777777" w:rsidR="002E3C27" w:rsidRPr="00685163" w:rsidRDefault="0022158F" w:rsidP="00C121B3">
            <w:pPr>
              <w:spacing w:line="360" w:lineRule="auto"/>
              <w:rPr>
                <w:rFonts w:ascii="Times New Roman" w:hAnsi="Times New Roman" w:cs="Times New Roman"/>
                <w:sz w:val="22"/>
                <w:szCs w:val="22"/>
              </w:rPr>
            </w:pPr>
            <w:r w:rsidRPr="00685163">
              <w:rPr>
                <w:rFonts w:ascii="Times New Roman" w:hAnsi="Times New Roman" w:cs="Times New Roman"/>
                <w:sz w:val="22"/>
                <w:szCs w:val="22"/>
              </w:rPr>
              <w:t xml:space="preserve">6.IMPORTANCIA ESTRATÉGICA DE </w:t>
            </w:r>
            <w:r w:rsidR="003E53C9" w:rsidRPr="00685163">
              <w:rPr>
                <w:rFonts w:ascii="Times New Roman" w:hAnsi="Times New Roman" w:cs="Times New Roman"/>
                <w:sz w:val="22"/>
                <w:szCs w:val="22"/>
              </w:rPr>
              <w:t xml:space="preserve">   </w:t>
            </w:r>
            <w:r w:rsidRPr="00685163">
              <w:rPr>
                <w:rFonts w:ascii="Times New Roman" w:hAnsi="Times New Roman" w:cs="Times New Roman"/>
                <w:sz w:val="22"/>
                <w:szCs w:val="22"/>
              </w:rPr>
              <w:t>LA IMPLEMENTACIÓN DEL PROYECTO</w:t>
            </w:r>
          </w:p>
        </w:tc>
        <w:tc>
          <w:tcPr>
            <w:tcW w:w="1270" w:type="dxa"/>
          </w:tcPr>
          <w:p w14:paraId="74CABCDF" w14:textId="77777777" w:rsidR="002E3C27" w:rsidRPr="00685163" w:rsidRDefault="003E53C9" w:rsidP="00C121B3">
            <w:pPr>
              <w:spacing w:line="360" w:lineRule="auto"/>
              <w:jc w:val="center"/>
              <w:rPr>
                <w:rFonts w:ascii="Times New Roman" w:hAnsi="Times New Roman" w:cs="Times New Roman"/>
                <w:sz w:val="22"/>
                <w:szCs w:val="22"/>
              </w:rPr>
            </w:pPr>
            <w:r w:rsidRPr="00685163">
              <w:rPr>
                <w:rFonts w:ascii="Times New Roman" w:hAnsi="Times New Roman" w:cs="Times New Roman"/>
                <w:sz w:val="22"/>
                <w:szCs w:val="22"/>
              </w:rPr>
              <w:t>3</w:t>
            </w:r>
          </w:p>
        </w:tc>
      </w:tr>
      <w:tr w:rsidR="008B47C4" w:rsidRPr="00CB2BC9" w14:paraId="1585657A" w14:textId="77777777" w:rsidTr="00876842">
        <w:trPr>
          <w:trHeight w:val="175"/>
          <w:jc w:val="center"/>
        </w:trPr>
        <w:tc>
          <w:tcPr>
            <w:tcW w:w="7516" w:type="dxa"/>
          </w:tcPr>
          <w:p w14:paraId="7E94BB5A" w14:textId="77777777" w:rsidR="002E3C27" w:rsidRPr="00685163" w:rsidRDefault="003E53C9" w:rsidP="00C121B3">
            <w:pPr>
              <w:spacing w:line="360" w:lineRule="auto"/>
              <w:jc w:val="both"/>
              <w:rPr>
                <w:rFonts w:ascii="Times New Roman" w:hAnsi="Times New Roman" w:cs="Times New Roman"/>
                <w:sz w:val="22"/>
                <w:szCs w:val="22"/>
              </w:rPr>
            </w:pPr>
            <w:r w:rsidRPr="00685163">
              <w:rPr>
                <w:rFonts w:ascii="Times New Roman" w:hAnsi="Times New Roman" w:cs="Times New Roman"/>
                <w:sz w:val="22"/>
                <w:szCs w:val="22"/>
              </w:rPr>
              <w:t>7. FODA</w:t>
            </w:r>
          </w:p>
        </w:tc>
        <w:tc>
          <w:tcPr>
            <w:tcW w:w="1270" w:type="dxa"/>
          </w:tcPr>
          <w:p w14:paraId="2AE45B0A" w14:textId="77777777" w:rsidR="002E3C27" w:rsidRPr="00685163" w:rsidRDefault="003E53C9" w:rsidP="00C121B3">
            <w:pPr>
              <w:spacing w:line="360" w:lineRule="auto"/>
              <w:jc w:val="center"/>
              <w:rPr>
                <w:rFonts w:ascii="Times New Roman" w:hAnsi="Times New Roman" w:cs="Times New Roman"/>
                <w:sz w:val="22"/>
                <w:szCs w:val="22"/>
              </w:rPr>
            </w:pPr>
            <w:r w:rsidRPr="00685163">
              <w:rPr>
                <w:rFonts w:ascii="Times New Roman" w:hAnsi="Times New Roman" w:cs="Times New Roman"/>
                <w:sz w:val="22"/>
                <w:szCs w:val="22"/>
              </w:rPr>
              <w:t>3</w:t>
            </w:r>
          </w:p>
        </w:tc>
      </w:tr>
      <w:tr w:rsidR="008B47C4" w:rsidRPr="00CB2BC9" w14:paraId="3F3545DA" w14:textId="77777777" w:rsidTr="00876842">
        <w:trPr>
          <w:trHeight w:val="187"/>
          <w:jc w:val="center"/>
        </w:trPr>
        <w:tc>
          <w:tcPr>
            <w:tcW w:w="7516" w:type="dxa"/>
          </w:tcPr>
          <w:p w14:paraId="3992C0CD" w14:textId="77777777" w:rsidR="002E3C27" w:rsidRPr="00685163" w:rsidRDefault="003E53C9" w:rsidP="00C121B3">
            <w:pPr>
              <w:spacing w:line="360" w:lineRule="auto"/>
              <w:jc w:val="both"/>
              <w:rPr>
                <w:rFonts w:ascii="Times New Roman" w:hAnsi="Times New Roman" w:cs="Times New Roman"/>
                <w:sz w:val="22"/>
                <w:szCs w:val="22"/>
              </w:rPr>
            </w:pPr>
            <w:r w:rsidRPr="00685163">
              <w:rPr>
                <w:rFonts w:ascii="Times New Roman" w:hAnsi="Times New Roman" w:cs="Times New Roman"/>
                <w:sz w:val="22"/>
                <w:szCs w:val="22"/>
              </w:rPr>
              <w:t>8. PLAN OPERATIVO ANUAL</w:t>
            </w:r>
          </w:p>
        </w:tc>
        <w:tc>
          <w:tcPr>
            <w:tcW w:w="1270" w:type="dxa"/>
          </w:tcPr>
          <w:p w14:paraId="4DFB5D40" w14:textId="77777777" w:rsidR="002E3C27" w:rsidRPr="00685163" w:rsidRDefault="003E53C9" w:rsidP="00C121B3">
            <w:pPr>
              <w:spacing w:line="360" w:lineRule="auto"/>
              <w:jc w:val="center"/>
              <w:rPr>
                <w:rFonts w:ascii="Times New Roman" w:hAnsi="Times New Roman" w:cs="Times New Roman"/>
                <w:sz w:val="22"/>
                <w:szCs w:val="22"/>
              </w:rPr>
            </w:pPr>
            <w:r w:rsidRPr="00685163">
              <w:rPr>
                <w:rFonts w:ascii="Times New Roman" w:hAnsi="Times New Roman" w:cs="Times New Roman"/>
                <w:sz w:val="22"/>
                <w:szCs w:val="22"/>
              </w:rPr>
              <w:t>3</w:t>
            </w:r>
          </w:p>
        </w:tc>
      </w:tr>
      <w:tr w:rsidR="008B47C4" w:rsidRPr="00CB2BC9" w14:paraId="225B8609" w14:textId="77777777" w:rsidTr="00876842">
        <w:trPr>
          <w:trHeight w:val="141"/>
          <w:jc w:val="center"/>
        </w:trPr>
        <w:tc>
          <w:tcPr>
            <w:tcW w:w="7516" w:type="dxa"/>
          </w:tcPr>
          <w:p w14:paraId="79C5A1B8" w14:textId="5DDE1B82" w:rsidR="003E53C9" w:rsidRPr="00685163" w:rsidRDefault="0017300E" w:rsidP="00C121B3">
            <w:pPr>
              <w:spacing w:line="360" w:lineRule="auto"/>
              <w:jc w:val="both"/>
              <w:rPr>
                <w:rFonts w:ascii="Times New Roman" w:hAnsi="Times New Roman" w:cs="Times New Roman"/>
                <w:b/>
                <w:sz w:val="22"/>
                <w:szCs w:val="22"/>
              </w:rPr>
            </w:pPr>
            <w:r w:rsidRPr="00685163">
              <w:rPr>
                <w:rFonts w:ascii="Times New Roman" w:hAnsi="Times New Roman" w:cs="Times New Roman"/>
                <w:b/>
                <w:sz w:val="22"/>
                <w:szCs w:val="22"/>
              </w:rPr>
              <w:t>TOTAL,</w:t>
            </w:r>
            <w:r w:rsidR="00AE7842" w:rsidRPr="00685163">
              <w:rPr>
                <w:rFonts w:ascii="Times New Roman" w:hAnsi="Times New Roman" w:cs="Times New Roman"/>
                <w:b/>
                <w:sz w:val="22"/>
                <w:szCs w:val="22"/>
              </w:rPr>
              <w:t xml:space="preserve"> PUNTAJE</w:t>
            </w:r>
          </w:p>
        </w:tc>
        <w:tc>
          <w:tcPr>
            <w:tcW w:w="1270" w:type="dxa"/>
          </w:tcPr>
          <w:p w14:paraId="2DDA14C5" w14:textId="77777777" w:rsidR="003E53C9" w:rsidRPr="00685163" w:rsidRDefault="00AE7842" w:rsidP="00C121B3">
            <w:pPr>
              <w:spacing w:line="360" w:lineRule="auto"/>
              <w:jc w:val="center"/>
              <w:rPr>
                <w:rFonts w:ascii="Times New Roman" w:hAnsi="Times New Roman" w:cs="Times New Roman"/>
                <w:b/>
                <w:sz w:val="22"/>
                <w:szCs w:val="22"/>
              </w:rPr>
            </w:pPr>
            <w:r w:rsidRPr="00685163">
              <w:rPr>
                <w:rFonts w:ascii="Times New Roman" w:hAnsi="Times New Roman" w:cs="Times New Roman"/>
                <w:b/>
                <w:sz w:val="22"/>
                <w:szCs w:val="22"/>
              </w:rPr>
              <w:t>25</w:t>
            </w:r>
          </w:p>
        </w:tc>
      </w:tr>
    </w:tbl>
    <w:p w14:paraId="6E3BE1C6" w14:textId="77777777" w:rsidR="0017300E" w:rsidRDefault="0017300E" w:rsidP="00E025EA">
      <w:pPr>
        <w:spacing w:line="360" w:lineRule="auto"/>
        <w:ind w:left="-142"/>
        <w:rPr>
          <w:rFonts w:ascii="Times New Roman" w:hAnsi="Times New Roman" w:cs="Times New Roman"/>
          <w:b/>
          <w:sz w:val="16"/>
          <w:szCs w:val="16"/>
        </w:rPr>
      </w:pPr>
    </w:p>
    <w:p w14:paraId="010C2110" w14:textId="4E715E4F" w:rsidR="007E6447" w:rsidRDefault="007E6447" w:rsidP="00E025EA">
      <w:pPr>
        <w:spacing w:line="360" w:lineRule="auto"/>
        <w:ind w:left="-142"/>
        <w:rPr>
          <w:rFonts w:ascii="Times New Roman" w:hAnsi="Times New Roman" w:cs="Times New Roman"/>
          <w:sz w:val="16"/>
          <w:szCs w:val="16"/>
        </w:rPr>
      </w:pPr>
      <w:r w:rsidRPr="00CB2BC9">
        <w:rPr>
          <w:rFonts w:ascii="Times New Roman" w:hAnsi="Times New Roman" w:cs="Times New Roman"/>
          <w:b/>
          <w:sz w:val="16"/>
          <w:szCs w:val="16"/>
        </w:rPr>
        <w:t>Fuente:</w:t>
      </w:r>
      <w:r w:rsidRPr="00E025EA">
        <w:rPr>
          <w:rFonts w:ascii="Times New Roman" w:hAnsi="Times New Roman" w:cs="Times New Roman"/>
          <w:sz w:val="16"/>
          <w:szCs w:val="16"/>
        </w:rPr>
        <w:t xml:space="preserve"> </w:t>
      </w:r>
      <w:r w:rsidR="00EA38E8" w:rsidRPr="00EA38E8">
        <w:rPr>
          <w:rFonts w:ascii="Times New Roman" w:hAnsi="Times New Roman" w:cs="Times New Roman"/>
          <w:sz w:val="16"/>
          <w:szCs w:val="16"/>
        </w:rPr>
        <w:t>http://www.arcotel.gob.ec/wp-content/uploads/downloads/2012/03/Bases-para-Concurso-para-frecuencias-FM-para-medios-PRIVADOS-en-Bol%C3%ADvar.pdf</w:t>
      </w:r>
    </w:p>
    <w:p w14:paraId="44DAB8F8" w14:textId="77777777" w:rsidR="00EA38E8" w:rsidRDefault="00EA38E8" w:rsidP="00E025EA">
      <w:pPr>
        <w:spacing w:line="360" w:lineRule="auto"/>
        <w:ind w:left="-142"/>
        <w:rPr>
          <w:rFonts w:ascii="Times New Roman" w:hAnsi="Times New Roman" w:cs="Times New Roman"/>
          <w:sz w:val="16"/>
          <w:szCs w:val="16"/>
        </w:rPr>
      </w:pPr>
    </w:p>
    <w:p w14:paraId="7F831482" w14:textId="77777777" w:rsidR="00EA38E8" w:rsidRPr="00E025EA" w:rsidRDefault="00EA38E8" w:rsidP="00E025EA">
      <w:pPr>
        <w:spacing w:line="360" w:lineRule="auto"/>
        <w:ind w:left="-142"/>
        <w:rPr>
          <w:rFonts w:ascii="Times New Roman" w:hAnsi="Times New Roman" w:cs="Times New Roman"/>
          <w:sz w:val="16"/>
          <w:szCs w:val="16"/>
        </w:rPr>
      </w:pPr>
    </w:p>
    <w:p w14:paraId="5B0E9F66" w14:textId="12F21331" w:rsidR="007E6447" w:rsidRPr="007C471F" w:rsidRDefault="007E6447" w:rsidP="00E025EA">
      <w:pPr>
        <w:pStyle w:val="Ttulo4"/>
        <w:spacing w:line="360" w:lineRule="auto"/>
        <w:ind w:left="284"/>
        <w:rPr>
          <w:rFonts w:cs="Times New Roman"/>
          <w:b w:val="0"/>
          <w:i w:val="0"/>
        </w:rPr>
      </w:pPr>
      <w:bookmarkStart w:id="230" w:name="_Toc423119400"/>
      <w:r w:rsidRPr="00A528CC">
        <w:rPr>
          <w:rFonts w:cs="Times New Roman"/>
          <w:i w:val="0"/>
          <w:szCs w:val="22"/>
        </w:rPr>
        <w:lastRenderedPageBreak/>
        <w:t xml:space="preserve">Tabla </w:t>
      </w:r>
      <w:r w:rsidRPr="00A528CC">
        <w:rPr>
          <w:rFonts w:cs="Times New Roman"/>
          <w:i w:val="0"/>
          <w:szCs w:val="22"/>
        </w:rPr>
        <w:fldChar w:fldCharType="begin"/>
      </w:r>
      <w:r w:rsidRPr="00A528CC">
        <w:rPr>
          <w:rFonts w:cs="Times New Roman"/>
          <w:i w:val="0"/>
          <w:szCs w:val="22"/>
        </w:rPr>
        <w:instrText xml:space="preserve"> SEQ Tabla \* ARABIC </w:instrText>
      </w:r>
      <w:r w:rsidRPr="00A528CC">
        <w:rPr>
          <w:rFonts w:cs="Times New Roman"/>
          <w:i w:val="0"/>
          <w:szCs w:val="22"/>
        </w:rPr>
        <w:fldChar w:fldCharType="separate"/>
      </w:r>
      <w:r w:rsidR="00422B18">
        <w:rPr>
          <w:rFonts w:cs="Times New Roman"/>
          <w:i w:val="0"/>
          <w:noProof/>
          <w:szCs w:val="22"/>
        </w:rPr>
        <w:t>32</w:t>
      </w:r>
      <w:r w:rsidRPr="00A528CC">
        <w:rPr>
          <w:rFonts w:cs="Times New Roman"/>
          <w:i w:val="0"/>
          <w:szCs w:val="22"/>
        </w:rPr>
        <w:fldChar w:fldCharType="end"/>
      </w:r>
      <w:r w:rsidR="0089147E" w:rsidRPr="00A528CC">
        <w:rPr>
          <w:rFonts w:cs="Times New Roman"/>
          <w:i w:val="0"/>
          <w:szCs w:val="22"/>
        </w:rPr>
        <w:t>-4</w:t>
      </w:r>
      <w:r w:rsidR="00A528CC">
        <w:rPr>
          <w:rFonts w:cs="Times New Roman"/>
          <w:b w:val="0"/>
          <w:i w:val="0"/>
        </w:rPr>
        <w:t>:</w:t>
      </w:r>
      <w:r w:rsidR="0089147E" w:rsidRPr="00A528CC">
        <w:rPr>
          <w:rFonts w:cs="Times New Roman"/>
          <w:b w:val="0"/>
          <w:i w:val="0"/>
        </w:rPr>
        <w:t xml:space="preserve"> </w:t>
      </w:r>
      <w:r w:rsidRPr="007C471F">
        <w:rPr>
          <w:rFonts w:cs="Times New Roman"/>
          <w:b w:val="0"/>
          <w:i w:val="0"/>
        </w:rPr>
        <w:t>Criterios de evaluación del Contenido del Plan de Sostenibilidad Financiera</w:t>
      </w:r>
      <w:bookmarkEnd w:id="230"/>
    </w:p>
    <w:tbl>
      <w:tblPr>
        <w:tblStyle w:val="Tablaconcuadrcula"/>
        <w:tblW w:w="0" w:type="auto"/>
        <w:jc w:val="center"/>
        <w:tblLook w:val="04A0" w:firstRow="1" w:lastRow="0" w:firstColumn="1" w:lastColumn="0" w:noHBand="0" w:noVBand="1"/>
      </w:tblPr>
      <w:tblGrid>
        <w:gridCol w:w="5855"/>
        <w:gridCol w:w="1877"/>
      </w:tblGrid>
      <w:tr w:rsidR="00883B2F" w:rsidRPr="00CB2BC9" w14:paraId="5EE0E314" w14:textId="77777777" w:rsidTr="00876842">
        <w:trPr>
          <w:trHeight w:val="262"/>
          <w:jc w:val="center"/>
        </w:trPr>
        <w:tc>
          <w:tcPr>
            <w:tcW w:w="5855" w:type="dxa"/>
            <w:shd w:val="clear" w:color="auto" w:fill="95B3D7" w:themeFill="accent1" w:themeFillTint="99"/>
          </w:tcPr>
          <w:p w14:paraId="144C28F7" w14:textId="150F23C7" w:rsidR="00883B2F" w:rsidRPr="00685163" w:rsidRDefault="00685163" w:rsidP="00685163">
            <w:pPr>
              <w:spacing w:line="360" w:lineRule="auto"/>
              <w:rPr>
                <w:rFonts w:ascii="Times New Roman" w:hAnsi="Times New Roman" w:cs="Times New Roman"/>
                <w:b/>
                <w:sz w:val="22"/>
                <w:szCs w:val="22"/>
              </w:rPr>
            </w:pPr>
            <w:r w:rsidRPr="00685163">
              <w:rPr>
                <w:rFonts w:ascii="Times New Roman" w:hAnsi="Times New Roman" w:cs="Times New Roman"/>
                <w:b/>
                <w:sz w:val="22"/>
                <w:szCs w:val="22"/>
              </w:rPr>
              <w:t>Parámetros</w:t>
            </w:r>
          </w:p>
        </w:tc>
        <w:tc>
          <w:tcPr>
            <w:tcW w:w="1877" w:type="dxa"/>
            <w:shd w:val="clear" w:color="auto" w:fill="95B3D7" w:themeFill="accent1" w:themeFillTint="99"/>
          </w:tcPr>
          <w:p w14:paraId="48CC40DB" w14:textId="3160E9A0" w:rsidR="00883B2F" w:rsidRPr="00685163" w:rsidRDefault="00685163" w:rsidP="00C121B3">
            <w:pPr>
              <w:spacing w:line="360" w:lineRule="auto"/>
              <w:jc w:val="center"/>
              <w:rPr>
                <w:rFonts w:ascii="Times New Roman" w:hAnsi="Times New Roman" w:cs="Times New Roman"/>
                <w:b/>
                <w:sz w:val="22"/>
                <w:szCs w:val="22"/>
              </w:rPr>
            </w:pPr>
            <w:r w:rsidRPr="00685163">
              <w:rPr>
                <w:rFonts w:ascii="Times New Roman" w:hAnsi="Times New Roman" w:cs="Times New Roman"/>
                <w:b/>
                <w:sz w:val="22"/>
                <w:szCs w:val="22"/>
              </w:rPr>
              <w:t>Puntaje</w:t>
            </w:r>
          </w:p>
        </w:tc>
      </w:tr>
      <w:tr w:rsidR="00883B2F" w:rsidRPr="00CB2BC9" w14:paraId="4774BE3C" w14:textId="77777777" w:rsidTr="00876842">
        <w:trPr>
          <w:trHeight w:val="509"/>
          <w:jc w:val="center"/>
        </w:trPr>
        <w:tc>
          <w:tcPr>
            <w:tcW w:w="5855" w:type="dxa"/>
          </w:tcPr>
          <w:p w14:paraId="74746814" w14:textId="77777777" w:rsidR="00883B2F" w:rsidRPr="00685163" w:rsidRDefault="003260D3" w:rsidP="00685163">
            <w:pPr>
              <w:spacing w:line="360" w:lineRule="auto"/>
              <w:rPr>
                <w:rFonts w:ascii="Times New Roman" w:hAnsi="Times New Roman" w:cs="Times New Roman"/>
                <w:sz w:val="22"/>
                <w:szCs w:val="22"/>
              </w:rPr>
            </w:pPr>
            <w:r w:rsidRPr="00685163">
              <w:rPr>
                <w:rFonts w:ascii="Times New Roman" w:hAnsi="Times New Roman" w:cs="Times New Roman"/>
                <w:sz w:val="22"/>
                <w:szCs w:val="22"/>
              </w:rPr>
              <w:t>FSE-AF-002-1 CÁLCULO DE LA PROYECCIÓN DE INGRESOS</w:t>
            </w:r>
          </w:p>
        </w:tc>
        <w:tc>
          <w:tcPr>
            <w:tcW w:w="1877" w:type="dxa"/>
          </w:tcPr>
          <w:p w14:paraId="30C9C419" w14:textId="77777777" w:rsidR="00883B2F" w:rsidRPr="00685163" w:rsidRDefault="003260D3" w:rsidP="00C121B3">
            <w:pPr>
              <w:spacing w:line="360" w:lineRule="auto"/>
              <w:jc w:val="center"/>
              <w:rPr>
                <w:rFonts w:ascii="Times New Roman" w:hAnsi="Times New Roman" w:cs="Times New Roman"/>
                <w:sz w:val="22"/>
                <w:szCs w:val="22"/>
              </w:rPr>
            </w:pPr>
            <w:r w:rsidRPr="00685163">
              <w:rPr>
                <w:rFonts w:ascii="Times New Roman" w:hAnsi="Times New Roman" w:cs="Times New Roman"/>
                <w:sz w:val="22"/>
                <w:szCs w:val="22"/>
              </w:rPr>
              <w:t>2,5</w:t>
            </w:r>
          </w:p>
        </w:tc>
      </w:tr>
      <w:tr w:rsidR="00883B2F" w:rsidRPr="00CB2BC9" w14:paraId="6BA43477" w14:textId="77777777" w:rsidTr="00824E6F">
        <w:trPr>
          <w:trHeight w:val="570"/>
          <w:jc w:val="center"/>
        </w:trPr>
        <w:tc>
          <w:tcPr>
            <w:tcW w:w="5855" w:type="dxa"/>
          </w:tcPr>
          <w:p w14:paraId="64B2E4C1" w14:textId="77777777" w:rsidR="00883B2F" w:rsidRPr="00685163" w:rsidRDefault="003260D3" w:rsidP="00685163">
            <w:pPr>
              <w:spacing w:line="360" w:lineRule="auto"/>
              <w:rPr>
                <w:rFonts w:ascii="Times New Roman" w:hAnsi="Times New Roman" w:cs="Times New Roman"/>
                <w:sz w:val="22"/>
                <w:szCs w:val="22"/>
              </w:rPr>
            </w:pPr>
            <w:r w:rsidRPr="00685163">
              <w:rPr>
                <w:rFonts w:ascii="Times New Roman" w:hAnsi="Times New Roman" w:cs="Times New Roman"/>
                <w:sz w:val="22"/>
                <w:szCs w:val="22"/>
              </w:rPr>
              <w:t>FSE-AF-002-2 PARÁMETROS PARA LA PROYECCIÓN DE LOS INGRESOS</w:t>
            </w:r>
          </w:p>
        </w:tc>
        <w:tc>
          <w:tcPr>
            <w:tcW w:w="1877" w:type="dxa"/>
          </w:tcPr>
          <w:p w14:paraId="3DFE9B9A" w14:textId="77777777" w:rsidR="00883B2F" w:rsidRPr="00685163" w:rsidRDefault="00727E12" w:rsidP="00C121B3">
            <w:pPr>
              <w:spacing w:line="360" w:lineRule="auto"/>
              <w:jc w:val="center"/>
              <w:rPr>
                <w:rFonts w:ascii="Times New Roman" w:hAnsi="Times New Roman" w:cs="Times New Roman"/>
                <w:sz w:val="22"/>
                <w:szCs w:val="22"/>
              </w:rPr>
            </w:pPr>
            <w:r w:rsidRPr="00685163">
              <w:rPr>
                <w:rFonts w:ascii="Times New Roman" w:hAnsi="Times New Roman" w:cs="Times New Roman"/>
                <w:sz w:val="22"/>
                <w:szCs w:val="22"/>
              </w:rPr>
              <w:t>2</w:t>
            </w:r>
          </w:p>
        </w:tc>
      </w:tr>
      <w:tr w:rsidR="00883B2F" w:rsidRPr="00CB2BC9" w14:paraId="57768CE3" w14:textId="77777777" w:rsidTr="00876842">
        <w:trPr>
          <w:trHeight w:val="527"/>
          <w:jc w:val="center"/>
        </w:trPr>
        <w:tc>
          <w:tcPr>
            <w:tcW w:w="5855" w:type="dxa"/>
          </w:tcPr>
          <w:p w14:paraId="157DAB0D" w14:textId="77777777" w:rsidR="00883B2F" w:rsidRPr="00685163" w:rsidRDefault="00655408" w:rsidP="00685163">
            <w:pPr>
              <w:spacing w:line="360" w:lineRule="auto"/>
              <w:rPr>
                <w:rFonts w:ascii="Times New Roman" w:hAnsi="Times New Roman" w:cs="Times New Roman"/>
                <w:sz w:val="22"/>
                <w:szCs w:val="22"/>
              </w:rPr>
            </w:pPr>
            <w:r w:rsidRPr="00685163">
              <w:rPr>
                <w:rFonts w:ascii="Times New Roman" w:hAnsi="Times New Roman" w:cs="Times New Roman"/>
                <w:sz w:val="22"/>
                <w:szCs w:val="22"/>
              </w:rPr>
              <w:t>FSE-AF-003 COSTOS Y GASTOS DE EXPLOTACIÓN</w:t>
            </w:r>
          </w:p>
        </w:tc>
        <w:tc>
          <w:tcPr>
            <w:tcW w:w="1877" w:type="dxa"/>
          </w:tcPr>
          <w:p w14:paraId="1117C1E8" w14:textId="77777777" w:rsidR="00883B2F" w:rsidRPr="00685163" w:rsidRDefault="00727E12" w:rsidP="00C121B3">
            <w:pPr>
              <w:spacing w:line="360" w:lineRule="auto"/>
              <w:jc w:val="center"/>
              <w:rPr>
                <w:rFonts w:ascii="Times New Roman" w:hAnsi="Times New Roman" w:cs="Times New Roman"/>
                <w:sz w:val="22"/>
                <w:szCs w:val="22"/>
              </w:rPr>
            </w:pPr>
            <w:r w:rsidRPr="00685163">
              <w:rPr>
                <w:rFonts w:ascii="Times New Roman" w:hAnsi="Times New Roman" w:cs="Times New Roman"/>
                <w:sz w:val="22"/>
                <w:szCs w:val="22"/>
              </w:rPr>
              <w:t>3</w:t>
            </w:r>
          </w:p>
        </w:tc>
      </w:tr>
      <w:tr w:rsidR="00883B2F" w:rsidRPr="00CB2BC9" w14:paraId="094ECE1A" w14:textId="77777777" w:rsidTr="00876842">
        <w:trPr>
          <w:trHeight w:val="527"/>
          <w:jc w:val="center"/>
        </w:trPr>
        <w:tc>
          <w:tcPr>
            <w:tcW w:w="5855" w:type="dxa"/>
          </w:tcPr>
          <w:p w14:paraId="7A07D5B9" w14:textId="77777777" w:rsidR="00883B2F" w:rsidRPr="00685163" w:rsidRDefault="00655408" w:rsidP="00685163">
            <w:pPr>
              <w:spacing w:line="360" w:lineRule="auto"/>
              <w:rPr>
                <w:rFonts w:ascii="Times New Roman" w:hAnsi="Times New Roman" w:cs="Times New Roman"/>
                <w:sz w:val="22"/>
                <w:szCs w:val="22"/>
              </w:rPr>
            </w:pPr>
            <w:r w:rsidRPr="00685163">
              <w:rPr>
                <w:rFonts w:ascii="Times New Roman" w:hAnsi="Times New Roman" w:cs="Times New Roman"/>
                <w:sz w:val="22"/>
                <w:szCs w:val="22"/>
              </w:rPr>
              <w:t>FSE-AF-004 PLAN DE INVERSIONES</w:t>
            </w:r>
          </w:p>
        </w:tc>
        <w:tc>
          <w:tcPr>
            <w:tcW w:w="1877" w:type="dxa"/>
          </w:tcPr>
          <w:p w14:paraId="199F24AD" w14:textId="77777777" w:rsidR="00883B2F" w:rsidRPr="00685163" w:rsidRDefault="00727E12" w:rsidP="00C121B3">
            <w:pPr>
              <w:spacing w:line="360" w:lineRule="auto"/>
              <w:jc w:val="center"/>
              <w:rPr>
                <w:rFonts w:ascii="Times New Roman" w:hAnsi="Times New Roman" w:cs="Times New Roman"/>
                <w:sz w:val="22"/>
                <w:szCs w:val="22"/>
              </w:rPr>
            </w:pPr>
            <w:r w:rsidRPr="00685163">
              <w:rPr>
                <w:rFonts w:ascii="Times New Roman" w:hAnsi="Times New Roman" w:cs="Times New Roman"/>
                <w:sz w:val="22"/>
                <w:szCs w:val="22"/>
              </w:rPr>
              <w:t>3,5</w:t>
            </w:r>
          </w:p>
        </w:tc>
      </w:tr>
      <w:tr w:rsidR="00883B2F" w:rsidRPr="00CB2BC9" w14:paraId="748C5EF8" w14:textId="77777777" w:rsidTr="00876842">
        <w:trPr>
          <w:trHeight w:val="527"/>
          <w:jc w:val="center"/>
        </w:trPr>
        <w:tc>
          <w:tcPr>
            <w:tcW w:w="5855" w:type="dxa"/>
          </w:tcPr>
          <w:p w14:paraId="2F457956" w14:textId="77777777" w:rsidR="00883B2F" w:rsidRPr="00685163" w:rsidRDefault="00655408" w:rsidP="00685163">
            <w:pPr>
              <w:spacing w:line="360" w:lineRule="auto"/>
              <w:rPr>
                <w:rFonts w:ascii="Times New Roman" w:hAnsi="Times New Roman" w:cs="Times New Roman"/>
                <w:sz w:val="22"/>
                <w:szCs w:val="22"/>
              </w:rPr>
            </w:pPr>
            <w:r w:rsidRPr="00685163">
              <w:rPr>
                <w:rFonts w:ascii="Times New Roman" w:hAnsi="Times New Roman" w:cs="Times New Roman"/>
                <w:sz w:val="22"/>
                <w:szCs w:val="22"/>
              </w:rPr>
              <w:t>FSE-AF-006-1 ESTADO DE RESULTADOS</w:t>
            </w:r>
          </w:p>
        </w:tc>
        <w:tc>
          <w:tcPr>
            <w:tcW w:w="1877" w:type="dxa"/>
          </w:tcPr>
          <w:p w14:paraId="174CB36F" w14:textId="77777777" w:rsidR="00883B2F" w:rsidRPr="00685163" w:rsidRDefault="00727E12" w:rsidP="00C121B3">
            <w:pPr>
              <w:spacing w:line="360" w:lineRule="auto"/>
              <w:jc w:val="center"/>
              <w:rPr>
                <w:rFonts w:ascii="Times New Roman" w:hAnsi="Times New Roman" w:cs="Times New Roman"/>
                <w:sz w:val="22"/>
                <w:szCs w:val="22"/>
              </w:rPr>
            </w:pPr>
            <w:r w:rsidRPr="00685163">
              <w:rPr>
                <w:rFonts w:ascii="Times New Roman" w:hAnsi="Times New Roman" w:cs="Times New Roman"/>
                <w:sz w:val="22"/>
                <w:szCs w:val="22"/>
              </w:rPr>
              <w:t>3</w:t>
            </w:r>
          </w:p>
        </w:tc>
      </w:tr>
      <w:tr w:rsidR="00883B2F" w:rsidRPr="00CB2BC9" w14:paraId="3E0A295B" w14:textId="77777777" w:rsidTr="00876842">
        <w:trPr>
          <w:trHeight w:val="262"/>
          <w:jc w:val="center"/>
        </w:trPr>
        <w:tc>
          <w:tcPr>
            <w:tcW w:w="5855" w:type="dxa"/>
          </w:tcPr>
          <w:p w14:paraId="48245265" w14:textId="77777777" w:rsidR="00883B2F" w:rsidRPr="00685163" w:rsidRDefault="00655408" w:rsidP="00685163">
            <w:pPr>
              <w:spacing w:line="360" w:lineRule="auto"/>
              <w:rPr>
                <w:rFonts w:ascii="Times New Roman" w:hAnsi="Times New Roman" w:cs="Times New Roman"/>
                <w:sz w:val="22"/>
                <w:szCs w:val="22"/>
              </w:rPr>
            </w:pPr>
            <w:r w:rsidRPr="00685163">
              <w:rPr>
                <w:rFonts w:ascii="Times New Roman" w:hAnsi="Times New Roman" w:cs="Times New Roman"/>
                <w:sz w:val="22"/>
                <w:szCs w:val="22"/>
              </w:rPr>
              <w:t>FSE-AF-007 FLUJO DE CAJA</w:t>
            </w:r>
          </w:p>
        </w:tc>
        <w:tc>
          <w:tcPr>
            <w:tcW w:w="1877" w:type="dxa"/>
          </w:tcPr>
          <w:p w14:paraId="3479C1BC" w14:textId="77777777" w:rsidR="00883B2F" w:rsidRPr="00685163" w:rsidRDefault="00727E12" w:rsidP="00C121B3">
            <w:pPr>
              <w:spacing w:line="360" w:lineRule="auto"/>
              <w:jc w:val="center"/>
              <w:rPr>
                <w:rFonts w:ascii="Times New Roman" w:hAnsi="Times New Roman" w:cs="Times New Roman"/>
                <w:sz w:val="22"/>
                <w:szCs w:val="22"/>
              </w:rPr>
            </w:pPr>
            <w:r w:rsidRPr="00685163">
              <w:rPr>
                <w:rFonts w:ascii="Times New Roman" w:hAnsi="Times New Roman" w:cs="Times New Roman"/>
                <w:sz w:val="22"/>
                <w:szCs w:val="22"/>
              </w:rPr>
              <w:t>3</w:t>
            </w:r>
          </w:p>
        </w:tc>
      </w:tr>
      <w:tr w:rsidR="00883B2F" w:rsidRPr="00CB2BC9" w14:paraId="236A441E" w14:textId="77777777" w:rsidTr="00876842">
        <w:trPr>
          <w:trHeight w:val="527"/>
          <w:jc w:val="center"/>
        </w:trPr>
        <w:tc>
          <w:tcPr>
            <w:tcW w:w="5855" w:type="dxa"/>
          </w:tcPr>
          <w:p w14:paraId="26E15CA8" w14:textId="77777777" w:rsidR="00883B2F" w:rsidRPr="00685163" w:rsidRDefault="00655408" w:rsidP="00685163">
            <w:pPr>
              <w:spacing w:line="360" w:lineRule="auto"/>
              <w:rPr>
                <w:rFonts w:ascii="Times New Roman" w:hAnsi="Times New Roman" w:cs="Times New Roman"/>
                <w:sz w:val="22"/>
                <w:szCs w:val="22"/>
              </w:rPr>
            </w:pPr>
            <w:r w:rsidRPr="00685163">
              <w:rPr>
                <w:rFonts w:ascii="Times New Roman" w:hAnsi="Times New Roman" w:cs="Times New Roman"/>
                <w:sz w:val="22"/>
                <w:szCs w:val="22"/>
              </w:rPr>
              <w:t>FSE-RH-001 DIMENSIONES DE RECURSOS HUMANOS</w:t>
            </w:r>
          </w:p>
        </w:tc>
        <w:tc>
          <w:tcPr>
            <w:tcW w:w="1877" w:type="dxa"/>
          </w:tcPr>
          <w:p w14:paraId="2EAC4F48" w14:textId="77777777" w:rsidR="00883B2F" w:rsidRPr="00685163" w:rsidRDefault="00727E12" w:rsidP="00C121B3">
            <w:pPr>
              <w:spacing w:line="360" w:lineRule="auto"/>
              <w:jc w:val="center"/>
              <w:rPr>
                <w:rFonts w:ascii="Times New Roman" w:hAnsi="Times New Roman" w:cs="Times New Roman"/>
                <w:sz w:val="22"/>
                <w:szCs w:val="22"/>
              </w:rPr>
            </w:pPr>
            <w:r w:rsidRPr="00685163">
              <w:rPr>
                <w:rFonts w:ascii="Times New Roman" w:hAnsi="Times New Roman" w:cs="Times New Roman"/>
                <w:sz w:val="22"/>
                <w:szCs w:val="22"/>
              </w:rPr>
              <w:t>0,5</w:t>
            </w:r>
          </w:p>
        </w:tc>
      </w:tr>
      <w:tr w:rsidR="00883B2F" w:rsidRPr="00CB2BC9" w14:paraId="0446337D" w14:textId="77777777" w:rsidTr="00876842">
        <w:trPr>
          <w:trHeight w:val="509"/>
          <w:jc w:val="center"/>
        </w:trPr>
        <w:tc>
          <w:tcPr>
            <w:tcW w:w="5855" w:type="dxa"/>
          </w:tcPr>
          <w:p w14:paraId="3EC3E6E6" w14:textId="77777777" w:rsidR="00883B2F" w:rsidRPr="00685163" w:rsidRDefault="00F76030" w:rsidP="00685163">
            <w:pPr>
              <w:spacing w:line="360" w:lineRule="auto"/>
              <w:rPr>
                <w:rFonts w:ascii="Times New Roman" w:hAnsi="Times New Roman" w:cs="Times New Roman"/>
                <w:sz w:val="22"/>
                <w:szCs w:val="22"/>
              </w:rPr>
            </w:pPr>
            <w:r w:rsidRPr="00685163">
              <w:rPr>
                <w:rFonts w:ascii="Times New Roman" w:hAnsi="Times New Roman" w:cs="Times New Roman"/>
                <w:sz w:val="22"/>
                <w:szCs w:val="22"/>
              </w:rPr>
              <w:t>FSE-RH-002 PROYECCIÓN DE REMUNERACIONES</w:t>
            </w:r>
          </w:p>
        </w:tc>
        <w:tc>
          <w:tcPr>
            <w:tcW w:w="1877" w:type="dxa"/>
          </w:tcPr>
          <w:p w14:paraId="7C7DE1A3" w14:textId="77777777" w:rsidR="00883B2F" w:rsidRPr="00685163" w:rsidRDefault="00727E12" w:rsidP="00C121B3">
            <w:pPr>
              <w:spacing w:line="360" w:lineRule="auto"/>
              <w:jc w:val="center"/>
              <w:rPr>
                <w:rFonts w:ascii="Times New Roman" w:hAnsi="Times New Roman" w:cs="Times New Roman"/>
                <w:sz w:val="22"/>
                <w:szCs w:val="22"/>
              </w:rPr>
            </w:pPr>
            <w:r w:rsidRPr="00685163">
              <w:rPr>
                <w:rFonts w:ascii="Times New Roman" w:hAnsi="Times New Roman" w:cs="Times New Roman"/>
                <w:sz w:val="22"/>
                <w:szCs w:val="22"/>
              </w:rPr>
              <w:t>0,5</w:t>
            </w:r>
          </w:p>
        </w:tc>
      </w:tr>
      <w:tr w:rsidR="00883B2F" w:rsidRPr="00CB2BC9" w14:paraId="45F2903A" w14:textId="77777777" w:rsidTr="00876842">
        <w:trPr>
          <w:trHeight w:val="789"/>
          <w:jc w:val="center"/>
        </w:trPr>
        <w:tc>
          <w:tcPr>
            <w:tcW w:w="5855" w:type="dxa"/>
          </w:tcPr>
          <w:p w14:paraId="1431ECE6" w14:textId="77777777" w:rsidR="00883B2F" w:rsidRPr="00685163" w:rsidRDefault="001B4A64" w:rsidP="00685163">
            <w:pPr>
              <w:spacing w:line="360" w:lineRule="auto"/>
              <w:rPr>
                <w:rFonts w:ascii="Times New Roman" w:hAnsi="Times New Roman" w:cs="Times New Roman"/>
                <w:sz w:val="22"/>
                <w:szCs w:val="22"/>
              </w:rPr>
            </w:pPr>
            <w:r w:rsidRPr="00685163">
              <w:rPr>
                <w:rFonts w:ascii="Times New Roman" w:hAnsi="Times New Roman" w:cs="Times New Roman"/>
                <w:sz w:val="22"/>
                <w:szCs w:val="22"/>
              </w:rPr>
              <w:t>FSE-EM-001 UBICACIÓN Y DIMENSIONAMIENTO DEL MERCADO</w:t>
            </w:r>
          </w:p>
        </w:tc>
        <w:tc>
          <w:tcPr>
            <w:tcW w:w="1877" w:type="dxa"/>
          </w:tcPr>
          <w:p w14:paraId="5A59E6A8" w14:textId="77777777" w:rsidR="00883B2F" w:rsidRPr="00685163" w:rsidRDefault="00727E12" w:rsidP="00C121B3">
            <w:pPr>
              <w:spacing w:line="360" w:lineRule="auto"/>
              <w:jc w:val="center"/>
              <w:rPr>
                <w:rFonts w:ascii="Times New Roman" w:hAnsi="Times New Roman" w:cs="Times New Roman"/>
                <w:sz w:val="22"/>
                <w:szCs w:val="22"/>
              </w:rPr>
            </w:pPr>
            <w:r w:rsidRPr="00685163">
              <w:rPr>
                <w:rFonts w:ascii="Times New Roman" w:hAnsi="Times New Roman" w:cs="Times New Roman"/>
                <w:sz w:val="22"/>
                <w:szCs w:val="22"/>
              </w:rPr>
              <w:t>3,5</w:t>
            </w:r>
          </w:p>
        </w:tc>
      </w:tr>
      <w:tr w:rsidR="001B4A64" w:rsidRPr="00CB2BC9" w14:paraId="1389EF63" w14:textId="77777777" w:rsidTr="00876842">
        <w:trPr>
          <w:trHeight w:val="527"/>
          <w:jc w:val="center"/>
        </w:trPr>
        <w:tc>
          <w:tcPr>
            <w:tcW w:w="5855" w:type="dxa"/>
          </w:tcPr>
          <w:p w14:paraId="0593C8B5" w14:textId="77777777" w:rsidR="001B4A64" w:rsidRPr="00685163" w:rsidRDefault="001B4A64" w:rsidP="00685163">
            <w:pPr>
              <w:spacing w:line="360" w:lineRule="auto"/>
              <w:rPr>
                <w:rFonts w:ascii="Times New Roman" w:hAnsi="Times New Roman" w:cs="Times New Roman"/>
                <w:sz w:val="22"/>
                <w:szCs w:val="22"/>
              </w:rPr>
            </w:pPr>
            <w:r w:rsidRPr="00685163">
              <w:rPr>
                <w:rFonts w:ascii="Times New Roman" w:hAnsi="Times New Roman" w:cs="Times New Roman"/>
                <w:sz w:val="22"/>
                <w:szCs w:val="22"/>
              </w:rPr>
              <w:t>FSE-AF-001 ESTUDIO DE MERCADO</w:t>
            </w:r>
          </w:p>
        </w:tc>
        <w:tc>
          <w:tcPr>
            <w:tcW w:w="1877" w:type="dxa"/>
          </w:tcPr>
          <w:p w14:paraId="11876DBF" w14:textId="77777777" w:rsidR="001B4A64" w:rsidRPr="00685163" w:rsidRDefault="001B4A64" w:rsidP="00C121B3">
            <w:pPr>
              <w:spacing w:line="360" w:lineRule="auto"/>
              <w:jc w:val="center"/>
              <w:rPr>
                <w:rFonts w:ascii="Times New Roman" w:hAnsi="Times New Roman" w:cs="Times New Roman"/>
                <w:sz w:val="22"/>
                <w:szCs w:val="22"/>
              </w:rPr>
            </w:pPr>
          </w:p>
        </w:tc>
      </w:tr>
      <w:tr w:rsidR="00883B2F" w:rsidRPr="00CB2BC9" w14:paraId="564D3872" w14:textId="77777777" w:rsidTr="00876842">
        <w:trPr>
          <w:trHeight w:val="509"/>
          <w:jc w:val="center"/>
        </w:trPr>
        <w:tc>
          <w:tcPr>
            <w:tcW w:w="5855" w:type="dxa"/>
          </w:tcPr>
          <w:p w14:paraId="2DB168E1" w14:textId="77777777" w:rsidR="00883B2F" w:rsidRPr="00685163" w:rsidRDefault="00F76030" w:rsidP="00685163">
            <w:pPr>
              <w:spacing w:line="360" w:lineRule="auto"/>
              <w:rPr>
                <w:rFonts w:ascii="Times New Roman" w:hAnsi="Times New Roman" w:cs="Times New Roman"/>
                <w:sz w:val="22"/>
                <w:szCs w:val="22"/>
              </w:rPr>
            </w:pPr>
            <w:r w:rsidRPr="00685163">
              <w:rPr>
                <w:rFonts w:ascii="Times New Roman" w:hAnsi="Times New Roman" w:cs="Times New Roman"/>
                <w:sz w:val="22"/>
                <w:szCs w:val="22"/>
              </w:rPr>
              <w:t>FSE-EM-001 DEMANDA DEL SERVICIO</w:t>
            </w:r>
          </w:p>
        </w:tc>
        <w:tc>
          <w:tcPr>
            <w:tcW w:w="1877" w:type="dxa"/>
          </w:tcPr>
          <w:p w14:paraId="0A115742" w14:textId="77777777" w:rsidR="00883B2F" w:rsidRPr="00685163" w:rsidRDefault="00883B2F" w:rsidP="00C121B3">
            <w:pPr>
              <w:spacing w:line="360" w:lineRule="auto"/>
              <w:jc w:val="center"/>
              <w:rPr>
                <w:rFonts w:ascii="Times New Roman" w:hAnsi="Times New Roman" w:cs="Times New Roman"/>
                <w:sz w:val="22"/>
                <w:szCs w:val="22"/>
              </w:rPr>
            </w:pPr>
          </w:p>
        </w:tc>
      </w:tr>
      <w:tr w:rsidR="00883B2F" w:rsidRPr="00CB2BC9" w14:paraId="628EE829" w14:textId="77777777" w:rsidTr="00876842">
        <w:trPr>
          <w:trHeight w:val="262"/>
          <w:jc w:val="center"/>
        </w:trPr>
        <w:tc>
          <w:tcPr>
            <w:tcW w:w="5855" w:type="dxa"/>
          </w:tcPr>
          <w:p w14:paraId="6B7B5377" w14:textId="77777777" w:rsidR="00883B2F" w:rsidRPr="00685163" w:rsidRDefault="00464295" w:rsidP="00685163">
            <w:pPr>
              <w:spacing w:line="360" w:lineRule="auto"/>
              <w:rPr>
                <w:rFonts w:ascii="Times New Roman" w:hAnsi="Times New Roman" w:cs="Times New Roman"/>
                <w:sz w:val="22"/>
                <w:szCs w:val="22"/>
              </w:rPr>
            </w:pPr>
            <w:r w:rsidRPr="00685163">
              <w:rPr>
                <w:rFonts w:ascii="Times New Roman" w:hAnsi="Times New Roman" w:cs="Times New Roman"/>
                <w:sz w:val="22"/>
                <w:szCs w:val="22"/>
              </w:rPr>
              <w:t>FSE-AF</w:t>
            </w:r>
            <w:r w:rsidR="00446F1B" w:rsidRPr="00685163">
              <w:rPr>
                <w:rFonts w:ascii="Times New Roman" w:hAnsi="Times New Roman" w:cs="Times New Roman"/>
                <w:sz w:val="22"/>
                <w:szCs w:val="22"/>
              </w:rPr>
              <w:t>-005 DEPRECIACIONES</w:t>
            </w:r>
          </w:p>
        </w:tc>
        <w:tc>
          <w:tcPr>
            <w:tcW w:w="1877" w:type="dxa"/>
          </w:tcPr>
          <w:p w14:paraId="753DE534" w14:textId="77777777" w:rsidR="00883B2F" w:rsidRPr="00685163" w:rsidRDefault="00CD728C" w:rsidP="00C121B3">
            <w:pPr>
              <w:spacing w:line="360" w:lineRule="auto"/>
              <w:jc w:val="center"/>
              <w:rPr>
                <w:rFonts w:ascii="Times New Roman" w:hAnsi="Times New Roman" w:cs="Times New Roman"/>
                <w:sz w:val="22"/>
                <w:szCs w:val="22"/>
              </w:rPr>
            </w:pPr>
            <w:r w:rsidRPr="00685163">
              <w:rPr>
                <w:rFonts w:ascii="Times New Roman" w:hAnsi="Times New Roman" w:cs="Times New Roman"/>
                <w:sz w:val="22"/>
                <w:szCs w:val="22"/>
              </w:rPr>
              <w:t>0,5</w:t>
            </w:r>
          </w:p>
        </w:tc>
      </w:tr>
      <w:tr w:rsidR="00883B2F" w:rsidRPr="00CB2BC9" w14:paraId="60ADFC06" w14:textId="77777777" w:rsidTr="00876842">
        <w:trPr>
          <w:trHeight w:val="262"/>
          <w:jc w:val="center"/>
        </w:trPr>
        <w:tc>
          <w:tcPr>
            <w:tcW w:w="5855" w:type="dxa"/>
          </w:tcPr>
          <w:p w14:paraId="1F6D58DE" w14:textId="77777777" w:rsidR="00883B2F" w:rsidRPr="00685163" w:rsidRDefault="007F422B" w:rsidP="00685163">
            <w:pPr>
              <w:spacing w:line="360" w:lineRule="auto"/>
              <w:ind w:firstLine="708"/>
              <w:rPr>
                <w:rFonts w:ascii="Times New Roman" w:hAnsi="Times New Roman" w:cs="Times New Roman"/>
                <w:sz w:val="22"/>
                <w:szCs w:val="22"/>
              </w:rPr>
            </w:pPr>
            <w:r w:rsidRPr="00685163">
              <w:rPr>
                <w:rFonts w:ascii="Times New Roman" w:hAnsi="Times New Roman" w:cs="Times New Roman"/>
                <w:sz w:val="22"/>
                <w:szCs w:val="22"/>
              </w:rPr>
              <w:t>DOCUMENTACIÓN SOPORTE</w:t>
            </w:r>
          </w:p>
        </w:tc>
        <w:tc>
          <w:tcPr>
            <w:tcW w:w="1877" w:type="dxa"/>
          </w:tcPr>
          <w:p w14:paraId="40F70CAC" w14:textId="77777777" w:rsidR="00883B2F" w:rsidRPr="00685163" w:rsidRDefault="00CD728C" w:rsidP="00C121B3">
            <w:pPr>
              <w:spacing w:line="360" w:lineRule="auto"/>
              <w:jc w:val="center"/>
              <w:rPr>
                <w:rFonts w:ascii="Times New Roman" w:hAnsi="Times New Roman" w:cs="Times New Roman"/>
                <w:sz w:val="22"/>
                <w:szCs w:val="22"/>
              </w:rPr>
            </w:pPr>
            <w:r w:rsidRPr="00685163">
              <w:rPr>
                <w:rFonts w:ascii="Times New Roman" w:hAnsi="Times New Roman" w:cs="Times New Roman"/>
                <w:sz w:val="22"/>
                <w:szCs w:val="22"/>
              </w:rPr>
              <w:t>3</w:t>
            </w:r>
          </w:p>
        </w:tc>
      </w:tr>
      <w:tr w:rsidR="00883B2F" w:rsidRPr="00CB2BC9" w14:paraId="75EBC068" w14:textId="77777777" w:rsidTr="00876842">
        <w:trPr>
          <w:trHeight w:val="262"/>
          <w:jc w:val="center"/>
        </w:trPr>
        <w:tc>
          <w:tcPr>
            <w:tcW w:w="5855" w:type="dxa"/>
          </w:tcPr>
          <w:p w14:paraId="0DAA4E58" w14:textId="7EB188E5" w:rsidR="00883B2F" w:rsidRPr="00685163" w:rsidRDefault="0017300E" w:rsidP="00C121B3">
            <w:pPr>
              <w:spacing w:line="360" w:lineRule="auto"/>
              <w:jc w:val="center"/>
              <w:rPr>
                <w:rFonts w:ascii="Times New Roman" w:hAnsi="Times New Roman" w:cs="Times New Roman"/>
                <w:b/>
                <w:sz w:val="22"/>
                <w:szCs w:val="22"/>
              </w:rPr>
            </w:pPr>
            <w:r w:rsidRPr="00685163">
              <w:rPr>
                <w:rFonts w:ascii="Times New Roman" w:hAnsi="Times New Roman" w:cs="Times New Roman"/>
                <w:b/>
                <w:sz w:val="22"/>
                <w:szCs w:val="22"/>
              </w:rPr>
              <w:t>TOTAL,</w:t>
            </w:r>
            <w:r w:rsidR="00727E12" w:rsidRPr="00685163">
              <w:rPr>
                <w:rFonts w:ascii="Times New Roman" w:hAnsi="Times New Roman" w:cs="Times New Roman"/>
                <w:b/>
                <w:sz w:val="22"/>
                <w:szCs w:val="22"/>
              </w:rPr>
              <w:t xml:space="preserve"> PUNTAJE</w:t>
            </w:r>
          </w:p>
        </w:tc>
        <w:tc>
          <w:tcPr>
            <w:tcW w:w="1877" w:type="dxa"/>
          </w:tcPr>
          <w:p w14:paraId="598C497A" w14:textId="77777777" w:rsidR="00883B2F" w:rsidRPr="00685163" w:rsidRDefault="00CD728C" w:rsidP="00C121B3">
            <w:pPr>
              <w:spacing w:line="360" w:lineRule="auto"/>
              <w:jc w:val="center"/>
              <w:rPr>
                <w:rFonts w:ascii="Times New Roman" w:hAnsi="Times New Roman" w:cs="Times New Roman"/>
                <w:b/>
                <w:sz w:val="22"/>
                <w:szCs w:val="22"/>
              </w:rPr>
            </w:pPr>
            <w:r w:rsidRPr="00685163">
              <w:rPr>
                <w:rFonts w:ascii="Times New Roman" w:hAnsi="Times New Roman" w:cs="Times New Roman"/>
                <w:b/>
                <w:sz w:val="22"/>
                <w:szCs w:val="22"/>
              </w:rPr>
              <w:t>25</w:t>
            </w:r>
          </w:p>
        </w:tc>
      </w:tr>
    </w:tbl>
    <w:p w14:paraId="6C1CAA8E" w14:textId="77777777" w:rsidR="0017300E" w:rsidRDefault="0017300E" w:rsidP="00E025EA">
      <w:pPr>
        <w:spacing w:line="360" w:lineRule="auto"/>
        <w:ind w:left="426"/>
        <w:rPr>
          <w:rFonts w:ascii="Times New Roman" w:hAnsi="Times New Roman" w:cs="Times New Roman"/>
          <w:b/>
          <w:sz w:val="16"/>
          <w:szCs w:val="16"/>
        </w:rPr>
      </w:pPr>
    </w:p>
    <w:p w14:paraId="0ECB4DBC" w14:textId="5AA44CA1" w:rsidR="00876842" w:rsidRPr="00CB2BC9" w:rsidRDefault="007E6447" w:rsidP="00E025EA">
      <w:pPr>
        <w:spacing w:line="360" w:lineRule="auto"/>
        <w:ind w:left="426"/>
        <w:rPr>
          <w:rFonts w:ascii="Times New Roman" w:hAnsi="Times New Roman" w:cs="Times New Roman"/>
          <w:b/>
          <w:sz w:val="16"/>
          <w:szCs w:val="16"/>
        </w:rPr>
      </w:pPr>
      <w:r w:rsidRPr="00CB2BC9">
        <w:rPr>
          <w:rFonts w:ascii="Times New Roman" w:hAnsi="Times New Roman" w:cs="Times New Roman"/>
          <w:b/>
          <w:sz w:val="16"/>
          <w:szCs w:val="16"/>
        </w:rPr>
        <w:t>Fuente:</w:t>
      </w:r>
      <w:r w:rsidRPr="00E025EA">
        <w:rPr>
          <w:rFonts w:ascii="Times New Roman" w:hAnsi="Times New Roman" w:cs="Times New Roman"/>
          <w:sz w:val="16"/>
          <w:szCs w:val="16"/>
        </w:rPr>
        <w:t xml:space="preserve"> http://www.arcotel.gob.ec/wp-content/uploads/downloads/2012/03/Bases-para-Concurso-para-frecuencias-FM-para-medios-PRIVADOS-en-Bol%C3%ADvar.pdf</w:t>
      </w:r>
    </w:p>
    <w:p w14:paraId="14953901" w14:textId="77777777" w:rsidR="00EA38E8" w:rsidRDefault="00EA38E8" w:rsidP="00E025EA">
      <w:pPr>
        <w:pStyle w:val="Sinespaciado"/>
        <w:rPr>
          <w:rFonts w:ascii="Times New Roman" w:hAnsi="Times New Roman" w:cs="Times New Roman"/>
          <w:b/>
          <w:sz w:val="22"/>
          <w:szCs w:val="22"/>
        </w:rPr>
      </w:pPr>
      <w:bookmarkStart w:id="231" w:name="_Toc423119401"/>
    </w:p>
    <w:p w14:paraId="3BB89D60" w14:textId="77777777" w:rsidR="00EA38E8" w:rsidRDefault="00EA38E8" w:rsidP="00E025EA">
      <w:pPr>
        <w:pStyle w:val="Sinespaciado"/>
        <w:rPr>
          <w:rFonts w:ascii="Times New Roman" w:hAnsi="Times New Roman" w:cs="Times New Roman"/>
          <w:b/>
          <w:sz w:val="22"/>
          <w:szCs w:val="22"/>
        </w:rPr>
      </w:pPr>
    </w:p>
    <w:p w14:paraId="2FB0649E" w14:textId="77777777" w:rsidR="00E025EA" w:rsidRPr="00E025EA" w:rsidRDefault="00E025EA" w:rsidP="00E025EA">
      <w:pPr>
        <w:pStyle w:val="Sinespaciado"/>
        <w:rPr>
          <w:rFonts w:ascii="Times New Roman" w:hAnsi="Times New Roman" w:cs="Times New Roman"/>
          <w:sz w:val="22"/>
          <w:szCs w:val="22"/>
        </w:rPr>
      </w:pPr>
      <w:r w:rsidRPr="00E025EA">
        <w:rPr>
          <w:rFonts w:ascii="Times New Roman" w:hAnsi="Times New Roman" w:cs="Times New Roman"/>
          <w:b/>
          <w:sz w:val="22"/>
          <w:szCs w:val="22"/>
        </w:rPr>
        <w:t xml:space="preserve">Tabla </w:t>
      </w:r>
      <w:r w:rsidRPr="00E025EA">
        <w:rPr>
          <w:rFonts w:ascii="Times New Roman" w:hAnsi="Times New Roman" w:cs="Times New Roman"/>
          <w:b/>
          <w:sz w:val="22"/>
          <w:szCs w:val="22"/>
        </w:rPr>
        <w:fldChar w:fldCharType="begin"/>
      </w:r>
      <w:r w:rsidRPr="00E025EA">
        <w:rPr>
          <w:rFonts w:ascii="Times New Roman" w:hAnsi="Times New Roman" w:cs="Times New Roman"/>
          <w:b/>
          <w:sz w:val="22"/>
          <w:szCs w:val="22"/>
        </w:rPr>
        <w:instrText xml:space="preserve"> SEQ Tabla \* ARABIC </w:instrText>
      </w:r>
      <w:r w:rsidRPr="00E025EA">
        <w:rPr>
          <w:rFonts w:ascii="Times New Roman" w:hAnsi="Times New Roman" w:cs="Times New Roman"/>
          <w:b/>
          <w:sz w:val="22"/>
          <w:szCs w:val="22"/>
        </w:rPr>
        <w:fldChar w:fldCharType="separate"/>
      </w:r>
      <w:r w:rsidR="00422B18">
        <w:rPr>
          <w:rFonts w:ascii="Times New Roman" w:hAnsi="Times New Roman" w:cs="Times New Roman"/>
          <w:b/>
          <w:noProof/>
          <w:sz w:val="22"/>
          <w:szCs w:val="22"/>
        </w:rPr>
        <w:t>33</w:t>
      </w:r>
      <w:r w:rsidRPr="00E025EA">
        <w:rPr>
          <w:rFonts w:ascii="Times New Roman" w:hAnsi="Times New Roman" w:cs="Times New Roman"/>
          <w:b/>
          <w:sz w:val="22"/>
          <w:szCs w:val="22"/>
        </w:rPr>
        <w:fldChar w:fldCharType="end"/>
      </w:r>
      <w:r w:rsidRPr="00E025EA">
        <w:rPr>
          <w:rFonts w:ascii="Times New Roman" w:hAnsi="Times New Roman" w:cs="Times New Roman"/>
          <w:b/>
          <w:sz w:val="22"/>
          <w:szCs w:val="22"/>
        </w:rPr>
        <w:t xml:space="preserve">-4: </w:t>
      </w:r>
      <w:r w:rsidRPr="00E025EA">
        <w:rPr>
          <w:rFonts w:ascii="Times New Roman" w:hAnsi="Times New Roman" w:cs="Times New Roman"/>
          <w:sz w:val="22"/>
          <w:szCs w:val="22"/>
        </w:rPr>
        <w:t>Criterios de Evaluación Técnicos</w:t>
      </w:r>
    </w:p>
    <w:tbl>
      <w:tblPr>
        <w:tblStyle w:val="Tablaconcuadrcula"/>
        <w:tblpPr w:leftFromText="141" w:rightFromText="141" w:vertAnchor="text" w:horzAnchor="margin" w:tblpY="363"/>
        <w:tblW w:w="0" w:type="auto"/>
        <w:tblLook w:val="04A0" w:firstRow="1" w:lastRow="0" w:firstColumn="1" w:lastColumn="0" w:noHBand="0" w:noVBand="1"/>
      </w:tblPr>
      <w:tblGrid>
        <w:gridCol w:w="2207"/>
        <w:gridCol w:w="4958"/>
        <w:gridCol w:w="1322"/>
      </w:tblGrid>
      <w:tr w:rsidR="00A528CC" w:rsidRPr="00CB2BC9" w14:paraId="6CD12893" w14:textId="77777777" w:rsidTr="00A528CC">
        <w:tc>
          <w:tcPr>
            <w:tcW w:w="2207" w:type="dxa"/>
            <w:shd w:val="clear" w:color="auto" w:fill="95B3D7" w:themeFill="accent1" w:themeFillTint="99"/>
          </w:tcPr>
          <w:p w14:paraId="11276BDF" w14:textId="310835A9" w:rsidR="00A528CC" w:rsidRPr="00685163" w:rsidRDefault="00EC7141" w:rsidP="00E025EA">
            <w:pPr>
              <w:pStyle w:val="Sinespaciado"/>
              <w:rPr>
                <w:rFonts w:ascii="Times New Roman" w:hAnsi="Times New Roman" w:cs="Times New Roman"/>
                <w:b/>
                <w:sz w:val="22"/>
                <w:szCs w:val="22"/>
              </w:rPr>
            </w:pPr>
            <w:r w:rsidRPr="00685163">
              <w:rPr>
                <w:rFonts w:ascii="Times New Roman" w:hAnsi="Times New Roman" w:cs="Times New Roman"/>
                <w:b/>
                <w:sz w:val="22"/>
                <w:szCs w:val="22"/>
              </w:rPr>
              <w:t>Ítem</w:t>
            </w:r>
          </w:p>
        </w:tc>
        <w:tc>
          <w:tcPr>
            <w:tcW w:w="4958" w:type="dxa"/>
            <w:shd w:val="clear" w:color="auto" w:fill="95B3D7" w:themeFill="accent1" w:themeFillTint="99"/>
          </w:tcPr>
          <w:p w14:paraId="30621517" w14:textId="77777777" w:rsidR="00A528CC" w:rsidRPr="00685163" w:rsidRDefault="00A528CC" w:rsidP="00E025EA">
            <w:pPr>
              <w:pStyle w:val="Sinespaciado"/>
              <w:rPr>
                <w:rFonts w:ascii="Times New Roman" w:hAnsi="Times New Roman" w:cs="Times New Roman"/>
                <w:b/>
                <w:sz w:val="22"/>
                <w:szCs w:val="22"/>
              </w:rPr>
            </w:pPr>
            <w:r w:rsidRPr="00685163">
              <w:rPr>
                <w:rFonts w:ascii="Times New Roman" w:hAnsi="Times New Roman" w:cs="Times New Roman"/>
                <w:b/>
                <w:sz w:val="22"/>
                <w:szCs w:val="22"/>
              </w:rPr>
              <w:t>Parámetros</w:t>
            </w:r>
          </w:p>
        </w:tc>
        <w:tc>
          <w:tcPr>
            <w:tcW w:w="1322" w:type="dxa"/>
            <w:shd w:val="clear" w:color="auto" w:fill="95B3D7" w:themeFill="accent1" w:themeFillTint="99"/>
          </w:tcPr>
          <w:p w14:paraId="3DCFED58" w14:textId="77777777" w:rsidR="00A528CC" w:rsidRPr="00685163" w:rsidRDefault="00A528CC" w:rsidP="00E025EA">
            <w:pPr>
              <w:pStyle w:val="Sinespaciado"/>
              <w:rPr>
                <w:rFonts w:ascii="Times New Roman" w:hAnsi="Times New Roman" w:cs="Times New Roman"/>
                <w:b/>
                <w:sz w:val="22"/>
                <w:szCs w:val="22"/>
              </w:rPr>
            </w:pPr>
            <w:r w:rsidRPr="00685163">
              <w:rPr>
                <w:rFonts w:ascii="Times New Roman" w:hAnsi="Times New Roman" w:cs="Times New Roman"/>
                <w:b/>
                <w:sz w:val="22"/>
                <w:szCs w:val="22"/>
              </w:rPr>
              <w:t>Puntaje</w:t>
            </w:r>
          </w:p>
        </w:tc>
      </w:tr>
      <w:tr w:rsidR="00A528CC" w:rsidRPr="00CB2BC9" w14:paraId="321A3400" w14:textId="77777777" w:rsidTr="00A528CC">
        <w:tc>
          <w:tcPr>
            <w:tcW w:w="2207" w:type="dxa"/>
          </w:tcPr>
          <w:p w14:paraId="2F0E86EA" w14:textId="77777777" w:rsidR="00A528CC" w:rsidRPr="00685163" w:rsidRDefault="00A528CC" w:rsidP="00A528CC">
            <w:pPr>
              <w:spacing w:line="360" w:lineRule="auto"/>
              <w:rPr>
                <w:rFonts w:ascii="Times New Roman" w:hAnsi="Times New Roman" w:cs="Times New Roman"/>
                <w:sz w:val="22"/>
                <w:szCs w:val="22"/>
              </w:rPr>
            </w:pPr>
            <w:r w:rsidRPr="00685163">
              <w:rPr>
                <w:rFonts w:ascii="Times New Roman" w:hAnsi="Times New Roman" w:cs="Times New Roman"/>
                <w:sz w:val="22"/>
                <w:szCs w:val="22"/>
              </w:rPr>
              <w:t xml:space="preserve">1. Factibilidad técnica </w:t>
            </w:r>
          </w:p>
        </w:tc>
        <w:tc>
          <w:tcPr>
            <w:tcW w:w="4958" w:type="dxa"/>
          </w:tcPr>
          <w:p w14:paraId="5B5A8E0E" w14:textId="77777777" w:rsidR="00A528CC" w:rsidRPr="00685163" w:rsidRDefault="00A528CC" w:rsidP="00A528CC">
            <w:pPr>
              <w:spacing w:line="360" w:lineRule="auto"/>
              <w:jc w:val="both"/>
              <w:rPr>
                <w:rFonts w:ascii="Times New Roman" w:hAnsi="Times New Roman" w:cs="Times New Roman"/>
                <w:sz w:val="22"/>
                <w:szCs w:val="22"/>
              </w:rPr>
            </w:pPr>
            <w:r w:rsidRPr="00685163">
              <w:rPr>
                <w:rFonts w:ascii="Times New Roman" w:hAnsi="Times New Roman" w:cs="Times New Roman"/>
                <w:sz w:val="22"/>
                <w:szCs w:val="22"/>
              </w:rPr>
              <w:t>Existe la viabilidad técnica de implementación de la estación de radiodifusión sonora y cumple con lo establecido en los formularios técnicos y Normativa Vigente</w:t>
            </w:r>
          </w:p>
        </w:tc>
        <w:tc>
          <w:tcPr>
            <w:tcW w:w="1322" w:type="dxa"/>
          </w:tcPr>
          <w:p w14:paraId="3C08A121" w14:textId="77777777" w:rsidR="00A528CC" w:rsidRPr="00685163" w:rsidRDefault="00A528CC" w:rsidP="00A528CC">
            <w:pPr>
              <w:spacing w:line="360" w:lineRule="auto"/>
              <w:jc w:val="center"/>
              <w:rPr>
                <w:rFonts w:ascii="Times New Roman" w:hAnsi="Times New Roman" w:cs="Times New Roman"/>
                <w:sz w:val="22"/>
                <w:szCs w:val="22"/>
              </w:rPr>
            </w:pPr>
            <w:r w:rsidRPr="00685163">
              <w:rPr>
                <w:rFonts w:ascii="Times New Roman" w:hAnsi="Times New Roman" w:cs="Times New Roman"/>
                <w:sz w:val="22"/>
                <w:szCs w:val="22"/>
              </w:rPr>
              <w:t>30</w:t>
            </w:r>
          </w:p>
        </w:tc>
      </w:tr>
      <w:tr w:rsidR="00A528CC" w:rsidRPr="00CB2BC9" w14:paraId="4CED2F32" w14:textId="77777777" w:rsidTr="00A528CC">
        <w:tc>
          <w:tcPr>
            <w:tcW w:w="2207" w:type="dxa"/>
          </w:tcPr>
          <w:p w14:paraId="3249A2A4" w14:textId="6F6067CA" w:rsidR="00A528CC" w:rsidRPr="00685163" w:rsidRDefault="00A528CC" w:rsidP="00A528CC">
            <w:pPr>
              <w:spacing w:line="360" w:lineRule="auto"/>
              <w:rPr>
                <w:rFonts w:ascii="Times New Roman" w:hAnsi="Times New Roman" w:cs="Times New Roman"/>
                <w:sz w:val="22"/>
                <w:szCs w:val="22"/>
              </w:rPr>
            </w:pPr>
            <w:r w:rsidRPr="00685163">
              <w:rPr>
                <w:rFonts w:ascii="Times New Roman" w:hAnsi="Times New Roman" w:cs="Times New Roman"/>
                <w:sz w:val="22"/>
                <w:szCs w:val="22"/>
              </w:rPr>
              <w:t xml:space="preserve">2. Medio de transmisión de enlace </w:t>
            </w:r>
            <w:r w:rsidR="0017300E" w:rsidRPr="00685163">
              <w:rPr>
                <w:rFonts w:ascii="Times New Roman" w:hAnsi="Times New Roman" w:cs="Times New Roman"/>
                <w:sz w:val="22"/>
                <w:szCs w:val="22"/>
              </w:rPr>
              <w:lastRenderedPageBreak/>
              <w:t>diferente a</w:t>
            </w:r>
            <w:r w:rsidRPr="00685163">
              <w:rPr>
                <w:rFonts w:ascii="Times New Roman" w:hAnsi="Times New Roman" w:cs="Times New Roman"/>
                <w:sz w:val="22"/>
                <w:szCs w:val="22"/>
              </w:rPr>
              <w:t xml:space="preserve"> </w:t>
            </w:r>
            <w:r w:rsidR="0017300E" w:rsidRPr="00685163">
              <w:rPr>
                <w:rFonts w:ascii="Times New Roman" w:hAnsi="Times New Roman" w:cs="Times New Roman"/>
                <w:sz w:val="22"/>
                <w:szCs w:val="22"/>
              </w:rPr>
              <w:t>un radioenlace</w:t>
            </w:r>
            <w:r w:rsidRPr="00685163">
              <w:rPr>
                <w:rFonts w:ascii="Times New Roman" w:hAnsi="Times New Roman" w:cs="Times New Roman"/>
                <w:sz w:val="22"/>
                <w:szCs w:val="22"/>
              </w:rPr>
              <w:t xml:space="preserve"> </w:t>
            </w:r>
          </w:p>
        </w:tc>
        <w:tc>
          <w:tcPr>
            <w:tcW w:w="4958" w:type="dxa"/>
          </w:tcPr>
          <w:p w14:paraId="4DF141B9" w14:textId="2C860BCA" w:rsidR="00A528CC" w:rsidRPr="00685163" w:rsidRDefault="00A528CC" w:rsidP="00A528CC">
            <w:pPr>
              <w:spacing w:line="360" w:lineRule="auto"/>
              <w:jc w:val="both"/>
              <w:rPr>
                <w:rFonts w:ascii="Times New Roman" w:hAnsi="Times New Roman" w:cs="Times New Roman"/>
                <w:sz w:val="22"/>
                <w:szCs w:val="22"/>
              </w:rPr>
            </w:pPr>
            <w:r w:rsidRPr="00685163">
              <w:rPr>
                <w:rFonts w:ascii="Times New Roman" w:hAnsi="Times New Roman" w:cs="Times New Roman"/>
                <w:sz w:val="22"/>
                <w:szCs w:val="22"/>
              </w:rPr>
              <w:lastRenderedPageBreak/>
              <w:t xml:space="preserve">Medios de transporte de la señal a la estación transmisora </w:t>
            </w:r>
            <w:r w:rsidR="0017300E" w:rsidRPr="00685163">
              <w:rPr>
                <w:rFonts w:ascii="Times New Roman" w:hAnsi="Times New Roman" w:cs="Times New Roman"/>
                <w:sz w:val="22"/>
                <w:szCs w:val="22"/>
              </w:rPr>
              <w:t>(en</w:t>
            </w:r>
            <w:r w:rsidRPr="00685163">
              <w:rPr>
                <w:rFonts w:ascii="Times New Roman" w:hAnsi="Times New Roman" w:cs="Times New Roman"/>
                <w:sz w:val="22"/>
                <w:szCs w:val="22"/>
              </w:rPr>
              <w:t xml:space="preserve"> el caso de situaría en un </w:t>
            </w:r>
            <w:r w:rsidR="0017300E" w:rsidRPr="00685163">
              <w:rPr>
                <w:rFonts w:ascii="Times New Roman" w:hAnsi="Times New Roman" w:cs="Times New Roman"/>
                <w:sz w:val="22"/>
                <w:szCs w:val="22"/>
              </w:rPr>
              <w:t xml:space="preserve">lugar </w:t>
            </w:r>
            <w:r w:rsidR="0017300E" w:rsidRPr="00685163">
              <w:rPr>
                <w:rFonts w:ascii="Times New Roman" w:hAnsi="Times New Roman" w:cs="Times New Roman"/>
                <w:sz w:val="22"/>
                <w:szCs w:val="22"/>
              </w:rPr>
              <w:lastRenderedPageBreak/>
              <w:t>diferente</w:t>
            </w:r>
            <w:r w:rsidRPr="00685163">
              <w:rPr>
                <w:rFonts w:ascii="Times New Roman" w:hAnsi="Times New Roman" w:cs="Times New Roman"/>
                <w:sz w:val="22"/>
                <w:szCs w:val="22"/>
              </w:rPr>
              <w:t xml:space="preserve"> a la </w:t>
            </w:r>
            <w:r w:rsidR="0017300E" w:rsidRPr="00685163">
              <w:rPr>
                <w:rFonts w:ascii="Times New Roman" w:hAnsi="Times New Roman" w:cs="Times New Roman"/>
                <w:sz w:val="22"/>
                <w:szCs w:val="22"/>
              </w:rPr>
              <w:t>ubicación)</w:t>
            </w:r>
            <w:r w:rsidRPr="00685163">
              <w:rPr>
                <w:rFonts w:ascii="Times New Roman" w:hAnsi="Times New Roman" w:cs="Times New Roman"/>
                <w:sz w:val="22"/>
                <w:szCs w:val="22"/>
              </w:rPr>
              <w:t xml:space="preserve"> o repetidor, que no contemplan la utilización de enlaces radioeléctricos</w:t>
            </w:r>
          </w:p>
        </w:tc>
        <w:tc>
          <w:tcPr>
            <w:tcW w:w="1322" w:type="dxa"/>
          </w:tcPr>
          <w:p w14:paraId="3B732F5F" w14:textId="77777777" w:rsidR="00A528CC" w:rsidRPr="00685163" w:rsidRDefault="00A528CC" w:rsidP="00A528CC">
            <w:pPr>
              <w:spacing w:line="360" w:lineRule="auto"/>
              <w:jc w:val="center"/>
              <w:rPr>
                <w:rFonts w:ascii="Times New Roman" w:hAnsi="Times New Roman" w:cs="Times New Roman"/>
                <w:sz w:val="22"/>
                <w:szCs w:val="22"/>
              </w:rPr>
            </w:pPr>
            <w:r w:rsidRPr="00685163">
              <w:rPr>
                <w:rFonts w:ascii="Times New Roman" w:hAnsi="Times New Roman" w:cs="Times New Roman"/>
                <w:sz w:val="22"/>
                <w:szCs w:val="22"/>
              </w:rPr>
              <w:lastRenderedPageBreak/>
              <w:t>4</w:t>
            </w:r>
          </w:p>
        </w:tc>
      </w:tr>
      <w:tr w:rsidR="00A528CC" w:rsidRPr="00CB2BC9" w14:paraId="26D7E5F5" w14:textId="77777777" w:rsidTr="00A528CC">
        <w:tc>
          <w:tcPr>
            <w:tcW w:w="2207" w:type="dxa"/>
          </w:tcPr>
          <w:p w14:paraId="42386948" w14:textId="77777777" w:rsidR="00A528CC" w:rsidRPr="00685163" w:rsidRDefault="00A528CC" w:rsidP="00A528CC">
            <w:pPr>
              <w:spacing w:line="360" w:lineRule="auto"/>
              <w:rPr>
                <w:rFonts w:ascii="Times New Roman" w:hAnsi="Times New Roman" w:cs="Times New Roman"/>
                <w:sz w:val="22"/>
                <w:szCs w:val="22"/>
              </w:rPr>
            </w:pPr>
            <w:r w:rsidRPr="00685163">
              <w:rPr>
                <w:rFonts w:ascii="Times New Roman" w:hAnsi="Times New Roman" w:cs="Times New Roman"/>
                <w:sz w:val="22"/>
                <w:szCs w:val="22"/>
              </w:rPr>
              <w:lastRenderedPageBreak/>
              <w:t>3.Enlaces radioeléctricos con tecnología digital</w:t>
            </w:r>
          </w:p>
        </w:tc>
        <w:tc>
          <w:tcPr>
            <w:tcW w:w="4958" w:type="dxa"/>
          </w:tcPr>
          <w:p w14:paraId="092BBA03" w14:textId="77777777" w:rsidR="00A528CC" w:rsidRPr="00685163" w:rsidRDefault="00A528CC" w:rsidP="00A528CC">
            <w:pPr>
              <w:spacing w:line="360" w:lineRule="auto"/>
              <w:jc w:val="both"/>
              <w:rPr>
                <w:rFonts w:ascii="Times New Roman" w:hAnsi="Times New Roman" w:cs="Times New Roman"/>
                <w:sz w:val="22"/>
                <w:szCs w:val="22"/>
              </w:rPr>
            </w:pPr>
            <w:r w:rsidRPr="00685163">
              <w:rPr>
                <w:rFonts w:ascii="Times New Roman" w:hAnsi="Times New Roman" w:cs="Times New Roman"/>
                <w:sz w:val="22"/>
                <w:szCs w:val="22"/>
              </w:rPr>
              <w:t>Operación de enlaces radioeléctricos con tecnología digital</w:t>
            </w:r>
          </w:p>
        </w:tc>
        <w:tc>
          <w:tcPr>
            <w:tcW w:w="1322" w:type="dxa"/>
          </w:tcPr>
          <w:p w14:paraId="6D8BCA2C" w14:textId="77777777" w:rsidR="00A528CC" w:rsidRPr="00685163" w:rsidRDefault="00A528CC" w:rsidP="00A528CC">
            <w:pPr>
              <w:spacing w:line="360" w:lineRule="auto"/>
              <w:jc w:val="center"/>
              <w:rPr>
                <w:rFonts w:ascii="Times New Roman" w:hAnsi="Times New Roman" w:cs="Times New Roman"/>
                <w:sz w:val="22"/>
                <w:szCs w:val="22"/>
              </w:rPr>
            </w:pPr>
            <w:r w:rsidRPr="00685163">
              <w:rPr>
                <w:rFonts w:ascii="Times New Roman" w:hAnsi="Times New Roman" w:cs="Times New Roman"/>
                <w:sz w:val="22"/>
                <w:szCs w:val="22"/>
              </w:rPr>
              <w:t>3</w:t>
            </w:r>
          </w:p>
        </w:tc>
      </w:tr>
      <w:tr w:rsidR="00A528CC" w:rsidRPr="00CB2BC9" w14:paraId="1FFA0A76" w14:textId="77777777" w:rsidTr="00A528CC">
        <w:tc>
          <w:tcPr>
            <w:tcW w:w="2207" w:type="dxa"/>
          </w:tcPr>
          <w:p w14:paraId="439DB81A" w14:textId="77777777" w:rsidR="00A528CC" w:rsidRPr="00685163" w:rsidRDefault="00A528CC" w:rsidP="00A528CC">
            <w:pPr>
              <w:spacing w:line="360" w:lineRule="auto"/>
              <w:jc w:val="both"/>
              <w:rPr>
                <w:rFonts w:ascii="Times New Roman" w:hAnsi="Times New Roman" w:cs="Times New Roman"/>
                <w:sz w:val="22"/>
                <w:szCs w:val="22"/>
              </w:rPr>
            </w:pPr>
            <w:r w:rsidRPr="00685163">
              <w:rPr>
                <w:rFonts w:ascii="Times New Roman" w:hAnsi="Times New Roman" w:cs="Times New Roman"/>
                <w:sz w:val="22"/>
                <w:szCs w:val="22"/>
              </w:rPr>
              <w:t>4. RDS</w:t>
            </w:r>
          </w:p>
        </w:tc>
        <w:tc>
          <w:tcPr>
            <w:tcW w:w="4958" w:type="dxa"/>
          </w:tcPr>
          <w:p w14:paraId="14AC9DF5" w14:textId="77777777" w:rsidR="00A528CC" w:rsidRPr="00685163" w:rsidRDefault="00A528CC" w:rsidP="00A528CC">
            <w:pPr>
              <w:spacing w:line="360" w:lineRule="auto"/>
              <w:jc w:val="both"/>
              <w:rPr>
                <w:rFonts w:ascii="Times New Roman" w:hAnsi="Times New Roman" w:cs="Times New Roman"/>
                <w:sz w:val="22"/>
                <w:szCs w:val="22"/>
              </w:rPr>
            </w:pPr>
            <w:r w:rsidRPr="00685163">
              <w:rPr>
                <w:rFonts w:ascii="Times New Roman" w:hAnsi="Times New Roman" w:cs="Times New Roman"/>
                <w:sz w:val="22"/>
                <w:szCs w:val="22"/>
              </w:rPr>
              <w:t>Utilización del sistema avanzado RDS</w:t>
            </w:r>
          </w:p>
        </w:tc>
        <w:tc>
          <w:tcPr>
            <w:tcW w:w="1322" w:type="dxa"/>
          </w:tcPr>
          <w:p w14:paraId="3D3471AF" w14:textId="77777777" w:rsidR="00A528CC" w:rsidRPr="00685163" w:rsidRDefault="00A528CC" w:rsidP="00A528CC">
            <w:pPr>
              <w:spacing w:line="360" w:lineRule="auto"/>
              <w:jc w:val="center"/>
              <w:rPr>
                <w:rFonts w:ascii="Times New Roman" w:hAnsi="Times New Roman" w:cs="Times New Roman"/>
                <w:sz w:val="22"/>
                <w:szCs w:val="22"/>
              </w:rPr>
            </w:pPr>
            <w:r w:rsidRPr="00685163">
              <w:rPr>
                <w:rFonts w:ascii="Times New Roman" w:hAnsi="Times New Roman" w:cs="Times New Roman"/>
                <w:sz w:val="22"/>
                <w:szCs w:val="22"/>
              </w:rPr>
              <w:t>3</w:t>
            </w:r>
          </w:p>
        </w:tc>
      </w:tr>
      <w:tr w:rsidR="00A528CC" w:rsidRPr="00CB2BC9" w14:paraId="4868E242" w14:textId="77777777" w:rsidTr="00A528CC">
        <w:tc>
          <w:tcPr>
            <w:tcW w:w="7165" w:type="dxa"/>
            <w:gridSpan w:val="2"/>
          </w:tcPr>
          <w:p w14:paraId="56701A12" w14:textId="6771F188" w:rsidR="00A528CC" w:rsidRPr="00685163" w:rsidRDefault="0017300E" w:rsidP="00A528CC">
            <w:pPr>
              <w:spacing w:line="360" w:lineRule="auto"/>
              <w:jc w:val="center"/>
              <w:rPr>
                <w:rFonts w:ascii="Times New Roman" w:hAnsi="Times New Roman" w:cs="Times New Roman"/>
                <w:b/>
                <w:sz w:val="22"/>
                <w:szCs w:val="22"/>
              </w:rPr>
            </w:pPr>
            <w:r w:rsidRPr="00685163">
              <w:rPr>
                <w:rFonts w:ascii="Times New Roman" w:hAnsi="Times New Roman" w:cs="Times New Roman"/>
                <w:b/>
                <w:sz w:val="22"/>
                <w:szCs w:val="22"/>
              </w:rPr>
              <w:t>TOTAL,</w:t>
            </w:r>
            <w:r w:rsidR="00A528CC" w:rsidRPr="00685163">
              <w:rPr>
                <w:rFonts w:ascii="Times New Roman" w:hAnsi="Times New Roman" w:cs="Times New Roman"/>
                <w:b/>
                <w:sz w:val="22"/>
                <w:szCs w:val="22"/>
              </w:rPr>
              <w:t xml:space="preserve"> PUNTAJE</w:t>
            </w:r>
          </w:p>
        </w:tc>
        <w:tc>
          <w:tcPr>
            <w:tcW w:w="1322" w:type="dxa"/>
          </w:tcPr>
          <w:p w14:paraId="25A51023" w14:textId="77777777" w:rsidR="00A528CC" w:rsidRPr="00CB2BC9" w:rsidRDefault="00A528CC" w:rsidP="00A528CC">
            <w:pPr>
              <w:spacing w:line="360" w:lineRule="auto"/>
              <w:jc w:val="center"/>
              <w:rPr>
                <w:rFonts w:ascii="Times New Roman" w:hAnsi="Times New Roman" w:cs="Times New Roman"/>
                <w:b/>
                <w:sz w:val="20"/>
                <w:szCs w:val="20"/>
              </w:rPr>
            </w:pPr>
            <w:r w:rsidRPr="00CB2BC9">
              <w:rPr>
                <w:rFonts w:ascii="Times New Roman" w:hAnsi="Times New Roman" w:cs="Times New Roman"/>
                <w:b/>
                <w:sz w:val="20"/>
                <w:szCs w:val="20"/>
              </w:rPr>
              <w:t>40</w:t>
            </w:r>
          </w:p>
        </w:tc>
      </w:tr>
      <w:tr w:rsidR="00A528CC" w:rsidRPr="00CB2BC9" w14:paraId="3CBB3B8D" w14:textId="77777777" w:rsidTr="00A528CC">
        <w:tc>
          <w:tcPr>
            <w:tcW w:w="8487" w:type="dxa"/>
            <w:gridSpan w:val="3"/>
          </w:tcPr>
          <w:p w14:paraId="7ABCEC1E" w14:textId="77777777" w:rsidR="00A528CC" w:rsidRPr="00685163" w:rsidRDefault="00A528CC" w:rsidP="00A528CC">
            <w:pPr>
              <w:spacing w:line="360" w:lineRule="auto"/>
              <w:jc w:val="center"/>
              <w:rPr>
                <w:rFonts w:ascii="Times New Roman" w:hAnsi="Times New Roman" w:cs="Times New Roman"/>
                <w:b/>
                <w:sz w:val="22"/>
                <w:szCs w:val="22"/>
              </w:rPr>
            </w:pPr>
            <w:r w:rsidRPr="00685163">
              <w:rPr>
                <w:rFonts w:ascii="Times New Roman" w:hAnsi="Times New Roman" w:cs="Times New Roman"/>
                <w:b/>
                <w:sz w:val="22"/>
                <w:szCs w:val="22"/>
              </w:rPr>
              <w:t>OBSERVACIONES</w:t>
            </w:r>
          </w:p>
        </w:tc>
      </w:tr>
      <w:tr w:rsidR="00A528CC" w:rsidRPr="00CB2BC9" w14:paraId="3FCC1B82" w14:textId="77777777" w:rsidTr="00A528CC">
        <w:tc>
          <w:tcPr>
            <w:tcW w:w="8487" w:type="dxa"/>
            <w:gridSpan w:val="3"/>
          </w:tcPr>
          <w:p w14:paraId="75E8656A" w14:textId="77777777" w:rsidR="00A528CC" w:rsidRPr="00685163" w:rsidRDefault="00A528CC" w:rsidP="00A528CC">
            <w:pPr>
              <w:pStyle w:val="Prrafodelista"/>
              <w:numPr>
                <w:ilvl w:val="0"/>
                <w:numId w:val="6"/>
              </w:numPr>
              <w:spacing w:line="360" w:lineRule="auto"/>
              <w:jc w:val="both"/>
              <w:rPr>
                <w:rFonts w:ascii="Times New Roman" w:hAnsi="Times New Roman" w:cs="Times New Roman"/>
                <w:sz w:val="22"/>
                <w:szCs w:val="22"/>
              </w:rPr>
            </w:pPr>
            <w:r w:rsidRPr="00685163">
              <w:rPr>
                <w:rFonts w:ascii="Times New Roman" w:hAnsi="Times New Roman" w:cs="Times New Roman"/>
                <w:sz w:val="22"/>
                <w:szCs w:val="22"/>
              </w:rPr>
              <w:t xml:space="preserve">Todas las ofertas deberán cumplir con las puntuaciones del ítem 1 (30%), </w:t>
            </w:r>
            <w:r w:rsidRPr="00685163">
              <w:rPr>
                <w:rFonts w:ascii="Times New Roman" w:hAnsi="Times New Roman" w:cs="Times New Roman"/>
                <w:b/>
                <w:sz w:val="22"/>
                <w:szCs w:val="22"/>
              </w:rPr>
              <w:t>Factibilidad Técnica</w:t>
            </w:r>
            <w:r w:rsidRPr="00685163">
              <w:rPr>
                <w:rFonts w:ascii="Times New Roman" w:hAnsi="Times New Roman" w:cs="Times New Roman"/>
                <w:sz w:val="22"/>
                <w:szCs w:val="22"/>
              </w:rPr>
              <w:t>, para continuar con la calificación de los ítems 2,3 y 4.</w:t>
            </w:r>
          </w:p>
          <w:p w14:paraId="6F878180" w14:textId="77777777" w:rsidR="00A528CC" w:rsidRPr="00685163" w:rsidRDefault="00A528CC" w:rsidP="00A528CC">
            <w:pPr>
              <w:pStyle w:val="Prrafodelista"/>
              <w:numPr>
                <w:ilvl w:val="0"/>
                <w:numId w:val="6"/>
              </w:numPr>
              <w:spacing w:line="360" w:lineRule="auto"/>
              <w:jc w:val="both"/>
              <w:rPr>
                <w:rFonts w:ascii="Times New Roman" w:hAnsi="Times New Roman" w:cs="Times New Roman"/>
                <w:sz w:val="22"/>
                <w:szCs w:val="22"/>
              </w:rPr>
            </w:pPr>
            <w:r w:rsidRPr="00685163">
              <w:rPr>
                <w:rFonts w:ascii="Times New Roman" w:hAnsi="Times New Roman" w:cs="Times New Roman"/>
                <w:sz w:val="22"/>
                <w:szCs w:val="22"/>
              </w:rPr>
              <w:t>Las ofertas que no contengan propuestas ni información alguna respecto a los ítems 2,3 y 4 serán valorados con una puntuación de cero (0).</w:t>
            </w:r>
          </w:p>
          <w:p w14:paraId="3C7FFE37" w14:textId="77777777" w:rsidR="00A528CC" w:rsidRPr="00685163" w:rsidRDefault="00A528CC" w:rsidP="00A528CC">
            <w:pPr>
              <w:pStyle w:val="Prrafodelista"/>
              <w:numPr>
                <w:ilvl w:val="0"/>
                <w:numId w:val="6"/>
              </w:numPr>
              <w:spacing w:line="360" w:lineRule="auto"/>
              <w:jc w:val="both"/>
              <w:rPr>
                <w:rFonts w:ascii="Times New Roman" w:hAnsi="Times New Roman" w:cs="Times New Roman"/>
                <w:sz w:val="22"/>
                <w:szCs w:val="22"/>
              </w:rPr>
            </w:pPr>
            <w:r w:rsidRPr="00685163">
              <w:rPr>
                <w:rFonts w:ascii="Times New Roman" w:hAnsi="Times New Roman" w:cs="Times New Roman"/>
                <w:sz w:val="22"/>
                <w:szCs w:val="22"/>
              </w:rPr>
              <w:t>Obtenida la puntuación de cada ítem, se sumará la puntuación total.</w:t>
            </w:r>
          </w:p>
          <w:p w14:paraId="1548616B" w14:textId="77777777" w:rsidR="00A528CC" w:rsidRPr="00685163" w:rsidRDefault="00A528CC" w:rsidP="00A528CC">
            <w:pPr>
              <w:pStyle w:val="Prrafodelista"/>
              <w:numPr>
                <w:ilvl w:val="0"/>
                <w:numId w:val="6"/>
              </w:numPr>
              <w:spacing w:line="360" w:lineRule="auto"/>
              <w:jc w:val="both"/>
              <w:rPr>
                <w:rFonts w:ascii="Times New Roman" w:hAnsi="Times New Roman" w:cs="Times New Roman"/>
                <w:sz w:val="22"/>
                <w:szCs w:val="22"/>
              </w:rPr>
            </w:pPr>
            <w:r w:rsidRPr="00685163">
              <w:rPr>
                <w:rFonts w:ascii="Times New Roman" w:hAnsi="Times New Roman" w:cs="Times New Roman"/>
                <w:sz w:val="22"/>
                <w:szCs w:val="22"/>
              </w:rPr>
              <w:t>En la casa de que el cumplimiento del ítem 2 implique la utilización de tecnología digital automáticamente se obtendrá el puntaje del ítem 3.</w:t>
            </w:r>
          </w:p>
          <w:p w14:paraId="14CE0CC2" w14:textId="6AEC27A6" w:rsidR="00A528CC" w:rsidRPr="00685163" w:rsidRDefault="00A528CC" w:rsidP="00A528CC">
            <w:pPr>
              <w:pStyle w:val="Prrafodelista"/>
              <w:numPr>
                <w:ilvl w:val="0"/>
                <w:numId w:val="6"/>
              </w:numPr>
              <w:spacing w:line="360" w:lineRule="auto"/>
              <w:jc w:val="both"/>
              <w:rPr>
                <w:rFonts w:ascii="Times New Roman" w:hAnsi="Times New Roman" w:cs="Times New Roman"/>
                <w:sz w:val="22"/>
                <w:szCs w:val="22"/>
              </w:rPr>
            </w:pPr>
            <w:r w:rsidRPr="00685163">
              <w:rPr>
                <w:rFonts w:ascii="Times New Roman" w:hAnsi="Times New Roman" w:cs="Times New Roman"/>
                <w:sz w:val="22"/>
                <w:szCs w:val="22"/>
              </w:rPr>
              <w:t xml:space="preserve">En el caso de </w:t>
            </w:r>
            <w:r w:rsidR="0017300E" w:rsidRPr="00685163">
              <w:rPr>
                <w:rFonts w:ascii="Times New Roman" w:hAnsi="Times New Roman" w:cs="Times New Roman"/>
                <w:sz w:val="22"/>
                <w:szCs w:val="22"/>
              </w:rPr>
              <w:t>utilizar enlaces</w:t>
            </w:r>
            <w:r w:rsidRPr="00685163">
              <w:rPr>
                <w:rFonts w:ascii="Times New Roman" w:hAnsi="Times New Roman" w:cs="Times New Roman"/>
                <w:sz w:val="22"/>
                <w:szCs w:val="22"/>
              </w:rPr>
              <w:t xml:space="preserve"> radioeléctricos y dependiendo del trayecto que se vaya a implementar, el oferente podrá consultar en la etapa de preguntas y aclaraciones de considerarlo conveniente si en la banda de frecuencias en la cual presentará el mismo existe disponibilidad o no de frecuencias de conformidad al Plan Nacional de Frecuencias</w:t>
            </w:r>
          </w:p>
        </w:tc>
      </w:tr>
      <w:bookmarkEnd w:id="231"/>
    </w:tbl>
    <w:p w14:paraId="5FA720FD" w14:textId="77777777" w:rsidR="0017300E" w:rsidRDefault="0017300E" w:rsidP="00876842">
      <w:pPr>
        <w:spacing w:line="360" w:lineRule="auto"/>
        <w:rPr>
          <w:rFonts w:ascii="Times New Roman" w:hAnsi="Times New Roman" w:cs="Times New Roman"/>
          <w:b/>
          <w:sz w:val="16"/>
          <w:szCs w:val="16"/>
        </w:rPr>
      </w:pPr>
    </w:p>
    <w:p w14:paraId="4AC5644C" w14:textId="58841F06" w:rsidR="00876842" w:rsidRPr="00CB2BC9" w:rsidRDefault="00876842" w:rsidP="00876842">
      <w:pPr>
        <w:spacing w:line="360" w:lineRule="auto"/>
        <w:rPr>
          <w:rFonts w:ascii="Times New Roman" w:hAnsi="Times New Roman" w:cs="Times New Roman"/>
          <w:sz w:val="16"/>
          <w:szCs w:val="16"/>
        </w:rPr>
      </w:pPr>
      <w:r w:rsidRPr="00A528CC">
        <w:rPr>
          <w:rFonts w:ascii="Times New Roman" w:hAnsi="Times New Roman" w:cs="Times New Roman"/>
          <w:b/>
          <w:sz w:val="16"/>
          <w:szCs w:val="16"/>
        </w:rPr>
        <w:t>Fuente:</w:t>
      </w:r>
      <w:r w:rsidRPr="00CB2BC9">
        <w:rPr>
          <w:rFonts w:ascii="Times New Roman" w:hAnsi="Times New Roman" w:cs="Times New Roman"/>
          <w:sz w:val="16"/>
          <w:szCs w:val="16"/>
        </w:rPr>
        <w:t xml:space="preserve"> </w:t>
      </w:r>
      <w:r w:rsidR="003B34F9" w:rsidRPr="00E025EA">
        <w:rPr>
          <w:rFonts w:ascii="Times New Roman" w:hAnsi="Times New Roman" w:cs="Times New Roman"/>
          <w:sz w:val="16"/>
          <w:szCs w:val="16"/>
        </w:rPr>
        <w:t>http://www.arcotel.gob.ec/wp-content/uploads/downloads/2012/03/Bases-para-Concurso-para-frecuencias-FM-para-medios-PRIVADOS-en-Bol%C3%ADvar.pdf</w:t>
      </w:r>
    </w:p>
    <w:p w14:paraId="347A46B0" w14:textId="77777777" w:rsidR="00EA38E8" w:rsidRDefault="00EA38E8" w:rsidP="005C4CEC">
      <w:pPr>
        <w:pStyle w:val="Ttulo2"/>
        <w:spacing w:line="360" w:lineRule="auto"/>
        <w:ind w:left="705" w:hanging="705"/>
        <w:jc w:val="both"/>
        <w:rPr>
          <w:rFonts w:cs="Arial"/>
          <w:szCs w:val="24"/>
        </w:rPr>
      </w:pPr>
    </w:p>
    <w:p w14:paraId="3482CC1E" w14:textId="0A63A30E" w:rsidR="00D86CD6" w:rsidRPr="006667A9" w:rsidRDefault="00D86CD6" w:rsidP="005C4CEC">
      <w:pPr>
        <w:pStyle w:val="Ttulo2"/>
        <w:spacing w:line="360" w:lineRule="auto"/>
        <w:ind w:left="705" w:hanging="705"/>
        <w:jc w:val="both"/>
        <w:rPr>
          <w:rFonts w:cs="Arial"/>
          <w:szCs w:val="24"/>
        </w:rPr>
      </w:pPr>
      <w:bookmarkStart w:id="232" w:name="_Toc433662605"/>
      <w:r w:rsidRPr="002B5CD6">
        <w:rPr>
          <w:rFonts w:cs="Arial"/>
          <w:szCs w:val="24"/>
        </w:rPr>
        <w:t>5.3.</w:t>
      </w:r>
      <w:r w:rsidRPr="002B5CD6">
        <w:rPr>
          <w:rFonts w:cs="Arial"/>
          <w:szCs w:val="24"/>
        </w:rPr>
        <w:tab/>
      </w:r>
      <w:r w:rsidR="007774BF">
        <w:rPr>
          <w:rFonts w:cs="Arial"/>
          <w:szCs w:val="24"/>
        </w:rPr>
        <w:t>Desarrollo de los parámetros y criterios a s</w:t>
      </w:r>
      <w:r w:rsidR="007774BF" w:rsidRPr="002B5CD6">
        <w:rPr>
          <w:rFonts w:cs="Arial"/>
          <w:szCs w:val="24"/>
        </w:rPr>
        <w:t>er</w:t>
      </w:r>
      <w:r w:rsidR="007774BF">
        <w:rPr>
          <w:rFonts w:cs="Arial"/>
          <w:szCs w:val="24"/>
        </w:rPr>
        <w:t xml:space="preserve"> evaluados d</w:t>
      </w:r>
      <w:r w:rsidR="007774BF" w:rsidRPr="002B5CD6">
        <w:rPr>
          <w:rFonts w:cs="Arial"/>
          <w:szCs w:val="24"/>
        </w:rPr>
        <w:t xml:space="preserve">entro </w:t>
      </w:r>
      <w:r w:rsidR="007774BF">
        <w:rPr>
          <w:rFonts w:cs="Arial"/>
          <w:szCs w:val="24"/>
        </w:rPr>
        <w:t>del C</w:t>
      </w:r>
      <w:r w:rsidR="007774BF" w:rsidRPr="002B5CD6">
        <w:rPr>
          <w:rFonts w:cs="Arial"/>
          <w:szCs w:val="24"/>
        </w:rPr>
        <w:t xml:space="preserve">oncurso </w:t>
      </w:r>
      <w:r w:rsidR="007774BF">
        <w:rPr>
          <w:rFonts w:cs="Arial"/>
          <w:szCs w:val="24"/>
        </w:rPr>
        <w:t>de A</w:t>
      </w:r>
      <w:r w:rsidR="007774BF" w:rsidRPr="002B5CD6">
        <w:rPr>
          <w:rFonts w:cs="Arial"/>
          <w:szCs w:val="24"/>
        </w:rPr>
        <w:t>djudicación</w:t>
      </w:r>
      <w:bookmarkEnd w:id="232"/>
      <w:r w:rsidR="007774BF" w:rsidRPr="002B5CD6">
        <w:rPr>
          <w:rFonts w:cs="Arial"/>
          <w:szCs w:val="24"/>
        </w:rPr>
        <w:t xml:space="preserve"> </w:t>
      </w:r>
    </w:p>
    <w:p w14:paraId="18DD6275" w14:textId="6115A790" w:rsidR="00A1505B" w:rsidRPr="002B5CD6" w:rsidRDefault="00D86CD6" w:rsidP="00C121B3">
      <w:pPr>
        <w:pStyle w:val="Ttulo3"/>
        <w:spacing w:line="360" w:lineRule="auto"/>
        <w:jc w:val="both"/>
        <w:rPr>
          <w:rFonts w:cs="Arial"/>
        </w:rPr>
      </w:pPr>
      <w:bookmarkStart w:id="233" w:name="_Toc433662606"/>
      <w:r w:rsidRPr="002B5CD6">
        <w:rPr>
          <w:rFonts w:cs="Arial"/>
        </w:rPr>
        <w:t>5.3.1.</w:t>
      </w:r>
      <w:r w:rsidRPr="002B5CD6">
        <w:rPr>
          <w:rFonts w:cs="Arial"/>
        </w:rPr>
        <w:tab/>
      </w:r>
      <w:r w:rsidR="00D1676F" w:rsidRPr="00D1676F">
        <w:rPr>
          <w:rFonts w:cs="Arial"/>
        </w:rPr>
        <w:t>Elementos técnicos mínimos del Proyecto Comunicacional</w:t>
      </w:r>
      <w:bookmarkEnd w:id="233"/>
    </w:p>
    <w:p w14:paraId="0016E7E4" w14:textId="77777777" w:rsidR="006A6C21" w:rsidRPr="002B5CD6" w:rsidRDefault="006A6C21" w:rsidP="00C121B3">
      <w:pPr>
        <w:spacing w:line="360" w:lineRule="auto"/>
        <w:jc w:val="both"/>
        <w:rPr>
          <w:rFonts w:ascii="Arial" w:hAnsi="Arial" w:cs="Arial"/>
          <w:b/>
        </w:rPr>
      </w:pPr>
    </w:p>
    <w:p w14:paraId="44BEB9D1" w14:textId="60FDBCFB" w:rsidR="00FD38B4" w:rsidRPr="00CB2BC9" w:rsidRDefault="006A6C21" w:rsidP="00C121B3">
      <w:pPr>
        <w:spacing w:line="360" w:lineRule="auto"/>
        <w:jc w:val="both"/>
        <w:rPr>
          <w:rFonts w:ascii="Times New Roman" w:hAnsi="Times New Roman" w:cs="Times New Roman"/>
          <w:sz w:val="22"/>
          <w:szCs w:val="22"/>
        </w:rPr>
      </w:pPr>
      <w:r w:rsidRPr="00CB2BC9">
        <w:rPr>
          <w:rFonts w:ascii="Times New Roman" w:hAnsi="Times New Roman" w:cs="Times New Roman"/>
          <w:sz w:val="22"/>
          <w:szCs w:val="22"/>
        </w:rPr>
        <w:t>Luego de haberse realizado el concurso para la adjudicación de frecuencias de Televisión</w:t>
      </w:r>
      <w:r w:rsidR="00FA4F20" w:rsidRPr="00CB2BC9">
        <w:rPr>
          <w:rFonts w:ascii="Times New Roman" w:hAnsi="Times New Roman" w:cs="Times New Roman"/>
          <w:sz w:val="22"/>
          <w:szCs w:val="22"/>
        </w:rPr>
        <w:t xml:space="preserve">, </w:t>
      </w:r>
      <w:r w:rsidR="005C4CEC" w:rsidRPr="00CB2BC9">
        <w:rPr>
          <w:rFonts w:ascii="Times New Roman" w:hAnsi="Times New Roman" w:cs="Times New Roman"/>
          <w:sz w:val="22"/>
          <w:szCs w:val="22"/>
        </w:rPr>
        <w:t xml:space="preserve">la ARCOTEL enviará a </w:t>
      </w:r>
      <w:r w:rsidR="003943E1" w:rsidRPr="00CB2BC9">
        <w:rPr>
          <w:rFonts w:ascii="Times New Roman" w:hAnsi="Times New Roman" w:cs="Times New Roman"/>
          <w:sz w:val="22"/>
          <w:szCs w:val="22"/>
        </w:rPr>
        <w:t>la CORDICOM</w:t>
      </w:r>
      <w:r w:rsidR="00CB6E22" w:rsidRPr="00CB2BC9">
        <w:rPr>
          <w:rFonts w:ascii="Times New Roman" w:hAnsi="Times New Roman" w:cs="Times New Roman"/>
          <w:sz w:val="22"/>
          <w:szCs w:val="22"/>
        </w:rPr>
        <w:t xml:space="preserve"> los </w:t>
      </w:r>
      <w:r w:rsidR="00A5315E" w:rsidRPr="00CB2BC9">
        <w:rPr>
          <w:rFonts w:ascii="Times New Roman" w:hAnsi="Times New Roman" w:cs="Times New Roman"/>
          <w:sz w:val="22"/>
          <w:szCs w:val="22"/>
        </w:rPr>
        <w:t xml:space="preserve">5 </w:t>
      </w:r>
      <w:r w:rsidR="00CB6E22" w:rsidRPr="00CB2BC9">
        <w:rPr>
          <w:rFonts w:ascii="Times New Roman" w:hAnsi="Times New Roman" w:cs="Times New Roman"/>
          <w:sz w:val="22"/>
          <w:szCs w:val="22"/>
        </w:rPr>
        <w:t>proyectos comunicacionales mejor puntuados</w:t>
      </w:r>
      <w:r w:rsidR="00D827A5" w:rsidRPr="00CB2BC9">
        <w:rPr>
          <w:rFonts w:ascii="Times New Roman" w:hAnsi="Times New Roman" w:cs="Times New Roman"/>
          <w:sz w:val="22"/>
          <w:szCs w:val="22"/>
        </w:rPr>
        <w:t>.</w:t>
      </w:r>
      <w:r w:rsidR="00A61F9B" w:rsidRPr="00CB2BC9">
        <w:rPr>
          <w:rFonts w:ascii="Times New Roman" w:hAnsi="Times New Roman" w:cs="Times New Roman"/>
          <w:sz w:val="22"/>
          <w:szCs w:val="22"/>
        </w:rPr>
        <w:t xml:space="preserve"> En la página web de la CORDICOM s</w:t>
      </w:r>
      <w:r w:rsidR="004E7A96" w:rsidRPr="00CB2BC9">
        <w:rPr>
          <w:rFonts w:ascii="Times New Roman" w:hAnsi="Times New Roman" w:cs="Times New Roman"/>
          <w:sz w:val="22"/>
          <w:szCs w:val="22"/>
        </w:rPr>
        <w:t>e debe descargar el formato</w:t>
      </w:r>
      <w:r w:rsidR="003520FF" w:rsidRPr="00CB2BC9">
        <w:rPr>
          <w:rFonts w:ascii="Times New Roman" w:hAnsi="Times New Roman" w:cs="Times New Roman"/>
          <w:sz w:val="22"/>
          <w:szCs w:val="22"/>
        </w:rPr>
        <w:t xml:space="preserve"> de presentación y también se encuentra el formato de presentación de la rejilla de programación y el detalle del talento humano</w:t>
      </w:r>
      <w:r w:rsidR="00A6379B" w:rsidRPr="00CB2BC9">
        <w:rPr>
          <w:rFonts w:ascii="Times New Roman" w:hAnsi="Times New Roman" w:cs="Times New Roman"/>
          <w:sz w:val="22"/>
          <w:szCs w:val="22"/>
        </w:rPr>
        <w:t xml:space="preserve">, los archivos que contienen la información del proyecto deben ser presentados a la autoridad de telecomunicaciones </w:t>
      </w:r>
      <w:r w:rsidR="00FD38B4" w:rsidRPr="00CB2BC9">
        <w:rPr>
          <w:rFonts w:ascii="Times New Roman" w:hAnsi="Times New Roman" w:cs="Times New Roman"/>
          <w:sz w:val="22"/>
          <w:szCs w:val="22"/>
        </w:rPr>
        <w:t>de forma física y digital.</w:t>
      </w:r>
    </w:p>
    <w:p w14:paraId="63EB6F9E" w14:textId="139E8E57" w:rsidR="00FD38B4" w:rsidRPr="00CB2BC9" w:rsidRDefault="00A61F9B" w:rsidP="00C121B3">
      <w:pPr>
        <w:spacing w:line="360" w:lineRule="auto"/>
        <w:jc w:val="both"/>
        <w:rPr>
          <w:rFonts w:ascii="Times New Roman" w:hAnsi="Times New Roman" w:cs="Times New Roman"/>
          <w:sz w:val="22"/>
          <w:szCs w:val="22"/>
        </w:rPr>
      </w:pPr>
      <w:r w:rsidRPr="00CB2BC9">
        <w:rPr>
          <w:rFonts w:ascii="Times New Roman" w:hAnsi="Times New Roman" w:cs="Times New Roman"/>
          <w:sz w:val="22"/>
          <w:szCs w:val="22"/>
        </w:rPr>
        <w:lastRenderedPageBreak/>
        <w:t>La CORDICOM</w:t>
      </w:r>
      <w:r w:rsidR="00FD38B4" w:rsidRPr="00CB2BC9">
        <w:rPr>
          <w:rFonts w:ascii="Times New Roman" w:hAnsi="Times New Roman" w:cs="Times New Roman"/>
          <w:sz w:val="22"/>
          <w:szCs w:val="22"/>
        </w:rPr>
        <w:t xml:space="preserve"> se encargará de revisar</w:t>
      </w:r>
      <w:r w:rsidR="00921E69" w:rsidRPr="00CB2BC9">
        <w:rPr>
          <w:rFonts w:ascii="Times New Roman" w:hAnsi="Times New Roman" w:cs="Times New Roman"/>
          <w:sz w:val="22"/>
          <w:szCs w:val="22"/>
        </w:rPr>
        <w:t xml:space="preserve"> los proyectos comuni</w:t>
      </w:r>
      <w:r w:rsidR="000A5AEF" w:rsidRPr="00CB2BC9">
        <w:rPr>
          <w:rFonts w:ascii="Times New Roman" w:hAnsi="Times New Roman" w:cs="Times New Roman"/>
          <w:sz w:val="22"/>
          <w:szCs w:val="22"/>
        </w:rPr>
        <w:t xml:space="preserve">cacionales, para su evaluación se tomará en cuenta la incidencia </w:t>
      </w:r>
      <w:r w:rsidR="003943E1" w:rsidRPr="00CB2BC9">
        <w:rPr>
          <w:rFonts w:ascii="Times New Roman" w:hAnsi="Times New Roman" w:cs="Times New Roman"/>
          <w:sz w:val="22"/>
          <w:szCs w:val="22"/>
        </w:rPr>
        <w:t>social en</w:t>
      </w:r>
      <w:r w:rsidR="000A5AEF" w:rsidRPr="00CB2BC9">
        <w:rPr>
          <w:rFonts w:ascii="Times New Roman" w:hAnsi="Times New Roman" w:cs="Times New Roman"/>
          <w:sz w:val="22"/>
          <w:szCs w:val="22"/>
        </w:rPr>
        <w:t xml:space="preserve"> base al Reglamento de Calificación respectivo,</w:t>
      </w:r>
      <w:r w:rsidR="00355309" w:rsidRPr="00CB2BC9">
        <w:rPr>
          <w:rFonts w:ascii="Times New Roman" w:hAnsi="Times New Roman" w:cs="Times New Roman"/>
          <w:sz w:val="22"/>
          <w:szCs w:val="22"/>
        </w:rPr>
        <w:t xml:space="preserve"> y que emitirá el respectivo </w:t>
      </w:r>
      <w:r w:rsidR="003943E1" w:rsidRPr="00CB2BC9">
        <w:rPr>
          <w:rFonts w:ascii="Times New Roman" w:hAnsi="Times New Roman" w:cs="Times New Roman"/>
          <w:sz w:val="22"/>
          <w:szCs w:val="22"/>
        </w:rPr>
        <w:t>informe vinculante</w:t>
      </w:r>
      <w:r w:rsidR="00355309" w:rsidRPr="00CB2BC9">
        <w:rPr>
          <w:rFonts w:ascii="Times New Roman" w:hAnsi="Times New Roman" w:cs="Times New Roman"/>
          <w:sz w:val="22"/>
          <w:szCs w:val="22"/>
        </w:rPr>
        <w:t xml:space="preserve"> para la adjudicación de la </w:t>
      </w:r>
      <w:r w:rsidR="001D23B7" w:rsidRPr="00CB2BC9">
        <w:rPr>
          <w:rFonts w:ascii="Times New Roman" w:hAnsi="Times New Roman" w:cs="Times New Roman"/>
          <w:sz w:val="22"/>
          <w:szCs w:val="22"/>
        </w:rPr>
        <w:t>concesi</w:t>
      </w:r>
      <w:r w:rsidRPr="00CB2BC9">
        <w:rPr>
          <w:rFonts w:ascii="Times New Roman" w:hAnsi="Times New Roman" w:cs="Times New Roman"/>
          <w:sz w:val="22"/>
          <w:szCs w:val="22"/>
        </w:rPr>
        <w:t>ón. Con dicho informe la ARCOTEL</w:t>
      </w:r>
      <w:r w:rsidR="001D23B7" w:rsidRPr="00CB2BC9">
        <w:rPr>
          <w:rFonts w:ascii="Times New Roman" w:hAnsi="Times New Roman" w:cs="Times New Roman"/>
          <w:sz w:val="22"/>
          <w:szCs w:val="22"/>
        </w:rPr>
        <w:t xml:space="preserve"> se encargará de realizar los </w:t>
      </w:r>
      <w:r w:rsidR="003C5DA5" w:rsidRPr="00CB2BC9">
        <w:rPr>
          <w:rFonts w:ascii="Times New Roman" w:hAnsi="Times New Roman" w:cs="Times New Roman"/>
          <w:sz w:val="22"/>
          <w:szCs w:val="22"/>
        </w:rPr>
        <w:t>trámites</w:t>
      </w:r>
      <w:r w:rsidR="001D23B7" w:rsidRPr="00CB2BC9">
        <w:rPr>
          <w:rFonts w:ascii="Times New Roman" w:hAnsi="Times New Roman" w:cs="Times New Roman"/>
          <w:sz w:val="22"/>
          <w:szCs w:val="22"/>
        </w:rPr>
        <w:t xml:space="preserve"> pertinentes para la correspondiente concesión.</w:t>
      </w:r>
    </w:p>
    <w:p w14:paraId="5A25EF37" w14:textId="77777777" w:rsidR="00351FFC" w:rsidRPr="00CB2BC9" w:rsidRDefault="00351FFC" w:rsidP="00C121B3">
      <w:pPr>
        <w:spacing w:line="360" w:lineRule="auto"/>
        <w:jc w:val="both"/>
        <w:rPr>
          <w:rFonts w:ascii="Times New Roman" w:hAnsi="Times New Roman" w:cs="Times New Roman"/>
          <w:sz w:val="22"/>
          <w:szCs w:val="22"/>
        </w:rPr>
      </w:pPr>
    </w:p>
    <w:p w14:paraId="7C57039E" w14:textId="77777777" w:rsidR="00351FFC" w:rsidRPr="00CB2BC9" w:rsidRDefault="00351FFC" w:rsidP="00C121B3">
      <w:pPr>
        <w:spacing w:line="360" w:lineRule="auto"/>
        <w:jc w:val="both"/>
        <w:rPr>
          <w:rFonts w:ascii="Times New Roman" w:hAnsi="Times New Roman" w:cs="Times New Roman"/>
        </w:rPr>
      </w:pPr>
      <w:r w:rsidRPr="00CB2BC9">
        <w:rPr>
          <w:rFonts w:ascii="Times New Roman" w:hAnsi="Times New Roman" w:cs="Times New Roman"/>
          <w:sz w:val="22"/>
          <w:szCs w:val="22"/>
        </w:rPr>
        <w:t xml:space="preserve">Los proyectos comunicacionales presentados para dicho concurso podrán ser calificados sobre un ideal de 460 puntos, valor con el cual los adjudicatarios </w:t>
      </w:r>
      <w:r w:rsidR="007724F6" w:rsidRPr="00CB2BC9">
        <w:rPr>
          <w:rFonts w:ascii="Times New Roman" w:hAnsi="Times New Roman" w:cs="Times New Roman"/>
          <w:sz w:val="22"/>
          <w:szCs w:val="22"/>
        </w:rPr>
        <w:t>de una frecuencia podrán ser acreditados como generadores de MEDIOS DE ALTA INCIDENCIA SOCIAL.</w:t>
      </w:r>
    </w:p>
    <w:p w14:paraId="3132C128" w14:textId="77777777" w:rsidR="007724F6" w:rsidRPr="002B5CD6" w:rsidRDefault="007724F6" w:rsidP="00C121B3">
      <w:pPr>
        <w:spacing w:line="360" w:lineRule="auto"/>
        <w:jc w:val="both"/>
        <w:rPr>
          <w:rFonts w:ascii="Arial" w:hAnsi="Arial" w:cs="Arial"/>
        </w:rPr>
      </w:pPr>
    </w:p>
    <w:p w14:paraId="0328DFA5" w14:textId="5D714010" w:rsidR="00FE07FF" w:rsidRPr="002B5CD6" w:rsidRDefault="007724F6" w:rsidP="00C121B3">
      <w:pPr>
        <w:pStyle w:val="Ttulo4"/>
        <w:spacing w:line="360" w:lineRule="auto"/>
        <w:jc w:val="both"/>
        <w:rPr>
          <w:rFonts w:cs="Arial"/>
        </w:rPr>
      </w:pPr>
      <w:r w:rsidRPr="002B5CD6">
        <w:rPr>
          <w:rFonts w:cs="Arial"/>
        </w:rPr>
        <w:t>5.3.</w:t>
      </w:r>
      <w:r w:rsidR="00A4530C">
        <w:rPr>
          <w:rFonts w:cs="Arial"/>
        </w:rPr>
        <w:t>2</w:t>
      </w:r>
      <w:r w:rsidR="003943E1">
        <w:rPr>
          <w:rFonts w:cs="Arial"/>
        </w:rPr>
        <w:t xml:space="preserve">. </w:t>
      </w:r>
      <w:r w:rsidR="003943E1" w:rsidRPr="002B5CD6">
        <w:rPr>
          <w:rFonts w:cs="Arial"/>
        </w:rPr>
        <w:t>Estructura</w:t>
      </w:r>
      <w:r w:rsidR="00E37A40" w:rsidRPr="002B5CD6">
        <w:rPr>
          <w:rFonts w:cs="Arial"/>
        </w:rPr>
        <w:t xml:space="preserve"> para la presentación</w:t>
      </w:r>
      <w:r w:rsidR="00B71F23">
        <w:rPr>
          <w:rFonts w:cs="Arial"/>
        </w:rPr>
        <w:t xml:space="preserve"> de P</w:t>
      </w:r>
      <w:r w:rsidR="00E37A40">
        <w:rPr>
          <w:rFonts w:cs="Arial"/>
        </w:rPr>
        <w:t xml:space="preserve">royectos </w:t>
      </w:r>
      <w:r w:rsidR="00B71F23">
        <w:rPr>
          <w:rFonts w:cs="Arial"/>
        </w:rPr>
        <w:t>C</w:t>
      </w:r>
      <w:r w:rsidR="00E37A40" w:rsidRPr="002B5CD6">
        <w:rPr>
          <w:rFonts w:cs="Arial"/>
        </w:rPr>
        <w:t>omunicacionales</w:t>
      </w:r>
    </w:p>
    <w:p w14:paraId="521874B0" w14:textId="77777777" w:rsidR="00FE07FF" w:rsidRDefault="00FE07FF" w:rsidP="00C121B3">
      <w:pPr>
        <w:spacing w:line="360" w:lineRule="auto"/>
        <w:jc w:val="both"/>
        <w:rPr>
          <w:rFonts w:ascii="Arial" w:hAnsi="Arial" w:cs="Arial"/>
          <w:b/>
        </w:rPr>
      </w:pPr>
    </w:p>
    <w:p w14:paraId="4A614A26" w14:textId="44839001" w:rsidR="00A4530C" w:rsidRPr="00CB2BC9" w:rsidRDefault="00A4530C" w:rsidP="00C121B3">
      <w:pPr>
        <w:spacing w:line="360" w:lineRule="auto"/>
        <w:jc w:val="both"/>
        <w:rPr>
          <w:rFonts w:ascii="Times New Roman" w:hAnsi="Times New Roman" w:cs="Times New Roman"/>
        </w:rPr>
      </w:pPr>
      <w:r w:rsidRPr="00CB2BC9">
        <w:rPr>
          <w:rFonts w:ascii="Times New Roman" w:hAnsi="Times New Roman" w:cs="Times New Roman"/>
        </w:rPr>
        <w:t>La estructura para la presentación de proyectos comunicacionales tiene la siguiente estructura que se muestra en los siguientes ítems con la información correspondiente a TV Sultana.</w:t>
      </w:r>
    </w:p>
    <w:p w14:paraId="5E0967D4" w14:textId="77777777" w:rsidR="00A4530C" w:rsidRPr="00CB2BC9" w:rsidRDefault="00A4530C" w:rsidP="00C121B3">
      <w:pPr>
        <w:spacing w:line="360" w:lineRule="auto"/>
        <w:jc w:val="both"/>
        <w:rPr>
          <w:rFonts w:ascii="Times New Roman" w:hAnsi="Times New Roman" w:cs="Times New Roman"/>
        </w:rPr>
      </w:pPr>
    </w:p>
    <w:p w14:paraId="72967E8A" w14:textId="2C6D9C05" w:rsidR="00A4530C" w:rsidRPr="00CB2BC9" w:rsidRDefault="006B5C7B" w:rsidP="00322021">
      <w:pPr>
        <w:pStyle w:val="Prrafodelista"/>
        <w:numPr>
          <w:ilvl w:val="0"/>
          <w:numId w:val="42"/>
        </w:numPr>
        <w:spacing w:line="360" w:lineRule="auto"/>
        <w:jc w:val="both"/>
        <w:rPr>
          <w:rFonts w:ascii="Times New Roman" w:hAnsi="Times New Roman" w:cs="Times New Roman"/>
          <w:sz w:val="22"/>
          <w:szCs w:val="22"/>
        </w:rPr>
      </w:pPr>
      <w:r w:rsidRPr="00CB2BC9">
        <w:rPr>
          <w:rFonts w:ascii="Times New Roman" w:hAnsi="Times New Roman" w:cs="Times New Roman"/>
          <w:sz w:val="22"/>
          <w:szCs w:val="22"/>
        </w:rPr>
        <w:t>La institución</w:t>
      </w:r>
    </w:p>
    <w:p w14:paraId="167F2026" w14:textId="77777777" w:rsidR="00A4530C" w:rsidRPr="00CB2BC9" w:rsidRDefault="00A4530C" w:rsidP="00C121B3">
      <w:pPr>
        <w:spacing w:line="360" w:lineRule="auto"/>
        <w:jc w:val="both"/>
        <w:rPr>
          <w:rFonts w:ascii="Times New Roman" w:hAnsi="Times New Roman" w:cs="Times New Roman"/>
          <w:sz w:val="22"/>
          <w:szCs w:val="22"/>
        </w:rPr>
      </w:pPr>
    </w:p>
    <w:p w14:paraId="741C598B" w14:textId="254D381C" w:rsidR="00550889" w:rsidRPr="00CB2BC9" w:rsidRDefault="006B5C7B" w:rsidP="00C121B3">
      <w:pPr>
        <w:spacing w:line="360" w:lineRule="auto"/>
        <w:jc w:val="both"/>
        <w:rPr>
          <w:rFonts w:ascii="Times New Roman" w:hAnsi="Times New Roman" w:cs="Times New Roman"/>
          <w:sz w:val="22"/>
          <w:szCs w:val="22"/>
        </w:rPr>
      </w:pPr>
      <w:r w:rsidRPr="00CB2BC9">
        <w:rPr>
          <w:rFonts w:ascii="Times New Roman" w:hAnsi="Times New Roman" w:cs="Times New Roman"/>
          <w:sz w:val="22"/>
          <w:szCs w:val="22"/>
        </w:rPr>
        <w:t>Nombre del medio</w:t>
      </w:r>
    </w:p>
    <w:p w14:paraId="7EA41384" w14:textId="77777777" w:rsidR="00550889" w:rsidRPr="00CB2BC9" w:rsidRDefault="00550889" w:rsidP="00C121B3">
      <w:pPr>
        <w:spacing w:line="360" w:lineRule="auto"/>
        <w:jc w:val="both"/>
        <w:rPr>
          <w:rFonts w:ascii="Times New Roman" w:hAnsi="Times New Roman" w:cs="Times New Roman"/>
          <w:b/>
        </w:rPr>
      </w:pPr>
    </w:p>
    <w:p w14:paraId="778DB00D" w14:textId="4B5F909D" w:rsidR="00550889" w:rsidRPr="00CB2BC9" w:rsidRDefault="00550889" w:rsidP="00C121B3">
      <w:pPr>
        <w:spacing w:line="360" w:lineRule="auto"/>
        <w:jc w:val="both"/>
        <w:rPr>
          <w:rFonts w:ascii="Times New Roman" w:hAnsi="Times New Roman" w:cs="Times New Roman"/>
          <w:sz w:val="22"/>
          <w:szCs w:val="22"/>
        </w:rPr>
      </w:pPr>
      <w:r w:rsidRPr="00CB2BC9">
        <w:rPr>
          <w:rFonts w:ascii="Times New Roman" w:hAnsi="Times New Roman" w:cs="Times New Roman"/>
          <w:sz w:val="22"/>
          <w:szCs w:val="22"/>
        </w:rPr>
        <w:t>Para fines legales</w:t>
      </w:r>
      <w:r w:rsidR="00ED66E8" w:rsidRPr="00CB2BC9">
        <w:rPr>
          <w:rFonts w:ascii="Times New Roman" w:hAnsi="Times New Roman" w:cs="Times New Roman"/>
          <w:sz w:val="22"/>
          <w:szCs w:val="22"/>
        </w:rPr>
        <w:t xml:space="preserve">, jurídicos, contables la empresa televisiva utilizará la denominación de </w:t>
      </w:r>
      <w:r w:rsidR="00ED66E8" w:rsidRPr="00CB2BC9">
        <w:rPr>
          <w:rFonts w:ascii="Times New Roman" w:hAnsi="Times New Roman" w:cs="Times New Roman"/>
          <w:b/>
          <w:sz w:val="22"/>
          <w:szCs w:val="22"/>
        </w:rPr>
        <w:t>TV</w:t>
      </w:r>
      <w:r w:rsidR="00824E6F">
        <w:rPr>
          <w:rFonts w:ascii="Times New Roman" w:hAnsi="Times New Roman" w:cs="Times New Roman"/>
          <w:b/>
          <w:sz w:val="22"/>
          <w:szCs w:val="22"/>
        </w:rPr>
        <w:t xml:space="preserve"> </w:t>
      </w:r>
      <w:r w:rsidR="00ED66E8" w:rsidRPr="00CB2BC9">
        <w:rPr>
          <w:rFonts w:ascii="Times New Roman" w:hAnsi="Times New Roman" w:cs="Times New Roman"/>
          <w:b/>
          <w:sz w:val="22"/>
          <w:szCs w:val="22"/>
        </w:rPr>
        <w:t>SULTANA TVS S.A.</w:t>
      </w:r>
      <w:r w:rsidR="00ED66E8" w:rsidRPr="00CB2BC9">
        <w:rPr>
          <w:rFonts w:ascii="Times New Roman" w:hAnsi="Times New Roman" w:cs="Times New Roman"/>
          <w:sz w:val="22"/>
          <w:szCs w:val="22"/>
        </w:rPr>
        <w:t xml:space="preserve"> con el que se encuentra constituido legalmente en la actualidad. Para fines comerciales se utilizará el nombre de </w:t>
      </w:r>
      <w:r w:rsidR="003C5DA5" w:rsidRPr="00CB2BC9">
        <w:rPr>
          <w:rFonts w:ascii="Times New Roman" w:hAnsi="Times New Roman" w:cs="Times New Roman"/>
          <w:b/>
          <w:sz w:val="22"/>
          <w:szCs w:val="22"/>
        </w:rPr>
        <w:t>TV</w:t>
      </w:r>
      <w:r w:rsidR="008E2732" w:rsidRPr="00CB2BC9">
        <w:rPr>
          <w:rFonts w:ascii="Times New Roman" w:hAnsi="Times New Roman" w:cs="Times New Roman"/>
          <w:b/>
          <w:sz w:val="22"/>
          <w:szCs w:val="22"/>
        </w:rPr>
        <w:t xml:space="preserve"> </w:t>
      </w:r>
      <w:r w:rsidR="003C5DA5" w:rsidRPr="00CB2BC9">
        <w:rPr>
          <w:rFonts w:ascii="Times New Roman" w:hAnsi="Times New Roman" w:cs="Times New Roman"/>
          <w:b/>
          <w:sz w:val="22"/>
          <w:szCs w:val="22"/>
        </w:rPr>
        <w:t>S</w:t>
      </w:r>
      <w:r w:rsidR="008E2732" w:rsidRPr="00CB2BC9">
        <w:rPr>
          <w:rFonts w:ascii="Times New Roman" w:hAnsi="Times New Roman" w:cs="Times New Roman"/>
          <w:b/>
          <w:sz w:val="22"/>
          <w:szCs w:val="22"/>
        </w:rPr>
        <w:t>ultana</w:t>
      </w:r>
      <w:r w:rsidR="003C5DA5" w:rsidRPr="00CB2BC9">
        <w:rPr>
          <w:rFonts w:ascii="Times New Roman" w:hAnsi="Times New Roman" w:cs="Times New Roman"/>
          <w:sz w:val="22"/>
          <w:szCs w:val="22"/>
        </w:rPr>
        <w:t>.</w:t>
      </w:r>
    </w:p>
    <w:p w14:paraId="11A7E1BB" w14:textId="77777777" w:rsidR="001D5752" w:rsidRPr="00CB2BC9" w:rsidRDefault="001D5752" w:rsidP="00C121B3">
      <w:pPr>
        <w:spacing w:line="360" w:lineRule="auto"/>
        <w:jc w:val="both"/>
        <w:rPr>
          <w:rFonts w:ascii="Times New Roman" w:hAnsi="Times New Roman" w:cs="Times New Roman"/>
        </w:rPr>
      </w:pPr>
    </w:p>
    <w:p w14:paraId="708B71E9" w14:textId="3D4D39EB" w:rsidR="001D5752" w:rsidRPr="00CB2BC9" w:rsidRDefault="006B5C7B" w:rsidP="00C121B3">
      <w:pPr>
        <w:spacing w:line="360" w:lineRule="auto"/>
        <w:jc w:val="both"/>
        <w:rPr>
          <w:rFonts w:ascii="Times New Roman" w:hAnsi="Times New Roman" w:cs="Times New Roman"/>
          <w:sz w:val="22"/>
          <w:szCs w:val="22"/>
        </w:rPr>
      </w:pPr>
      <w:r w:rsidRPr="00CB2BC9">
        <w:rPr>
          <w:rFonts w:ascii="Times New Roman" w:hAnsi="Times New Roman" w:cs="Times New Roman"/>
          <w:sz w:val="22"/>
          <w:szCs w:val="22"/>
        </w:rPr>
        <w:t>Tipo de medio</w:t>
      </w:r>
    </w:p>
    <w:p w14:paraId="309DF394" w14:textId="77777777" w:rsidR="001D5752" w:rsidRPr="00CB2BC9" w:rsidRDefault="001D5752" w:rsidP="00C121B3">
      <w:pPr>
        <w:spacing w:line="360" w:lineRule="auto"/>
        <w:jc w:val="both"/>
        <w:rPr>
          <w:rFonts w:ascii="Times New Roman" w:hAnsi="Times New Roman" w:cs="Times New Roman"/>
          <w:b/>
        </w:rPr>
      </w:pPr>
    </w:p>
    <w:p w14:paraId="36963907" w14:textId="77777777" w:rsidR="001D5752" w:rsidRPr="00CB2BC9" w:rsidRDefault="00804C8E" w:rsidP="00C121B3">
      <w:pPr>
        <w:spacing w:line="360" w:lineRule="auto"/>
        <w:jc w:val="both"/>
        <w:rPr>
          <w:rFonts w:ascii="Times New Roman" w:hAnsi="Times New Roman" w:cs="Times New Roman"/>
          <w:sz w:val="22"/>
          <w:szCs w:val="22"/>
        </w:rPr>
      </w:pPr>
      <w:r w:rsidRPr="00CB2BC9">
        <w:rPr>
          <w:rFonts w:ascii="Times New Roman" w:hAnsi="Times New Roman" w:cs="Times New Roman"/>
          <w:sz w:val="22"/>
          <w:szCs w:val="22"/>
        </w:rPr>
        <w:t xml:space="preserve">Nuestro medio de </w:t>
      </w:r>
      <w:r w:rsidR="00EE1219" w:rsidRPr="00CB2BC9">
        <w:rPr>
          <w:rFonts w:ascii="Times New Roman" w:hAnsi="Times New Roman" w:cs="Times New Roman"/>
          <w:sz w:val="22"/>
          <w:szCs w:val="22"/>
        </w:rPr>
        <w:t xml:space="preserve">comunicación televisivo </w:t>
      </w:r>
      <w:r w:rsidR="00841B76" w:rsidRPr="00CB2BC9">
        <w:rPr>
          <w:rFonts w:ascii="Times New Roman" w:hAnsi="Times New Roman" w:cs="Times New Roman"/>
          <w:sz w:val="22"/>
          <w:szCs w:val="22"/>
        </w:rPr>
        <w:t xml:space="preserve">es de tipo local para brindar cobertura a la ciudad de Riobamba y sus </w:t>
      </w:r>
      <w:r w:rsidR="003C5DA5" w:rsidRPr="00CB2BC9">
        <w:rPr>
          <w:rFonts w:ascii="Times New Roman" w:hAnsi="Times New Roman" w:cs="Times New Roman"/>
          <w:sz w:val="22"/>
          <w:szCs w:val="22"/>
        </w:rPr>
        <w:t>alrededores.</w:t>
      </w:r>
    </w:p>
    <w:p w14:paraId="3C16873A" w14:textId="77777777" w:rsidR="00841B76" w:rsidRPr="00CB2BC9" w:rsidRDefault="00841B76" w:rsidP="00C121B3">
      <w:pPr>
        <w:spacing w:line="360" w:lineRule="auto"/>
        <w:jc w:val="both"/>
        <w:rPr>
          <w:rFonts w:ascii="Times New Roman" w:hAnsi="Times New Roman" w:cs="Times New Roman"/>
        </w:rPr>
      </w:pPr>
    </w:p>
    <w:p w14:paraId="474E9310" w14:textId="6D285450" w:rsidR="00841B76" w:rsidRPr="00CB2BC9" w:rsidRDefault="006B5C7B" w:rsidP="00C121B3">
      <w:pPr>
        <w:spacing w:line="360" w:lineRule="auto"/>
        <w:jc w:val="both"/>
        <w:rPr>
          <w:rFonts w:ascii="Times New Roman" w:hAnsi="Times New Roman" w:cs="Times New Roman"/>
          <w:sz w:val="22"/>
          <w:szCs w:val="22"/>
        </w:rPr>
      </w:pPr>
      <w:r w:rsidRPr="00CB2BC9">
        <w:rPr>
          <w:rFonts w:ascii="Times New Roman" w:hAnsi="Times New Roman" w:cs="Times New Roman"/>
          <w:sz w:val="22"/>
          <w:szCs w:val="22"/>
        </w:rPr>
        <w:t>Datos de contacto del medio</w:t>
      </w:r>
    </w:p>
    <w:p w14:paraId="2C6CA23B" w14:textId="77777777" w:rsidR="006B23D1" w:rsidRPr="00CB2BC9" w:rsidRDefault="006B23D1" w:rsidP="00C121B3">
      <w:pPr>
        <w:spacing w:line="360" w:lineRule="auto"/>
        <w:jc w:val="both"/>
        <w:rPr>
          <w:rFonts w:ascii="Times New Roman" w:hAnsi="Times New Roman" w:cs="Times New Roman"/>
          <w:b/>
        </w:rPr>
      </w:pPr>
    </w:p>
    <w:p w14:paraId="1D8B4973" w14:textId="63DC494D" w:rsidR="007724F6" w:rsidRPr="006E28D1" w:rsidRDefault="009724D9" w:rsidP="00C121B3">
      <w:pPr>
        <w:spacing w:line="360" w:lineRule="auto"/>
        <w:jc w:val="both"/>
        <w:rPr>
          <w:rFonts w:ascii="Times New Roman" w:hAnsi="Times New Roman" w:cs="Times New Roman"/>
          <w:sz w:val="22"/>
          <w:szCs w:val="22"/>
        </w:rPr>
      </w:pPr>
      <w:r w:rsidRPr="00CB2BC9">
        <w:rPr>
          <w:rFonts w:ascii="Times New Roman" w:hAnsi="Times New Roman" w:cs="Times New Roman"/>
          <w:sz w:val="22"/>
          <w:szCs w:val="22"/>
        </w:rPr>
        <w:t xml:space="preserve">Como </w:t>
      </w:r>
      <w:r w:rsidR="00F24450" w:rsidRPr="00CB2BC9">
        <w:rPr>
          <w:rFonts w:ascii="Times New Roman" w:hAnsi="Times New Roman" w:cs="Times New Roman"/>
          <w:sz w:val="22"/>
          <w:szCs w:val="22"/>
        </w:rPr>
        <w:t xml:space="preserve">representante legal del medio de comunicación </w:t>
      </w:r>
      <w:r w:rsidR="00B17580" w:rsidRPr="00CB2BC9">
        <w:rPr>
          <w:rFonts w:ascii="Times New Roman" w:hAnsi="Times New Roman" w:cs="Times New Roman"/>
          <w:sz w:val="22"/>
          <w:szCs w:val="22"/>
        </w:rPr>
        <w:t>se designa al Ing. Juan Marcelo Pino Mera su número de teléfono fijo es el (03) 2942 620 su n</w:t>
      </w:r>
      <w:r w:rsidR="005F2DD7" w:rsidRPr="00CB2BC9">
        <w:rPr>
          <w:rFonts w:ascii="Times New Roman" w:hAnsi="Times New Roman" w:cs="Times New Roman"/>
          <w:sz w:val="22"/>
          <w:szCs w:val="22"/>
        </w:rPr>
        <w:t xml:space="preserve">úmero celular es el 0997704466, </w:t>
      </w:r>
      <w:r w:rsidR="00B17580" w:rsidRPr="00CB2BC9">
        <w:rPr>
          <w:rFonts w:ascii="Times New Roman" w:hAnsi="Times New Roman" w:cs="Times New Roman"/>
          <w:sz w:val="22"/>
          <w:szCs w:val="22"/>
        </w:rPr>
        <w:t xml:space="preserve">su correo electrónico </w:t>
      </w:r>
      <w:r w:rsidR="005F2DD7" w:rsidRPr="00CB2BC9">
        <w:rPr>
          <w:rFonts w:ascii="Times New Roman" w:hAnsi="Times New Roman" w:cs="Times New Roman"/>
          <w:sz w:val="22"/>
          <w:szCs w:val="22"/>
        </w:rPr>
        <w:t xml:space="preserve">es </w:t>
      </w:r>
      <w:hyperlink r:id="rId105" w:history="1">
        <w:r w:rsidR="00D13206" w:rsidRPr="00CB2BC9">
          <w:rPr>
            <w:rStyle w:val="Hipervnculo"/>
            <w:rFonts w:ascii="Times New Roman" w:hAnsi="Times New Roman" w:cs="Times New Roman"/>
            <w:color w:val="auto"/>
            <w:sz w:val="22"/>
            <w:szCs w:val="22"/>
            <w:u w:val="none"/>
          </w:rPr>
          <w:t>marcelo.pino@tvschimborazo.com</w:t>
        </w:r>
      </w:hyperlink>
      <w:r w:rsidR="00D13206" w:rsidRPr="00CB2BC9">
        <w:rPr>
          <w:rFonts w:ascii="Times New Roman" w:hAnsi="Times New Roman" w:cs="Times New Roman"/>
          <w:sz w:val="22"/>
          <w:szCs w:val="22"/>
        </w:rPr>
        <w:t xml:space="preserve">. </w:t>
      </w:r>
      <w:r w:rsidR="00381C3F" w:rsidRPr="00CB2BC9">
        <w:rPr>
          <w:rFonts w:ascii="Times New Roman" w:hAnsi="Times New Roman" w:cs="Times New Roman"/>
          <w:sz w:val="22"/>
          <w:szCs w:val="22"/>
        </w:rPr>
        <w:t>Como</w:t>
      </w:r>
      <w:r w:rsidR="00082FA8" w:rsidRPr="00CB2BC9">
        <w:rPr>
          <w:rFonts w:ascii="Times New Roman" w:hAnsi="Times New Roman" w:cs="Times New Roman"/>
          <w:sz w:val="22"/>
          <w:szCs w:val="22"/>
        </w:rPr>
        <w:t xml:space="preserve"> administrador </w:t>
      </w:r>
      <w:r w:rsidR="00381C3F" w:rsidRPr="00CB2BC9">
        <w:rPr>
          <w:rFonts w:ascii="Times New Roman" w:hAnsi="Times New Roman" w:cs="Times New Roman"/>
          <w:sz w:val="22"/>
          <w:szCs w:val="22"/>
        </w:rPr>
        <w:t xml:space="preserve">principal se designa al Sr. </w:t>
      </w:r>
      <w:r w:rsidR="00381C3F" w:rsidRPr="00CB2BC9">
        <w:rPr>
          <w:rFonts w:ascii="Times New Roman" w:hAnsi="Times New Roman" w:cs="Times New Roman"/>
          <w:sz w:val="22"/>
          <w:szCs w:val="22"/>
        </w:rPr>
        <w:lastRenderedPageBreak/>
        <w:t xml:space="preserve">José Antonio Trujillo Lema su número de teléfono fijo es el (03) </w:t>
      </w:r>
      <w:r w:rsidR="0089251E" w:rsidRPr="00CB2BC9">
        <w:rPr>
          <w:rFonts w:ascii="Times New Roman" w:hAnsi="Times New Roman" w:cs="Times New Roman"/>
          <w:sz w:val="22"/>
          <w:szCs w:val="22"/>
        </w:rPr>
        <w:t xml:space="preserve">2944 318 su número celular es el 0983271309 su correo electrónico es </w:t>
      </w:r>
      <w:hyperlink r:id="rId106" w:history="1">
        <w:r w:rsidR="0089251E" w:rsidRPr="00CB2BC9">
          <w:rPr>
            <w:rStyle w:val="Hipervnculo"/>
            <w:rFonts w:ascii="Times New Roman" w:hAnsi="Times New Roman" w:cs="Times New Roman"/>
            <w:color w:val="auto"/>
            <w:sz w:val="22"/>
            <w:szCs w:val="22"/>
            <w:u w:val="none"/>
          </w:rPr>
          <w:t>antonio.trujillo@tvschimborazo.com</w:t>
        </w:r>
      </w:hyperlink>
      <w:r w:rsidR="0089251E" w:rsidRPr="00CB2BC9">
        <w:rPr>
          <w:rFonts w:ascii="Times New Roman" w:hAnsi="Times New Roman" w:cs="Times New Roman"/>
          <w:sz w:val="22"/>
          <w:szCs w:val="22"/>
        </w:rPr>
        <w:t xml:space="preserve"> </w:t>
      </w:r>
      <w:r w:rsidR="00DE54AA">
        <w:rPr>
          <w:rFonts w:ascii="Times New Roman" w:hAnsi="Times New Roman" w:cs="Times New Roman"/>
          <w:sz w:val="22"/>
          <w:szCs w:val="22"/>
        </w:rPr>
        <w:t>.</w:t>
      </w:r>
    </w:p>
    <w:p w14:paraId="32953663" w14:textId="267BD5BB" w:rsidR="007C471F" w:rsidRDefault="006B5C7B" w:rsidP="007C471F">
      <w:pPr>
        <w:pStyle w:val="Prrafodelista"/>
        <w:numPr>
          <w:ilvl w:val="0"/>
          <w:numId w:val="42"/>
        </w:numPr>
        <w:spacing w:line="360" w:lineRule="auto"/>
        <w:jc w:val="both"/>
        <w:rPr>
          <w:rFonts w:ascii="Times New Roman" w:hAnsi="Times New Roman" w:cs="Times New Roman"/>
          <w:sz w:val="22"/>
          <w:szCs w:val="22"/>
        </w:rPr>
      </w:pPr>
      <w:r w:rsidRPr="00CB2BC9">
        <w:rPr>
          <w:rFonts w:ascii="Times New Roman" w:hAnsi="Times New Roman" w:cs="Times New Roman"/>
          <w:sz w:val="22"/>
          <w:szCs w:val="22"/>
        </w:rPr>
        <w:t>Objetivos</w:t>
      </w:r>
    </w:p>
    <w:p w14:paraId="77C32D70" w14:textId="77777777" w:rsidR="0017300E" w:rsidRPr="0017300E" w:rsidRDefault="0017300E" w:rsidP="0017300E">
      <w:pPr>
        <w:pStyle w:val="Prrafodelista"/>
        <w:spacing w:line="360" w:lineRule="auto"/>
        <w:ind w:left="340"/>
        <w:jc w:val="both"/>
        <w:rPr>
          <w:rFonts w:ascii="Times New Roman" w:hAnsi="Times New Roman" w:cs="Times New Roman"/>
          <w:sz w:val="22"/>
          <w:szCs w:val="22"/>
        </w:rPr>
      </w:pPr>
    </w:p>
    <w:p w14:paraId="45457621" w14:textId="323D7219" w:rsidR="001D23B7" w:rsidRPr="00CB2BC9" w:rsidRDefault="006B5C7B" w:rsidP="00C121B3">
      <w:pPr>
        <w:spacing w:line="360" w:lineRule="auto"/>
        <w:jc w:val="both"/>
        <w:rPr>
          <w:rFonts w:ascii="Times New Roman" w:hAnsi="Times New Roman" w:cs="Times New Roman"/>
          <w:sz w:val="22"/>
          <w:szCs w:val="22"/>
        </w:rPr>
      </w:pPr>
      <w:r w:rsidRPr="00CB2BC9">
        <w:rPr>
          <w:rFonts w:ascii="Times New Roman" w:hAnsi="Times New Roman" w:cs="Times New Roman"/>
          <w:sz w:val="22"/>
          <w:szCs w:val="22"/>
        </w:rPr>
        <w:t>Objetivo General</w:t>
      </w:r>
    </w:p>
    <w:p w14:paraId="14D1B572" w14:textId="77777777" w:rsidR="00A033EB" w:rsidRPr="00CB2BC9" w:rsidRDefault="00A033EB" w:rsidP="00C121B3">
      <w:pPr>
        <w:spacing w:line="360" w:lineRule="auto"/>
        <w:contextualSpacing/>
        <w:jc w:val="both"/>
        <w:rPr>
          <w:rFonts w:ascii="Times New Roman" w:hAnsi="Times New Roman" w:cs="Times New Roman"/>
        </w:rPr>
      </w:pPr>
    </w:p>
    <w:p w14:paraId="73E3BC2B" w14:textId="629EDF41" w:rsidR="00A033EB" w:rsidRPr="00CB2BC9" w:rsidRDefault="00A033EB" w:rsidP="00C121B3">
      <w:pPr>
        <w:spacing w:line="360" w:lineRule="auto"/>
        <w:contextualSpacing/>
        <w:jc w:val="both"/>
        <w:rPr>
          <w:rFonts w:ascii="Times New Roman" w:hAnsi="Times New Roman" w:cs="Times New Roman"/>
          <w:sz w:val="22"/>
          <w:szCs w:val="22"/>
        </w:rPr>
      </w:pPr>
      <w:r w:rsidRPr="00CB2BC9">
        <w:rPr>
          <w:rFonts w:ascii="Times New Roman" w:hAnsi="Times New Roman" w:cs="Times New Roman"/>
          <w:sz w:val="22"/>
          <w:szCs w:val="22"/>
        </w:rPr>
        <w:t>Fortalecer la presencia de TV</w:t>
      </w:r>
      <w:r w:rsidR="008E2732" w:rsidRPr="00CB2BC9">
        <w:rPr>
          <w:rFonts w:ascii="Times New Roman" w:hAnsi="Times New Roman" w:cs="Times New Roman"/>
          <w:sz w:val="22"/>
          <w:szCs w:val="22"/>
        </w:rPr>
        <w:t xml:space="preserve"> </w:t>
      </w:r>
      <w:r w:rsidRPr="00CB2BC9">
        <w:rPr>
          <w:rFonts w:ascii="Times New Roman" w:hAnsi="Times New Roman" w:cs="Times New Roman"/>
          <w:sz w:val="22"/>
          <w:szCs w:val="22"/>
        </w:rPr>
        <w:t>S</w:t>
      </w:r>
      <w:r w:rsidR="008E2732" w:rsidRPr="00CB2BC9">
        <w:rPr>
          <w:rFonts w:ascii="Times New Roman" w:hAnsi="Times New Roman" w:cs="Times New Roman"/>
          <w:sz w:val="22"/>
          <w:szCs w:val="22"/>
        </w:rPr>
        <w:t>ultana</w:t>
      </w:r>
      <w:r w:rsidRPr="00CB2BC9">
        <w:rPr>
          <w:rFonts w:ascii="Times New Roman" w:hAnsi="Times New Roman" w:cs="Times New Roman"/>
          <w:sz w:val="22"/>
          <w:szCs w:val="22"/>
        </w:rPr>
        <w:t>, para asumir con responsabilidad, el reto que implica un medio de comunicación socialmente responsable. Que se enfoque en atender las necesidades comunicacionales para el fomento del buen vivir.</w:t>
      </w:r>
    </w:p>
    <w:p w14:paraId="1A053AF1" w14:textId="77777777" w:rsidR="00A06ED9" w:rsidRPr="00CB2BC9" w:rsidRDefault="00A06ED9" w:rsidP="00C121B3">
      <w:pPr>
        <w:spacing w:line="360" w:lineRule="auto"/>
        <w:contextualSpacing/>
        <w:jc w:val="both"/>
        <w:rPr>
          <w:rFonts w:ascii="Times New Roman" w:hAnsi="Times New Roman" w:cs="Times New Roman"/>
          <w:sz w:val="22"/>
          <w:szCs w:val="22"/>
        </w:rPr>
      </w:pPr>
    </w:p>
    <w:p w14:paraId="02B6A6F9" w14:textId="1876EDBD" w:rsidR="00C07B6F" w:rsidRPr="00CB2BC9" w:rsidRDefault="006B5C7B" w:rsidP="00C121B3">
      <w:pPr>
        <w:spacing w:line="360" w:lineRule="auto"/>
        <w:jc w:val="both"/>
        <w:rPr>
          <w:rFonts w:ascii="Times New Roman" w:hAnsi="Times New Roman" w:cs="Times New Roman"/>
          <w:sz w:val="22"/>
          <w:szCs w:val="22"/>
        </w:rPr>
      </w:pPr>
      <w:r w:rsidRPr="00CB2BC9">
        <w:rPr>
          <w:rFonts w:ascii="Times New Roman" w:hAnsi="Times New Roman" w:cs="Times New Roman"/>
          <w:sz w:val="22"/>
          <w:szCs w:val="22"/>
        </w:rPr>
        <w:t>Objetivos Específicos</w:t>
      </w:r>
    </w:p>
    <w:p w14:paraId="343060EB" w14:textId="77777777" w:rsidR="00A033EB" w:rsidRPr="00CB2BC9" w:rsidRDefault="00A033EB" w:rsidP="00C121B3">
      <w:pPr>
        <w:spacing w:line="360" w:lineRule="auto"/>
        <w:jc w:val="both"/>
        <w:rPr>
          <w:rFonts w:ascii="Times New Roman" w:hAnsi="Times New Roman" w:cs="Times New Roman"/>
          <w:b/>
          <w:sz w:val="22"/>
          <w:szCs w:val="22"/>
        </w:rPr>
      </w:pPr>
    </w:p>
    <w:p w14:paraId="6F9625A9" w14:textId="4CB9A703" w:rsidR="00A033EB" w:rsidRPr="00DE54AA" w:rsidRDefault="00A033EB" w:rsidP="00DE54AA">
      <w:pPr>
        <w:pStyle w:val="Prrafodelista"/>
        <w:numPr>
          <w:ilvl w:val="0"/>
          <w:numId w:val="21"/>
        </w:numPr>
        <w:spacing w:after="200" w:line="360" w:lineRule="auto"/>
        <w:jc w:val="both"/>
        <w:rPr>
          <w:rFonts w:ascii="Times New Roman" w:hAnsi="Times New Roman" w:cs="Times New Roman"/>
          <w:sz w:val="22"/>
          <w:szCs w:val="22"/>
        </w:rPr>
      </w:pPr>
      <w:r w:rsidRPr="00CB2BC9">
        <w:rPr>
          <w:rFonts w:ascii="Times New Roman" w:hAnsi="Times New Roman" w:cs="Times New Roman"/>
          <w:sz w:val="22"/>
          <w:szCs w:val="22"/>
        </w:rPr>
        <w:t>Definir políticas y estrategias comunicacionales para difundir lo que somos, hacemos y hacia dónde nos proyectamos, como provincia.</w:t>
      </w:r>
    </w:p>
    <w:p w14:paraId="36379A21" w14:textId="44BF14D1" w:rsidR="00A033EB" w:rsidRPr="00DE54AA" w:rsidRDefault="00A033EB" w:rsidP="00DE54AA">
      <w:pPr>
        <w:pStyle w:val="Prrafodelista"/>
        <w:numPr>
          <w:ilvl w:val="0"/>
          <w:numId w:val="21"/>
        </w:numPr>
        <w:spacing w:after="200" w:line="360" w:lineRule="auto"/>
        <w:jc w:val="both"/>
        <w:rPr>
          <w:rFonts w:ascii="Times New Roman" w:eastAsia="Times New Roman" w:hAnsi="Times New Roman" w:cs="Times New Roman"/>
          <w:bCs/>
          <w:sz w:val="22"/>
          <w:szCs w:val="22"/>
          <w:lang w:eastAsia="es-EC"/>
        </w:rPr>
      </w:pPr>
      <w:r w:rsidRPr="00CB2BC9">
        <w:rPr>
          <w:rFonts w:ascii="Times New Roman" w:hAnsi="Times New Roman" w:cs="Times New Roman"/>
          <w:sz w:val="22"/>
          <w:szCs w:val="22"/>
        </w:rPr>
        <w:t>Elaborar productos comunicacionales como instrumentos de difusión para la socialización amplia de los cambios y transformaciones que experimenta el país y la provincia.</w:t>
      </w:r>
    </w:p>
    <w:p w14:paraId="15A9E786" w14:textId="062B3407" w:rsidR="00A033EB" w:rsidRPr="00DE54AA" w:rsidRDefault="00A033EB" w:rsidP="00DE54AA">
      <w:pPr>
        <w:pStyle w:val="Prrafodelista"/>
        <w:numPr>
          <w:ilvl w:val="0"/>
          <w:numId w:val="21"/>
        </w:numPr>
        <w:spacing w:after="200" w:line="360" w:lineRule="auto"/>
        <w:jc w:val="both"/>
        <w:rPr>
          <w:rFonts w:ascii="Times New Roman" w:eastAsia="Times New Roman" w:hAnsi="Times New Roman" w:cs="Times New Roman"/>
          <w:bCs/>
          <w:sz w:val="22"/>
          <w:szCs w:val="22"/>
          <w:lang w:eastAsia="es-EC"/>
        </w:rPr>
      </w:pPr>
      <w:r w:rsidRPr="00CB2BC9">
        <w:rPr>
          <w:rFonts w:ascii="Times New Roman" w:eastAsia="Times New Roman" w:hAnsi="Times New Roman" w:cs="Times New Roman"/>
          <w:bCs/>
          <w:sz w:val="22"/>
          <w:szCs w:val="22"/>
          <w:lang w:eastAsia="es-EC"/>
        </w:rPr>
        <w:t>Generar una parrilla de programación, que priorice la producción nacional y la interculturalidad.</w:t>
      </w:r>
    </w:p>
    <w:p w14:paraId="3223B601" w14:textId="77777777" w:rsidR="00A033EB" w:rsidRPr="00CB2BC9" w:rsidRDefault="00A033EB" w:rsidP="00322021">
      <w:pPr>
        <w:pStyle w:val="Prrafodelista"/>
        <w:numPr>
          <w:ilvl w:val="0"/>
          <w:numId w:val="21"/>
        </w:numPr>
        <w:spacing w:after="200" w:line="360" w:lineRule="auto"/>
        <w:jc w:val="both"/>
        <w:rPr>
          <w:rFonts w:ascii="Times New Roman" w:eastAsia="Times New Roman" w:hAnsi="Times New Roman" w:cs="Times New Roman"/>
          <w:bCs/>
          <w:sz w:val="22"/>
          <w:szCs w:val="22"/>
          <w:lang w:eastAsia="es-EC"/>
        </w:rPr>
      </w:pPr>
      <w:r w:rsidRPr="00CB2BC9">
        <w:rPr>
          <w:rFonts w:ascii="Times New Roman" w:eastAsia="Times New Roman" w:hAnsi="Times New Roman" w:cs="Times New Roman"/>
          <w:bCs/>
          <w:sz w:val="22"/>
          <w:szCs w:val="22"/>
          <w:lang w:eastAsia="es-EC"/>
        </w:rPr>
        <w:t>Determinar una programación, incluyente, solidaria, participativa.</w:t>
      </w:r>
    </w:p>
    <w:p w14:paraId="1F0A124B" w14:textId="77777777" w:rsidR="00A033EB" w:rsidRPr="00CB2BC9" w:rsidRDefault="00A033EB" w:rsidP="00C121B3">
      <w:pPr>
        <w:spacing w:line="360" w:lineRule="auto"/>
        <w:jc w:val="both"/>
        <w:rPr>
          <w:rFonts w:ascii="Times New Roman" w:hAnsi="Times New Roman" w:cs="Times New Roman"/>
          <w:b/>
        </w:rPr>
      </w:pPr>
    </w:p>
    <w:p w14:paraId="606C7720" w14:textId="2D698FC9" w:rsidR="00C07B6F" w:rsidRPr="00CB2BC9" w:rsidRDefault="006B5C7B" w:rsidP="00322021">
      <w:pPr>
        <w:pStyle w:val="Prrafodelista"/>
        <w:numPr>
          <w:ilvl w:val="0"/>
          <w:numId w:val="42"/>
        </w:numPr>
        <w:spacing w:line="360" w:lineRule="auto"/>
        <w:jc w:val="both"/>
        <w:rPr>
          <w:rFonts w:ascii="Times New Roman" w:hAnsi="Times New Roman" w:cs="Times New Roman"/>
          <w:sz w:val="22"/>
          <w:szCs w:val="22"/>
        </w:rPr>
      </w:pPr>
      <w:r w:rsidRPr="00CB2BC9">
        <w:rPr>
          <w:rFonts w:ascii="Times New Roman" w:hAnsi="Times New Roman" w:cs="Times New Roman"/>
          <w:sz w:val="22"/>
          <w:szCs w:val="22"/>
        </w:rPr>
        <w:t>Lugar de la instalación</w:t>
      </w:r>
    </w:p>
    <w:p w14:paraId="3C22E316" w14:textId="77777777" w:rsidR="00A033EB" w:rsidRPr="00CB2BC9" w:rsidRDefault="00A033EB" w:rsidP="00C121B3">
      <w:pPr>
        <w:spacing w:line="360" w:lineRule="auto"/>
        <w:jc w:val="both"/>
        <w:rPr>
          <w:rFonts w:ascii="Times New Roman" w:hAnsi="Times New Roman" w:cs="Times New Roman"/>
          <w:b/>
        </w:rPr>
      </w:pPr>
    </w:p>
    <w:p w14:paraId="216EA261" w14:textId="741102F3" w:rsidR="00055FDF" w:rsidRPr="00CB2BC9" w:rsidRDefault="006B5C7B" w:rsidP="00C121B3">
      <w:pPr>
        <w:spacing w:line="360" w:lineRule="auto"/>
        <w:jc w:val="both"/>
        <w:rPr>
          <w:rFonts w:ascii="Times New Roman" w:hAnsi="Times New Roman" w:cs="Times New Roman"/>
          <w:sz w:val="22"/>
          <w:szCs w:val="22"/>
        </w:rPr>
      </w:pPr>
      <w:r w:rsidRPr="00CB2BC9">
        <w:rPr>
          <w:rFonts w:ascii="Times New Roman" w:hAnsi="Times New Roman" w:cs="Times New Roman"/>
          <w:sz w:val="22"/>
          <w:szCs w:val="22"/>
        </w:rPr>
        <w:t>De los estudios de transmisión</w:t>
      </w:r>
    </w:p>
    <w:p w14:paraId="2C581F7B" w14:textId="77777777" w:rsidR="00817E93" w:rsidRPr="00CB2BC9" w:rsidRDefault="00817E93" w:rsidP="00C121B3">
      <w:pPr>
        <w:spacing w:line="360" w:lineRule="auto"/>
        <w:jc w:val="both"/>
        <w:rPr>
          <w:rFonts w:ascii="Times New Roman" w:hAnsi="Times New Roman" w:cs="Times New Roman"/>
          <w:b/>
        </w:rPr>
      </w:pPr>
    </w:p>
    <w:p w14:paraId="4BBC8D05" w14:textId="77777777" w:rsidR="00817E93" w:rsidRPr="00CB2BC9" w:rsidRDefault="00817E93" w:rsidP="00C121B3">
      <w:pPr>
        <w:spacing w:line="360" w:lineRule="auto"/>
        <w:jc w:val="both"/>
        <w:rPr>
          <w:rFonts w:ascii="Times New Roman" w:hAnsi="Times New Roman" w:cs="Times New Roman"/>
          <w:sz w:val="22"/>
          <w:szCs w:val="22"/>
        </w:rPr>
      </w:pPr>
      <w:r w:rsidRPr="00CB2BC9">
        <w:rPr>
          <w:rFonts w:ascii="Times New Roman" w:hAnsi="Times New Roman" w:cs="Times New Roman"/>
          <w:sz w:val="22"/>
          <w:szCs w:val="22"/>
        </w:rPr>
        <w:t>Nombre del Sitio: Estudio TX</w:t>
      </w:r>
    </w:p>
    <w:p w14:paraId="1B7AE2C4" w14:textId="77777777" w:rsidR="00817E93" w:rsidRPr="00CB2BC9" w:rsidRDefault="00817E93" w:rsidP="00C121B3">
      <w:pPr>
        <w:spacing w:line="360" w:lineRule="auto"/>
        <w:jc w:val="both"/>
        <w:rPr>
          <w:rFonts w:ascii="Times New Roman" w:hAnsi="Times New Roman" w:cs="Times New Roman"/>
          <w:sz w:val="22"/>
          <w:szCs w:val="22"/>
        </w:rPr>
      </w:pPr>
      <w:r w:rsidRPr="00CB2BC9">
        <w:rPr>
          <w:rFonts w:ascii="Times New Roman" w:hAnsi="Times New Roman" w:cs="Times New Roman"/>
          <w:sz w:val="22"/>
          <w:szCs w:val="22"/>
        </w:rPr>
        <w:t>Provincia: Chimborazo</w:t>
      </w:r>
    </w:p>
    <w:p w14:paraId="545A4CE6" w14:textId="77777777" w:rsidR="00817E93" w:rsidRPr="00CB2BC9" w:rsidRDefault="00817E93" w:rsidP="00C121B3">
      <w:pPr>
        <w:spacing w:line="360" w:lineRule="auto"/>
        <w:jc w:val="both"/>
        <w:rPr>
          <w:rFonts w:ascii="Times New Roman" w:hAnsi="Times New Roman" w:cs="Times New Roman"/>
          <w:sz w:val="22"/>
          <w:szCs w:val="22"/>
        </w:rPr>
      </w:pPr>
      <w:r w:rsidRPr="00CB2BC9">
        <w:rPr>
          <w:rFonts w:ascii="Times New Roman" w:hAnsi="Times New Roman" w:cs="Times New Roman"/>
          <w:sz w:val="22"/>
          <w:szCs w:val="22"/>
        </w:rPr>
        <w:t xml:space="preserve">Cantón: Riobamba </w:t>
      </w:r>
    </w:p>
    <w:p w14:paraId="2744E946" w14:textId="77777777" w:rsidR="00817E93" w:rsidRPr="00CB2BC9" w:rsidRDefault="00817E93" w:rsidP="00C121B3">
      <w:pPr>
        <w:spacing w:line="360" w:lineRule="auto"/>
        <w:jc w:val="both"/>
        <w:rPr>
          <w:rFonts w:ascii="Times New Roman" w:hAnsi="Times New Roman" w:cs="Times New Roman"/>
          <w:sz w:val="22"/>
          <w:szCs w:val="22"/>
        </w:rPr>
      </w:pPr>
      <w:r w:rsidRPr="00CB2BC9">
        <w:rPr>
          <w:rFonts w:ascii="Times New Roman" w:hAnsi="Times New Roman" w:cs="Times New Roman"/>
          <w:sz w:val="22"/>
          <w:szCs w:val="22"/>
        </w:rPr>
        <w:t>Dirección: Av. 9 de Julio 42-95 y Condorazo</w:t>
      </w:r>
    </w:p>
    <w:p w14:paraId="19B5F47B" w14:textId="3A7CFAD6" w:rsidR="00817E93" w:rsidRPr="00CB2BC9" w:rsidRDefault="00817E93" w:rsidP="00C121B3">
      <w:pPr>
        <w:spacing w:line="360" w:lineRule="auto"/>
        <w:jc w:val="both"/>
        <w:rPr>
          <w:rFonts w:ascii="Times New Roman" w:hAnsi="Times New Roman" w:cs="Times New Roman"/>
          <w:sz w:val="22"/>
          <w:szCs w:val="22"/>
        </w:rPr>
      </w:pPr>
      <w:r w:rsidRPr="00CB2BC9">
        <w:rPr>
          <w:rFonts w:ascii="Times New Roman" w:hAnsi="Times New Roman" w:cs="Times New Roman"/>
          <w:sz w:val="22"/>
          <w:szCs w:val="22"/>
        </w:rPr>
        <w:t>Coordenadas Geográficas: Longitud 78° 39´44.62</w:t>
      </w:r>
      <w:r w:rsidR="00FC6044" w:rsidRPr="00CB2BC9">
        <w:rPr>
          <w:rFonts w:ascii="Times New Roman" w:hAnsi="Times New Roman" w:cs="Times New Roman"/>
          <w:sz w:val="22"/>
          <w:szCs w:val="22"/>
        </w:rPr>
        <w:t>´´</w:t>
      </w:r>
      <w:r w:rsidRPr="00CB2BC9">
        <w:rPr>
          <w:rFonts w:ascii="Times New Roman" w:hAnsi="Times New Roman" w:cs="Times New Roman"/>
          <w:sz w:val="22"/>
          <w:szCs w:val="22"/>
        </w:rPr>
        <w:t xml:space="preserve"> W </w:t>
      </w:r>
      <w:r w:rsidR="003943E1" w:rsidRPr="00CB2BC9">
        <w:rPr>
          <w:rFonts w:ascii="Times New Roman" w:hAnsi="Times New Roman" w:cs="Times New Roman"/>
          <w:sz w:val="22"/>
          <w:szCs w:val="22"/>
        </w:rPr>
        <w:t>y Latitud</w:t>
      </w:r>
      <w:r w:rsidRPr="00CB2BC9">
        <w:rPr>
          <w:rFonts w:ascii="Times New Roman" w:hAnsi="Times New Roman" w:cs="Times New Roman"/>
          <w:sz w:val="22"/>
          <w:szCs w:val="22"/>
        </w:rPr>
        <w:t xml:space="preserve"> 1° 40´01.12´´S</w:t>
      </w:r>
    </w:p>
    <w:p w14:paraId="7470C22F" w14:textId="77777777" w:rsidR="00817E93" w:rsidRPr="00CB2BC9" w:rsidRDefault="00817E93" w:rsidP="00C121B3">
      <w:pPr>
        <w:spacing w:line="360" w:lineRule="auto"/>
        <w:jc w:val="both"/>
        <w:rPr>
          <w:rFonts w:ascii="Times New Roman" w:hAnsi="Times New Roman" w:cs="Times New Roman"/>
          <w:b/>
        </w:rPr>
      </w:pPr>
    </w:p>
    <w:p w14:paraId="24D68B6C" w14:textId="0C8549A6" w:rsidR="005E1538" w:rsidRPr="00CB2BC9" w:rsidRDefault="00AA7D8B" w:rsidP="00C121B3">
      <w:pPr>
        <w:spacing w:line="360" w:lineRule="auto"/>
        <w:jc w:val="both"/>
        <w:rPr>
          <w:rFonts w:ascii="Times New Roman" w:hAnsi="Times New Roman" w:cs="Times New Roman"/>
          <w:sz w:val="22"/>
          <w:szCs w:val="22"/>
        </w:rPr>
      </w:pPr>
      <w:r w:rsidRPr="00CB2BC9">
        <w:rPr>
          <w:rFonts w:ascii="Times New Roman" w:hAnsi="Times New Roman" w:cs="Times New Roman"/>
          <w:sz w:val="22"/>
          <w:szCs w:val="22"/>
        </w:rPr>
        <w:t>De los transmisores</w:t>
      </w:r>
    </w:p>
    <w:p w14:paraId="55AF7BEF" w14:textId="77777777" w:rsidR="00817E93" w:rsidRPr="00CB2BC9" w:rsidRDefault="00817E93" w:rsidP="00C121B3">
      <w:pPr>
        <w:spacing w:line="360" w:lineRule="auto"/>
        <w:jc w:val="both"/>
        <w:rPr>
          <w:rFonts w:ascii="Times New Roman" w:hAnsi="Times New Roman" w:cs="Times New Roman"/>
          <w:b/>
        </w:rPr>
      </w:pPr>
    </w:p>
    <w:p w14:paraId="48326786" w14:textId="77777777" w:rsidR="00817E93" w:rsidRPr="00CB2BC9" w:rsidRDefault="00817E93" w:rsidP="00C121B3">
      <w:pPr>
        <w:spacing w:line="360" w:lineRule="auto"/>
        <w:jc w:val="both"/>
        <w:rPr>
          <w:rFonts w:ascii="Times New Roman" w:hAnsi="Times New Roman" w:cs="Times New Roman"/>
          <w:sz w:val="22"/>
          <w:szCs w:val="22"/>
        </w:rPr>
      </w:pPr>
      <w:r w:rsidRPr="00CB2BC9">
        <w:rPr>
          <w:rFonts w:ascii="Times New Roman" w:hAnsi="Times New Roman" w:cs="Times New Roman"/>
          <w:sz w:val="22"/>
          <w:szCs w:val="22"/>
        </w:rPr>
        <w:t>Nombre del Sitio: Cerro RX</w:t>
      </w:r>
    </w:p>
    <w:p w14:paraId="50BA6881" w14:textId="77777777" w:rsidR="00817E93" w:rsidRPr="00CB2BC9" w:rsidRDefault="00817E93" w:rsidP="00C121B3">
      <w:pPr>
        <w:spacing w:line="360" w:lineRule="auto"/>
        <w:jc w:val="both"/>
        <w:rPr>
          <w:rFonts w:ascii="Times New Roman" w:hAnsi="Times New Roman" w:cs="Times New Roman"/>
          <w:sz w:val="22"/>
          <w:szCs w:val="22"/>
        </w:rPr>
      </w:pPr>
      <w:r w:rsidRPr="00CB2BC9">
        <w:rPr>
          <w:rFonts w:ascii="Times New Roman" w:hAnsi="Times New Roman" w:cs="Times New Roman"/>
          <w:sz w:val="22"/>
          <w:szCs w:val="22"/>
        </w:rPr>
        <w:t>Provincia: Chimborazo</w:t>
      </w:r>
    </w:p>
    <w:p w14:paraId="1A47FB20" w14:textId="77777777" w:rsidR="00817E93" w:rsidRPr="00CB2BC9" w:rsidRDefault="00817E93" w:rsidP="00C121B3">
      <w:pPr>
        <w:spacing w:line="360" w:lineRule="auto"/>
        <w:jc w:val="both"/>
        <w:rPr>
          <w:rFonts w:ascii="Times New Roman" w:hAnsi="Times New Roman" w:cs="Times New Roman"/>
          <w:sz w:val="22"/>
          <w:szCs w:val="22"/>
        </w:rPr>
      </w:pPr>
      <w:r w:rsidRPr="00CB2BC9">
        <w:rPr>
          <w:rFonts w:ascii="Times New Roman" w:hAnsi="Times New Roman" w:cs="Times New Roman"/>
          <w:sz w:val="22"/>
          <w:szCs w:val="22"/>
        </w:rPr>
        <w:lastRenderedPageBreak/>
        <w:t xml:space="preserve">Cantón: Riobamba </w:t>
      </w:r>
    </w:p>
    <w:p w14:paraId="5679C16E" w14:textId="407ED0AC" w:rsidR="00817E93" w:rsidRPr="00CB2BC9" w:rsidRDefault="00BB619E" w:rsidP="00C121B3">
      <w:pPr>
        <w:spacing w:line="360" w:lineRule="auto"/>
        <w:jc w:val="both"/>
        <w:rPr>
          <w:rFonts w:ascii="Times New Roman" w:hAnsi="Times New Roman" w:cs="Times New Roman"/>
          <w:sz w:val="22"/>
          <w:szCs w:val="22"/>
        </w:rPr>
      </w:pPr>
      <w:r w:rsidRPr="00CB2BC9">
        <w:rPr>
          <w:rFonts w:ascii="Times New Roman" w:hAnsi="Times New Roman" w:cs="Times New Roman"/>
          <w:sz w:val="22"/>
          <w:szCs w:val="22"/>
        </w:rPr>
        <w:t>Dirección: Cerro Hignug Cacha</w:t>
      </w:r>
    </w:p>
    <w:p w14:paraId="20E8C66D" w14:textId="5C1A0E06" w:rsidR="005E1538" w:rsidRPr="007C471F" w:rsidRDefault="00817E93" w:rsidP="00C121B3">
      <w:pPr>
        <w:spacing w:line="360" w:lineRule="auto"/>
        <w:jc w:val="both"/>
        <w:rPr>
          <w:rFonts w:ascii="Times New Roman" w:hAnsi="Times New Roman" w:cs="Times New Roman"/>
          <w:sz w:val="22"/>
          <w:szCs w:val="22"/>
        </w:rPr>
      </w:pPr>
      <w:r w:rsidRPr="00CB2BC9">
        <w:rPr>
          <w:rFonts w:ascii="Times New Roman" w:hAnsi="Times New Roman" w:cs="Times New Roman"/>
          <w:sz w:val="22"/>
          <w:szCs w:val="22"/>
        </w:rPr>
        <w:t xml:space="preserve">Coordenadas </w:t>
      </w:r>
      <w:r w:rsidR="00685163">
        <w:rPr>
          <w:rFonts w:ascii="Times New Roman" w:hAnsi="Times New Roman" w:cs="Times New Roman"/>
          <w:sz w:val="22"/>
          <w:szCs w:val="22"/>
        </w:rPr>
        <w:t xml:space="preserve">Geográficas: Longitud 78° 42’50” W </w:t>
      </w:r>
      <w:r w:rsidR="003943E1">
        <w:rPr>
          <w:rFonts w:ascii="Times New Roman" w:hAnsi="Times New Roman" w:cs="Times New Roman"/>
          <w:sz w:val="22"/>
          <w:szCs w:val="22"/>
        </w:rPr>
        <w:t>y Latitud</w:t>
      </w:r>
      <w:r w:rsidR="00685163">
        <w:rPr>
          <w:rFonts w:ascii="Times New Roman" w:hAnsi="Times New Roman" w:cs="Times New Roman"/>
          <w:sz w:val="22"/>
          <w:szCs w:val="22"/>
        </w:rPr>
        <w:t xml:space="preserve"> 01° 41’19”</w:t>
      </w:r>
    </w:p>
    <w:p w14:paraId="1D10F521" w14:textId="6D465CEF" w:rsidR="00055FDF" w:rsidRPr="00CB2BC9" w:rsidRDefault="00AA7D8B" w:rsidP="00322021">
      <w:pPr>
        <w:pStyle w:val="Prrafodelista"/>
        <w:numPr>
          <w:ilvl w:val="0"/>
          <w:numId w:val="42"/>
        </w:numPr>
        <w:spacing w:line="360" w:lineRule="auto"/>
        <w:jc w:val="both"/>
        <w:rPr>
          <w:rFonts w:ascii="Times New Roman" w:hAnsi="Times New Roman" w:cs="Times New Roman"/>
          <w:sz w:val="22"/>
          <w:szCs w:val="22"/>
        </w:rPr>
      </w:pPr>
      <w:r w:rsidRPr="00CB2BC9">
        <w:rPr>
          <w:rFonts w:ascii="Times New Roman" w:hAnsi="Times New Roman" w:cs="Times New Roman"/>
          <w:sz w:val="22"/>
          <w:szCs w:val="22"/>
        </w:rPr>
        <w:t>Cobertura y Público Objetivo</w:t>
      </w:r>
    </w:p>
    <w:p w14:paraId="70672E6F" w14:textId="77777777" w:rsidR="00AA7D8B" w:rsidRPr="00CB2BC9" w:rsidRDefault="00AA7D8B" w:rsidP="00C121B3">
      <w:pPr>
        <w:spacing w:line="360" w:lineRule="auto"/>
        <w:jc w:val="both"/>
        <w:rPr>
          <w:rFonts w:ascii="Times New Roman" w:hAnsi="Times New Roman" w:cs="Times New Roman"/>
          <w:b/>
          <w:sz w:val="22"/>
          <w:szCs w:val="22"/>
        </w:rPr>
      </w:pPr>
    </w:p>
    <w:p w14:paraId="2E98A8F0" w14:textId="1E0B584A" w:rsidR="00AB4D71" w:rsidRPr="00CB2BC9" w:rsidRDefault="00AA7D8B" w:rsidP="00C121B3">
      <w:pPr>
        <w:spacing w:line="360" w:lineRule="auto"/>
        <w:jc w:val="both"/>
        <w:rPr>
          <w:rFonts w:ascii="Times New Roman" w:hAnsi="Times New Roman" w:cs="Times New Roman"/>
          <w:sz w:val="22"/>
          <w:szCs w:val="22"/>
        </w:rPr>
      </w:pPr>
      <w:r w:rsidRPr="00CB2BC9">
        <w:rPr>
          <w:rFonts w:ascii="Times New Roman" w:hAnsi="Times New Roman" w:cs="Times New Roman"/>
          <w:sz w:val="22"/>
          <w:szCs w:val="22"/>
        </w:rPr>
        <w:t>Cobertura territorial</w:t>
      </w:r>
    </w:p>
    <w:p w14:paraId="3195D0A3" w14:textId="77777777" w:rsidR="00B635A0" w:rsidRPr="00CB2BC9" w:rsidRDefault="00B635A0" w:rsidP="00C121B3">
      <w:pPr>
        <w:spacing w:line="360" w:lineRule="auto"/>
        <w:jc w:val="both"/>
        <w:rPr>
          <w:rFonts w:ascii="Times New Roman" w:hAnsi="Times New Roman" w:cs="Times New Roman"/>
          <w:b/>
        </w:rPr>
      </w:pPr>
    </w:p>
    <w:p w14:paraId="5B71C1B3" w14:textId="69496681" w:rsidR="00B635A0" w:rsidRPr="00CB2BC9" w:rsidRDefault="00DE54AA" w:rsidP="00C121B3">
      <w:pPr>
        <w:spacing w:line="360" w:lineRule="auto"/>
        <w:jc w:val="both"/>
        <w:rPr>
          <w:rFonts w:ascii="Times New Roman" w:hAnsi="Times New Roman" w:cs="Times New Roman"/>
          <w:sz w:val="22"/>
          <w:szCs w:val="22"/>
        </w:rPr>
      </w:pPr>
      <w:r>
        <w:rPr>
          <w:rFonts w:ascii="Times New Roman" w:hAnsi="Times New Roman" w:cs="Times New Roman"/>
          <w:sz w:val="22"/>
          <w:szCs w:val="22"/>
        </w:rPr>
        <w:t xml:space="preserve">Cobertura a los cantones de Riobamba, Chambo, Guano y sus alrededores. </w:t>
      </w:r>
    </w:p>
    <w:p w14:paraId="3620CA9E" w14:textId="77777777" w:rsidR="00B635A0" w:rsidRPr="00CB2BC9" w:rsidRDefault="00B635A0" w:rsidP="00C121B3">
      <w:pPr>
        <w:spacing w:line="360" w:lineRule="auto"/>
        <w:jc w:val="both"/>
        <w:rPr>
          <w:rFonts w:ascii="Times New Roman" w:hAnsi="Times New Roman" w:cs="Times New Roman"/>
          <w:b/>
        </w:rPr>
      </w:pPr>
    </w:p>
    <w:p w14:paraId="2309DA07" w14:textId="0A5FF258" w:rsidR="00055FDF" w:rsidRPr="00CB2BC9" w:rsidRDefault="00AA7D8B" w:rsidP="00C121B3">
      <w:pPr>
        <w:spacing w:line="360" w:lineRule="auto"/>
        <w:jc w:val="both"/>
        <w:rPr>
          <w:rFonts w:ascii="Times New Roman" w:hAnsi="Times New Roman" w:cs="Times New Roman"/>
          <w:sz w:val="22"/>
          <w:szCs w:val="22"/>
        </w:rPr>
      </w:pPr>
      <w:r w:rsidRPr="00CB2BC9">
        <w:rPr>
          <w:rFonts w:ascii="Times New Roman" w:hAnsi="Times New Roman" w:cs="Times New Roman"/>
          <w:sz w:val="22"/>
          <w:szCs w:val="22"/>
        </w:rPr>
        <w:t>Públicos objetivos</w:t>
      </w:r>
    </w:p>
    <w:p w14:paraId="4BFE1516" w14:textId="77777777" w:rsidR="00055FDF" w:rsidRPr="00CB2BC9" w:rsidRDefault="00055FDF" w:rsidP="00C121B3">
      <w:pPr>
        <w:spacing w:line="360" w:lineRule="auto"/>
        <w:jc w:val="both"/>
        <w:rPr>
          <w:rFonts w:ascii="Times New Roman" w:hAnsi="Times New Roman" w:cs="Times New Roman"/>
          <w:b/>
          <w:sz w:val="22"/>
          <w:szCs w:val="22"/>
        </w:rPr>
      </w:pPr>
    </w:p>
    <w:p w14:paraId="6D7BBEF6" w14:textId="63A274B9" w:rsidR="00B3717F" w:rsidRPr="00CB2BC9" w:rsidRDefault="00A954D0" w:rsidP="00C121B3">
      <w:pPr>
        <w:spacing w:line="360" w:lineRule="auto"/>
        <w:jc w:val="both"/>
        <w:rPr>
          <w:rFonts w:ascii="Times New Roman" w:hAnsi="Times New Roman" w:cs="Times New Roman"/>
          <w:sz w:val="22"/>
          <w:szCs w:val="22"/>
        </w:rPr>
      </w:pPr>
      <w:r w:rsidRPr="00CB2BC9">
        <w:rPr>
          <w:rFonts w:ascii="Times New Roman" w:hAnsi="Times New Roman" w:cs="Times New Roman"/>
          <w:sz w:val="22"/>
          <w:szCs w:val="22"/>
        </w:rPr>
        <w:t>En este punto se debe describir la segmentación de los públicos objetivos contemplados para la programación</w:t>
      </w:r>
      <w:r w:rsidR="00A06ED9" w:rsidRPr="00CB2BC9">
        <w:rPr>
          <w:rFonts w:ascii="Times New Roman" w:hAnsi="Times New Roman" w:cs="Times New Roman"/>
          <w:sz w:val="22"/>
          <w:szCs w:val="22"/>
        </w:rPr>
        <w:t>.</w:t>
      </w:r>
      <w:r w:rsidRPr="00CB2BC9">
        <w:rPr>
          <w:rFonts w:ascii="Times New Roman" w:hAnsi="Times New Roman" w:cs="Times New Roman"/>
          <w:sz w:val="22"/>
          <w:szCs w:val="22"/>
        </w:rPr>
        <w:t xml:space="preserve"> </w:t>
      </w:r>
    </w:p>
    <w:p w14:paraId="2168CD69" w14:textId="77777777" w:rsidR="00312960" w:rsidRPr="00CB2BC9" w:rsidRDefault="00312960" w:rsidP="00C121B3">
      <w:pPr>
        <w:spacing w:line="360" w:lineRule="auto"/>
        <w:jc w:val="both"/>
        <w:rPr>
          <w:rFonts w:ascii="Times New Roman" w:hAnsi="Times New Roman" w:cs="Times New Roman"/>
          <w:b/>
        </w:rPr>
      </w:pPr>
    </w:p>
    <w:p w14:paraId="74D87CAA" w14:textId="432E4518" w:rsidR="00B3717F" w:rsidRPr="00CB2BC9" w:rsidRDefault="00AA7D8B" w:rsidP="00322021">
      <w:pPr>
        <w:pStyle w:val="Prrafodelista"/>
        <w:numPr>
          <w:ilvl w:val="0"/>
          <w:numId w:val="42"/>
        </w:numPr>
        <w:spacing w:line="360" w:lineRule="auto"/>
        <w:jc w:val="both"/>
        <w:rPr>
          <w:rFonts w:ascii="Times New Roman" w:hAnsi="Times New Roman" w:cs="Times New Roman"/>
          <w:sz w:val="22"/>
          <w:szCs w:val="22"/>
        </w:rPr>
      </w:pPr>
      <w:r w:rsidRPr="00CB2BC9">
        <w:rPr>
          <w:rFonts w:ascii="Times New Roman" w:hAnsi="Times New Roman" w:cs="Times New Roman"/>
          <w:sz w:val="22"/>
          <w:szCs w:val="22"/>
        </w:rPr>
        <w:t>Propuesta de Programación</w:t>
      </w:r>
    </w:p>
    <w:p w14:paraId="117456CF" w14:textId="77777777" w:rsidR="00312960" w:rsidRPr="00CB2BC9" w:rsidRDefault="00312960" w:rsidP="00C121B3">
      <w:pPr>
        <w:spacing w:line="360" w:lineRule="auto"/>
        <w:jc w:val="both"/>
        <w:rPr>
          <w:rFonts w:ascii="Times New Roman" w:hAnsi="Times New Roman" w:cs="Times New Roman"/>
          <w:b/>
        </w:rPr>
      </w:pPr>
    </w:p>
    <w:p w14:paraId="42CF69BD" w14:textId="2FFC015C" w:rsidR="00055FDF" w:rsidRPr="00CB2BC9" w:rsidRDefault="00AA7D8B" w:rsidP="00C121B3">
      <w:pPr>
        <w:spacing w:line="360" w:lineRule="auto"/>
        <w:jc w:val="both"/>
        <w:rPr>
          <w:rFonts w:ascii="Times New Roman" w:hAnsi="Times New Roman" w:cs="Times New Roman"/>
          <w:sz w:val="22"/>
          <w:szCs w:val="22"/>
        </w:rPr>
      </w:pPr>
      <w:r w:rsidRPr="00CB2BC9">
        <w:rPr>
          <w:rFonts w:ascii="Times New Roman" w:hAnsi="Times New Roman" w:cs="Times New Roman"/>
          <w:sz w:val="22"/>
          <w:szCs w:val="22"/>
        </w:rPr>
        <w:t>Rejilla de programación</w:t>
      </w:r>
    </w:p>
    <w:p w14:paraId="2A185339" w14:textId="77777777" w:rsidR="00535836" w:rsidRPr="00CB2BC9" w:rsidRDefault="00535836" w:rsidP="00C121B3">
      <w:pPr>
        <w:spacing w:line="360" w:lineRule="auto"/>
        <w:jc w:val="both"/>
        <w:rPr>
          <w:rFonts w:ascii="Times New Roman" w:hAnsi="Times New Roman" w:cs="Times New Roman"/>
          <w:b/>
        </w:rPr>
      </w:pPr>
    </w:p>
    <w:p w14:paraId="023D8A34" w14:textId="020F18DD" w:rsidR="00535836" w:rsidRPr="00CB2BC9" w:rsidRDefault="00535836" w:rsidP="00C121B3">
      <w:pPr>
        <w:spacing w:line="360" w:lineRule="auto"/>
        <w:jc w:val="both"/>
        <w:rPr>
          <w:rFonts w:ascii="Times New Roman" w:hAnsi="Times New Roman" w:cs="Times New Roman"/>
          <w:sz w:val="22"/>
          <w:szCs w:val="22"/>
        </w:rPr>
      </w:pPr>
      <w:r w:rsidRPr="00CB2BC9">
        <w:rPr>
          <w:rFonts w:ascii="Times New Roman" w:hAnsi="Times New Roman" w:cs="Times New Roman"/>
          <w:sz w:val="22"/>
          <w:szCs w:val="22"/>
        </w:rPr>
        <w:t>En esta sección se debe detalla</w:t>
      </w:r>
      <w:r w:rsidR="00F94CF8">
        <w:rPr>
          <w:rFonts w:ascii="Times New Roman" w:hAnsi="Times New Roman" w:cs="Times New Roman"/>
          <w:sz w:val="22"/>
          <w:szCs w:val="22"/>
        </w:rPr>
        <w:t>r la propuesta en la tabla en la figura 89-5</w:t>
      </w:r>
      <w:r w:rsidR="00F60F76" w:rsidRPr="00CB2BC9">
        <w:rPr>
          <w:rFonts w:ascii="Times New Roman" w:hAnsi="Times New Roman" w:cs="Times New Roman"/>
          <w:sz w:val="22"/>
          <w:szCs w:val="22"/>
        </w:rPr>
        <w:t>,</w:t>
      </w:r>
      <w:r w:rsidRPr="00CB2BC9">
        <w:rPr>
          <w:rFonts w:ascii="Times New Roman" w:hAnsi="Times New Roman" w:cs="Times New Roman"/>
          <w:sz w:val="22"/>
          <w:szCs w:val="22"/>
        </w:rPr>
        <w:t xml:space="preserve"> los programas </w:t>
      </w:r>
      <w:r w:rsidR="00A13B10" w:rsidRPr="00CB2BC9">
        <w:rPr>
          <w:rFonts w:ascii="Times New Roman" w:hAnsi="Times New Roman" w:cs="Times New Roman"/>
          <w:sz w:val="22"/>
          <w:szCs w:val="22"/>
        </w:rPr>
        <w:t xml:space="preserve">no se pueden repetir, y la programación debe realizarse con una visión </w:t>
      </w:r>
      <w:r w:rsidR="00BB619E" w:rsidRPr="00CB2BC9">
        <w:rPr>
          <w:rFonts w:ascii="Times New Roman" w:hAnsi="Times New Roman" w:cs="Times New Roman"/>
          <w:sz w:val="22"/>
          <w:szCs w:val="22"/>
        </w:rPr>
        <w:t>semanal.</w:t>
      </w:r>
    </w:p>
    <w:p w14:paraId="4F6CC8B0" w14:textId="77777777" w:rsidR="0075028B" w:rsidRPr="002B5CD6" w:rsidRDefault="0075028B" w:rsidP="00C121B3">
      <w:pPr>
        <w:spacing w:line="360" w:lineRule="auto"/>
        <w:jc w:val="both"/>
        <w:rPr>
          <w:rFonts w:ascii="Arial" w:hAnsi="Arial" w:cs="Arial"/>
        </w:rPr>
      </w:pPr>
    </w:p>
    <w:p w14:paraId="2F393DBC" w14:textId="385AD1D4" w:rsidR="0075028B" w:rsidRPr="00EC7141" w:rsidRDefault="0075028B" w:rsidP="00EC7141">
      <w:pPr>
        <w:spacing w:line="360" w:lineRule="auto"/>
        <w:jc w:val="both"/>
        <w:rPr>
          <w:rFonts w:ascii="Arial" w:hAnsi="Arial" w:cs="Arial"/>
        </w:rPr>
      </w:pPr>
      <w:r w:rsidRPr="002B5CD6">
        <w:rPr>
          <w:rFonts w:ascii="Arial" w:hAnsi="Arial" w:cs="Arial"/>
          <w:noProof/>
          <w:lang w:val="es-ES"/>
        </w:rPr>
        <w:drawing>
          <wp:inline distT="0" distB="0" distL="0" distR="0" wp14:anchorId="1624913E" wp14:editId="13E4BC03">
            <wp:extent cx="5395595" cy="1527810"/>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a de pantalla 2014-06-23 a la(s) 22.08.10.png"/>
                    <pic:cNvPicPr/>
                  </pic:nvPicPr>
                  <pic:blipFill>
                    <a:blip r:embed="rId107">
                      <a:extLst>
                        <a:ext uri="{28A0092B-C50C-407E-A947-70E740481C1C}">
                          <a14:useLocalDpi xmlns:a14="http://schemas.microsoft.com/office/drawing/2010/main" val="0"/>
                        </a:ext>
                      </a:extLst>
                    </a:blip>
                    <a:stretch>
                      <a:fillRect/>
                    </a:stretch>
                  </pic:blipFill>
                  <pic:spPr>
                    <a:xfrm>
                      <a:off x="0" y="0"/>
                      <a:ext cx="5395595" cy="1527810"/>
                    </a:xfrm>
                    <a:prstGeom prst="rect">
                      <a:avLst/>
                    </a:prstGeom>
                  </pic:spPr>
                </pic:pic>
              </a:graphicData>
            </a:graphic>
          </wp:inline>
        </w:drawing>
      </w:r>
    </w:p>
    <w:p w14:paraId="2562033F" w14:textId="16F3918F" w:rsidR="00EA42F0" w:rsidRPr="00CB2BC9" w:rsidRDefault="006C4828" w:rsidP="0014465F">
      <w:pPr>
        <w:pStyle w:val="Descripcin"/>
        <w:ind w:left="142"/>
        <w:rPr>
          <w:rFonts w:ascii="Times New Roman" w:hAnsi="Times New Roman" w:cs="Times New Roman"/>
          <w:b w:val="0"/>
          <w:color w:val="auto"/>
          <w:sz w:val="22"/>
          <w:szCs w:val="22"/>
        </w:rPr>
      </w:pPr>
      <w:bookmarkStart w:id="234" w:name="_Toc423119367"/>
      <w:r w:rsidRPr="0014465F">
        <w:rPr>
          <w:rFonts w:ascii="Times New Roman" w:hAnsi="Times New Roman" w:cs="Times New Roman"/>
          <w:color w:val="auto"/>
          <w:sz w:val="22"/>
          <w:szCs w:val="22"/>
        </w:rPr>
        <w:t xml:space="preserve">Figura </w:t>
      </w:r>
      <w:r w:rsidRPr="0014465F">
        <w:rPr>
          <w:rFonts w:ascii="Times New Roman" w:hAnsi="Times New Roman" w:cs="Times New Roman"/>
          <w:color w:val="auto"/>
          <w:sz w:val="22"/>
          <w:szCs w:val="22"/>
        </w:rPr>
        <w:fldChar w:fldCharType="begin"/>
      </w:r>
      <w:r w:rsidRPr="0014465F">
        <w:rPr>
          <w:rFonts w:ascii="Times New Roman" w:hAnsi="Times New Roman" w:cs="Times New Roman"/>
          <w:color w:val="auto"/>
          <w:sz w:val="22"/>
          <w:szCs w:val="22"/>
        </w:rPr>
        <w:instrText xml:space="preserve"> SEQ Figura \* ARABIC </w:instrText>
      </w:r>
      <w:r w:rsidRPr="0014465F">
        <w:rPr>
          <w:rFonts w:ascii="Times New Roman" w:hAnsi="Times New Roman" w:cs="Times New Roman"/>
          <w:color w:val="auto"/>
          <w:sz w:val="22"/>
          <w:szCs w:val="22"/>
        </w:rPr>
        <w:fldChar w:fldCharType="separate"/>
      </w:r>
      <w:r w:rsidR="00422B18">
        <w:rPr>
          <w:rFonts w:ascii="Times New Roman" w:hAnsi="Times New Roman" w:cs="Times New Roman"/>
          <w:noProof/>
          <w:color w:val="auto"/>
          <w:sz w:val="22"/>
          <w:szCs w:val="22"/>
        </w:rPr>
        <w:t>89</w:t>
      </w:r>
      <w:r w:rsidRPr="0014465F">
        <w:rPr>
          <w:rFonts w:ascii="Times New Roman" w:hAnsi="Times New Roman" w:cs="Times New Roman"/>
          <w:color w:val="auto"/>
          <w:sz w:val="22"/>
          <w:szCs w:val="22"/>
        </w:rPr>
        <w:fldChar w:fldCharType="end"/>
      </w:r>
      <w:r w:rsidRPr="0014465F">
        <w:rPr>
          <w:rFonts w:ascii="Times New Roman" w:hAnsi="Times New Roman" w:cs="Times New Roman"/>
          <w:color w:val="auto"/>
          <w:sz w:val="22"/>
          <w:szCs w:val="22"/>
        </w:rPr>
        <w:t>-</w:t>
      </w:r>
      <w:r w:rsidR="0017300E" w:rsidRPr="0014465F">
        <w:rPr>
          <w:rFonts w:ascii="Times New Roman" w:hAnsi="Times New Roman" w:cs="Times New Roman"/>
          <w:color w:val="auto"/>
          <w:sz w:val="22"/>
          <w:szCs w:val="22"/>
        </w:rPr>
        <w:t>5</w:t>
      </w:r>
      <w:r w:rsidR="0017300E">
        <w:rPr>
          <w:rFonts w:ascii="Times New Roman" w:hAnsi="Times New Roman" w:cs="Times New Roman"/>
          <w:b w:val="0"/>
          <w:color w:val="auto"/>
          <w:sz w:val="22"/>
          <w:szCs w:val="22"/>
        </w:rPr>
        <w:t xml:space="preserve"> </w:t>
      </w:r>
      <w:r w:rsidR="0017300E" w:rsidRPr="0017300E">
        <w:rPr>
          <w:rFonts w:ascii="Times New Roman" w:hAnsi="Times New Roman" w:cs="Times New Roman"/>
          <w:b w:val="0"/>
          <w:color w:val="auto"/>
          <w:sz w:val="22"/>
          <w:szCs w:val="22"/>
        </w:rPr>
        <w:t>Rejilla</w:t>
      </w:r>
      <w:r w:rsidR="00EA42F0" w:rsidRPr="00CB2BC9">
        <w:rPr>
          <w:rFonts w:ascii="Times New Roman" w:hAnsi="Times New Roman" w:cs="Times New Roman"/>
          <w:b w:val="0"/>
          <w:color w:val="auto"/>
          <w:sz w:val="22"/>
          <w:szCs w:val="22"/>
        </w:rPr>
        <w:t xml:space="preserve"> de programación para el Proyecto Comunicacional</w:t>
      </w:r>
      <w:bookmarkEnd w:id="234"/>
    </w:p>
    <w:p w14:paraId="42021463" w14:textId="4242677F" w:rsidR="0075028B" w:rsidRPr="00DE54AA" w:rsidRDefault="00BB619E" w:rsidP="0014465F">
      <w:pPr>
        <w:spacing w:line="360" w:lineRule="auto"/>
        <w:ind w:left="142"/>
        <w:rPr>
          <w:rFonts w:ascii="Times New Roman" w:hAnsi="Times New Roman" w:cs="Times New Roman"/>
          <w:sz w:val="16"/>
          <w:szCs w:val="16"/>
        </w:rPr>
      </w:pPr>
      <w:r w:rsidRPr="0014465F">
        <w:rPr>
          <w:rFonts w:ascii="Times New Roman" w:hAnsi="Times New Roman" w:cs="Times New Roman"/>
          <w:b/>
          <w:sz w:val="16"/>
          <w:szCs w:val="16"/>
        </w:rPr>
        <w:t>Fuente:</w:t>
      </w:r>
      <w:r w:rsidRPr="00DE54AA">
        <w:rPr>
          <w:rFonts w:ascii="Times New Roman" w:hAnsi="Times New Roman" w:cs="Times New Roman"/>
          <w:sz w:val="16"/>
          <w:szCs w:val="16"/>
        </w:rPr>
        <w:t xml:space="preserve"> Formulario del Proyecto Comunicacional</w:t>
      </w:r>
    </w:p>
    <w:p w14:paraId="02C4B3FB" w14:textId="738D931E" w:rsidR="00F60F76" w:rsidRDefault="00835658" w:rsidP="00835658">
      <w:pPr>
        <w:tabs>
          <w:tab w:val="left" w:pos="3480"/>
        </w:tabs>
        <w:spacing w:line="360" w:lineRule="auto"/>
        <w:jc w:val="both"/>
        <w:rPr>
          <w:rFonts w:ascii="Times New Roman" w:hAnsi="Times New Roman" w:cs="Times New Roman"/>
        </w:rPr>
      </w:pPr>
      <w:r>
        <w:rPr>
          <w:rFonts w:ascii="Times New Roman" w:hAnsi="Times New Roman" w:cs="Times New Roman"/>
        </w:rPr>
        <w:tab/>
      </w:r>
    </w:p>
    <w:p w14:paraId="14F4E96A" w14:textId="77777777" w:rsidR="006E28D1" w:rsidRDefault="006E28D1" w:rsidP="00C121B3">
      <w:pPr>
        <w:spacing w:line="360" w:lineRule="auto"/>
        <w:jc w:val="both"/>
        <w:rPr>
          <w:rFonts w:ascii="Times New Roman" w:hAnsi="Times New Roman" w:cs="Times New Roman"/>
        </w:rPr>
      </w:pPr>
    </w:p>
    <w:p w14:paraId="6BEB3E51" w14:textId="3AC29C4B" w:rsidR="006E28D1" w:rsidRPr="00CB2BC9" w:rsidRDefault="007C471F" w:rsidP="007C471F">
      <w:pPr>
        <w:rPr>
          <w:rFonts w:ascii="Times New Roman" w:hAnsi="Times New Roman" w:cs="Times New Roman"/>
        </w:rPr>
      </w:pPr>
      <w:r>
        <w:rPr>
          <w:rFonts w:ascii="Times New Roman" w:hAnsi="Times New Roman" w:cs="Times New Roman"/>
        </w:rPr>
        <w:br w:type="page"/>
      </w:r>
    </w:p>
    <w:p w14:paraId="76FB0AE9" w14:textId="18102789" w:rsidR="00055FDF" w:rsidRPr="00CB2BC9" w:rsidRDefault="0078265B" w:rsidP="00322021">
      <w:pPr>
        <w:pStyle w:val="Prrafodelista"/>
        <w:numPr>
          <w:ilvl w:val="0"/>
          <w:numId w:val="42"/>
        </w:numPr>
        <w:spacing w:line="360" w:lineRule="auto"/>
        <w:jc w:val="both"/>
        <w:rPr>
          <w:rFonts w:ascii="Times New Roman" w:hAnsi="Times New Roman" w:cs="Times New Roman"/>
          <w:sz w:val="22"/>
          <w:szCs w:val="22"/>
        </w:rPr>
      </w:pPr>
      <w:r w:rsidRPr="00CB2BC9">
        <w:rPr>
          <w:rFonts w:ascii="Times New Roman" w:hAnsi="Times New Roman" w:cs="Times New Roman"/>
          <w:sz w:val="22"/>
          <w:szCs w:val="22"/>
        </w:rPr>
        <w:lastRenderedPageBreak/>
        <w:t>Impacto social que proyecta generar</w:t>
      </w:r>
    </w:p>
    <w:p w14:paraId="17DE90E5" w14:textId="77777777" w:rsidR="0008748A" w:rsidRPr="00CB2BC9" w:rsidRDefault="0008748A" w:rsidP="00C121B3">
      <w:pPr>
        <w:spacing w:line="360" w:lineRule="auto"/>
        <w:jc w:val="both"/>
        <w:rPr>
          <w:rFonts w:ascii="Times New Roman" w:hAnsi="Times New Roman" w:cs="Times New Roman"/>
        </w:rPr>
      </w:pPr>
    </w:p>
    <w:p w14:paraId="50696B98" w14:textId="713C6350" w:rsidR="0008748A" w:rsidRPr="00CB2BC9" w:rsidRDefault="0008748A" w:rsidP="00C121B3">
      <w:pPr>
        <w:spacing w:line="360" w:lineRule="auto"/>
        <w:jc w:val="both"/>
        <w:rPr>
          <w:rFonts w:ascii="Times New Roman" w:hAnsi="Times New Roman" w:cs="Times New Roman"/>
          <w:sz w:val="22"/>
          <w:szCs w:val="22"/>
        </w:rPr>
      </w:pPr>
      <w:r w:rsidRPr="00CB2BC9">
        <w:rPr>
          <w:rFonts w:ascii="Times New Roman" w:hAnsi="Times New Roman" w:cs="Times New Roman"/>
          <w:sz w:val="22"/>
          <w:szCs w:val="22"/>
        </w:rPr>
        <w:t xml:space="preserve">El impacto social es una forma de intervención altamente importante dentro del desarrollo </w:t>
      </w:r>
      <w:r w:rsidR="00F94CF8" w:rsidRPr="00CB2BC9">
        <w:rPr>
          <w:rFonts w:ascii="Times New Roman" w:hAnsi="Times New Roman" w:cs="Times New Roman"/>
          <w:sz w:val="22"/>
          <w:szCs w:val="22"/>
        </w:rPr>
        <w:t>social y</w:t>
      </w:r>
      <w:r w:rsidRPr="00CB2BC9">
        <w:rPr>
          <w:rFonts w:ascii="Times New Roman" w:hAnsi="Times New Roman" w:cs="Times New Roman"/>
          <w:sz w:val="22"/>
          <w:szCs w:val="22"/>
        </w:rPr>
        <w:t xml:space="preserve"> como tal es recogido en el Plan Nacional del Buen Vivir 2013-2017 y por lo tanto los medios de comunicación social privados y </w:t>
      </w:r>
      <w:r w:rsidR="00F94CF8" w:rsidRPr="00CB2BC9">
        <w:rPr>
          <w:rFonts w:ascii="Times New Roman" w:hAnsi="Times New Roman" w:cs="Times New Roman"/>
          <w:sz w:val="22"/>
          <w:szCs w:val="22"/>
        </w:rPr>
        <w:t>comunitarios de</w:t>
      </w:r>
      <w:r w:rsidRPr="00CB2BC9">
        <w:rPr>
          <w:rFonts w:ascii="Times New Roman" w:hAnsi="Times New Roman" w:cs="Times New Roman"/>
          <w:sz w:val="22"/>
          <w:szCs w:val="22"/>
        </w:rPr>
        <w:t xml:space="preserve"> radio y televisión de señal </w:t>
      </w:r>
      <w:r w:rsidR="00F94CF8" w:rsidRPr="00CB2BC9">
        <w:rPr>
          <w:rFonts w:ascii="Times New Roman" w:hAnsi="Times New Roman" w:cs="Times New Roman"/>
          <w:sz w:val="22"/>
          <w:szCs w:val="22"/>
        </w:rPr>
        <w:t>abierta deben</w:t>
      </w:r>
      <w:r w:rsidRPr="00CB2BC9">
        <w:rPr>
          <w:rFonts w:ascii="Times New Roman" w:hAnsi="Times New Roman" w:cs="Times New Roman"/>
          <w:sz w:val="22"/>
          <w:szCs w:val="22"/>
        </w:rPr>
        <w:t xml:space="preserve"> plantear su propuesta de cómo van a incidir positivamente en la sociedad. Por tal motivo se deben detallar los siguientes puntos:</w:t>
      </w:r>
    </w:p>
    <w:p w14:paraId="77518E37" w14:textId="77777777" w:rsidR="0008748A" w:rsidRPr="00CB2BC9" w:rsidRDefault="0008748A" w:rsidP="00C121B3">
      <w:pPr>
        <w:spacing w:line="360" w:lineRule="auto"/>
        <w:jc w:val="both"/>
        <w:rPr>
          <w:rFonts w:ascii="Times New Roman" w:hAnsi="Times New Roman" w:cs="Times New Roman"/>
        </w:rPr>
      </w:pPr>
    </w:p>
    <w:p w14:paraId="708A590F" w14:textId="35141C24" w:rsidR="00471F0C" w:rsidRPr="00CB2BC9" w:rsidRDefault="0078265B" w:rsidP="00322021">
      <w:pPr>
        <w:pStyle w:val="Prrafodelista"/>
        <w:numPr>
          <w:ilvl w:val="0"/>
          <w:numId w:val="42"/>
        </w:numPr>
        <w:spacing w:line="360" w:lineRule="auto"/>
        <w:jc w:val="both"/>
        <w:rPr>
          <w:rFonts w:ascii="Times New Roman" w:hAnsi="Times New Roman" w:cs="Times New Roman"/>
          <w:sz w:val="22"/>
          <w:szCs w:val="22"/>
        </w:rPr>
      </w:pPr>
      <w:r w:rsidRPr="00CB2BC9">
        <w:rPr>
          <w:rFonts w:ascii="Times New Roman" w:hAnsi="Times New Roman" w:cs="Times New Roman"/>
          <w:sz w:val="22"/>
          <w:szCs w:val="22"/>
        </w:rPr>
        <w:t>Criterios de inclusión</w:t>
      </w:r>
    </w:p>
    <w:p w14:paraId="18C94EBA" w14:textId="77777777" w:rsidR="0008748A" w:rsidRPr="00CB2BC9" w:rsidRDefault="0008748A" w:rsidP="00C121B3">
      <w:pPr>
        <w:spacing w:line="360" w:lineRule="auto"/>
        <w:jc w:val="both"/>
        <w:rPr>
          <w:rFonts w:ascii="Times New Roman" w:hAnsi="Times New Roman" w:cs="Times New Roman"/>
          <w:b/>
        </w:rPr>
      </w:pPr>
    </w:p>
    <w:p w14:paraId="7DDDFC26" w14:textId="7371EA29" w:rsidR="0008748A" w:rsidRPr="00CB2BC9" w:rsidRDefault="0008748A" w:rsidP="00C121B3">
      <w:pPr>
        <w:spacing w:line="360" w:lineRule="auto"/>
        <w:jc w:val="both"/>
        <w:rPr>
          <w:rFonts w:ascii="Times New Roman" w:hAnsi="Times New Roman" w:cs="Times New Roman"/>
          <w:sz w:val="22"/>
          <w:szCs w:val="22"/>
        </w:rPr>
      </w:pPr>
      <w:r w:rsidRPr="00CB2BC9">
        <w:rPr>
          <w:rFonts w:ascii="Times New Roman" w:hAnsi="Times New Roman" w:cs="Times New Roman"/>
          <w:sz w:val="22"/>
          <w:szCs w:val="22"/>
        </w:rPr>
        <w:t xml:space="preserve">Los criterios de inclusión están basados </w:t>
      </w:r>
      <w:r w:rsidR="00F94CF8" w:rsidRPr="00CB2BC9">
        <w:rPr>
          <w:rFonts w:ascii="Times New Roman" w:hAnsi="Times New Roman" w:cs="Times New Roman"/>
          <w:sz w:val="22"/>
          <w:szCs w:val="22"/>
        </w:rPr>
        <w:t>en los</w:t>
      </w:r>
      <w:r w:rsidR="002C16D2" w:rsidRPr="00CB2BC9">
        <w:rPr>
          <w:rFonts w:ascii="Times New Roman" w:hAnsi="Times New Roman" w:cs="Times New Roman"/>
          <w:sz w:val="22"/>
          <w:szCs w:val="22"/>
        </w:rPr>
        <w:t xml:space="preserve"> siguientes criterios:</w:t>
      </w:r>
    </w:p>
    <w:p w14:paraId="481F420E" w14:textId="77777777" w:rsidR="002C16D2" w:rsidRPr="00CB2BC9" w:rsidRDefault="002C16D2" w:rsidP="00C121B3">
      <w:pPr>
        <w:spacing w:line="360" w:lineRule="auto"/>
        <w:jc w:val="both"/>
        <w:rPr>
          <w:rFonts w:ascii="Times New Roman" w:hAnsi="Times New Roman" w:cs="Times New Roman"/>
          <w:sz w:val="22"/>
          <w:szCs w:val="22"/>
        </w:rPr>
      </w:pPr>
    </w:p>
    <w:p w14:paraId="7235DD7D" w14:textId="77777777" w:rsidR="002C16D2" w:rsidRPr="00CB2BC9" w:rsidRDefault="002C16D2" w:rsidP="00322021">
      <w:pPr>
        <w:pStyle w:val="Prrafodelista"/>
        <w:numPr>
          <w:ilvl w:val="0"/>
          <w:numId w:val="10"/>
        </w:numPr>
        <w:spacing w:line="360" w:lineRule="auto"/>
        <w:jc w:val="both"/>
        <w:rPr>
          <w:rFonts w:ascii="Times New Roman" w:hAnsi="Times New Roman" w:cs="Times New Roman"/>
          <w:sz w:val="22"/>
          <w:szCs w:val="22"/>
        </w:rPr>
      </w:pPr>
      <w:r w:rsidRPr="00CB2BC9">
        <w:rPr>
          <w:rFonts w:ascii="Times New Roman" w:hAnsi="Times New Roman" w:cs="Times New Roman"/>
          <w:sz w:val="22"/>
          <w:szCs w:val="22"/>
        </w:rPr>
        <w:t xml:space="preserve">Mecanismos de acceso de las personas con discapacidad a los contenidos </w:t>
      </w:r>
      <w:r w:rsidR="00F93706" w:rsidRPr="00CB2BC9">
        <w:rPr>
          <w:rFonts w:ascii="Times New Roman" w:hAnsi="Times New Roman" w:cs="Times New Roman"/>
          <w:sz w:val="22"/>
          <w:szCs w:val="22"/>
        </w:rPr>
        <w:t>comunicacionales.</w:t>
      </w:r>
    </w:p>
    <w:p w14:paraId="177EEC6A" w14:textId="5456EEBD" w:rsidR="002C16D2" w:rsidRPr="00CB2BC9" w:rsidRDefault="002C16D2" w:rsidP="00322021">
      <w:pPr>
        <w:pStyle w:val="Prrafodelista"/>
        <w:numPr>
          <w:ilvl w:val="0"/>
          <w:numId w:val="10"/>
        </w:numPr>
        <w:spacing w:line="360" w:lineRule="auto"/>
        <w:jc w:val="both"/>
        <w:rPr>
          <w:rFonts w:ascii="Times New Roman" w:hAnsi="Times New Roman" w:cs="Times New Roman"/>
          <w:sz w:val="22"/>
          <w:szCs w:val="22"/>
        </w:rPr>
      </w:pPr>
      <w:r w:rsidRPr="00CB2BC9">
        <w:rPr>
          <w:rFonts w:ascii="Times New Roman" w:hAnsi="Times New Roman" w:cs="Times New Roman"/>
          <w:sz w:val="22"/>
          <w:szCs w:val="22"/>
        </w:rPr>
        <w:t>Compromiso de incluir, a partir del segundo año de adjudicación de la concesión, al menos el 50</w:t>
      </w:r>
      <w:r w:rsidR="0017300E" w:rsidRPr="00CB2BC9">
        <w:rPr>
          <w:rFonts w:ascii="Times New Roman" w:hAnsi="Times New Roman" w:cs="Times New Roman"/>
          <w:sz w:val="22"/>
          <w:szCs w:val="22"/>
        </w:rPr>
        <w:t>% de</w:t>
      </w:r>
      <w:r w:rsidRPr="00CB2BC9">
        <w:rPr>
          <w:rFonts w:ascii="Times New Roman" w:hAnsi="Times New Roman" w:cs="Times New Roman"/>
          <w:sz w:val="22"/>
          <w:szCs w:val="22"/>
        </w:rPr>
        <w:t xml:space="preserve"> mujeres en la </w:t>
      </w:r>
      <w:r w:rsidR="00F93706" w:rsidRPr="00CB2BC9">
        <w:rPr>
          <w:rFonts w:ascii="Times New Roman" w:hAnsi="Times New Roman" w:cs="Times New Roman"/>
          <w:sz w:val="22"/>
          <w:szCs w:val="22"/>
        </w:rPr>
        <w:t>nómina</w:t>
      </w:r>
      <w:r w:rsidRPr="00CB2BC9">
        <w:rPr>
          <w:rFonts w:ascii="Times New Roman" w:hAnsi="Times New Roman" w:cs="Times New Roman"/>
          <w:sz w:val="22"/>
          <w:szCs w:val="22"/>
        </w:rPr>
        <w:t xml:space="preserve"> de trabajadores del medio </w:t>
      </w:r>
    </w:p>
    <w:p w14:paraId="7B40567A" w14:textId="03EAA50B" w:rsidR="002C16D2" w:rsidRPr="00CB2BC9" w:rsidRDefault="002C16D2" w:rsidP="00322021">
      <w:pPr>
        <w:pStyle w:val="Prrafodelista"/>
        <w:numPr>
          <w:ilvl w:val="0"/>
          <w:numId w:val="10"/>
        </w:numPr>
        <w:spacing w:line="360" w:lineRule="auto"/>
        <w:jc w:val="both"/>
        <w:rPr>
          <w:rFonts w:ascii="Times New Roman" w:hAnsi="Times New Roman" w:cs="Times New Roman"/>
          <w:sz w:val="22"/>
          <w:szCs w:val="22"/>
        </w:rPr>
      </w:pPr>
      <w:r w:rsidRPr="00CB2BC9">
        <w:rPr>
          <w:rFonts w:ascii="Times New Roman" w:hAnsi="Times New Roman" w:cs="Times New Roman"/>
          <w:sz w:val="22"/>
          <w:szCs w:val="22"/>
        </w:rPr>
        <w:t>Compromiso de incluir, a partir del segundo año de adjudicación de la</w:t>
      </w:r>
      <w:r w:rsidR="000D489A" w:rsidRPr="00CB2BC9">
        <w:rPr>
          <w:rFonts w:ascii="Times New Roman" w:hAnsi="Times New Roman" w:cs="Times New Roman"/>
          <w:sz w:val="22"/>
          <w:szCs w:val="22"/>
        </w:rPr>
        <w:t xml:space="preserve"> concesión, al menos el 10</w:t>
      </w:r>
      <w:r w:rsidR="0017300E" w:rsidRPr="00CB2BC9">
        <w:rPr>
          <w:rFonts w:ascii="Times New Roman" w:hAnsi="Times New Roman" w:cs="Times New Roman"/>
          <w:sz w:val="22"/>
          <w:szCs w:val="22"/>
        </w:rPr>
        <w:t>% de</w:t>
      </w:r>
      <w:r w:rsidR="000D489A" w:rsidRPr="00CB2BC9">
        <w:rPr>
          <w:rFonts w:ascii="Times New Roman" w:hAnsi="Times New Roman" w:cs="Times New Roman"/>
          <w:sz w:val="22"/>
          <w:szCs w:val="22"/>
        </w:rPr>
        <w:t xml:space="preserve"> personas pertenecientes a pueblos y nacionalidades indígenas, montubios y afro ecuatorianos en la nómina de trabajadores permanentes del medio</w:t>
      </w:r>
    </w:p>
    <w:p w14:paraId="6E427A75" w14:textId="19ECF2D5" w:rsidR="00B26591" w:rsidRPr="00CB2BC9" w:rsidRDefault="000D489A" w:rsidP="00322021">
      <w:pPr>
        <w:pStyle w:val="Prrafodelista"/>
        <w:numPr>
          <w:ilvl w:val="0"/>
          <w:numId w:val="10"/>
        </w:numPr>
        <w:spacing w:line="360" w:lineRule="auto"/>
        <w:jc w:val="both"/>
        <w:rPr>
          <w:rFonts w:ascii="Times New Roman" w:hAnsi="Times New Roman" w:cs="Times New Roman"/>
          <w:b/>
          <w:sz w:val="22"/>
          <w:szCs w:val="22"/>
        </w:rPr>
      </w:pPr>
      <w:r w:rsidRPr="00CB2BC9">
        <w:rPr>
          <w:rFonts w:ascii="Times New Roman" w:hAnsi="Times New Roman" w:cs="Times New Roman"/>
          <w:sz w:val="22"/>
          <w:szCs w:val="22"/>
        </w:rPr>
        <w:t xml:space="preserve">Compromiso de incluir, a partir del segundo año de adjudicación de la concesión a personas con discapacidad </w:t>
      </w:r>
      <w:r w:rsidR="000F59F0" w:rsidRPr="00CB2BC9">
        <w:rPr>
          <w:rFonts w:ascii="Times New Roman" w:hAnsi="Times New Roman" w:cs="Times New Roman"/>
          <w:sz w:val="22"/>
          <w:szCs w:val="22"/>
        </w:rPr>
        <w:t xml:space="preserve">en la </w:t>
      </w:r>
      <w:r w:rsidR="00F94CF8" w:rsidRPr="00CB2BC9">
        <w:rPr>
          <w:rFonts w:ascii="Times New Roman" w:hAnsi="Times New Roman" w:cs="Times New Roman"/>
          <w:sz w:val="22"/>
          <w:szCs w:val="22"/>
        </w:rPr>
        <w:t>nómina de</w:t>
      </w:r>
      <w:r w:rsidR="000F59F0" w:rsidRPr="00CB2BC9">
        <w:rPr>
          <w:rFonts w:ascii="Times New Roman" w:hAnsi="Times New Roman" w:cs="Times New Roman"/>
          <w:sz w:val="22"/>
          <w:szCs w:val="22"/>
        </w:rPr>
        <w:t xml:space="preserve"> trabajadores permanentes del medio en un porcentaje mayor </w:t>
      </w:r>
      <w:r w:rsidR="00C91348" w:rsidRPr="00CB2BC9">
        <w:rPr>
          <w:rFonts w:ascii="Times New Roman" w:hAnsi="Times New Roman" w:cs="Times New Roman"/>
          <w:sz w:val="22"/>
          <w:szCs w:val="22"/>
        </w:rPr>
        <w:t xml:space="preserve">al establecido en la </w:t>
      </w:r>
      <w:r w:rsidR="008E2732" w:rsidRPr="00CB2BC9">
        <w:rPr>
          <w:rFonts w:ascii="Times New Roman" w:hAnsi="Times New Roman" w:cs="Times New Roman"/>
          <w:sz w:val="22"/>
          <w:szCs w:val="22"/>
        </w:rPr>
        <w:t>LOC.</w:t>
      </w:r>
    </w:p>
    <w:p w14:paraId="0760C954" w14:textId="77777777" w:rsidR="00C91348" w:rsidRPr="00CB2BC9" w:rsidRDefault="00C91348" w:rsidP="00C121B3">
      <w:pPr>
        <w:spacing w:line="360" w:lineRule="auto"/>
        <w:jc w:val="both"/>
        <w:rPr>
          <w:rFonts w:ascii="Times New Roman" w:hAnsi="Times New Roman" w:cs="Times New Roman"/>
          <w:b/>
        </w:rPr>
      </w:pPr>
    </w:p>
    <w:p w14:paraId="27184182" w14:textId="307DB71D" w:rsidR="00471F0C" w:rsidRPr="00CB2BC9" w:rsidRDefault="0078265B" w:rsidP="00322021">
      <w:pPr>
        <w:pStyle w:val="Prrafodelista"/>
        <w:numPr>
          <w:ilvl w:val="0"/>
          <w:numId w:val="42"/>
        </w:numPr>
        <w:spacing w:line="360" w:lineRule="auto"/>
        <w:jc w:val="both"/>
        <w:rPr>
          <w:rFonts w:ascii="Times New Roman" w:hAnsi="Times New Roman" w:cs="Times New Roman"/>
          <w:sz w:val="22"/>
          <w:szCs w:val="22"/>
        </w:rPr>
      </w:pPr>
      <w:r w:rsidRPr="00CB2BC9">
        <w:rPr>
          <w:rFonts w:ascii="Times New Roman" w:hAnsi="Times New Roman" w:cs="Times New Roman"/>
          <w:sz w:val="22"/>
          <w:szCs w:val="22"/>
        </w:rPr>
        <w:t>Criterios de impacto social</w:t>
      </w:r>
    </w:p>
    <w:p w14:paraId="563BA3FC" w14:textId="77777777" w:rsidR="0008748A" w:rsidRPr="00CB2BC9" w:rsidRDefault="0008748A" w:rsidP="00C121B3">
      <w:pPr>
        <w:spacing w:line="360" w:lineRule="auto"/>
        <w:jc w:val="both"/>
        <w:rPr>
          <w:rFonts w:ascii="Times New Roman" w:hAnsi="Times New Roman" w:cs="Times New Roman"/>
        </w:rPr>
      </w:pPr>
    </w:p>
    <w:p w14:paraId="490ED210" w14:textId="77777777" w:rsidR="00C07B6F" w:rsidRPr="00CB2BC9" w:rsidRDefault="00B770A5" w:rsidP="00C121B3">
      <w:pPr>
        <w:spacing w:line="360" w:lineRule="auto"/>
        <w:jc w:val="both"/>
        <w:rPr>
          <w:rFonts w:ascii="Times New Roman" w:hAnsi="Times New Roman" w:cs="Times New Roman"/>
          <w:sz w:val="22"/>
          <w:szCs w:val="22"/>
        </w:rPr>
      </w:pPr>
      <w:r w:rsidRPr="00CB2BC9">
        <w:rPr>
          <w:rFonts w:ascii="Times New Roman" w:hAnsi="Times New Roman" w:cs="Times New Roman"/>
          <w:sz w:val="22"/>
          <w:szCs w:val="22"/>
        </w:rPr>
        <w:t xml:space="preserve">Para los criterios de impacto social </w:t>
      </w:r>
      <w:r w:rsidR="00776D1B" w:rsidRPr="00CB2BC9">
        <w:rPr>
          <w:rFonts w:ascii="Times New Roman" w:hAnsi="Times New Roman" w:cs="Times New Roman"/>
          <w:sz w:val="22"/>
          <w:szCs w:val="22"/>
        </w:rPr>
        <w:t>se deben incluir los siguientes parámetros:</w:t>
      </w:r>
    </w:p>
    <w:p w14:paraId="589D8FA5" w14:textId="77777777" w:rsidR="00776D1B" w:rsidRPr="00CB2BC9" w:rsidRDefault="00776D1B" w:rsidP="00C121B3">
      <w:pPr>
        <w:spacing w:line="360" w:lineRule="auto"/>
        <w:jc w:val="both"/>
        <w:rPr>
          <w:rFonts w:ascii="Times New Roman" w:hAnsi="Times New Roman" w:cs="Times New Roman"/>
          <w:sz w:val="22"/>
          <w:szCs w:val="22"/>
        </w:rPr>
      </w:pPr>
    </w:p>
    <w:p w14:paraId="2F9C92FF" w14:textId="73CFB11B" w:rsidR="00776D1B" w:rsidRPr="00CB2BC9" w:rsidRDefault="00776D1B" w:rsidP="00322021">
      <w:pPr>
        <w:pStyle w:val="Prrafodelista"/>
        <w:numPr>
          <w:ilvl w:val="0"/>
          <w:numId w:val="11"/>
        </w:numPr>
        <w:spacing w:line="360" w:lineRule="auto"/>
        <w:jc w:val="both"/>
        <w:rPr>
          <w:rFonts w:ascii="Times New Roman" w:hAnsi="Times New Roman" w:cs="Times New Roman"/>
          <w:sz w:val="22"/>
          <w:szCs w:val="22"/>
        </w:rPr>
      </w:pPr>
      <w:r w:rsidRPr="00CB2BC9">
        <w:rPr>
          <w:rFonts w:ascii="Times New Roman" w:hAnsi="Times New Roman" w:cs="Times New Roman"/>
          <w:sz w:val="22"/>
          <w:szCs w:val="22"/>
        </w:rPr>
        <w:t xml:space="preserve">Contenidos informativos que desarrollen temas de equidad </w:t>
      </w:r>
      <w:r w:rsidR="00A87146" w:rsidRPr="00CB2BC9">
        <w:rPr>
          <w:rFonts w:ascii="Times New Roman" w:hAnsi="Times New Roman" w:cs="Times New Roman"/>
          <w:sz w:val="22"/>
          <w:szCs w:val="22"/>
        </w:rPr>
        <w:t>de género, interculturalidad, diversidad, inclusión, participación</w:t>
      </w:r>
      <w:r w:rsidR="00F94CF8" w:rsidRPr="00CB2BC9">
        <w:rPr>
          <w:rFonts w:ascii="Times New Roman" w:hAnsi="Times New Roman" w:cs="Times New Roman"/>
          <w:sz w:val="22"/>
          <w:szCs w:val="22"/>
        </w:rPr>
        <w:t>, y</w:t>
      </w:r>
      <w:r w:rsidR="00A87146" w:rsidRPr="00CB2BC9">
        <w:rPr>
          <w:rFonts w:ascii="Times New Roman" w:hAnsi="Times New Roman" w:cs="Times New Roman"/>
          <w:sz w:val="22"/>
          <w:szCs w:val="22"/>
        </w:rPr>
        <w:t xml:space="preserve"> se genere protagonismo de los grupos </w:t>
      </w:r>
      <w:r w:rsidR="002D033C" w:rsidRPr="00CB2BC9">
        <w:rPr>
          <w:rFonts w:ascii="Times New Roman" w:hAnsi="Times New Roman" w:cs="Times New Roman"/>
          <w:sz w:val="22"/>
          <w:szCs w:val="22"/>
        </w:rPr>
        <w:t xml:space="preserve">de atención prioritaria y los titulares de derechos que se encuentren en situación de </w:t>
      </w:r>
      <w:r w:rsidR="00BF19EF" w:rsidRPr="00CB2BC9">
        <w:rPr>
          <w:rFonts w:ascii="Times New Roman" w:hAnsi="Times New Roman" w:cs="Times New Roman"/>
          <w:sz w:val="22"/>
          <w:szCs w:val="22"/>
        </w:rPr>
        <w:t>desigualdad.</w:t>
      </w:r>
    </w:p>
    <w:p w14:paraId="540B982C" w14:textId="46AF48E9" w:rsidR="00DE54AA" w:rsidRPr="00DE54AA" w:rsidRDefault="002D033C" w:rsidP="00DE54AA">
      <w:pPr>
        <w:pStyle w:val="Prrafodelista"/>
        <w:numPr>
          <w:ilvl w:val="0"/>
          <w:numId w:val="11"/>
        </w:numPr>
        <w:spacing w:line="360" w:lineRule="auto"/>
        <w:jc w:val="both"/>
        <w:rPr>
          <w:rFonts w:ascii="Times New Roman" w:hAnsi="Times New Roman" w:cs="Times New Roman"/>
          <w:sz w:val="22"/>
          <w:szCs w:val="22"/>
        </w:rPr>
      </w:pPr>
      <w:r w:rsidRPr="00CB2BC9">
        <w:rPr>
          <w:rFonts w:ascii="Times New Roman" w:hAnsi="Times New Roman" w:cs="Times New Roman"/>
          <w:sz w:val="22"/>
          <w:szCs w:val="22"/>
        </w:rPr>
        <w:t xml:space="preserve">Contenidos informativos, formativos, culturales, educativos y de entretenimiento que no sean de producción nacional independiente, que promuevan la </w:t>
      </w:r>
      <w:r w:rsidR="00F94CF8" w:rsidRPr="00CB2BC9">
        <w:rPr>
          <w:rFonts w:ascii="Times New Roman" w:hAnsi="Times New Roman" w:cs="Times New Roman"/>
          <w:sz w:val="22"/>
          <w:szCs w:val="22"/>
        </w:rPr>
        <w:t>eliminación de</w:t>
      </w:r>
      <w:r w:rsidRPr="00CB2BC9">
        <w:rPr>
          <w:rFonts w:ascii="Times New Roman" w:hAnsi="Times New Roman" w:cs="Times New Roman"/>
          <w:sz w:val="22"/>
          <w:szCs w:val="22"/>
        </w:rPr>
        <w:t xml:space="preserve"> estereotipos </w:t>
      </w:r>
      <w:r w:rsidR="00CD2191" w:rsidRPr="00CB2BC9">
        <w:rPr>
          <w:rFonts w:ascii="Times New Roman" w:hAnsi="Times New Roman" w:cs="Times New Roman"/>
          <w:sz w:val="22"/>
          <w:szCs w:val="22"/>
        </w:rPr>
        <w:t>de género, etarios y raciales.</w:t>
      </w:r>
    </w:p>
    <w:p w14:paraId="5BD99FC8" w14:textId="33E8C7BF" w:rsidR="00DE54AA" w:rsidRPr="00DE54AA" w:rsidRDefault="00CD2191" w:rsidP="00DE54AA">
      <w:pPr>
        <w:pStyle w:val="Prrafodelista"/>
        <w:numPr>
          <w:ilvl w:val="0"/>
          <w:numId w:val="11"/>
        </w:numPr>
        <w:spacing w:line="360" w:lineRule="auto"/>
        <w:jc w:val="both"/>
        <w:rPr>
          <w:rFonts w:ascii="Times New Roman" w:hAnsi="Times New Roman" w:cs="Times New Roman"/>
          <w:sz w:val="22"/>
          <w:szCs w:val="22"/>
        </w:rPr>
      </w:pPr>
      <w:r w:rsidRPr="00CB2BC9">
        <w:rPr>
          <w:rFonts w:ascii="Times New Roman" w:hAnsi="Times New Roman" w:cs="Times New Roman"/>
          <w:sz w:val="22"/>
          <w:szCs w:val="22"/>
        </w:rPr>
        <w:t xml:space="preserve">Talento humano clasificado por </w:t>
      </w:r>
      <w:r w:rsidR="00F94CF8" w:rsidRPr="00CB2BC9">
        <w:rPr>
          <w:rFonts w:ascii="Times New Roman" w:hAnsi="Times New Roman" w:cs="Times New Roman"/>
          <w:sz w:val="22"/>
          <w:szCs w:val="22"/>
        </w:rPr>
        <w:t>sexo en</w:t>
      </w:r>
      <w:r w:rsidRPr="00CB2BC9">
        <w:rPr>
          <w:rFonts w:ascii="Times New Roman" w:hAnsi="Times New Roman" w:cs="Times New Roman"/>
          <w:sz w:val="22"/>
          <w:szCs w:val="22"/>
        </w:rPr>
        <w:t xml:space="preserve"> la producción y difusión de noticias y compromiso de incluir el 50% de mujeres a partir del segundo año</w:t>
      </w:r>
      <w:r w:rsidR="00DE54AA">
        <w:rPr>
          <w:rFonts w:ascii="Times New Roman" w:hAnsi="Times New Roman" w:cs="Times New Roman"/>
          <w:sz w:val="22"/>
          <w:szCs w:val="22"/>
        </w:rPr>
        <w:t>.</w:t>
      </w:r>
    </w:p>
    <w:p w14:paraId="1DF72E8F" w14:textId="77777777" w:rsidR="00CD2191" w:rsidRDefault="00CD2191" w:rsidP="00322021">
      <w:pPr>
        <w:pStyle w:val="Prrafodelista"/>
        <w:numPr>
          <w:ilvl w:val="0"/>
          <w:numId w:val="11"/>
        </w:numPr>
        <w:spacing w:line="360" w:lineRule="auto"/>
        <w:jc w:val="both"/>
        <w:rPr>
          <w:rFonts w:ascii="Times New Roman" w:hAnsi="Times New Roman" w:cs="Times New Roman"/>
          <w:sz w:val="22"/>
          <w:szCs w:val="22"/>
        </w:rPr>
      </w:pPr>
      <w:r w:rsidRPr="00CB2BC9">
        <w:rPr>
          <w:rFonts w:ascii="Times New Roman" w:hAnsi="Times New Roman" w:cs="Times New Roman"/>
          <w:sz w:val="22"/>
          <w:szCs w:val="22"/>
        </w:rPr>
        <w:lastRenderedPageBreak/>
        <w:t>Espacios de capacitación y jornadas de profesionalización para sus editores y editoras, periodistas,</w:t>
      </w:r>
      <w:r w:rsidR="002B3882" w:rsidRPr="00CB2BC9">
        <w:rPr>
          <w:rFonts w:ascii="Times New Roman" w:hAnsi="Times New Roman" w:cs="Times New Roman"/>
          <w:sz w:val="22"/>
          <w:szCs w:val="22"/>
        </w:rPr>
        <w:t xml:space="preserve"> y demás trabajadores de género, interculturalidad, diversidad e inclusión.</w:t>
      </w:r>
    </w:p>
    <w:p w14:paraId="2EC1F134" w14:textId="77777777" w:rsidR="002B3882" w:rsidRPr="00CB2BC9" w:rsidRDefault="002B3882" w:rsidP="00322021">
      <w:pPr>
        <w:pStyle w:val="Prrafodelista"/>
        <w:numPr>
          <w:ilvl w:val="0"/>
          <w:numId w:val="11"/>
        </w:numPr>
        <w:spacing w:line="360" w:lineRule="auto"/>
        <w:jc w:val="both"/>
        <w:rPr>
          <w:rFonts w:ascii="Times New Roman" w:hAnsi="Times New Roman" w:cs="Times New Roman"/>
          <w:sz w:val="22"/>
          <w:szCs w:val="22"/>
        </w:rPr>
      </w:pPr>
      <w:r w:rsidRPr="00CB2BC9">
        <w:rPr>
          <w:rFonts w:ascii="Times New Roman" w:hAnsi="Times New Roman" w:cs="Times New Roman"/>
          <w:sz w:val="22"/>
          <w:szCs w:val="22"/>
        </w:rPr>
        <w:t xml:space="preserve">Espacios de educomunicación a personas, comunidades, pueblos, nacionalidades y colectivos </w:t>
      </w:r>
      <w:r w:rsidR="00615EB2" w:rsidRPr="00CB2BC9">
        <w:rPr>
          <w:rFonts w:ascii="Times New Roman" w:hAnsi="Times New Roman" w:cs="Times New Roman"/>
          <w:sz w:val="22"/>
          <w:szCs w:val="22"/>
        </w:rPr>
        <w:t>para que puedan mejorar su calidad de vida y prom</w:t>
      </w:r>
      <w:r w:rsidR="00AB3CAC" w:rsidRPr="00CB2BC9">
        <w:rPr>
          <w:rFonts w:ascii="Times New Roman" w:hAnsi="Times New Roman" w:cs="Times New Roman"/>
          <w:sz w:val="22"/>
          <w:szCs w:val="22"/>
        </w:rPr>
        <w:t xml:space="preserve">over la igualdad de oportunidades sociales y </w:t>
      </w:r>
      <w:r w:rsidR="00BF19EF" w:rsidRPr="00CB2BC9">
        <w:rPr>
          <w:rFonts w:ascii="Times New Roman" w:hAnsi="Times New Roman" w:cs="Times New Roman"/>
          <w:sz w:val="22"/>
          <w:szCs w:val="22"/>
        </w:rPr>
        <w:t xml:space="preserve">económicas. </w:t>
      </w:r>
    </w:p>
    <w:p w14:paraId="49A65E7B" w14:textId="77777777" w:rsidR="00D86CD6" w:rsidRPr="00DB16F5" w:rsidRDefault="00D86CD6" w:rsidP="00C121B3">
      <w:pPr>
        <w:spacing w:line="360" w:lineRule="auto"/>
        <w:jc w:val="both"/>
        <w:rPr>
          <w:rFonts w:ascii="Arial" w:hAnsi="Arial" w:cs="Arial"/>
          <w:sz w:val="22"/>
          <w:szCs w:val="22"/>
        </w:rPr>
      </w:pPr>
    </w:p>
    <w:p w14:paraId="0E8370A0" w14:textId="72AB0B28" w:rsidR="00A1505B" w:rsidRPr="002B5CD6" w:rsidRDefault="00A5527B" w:rsidP="00835658">
      <w:pPr>
        <w:pStyle w:val="Ttulo3"/>
        <w:spacing w:line="360" w:lineRule="auto"/>
        <w:jc w:val="both"/>
        <w:rPr>
          <w:rFonts w:cs="Arial"/>
        </w:rPr>
      </w:pPr>
      <w:bookmarkStart w:id="235" w:name="_Toc433662607"/>
      <w:r w:rsidRPr="00835658">
        <w:rPr>
          <w:rFonts w:cs="Arial"/>
        </w:rPr>
        <w:t>5.3.</w:t>
      </w:r>
      <w:r w:rsidR="00835658" w:rsidRPr="00835658">
        <w:rPr>
          <w:rFonts w:cs="Arial"/>
        </w:rPr>
        <w:t>3</w:t>
      </w:r>
      <w:r w:rsidRPr="00835658">
        <w:rPr>
          <w:rFonts w:cs="Arial"/>
        </w:rPr>
        <w:t>.</w:t>
      </w:r>
      <w:r w:rsidRPr="00835658">
        <w:rPr>
          <w:rFonts w:cs="Arial"/>
        </w:rPr>
        <w:tab/>
      </w:r>
      <w:r w:rsidR="00E37A40" w:rsidRPr="00835658">
        <w:rPr>
          <w:rFonts w:cs="Arial"/>
        </w:rPr>
        <w:t>Contenido del plan de gestión</w:t>
      </w:r>
      <w:bookmarkEnd w:id="235"/>
      <w:r w:rsidR="00E37A40" w:rsidRPr="00835658">
        <w:rPr>
          <w:rFonts w:cs="Arial"/>
        </w:rPr>
        <w:t xml:space="preserve"> </w:t>
      </w:r>
    </w:p>
    <w:p w14:paraId="638458BB" w14:textId="77777777" w:rsidR="00A5527B" w:rsidRPr="002B5CD6" w:rsidRDefault="00A5527B" w:rsidP="00C121B3">
      <w:pPr>
        <w:spacing w:line="360" w:lineRule="auto"/>
        <w:jc w:val="both"/>
        <w:rPr>
          <w:rFonts w:ascii="Arial" w:hAnsi="Arial" w:cs="Arial"/>
          <w:b/>
        </w:rPr>
      </w:pPr>
    </w:p>
    <w:p w14:paraId="674CD705" w14:textId="78B3730A" w:rsidR="009E236E" w:rsidRPr="00CB2BC9" w:rsidRDefault="000B2060" w:rsidP="006667A9">
      <w:pPr>
        <w:shd w:val="clear" w:color="auto" w:fill="FFFFFF" w:themeFill="background1"/>
        <w:spacing w:line="360" w:lineRule="auto"/>
        <w:jc w:val="both"/>
        <w:rPr>
          <w:rFonts w:ascii="Times New Roman" w:hAnsi="Times New Roman" w:cs="Times New Roman"/>
          <w:sz w:val="22"/>
          <w:szCs w:val="22"/>
        </w:rPr>
      </w:pPr>
      <w:r w:rsidRPr="00CB2BC9">
        <w:rPr>
          <w:rFonts w:ascii="Times New Roman" w:hAnsi="Times New Roman" w:cs="Times New Roman"/>
          <w:sz w:val="22"/>
          <w:szCs w:val="22"/>
        </w:rPr>
        <w:t xml:space="preserve">El formulario para la presentación del plan de </w:t>
      </w:r>
      <w:r w:rsidR="00F94CF8" w:rsidRPr="00CB2BC9">
        <w:rPr>
          <w:rFonts w:ascii="Times New Roman" w:hAnsi="Times New Roman" w:cs="Times New Roman"/>
          <w:sz w:val="22"/>
          <w:szCs w:val="22"/>
        </w:rPr>
        <w:t>gestión se</w:t>
      </w:r>
      <w:r w:rsidR="00205878" w:rsidRPr="00CB2BC9">
        <w:rPr>
          <w:rFonts w:ascii="Times New Roman" w:hAnsi="Times New Roman" w:cs="Times New Roman"/>
          <w:sz w:val="22"/>
          <w:szCs w:val="22"/>
        </w:rPr>
        <w:t xml:space="preserve"> lo debe llenar con la respetiva información que a continuación se detalla en cada un</w:t>
      </w:r>
      <w:r w:rsidR="00AD1463" w:rsidRPr="00CB2BC9">
        <w:rPr>
          <w:rFonts w:ascii="Times New Roman" w:hAnsi="Times New Roman" w:cs="Times New Roman"/>
          <w:sz w:val="22"/>
          <w:szCs w:val="22"/>
        </w:rPr>
        <w:t xml:space="preserve">o de los ítems correspondientes, en esta sección se hace una breve descripción de todos los puntos que la empresa televisiva TV Sultana TVS S.A. </w:t>
      </w:r>
      <w:r w:rsidR="00CD07CD" w:rsidRPr="00CB2BC9">
        <w:rPr>
          <w:rFonts w:ascii="Times New Roman" w:hAnsi="Times New Roman" w:cs="Times New Roman"/>
          <w:sz w:val="22"/>
          <w:szCs w:val="22"/>
        </w:rPr>
        <w:t xml:space="preserve">debe desarrollar con </w:t>
      </w:r>
      <w:r w:rsidR="00CC0305" w:rsidRPr="00CB2BC9">
        <w:rPr>
          <w:rFonts w:ascii="Times New Roman" w:hAnsi="Times New Roman" w:cs="Times New Roman"/>
          <w:sz w:val="22"/>
          <w:szCs w:val="22"/>
        </w:rPr>
        <w:t>toda la información</w:t>
      </w:r>
      <w:r w:rsidR="00F94CF8" w:rsidRPr="00CB2BC9">
        <w:rPr>
          <w:rFonts w:ascii="Times New Roman" w:hAnsi="Times New Roman" w:cs="Times New Roman"/>
          <w:sz w:val="22"/>
          <w:szCs w:val="22"/>
        </w:rPr>
        <w:t xml:space="preserve"> que</w:t>
      </w:r>
      <w:r w:rsidR="00CD07CD" w:rsidRPr="00CB2BC9">
        <w:rPr>
          <w:rFonts w:ascii="Times New Roman" w:hAnsi="Times New Roman" w:cs="Times New Roman"/>
          <w:sz w:val="22"/>
          <w:szCs w:val="22"/>
        </w:rPr>
        <w:t xml:space="preserve"> se solicita en el respectivo formulario y el mismo que </w:t>
      </w:r>
      <w:r w:rsidR="00BB619E" w:rsidRPr="00CB2BC9">
        <w:rPr>
          <w:rFonts w:ascii="Times New Roman" w:hAnsi="Times New Roman" w:cs="Times New Roman"/>
          <w:sz w:val="22"/>
          <w:szCs w:val="22"/>
        </w:rPr>
        <w:t>está</w:t>
      </w:r>
      <w:r w:rsidR="00CD07CD" w:rsidRPr="00CB2BC9">
        <w:rPr>
          <w:rFonts w:ascii="Times New Roman" w:hAnsi="Times New Roman" w:cs="Times New Roman"/>
          <w:sz w:val="22"/>
          <w:szCs w:val="22"/>
        </w:rPr>
        <w:t xml:space="preserve"> incluido en la sección</w:t>
      </w:r>
      <w:r w:rsidR="00A71F3E" w:rsidRPr="00CB2BC9">
        <w:rPr>
          <w:rFonts w:ascii="Times New Roman" w:hAnsi="Times New Roman" w:cs="Times New Roman"/>
          <w:sz w:val="22"/>
          <w:szCs w:val="22"/>
        </w:rPr>
        <w:t xml:space="preserve"> </w:t>
      </w:r>
      <w:r w:rsidR="00CD07CD" w:rsidRPr="00CB2BC9">
        <w:rPr>
          <w:rFonts w:ascii="Times New Roman" w:hAnsi="Times New Roman" w:cs="Times New Roman"/>
          <w:sz w:val="22"/>
          <w:szCs w:val="22"/>
        </w:rPr>
        <w:t>de anexos</w:t>
      </w:r>
      <w:r w:rsidR="004748F4" w:rsidRPr="00CB2BC9">
        <w:rPr>
          <w:rFonts w:ascii="Times New Roman" w:hAnsi="Times New Roman" w:cs="Times New Roman"/>
          <w:sz w:val="22"/>
          <w:szCs w:val="22"/>
        </w:rPr>
        <w:t xml:space="preserve">. </w:t>
      </w:r>
      <w:r w:rsidR="00F27AB6" w:rsidRPr="00CB2BC9">
        <w:rPr>
          <w:rFonts w:ascii="Times New Roman" w:hAnsi="Times New Roman" w:cs="Times New Roman"/>
          <w:sz w:val="22"/>
          <w:szCs w:val="22"/>
        </w:rPr>
        <w:t xml:space="preserve">Ver anexo </w:t>
      </w:r>
      <w:r w:rsidR="00CE116C" w:rsidRPr="00CB2BC9">
        <w:rPr>
          <w:rFonts w:ascii="Times New Roman" w:hAnsi="Times New Roman" w:cs="Times New Roman"/>
          <w:sz w:val="22"/>
          <w:szCs w:val="22"/>
        </w:rPr>
        <w:t>A.</w:t>
      </w:r>
      <w:r w:rsidR="00C07676" w:rsidRPr="00CB2BC9">
        <w:rPr>
          <w:rFonts w:ascii="Times New Roman" w:hAnsi="Times New Roman" w:cs="Times New Roman"/>
          <w:sz w:val="22"/>
          <w:szCs w:val="22"/>
        </w:rPr>
        <w:t xml:space="preserve"> </w:t>
      </w:r>
    </w:p>
    <w:p w14:paraId="09E1D9E6" w14:textId="77777777" w:rsidR="00C3593D" w:rsidRPr="00CB2BC9" w:rsidRDefault="00C3593D" w:rsidP="00C121B3">
      <w:pPr>
        <w:spacing w:line="360" w:lineRule="auto"/>
        <w:jc w:val="both"/>
        <w:rPr>
          <w:rFonts w:ascii="Times New Roman" w:hAnsi="Times New Roman" w:cs="Times New Roman"/>
        </w:rPr>
      </w:pPr>
    </w:p>
    <w:p w14:paraId="3871026E" w14:textId="28079BFD" w:rsidR="009E236E" w:rsidRPr="00CB2BC9" w:rsidRDefault="009E236E" w:rsidP="00322021">
      <w:pPr>
        <w:pStyle w:val="Prrafodelista"/>
        <w:numPr>
          <w:ilvl w:val="0"/>
          <w:numId w:val="43"/>
        </w:numPr>
        <w:spacing w:line="360" w:lineRule="auto"/>
        <w:jc w:val="both"/>
        <w:rPr>
          <w:rFonts w:ascii="Times New Roman" w:hAnsi="Times New Roman" w:cs="Times New Roman"/>
          <w:sz w:val="22"/>
          <w:szCs w:val="22"/>
        </w:rPr>
      </w:pPr>
      <w:r w:rsidRPr="00CB2BC9">
        <w:rPr>
          <w:rFonts w:ascii="Times New Roman" w:hAnsi="Times New Roman" w:cs="Times New Roman"/>
          <w:b/>
          <w:sz w:val="22"/>
          <w:szCs w:val="22"/>
        </w:rPr>
        <w:t xml:space="preserve"> </w:t>
      </w:r>
      <w:r w:rsidR="0078265B" w:rsidRPr="00835658">
        <w:rPr>
          <w:rFonts w:ascii="Times New Roman" w:hAnsi="Times New Roman" w:cs="Times New Roman"/>
          <w:sz w:val="22"/>
          <w:szCs w:val="22"/>
        </w:rPr>
        <w:t>I</w:t>
      </w:r>
      <w:r w:rsidR="0078265B" w:rsidRPr="00CB2BC9">
        <w:rPr>
          <w:rFonts w:ascii="Times New Roman" w:hAnsi="Times New Roman" w:cs="Times New Roman"/>
          <w:sz w:val="22"/>
          <w:szCs w:val="22"/>
        </w:rPr>
        <w:t>nformación general</w:t>
      </w:r>
    </w:p>
    <w:p w14:paraId="62770070" w14:textId="77777777" w:rsidR="009E236E" w:rsidRPr="00CB2BC9" w:rsidRDefault="009E236E" w:rsidP="00C121B3">
      <w:pPr>
        <w:spacing w:line="360" w:lineRule="auto"/>
        <w:jc w:val="both"/>
        <w:rPr>
          <w:rFonts w:ascii="Times New Roman" w:hAnsi="Times New Roman" w:cs="Times New Roman"/>
          <w:b/>
        </w:rPr>
      </w:pPr>
    </w:p>
    <w:p w14:paraId="0A58B7A9" w14:textId="77777777" w:rsidR="001B3A95" w:rsidRPr="00CB2BC9" w:rsidRDefault="00473FC5" w:rsidP="00C121B3">
      <w:pPr>
        <w:spacing w:line="360" w:lineRule="auto"/>
        <w:jc w:val="both"/>
        <w:rPr>
          <w:rFonts w:ascii="Times New Roman" w:hAnsi="Times New Roman" w:cs="Times New Roman"/>
          <w:sz w:val="22"/>
          <w:szCs w:val="22"/>
        </w:rPr>
      </w:pPr>
      <w:r w:rsidRPr="00CB2BC9">
        <w:rPr>
          <w:rFonts w:ascii="Times New Roman" w:hAnsi="Times New Roman" w:cs="Times New Roman"/>
          <w:sz w:val="22"/>
          <w:szCs w:val="22"/>
        </w:rPr>
        <w:t xml:space="preserve">Se debe construir la misión y visión del medio de comunicación ya que ambas declaraciones conforman los primeros pasos para la construcción de </w:t>
      </w:r>
      <w:r w:rsidR="00611EAD" w:rsidRPr="00CB2BC9">
        <w:rPr>
          <w:rFonts w:ascii="Times New Roman" w:hAnsi="Times New Roman" w:cs="Times New Roman"/>
          <w:sz w:val="22"/>
          <w:szCs w:val="22"/>
        </w:rPr>
        <w:t>una estrategia.</w:t>
      </w:r>
      <w:r w:rsidR="000F03A6" w:rsidRPr="00CB2BC9">
        <w:rPr>
          <w:rFonts w:ascii="Times New Roman" w:hAnsi="Times New Roman" w:cs="Times New Roman"/>
          <w:sz w:val="22"/>
          <w:szCs w:val="22"/>
        </w:rPr>
        <w:t xml:space="preserve"> </w:t>
      </w:r>
    </w:p>
    <w:p w14:paraId="088A8240" w14:textId="77777777" w:rsidR="001B3A95" w:rsidRPr="00CB2BC9" w:rsidRDefault="001B3A95" w:rsidP="00C121B3">
      <w:pPr>
        <w:spacing w:line="360" w:lineRule="auto"/>
        <w:jc w:val="both"/>
        <w:rPr>
          <w:rFonts w:ascii="Times New Roman" w:hAnsi="Times New Roman" w:cs="Times New Roman"/>
          <w:sz w:val="22"/>
          <w:szCs w:val="22"/>
        </w:rPr>
      </w:pPr>
    </w:p>
    <w:p w14:paraId="44B37909" w14:textId="77777777" w:rsidR="0045058C" w:rsidRPr="00CB2BC9" w:rsidRDefault="0045058C" w:rsidP="00C121B3">
      <w:pPr>
        <w:spacing w:line="360" w:lineRule="auto"/>
        <w:jc w:val="both"/>
        <w:rPr>
          <w:rFonts w:ascii="Times New Roman" w:hAnsi="Times New Roman" w:cs="Times New Roman"/>
          <w:sz w:val="22"/>
          <w:szCs w:val="22"/>
        </w:rPr>
      </w:pPr>
      <w:r w:rsidRPr="00CB2BC9">
        <w:rPr>
          <w:rFonts w:ascii="Times New Roman" w:hAnsi="Times New Roman" w:cs="Times New Roman"/>
          <w:sz w:val="22"/>
          <w:szCs w:val="22"/>
        </w:rPr>
        <w:t xml:space="preserve">Las estrategias se </w:t>
      </w:r>
      <w:r w:rsidR="00F93706" w:rsidRPr="00CB2BC9">
        <w:rPr>
          <w:rFonts w:ascii="Times New Roman" w:hAnsi="Times New Roman" w:cs="Times New Roman"/>
          <w:sz w:val="22"/>
          <w:szCs w:val="22"/>
        </w:rPr>
        <w:t>deben</w:t>
      </w:r>
      <w:r w:rsidRPr="00CB2BC9">
        <w:rPr>
          <w:rFonts w:ascii="Times New Roman" w:hAnsi="Times New Roman" w:cs="Times New Roman"/>
          <w:sz w:val="22"/>
          <w:szCs w:val="22"/>
        </w:rPr>
        <w:t xml:space="preserve"> definir cómo se va a lograr cumplir la misión y la visión, se deben definir al menos </w:t>
      </w:r>
      <w:r w:rsidR="005346FD" w:rsidRPr="00CB2BC9">
        <w:rPr>
          <w:rFonts w:ascii="Times New Roman" w:hAnsi="Times New Roman" w:cs="Times New Roman"/>
          <w:sz w:val="22"/>
          <w:szCs w:val="22"/>
        </w:rPr>
        <w:t>6 estrategias las mismas que están acorde a los objetivos y a los valores de la organización</w:t>
      </w:r>
      <w:r w:rsidR="000430A1" w:rsidRPr="00CB2BC9">
        <w:rPr>
          <w:rFonts w:ascii="Times New Roman" w:hAnsi="Times New Roman" w:cs="Times New Roman"/>
          <w:sz w:val="22"/>
          <w:szCs w:val="22"/>
        </w:rPr>
        <w:t>.</w:t>
      </w:r>
      <w:r w:rsidRPr="00CB2BC9">
        <w:rPr>
          <w:rFonts w:ascii="Times New Roman" w:hAnsi="Times New Roman" w:cs="Times New Roman"/>
          <w:sz w:val="22"/>
          <w:szCs w:val="22"/>
        </w:rPr>
        <w:t xml:space="preserve">  </w:t>
      </w:r>
    </w:p>
    <w:p w14:paraId="45A28DF8" w14:textId="77777777" w:rsidR="0045058C" w:rsidRPr="00CB2BC9" w:rsidRDefault="0045058C" w:rsidP="00C121B3">
      <w:pPr>
        <w:spacing w:line="360" w:lineRule="auto"/>
        <w:jc w:val="both"/>
        <w:rPr>
          <w:rFonts w:ascii="Times New Roman" w:hAnsi="Times New Roman" w:cs="Times New Roman"/>
          <w:sz w:val="22"/>
          <w:szCs w:val="22"/>
        </w:rPr>
      </w:pPr>
    </w:p>
    <w:p w14:paraId="082D439B" w14:textId="77777777" w:rsidR="001B3A95" w:rsidRPr="00CB2BC9" w:rsidRDefault="001B3A95" w:rsidP="00C121B3">
      <w:pPr>
        <w:spacing w:line="360" w:lineRule="auto"/>
        <w:jc w:val="both"/>
        <w:rPr>
          <w:rFonts w:ascii="Times New Roman" w:hAnsi="Times New Roman" w:cs="Times New Roman"/>
          <w:sz w:val="22"/>
          <w:szCs w:val="22"/>
        </w:rPr>
      </w:pPr>
      <w:r w:rsidRPr="00CB2BC9">
        <w:rPr>
          <w:rFonts w:ascii="Times New Roman" w:hAnsi="Times New Roman" w:cs="Times New Roman"/>
          <w:sz w:val="22"/>
          <w:szCs w:val="22"/>
        </w:rPr>
        <w:t>Los obje</w:t>
      </w:r>
      <w:r w:rsidR="00D41A8C" w:rsidRPr="00CB2BC9">
        <w:rPr>
          <w:rFonts w:ascii="Times New Roman" w:hAnsi="Times New Roman" w:cs="Times New Roman"/>
          <w:sz w:val="22"/>
          <w:szCs w:val="22"/>
        </w:rPr>
        <w:t xml:space="preserve">tivos que se deben plantear son, el objetivo general que es el principal que desea alcanzar el medio, y los objetivos específicos que se subdividen en tres: Objetivos de Corto Plazo, Objetivos de Mediano Plazo, Objetivos de Largo </w:t>
      </w:r>
      <w:r w:rsidR="00F93706" w:rsidRPr="00CB2BC9">
        <w:rPr>
          <w:rFonts w:ascii="Times New Roman" w:hAnsi="Times New Roman" w:cs="Times New Roman"/>
          <w:sz w:val="22"/>
          <w:szCs w:val="22"/>
        </w:rPr>
        <w:t>Plazo.</w:t>
      </w:r>
    </w:p>
    <w:p w14:paraId="4B8742FC" w14:textId="77777777" w:rsidR="0045058C" w:rsidRPr="00CB2BC9" w:rsidRDefault="0045058C" w:rsidP="00C121B3">
      <w:pPr>
        <w:spacing w:line="360" w:lineRule="auto"/>
        <w:jc w:val="both"/>
        <w:rPr>
          <w:rFonts w:ascii="Times New Roman" w:hAnsi="Times New Roman" w:cs="Times New Roman"/>
          <w:sz w:val="22"/>
          <w:szCs w:val="22"/>
        </w:rPr>
      </w:pPr>
    </w:p>
    <w:p w14:paraId="1F21A7CC" w14:textId="77777777" w:rsidR="000430A1" w:rsidRPr="00CB2BC9" w:rsidRDefault="000430A1" w:rsidP="00C121B3">
      <w:pPr>
        <w:spacing w:line="360" w:lineRule="auto"/>
        <w:jc w:val="both"/>
        <w:rPr>
          <w:rFonts w:ascii="Times New Roman" w:hAnsi="Times New Roman" w:cs="Times New Roman"/>
          <w:sz w:val="22"/>
          <w:szCs w:val="22"/>
        </w:rPr>
      </w:pPr>
      <w:r w:rsidRPr="00CB2BC9">
        <w:rPr>
          <w:rFonts w:ascii="Times New Roman" w:hAnsi="Times New Roman" w:cs="Times New Roman"/>
          <w:sz w:val="22"/>
          <w:szCs w:val="22"/>
        </w:rPr>
        <w:t>Las metas se las define como objetivos a corto plazo, las mismas que pueden ser medibles, cuantificables.</w:t>
      </w:r>
    </w:p>
    <w:p w14:paraId="419CC5F2" w14:textId="7AB81645" w:rsidR="006E28D1" w:rsidRDefault="006E28D1" w:rsidP="00C121B3">
      <w:pPr>
        <w:spacing w:line="360" w:lineRule="auto"/>
        <w:jc w:val="both"/>
        <w:rPr>
          <w:rFonts w:ascii="Times New Roman" w:hAnsi="Times New Roman" w:cs="Times New Roman"/>
        </w:rPr>
      </w:pPr>
    </w:p>
    <w:p w14:paraId="4C1216A9" w14:textId="226A24A2" w:rsidR="000430A1" w:rsidRPr="00CB2BC9" w:rsidRDefault="0078265B" w:rsidP="00322021">
      <w:pPr>
        <w:pStyle w:val="Prrafodelista"/>
        <w:numPr>
          <w:ilvl w:val="0"/>
          <w:numId w:val="43"/>
        </w:numPr>
        <w:spacing w:line="360" w:lineRule="auto"/>
        <w:jc w:val="both"/>
        <w:rPr>
          <w:rFonts w:ascii="Times New Roman" w:hAnsi="Times New Roman" w:cs="Times New Roman"/>
          <w:sz w:val="22"/>
          <w:szCs w:val="22"/>
        </w:rPr>
      </w:pPr>
      <w:r w:rsidRPr="00CB2BC9">
        <w:rPr>
          <w:rFonts w:ascii="Times New Roman" w:hAnsi="Times New Roman" w:cs="Times New Roman"/>
          <w:sz w:val="22"/>
          <w:szCs w:val="22"/>
        </w:rPr>
        <w:t>Filosofía</w:t>
      </w:r>
    </w:p>
    <w:p w14:paraId="6CFC24F0" w14:textId="77777777" w:rsidR="006E3918" w:rsidRPr="00CB2BC9" w:rsidRDefault="006E3918" w:rsidP="00C121B3">
      <w:pPr>
        <w:spacing w:line="360" w:lineRule="auto"/>
        <w:jc w:val="both"/>
        <w:rPr>
          <w:rFonts w:ascii="Times New Roman" w:hAnsi="Times New Roman" w:cs="Times New Roman"/>
          <w:b/>
        </w:rPr>
      </w:pPr>
    </w:p>
    <w:p w14:paraId="2021F956" w14:textId="77777777" w:rsidR="006E3918" w:rsidRPr="00CB2BC9" w:rsidRDefault="00A750AF" w:rsidP="00C121B3">
      <w:pPr>
        <w:spacing w:line="360" w:lineRule="auto"/>
        <w:jc w:val="both"/>
        <w:rPr>
          <w:rFonts w:ascii="Times New Roman" w:hAnsi="Times New Roman" w:cs="Times New Roman"/>
          <w:sz w:val="22"/>
          <w:szCs w:val="22"/>
        </w:rPr>
      </w:pPr>
      <w:r w:rsidRPr="00CB2BC9">
        <w:rPr>
          <w:rFonts w:ascii="Times New Roman" w:hAnsi="Times New Roman" w:cs="Times New Roman"/>
          <w:sz w:val="22"/>
          <w:szCs w:val="22"/>
        </w:rPr>
        <w:t>Este parámetro debe incluir una reflexión sobre la comunicación y compromiso del proyecto con los derechos ciudadanos</w:t>
      </w:r>
      <w:r w:rsidR="00FA0C79" w:rsidRPr="00CB2BC9">
        <w:rPr>
          <w:rFonts w:ascii="Times New Roman" w:hAnsi="Times New Roman" w:cs="Times New Roman"/>
          <w:sz w:val="22"/>
          <w:szCs w:val="22"/>
        </w:rPr>
        <w:t>. Como siguiente punto se deben explicar las políticas</w:t>
      </w:r>
      <w:r w:rsidR="003A69A1" w:rsidRPr="00CB2BC9">
        <w:rPr>
          <w:rFonts w:ascii="Times New Roman" w:hAnsi="Times New Roman" w:cs="Times New Roman"/>
          <w:sz w:val="22"/>
          <w:szCs w:val="22"/>
        </w:rPr>
        <w:t xml:space="preserve"> que va a aplicar el </w:t>
      </w:r>
      <w:r w:rsidR="003A69A1" w:rsidRPr="00CB2BC9">
        <w:rPr>
          <w:rFonts w:ascii="Times New Roman" w:hAnsi="Times New Roman" w:cs="Times New Roman"/>
          <w:sz w:val="22"/>
          <w:szCs w:val="22"/>
        </w:rPr>
        <w:lastRenderedPageBreak/>
        <w:t>medio y se las debe detallar como un conjunto de normas o reglas establecidas</w:t>
      </w:r>
      <w:r w:rsidR="00DC67AA" w:rsidRPr="00CB2BC9">
        <w:rPr>
          <w:rFonts w:ascii="Times New Roman" w:hAnsi="Times New Roman" w:cs="Times New Roman"/>
          <w:sz w:val="22"/>
          <w:szCs w:val="22"/>
        </w:rPr>
        <w:t xml:space="preserve"> por la dirección del medio </w:t>
      </w:r>
      <w:r w:rsidR="004F6DCE" w:rsidRPr="00CB2BC9">
        <w:rPr>
          <w:rFonts w:ascii="Times New Roman" w:hAnsi="Times New Roman" w:cs="Times New Roman"/>
          <w:sz w:val="22"/>
          <w:szCs w:val="22"/>
        </w:rPr>
        <w:t>para poder regular el comportamiento de los empleados ante los clientes, también la forma de vestir de los trabajadores.</w:t>
      </w:r>
    </w:p>
    <w:p w14:paraId="52670C51" w14:textId="77777777" w:rsidR="004F6DCE" w:rsidRPr="00CB2BC9" w:rsidRDefault="004F6DCE" w:rsidP="00C121B3">
      <w:pPr>
        <w:spacing w:line="360" w:lineRule="auto"/>
        <w:jc w:val="both"/>
        <w:rPr>
          <w:rFonts w:ascii="Times New Roman" w:hAnsi="Times New Roman" w:cs="Times New Roman"/>
        </w:rPr>
      </w:pPr>
    </w:p>
    <w:p w14:paraId="5650627B" w14:textId="1AFC2A7B" w:rsidR="004F6DCE" w:rsidRPr="00CB2BC9" w:rsidRDefault="001C64CB" w:rsidP="00322021">
      <w:pPr>
        <w:pStyle w:val="Prrafodelista"/>
        <w:numPr>
          <w:ilvl w:val="0"/>
          <w:numId w:val="43"/>
        </w:numPr>
        <w:spacing w:line="360" w:lineRule="auto"/>
        <w:jc w:val="both"/>
        <w:rPr>
          <w:rFonts w:ascii="Times New Roman" w:hAnsi="Times New Roman" w:cs="Times New Roman"/>
          <w:sz w:val="22"/>
          <w:szCs w:val="22"/>
        </w:rPr>
      </w:pPr>
      <w:r w:rsidRPr="00CB2BC9">
        <w:rPr>
          <w:rFonts w:ascii="Times New Roman" w:hAnsi="Times New Roman" w:cs="Times New Roman"/>
          <w:sz w:val="22"/>
          <w:szCs w:val="22"/>
        </w:rPr>
        <w:t>Público objetivo</w:t>
      </w:r>
    </w:p>
    <w:p w14:paraId="64DEE777" w14:textId="77777777" w:rsidR="004F6DCE" w:rsidRPr="00CB2BC9" w:rsidRDefault="004F6DCE" w:rsidP="00C121B3">
      <w:pPr>
        <w:spacing w:line="360" w:lineRule="auto"/>
        <w:jc w:val="both"/>
        <w:rPr>
          <w:rFonts w:ascii="Times New Roman" w:hAnsi="Times New Roman" w:cs="Times New Roman"/>
          <w:b/>
        </w:rPr>
      </w:pPr>
    </w:p>
    <w:p w14:paraId="5662B7D1" w14:textId="77777777" w:rsidR="00D86E1B" w:rsidRPr="00CB2BC9" w:rsidRDefault="00784DA4" w:rsidP="00C121B3">
      <w:pPr>
        <w:spacing w:line="360" w:lineRule="auto"/>
        <w:jc w:val="both"/>
        <w:rPr>
          <w:rFonts w:ascii="Times New Roman" w:hAnsi="Times New Roman" w:cs="Times New Roman"/>
          <w:sz w:val="22"/>
          <w:szCs w:val="22"/>
        </w:rPr>
      </w:pPr>
      <w:r w:rsidRPr="00CB2BC9">
        <w:rPr>
          <w:rFonts w:ascii="Times New Roman" w:hAnsi="Times New Roman" w:cs="Times New Roman"/>
          <w:sz w:val="22"/>
          <w:szCs w:val="22"/>
        </w:rPr>
        <w:t xml:space="preserve">El público objetivo se lo define al conjunto de personas televidentes al que se pretende llegar con la programación </w:t>
      </w:r>
      <w:r w:rsidR="00622E23" w:rsidRPr="00CB2BC9">
        <w:rPr>
          <w:rFonts w:ascii="Times New Roman" w:hAnsi="Times New Roman" w:cs="Times New Roman"/>
          <w:sz w:val="22"/>
          <w:szCs w:val="22"/>
        </w:rPr>
        <w:t>y que tienen características en común en el cual se pueden identificar actores económicos, políticos y sociales.</w:t>
      </w:r>
    </w:p>
    <w:p w14:paraId="2432A2DF" w14:textId="77777777" w:rsidR="00784DA4" w:rsidRPr="00CB2BC9" w:rsidRDefault="00784DA4" w:rsidP="00C121B3">
      <w:pPr>
        <w:spacing w:line="360" w:lineRule="auto"/>
        <w:jc w:val="both"/>
        <w:rPr>
          <w:rFonts w:ascii="Times New Roman" w:hAnsi="Times New Roman" w:cs="Times New Roman"/>
        </w:rPr>
      </w:pPr>
    </w:p>
    <w:p w14:paraId="459F059A" w14:textId="78E3D787" w:rsidR="004F6DCE" w:rsidRPr="00CB2BC9" w:rsidRDefault="00AB6BB8" w:rsidP="00322021">
      <w:pPr>
        <w:pStyle w:val="Prrafodelista"/>
        <w:numPr>
          <w:ilvl w:val="0"/>
          <w:numId w:val="43"/>
        </w:numPr>
        <w:spacing w:line="360" w:lineRule="auto"/>
        <w:jc w:val="both"/>
        <w:rPr>
          <w:rFonts w:ascii="Times New Roman" w:hAnsi="Times New Roman" w:cs="Times New Roman"/>
          <w:sz w:val="22"/>
          <w:szCs w:val="22"/>
        </w:rPr>
      </w:pPr>
      <w:r w:rsidRPr="00CB2BC9">
        <w:rPr>
          <w:rFonts w:ascii="Times New Roman" w:hAnsi="Times New Roman" w:cs="Times New Roman"/>
          <w:sz w:val="22"/>
          <w:szCs w:val="22"/>
        </w:rPr>
        <w:t>Plan General</w:t>
      </w:r>
    </w:p>
    <w:p w14:paraId="00A6AE74" w14:textId="77777777" w:rsidR="00D86E1B" w:rsidRPr="00CB2BC9" w:rsidRDefault="00D86E1B" w:rsidP="00C121B3">
      <w:pPr>
        <w:spacing w:line="360" w:lineRule="auto"/>
        <w:jc w:val="both"/>
        <w:rPr>
          <w:rFonts w:ascii="Times New Roman" w:hAnsi="Times New Roman" w:cs="Times New Roman"/>
          <w:b/>
        </w:rPr>
      </w:pPr>
    </w:p>
    <w:p w14:paraId="157F52E3" w14:textId="77777777" w:rsidR="00D86E1B" w:rsidRPr="00CB2BC9" w:rsidRDefault="00D86E1B" w:rsidP="00C121B3">
      <w:pPr>
        <w:spacing w:line="360" w:lineRule="auto"/>
        <w:jc w:val="both"/>
        <w:rPr>
          <w:rFonts w:ascii="Times New Roman" w:hAnsi="Times New Roman" w:cs="Times New Roman"/>
          <w:sz w:val="22"/>
          <w:szCs w:val="22"/>
        </w:rPr>
      </w:pPr>
      <w:r w:rsidRPr="00CB2BC9">
        <w:rPr>
          <w:rFonts w:ascii="Times New Roman" w:hAnsi="Times New Roman" w:cs="Times New Roman"/>
          <w:sz w:val="22"/>
          <w:szCs w:val="22"/>
        </w:rPr>
        <w:t xml:space="preserve">Se debe hacer una descripción de la sostenibilidad económica el cual debe contener un detalle de las diferentes alternativas que la empresa llevará a cabo para </w:t>
      </w:r>
      <w:r w:rsidR="0044607A" w:rsidRPr="00CB2BC9">
        <w:rPr>
          <w:rFonts w:ascii="Times New Roman" w:hAnsi="Times New Roman" w:cs="Times New Roman"/>
          <w:sz w:val="22"/>
          <w:szCs w:val="22"/>
        </w:rPr>
        <w:t>la captación y generación de recursos económicos, la idea es que se pueda demostrar que es un medio de comunicación sostenible, y de ser posible rentable.</w:t>
      </w:r>
    </w:p>
    <w:p w14:paraId="509B9187" w14:textId="77777777" w:rsidR="0044607A" w:rsidRPr="00CB2BC9" w:rsidRDefault="0044607A" w:rsidP="00C121B3">
      <w:pPr>
        <w:spacing w:line="360" w:lineRule="auto"/>
        <w:jc w:val="both"/>
        <w:rPr>
          <w:rFonts w:ascii="Times New Roman" w:hAnsi="Times New Roman" w:cs="Times New Roman"/>
          <w:sz w:val="22"/>
          <w:szCs w:val="22"/>
        </w:rPr>
      </w:pPr>
    </w:p>
    <w:p w14:paraId="7B2ABCD2" w14:textId="6621BB40" w:rsidR="00592BA5" w:rsidRPr="00CB2BC9" w:rsidRDefault="00592BA5" w:rsidP="00C121B3">
      <w:pPr>
        <w:spacing w:line="360" w:lineRule="auto"/>
        <w:jc w:val="both"/>
        <w:rPr>
          <w:rFonts w:ascii="Times New Roman" w:hAnsi="Times New Roman" w:cs="Times New Roman"/>
          <w:sz w:val="22"/>
          <w:szCs w:val="22"/>
        </w:rPr>
      </w:pPr>
      <w:r w:rsidRPr="00CB2BC9">
        <w:rPr>
          <w:rFonts w:ascii="Times New Roman" w:hAnsi="Times New Roman" w:cs="Times New Roman"/>
          <w:sz w:val="22"/>
          <w:szCs w:val="22"/>
        </w:rPr>
        <w:t xml:space="preserve">El impacto social </w:t>
      </w:r>
      <w:r w:rsidR="00CC0305" w:rsidRPr="00CB2BC9">
        <w:rPr>
          <w:rFonts w:ascii="Times New Roman" w:hAnsi="Times New Roman" w:cs="Times New Roman"/>
          <w:sz w:val="22"/>
          <w:szCs w:val="22"/>
        </w:rPr>
        <w:t>del proyecto</w:t>
      </w:r>
      <w:r w:rsidRPr="00CB2BC9">
        <w:rPr>
          <w:rFonts w:ascii="Times New Roman" w:hAnsi="Times New Roman" w:cs="Times New Roman"/>
          <w:sz w:val="22"/>
          <w:szCs w:val="22"/>
        </w:rPr>
        <w:t xml:space="preserve"> es otro de los puntos que</w:t>
      </w:r>
      <w:r w:rsidR="000167AB" w:rsidRPr="00CB2BC9">
        <w:rPr>
          <w:rFonts w:ascii="Times New Roman" w:hAnsi="Times New Roman" w:cs="Times New Roman"/>
          <w:sz w:val="22"/>
          <w:szCs w:val="22"/>
        </w:rPr>
        <w:t xml:space="preserve"> se deben hacer referencia la idea es enfatizar los beneficios sociales y cómo impactará el proyecto de comunicación en la </w:t>
      </w:r>
      <w:r w:rsidR="00BF19EF" w:rsidRPr="00CB2BC9">
        <w:rPr>
          <w:rFonts w:ascii="Times New Roman" w:hAnsi="Times New Roman" w:cs="Times New Roman"/>
          <w:sz w:val="22"/>
          <w:szCs w:val="22"/>
        </w:rPr>
        <w:t>sociedad.</w:t>
      </w:r>
    </w:p>
    <w:p w14:paraId="319AC577" w14:textId="77777777" w:rsidR="0044607A" w:rsidRPr="00CB2BC9" w:rsidRDefault="0044607A" w:rsidP="00C121B3">
      <w:pPr>
        <w:spacing w:line="360" w:lineRule="auto"/>
        <w:jc w:val="both"/>
        <w:rPr>
          <w:rFonts w:ascii="Times New Roman" w:hAnsi="Times New Roman" w:cs="Times New Roman"/>
        </w:rPr>
      </w:pPr>
    </w:p>
    <w:p w14:paraId="199645C4" w14:textId="4CC3D1C2" w:rsidR="004F6DCE" w:rsidRPr="00CB2BC9" w:rsidRDefault="00AB6BB8" w:rsidP="00322021">
      <w:pPr>
        <w:pStyle w:val="Prrafodelista"/>
        <w:numPr>
          <w:ilvl w:val="0"/>
          <w:numId w:val="43"/>
        </w:numPr>
        <w:spacing w:line="360" w:lineRule="auto"/>
        <w:jc w:val="both"/>
        <w:rPr>
          <w:rFonts w:ascii="Times New Roman" w:hAnsi="Times New Roman" w:cs="Times New Roman"/>
          <w:sz w:val="22"/>
          <w:szCs w:val="22"/>
        </w:rPr>
      </w:pPr>
      <w:r w:rsidRPr="00CB2BC9">
        <w:rPr>
          <w:rFonts w:ascii="Times New Roman" w:hAnsi="Times New Roman" w:cs="Times New Roman"/>
          <w:sz w:val="22"/>
          <w:szCs w:val="22"/>
        </w:rPr>
        <w:t xml:space="preserve">Mapa de Programación </w:t>
      </w:r>
    </w:p>
    <w:p w14:paraId="34FF3A62" w14:textId="77777777" w:rsidR="000167AB" w:rsidRPr="00CB2BC9" w:rsidRDefault="000167AB" w:rsidP="00C121B3">
      <w:pPr>
        <w:spacing w:line="360" w:lineRule="auto"/>
        <w:jc w:val="both"/>
        <w:rPr>
          <w:rFonts w:ascii="Times New Roman" w:hAnsi="Times New Roman" w:cs="Times New Roman"/>
          <w:b/>
        </w:rPr>
      </w:pPr>
    </w:p>
    <w:p w14:paraId="3E6F94B3" w14:textId="148D43B4" w:rsidR="004266D7" w:rsidRPr="00CB2BC9" w:rsidRDefault="004266D7" w:rsidP="00C121B3">
      <w:pPr>
        <w:spacing w:line="360" w:lineRule="auto"/>
        <w:jc w:val="both"/>
        <w:rPr>
          <w:rFonts w:ascii="Times New Roman" w:hAnsi="Times New Roman" w:cs="Times New Roman"/>
          <w:sz w:val="22"/>
          <w:szCs w:val="22"/>
        </w:rPr>
      </w:pPr>
      <w:r w:rsidRPr="00CB2BC9">
        <w:rPr>
          <w:rFonts w:ascii="Times New Roman" w:hAnsi="Times New Roman" w:cs="Times New Roman"/>
          <w:sz w:val="22"/>
          <w:szCs w:val="22"/>
        </w:rPr>
        <w:t xml:space="preserve">El tipo de programación de lunes a viernes debe incluir los tipos de programación que deben ser detallados los temas generales mismos que serán considerados bajo las normas </w:t>
      </w:r>
      <w:r w:rsidR="006F30DE" w:rsidRPr="00CB2BC9">
        <w:rPr>
          <w:rFonts w:ascii="Times New Roman" w:hAnsi="Times New Roman" w:cs="Times New Roman"/>
          <w:sz w:val="22"/>
          <w:szCs w:val="22"/>
        </w:rPr>
        <w:t xml:space="preserve">deontológicas. De igual manera debe ser detallada la programación </w:t>
      </w:r>
      <w:r w:rsidR="00F94CF8" w:rsidRPr="00CB2BC9">
        <w:rPr>
          <w:rFonts w:ascii="Times New Roman" w:hAnsi="Times New Roman" w:cs="Times New Roman"/>
          <w:sz w:val="22"/>
          <w:szCs w:val="22"/>
        </w:rPr>
        <w:t>de sábados</w:t>
      </w:r>
      <w:r w:rsidR="006F30DE" w:rsidRPr="00CB2BC9">
        <w:rPr>
          <w:rFonts w:ascii="Times New Roman" w:hAnsi="Times New Roman" w:cs="Times New Roman"/>
          <w:sz w:val="22"/>
          <w:szCs w:val="22"/>
        </w:rPr>
        <w:t>, domingos</w:t>
      </w:r>
      <w:r w:rsidR="0007675C" w:rsidRPr="00CB2BC9">
        <w:rPr>
          <w:rFonts w:ascii="Times New Roman" w:hAnsi="Times New Roman" w:cs="Times New Roman"/>
          <w:sz w:val="22"/>
          <w:szCs w:val="22"/>
        </w:rPr>
        <w:t xml:space="preserve"> y feriados con el detalle de la programación en temas generales, en el caso de días feriados </w:t>
      </w:r>
      <w:r w:rsidR="00C15A91" w:rsidRPr="00CB2BC9">
        <w:rPr>
          <w:rFonts w:ascii="Times New Roman" w:hAnsi="Times New Roman" w:cs="Times New Roman"/>
          <w:sz w:val="22"/>
          <w:szCs w:val="22"/>
        </w:rPr>
        <w:t>cívicos se programarán espacios relacionados al tema concerniente.</w:t>
      </w:r>
    </w:p>
    <w:p w14:paraId="1369E81D" w14:textId="77777777" w:rsidR="00CC0305" w:rsidRDefault="00CC0305" w:rsidP="00CC0305">
      <w:pPr>
        <w:rPr>
          <w:rFonts w:ascii="Times New Roman" w:hAnsi="Times New Roman" w:cs="Times New Roman"/>
        </w:rPr>
      </w:pPr>
    </w:p>
    <w:p w14:paraId="011A5A90" w14:textId="159F180A" w:rsidR="004F6DCE" w:rsidRPr="00CB2BC9" w:rsidRDefault="00AB6BB8" w:rsidP="00CC0305">
      <w:pPr>
        <w:rPr>
          <w:rFonts w:ascii="Times New Roman" w:hAnsi="Times New Roman" w:cs="Times New Roman"/>
          <w:sz w:val="22"/>
          <w:szCs w:val="22"/>
        </w:rPr>
      </w:pPr>
      <w:r w:rsidRPr="00CB2BC9">
        <w:rPr>
          <w:rFonts w:ascii="Times New Roman" w:hAnsi="Times New Roman" w:cs="Times New Roman"/>
          <w:sz w:val="22"/>
          <w:szCs w:val="22"/>
        </w:rPr>
        <w:t>Importancia Estratégica de la Implementación del Proyecto</w:t>
      </w:r>
    </w:p>
    <w:p w14:paraId="6B10F5BD" w14:textId="77777777" w:rsidR="00054525" w:rsidRPr="00CB2BC9" w:rsidRDefault="00054525" w:rsidP="00C121B3">
      <w:pPr>
        <w:spacing w:line="360" w:lineRule="auto"/>
        <w:jc w:val="both"/>
        <w:rPr>
          <w:rFonts w:ascii="Times New Roman" w:hAnsi="Times New Roman" w:cs="Times New Roman"/>
          <w:b/>
        </w:rPr>
      </w:pPr>
    </w:p>
    <w:p w14:paraId="2D83FE09" w14:textId="234BE218" w:rsidR="00AB6BB8" w:rsidRPr="00CB2BC9" w:rsidRDefault="00591775" w:rsidP="00AB6BB8">
      <w:pPr>
        <w:spacing w:line="360" w:lineRule="auto"/>
        <w:jc w:val="both"/>
        <w:rPr>
          <w:rFonts w:ascii="Times New Roman" w:hAnsi="Times New Roman" w:cs="Times New Roman"/>
        </w:rPr>
      </w:pPr>
      <w:r w:rsidRPr="00CB2BC9">
        <w:rPr>
          <w:rFonts w:ascii="Times New Roman" w:hAnsi="Times New Roman" w:cs="Times New Roman"/>
          <w:sz w:val="22"/>
          <w:szCs w:val="22"/>
        </w:rPr>
        <w:t xml:space="preserve">Este punto </w:t>
      </w:r>
      <w:r w:rsidR="00BB619E" w:rsidRPr="00CB2BC9">
        <w:rPr>
          <w:rFonts w:ascii="Times New Roman" w:hAnsi="Times New Roman" w:cs="Times New Roman"/>
          <w:sz w:val="22"/>
          <w:szCs w:val="22"/>
        </w:rPr>
        <w:t>está</w:t>
      </w:r>
      <w:r w:rsidRPr="00CB2BC9">
        <w:rPr>
          <w:rFonts w:ascii="Times New Roman" w:hAnsi="Times New Roman" w:cs="Times New Roman"/>
          <w:sz w:val="22"/>
          <w:szCs w:val="22"/>
        </w:rPr>
        <w:t xml:space="preserve"> relacionado</w:t>
      </w:r>
      <w:r w:rsidR="00870B17" w:rsidRPr="00CB2BC9">
        <w:rPr>
          <w:rFonts w:ascii="Times New Roman" w:hAnsi="Times New Roman" w:cs="Times New Roman"/>
          <w:sz w:val="22"/>
          <w:szCs w:val="22"/>
        </w:rPr>
        <w:t xml:space="preserve"> con los objetivos estratégicos establecidos en </w:t>
      </w:r>
      <w:r w:rsidRPr="00CB2BC9">
        <w:rPr>
          <w:rFonts w:ascii="Times New Roman" w:hAnsi="Times New Roman" w:cs="Times New Roman"/>
          <w:sz w:val="22"/>
          <w:szCs w:val="22"/>
        </w:rPr>
        <w:t xml:space="preserve">los ejes del Plan Nacional del Buen Vivir, y que se debe incluir con detalle </w:t>
      </w:r>
      <w:r w:rsidR="004B3C3B" w:rsidRPr="00CB2BC9">
        <w:rPr>
          <w:rFonts w:ascii="Times New Roman" w:hAnsi="Times New Roman" w:cs="Times New Roman"/>
          <w:sz w:val="22"/>
          <w:szCs w:val="22"/>
        </w:rPr>
        <w:t>la contribución que proporcionará</w:t>
      </w:r>
      <w:r w:rsidR="00870B17" w:rsidRPr="00CB2BC9">
        <w:rPr>
          <w:rFonts w:ascii="Times New Roman" w:hAnsi="Times New Roman" w:cs="Times New Roman"/>
          <w:sz w:val="22"/>
          <w:szCs w:val="22"/>
        </w:rPr>
        <w:t xml:space="preserve"> el proyecto de comunicación</w:t>
      </w:r>
      <w:r w:rsidR="008D3B85" w:rsidRPr="00CB2BC9">
        <w:rPr>
          <w:rFonts w:ascii="Times New Roman" w:hAnsi="Times New Roman" w:cs="Times New Roman"/>
          <w:sz w:val="22"/>
          <w:szCs w:val="22"/>
        </w:rPr>
        <w:t>. Los objetivos del Plan Nacional del Buen Vivir</w:t>
      </w:r>
      <w:r w:rsidR="00AB6BB8" w:rsidRPr="00CB2BC9">
        <w:rPr>
          <w:rFonts w:ascii="Times New Roman" w:hAnsi="Times New Roman" w:cs="Times New Roman"/>
        </w:rPr>
        <w:t xml:space="preserve"> son los siguientes: </w:t>
      </w:r>
    </w:p>
    <w:p w14:paraId="535E610B" w14:textId="4DA6940F" w:rsidR="00AB6BB8" w:rsidRDefault="00AB6BB8" w:rsidP="00AB6BB8">
      <w:pPr>
        <w:spacing w:line="360" w:lineRule="auto"/>
        <w:jc w:val="both"/>
        <w:rPr>
          <w:rFonts w:ascii="Times New Roman" w:hAnsi="Times New Roman" w:cs="Times New Roman"/>
          <w:i/>
        </w:rPr>
      </w:pPr>
    </w:p>
    <w:p w14:paraId="0A8AE0BD" w14:textId="77777777" w:rsidR="00CC0305" w:rsidRPr="00CB2BC9" w:rsidRDefault="00CC0305" w:rsidP="00AB6BB8">
      <w:pPr>
        <w:spacing w:line="360" w:lineRule="auto"/>
        <w:jc w:val="both"/>
        <w:rPr>
          <w:rFonts w:ascii="Times New Roman" w:hAnsi="Times New Roman" w:cs="Times New Roman"/>
          <w:i/>
        </w:rPr>
      </w:pPr>
    </w:p>
    <w:p w14:paraId="3BB57D9B" w14:textId="50FBAD13" w:rsidR="00AB6BB8" w:rsidRPr="00CB2BC9" w:rsidRDefault="006A5FE0" w:rsidP="00AB6BB8">
      <w:pPr>
        <w:spacing w:line="360" w:lineRule="auto"/>
        <w:jc w:val="both"/>
        <w:rPr>
          <w:rFonts w:ascii="Times New Roman" w:hAnsi="Times New Roman" w:cs="Times New Roman"/>
          <w:i/>
        </w:rPr>
      </w:pPr>
      <w:r w:rsidRPr="00CB2BC9">
        <w:rPr>
          <w:rFonts w:ascii="Times New Roman" w:hAnsi="Times New Roman" w:cs="Times New Roman"/>
          <w:i/>
        </w:rPr>
        <w:lastRenderedPageBreak/>
        <w:t>“</w:t>
      </w:r>
      <w:r w:rsidR="00AB6BB8" w:rsidRPr="00CB2BC9">
        <w:rPr>
          <w:rFonts w:ascii="Times New Roman" w:hAnsi="Times New Roman" w:cs="Times New Roman"/>
          <w:i/>
        </w:rPr>
        <w:t xml:space="preserve">1. Auspiciar la igualdad, la cohesión y la integración social y territorial en la diversidad </w:t>
      </w:r>
    </w:p>
    <w:p w14:paraId="3CA07116" w14:textId="77777777" w:rsidR="00AB6BB8" w:rsidRPr="00CB2BC9" w:rsidRDefault="00AB6BB8" w:rsidP="00AB6BB8">
      <w:pPr>
        <w:spacing w:line="360" w:lineRule="auto"/>
        <w:jc w:val="both"/>
        <w:rPr>
          <w:rFonts w:ascii="Times New Roman" w:hAnsi="Times New Roman" w:cs="Times New Roman"/>
          <w:i/>
        </w:rPr>
      </w:pPr>
      <w:r w:rsidRPr="00CB2BC9">
        <w:rPr>
          <w:rFonts w:ascii="Times New Roman" w:hAnsi="Times New Roman" w:cs="Times New Roman"/>
          <w:i/>
        </w:rPr>
        <w:t xml:space="preserve">2. Mejorar las capacidades y potencialidades de la ciudadanía </w:t>
      </w:r>
    </w:p>
    <w:p w14:paraId="721F214C" w14:textId="77777777" w:rsidR="00AB6BB8" w:rsidRPr="00CB2BC9" w:rsidRDefault="00AB6BB8" w:rsidP="00AB6BB8">
      <w:pPr>
        <w:spacing w:line="360" w:lineRule="auto"/>
        <w:jc w:val="both"/>
        <w:rPr>
          <w:rFonts w:ascii="Times New Roman" w:hAnsi="Times New Roman" w:cs="Times New Roman"/>
          <w:i/>
        </w:rPr>
      </w:pPr>
      <w:r w:rsidRPr="00CB2BC9">
        <w:rPr>
          <w:rFonts w:ascii="Times New Roman" w:hAnsi="Times New Roman" w:cs="Times New Roman"/>
          <w:i/>
        </w:rPr>
        <w:t xml:space="preserve">3. Mejorar la calidad de vida de la población  </w:t>
      </w:r>
    </w:p>
    <w:p w14:paraId="2F4D4550" w14:textId="77777777" w:rsidR="00AB6BB8" w:rsidRPr="00CB2BC9" w:rsidRDefault="00AB6BB8" w:rsidP="00AB6BB8">
      <w:pPr>
        <w:spacing w:line="360" w:lineRule="auto"/>
        <w:jc w:val="both"/>
        <w:rPr>
          <w:rFonts w:ascii="Times New Roman" w:hAnsi="Times New Roman" w:cs="Times New Roman"/>
          <w:i/>
        </w:rPr>
      </w:pPr>
      <w:r w:rsidRPr="00CB2BC9">
        <w:rPr>
          <w:rFonts w:ascii="Times New Roman" w:hAnsi="Times New Roman" w:cs="Times New Roman"/>
          <w:i/>
        </w:rPr>
        <w:t xml:space="preserve">4. Garantizar los derechos de la naturaleza y promover un ambiente sano y sustentable </w:t>
      </w:r>
    </w:p>
    <w:p w14:paraId="4268ECB2" w14:textId="77777777" w:rsidR="00AB6BB8" w:rsidRPr="00CB2BC9" w:rsidRDefault="00AB6BB8" w:rsidP="00AB6BB8">
      <w:pPr>
        <w:spacing w:line="360" w:lineRule="auto"/>
        <w:jc w:val="both"/>
        <w:rPr>
          <w:rFonts w:ascii="Times New Roman" w:hAnsi="Times New Roman" w:cs="Times New Roman"/>
          <w:i/>
        </w:rPr>
      </w:pPr>
      <w:r w:rsidRPr="00CB2BC9">
        <w:rPr>
          <w:rFonts w:ascii="Times New Roman" w:hAnsi="Times New Roman" w:cs="Times New Roman"/>
          <w:i/>
        </w:rPr>
        <w:t xml:space="preserve">5. Garantizar la soberanía y la paz, e impulsar la inserción estratégica en el mundo y la integración latinoamericana  </w:t>
      </w:r>
    </w:p>
    <w:p w14:paraId="4E4D5250" w14:textId="77777777" w:rsidR="00AB6BB8" w:rsidRPr="00CB2BC9" w:rsidRDefault="00AB6BB8" w:rsidP="00AB6BB8">
      <w:pPr>
        <w:spacing w:line="360" w:lineRule="auto"/>
        <w:jc w:val="both"/>
        <w:rPr>
          <w:rFonts w:ascii="Times New Roman" w:hAnsi="Times New Roman" w:cs="Times New Roman"/>
          <w:i/>
        </w:rPr>
      </w:pPr>
      <w:r w:rsidRPr="00CB2BC9">
        <w:rPr>
          <w:rFonts w:ascii="Times New Roman" w:hAnsi="Times New Roman" w:cs="Times New Roman"/>
          <w:i/>
        </w:rPr>
        <w:t xml:space="preserve">6. Garantizar el trabajo estable, justo y digno, en su diversidad de formas </w:t>
      </w:r>
    </w:p>
    <w:p w14:paraId="075BA540" w14:textId="77777777" w:rsidR="00AB6BB8" w:rsidRPr="00CB2BC9" w:rsidRDefault="00AB6BB8" w:rsidP="00AB6BB8">
      <w:pPr>
        <w:spacing w:line="360" w:lineRule="auto"/>
        <w:jc w:val="both"/>
        <w:rPr>
          <w:rFonts w:ascii="Times New Roman" w:hAnsi="Times New Roman" w:cs="Times New Roman"/>
          <w:i/>
        </w:rPr>
      </w:pPr>
      <w:r w:rsidRPr="00CB2BC9">
        <w:rPr>
          <w:rFonts w:ascii="Times New Roman" w:hAnsi="Times New Roman" w:cs="Times New Roman"/>
          <w:i/>
        </w:rPr>
        <w:t xml:space="preserve">7. Construir y fortalecer espacios públicos interculturales y de encuentro común </w:t>
      </w:r>
    </w:p>
    <w:p w14:paraId="61DF4816" w14:textId="77777777" w:rsidR="00AB6BB8" w:rsidRPr="00CB2BC9" w:rsidRDefault="00AB6BB8" w:rsidP="00AB6BB8">
      <w:pPr>
        <w:spacing w:line="360" w:lineRule="auto"/>
        <w:jc w:val="both"/>
        <w:rPr>
          <w:rFonts w:ascii="Times New Roman" w:hAnsi="Times New Roman" w:cs="Times New Roman"/>
          <w:i/>
        </w:rPr>
      </w:pPr>
      <w:r w:rsidRPr="00CB2BC9">
        <w:rPr>
          <w:rFonts w:ascii="Times New Roman" w:hAnsi="Times New Roman" w:cs="Times New Roman"/>
          <w:i/>
        </w:rPr>
        <w:t xml:space="preserve">8. Afirmar y fortalecer la identidad nacional, las identidades diversas, la plurinacionalidad y la interculturalidad. </w:t>
      </w:r>
    </w:p>
    <w:p w14:paraId="4DDD6AE7" w14:textId="77777777" w:rsidR="00AB6BB8" w:rsidRPr="00CB2BC9" w:rsidRDefault="00AB6BB8" w:rsidP="00AB6BB8">
      <w:pPr>
        <w:spacing w:line="360" w:lineRule="auto"/>
        <w:jc w:val="both"/>
        <w:rPr>
          <w:rFonts w:ascii="Times New Roman" w:hAnsi="Times New Roman" w:cs="Times New Roman"/>
          <w:i/>
        </w:rPr>
      </w:pPr>
      <w:r w:rsidRPr="00CB2BC9">
        <w:rPr>
          <w:rFonts w:ascii="Times New Roman" w:hAnsi="Times New Roman" w:cs="Times New Roman"/>
          <w:i/>
        </w:rPr>
        <w:t xml:space="preserve">9. Garantizar la vigencia de los derechos y la justicia </w:t>
      </w:r>
    </w:p>
    <w:p w14:paraId="425B03DF" w14:textId="77777777" w:rsidR="00AB6BB8" w:rsidRPr="00CB2BC9" w:rsidRDefault="00AB6BB8" w:rsidP="00AB6BB8">
      <w:pPr>
        <w:spacing w:line="360" w:lineRule="auto"/>
        <w:jc w:val="both"/>
        <w:rPr>
          <w:rFonts w:ascii="Times New Roman" w:hAnsi="Times New Roman" w:cs="Times New Roman"/>
          <w:i/>
        </w:rPr>
      </w:pPr>
      <w:r w:rsidRPr="00CB2BC9">
        <w:rPr>
          <w:rFonts w:ascii="Times New Roman" w:hAnsi="Times New Roman" w:cs="Times New Roman"/>
          <w:i/>
        </w:rPr>
        <w:t xml:space="preserve">10. Garantizar el acceso a la participación pública y política </w:t>
      </w:r>
    </w:p>
    <w:p w14:paraId="38B067B1" w14:textId="77777777" w:rsidR="00AB6BB8" w:rsidRPr="00CB2BC9" w:rsidRDefault="00AB6BB8" w:rsidP="00AB6BB8">
      <w:pPr>
        <w:spacing w:line="360" w:lineRule="auto"/>
        <w:jc w:val="both"/>
        <w:rPr>
          <w:rFonts w:ascii="Times New Roman" w:hAnsi="Times New Roman" w:cs="Times New Roman"/>
          <w:i/>
        </w:rPr>
      </w:pPr>
      <w:r w:rsidRPr="00CB2BC9">
        <w:rPr>
          <w:rFonts w:ascii="Times New Roman" w:hAnsi="Times New Roman" w:cs="Times New Roman"/>
          <w:i/>
        </w:rPr>
        <w:t xml:space="preserve">11. Establecer un sistema económico social, solidario y sostenible </w:t>
      </w:r>
    </w:p>
    <w:p w14:paraId="40F635BA" w14:textId="0B069C8C" w:rsidR="00E07F2A" w:rsidRPr="00CC0305" w:rsidRDefault="00AB6BB8" w:rsidP="00C121B3">
      <w:pPr>
        <w:spacing w:line="360" w:lineRule="auto"/>
        <w:jc w:val="both"/>
        <w:rPr>
          <w:rFonts w:ascii="Times New Roman" w:hAnsi="Times New Roman" w:cs="Times New Roman"/>
          <w:i/>
        </w:rPr>
      </w:pPr>
      <w:r w:rsidRPr="00CB2BC9">
        <w:rPr>
          <w:rFonts w:ascii="Times New Roman" w:hAnsi="Times New Roman" w:cs="Times New Roman"/>
          <w:i/>
        </w:rPr>
        <w:t>12</w:t>
      </w:r>
      <w:r w:rsidR="008D3B85" w:rsidRPr="00CB2BC9">
        <w:rPr>
          <w:rFonts w:ascii="Times New Roman" w:hAnsi="Times New Roman" w:cs="Times New Roman"/>
          <w:i/>
        </w:rPr>
        <w:t>. Construir</w:t>
      </w:r>
      <w:r w:rsidRPr="00CB2BC9">
        <w:rPr>
          <w:rFonts w:ascii="Times New Roman" w:hAnsi="Times New Roman" w:cs="Times New Roman"/>
          <w:i/>
        </w:rPr>
        <w:t xml:space="preserve"> un Estado Democrático para el Buen Vivir</w:t>
      </w:r>
      <w:r w:rsidR="006A5FE0" w:rsidRPr="00CB2BC9">
        <w:rPr>
          <w:rFonts w:ascii="Times New Roman" w:hAnsi="Times New Roman" w:cs="Times New Roman"/>
          <w:i/>
        </w:rPr>
        <w:t>”</w:t>
      </w:r>
      <w:r w:rsidR="00CD37C3" w:rsidRPr="00CB2BC9">
        <w:rPr>
          <w:rFonts w:ascii="Times New Roman" w:hAnsi="Times New Roman" w:cs="Times New Roman"/>
          <w:i/>
        </w:rPr>
        <w:t xml:space="preserve"> </w:t>
      </w:r>
      <w:r w:rsidR="00CC0305" w:rsidRPr="00CC0305">
        <w:rPr>
          <w:rFonts w:ascii="Times New Roman" w:hAnsi="Times New Roman" w:cs="Times New Roman"/>
          <w:sz w:val="16"/>
          <w:szCs w:val="22"/>
        </w:rPr>
        <w:t>(</w:t>
      </w:r>
      <w:r w:rsidR="00CD37C3" w:rsidRPr="00CC0305">
        <w:rPr>
          <w:rFonts w:ascii="Times New Roman" w:hAnsi="Times New Roman" w:cs="Times New Roman"/>
          <w:sz w:val="16"/>
          <w:szCs w:val="22"/>
        </w:rPr>
        <w:t>S</w:t>
      </w:r>
      <w:r w:rsidR="005741D3" w:rsidRPr="00CC0305">
        <w:rPr>
          <w:rFonts w:ascii="Times New Roman" w:hAnsi="Times New Roman" w:cs="Times New Roman"/>
          <w:sz w:val="16"/>
          <w:szCs w:val="22"/>
        </w:rPr>
        <w:t xml:space="preserve">ECRETARIA NACIONAL DE PLANIFICACION Y </w:t>
      </w:r>
      <w:r w:rsidR="006673F9" w:rsidRPr="00CC0305">
        <w:rPr>
          <w:rFonts w:ascii="Times New Roman" w:hAnsi="Times New Roman" w:cs="Times New Roman"/>
          <w:sz w:val="16"/>
          <w:szCs w:val="22"/>
        </w:rPr>
        <w:t>DESARROLLO</w:t>
      </w:r>
      <w:r w:rsidR="00CD37C3" w:rsidRPr="00CC0305">
        <w:rPr>
          <w:rFonts w:ascii="Times New Roman" w:hAnsi="Times New Roman" w:cs="Times New Roman"/>
          <w:sz w:val="16"/>
          <w:szCs w:val="22"/>
        </w:rPr>
        <w:t xml:space="preserve">, Plan Nacional del Buen Vivir, página 11-12, </w:t>
      </w:r>
      <w:r w:rsidR="00CC0305" w:rsidRPr="00CC0305">
        <w:rPr>
          <w:rFonts w:ascii="Times New Roman" w:hAnsi="Times New Roman" w:cs="Times New Roman"/>
          <w:sz w:val="16"/>
          <w:szCs w:val="22"/>
          <w:lang w:val="es-EC"/>
        </w:rPr>
        <w:t>[Online])</w:t>
      </w:r>
    </w:p>
    <w:p w14:paraId="188A6C7A" w14:textId="77777777" w:rsidR="006673F9" w:rsidRDefault="006673F9" w:rsidP="00C121B3">
      <w:pPr>
        <w:spacing w:line="360" w:lineRule="auto"/>
        <w:jc w:val="both"/>
        <w:rPr>
          <w:rFonts w:ascii="Times New Roman" w:hAnsi="Times New Roman" w:cs="Times New Roman"/>
          <w:b/>
          <w:sz w:val="14"/>
          <w:szCs w:val="14"/>
        </w:rPr>
      </w:pPr>
    </w:p>
    <w:p w14:paraId="117043A3" w14:textId="77777777" w:rsidR="006673F9" w:rsidRPr="00CB2BC9" w:rsidRDefault="006673F9" w:rsidP="00C121B3">
      <w:pPr>
        <w:spacing w:line="360" w:lineRule="auto"/>
        <w:jc w:val="both"/>
        <w:rPr>
          <w:rFonts w:ascii="Times New Roman" w:hAnsi="Times New Roman" w:cs="Times New Roman"/>
          <w:b/>
          <w:sz w:val="14"/>
          <w:szCs w:val="14"/>
        </w:rPr>
      </w:pPr>
    </w:p>
    <w:p w14:paraId="5C5EC7D9" w14:textId="5EF1E342" w:rsidR="004F6DCE" w:rsidRPr="00CB2BC9" w:rsidRDefault="00AB6BB8" w:rsidP="00322021">
      <w:pPr>
        <w:pStyle w:val="Prrafodelista"/>
        <w:numPr>
          <w:ilvl w:val="0"/>
          <w:numId w:val="43"/>
        </w:numPr>
        <w:spacing w:line="360" w:lineRule="auto"/>
        <w:jc w:val="both"/>
        <w:rPr>
          <w:rFonts w:ascii="Times New Roman" w:hAnsi="Times New Roman" w:cs="Times New Roman"/>
          <w:sz w:val="22"/>
          <w:szCs w:val="22"/>
        </w:rPr>
      </w:pPr>
      <w:r w:rsidRPr="00CB2BC9">
        <w:rPr>
          <w:rFonts w:ascii="Times New Roman" w:hAnsi="Times New Roman" w:cs="Times New Roman"/>
          <w:sz w:val="22"/>
          <w:szCs w:val="22"/>
        </w:rPr>
        <w:t>F</w:t>
      </w:r>
      <w:r w:rsidR="008E2732" w:rsidRPr="00CB2BC9">
        <w:rPr>
          <w:rFonts w:ascii="Times New Roman" w:hAnsi="Times New Roman" w:cs="Times New Roman"/>
          <w:sz w:val="22"/>
          <w:szCs w:val="22"/>
        </w:rPr>
        <w:t>ODA</w:t>
      </w:r>
    </w:p>
    <w:p w14:paraId="3B25AF4B" w14:textId="77777777" w:rsidR="00AD1463" w:rsidRPr="00CB2BC9" w:rsidRDefault="00AD1463" w:rsidP="00C121B3">
      <w:pPr>
        <w:spacing w:line="360" w:lineRule="auto"/>
        <w:jc w:val="both"/>
        <w:rPr>
          <w:rFonts w:ascii="Times New Roman" w:hAnsi="Times New Roman" w:cs="Times New Roman"/>
          <w:b/>
        </w:rPr>
      </w:pPr>
    </w:p>
    <w:p w14:paraId="2FC29375" w14:textId="47018780" w:rsidR="00AD1463" w:rsidRPr="00CB2BC9" w:rsidRDefault="000D3153" w:rsidP="00C121B3">
      <w:pPr>
        <w:spacing w:line="360" w:lineRule="auto"/>
        <w:jc w:val="both"/>
        <w:rPr>
          <w:rFonts w:ascii="Times New Roman" w:hAnsi="Times New Roman" w:cs="Times New Roman"/>
          <w:sz w:val="22"/>
          <w:szCs w:val="22"/>
        </w:rPr>
      </w:pPr>
      <w:r w:rsidRPr="00CB2BC9">
        <w:rPr>
          <w:rFonts w:ascii="Times New Roman" w:hAnsi="Times New Roman" w:cs="Times New Roman"/>
          <w:sz w:val="22"/>
          <w:szCs w:val="22"/>
        </w:rPr>
        <w:t>TV Sultan</w:t>
      </w:r>
      <w:r w:rsidR="008D3B85" w:rsidRPr="00CB2BC9">
        <w:rPr>
          <w:rFonts w:ascii="Times New Roman" w:hAnsi="Times New Roman" w:cs="Times New Roman"/>
          <w:sz w:val="22"/>
          <w:szCs w:val="22"/>
        </w:rPr>
        <w:t xml:space="preserve">a </w:t>
      </w:r>
      <w:r w:rsidRPr="00CB2BC9">
        <w:rPr>
          <w:rFonts w:ascii="Times New Roman" w:hAnsi="Times New Roman" w:cs="Times New Roman"/>
          <w:sz w:val="22"/>
          <w:szCs w:val="22"/>
        </w:rPr>
        <w:t xml:space="preserve">debe preparar una </w:t>
      </w:r>
      <w:r w:rsidR="00F94CF8" w:rsidRPr="00CB2BC9">
        <w:rPr>
          <w:rFonts w:ascii="Times New Roman" w:hAnsi="Times New Roman" w:cs="Times New Roman"/>
          <w:sz w:val="22"/>
          <w:szCs w:val="22"/>
        </w:rPr>
        <w:t>matriz de</w:t>
      </w:r>
      <w:r w:rsidRPr="00CB2BC9">
        <w:rPr>
          <w:rFonts w:ascii="Times New Roman" w:hAnsi="Times New Roman" w:cs="Times New Roman"/>
          <w:sz w:val="22"/>
          <w:szCs w:val="22"/>
        </w:rPr>
        <w:t xml:space="preserve"> Fortalezas Oportu</w:t>
      </w:r>
      <w:r w:rsidR="00905EA1" w:rsidRPr="00CB2BC9">
        <w:rPr>
          <w:rFonts w:ascii="Times New Roman" w:hAnsi="Times New Roman" w:cs="Times New Roman"/>
          <w:sz w:val="22"/>
          <w:szCs w:val="22"/>
        </w:rPr>
        <w:t xml:space="preserve">nidades, Debilidades y Amenazas basado en un análisis de la situación actual y futura del mercado y del medio de comunicación. Se sugiere que para la elaboración del FODA se empleen técnicas participativas </w:t>
      </w:r>
      <w:r w:rsidR="00275362" w:rsidRPr="00CB2BC9">
        <w:rPr>
          <w:rFonts w:ascii="Times New Roman" w:hAnsi="Times New Roman" w:cs="Times New Roman"/>
          <w:sz w:val="22"/>
          <w:szCs w:val="22"/>
        </w:rPr>
        <w:t xml:space="preserve">que incluyan a la comunidad y público objetivo </w:t>
      </w:r>
      <w:r w:rsidR="00FD76EC" w:rsidRPr="00CB2BC9">
        <w:rPr>
          <w:rFonts w:ascii="Times New Roman" w:hAnsi="Times New Roman" w:cs="Times New Roman"/>
          <w:sz w:val="22"/>
          <w:szCs w:val="22"/>
        </w:rPr>
        <w:t>para que el plan de gestión y el proyecto comunicacional estén acorde a la realidad de la sociedad riobambeña en la cual es la que va incidir.</w:t>
      </w:r>
    </w:p>
    <w:p w14:paraId="549CF056" w14:textId="77777777" w:rsidR="006E28D1" w:rsidRPr="00CB2BC9" w:rsidRDefault="006E28D1" w:rsidP="00C121B3">
      <w:pPr>
        <w:spacing w:line="360" w:lineRule="auto"/>
        <w:jc w:val="both"/>
        <w:rPr>
          <w:rFonts w:ascii="Times New Roman" w:hAnsi="Times New Roman" w:cs="Times New Roman"/>
          <w:b/>
        </w:rPr>
      </w:pPr>
    </w:p>
    <w:p w14:paraId="4A976B2B" w14:textId="5B214B58" w:rsidR="004F6DCE" w:rsidRPr="00CB2BC9" w:rsidRDefault="00AB6BB8" w:rsidP="00322021">
      <w:pPr>
        <w:pStyle w:val="Prrafodelista"/>
        <w:numPr>
          <w:ilvl w:val="0"/>
          <w:numId w:val="43"/>
        </w:numPr>
        <w:spacing w:line="360" w:lineRule="auto"/>
        <w:jc w:val="both"/>
        <w:rPr>
          <w:rFonts w:ascii="Times New Roman" w:hAnsi="Times New Roman" w:cs="Times New Roman"/>
          <w:sz w:val="22"/>
          <w:szCs w:val="22"/>
        </w:rPr>
      </w:pPr>
      <w:r w:rsidRPr="00CB2BC9">
        <w:rPr>
          <w:rFonts w:ascii="Times New Roman" w:hAnsi="Times New Roman" w:cs="Times New Roman"/>
          <w:sz w:val="22"/>
          <w:szCs w:val="22"/>
        </w:rPr>
        <w:t>Plan Operativo Anual</w:t>
      </w:r>
    </w:p>
    <w:p w14:paraId="2DF720CC" w14:textId="77777777" w:rsidR="009E236E" w:rsidRPr="00CB2BC9" w:rsidRDefault="009E236E" w:rsidP="00C121B3">
      <w:pPr>
        <w:spacing w:line="360" w:lineRule="auto"/>
        <w:jc w:val="both"/>
        <w:rPr>
          <w:rFonts w:ascii="Times New Roman" w:hAnsi="Times New Roman" w:cs="Times New Roman"/>
        </w:rPr>
      </w:pPr>
    </w:p>
    <w:p w14:paraId="7CB1F338" w14:textId="78D58852" w:rsidR="00CC0305" w:rsidRDefault="00F94CF8" w:rsidP="00C121B3">
      <w:pPr>
        <w:spacing w:line="360" w:lineRule="auto"/>
        <w:jc w:val="both"/>
        <w:rPr>
          <w:rFonts w:ascii="Times New Roman" w:hAnsi="Times New Roman" w:cs="Times New Roman"/>
          <w:sz w:val="22"/>
          <w:szCs w:val="22"/>
        </w:rPr>
      </w:pPr>
      <w:r w:rsidRPr="00CB2BC9">
        <w:rPr>
          <w:rFonts w:ascii="Times New Roman" w:hAnsi="Times New Roman" w:cs="Times New Roman"/>
          <w:sz w:val="22"/>
          <w:szCs w:val="22"/>
        </w:rPr>
        <w:t>El plan</w:t>
      </w:r>
      <w:r w:rsidR="0005413E" w:rsidRPr="00CB2BC9">
        <w:rPr>
          <w:rFonts w:ascii="Times New Roman" w:hAnsi="Times New Roman" w:cs="Times New Roman"/>
          <w:sz w:val="22"/>
          <w:szCs w:val="22"/>
        </w:rPr>
        <w:t xml:space="preserve"> operativo anual </w:t>
      </w:r>
      <w:r w:rsidR="006413ED" w:rsidRPr="00CB2BC9">
        <w:rPr>
          <w:rFonts w:ascii="Times New Roman" w:hAnsi="Times New Roman" w:cs="Times New Roman"/>
          <w:sz w:val="22"/>
          <w:szCs w:val="22"/>
        </w:rPr>
        <w:t xml:space="preserve">se debe desarrollar </w:t>
      </w:r>
      <w:r w:rsidR="00CC0305" w:rsidRPr="00CB2BC9">
        <w:rPr>
          <w:rFonts w:ascii="Times New Roman" w:hAnsi="Times New Roman" w:cs="Times New Roman"/>
          <w:sz w:val="22"/>
          <w:szCs w:val="22"/>
        </w:rPr>
        <w:t>en un</w:t>
      </w:r>
      <w:r w:rsidR="002C6D59" w:rsidRPr="00CB2BC9">
        <w:rPr>
          <w:rFonts w:ascii="Times New Roman" w:hAnsi="Times New Roman" w:cs="Times New Roman"/>
          <w:sz w:val="22"/>
          <w:szCs w:val="22"/>
        </w:rPr>
        <w:t xml:space="preserve"> formulario adjunto </w:t>
      </w:r>
      <w:r w:rsidR="006413ED" w:rsidRPr="00CB2BC9">
        <w:rPr>
          <w:rFonts w:ascii="Times New Roman" w:hAnsi="Times New Roman" w:cs="Times New Roman"/>
          <w:sz w:val="22"/>
          <w:szCs w:val="22"/>
        </w:rPr>
        <w:t xml:space="preserve">que enumera los objetivos y las directrices que deben ser cumplidas en un corto plazo y que se lo tiene que </w:t>
      </w:r>
      <w:r w:rsidR="001470BD" w:rsidRPr="00CB2BC9">
        <w:rPr>
          <w:rFonts w:ascii="Times New Roman" w:hAnsi="Times New Roman" w:cs="Times New Roman"/>
          <w:sz w:val="22"/>
          <w:szCs w:val="22"/>
        </w:rPr>
        <w:t xml:space="preserve">acoplar a la planificación de sostenibilidad </w:t>
      </w:r>
      <w:r w:rsidR="002C65F9" w:rsidRPr="00CB2BC9">
        <w:rPr>
          <w:rFonts w:ascii="Times New Roman" w:hAnsi="Times New Roman" w:cs="Times New Roman"/>
          <w:sz w:val="22"/>
          <w:szCs w:val="22"/>
        </w:rPr>
        <w:t>financiera</w:t>
      </w:r>
      <w:r w:rsidR="001470BD" w:rsidRPr="00CB2BC9">
        <w:rPr>
          <w:rFonts w:ascii="Times New Roman" w:hAnsi="Times New Roman" w:cs="Times New Roman"/>
          <w:sz w:val="22"/>
          <w:szCs w:val="22"/>
        </w:rPr>
        <w:t>.</w:t>
      </w:r>
    </w:p>
    <w:p w14:paraId="62A6C5CC" w14:textId="70252627" w:rsidR="00CC0305" w:rsidRDefault="00CC0305" w:rsidP="00CC0305">
      <w:pPr>
        <w:rPr>
          <w:rFonts w:ascii="Times New Roman" w:hAnsi="Times New Roman" w:cs="Times New Roman"/>
          <w:sz w:val="22"/>
          <w:szCs w:val="22"/>
        </w:rPr>
      </w:pPr>
    </w:p>
    <w:p w14:paraId="0C11EC5A" w14:textId="77777777" w:rsidR="00CC0305" w:rsidRPr="00CC0305" w:rsidRDefault="00CC0305" w:rsidP="00CC0305">
      <w:pPr>
        <w:rPr>
          <w:rFonts w:ascii="Times New Roman" w:hAnsi="Times New Roman" w:cs="Times New Roman"/>
          <w:sz w:val="22"/>
          <w:szCs w:val="22"/>
        </w:rPr>
      </w:pPr>
    </w:p>
    <w:p w14:paraId="5C35A279" w14:textId="3B8B990C" w:rsidR="00CC0305" w:rsidRDefault="00CC0305" w:rsidP="00CC0305">
      <w:pPr>
        <w:rPr>
          <w:rFonts w:ascii="Times New Roman" w:hAnsi="Times New Roman" w:cs="Times New Roman"/>
          <w:sz w:val="22"/>
          <w:szCs w:val="22"/>
        </w:rPr>
      </w:pPr>
    </w:p>
    <w:p w14:paraId="757B2D1C" w14:textId="636A3AFD" w:rsidR="00CC0305" w:rsidRPr="00CC0305" w:rsidRDefault="00CC0305" w:rsidP="00CC0305">
      <w:pPr>
        <w:tabs>
          <w:tab w:val="left" w:pos="3435"/>
        </w:tabs>
        <w:rPr>
          <w:rFonts w:ascii="Times New Roman" w:hAnsi="Times New Roman" w:cs="Times New Roman"/>
          <w:sz w:val="22"/>
          <w:szCs w:val="22"/>
        </w:rPr>
      </w:pPr>
      <w:r>
        <w:rPr>
          <w:rFonts w:ascii="Times New Roman" w:hAnsi="Times New Roman" w:cs="Times New Roman"/>
          <w:sz w:val="22"/>
          <w:szCs w:val="22"/>
        </w:rPr>
        <w:tab/>
      </w:r>
    </w:p>
    <w:p w14:paraId="32FAD5C0" w14:textId="397CD239" w:rsidR="00A1505B" w:rsidRPr="002B5CD6" w:rsidRDefault="00305E5C" w:rsidP="00C121B3">
      <w:pPr>
        <w:pStyle w:val="Ttulo3"/>
        <w:spacing w:line="360" w:lineRule="auto"/>
        <w:jc w:val="both"/>
        <w:rPr>
          <w:rFonts w:cs="Arial"/>
        </w:rPr>
      </w:pPr>
      <w:bookmarkStart w:id="236" w:name="_Toc433662608"/>
      <w:r w:rsidRPr="002B5CD6">
        <w:rPr>
          <w:rFonts w:cs="Arial"/>
        </w:rPr>
        <w:lastRenderedPageBreak/>
        <w:t>5.3.3.</w:t>
      </w:r>
      <w:r w:rsidRPr="002B5CD6">
        <w:rPr>
          <w:rFonts w:cs="Arial"/>
        </w:rPr>
        <w:tab/>
      </w:r>
      <w:r w:rsidR="00E37A40">
        <w:rPr>
          <w:rFonts w:cs="Arial"/>
        </w:rPr>
        <w:t>C</w:t>
      </w:r>
      <w:r w:rsidR="00E37A40" w:rsidRPr="002B5CD6">
        <w:rPr>
          <w:rFonts w:cs="Arial"/>
        </w:rPr>
        <w:t xml:space="preserve">ontenido </w:t>
      </w:r>
      <w:r w:rsidR="00E37A40">
        <w:rPr>
          <w:rFonts w:cs="Arial"/>
        </w:rPr>
        <w:t xml:space="preserve">del plan de </w:t>
      </w:r>
      <w:r w:rsidR="00F94CF8">
        <w:rPr>
          <w:rFonts w:cs="Arial"/>
        </w:rPr>
        <w:t>sostenibilidad financiera</w:t>
      </w:r>
      <w:bookmarkEnd w:id="236"/>
      <w:r w:rsidR="00E37A40" w:rsidRPr="002B5CD6">
        <w:rPr>
          <w:rFonts w:cs="Arial"/>
        </w:rPr>
        <w:t xml:space="preserve">  </w:t>
      </w:r>
    </w:p>
    <w:p w14:paraId="5BE6EC6F" w14:textId="77777777" w:rsidR="003A359C" w:rsidRPr="002B5CD6" w:rsidRDefault="003A359C" w:rsidP="00C121B3">
      <w:pPr>
        <w:pStyle w:val="Ttulo3"/>
        <w:spacing w:line="360" w:lineRule="auto"/>
        <w:jc w:val="both"/>
        <w:rPr>
          <w:rFonts w:cs="Arial"/>
        </w:rPr>
      </w:pPr>
    </w:p>
    <w:p w14:paraId="45093551" w14:textId="0AD3A794" w:rsidR="00305E5C" w:rsidRPr="00CB2BC9" w:rsidRDefault="009206C7" w:rsidP="00C121B3">
      <w:pPr>
        <w:spacing w:line="360" w:lineRule="auto"/>
        <w:jc w:val="both"/>
        <w:rPr>
          <w:rFonts w:ascii="Times New Roman" w:hAnsi="Times New Roman" w:cs="Times New Roman"/>
          <w:sz w:val="22"/>
          <w:szCs w:val="22"/>
        </w:rPr>
      </w:pPr>
      <w:r w:rsidRPr="00CB2BC9">
        <w:rPr>
          <w:rFonts w:ascii="Times New Roman" w:hAnsi="Times New Roman" w:cs="Times New Roman"/>
          <w:sz w:val="22"/>
          <w:szCs w:val="22"/>
        </w:rPr>
        <w:t xml:space="preserve">Para desarrollar este campo </w:t>
      </w:r>
      <w:r w:rsidR="00392478">
        <w:rPr>
          <w:rFonts w:ascii="Times New Roman" w:hAnsi="Times New Roman" w:cs="Times New Roman"/>
          <w:sz w:val="22"/>
          <w:szCs w:val="22"/>
        </w:rPr>
        <w:t>se han establecido los</w:t>
      </w:r>
      <w:r w:rsidRPr="00CB2BC9">
        <w:rPr>
          <w:rFonts w:ascii="Times New Roman" w:hAnsi="Times New Roman" w:cs="Times New Roman"/>
          <w:sz w:val="22"/>
          <w:szCs w:val="22"/>
        </w:rPr>
        <w:t xml:space="preserve"> formularios de estudio de mercado y sostenibilidad económica que para nuestro estudio </w:t>
      </w:r>
      <w:r w:rsidR="004C4580" w:rsidRPr="00CB2BC9">
        <w:rPr>
          <w:rFonts w:ascii="Times New Roman" w:hAnsi="Times New Roman" w:cs="Times New Roman"/>
          <w:sz w:val="22"/>
          <w:szCs w:val="22"/>
        </w:rPr>
        <w:t>solamente</w:t>
      </w:r>
      <w:r w:rsidRPr="00CB2BC9">
        <w:rPr>
          <w:rFonts w:ascii="Times New Roman" w:hAnsi="Times New Roman" w:cs="Times New Roman"/>
          <w:sz w:val="22"/>
          <w:szCs w:val="22"/>
        </w:rPr>
        <w:t xml:space="preserve"> realizaremos una breve </w:t>
      </w:r>
      <w:r w:rsidR="004C4580" w:rsidRPr="00CB2BC9">
        <w:rPr>
          <w:rFonts w:ascii="Times New Roman" w:hAnsi="Times New Roman" w:cs="Times New Roman"/>
          <w:sz w:val="22"/>
          <w:szCs w:val="22"/>
        </w:rPr>
        <w:t>descripción de cómo se deben llenar los mismos</w:t>
      </w:r>
      <w:r w:rsidR="00F94CF8" w:rsidRPr="00CB2BC9">
        <w:rPr>
          <w:rFonts w:ascii="Times New Roman" w:hAnsi="Times New Roman" w:cs="Times New Roman"/>
          <w:sz w:val="22"/>
          <w:szCs w:val="22"/>
        </w:rPr>
        <w:t>, ya</w:t>
      </w:r>
      <w:r w:rsidR="004C4580" w:rsidRPr="00CB2BC9">
        <w:rPr>
          <w:rFonts w:ascii="Times New Roman" w:hAnsi="Times New Roman" w:cs="Times New Roman"/>
          <w:sz w:val="22"/>
          <w:szCs w:val="22"/>
        </w:rPr>
        <w:t xml:space="preserve"> que nuestro est</w:t>
      </w:r>
      <w:r w:rsidR="005E6AEF" w:rsidRPr="00CB2BC9">
        <w:rPr>
          <w:rFonts w:ascii="Times New Roman" w:hAnsi="Times New Roman" w:cs="Times New Roman"/>
          <w:sz w:val="22"/>
          <w:szCs w:val="22"/>
        </w:rPr>
        <w:t xml:space="preserve">udio </w:t>
      </w:r>
      <w:r w:rsidR="00824E6F" w:rsidRPr="00CB2BC9">
        <w:rPr>
          <w:rFonts w:ascii="Times New Roman" w:hAnsi="Times New Roman" w:cs="Times New Roman"/>
          <w:sz w:val="22"/>
          <w:szCs w:val="22"/>
        </w:rPr>
        <w:t>está</w:t>
      </w:r>
      <w:r w:rsidR="005E6AEF" w:rsidRPr="00CB2BC9">
        <w:rPr>
          <w:rFonts w:ascii="Times New Roman" w:hAnsi="Times New Roman" w:cs="Times New Roman"/>
          <w:sz w:val="22"/>
          <w:szCs w:val="22"/>
        </w:rPr>
        <w:t xml:space="preserve"> </w:t>
      </w:r>
      <w:r w:rsidR="00C07676" w:rsidRPr="00CB2BC9">
        <w:rPr>
          <w:rFonts w:ascii="Times New Roman" w:hAnsi="Times New Roman" w:cs="Times New Roman"/>
          <w:sz w:val="22"/>
          <w:szCs w:val="22"/>
        </w:rPr>
        <w:t>dirigido</w:t>
      </w:r>
      <w:r w:rsidR="004C4580" w:rsidRPr="00CB2BC9">
        <w:rPr>
          <w:rFonts w:ascii="Times New Roman" w:hAnsi="Times New Roman" w:cs="Times New Roman"/>
          <w:sz w:val="22"/>
          <w:szCs w:val="22"/>
        </w:rPr>
        <w:t xml:space="preserve"> al desarrollo de los formularios de los estudios técnicos de ingeniería.</w:t>
      </w:r>
      <w:r w:rsidR="002B0618" w:rsidRPr="00CB2BC9">
        <w:rPr>
          <w:rFonts w:ascii="Times New Roman" w:hAnsi="Times New Roman" w:cs="Times New Roman"/>
          <w:sz w:val="22"/>
          <w:szCs w:val="22"/>
        </w:rPr>
        <w:t xml:space="preserve"> Ver anexo B</w:t>
      </w:r>
    </w:p>
    <w:p w14:paraId="0D4F39D9" w14:textId="77777777" w:rsidR="004C4580" w:rsidRPr="00CB2BC9" w:rsidRDefault="004C4580" w:rsidP="00C121B3">
      <w:pPr>
        <w:spacing w:line="360" w:lineRule="auto"/>
        <w:jc w:val="both"/>
        <w:rPr>
          <w:rFonts w:ascii="Times New Roman" w:hAnsi="Times New Roman" w:cs="Times New Roman"/>
        </w:rPr>
      </w:pPr>
    </w:p>
    <w:p w14:paraId="336AF002" w14:textId="190A402C" w:rsidR="00305E5C" w:rsidRPr="00CB2BC9" w:rsidRDefault="00907730" w:rsidP="00322021">
      <w:pPr>
        <w:pStyle w:val="Prrafodelista"/>
        <w:numPr>
          <w:ilvl w:val="0"/>
          <w:numId w:val="44"/>
        </w:numPr>
        <w:spacing w:line="360" w:lineRule="auto"/>
        <w:jc w:val="both"/>
        <w:rPr>
          <w:rFonts w:ascii="Times New Roman" w:hAnsi="Times New Roman" w:cs="Times New Roman"/>
          <w:b/>
          <w:sz w:val="22"/>
          <w:szCs w:val="22"/>
        </w:rPr>
      </w:pPr>
      <w:r w:rsidRPr="00CB2BC9">
        <w:rPr>
          <w:rFonts w:ascii="Times New Roman" w:hAnsi="Times New Roman" w:cs="Times New Roman"/>
          <w:sz w:val="22"/>
          <w:szCs w:val="22"/>
        </w:rPr>
        <w:t>FSE-RH-001</w:t>
      </w:r>
      <w:r w:rsidR="00F93706" w:rsidRPr="00CB2BC9">
        <w:rPr>
          <w:rFonts w:ascii="Times New Roman" w:hAnsi="Times New Roman" w:cs="Times New Roman"/>
          <w:b/>
          <w:sz w:val="22"/>
          <w:szCs w:val="22"/>
        </w:rPr>
        <w:t>:</w:t>
      </w:r>
      <w:r w:rsidR="00F93706" w:rsidRPr="00CB2BC9">
        <w:rPr>
          <w:rFonts w:ascii="Times New Roman" w:hAnsi="Times New Roman" w:cs="Times New Roman"/>
          <w:sz w:val="22"/>
          <w:szCs w:val="22"/>
        </w:rPr>
        <w:t xml:space="preserve"> Formulario</w:t>
      </w:r>
      <w:r w:rsidR="00C85452" w:rsidRPr="00CB2BC9">
        <w:rPr>
          <w:rFonts w:ascii="Times New Roman" w:hAnsi="Times New Roman" w:cs="Times New Roman"/>
          <w:sz w:val="22"/>
          <w:szCs w:val="22"/>
        </w:rPr>
        <w:t xml:space="preserve"> de Sostenibilidad Económica para el </w:t>
      </w:r>
      <w:r w:rsidR="00F94CF8" w:rsidRPr="00CB2BC9">
        <w:rPr>
          <w:rFonts w:ascii="Times New Roman" w:hAnsi="Times New Roman" w:cs="Times New Roman"/>
          <w:sz w:val="22"/>
          <w:szCs w:val="22"/>
        </w:rPr>
        <w:t>Dimensionamiento de</w:t>
      </w:r>
      <w:r w:rsidR="00C85452" w:rsidRPr="00CB2BC9">
        <w:rPr>
          <w:rFonts w:ascii="Times New Roman" w:hAnsi="Times New Roman" w:cs="Times New Roman"/>
          <w:sz w:val="22"/>
          <w:szCs w:val="22"/>
        </w:rPr>
        <w:t xml:space="preserve"> Recursos Humanos-Estructura </w:t>
      </w:r>
      <w:r w:rsidR="00F93706" w:rsidRPr="00CB2BC9">
        <w:rPr>
          <w:rFonts w:ascii="Times New Roman" w:hAnsi="Times New Roman" w:cs="Times New Roman"/>
          <w:sz w:val="22"/>
          <w:szCs w:val="22"/>
        </w:rPr>
        <w:t>Organizacional</w:t>
      </w:r>
      <w:r w:rsidR="00F93706" w:rsidRPr="00CB2BC9">
        <w:rPr>
          <w:rFonts w:ascii="Times New Roman" w:hAnsi="Times New Roman" w:cs="Times New Roman"/>
          <w:b/>
          <w:sz w:val="22"/>
          <w:szCs w:val="22"/>
        </w:rPr>
        <w:t>.</w:t>
      </w:r>
      <w:r w:rsidR="00D50318" w:rsidRPr="00CB2BC9">
        <w:rPr>
          <w:rFonts w:ascii="Times New Roman" w:hAnsi="Times New Roman" w:cs="Times New Roman"/>
          <w:b/>
          <w:sz w:val="22"/>
          <w:szCs w:val="22"/>
        </w:rPr>
        <w:t xml:space="preserve">  </w:t>
      </w:r>
      <w:r w:rsidR="005E6AEF" w:rsidRPr="00CB2BC9">
        <w:rPr>
          <w:rFonts w:ascii="Times New Roman" w:hAnsi="Times New Roman" w:cs="Times New Roman"/>
          <w:sz w:val="22"/>
          <w:szCs w:val="22"/>
        </w:rPr>
        <w:t>E</w:t>
      </w:r>
      <w:r w:rsidR="00D50318" w:rsidRPr="00CB2BC9">
        <w:rPr>
          <w:rFonts w:ascii="Times New Roman" w:hAnsi="Times New Roman" w:cs="Times New Roman"/>
          <w:sz w:val="22"/>
          <w:szCs w:val="22"/>
        </w:rPr>
        <w:t>l formulario</w:t>
      </w:r>
      <w:r w:rsidR="005E6AEF" w:rsidRPr="00CB2BC9">
        <w:rPr>
          <w:rFonts w:ascii="Times New Roman" w:hAnsi="Times New Roman" w:cs="Times New Roman"/>
          <w:sz w:val="22"/>
          <w:szCs w:val="22"/>
        </w:rPr>
        <w:t xml:space="preserve"> consta de los </w:t>
      </w:r>
      <w:r w:rsidR="00D50318" w:rsidRPr="00CB2BC9">
        <w:rPr>
          <w:rFonts w:ascii="Times New Roman" w:hAnsi="Times New Roman" w:cs="Times New Roman"/>
          <w:sz w:val="22"/>
          <w:szCs w:val="22"/>
        </w:rPr>
        <w:t>siguiente</w:t>
      </w:r>
      <w:r w:rsidR="005E6AEF" w:rsidRPr="00CB2BC9">
        <w:rPr>
          <w:rFonts w:ascii="Times New Roman" w:hAnsi="Times New Roman" w:cs="Times New Roman"/>
          <w:sz w:val="22"/>
          <w:szCs w:val="22"/>
        </w:rPr>
        <w:t>s ítems:</w:t>
      </w:r>
    </w:p>
    <w:p w14:paraId="28863CB8" w14:textId="77777777" w:rsidR="00C354CC" w:rsidRPr="00CB2BC9" w:rsidRDefault="00C354CC" w:rsidP="00C121B3">
      <w:pPr>
        <w:spacing w:line="360" w:lineRule="auto"/>
        <w:jc w:val="both"/>
        <w:rPr>
          <w:rFonts w:ascii="Times New Roman" w:hAnsi="Times New Roman" w:cs="Times New Roman"/>
          <w:sz w:val="22"/>
          <w:szCs w:val="22"/>
        </w:rPr>
      </w:pPr>
    </w:p>
    <w:p w14:paraId="2381DD72" w14:textId="03C82496" w:rsidR="00A45581" w:rsidRPr="00CB2BC9" w:rsidRDefault="0019689A" w:rsidP="00322021">
      <w:pPr>
        <w:pStyle w:val="Prrafodelista"/>
        <w:numPr>
          <w:ilvl w:val="0"/>
          <w:numId w:val="45"/>
        </w:numPr>
        <w:spacing w:line="360" w:lineRule="auto"/>
        <w:jc w:val="both"/>
        <w:rPr>
          <w:rFonts w:ascii="Times New Roman" w:hAnsi="Times New Roman" w:cs="Times New Roman"/>
          <w:sz w:val="22"/>
          <w:szCs w:val="22"/>
        </w:rPr>
      </w:pPr>
      <w:r w:rsidRPr="00CB2BC9">
        <w:rPr>
          <w:rFonts w:ascii="Times New Roman" w:hAnsi="Times New Roman" w:cs="Times New Roman"/>
          <w:sz w:val="22"/>
          <w:szCs w:val="22"/>
        </w:rPr>
        <w:t>Datos Generales de la Ubicación</w:t>
      </w:r>
    </w:p>
    <w:p w14:paraId="1F0A6A86" w14:textId="4365DB09" w:rsidR="00C85452" w:rsidRPr="00CB2BC9" w:rsidRDefault="005E6AEF" w:rsidP="00322021">
      <w:pPr>
        <w:pStyle w:val="Prrafodelista"/>
        <w:numPr>
          <w:ilvl w:val="0"/>
          <w:numId w:val="45"/>
        </w:numPr>
        <w:spacing w:line="360" w:lineRule="auto"/>
        <w:jc w:val="both"/>
        <w:rPr>
          <w:rFonts w:ascii="Times New Roman" w:hAnsi="Times New Roman" w:cs="Times New Roman"/>
        </w:rPr>
      </w:pPr>
      <w:r w:rsidRPr="00CB2BC9">
        <w:rPr>
          <w:rFonts w:ascii="Times New Roman" w:hAnsi="Times New Roman" w:cs="Times New Roman"/>
          <w:sz w:val="22"/>
          <w:szCs w:val="22"/>
        </w:rPr>
        <w:t>Organigrama Estructural</w:t>
      </w:r>
    </w:p>
    <w:p w14:paraId="3590D391" w14:textId="77777777" w:rsidR="005E6AEF" w:rsidRPr="00CB2BC9" w:rsidRDefault="005E6AEF" w:rsidP="005E6AEF">
      <w:pPr>
        <w:spacing w:line="360" w:lineRule="auto"/>
        <w:jc w:val="both"/>
        <w:rPr>
          <w:rFonts w:ascii="Times New Roman" w:hAnsi="Times New Roman" w:cs="Times New Roman"/>
          <w:b/>
          <w:sz w:val="22"/>
          <w:szCs w:val="22"/>
        </w:rPr>
      </w:pPr>
    </w:p>
    <w:p w14:paraId="6DA5571E" w14:textId="47FF4601" w:rsidR="00007542" w:rsidRPr="00CB2BC9" w:rsidRDefault="00907730" w:rsidP="00322021">
      <w:pPr>
        <w:pStyle w:val="Prrafodelista"/>
        <w:numPr>
          <w:ilvl w:val="0"/>
          <w:numId w:val="44"/>
        </w:numPr>
        <w:spacing w:line="360" w:lineRule="auto"/>
        <w:jc w:val="both"/>
        <w:rPr>
          <w:rFonts w:ascii="Times New Roman" w:hAnsi="Times New Roman" w:cs="Times New Roman"/>
          <w:b/>
          <w:sz w:val="22"/>
          <w:szCs w:val="22"/>
        </w:rPr>
      </w:pPr>
      <w:r w:rsidRPr="00CB2BC9">
        <w:rPr>
          <w:rFonts w:ascii="Times New Roman" w:hAnsi="Times New Roman" w:cs="Times New Roman"/>
          <w:sz w:val="22"/>
          <w:szCs w:val="22"/>
        </w:rPr>
        <w:t>FSE-RH-002</w:t>
      </w:r>
      <w:r w:rsidR="00F93706" w:rsidRPr="00CB2BC9">
        <w:rPr>
          <w:rFonts w:ascii="Times New Roman" w:hAnsi="Times New Roman" w:cs="Times New Roman"/>
          <w:sz w:val="22"/>
          <w:szCs w:val="22"/>
        </w:rPr>
        <w:t>: Formulario</w:t>
      </w:r>
      <w:r w:rsidR="00B96119" w:rsidRPr="00CB2BC9">
        <w:rPr>
          <w:rFonts w:ascii="Times New Roman" w:hAnsi="Times New Roman" w:cs="Times New Roman"/>
          <w:sz w:val="22"/>
          <w:szCs w:val="22"/>
        </w:rPr>
        <w:t xml:space="preserve"> de Sostenibilidad Económica para el </w:t>
      </w:r>
      <w:r w:rsidR="00F94CF8" w:rsidRPr="00CB2BC9">
        <w:rPr>
          <w:rFonts w:ascii="Times New Roman" w:hAnsi="Times New Roman" w:cs="Times New Roman"/>
          <w:sz w:val="22"/>
          <w:szCs w:val="22"/>
        </w:rPr>
        <w:t>Dimensionamiento de</w:t>
      </w:r>
      <w:r w:rsidR="00B96119" w:rsidRPr="00CB2BC9">
        <w:rPr>
          <w:rFonts w:ascii="Times New Roman" w:hAnsi="Times New Roman" w:cs="Times New Roman"/>
          <w:sz w:val="22"/>
          <w:szCs w:val="22"/>
        </w:rPr>
        <w:t xml:space="preserve"> Recursos Humanos-Proyección de </w:t>
      </w:r>
      <w:r w:rsidR="00F93706" w:rsidRPr="00CB2BC9">
        <w:rPr>
          <w:rFonts w:ascii="Times New Roman" w:hAnsi="Times New Roman" w:cs="Times New Roman"/>
          <w:sz w:val="22"/>
          <w:szCs w:val="22"/>
        </w:rPr>
        <w:t>Remuneraciones</w:t>
      </w:r>
      <w:r w:rsidR="00F93706" w:rsidRPr="00CB2BC9">
        <w:rPr>
          <w:rFonts w:ascii="Times New Roman" w:hAnsi="Times New Roman" w:cs="Times New Roman"/>
          <w:b/>
          <w:sz w:val="22"/>
          <w:szCs w:val="22"/>
        </w:rPr>
        <w:t>.</w:t>
      </w:r>
    </w:p>
    <w:p w14:paraId="7B0BFBD4" w14:textId="77777777" w:rsidR="00893DDB" w:rsidRPr="00CB2BC9" w:rsidRDefault="00893DDB" w:rsidP="00C121B3">
      <w:pPr>
        <w:spacing w:line="360" w:lineRule="auto"/>
        <w:jc w:val="both"/>
        <w:rPr>
          <w:rFonts w:ascii="Times New Roman" w:hAnsi="Times New Roman" w:cs="Times New Roman"/>
          <w:b/>
        </w:rPr>
      </w:pPr>
      <w:r w:rsidRPr="00CB2BC9">
        <w:rPr>
          <w:rFonts w:ascii="Times New Roman" w:hAnsi="Times New Roman" w:cs="Times New Roman"/>
          <w:b/>
        </w:rPr>
        <w:tab/>
      </w:r>
    </w:p>
    <w:p w14:paraId="15C8DD71" w14:textId="6757AC7E" w:rsidR="00893DDB" w:rsidRPr="00CB2BC9" w:rsidRDefault="00C07676" w:rsidP="00322021">
      <w:pPr>
        <w:pStyle w:val="Prrafodelista"/>
        <w:numPr>
          <w:ilvl w:val="0"/>
          <w:numId w:val="53"/>
        </w:numPr>
        <w:spacing w:line="360" w:lineRule="auto"/>
        <w:jc w:val="both"/>
        <w:rPr>
          <w:rFonts w:ascii="Times New Roman" w:hAnsi="Times New Roman" w:cs="Times New Roman"/>
          <w:sz w:val="22"/>
          <w:szCs w:val="22"/>
        </w:rPr>
      </w:pPr>
      <w:r w:rsidRPr="00CB2BC9">
        <w:rPr>
          <w:rFonts w:ascii="Times New Roman" w:hAnsi="Times New Roman" w:cs="Times New Roman"/>
          <w:sz w:val="22"/>
          <w:szCs w:val="22"/>
        </w:rPr>
        <w:t>Presupuestos Proyectado Para Recursos Humanos</w:t>
      </w:r>
    </w:p>
    <w:p w14:paraId="3EB88504" w14:textId="77777777" w:rsidR="008647C2" w:rsidRPr="00CB2BC9" w:rsidRDefault="008647C2" w:rsidP="008647C2">
      <w:pPr>
        <w:pStyle w:val="Prrafodelista"/>
        <w:spacing w:line="360" w:lineRule="auto"/>
        <w:ind w:left="284"/>
        <w:jc w:val="both"/>
        <w:rPr>
          <w:rFonts w:ascii="Times New Roman" w:hAnsi="Times New Roman" w:cs="Times New Roman"/>
          <w:sz w:val="22"/>
          <w:szCs w:val="22"/>
        </w:rPr>
      </w:pPr>
    </w:p>
    <w:p w14:paraId="55E40168" w14:textId="16FA7AC5" w:rsidR="00893DDB" w:rsidRPr="00CB2BC9" w:rsidRDefault="00893DDB" w:rsidP="00C121B3">
      <w:pPr>
        <w:spacing w:line="360" w:lineRule="auto"/>
        <w:jc w:val="both"/>
        <w:rPr>
          <w:rFonts w:ascii="Times New Roman" w:hAnsi="Times New Roman" w:cs="Times New Roman"/>
          <w:sz w:val="22"/>
          <w:szCs w:val="22"/>
        </w:rPr>
      </w:pPr>
      <w:r w:rsidRPr="00CB2BC9">
        <w:rPr>
          <w:rFonts w:ascii="Times New Roman" w:hAnsi="Times New Roman" w:cs="Times New Roman"/>
          <w:sz w:val="22"/>
          <w:szCs w:val="22"/>
        </w:rPr>
        <w:t xml:space="preserve">Esta tabla de presupuestos para </w:t>
      </w:r>
      <w:r w:rsidR="005E6AEF" w:rsidRPr="00CB2BC9">
        <w:rPr>
          <w:rFonts w:ascii="Times New Roman" w:hAnsi="Times New Roman" w:cs="Times New Roman"/>
          <w:sz w:val="22"/>
          <w:szCs w:val="22"/>
        </w:rPr>
        <w:t xml:space="preserve">las unidades administrativas </w:t>
      </w:r>
      <w:r w:rsidR="00F93706" w:rsidRPr="00CB2BC9">
        <w:rPr>
          <w:rFonts w:ascii="Times New Roman" w:hAnsi="Times New Roman" w:cs="Times New Roman"/>
          <w:sz w:val="22"/>
          <w:szCs w:val="22"/>
        </w:rPr>
        <w:t>tiene</w:t>
      </w:r>
      <w:r w:rsidRPr="00CB2BC9">
        <w:rPr>
          <w:rFonts w:ascii="Times New Roman" w:hAnsi="Times New Roman" w:cs="Times New Roman"/>
          <w:sz w:val="22"/>
          <w:szCs w:val="22"/>
        </w:rPr>
        <w:t xml:space="preserve"> </w:t>
      </w:r>
      <w:r w:rsidR="00B82F5C" w:rsidRPr="00CB2BC9">
        <w:rPr>
          <w:rFonts w:ascii="Times New Roman" w:hAnsi="Times New Roman" w:cs="Times New Roman"/>
          <w:sz w:val="22"/>
          <w:szCs w:val="22"/>
        </w:rPr>
        <w:t xml:space="preserve">un </w:t>
      </w:r>
      <w:r w:rsidR="00F94CF8" w:rsidRPr="00CB2BC9">
        <w:rPr>
          <w:rFonts w:ascii="Times New Roman" w:hAnsi="Times New Roman" w:cs="Times New Roman"/>
          <w:sz w:val="22"/>
          <w:szCs w:val="22"/>
        </w:rPr>
        <w:t>horizonte de</w:t>
      </w:r>
      <w:r w:rsidR="00B82F5C" w:rsidRPr="00CB2BC9">
        <w:rPr>
          <w:rFonts w:ascii="Times New Roman" w:hAnsi="Times New Roman" w:cs="Times New Roman"/>
          <w:sz w:val="22"/>
          <w:szCs w:val="22"/>
        </w:rPr>
        <w:t xml:space="preserve"> proyección de 1 hasta el año </w:t>
      </w:r>
      <w:r w:rsidR="00C07676" w:rsidRPr="00CB2BC9">
        <w:rPr>
          <w:rFonts w:ascii="Times New Roman" w:hAnsi="Times New Roman" w:cs="Times New Roman"/>
          <w:sz w:val="22"/>
          <w:szCs w:val="22"/>
        </w:rPr>
        <w:t>15. Contiene:</w:t>
      </w:r>
    </w:p>
    <w:p w14:paraId="6A5839CE" w14:textId="77777777" w:rsidR="00C07676" w:rsidRPr="00CB2BC9" w:rsidRDefault="00C07676" w:rsidP="00C121B3">
      <w:pPr>
        <w:spacing w:line="360" w:lineRule="auto"/>
        <w:jc w:val="both"/>
        <w:rPr>
          <w:rFonts w:ascii="Times New Roman" w:hAnsi="Times New Roman" w:cs="Times New Roman"/>
          <w:sz w:val="22"/>
          <w:szCs w:val="22"/>
        </w:rPr>
      </w:pPr>
    </w:p>
    <w:p w14:paraId="7362F6C9" w14:textId="6F3DC349" w:rsidR="005E6AEF" w:rsidRPr="00CB2BC9" w:rsidRDefault="00C07676" w:rsidP="00322021">
      <w:pPr>
        <w:pStyle w:val="Prrafodelista"/>
        <w:numPr>
          <w:ilvl w:val="0"/>
          <w:numId w:val="46"/>
        </w:numPr>
        <w:spacing w:line="360" w:lineRule="auto"/>
        <w:jc w:val="both"/>
        <w:rPr>
          <w:rFonts w:ascii="Times New Roman" w:hAnsi="Times New Roman" w:cs="Times New Roman"/>
          <w:sz w:val="22"/>
          <w:szCs w:val="22"/>
        </w:rPr>
      </w:pPr>
      <w:r w:rsidRPr="00CB2BC9">
        <w:rPr>
          <w:rFonts w:ascii="Times New Roman" w:hAnsi="Times New Roman" w:cs="Times New Roman"/>
          <w:sz w:val="22"/>
          <w:szCs w:val="22"/>
        </w:rPr>
        <w:t>Descripción</w:t>
      </w:r>
    </w:p>
    <w:p w14:paraId="4AF2C872" w14:textId="6C82C64D" w:rsidR="00EA3295" w:rsidRPr="00CB2BC9" w:rsidRDefault="00EA3295" w:rsidP="00322021">
      <w:pPr>
        <w:pStyle w:val="Prrafodelista"/>
        <w:numPr>
          <w:ilvl w:val="0"/>
          <w:numId w:val="46"/>
        </w:numPr>
        <w:spacing w:line="360" w:lineRule="auto"/>
        <w:jc w:val="both"/>
        <w:rPr>
          <w:rFonts w:ascii="Times New Roman" w:hAnsi="Times New Roman" w:cs="Times New Roman"/>
          <w:sz w:val="22"/>
          <w:szCs w:val="22"/>
        </w:rPr>
      </w:pPr>
      <w:r w:rsidRPr="00CB2BC9">
        <w:rPr>
          <w:rFonts w:ascii="Times New Roman" w:hAnsi="Times New Roman" w:cs="Times New Roman"/>
          <w:sz w:val="22"/>
          <w:szCs w:val="22"/>
        </w:rPr>
        <w:t>Número de empl</w:t>
      </w:r>
      <w:r w:rsidR="00C07676" w:rsidRPr="00CB2BC9">
        <w:rPr>
          <w:rFonts w:ascii="Times New Roman" w:hAnsi="Times New Roman" w:cs="Times New Roman"/>
          <w:sz w:val="22"/>
          <w:szCs w:val="22"/>
        </w:rPr>
        <w:t>eados y sueldos brutos por año</w:t>
      </w:r>
    </w:p>
    <w:p w14:paraId="33BA75AB" w14:textId="77777777" w:rsidR="00E77C88" w:rsidRPr="00CB2BC9" w:rsidRDefault="00E77C88" w:rsidP="00C121B3">
      <w:pPr>
        <w:spacing w:line="360" w:lineRule="auto"/>
        <w:jc w:val="both"/>
        <w:rPr>
          <w:rFonts w:ascii="Times New Roman" w:hAnsi="Times New Roman" w:cs="Times New Roman"/>
          <w:b/>
        </w:rPr>
      </w:pPr>
    </w:p>
    <w:p w14:paraId="1340E589" w14:textId="59AC8183" w:rsidR="00907730" w:rsidRPr="00CB2BC9" w:rsidRDefault="00907730" w:rsidP="00322021">
      <w:pPr>
        <w:pStyle w:val="Prrafodelista"/>
        <w:numPr>
          <w:ilvl w:val="0"/>
          <w:numId w:val="44"/>
        </w:numPr>
        <w:spacing w:line="360" w:lineRule="auto"/>
        <w:jc w:val="both"/>
        <w:rPr>
          <w:rFonts w:ascii="Times New Roman" w:hAnsi="Times New Roman" w:cs="Times New Roman"/>
          <w:b/>
          <w:sz w:val="22"/>
          <w:szCs w:val="22"/>
        </w:rPr>
      </w:pPr>
      <w:r w:rsidRPr="00CB2BC9">
        <w:rPr>
          <w:rFonts w:ascii="Times New Roman" w:hAnsi="Times New Roman" w:cs="Times New Roman"/>
          <w:sz w:val="22"/>
          <w:szCs w:val="22"/>
        </w:rPr>
        <w:t>FSE-EM-001</w:t>
      </w:r>
      <w:r w:rsidR="00F93706" w:rsidRPr="00CB2BC9">
        <w:rPr>
          <w:rFonts w:ascii="Times New Roman" w:hAnsi="Times New Roman" w:cs="Times New Roman"/>
          <w:sz w:val="22"/>
          <w:szCs w:val="22"/>
        </w:rPr>
        <w:t>: Formulario</w:t>
      </w:r>
      <w:r w:rsidR="00E77C88" w:rsidRPr="00CB2BC9">
        <w:rPr>
          <w:rFonts w:ascii="Times New Roman" w:hAnsi="Times New Roman" w:cs="Times New Roman"/>
          <w:sz w:val="22"/>
          <w:szCs w:val="22"/>
        </w:rPr>
        <w:t xml:space="preserve"> de Sostenibilidad Económica para el Estudio de Mercado-</w:t>
      </w:r>
      <w:r w:rsidR="00F93706" w:rsidRPr="00CB2BC9">
        <w:rPr>
          <w:rFonts w:ascii="Times New Roman" w:hAnsi="Times New Roman" w:cs="Times New Roman"/>
          <w:sz w:val="22"/>
          <w:szCs w:val="22"/>
        </w:rPr>
        <w:t>Dimensionamiento.</w:t>
      </w:r>
    </w:p>
    <w:p w14:paraId="3BB26607" w14:textId="77777777" w:rsidR="00283EB7" w:rsidRPr="00CB2BC9" w:rsidRDefault="00283EB7" w:rsidP="00C121B3">
      <w:pPr>
        <w:spacing w:line="360" w:lineRule="auto"/>
        <w:jc w:val="both"/>
        <w:rPr>
          <w:rFonts w:ascii="Times New Roman" w:hAnsi="Times New Roman" w:cs="Times New Roman"/>
          <w:b/>
          <w:sz w:val="22"/>
          <w:szCs w:val="22"/>
        </w:rPr>
      </w:pPr>
      <w:r w:rsidRPr="00CB2BC9">
        <w:rPr>
          <w:rFonts w:ascii="Times New Roman" w:hAnsi="Times New Roman" w:cs="Times New Roman"/>
          <w:b/>
          <w:sz w:val="22"/>
          <w:szCs w:val="22"/>
        </w:rPr>
        <w:tab/>
      </w:r>
    </w:p>
    <w:p w14:paraId="4600E94B" w14:textId="2F682C59" w:rsidR="00B6724B" w:rsidRPr="00CB2BC9" w:rsidRDefault="00283EB7" w:rsidP="005E6AEF">
      <w:pPr>
        <w:spacing w:line="360" w:lineRule="auto"/>
        <w:jc w:val="both"/>
        <w:rPr>
          <w:rFonts w:ascii="Times New Roman" w:hAnsi="Times New Roman" w:cs="Times New Roman"/>
          <w:sz w:val="22"/>
          <w:szCs w:val="22"/>
        </w:rPr>
      </w:pPr>
      <w:r w:rsidRPr="00CB2BC9">
        <w:rPr>
          <w:rFonts w:ascii="Times New Roman" w:hAnsi="Times New Roman" w:cs="Times New Roman"/>
          <w:sz w:val="22"/>
          <w:szCs w:val="22"/>
        </w:rPr>
        <w:t xml:space="preserve">Este formulario tiene como finalidad presentar un estudio de mercado y el dimensionamiento </w:t>
      </w:r>
      <w:r w:rsidR="00167A21" w:rsidRPr="00CB2BC9">
        <w:rPr>
          <w:rFonts w:ascii="Times New Roman" w:hAnsi="Times New Roman" w:cs="Times New Roman"/>
          <w:sz w:val="22"/>
          <w:szCs w:val="22"/>
        </w:rPr>
        <w:t xml:space="preserve">de la demanda futura en base </w:t>
      </w:r>
      <w:r w:rsidR="00F93706" w:rsidRPr="00CB2BC9">
        <w:rPr>
          <w:rFonts w:ascii="Times New Roman" w:hAnsi="Times New Roman" w:cs="Times New Roman"/>
          <w:sz w:val="22"/>
          <w:szCs w:val="22"/>
        </w:rPr>
        <w:t>los compor</w:t>
      </w:r>
      <w:r w:rsidR="00DE54AA">
        <w:rPr>
          <w:rFonts w:ascii="Times New Roman" w:hAnsi="Times New Roman" w:cs="Times New Roman"/>
          <w:sz w:val="22"/>
          <w:szCs w:val="22"/>
        </w:rPr>
        <w:t xml:space="preserve">tamientos </w:t>
      </w:r>
      <w:r w:rsidR="00F93706" w:rsidRPr="00CB2BC9">
        <w:rPr>
          <w:rFonts w:ascii="Times New Roman" w:hAnsi="Times New Roman" w:cs="Times New Roman"/>
          <w:sz w:val="22"/>
          <w:szCs w:val="22"/>
        </w:rPr>
        <w:t>históricos y presentes</w:t>
      </w:r>
      <w:r w:rsidR="00167A21" w:rsidRPr="00CB2BC9">
        <w:rPr>
          <w:rFonts w:ascii="Times New Roman" w:hAnsi="Times New Roman" w:cs="Times New Roman"/>
          <w:sz w:val="22"/>
          <w:szCs w:val="22"/>
        </w:rPr>
        <w:t xml:space="preserve"> del mercado, y las expectativas </w:t>
      </w:r>
      <w:r w:rsidR="00F93706" w:rsidRPr="00CB2BC9">
        <w:rPr>
          <w:rFonts w:ascii="Times New Roman" w:hAnsi="Times New Roman" w:cs="Times New Roman"/>
          <w:sz w:val="22"/>
          <w:szCs w:val="22"/>
        </w:rPr>
        <w:t>que el solicitante esperaría.</w:t>
      </w:r>
    </w:p>
    <w:p w14:paraId="2C02B86A" w14:textId="77777777" w:rsidR="00B6724B" w:rsidRPr="00CB2BC9" w:rsidRDefault="00B6724B" w:rsidP="00C121B3">
      <w:pPr>
        <w:spacing w:line="360" w:lineRule="auto"/>
        <w:jc w:val="both"/>
        <w:rPr>
          <w:rFonts w:ascii="Times New Roman" w:hAnsi="Times New Roman" w:cs="Times New Roman"/>
          <w:sz w:val="22"/>
          <w:szCs w:val="22"/>
        </w:rPr>
      </w:pPr>
      <w:r w:rsidRPr="00CB2BC9">
        <w:rPr>
          <w:rFonts w:ascii="Times New Roman" w:hAnsi="Times New Roman" w:cs="Times New Roman"/>
          <w:sz w:val="22"/>
          <w:szCs w:val="22"/>
        </w:rPr>
        <w:tab/>
      </w:r>
    </w:p>
    <w:p w14:paraId="732EDBD4" w14:textId="5EF7FF09" w:rsidR="00BD7CE0" w:rsidRPr="00CB2BC9" w:rsidRDefault="00B6724B" w:rsidP="00322021">
      <w:pPr>
        <w:pStyle w:val="Prrafodelista"/>
        <w:numPr>
          <w:ilvl w:val="0"/>
          <w:numId w:val="49"/>
        </w:numPr>
        <w:spacing w:line="360" w:lineRule="auto"/>
        <w:jc w:val="both"/>
        <w:rPr>
          <w:rFonts w:ascii="Times New Roman" w:hAnsi="Times New Roman" w:cs="Times New Roman"/>
          <w:sz w:val="22"/>
          <w:szCs w:val="22"/>
        </w:rPr>
      </w:pPr>
      <w:r w:rsidRPr="00CB2BC9">
        <w:rPr>
          <w:rFonts w:ascii="Times New Roman" w:hAnsi="Times New Roman" w:cs="Times New Roman"/>
          <w:sz w:val="22"/>
          <w:szCs w:val="22"/>
        </w:rPr>
        <w:t xml:space="preserve">FSE-EM-001-1: Ubicación y dimensionamiento </w:t>
      </w:r>
      <w:r w:rsidR="00BD7CE0" w:rsidRPr="00CB2BC9">
        <w:rPr>
          <w:rFonts w:ascii="Times New Roman" w:hAnsi="Times New Roman" w:cs="Times New Roman"/>
          <w:sz w:val="22"/>
          <w:szCs w:val="22"/>
        </w:rPr>
        <w:t xml:space="preserve">del mercado </w:t>
      </w:r>
      <w:r w:rsidR="00455282" w:rsidRPr="00CB2BC9">
        <w:rPr>
          <w:rFonts w:ascii="Times New Roman" w:hAnsi="Times New Roman" w:cs="Times New Roman"/>
          <w:sz w:val="22"/>
          <w:szCs w:val="22"/>
        </w:rPr>
        <w:t>objetivo.</w:t>
      </w:r>
      <w:r w:rsidR="00283EB7" w:rsidRPr="00CB2BC9">
        <w:rPr>
          <w:rFonts w:ascii="Times New Roman" w:hAnsi="Times New Roman" w:cs="Times New Roman"/>
          <w:sz w:val="22"/>
          <w:szCs w:val="22"/>
        </w:rPr>
        <w:t xml:space="preserve"> </w:t>
      </w:r>
    </w:p>
    <w:p w14:paraId="0B57C25F" w14:textId="77777777" w:rsidR="00BD7CE0" w:rsidRPr="00CB2BC9" w:rsidRDefault="00BD7CE0" w:rsidP="00C121B3">
      <w:pPr>
        <w:spacing w:line="360" w:lineRule="auto"/>
        <w:jc w:val="both"/>
        <w:rPr>
          <w:rFonts w:ascii="Times New Roman" w:hAnsi="Times New Roman" w:cs="Times New Roman"/>
          <w:sz w:val="22"/>
          <w:szCs w:val="22"/>
        </w:rPr>
      </w:pPr>
    </w:p>
    <w:p w14:paraId="7F698FFF" w14:textId="4FC703B9" w:rsidR="00283EB7" w:rsidRPr="00CB2BC9" w:rsidRDefault="00455282" w:rsidP="00C121B3">
      <w:pPr>
        <w:spacing w:line="360" w:lineRule="auto"/>
        <w:jc w:val="both"/>
        <w:rPr>
          <w:rFonts w:ascii="Times New Roman" w:hAnsi="Times New Roman" w:cs="Times New Roman"/>
          <w:sz w:val="22"/>
          <w:szCs w:val="22"/>
        </w:rPr>
      </w:pPr>
      <w:r w:rsidRPr="00CB2BC9">
        <w:rPr>
          <w:rFonts w:ascii="Times New Roman" w:hAnsi="Times New Roman" w:cs="Times New Roman"/>
          <w:sz w:val="22"/>
          <w:szCs w:val="22"/>
        </w:rPr>
        <w:lastRenderedPageBreak/>
        <w:t xml:space="preserve">Esta sección permite la ubicación y </w:t>
      </w:r>
      <w:r w:rsidR="00BD7CE0" w:rsidRPr="00CB2BC9">
        <w:rPr>
          <w:rFonts w:ascii="Times New Roman" w:hAnsi="Times New Roman" w:cs="Times New Roman"/>
          <w:sz w:val="22"/>
          <w:szCs w:val="22"/>
        </w:rPr>
        <w:t xml:space="preserve">cuantificación de la </w:t>
      </w:r>
      <w:r w:rsidR="00BD7CE0" w:rsidRPr="00CB2BC9">
        <w:rPr>
          <w:rFonts w:ascii="Times New Roman" w:hAnsi="Times New Roman" w:cs="Times New Roman"/>
          <w:sz w:val="22"/>
          <w:szCs w:val="22"/>
        </w:rPr>
        <w:tab/>
        <w:t xml:space="preserve">demanda </w:t>
      </w:r>
      <w:r w:rsidR="00212252" w:rsidRPr="00CB2BC9">
        <w:rPr>
          <w:rFonts w:ascii="Times New Roman" w:hAnsi="Times New Roman" w:cs="Times New Roman"/>
          <w:sz w:val="22"/>
          <w:szCs w:val="22"/>
        </w:rPr>
        <w:t>objetivo que espera tener TV Sultana.</w:t>
      </w:r>
    </w:p>
    <w:p w14:paraId="0FC63382" w14:textId="77777777" w:rsidR="00374AC3" w:rsidRPr="00CB2BC9" w:rsidRDefault="00374AC3" w:rsidP="00C121B3">
      <w:pPr>
        <w:spacing w:line="360" w:lineRule="auto"/>
        <w:jc w:val="both"/>
        <w:rPr>
          <w:rFonts w:ascii="Times New Roman" w:hAnsi="Times New Roman" w:cs="Times New Roman"/>
          <w:sz w:val="22"/>
          <w:szCs w:val="22"/>
        </w:rPr>
      </w:pPr>
    </w:p>
    <w:p w14:paraId="01337D95" w14:textId="277C80C7" w:rsidR="00374AC3" w:rsidRPr="00CB2BC9" w:rsidRDefault="00CE0325" w:rsidP="00322021">
      <w:pPr>
        <w:pStyle w:val="Prrafodelista"/>
        <w:numPr>
          <w:ilvl w:val="0"/>
          <w:numId w:val="47"/>
        </w:numPr>
        <w:spacing w:line="360" w:lineRule="auto"/>
        <w:jc w:val="both"/>
        <w:rPr>
          <w:rFonts w:ascii="Times New Roman" w:hAnsi="Times New Roman" w:cs="Times New Roman"/>
          <w:sz w:val="22"/>
          <w:szCs w:val="22"/>
        </w:rPr>
      </w:pPr>
      <w:r w:rsidRPr="00CB2BC9">
        <w:rPr>
          <w:rFonts w:ascii="Times New Roman" w:hAnsi="Times New Roman" w:cs="Times New Roman"/>
          <w:sz w:val="22"/>
          <w:szCs w:val="22"/>
        </w:rPr>
        <w:t>Servicio</w:t>
      </w:r>
      <w:r w:rsidR="00374AC3" w:rsidRPr="00CB2BC9">
        <w:rPr>
          <w:rFonts w:ascii="Times New Roman" w:hAnsi="Times New Roman" w:cs="Times New Roman"/>
          <w:sz w:val="22"/>
          <w:szCs w:val="22"/>
        </w:rPr>
        <w:t xml:space="preserve"> </w:t>
      </w:r>
      <w:r w:rsidR="00374AC3" w:rsidRPr="00CB2BC9">
        <w:rPr>
          <w:rFonts w:ascii="Times New Roman" w:hAnsi="Times New Roman" w:cs="Times New Roman"/>
          <w:sz w:val="22"/>
          <w:szCs w:val="22"/>
        </w:rPr>
        <w:tab/>
      </w:r>
    </w:p>
    <w:p w14:paraId="615E7ED3" w14:textId="6DC0EFEF" w:rsidR="004D56E8" w:rsidRPr="00CB2BC9" w:rsidRDefault="00374AC3" w:rsidP="00322021">
      <w:pPr>
        <w:pStyle w:val="Prrafodelista"/>
        <w:numPr>
          <w:ilvl w:val="0"/>
          <w:numId w:val="47"/>
        </w:numPr>
        <w:spacing w:line="360" w:lineRule="auto"/>
        <w:jc w:val="both"/>
        <w:rPr>
          <w:rFonts w:ascii="Times New Roman" w:hAnsi="Times New Roman" w:cs="Times New Roman"/>
          <w:sz w:val="22"/>
          <w:szCs w:val="22"/>
        </w:rPr>
      </w:pPr>
      <w:r w:rsidRPr="00CB2BC9">
        <w:rPr>
          <w:rFonts w:ascii="Times New Roman" w:hAnsi="Times New Roman" w:cs="Times New Roman"/>
          <w:sz w:val="22"/>
          <w:szCs w:val="22"/>
        </w:rPr>
        <w:t>Proyecciones de merc</w:t>
      </w:r>
      <w:r w:rsidR="00CE0325" w:rsidRPr="00CB2BC9">
        <w:rPr>
          <w:rFonts w:ascii="Times New Roman" w:hAnsi="Times New Roman" w:cs="Times New Roman"/>
          <w:sz w:val="22"/>
          <w:szCs w:val="22"/>
        </w:rPr>
        <w:t>ado para el periodo de estudio</w:t>
      </w:r>
    </w:p>
    <w:p w14:paraId="500CDE5A" w14:textId="5266556C" w:rsidR="00E77C88" w:rsidRPr="00CB2BC9" w:rsidRDefault="004D56E8" w:rsidP="00322021">
      <w:pPr>
        <w:pStyle w:val="Prrafodelista"/>
        <w:numPr>
          <w:ilvl w:val="0"/>
          <w:numId w:val="47"/>
        </w:numPr>
        <w:spacing w:line="360" w:lineRule="auto"/>
        <w:jc w:val="both"/>
        <w:rPr>
          <w:rFonts w:ascii="Times New Roman" w:hAnsi="Times New Roman" w:cs="Times New Roman"/>
          <w:sz w:val="22"/>
          <w:szCs w:val="22"/>
        </w:rPr>
      </w:pPr>
      <w:r w:rsidRPr="00CB2BC9">
        <w:rPr>
          <w:rFonts w:ascii="Times New Roman" w:hAnsi="Times New Roman" w:cs="Times New Roman"/>
          <w:sz w:val="22"/>
          <w:szCs w:val="22"/>
        </w:rPr>
        <w:t xml:space="preserve">Fuentes y/o Metodología </w:t>
      </w:r>
      <w:r w:rsidR="00CE0325" w:rsidRPr="00CB2BC9">
        <w:rPr>
          <w:rFonts w:ascii="Times New Roman" w:hAnsi="Times New Roman" w:cs="Times New Roman"/>
          <w:sz w:val="22"/>
          <w:szCs w:val="22"/>
        </w:rPr>
        <w:t>utilizada para las proyecciones</w:t>
      </w:r>
    </w:p>
    <w:p w14:paraId="63EFD4ED" w14:textId="77777777" w:rsidR="00CE0325" w:rsidRPr="00CB2BC9" w:rsidRDefault="00CE0325" w:rsidP="00CE0325">
      <w:pPr>
        <w:pStyle w:val="Prrafodelista"/>
        <w:spacing w:line="360" w:lineRule="auto"/>
        <w:ind w:left="284"/>
        <w:jc w:val="both"/>
        <w:rPr>
          <w:rFonts w:ascii="Times New Roman" w:hAnsi="Times New Roman" w:cs="Times New Roman"/>
          <w:sz w:val="22"/>
          <w:szCs w:val="22"/>
        </w:rPr>
      </w:pPr>
    </w:p>
    <w:p w14:paraId="18BB0647" w14:textId="57D3A05A" w:rsidR="00907730" w:rsidRPr="00CB2BC9" w:rsidRDefault="00907730" w:rsidP="00322021">
      <w:pPr>
        <w:pStyle w:val="Prrafodelista"/>
        <w:numPr>
          <w:ilvl w:val="0"/>
          <w:numId w:val="44"/>
        </w:numPr>
        <w:spacing w:line="360" w:lineRule="auto"/>
        <w:jc w:val="both"/>
        <w:rPr>
          <w:rFonts w:ascii="Times New Roman" w:hAnsi="Times New Roman" w:cs="Times New Roman"/>
          <w:b/>
          <w:sz w:val="22"/>
          <w:szCs w:val="22"/>
        </w:rPr>
      </w:pPr>
      <w:r w:rsidRPr="00CB2BC9">
        <w:rPr>
          <w:rFonts w:ascii="Times New Roman" w:hAnsi="Times New Roman" w:cs="Times New Roman"/>
          <w:sz w:val="22"/>
          <w:szCs w:val="22"/>
        </w:rPr>
        <w:t>FSE-EM-002</w:t>
      </w:r>
      <w:r w:rsidR="00F93706" w:rsidRPr="00CB2BC9">
        <w:rPr>
          <w:rFonts w:ascii="Times New Roman" w:hAnsi="Times New Roman" w:cs="Times New Roman"/>
          <w:sz w:val="22"/>
          <w:szCs w:val="22"/>
        </w:rPr>
        <w:t>: Formulario</w:t>
      </w:r>
      <w:r w:rsidR="00E77C88" w:rsidRPr="00CB2BC9">
        <w:rPr>
          <w:rFonts w:ascii="Times New Roman" w:hAnsi="Times New Roman" w:cs="Times New Roman"/>
          <w:sz w:val="22"/>
          <w:szCs w:val="22"/>
        </w:rPr>
        <w:t xml:space="preserve"> de Sostenibilidad Económica para el Estudio de Mercado-Análisis de la </w:t>
      </w:r>
      <w:r w:rsidR="00F93706" w:rsidRPr="00CB2BC9">
        <w:rPr>
          <w:rFonts w:ascii="Times New Roman" w:hAnsi="Times New Roman" w:cs="Times New Roman"/>
          <w:sz w:val="22"/>
          <w:szCs w:val="22"/>
        </w:rPr>
        <w:t>Competencia.</w:t>
      </w:r>
    </w:p>
    <w:p w14:paraId="59ECA017" w14:textId="77777777" w:rsidR="00B34718" w:rsidRPr="00CB2BC9" w:rsidRDefault="00B34718" w:rsidP="00C121B3">
      <w:pPr>
        <w:spacing w:line="360" w:lineRule="auto"/>
        <w:jc w:val="both"/>
        <w:rPr>
          <w:rFonts w:ascii="Times New Roman" w:hAnsi="Times New Roman" w:cs="Times New Roman"/>
          <w:b/>
          <w:sz w:val="22"/>
          <w:szCs w:val="22"/>
        </w:rPr>
      </w:pPr>
    </w:p>
    <w:p w14:paraId="4BDF8735" w14:textId="77777777" w:rsidR="00BD7CE0" w:rsidRPr="00CB2BC9" w:rsidRDefault="00374B3B" w:rsidP="00322021">
      <w:pPr>
        <w:pStyle w:val="Prrafodelista"/>
        <w:numPr>
          <w:ilvl w:val="0"/>
          <w:numId w:val="48"/>
        </w:numPr>
        <w:spacing w:line="360" w:lineRule="auto"/>
        <w:jc w:val="both"/>
        <w:rPr>
          <w:rFonts w:ascii="Times New Roman" w:hAnsi="Times New Roman" w:cs="Times New Roman"/>
          <w:b/>
          <w:sz w:val="22"/>
          <w:szCs w:val="22"/>
        </w:rPr>
      </w:pPr>
      <w:r w:rsidRPr="00CB2BC9">
        <w:rPr>
          <w:rFonts w:ascii="Times New Roman" w:hAnsi="Times New Roman" w:cs="Times New Roman"/>
          <w:sz w:val="22"/>
          <w:szCs w:val="22"/>
        </w:rPr>
        <w:t>FSE-EM-002-1:</w:t>
      </w:r>
      <w:r w:rsidRPr="00CB2BC9">
        <w:rPr>
          <w:rFonts w:ascii="Times New Roman" w:hAnsi="Times New Roman" w:cs="Times New Roman"/>
          <w:b/>
          <w:sz w:val="22"/>
          <w:szCs w:val="22"/>
        </w:rPr>
        <w:t xml:space="preserve"> </w:t>
      </w:r>
      <w:r w:rsidRPr="00CB2BC9">
        <w:rPr>
          <w:rFonts w:ascii="Times New Roman" w:hAnsi="Times New Roman" w:cs="Times New Roman"/>
          <w:sz w:val="22"/>
          <w:szCs w:val="22"/>
        </w:rPr>
        <w:t>Comportamiento del mercado potencial.</w:t>
      </w:r>
      <w:r w:rsidRPr="00CB2BC9">
        <w:rPr>
          <w:rFonts w:ascii="Times New Roman" w:hAnsi="Times New Roman" w:cs="Times New Roman"/>
          <w:b/>
          <w:sz w:val="22"/>
          <w:szCs w:val="22"/>
        </w:rPr>
        <w:t xml:space="preserve"> </w:t>
      </w:r>
    </w:p>
    <w:p w14:paraId="65C68B70" w14:textId="1A7E7BF2" w:rsidR="00B34718" w:rsidRPr="00CB2BC9" w:rsidRDefault="00BD7CE0" w:rsidP="00BD7CE0">
      <w:pPr>
        <w:spacing w:line="360" w:lineRule="auto"/>
        <w:ind w:left="284"/>
        <w:jc w:val="both"/>
        <w:rPr>
          <w:rFonts w:ascii="Times New Roman" w:hAnsi="Times New Roman" w:cs="Times New Roman"/>
          <w:sz w:val="22"/>
          <w:szCs w:val="22"/>
        </w:rPr>
      </w:pPr>
      <w:r w:rsidRPr="00CB2BC9">
        <w:rPr>
          <w:rFonts w:ascii="Times New Roman" w:hAnsi="Times New Roman" w:cs="Times New Roman"/>
          <w:sz w:val="22"/>
          <w:szCs w:val="22"/>
        </w:rPr>
        <w:t xml:space="preserve">Esta </w:t>
      </w:r>
      <w:r w:rsidR="00374B3B" w:rsidRPr="00CB2BC9">
        <w:rPr>
          <w:rFonts w:ascii="Times New Roman" w:hAnsi="Times New Roman" w:cs="Times New Roman"/>
          <w:sz w:val="22"/>
          <w:szCs w:val="22"/>
        </w:rPr>
        <w:t>sección describe un breve análisis del co</w:t>
      </w:r>
      <w:r w:rsidRPr="00CB2BC9">
        <w:rPr>
          <w:rFonts w:ascii="Times New Roman" w:hAnsi="Times New Roman" w:cs="Times New Roman"/>
          <w:sz w:val="22"/>
          <w:szCs w:val="22"/>
        </w:rPr>
        <w:t xml:space="preserve">mportamiento del mercado </w:t>
      </w:r>
      <w:r w:rsidR="00F93706" w:rsidRPr="00CB2BC9">
        <w:rPr>
          <w:rFonts w:ascii="Times New Roman" w:hAnsi="Times New Roman" w:cs="Times New Roman"/>
          <w:sz w:val="22"/>
          <w:szCs w:val="22"/>
        </w:rPr>
        <w:t>potencial.</w:t>
      </w:r>
    </w:p>
    <w:p w14:paraId="0CE035E9" w14:textId="77777777" w:rsidR="004252EF" w:rsidRPr="00CB2BC9" w:rsidRDefault="004252EF" w:rsidP="00C121B3">
      <w:pPr>
        <w:spacing w:line="360" w:lineRule="auto"/>
        <w:jc w:val="both"/>
        <w:rPr>
          <w:rFonts w:ascii="Times New Roman" w:hAnsi="Times New Roman" w:cs="Times New Roman"/>
          <w:b/>
          <w:sz w:val="22"/>
          <w:szCs w:val="22"/>
        </w:rPr>
      </w:pPr>
    </w:p>
    <w:p w14:paraId="2ACCA92D" w14:textId="77777777" w:rsidR="00BD7CE0" w:rsidRPr="00CB2BC9" w:rsidRDefault="00374B3B" w:rsidP="00322021">
      <w:pPr>
        <w:pStyle w:val="Prrafodelista"/>
        <w:numPr>
          <w:ilvl w:val="0"/>
          <w:numId w:val="48"/>
        </w:numPr>
        <w:spacing w:line="360" w:lineRule="auto"/>
        <w:jc w:val="both"/>
        <w:rPr>
          <w:rFonts w:ascii="Times New Roman" w:hAnsi="Times New Roman" w:cs="Times New Roman"/>
          <w:sz w:val="22"/>
          <w:szCs w:val="22"/>
        </w:rPr>
      </w:pPr>
      <w:r w:rsidRPr="00CB2BC9">
        <w:rPr>
          <w:rFonts w:ascii="Times New Roman" w:hAnsi="Times New Roman" w:cs="Times New Roman"/>
          <w:sz w:val="22"/>
          <w:szCs w:val="22"/>
        </w:rPr>
        <w:t>FSE-EM-002-2</w:t>
      </w:r>
      <w:r w:rsidR="00B216B8" w:rsidRPr="00CB2BC9">
        <w:rPr>
          <w:rFonts w:ascii="Times New Roman" w:hAnsi="Times New Roman" w:cs="Times New Roman"/>
          <w:sz w:val="22"/>
          <w:szCs w:val="22"/>
        </w:rPr>
        <w:t>:</w:t>
      </w:r>
      <w:r w:rsidR="00B216B8" w:rsidRPr="00CB2BC9">
        <w:rPr>
          <w:rFonts w:ascii="Times New Roman" w:hAnsi="Times New Roman" w:cs="Times New Roman"/>
          <w:b/>
          <w:sz w:val="22"/>
          <w:szCs w:val="22"/>
        </w:rPr>
        <w:t xml:space="preserve"> </w:t>
      </w:r>
      <w:r w:rsidR="00B216B8" w:rsidRPr="00CB2BC9">
        <w:rPr>
          <w:rFonts w:ascii="Times New Roman" w:hAnsi="Times New Roman" w:cs="Times New Roman"/>
          <w:sz w:val="22"/>
          <w:szCs w:val="22"/>
        </w:rPr>
        <w:t>Análisis de la competencia directa.</w:t>
      </w:r>
      <w:r w:rsidR="00B216B8" w:rsidRPr="00CB2BC9">
        <w:rPr>
          <w:rFonts w:ascii="Times New Roman" w:hAnsi="Times New Roman" w:cs="Times New Roman"/>
          <w:b/>
          <w:sz w:val="22"/>
          <w:szCs w:val="22"/>
        </w:rPr>
        <w:t xml:space="preserve"> </w:t>
      </w:r>
    </w:p>
    <w:p w14:paraId="1080E68B" w14:textId="1FFEFB5D" w:rsidR="00374B3B" w:rsidRPr="00CB2BC9" w:rsidRDefault="00B216B8" w:rsidP="00BD7CE0">
      <w:pPr>
        <w:pStyle w:val="Prrafodelista"/>
        <w:spacing w:line="360" w:lineRule="auto"/>
        <w:ind w:left="284"/>
        <w:jc w:val="both"/>
        <w:rPr>
          <w:rFonts w:ascii="Times New Roman" w:hAnsi="Times New Roman" w:cs="Times New Roman"/>
          <w:sz w:val="22"/>
          <w:szCs w:val="22"/>
        </w:rPr>
      </w:pPr>
      <w:r w:rsidRPr="00CB2BC9">
        <w:rPr>
          <w:rFonts w:ascii="Times New Roman" w:hAnsi="Times New Roman" w:cs="Times New Roman"/>
          <w:sz w:val="22"/>
          <w:szCs w:val="22"/>
        </w:rPr>
        <w:t xml:space="preserve">Se debe analizar </w:t>
      </w:r>
      <w:r w:rsidRPr="00CB2BC9">
        <w:rPr>
          <w:rFonts w:ascii="Times New Roman" w:hAnsi="Times New Roman" w:cs="Times New Roman"/>
          <w:sz w:val="22"/>
          <w:szCs w:val="22"/>
        </w:rPr>
        <w:tab/>
      </w:r>
      <w:r w:rsidR="00F93706" w:rsidRPr="00CB2BC9">
        <w:rPr>
          <w:rFonts w:ascii="Times New Roman" w:hAnsi="Times New Roman" w:cs="Times New Roman"/>
          <w:sz w:val="22"/>
          <w:szCs w:val="22"/>
        </w:rPr>
        <w:t>más</w:t>
      </w:r>
      <w:r w:rsidRPr="00CB2BC9">
        <w:rPr>
          <w:rFonts w:ascii="Times New Roman" w:hAnsi="Times New Roman" w:cs="Times New Roman"/>
          <w:sz w:val="22"/>
          <w:szCs w:val="22"/>
        </w:rPr>
        <w:t xml:space="preserve"> detalladamente a la competencia dir</w:t>
      </w:r>
      <w:r w:rsidR="008647C2" w:rsidRPr="00CB2BC9">
        <w:rPr>
          <w:rFonts w:ascii="Times New Roman" w:hAnsi="Times New Roman" w:cs="Times New Roman"/>
          <w:sz w:val="22"/>
          <w:szCs w:val="22"/>
        </w:rPr>
        <w:t xml:space="preserve">ecta para aquello este ítem se </w:t>
      </w:r>
      <w:r w:rsidRPr="00CB2BC9">
        <w:rPr>
          <w:rFonts w:ascii="Times New Roman" w:hAnsi="Times New Roman" w:cs="Times New Roman"/>
          <w:sz w:val="22"/>
          <w:szCs w:val="22"/>
        </w:rPr>
        <w:t xml:space="preserve">divide en 2 </w:t>
      </w:r>
      <w:r w:rsidR="008647C2" w:rsidRPr="00CB2BC9">
        <w:rPr>
          <w:rFonts w:ascii="Times New Roman" w:hAnsi="Times New Roman" w:cs="Times New Roman"/>
          <w:sz w:val="22"/>
          <w:szCs w:val="22"/>
        </w:rPr>
        <w:t>partes:</w:t>
      </w:r>
    </w:p>
    <w:p w14:paraId="374DFCA9" w14:textId="77777777" w:rsidR="008647C2" w:rsidRPr="00CB2BC9" w:rsidRDefault="008647C2" w:rsidP="00BD7CE0">
      <w:pPr>
        <w:pStyle w:val="Prrafodelista"/>
        <w:spacing w:line="360" w:lineRule="auto"/>
        <w:ind w:left="284"/>
        <w:jc w:val="both"/>
        <w:rPr>
          <w:rFonts w:ascii="Times New Roman" w:hAnsi="Times New Roman" w:cs="Times New Roman"/>
          <w:sz w:val="22"/>
          <w:szCs w:val="22"/>
        </w:rPr>
      </w:pPr>
    </w:p>
    <w:p w14:paraId="28199264" w14:textId="0F289C72" w:rsidR="00B216B8" w:rsidRPr="00CB2BC9" w:rsidRDefault="00B216B8" w:rsidP="00322021">
      <w:pPr>
        <w:pStyle w:val="Prrafodelista"/>
        <w:numPr>
          <w:ilvl w:val="0"/>
          <w:numId w:val="50"/>
        </w:numPr>
        <w:spacing w:line="360" w:lineRule="auto"/>
        <w:jc w:val="both"/>
        <w:rPr>
          <w:rFonts w:ascii="Times New Roman" w:hAnsi="Times New Roman" w:cs="Times New Roman"/>
          <w:sz w:val="22"/>
          <w:szCs w:val="22"/>
        </w:rPr>
      </w:pPr>
      <w:r w:rsidRPr="00CB2BC9">
        <w:rPr>
          <w:rFonts w:ascii="Times New Roman" w:hAnsi="Times New Roman" w:cs="Times New Roman"/>
          <w:sz w:val="22"/>
          <w:szCs w:val="22"/>
        </w:rPr>
        <w:t xml:space="preserve">Competencia directa en el área de operación solicitada. </w:t>
      </w:r>
    </w:p>
    <w:p w14:paraId="52592CF9" w14:textId="5628EF26" w:rsidR="00B216B8" w:rsidRPr="00CB2BC9" w:rsidRDefault="00ED51C4" w:rsidP="00322021">
      <w:pPr>
        <w:pStyle w:val="Prrafodelista"/>
        <w:numPr>
          <w:ilvl w:val="0"/>
          <w:numId w:val="50"/>
        </w:numPr>
        <w:spacing w:line="360" w:lineRule="auto"/>
        <w:jc w:val="both"/>
        <w:rPr>
          <w:rFonts w:ascii="Times New Roman" w:hAnsi="Times New Roman" w:cs="Times New Roman"/>
          <w:sz w:val="22"/>
          <w:szCs w:val="22"/>
        </w:rPr>
      </w:pPr>
      <w:r w:rsidRPr="00CB2BC9">
        <w:rPr>
          <w:rFonts w:ascii="Times New Roman" w:hAnsi="Times New Roman" w:cs="Times New Roman"/>
          <w:sz w:val="22"/>
          <w:szCs w:val="22"/>
        </w:rPr>
        <w:t>Detalle de la competencia directa</w:t>
      </w:r>
    </w:p>
    <w:p w14:paraId="421F228D" w14:textId="77777777" w:rsidR="00B216B8" w:rsidRPr="00CB2BC9" w:rsidRDefault="00B216B8" w:rsidP="00C121B3">
      <w:pPr>
        <w:spacing w:line="360" w:lineRule="auto"/>
        <w:jc w:val="both"/>
        <w:rPr>
          <w:rFonts w:ascii="Times New Roman" w:hAnsi="Times New Roman" w:cs="Times New Roman"/>
          <w:sz w:val="22"/>
          <w:szCs w:val="22"/>
        </w:rPr>
      </w:pPr>
    </w:p>
    <w:p w14:paraId="3F7D5536" w14:textId="3BDEA7ED" w:rsidR="00907730" w:rsidRPr="00CB2BC9" w:rsidRDefault="00907730" w:rsidP="00322021">
      <w:pPr>
        <w:pStyle w:val="Prrafodelista"/>
        <w:numPr>
          <w:ilvl w:val="0"/>
          <w:numId w:val="44"/>
        </w:numPr>
        <w:spacing w:line="360" w:lineRule="auto"/>
        <w:jc w:val="both"/>
        <w:rPr>
          <w:rFonts w:ascii="Times New Roman" w:hAnsi="Times New Roman" w:cs="Times New Roman"/>
          <w:b/>
          <w:sz w:val="22"/>
          <w:szCs w:val="22"/>
        </w:rPr>
      </w:pPr>
      <w:r w:rsidRPr="00CB2BC9">
        <w:rPr>
          <w:rFonts w:ascii="Times New Roman" w:hAnsi="Times New Roman" w:cs="Times New Roman"/>
          <w:sz w:val="22"/>
          <w:szCs w:val="22"/>
        </w:rPr>
        <w:t>FSE-AF-</w:t>
      </w:r>
      <w:r w:rsidR="00C85452" w:rsidRPr="00CB2BC9">
        <w:rPr>
          <w:rFonts w:ascii="Times New Roman" w:hAnsi="Times New Roman" w:cs="Times New Roman"/>
          <w:sz w:val="22"/>
          <w:szCs w:val="22"/>
        </w:rPr>
        <w:t>001</w:t>
      </w:r>
      <w:r w:rsidR="00F93706" w:rsidRPr="00CB2BC9">
        <w:rPr>
          <w:rFonts w:ascii="Times New Roman" w:hAnsi="Times New Roman" w:cs="Times New Roman"/>
          <w:sz w:val="22"/>
          <w:szCs w:val="22"/>
        </w:rPr>
        <w:t>: Formulario</w:t>
      </w:r>
      <w:r w:rsidR="004252EF" w:rsidRPr="00CB2BC9">
        <w:rPr>
          <w:rFonts w:ascii="Times New Roman" w:hAnsi="Times New Roman" w:cs="Times New Roman"/>
          <w:sz w:val="22"/>
          <w:szCs w:val="22"/>
        </w:rPr>
        <w:t xml:space="preserve"> de Sostenibilidad Económica para el </w:t>
      </w:r>
      <w:r w:rsidR="00F94CF8" w:rsidRPr="00CB2BC9">
        <w:rPr>
          <w:rFonts w:ascii="Times New Roman" w:hAnsi="Times New Roman" w:cs="Times New Roman"/>
          <w:sz w:val="22"/>
          <w:szCs w:val="22"/>
        </w:rPr>
        <w:t>Análisis Financiero</w:t>
      </w:r>
      <w:r w:rsidR="004252EF" w:rsidRPr="00CB2BC9">
        <w:rPr>
          <w:rFonts w:ascii="Times New Roman" w:hAnsi="Times New Roman" w:cs="Times New Roman"/>
          <w:sz w:val="22"/>
          <w:szCs w:val="22"/>
        </w:rPr>
        <w:t>-</w:t>
      </w:r>
      <w:r w:rsidR="00F93706" w:rsidRPr="00CB2BC9">
        <w:rPr>
          <w:rFonts w:ascii="Times New Roman" w:hAnsi="Times New Roman" w:cs="Times New Roman"/>
          <w:sz w:val="22"/>
          <w:szCs w:val="22"/>
        </w:rPr>
        <w:t>Demanda.</w:t>
      </w:r>
    </w:p>
    <w:p w14:paraId="463AD83A" w14:textId="77777777" w:rsidR="005A4814" w:rsidRPr="00CB2BC9" w:rsidRDefault="005A4814" w:rsidP="00C121B3">
      <w:pPr>
        <w:spacing w:line="360" w:lineRule="auto"/>
        <w:jc w:val="both"/>
        <w:rPr>
          <w:rFonts w:ascii="Times New Roman" w:hAnsi="Times New Roman" w:cs="Times New Roman"/>
          <w:b/>
          <w:sz w:val="22"/>
          <w:szCs w:val="22"/>
        </w:rPr>
      </w:pPr>
      <w:r w:rsidRPr="00CB2BC9">
        <w:rPr>
          <w:rFonts w:ascii="Times New Roman" w:hAnsi="Times New Roman" w:cs="Times New Roman"/>
          <w:b/>
          <w:sz w:val="22"/>
          <w:szCs w:val="22"/>
        </w:rPr>
        <w:tab/>
      </w:r>
    </w:p>
    <w:p w14:paraId="4AC5B3E5" w14:textId="6CC6834E" w:rsidR="008647C2" w:rsidRPr="00CB2BC9" w:rsidRDefault="005A4814" w:rsidP="00322021">
      <w:pPr>
        <w:pStyle w:val="Prrafodelista"/>
        <w:numPr>
          <w:ilvl w:val="0"/>
          <w:numId w:val="51"/>
        </w:numPr>
        <w:spacing w:line="360" w:lineRule="auto"/>
        <w:jc w:val="both"/>
        <w:rPr>
          <w:rFonts w:ascii="Times New Roman" w:hAnsi="Times New Roman" w:cs="Times New Roman"/>
          <w:sz w:val="22"/>
          <w:szCs w:val="22"/>
        </w:rPr>
      </w:pPr>
      <w:r w:rsidRPr="00CB2BC9">
        <w:rPr>
          <w:rFonts w:ascii="Times New Roman" w:hAnsi="Times New Roman" w:cs="Times New Roman"/>
          <w:sz w:val="22"/>
          <w:szCs w:val="22"/>
        </w:rPr>
        <w:t>FSE-AF-001-1:</w:t>
      </w:r>
      <w:r w:rsidRPr="00CB2BC9">
        <w:rPr>
          <w:rFonts w:ascii="Times New Roman" w:hAnsi="Times New Roman" w:cs="Times New Roman"/>
          <w:b/>
          <w:sz w:val="22"/>
          <w:szCs w:val="22"/>
        </w:rPr>
        <w:t xml:space="preserve"> </w:t>
      </w:r>
      <w:r w:rsidRPr="00CB2BC9">
        <w:rPr>
          <w:rFonts w:ascii="Times New Roman" w:hAnsi="Times New Roman" w:cs="Times New Roman"/>
          <w:sz w:val="22"/>
          <w:szCs w:val="22"/>
        </w:rPr>
        <w:t>Proyección de la Demanda esperada del servicio</w:t>
      </w:r>
      <w:r w:rsidRPr="00CB2BC9">
        <w:rPr>
          <w:rFonts w:ascii="Times New Roman" w:hAnsi="Times New Roman" w:cs="Times New Roman"/>
          <w:b/>
          <w:sz w:val="22"/>
          <w:szCs w:val="22"/>
        </w:rPr>
        <w:t xml:space="preserve"> </w:t>
      </w:r>
    </w:p>
    <w:p w14:paraId="16A838B5" w14:textId="77777777" w:rsidR="008647C2" w:rsidRPr="00CB2BC9" w:rsidRDefault="008647C2" w:rsidP="008647C2">
      <w:pPr>
        <w:pStyle w:val="Prrafodelista"/>
        <w:spacing w:line="360" w:lineRule="auto"/>
        <w:ind w:left="284"/>
        <w:jc w:val="both"/>
        <w:rPr>
          <w:rFonts w:ascii="Times New Roman" w:hAnsi="Times New Roman" w:cs="Times New Roman"/>
          <w:sz w:val="22"/>
          <w:szCs w:val="22"/>
        </w:rPr>
      </w:pPr>
    </w:p>
    <w:p w14:paraId="5A85FA37" w14:textId="47B01FED" w:rsidR="005A4814" w:rsidRPr="00CB2BC9" w:rsidRDefault="005A4814" w:rsidP="008647C2">
      <w:pPr>
        <w:spacing w:line="360" w:lineRule="auto"/>
        <w:jc w:val="both"/>
        <w:rPr>
          <w:rFonts w:ascii="Times New Roman" w:hAnsi="Times New Roman" w:cs="Times New Roman"/>
          <w:sz w:val="22"/>
          <w:szCs w:val="22"/>
        </w:rPr>
      </w:pPr>
      <w:r w:rsidRPr="00CB2BC9">
        <w:rPr>
          <w:rFonts w:ascii="Times New Roman" w:hAnsi="Times New Roman" w:cs="Times New Roman"/>
          <w:sz w:val="22"/>
          <w:szCs w:val="22"/>
        </w:rPr>
        <w:t>Se</w:t>
      </w:r>
      <w:r w:rsidR="008647C2" w:rsidRPr="00CB2BC9">
        <w:rPr>
          <w:rFonts w:ascii="Times New Roman" w:hAnsi="Times New Roman" w:cs="Times New Roman"/>
          <w:sz w:val="22"/>
          <w:szCs w:val="22"/>
        </w:rPr>
        <w:t xml:space="preserve"> </w:t>
      </w:r>
      <w:r w:rsidRPr="00CB2BC9">
        <w:rPr>
          <w:rFonts w:ascii="Times New Roman" w:hAnsi="Times New Roman" w:cs="Times New Roman"/>
          <w:sz w:val="22"/>
          <w:szCs w:val="22"/>
        </w:rPr>
        <w:t>debe incluir las cantidades de a</w:t>
      </w:r>
      <w:r w:rsidR="001D6090" w:rsidRPr="00CB2BC9">
        <w:rPr>
          <w:rFonts w:ascii="Times New Roman" w:hAnsi="Times New Roman" w:cs="Times New Roman"/>
          <w:sz w:val="22"/>
          <w:szCs w:val="22"/>
        </w:rPr>
        <w:t>nu</w:t>
      </w:r>
      <w:r w:rsidR="008647C2" w:rsidRPr="00CB2BC9">
        <w:rPr>
          <w:rFonts w:ascii="Times New Roman" w:hAnsi="Times New Roman" w:cs="Times New Roman"/>
          <w:sz w:val="22"/>
          <w:szCs w:val="22"/>
        </w:rPr>
        <w:t xml:space="preserve">nciante según sean nacionales, </w:t>
      </w:r>
      <w:r w:rsidR="001D6090" w:rsidRPr="00CB2BC9">
        <w:rPr>
          <w:rFonts w:ascii="Times New Roman" w:hAnsi="Times New Roman" w:cs="Times New Roman"/>
          <w:sz w:val="22"/>
          <w:szCs w:val="22"/>
        </w:rPr>
        <w:t>provinciales, cantonales, segú</w:t>
      </w:r>
      <w:r w:rsidR="008647C2" w:rsidRPr="00CB2BC9">
        <w:rPr>
          <w:rFonts w:ascii="Times New Roman" w:hAnsi="Times New Roman" w:cs="Times New Roman"/>
          <w:sz w:val="22"/>
          <w:szCs w:val="22"/>
        </w:rPr>
        <w:t xml:space="preserve">n haya solicitado el servicio. </w:t>
      </w:r>
      <w:r w:rsidR="001D6090" w:rsidRPr="00CB2BC9">
        <w:rPr>
          <w:rFonts w:ascii="Times New Roman" w:hAnsi="Times New Roman" w:cs="Times New Roman"/>
          <w:sz w:val="22"/>
          <w:szCs w:val="22"/>
        </w:rPr>
        <w:t xml:space="preserve">Adicionalmente se debe indicar el nombre </w:t>
      </w:r>
      <w:r w:rsidR="008647C2" w:rsidRPr="00CB2BC9">
        <w:rPr>
          <w:rFonts w:ascii="Times New Roman" w:hAnsi="Times New Roman" w:cs="Times New Roman"/>
          <w:sz w:val="22"/>
          <w:szCs w:val="22"/>
        </w:rPr>
        <w:t xml:space="preserve">del área geográfica solicitada </w:t>
      </w:r>
      <w:r w:rsidR="001D6090" w:rsidRPr="00CB2BC9">
        <w:rPr>
          <w:rFonts w:ascii="Times New Roman" w:hAnsi="Times New Roman" w:cs="Times New Roman"/>
          <w:sz w:val="22"/>
          <w:szCs w:val="22"/>
        </w:rPr>
        <w:t>según la necesidad del concesionario.</w:t>
      </w:r>
    </w:p>
    <w:p w14:paraId="60DD0551" w14:textId="77777777" w:rsidR="001D6090" w:rsidRPr="00CB2BC9" w:rsidRDefault="001D6090" w:rsidP="00C121B3">
      <w:pPr>
        <w:spacing w:line="360" w:lineRule="auto"/>
        <w:jc w:val="both"/>
        <w:rPr>
          <w:rFonts w:ascii="Times New Roman" w:hAnsi="Times New Roman" w:cs="Times New Roman"/>
          <w:sz w:val="22"/>
          <w:szCs w:val="22"/>
        </w:rPr>
      </w:pPr>
      <w:r w:rsidRPr="00CB2BC9">
        <w:rPr>
          <w:rFonts w:ascii="Times New Roman" w:hAnsi="Times New Roman" w:cs="Times New Roman"/>
          <w:sz w:val="22"/>
          <w:szCs w:val="22"/>
        </w:rPr>
        <w:tab/>
      </w:r>
    </w:p>
    <w:p w14:paraId="798DF2DF" w14:textId="77777777" w:rsidR="008647C2" w:rsidRPr="00CB2BC9" w:rsidRDefault="001D6090" w:rsidP="00322021">
      <w:pPr>
        <w:pStyle w:val="Prrafodelista"/>
        <w:numPr>
          <w:ilvl w:val="0"/>
          <w:numId w:val="51"/>
        </w:numPr>
        <w:spacing w:line="360" w:lineRule="auto"/>
        <w:jc w:val="both"/>
        <w:rPr>
          <w:rFonts w:ascii="Times New Roman" w:hAnsi="Times New Roman" w:cs="Times New Roman"/>
          <w:sz w:val="22"/>
          <w:szCs w:val="22"/>
        </w:rPr>
      </w:pPr>
      <w:r w:rsidRPr="00CB2BC9">
        <w:rPr>
          <w:rFonts w:ascii="Times New Roman" w:hAnsi="Times New Roman" w:cs="Times New Roman"/>
          <w:sz w:val="22"/>
          <w:szCs w:val="22"/>
        </w:rPr>
        <w:t>FSE-AF-001-2:</w:t>
      </w:r>
      <w:r w:rsidRPr="00CB2BC9">
        <w:rPr>
          <w:rFonts w:ascii="Times New Roman" w:hAnsi="Times New Roman" w:cs="Times New Roman"/>
          <w:b/>
          <w:sz w:val="22"/>
          <w:szCs w:val="22"/>
        </w:rPr>
        <w:t xml:space="preserve"> </w:t>
      </w:r>
      <w:r w:rsidRPr="00CB2BC9">
        <w:rPr>
          <w:rFonts w:ascii="Times New Roman" w:hAnsi="Times New Roman" w:cs="Times New Roman"/>
          <w:sz w:val="22"/>
          <w:szCs w:val="22"/>
        </w:rPr>
        <w:t>Aclaraciones, justificaciones, soportes</w:t>
      </w:r>
      <w:r w:rsidR="007618E0" w:rsidRPr="00CB2BC9">
        <w:rPr>
          <w:rFonts w:ascii="Times New Roman" w:hAnsi="Times New Roman" w:cs="Times New Roman"/>
          <w:b/>
          <w:sz w:val="22"/>
          <w:szCs w:val="22"/>
        </w:rPr>
        <w:t xml:space="preserve"> </w:t>
      </w:r>
    </w:p>
    <w:p w14:paraId="18043DFC" w14:textId="77777777" w:rsidR="008647C2" w:rsidRPr="00CB2BC9" w:rsidRDefault="008647C2" w:rsidP="008647C2">
      <w:pPr>
        <w:spacing w:line="360" w:lineRule="auto"/>
        <w:jc w:val="both"/>
        <w:rPr>
          <w:rFonts w:ascii="Times New Roman" w:hAnsi="Times New Roman" w:cs="Times New Roman"/>
          <w:sz w:val="22"/>
          <w:szCs w:val="22"/>
        </w:rPr>
      </w:pPr>
    </w:p>
    <w:p w14:paraId="1A21DF80" w14:textId="672E977B" w:rsidR="001D6090" w:rsidRPr="00CB2BC9" w:rsidRDefault="008647C2" w:rsidP="008647C2">
      <w:pPr>
        <w:spacing w:line="360" w:lineRule="auto"/>
        <w:jc w:val="both"/>
        <w:rPr>
          <w:rFonts w:ascii="Times New Roman" w:hAnsi="Times New Roman" w:cs="Times New Roman"/>
          <w:sz w:val="22"/>
          <w:szCs w:val="22"/>
        </w:rPr>
      </w:pPr>
      <w:r w:rsidRPr="00CB2BC9">
        <w:rPr>
          <w:rFonts w:ascii="Times New Roman" w:hAnsi="Times New Roman" w:cs="Times New Roman"/>
          <w:sz w:val="22"/>
          <w:szCs w:val="22"/>
        </w:rPr>
        <w:t xml:space="preserve">Se incluye </w:t>
      </w:r>
      <w:r w:rsidR="007618E0" w:rsidRPr="00CB2BC9">
        <w:rPr>
          <w:rFonts w:ascii="Times New Roman" w:hAnsi="Times New Roman" w:cs="Times New Roman"/>
          <w:sz w:val="22"/>
          <w:szCs w:val="22"/>
        </w:rPr>
        <w:t>esta sección para aclaraciones que</w:t>
      </w:r>
      <w:r w:rsidRPr="00CB2BC9">
        <w:rPr>
          <w:rFonts w:ascii="Times New Roman" w:hAnsi="Times New Roman" w:cs="Times New Roman"/>
          <w:sz w:val="22"/>
          <w:szCs w:val="22"/>
        </w:rPr>
        <w:t xml:space="preserve"> se requieran sobre la sección </w:t>
      </w:r>
      <w:r w:rsidR="007618E0" w:rsidRPr="00CB2BC9">
        <w:rPr>
          <w:rFonts w:ascii="Times New Roman" w:hAnsi="Times New Roman" w:cs="Times New Roman"/>
          <w:sz w:val="22"/>
          <w:szCs w:val="22"/>
        </w:rPr>
        <w:t>anterior</w:t>
      </w:r>
    </w:p>
    <w:p w14:paraId="1BA6D71F" w14:textId="77777777" w:rsidR="004252EF" w:rsidRPr="00CB2BC9" w:rsidRDefault="004252EF" w:rsidP="00C121B3">
      <w:pPr>
        <w:spacing w:line="360" w:lineRule="auto"/>
        <w:jc w:val="both"/>
        <w:rPr>
          <w:rFonts w:ascii="Times New Roman" w:hAnsi="Times New Roman" w:cs="Times New Roman"/>
          <w:b/>
          <w:sz w:val="22"/>
          <w:szCs w:val="22"/>
        </w:rPr>
      </w:pPr>
    </w:p>
    <w:p w14:paraId="6A977190" w14:textId="243141EF" w:rsidR="00C85452" w:rsidRPr="00CB2BC9" w:rsidRDefault="00C85452" w:rsidP="00322021">
      <w:pPr>
        <w:pStyle w:val="Prrafodelista"/>
        <w:numPr>
          <w:ilvl w:val="0"/>
          <w:numId w:val="44"/>
        </w:numPr>
        <w:spacing w:line="360" w:lineRule="auto"/>
        <w:jc w:val="both"/>
        <w:rPr>
          <w:rFonts w:ascii="Times New Roman" w:hAnsi="Times New Roman" w:cs="Times New Roman"/>
          <w:b/>
          <w:sz w:val="22"/>
          <w:szCs w:val="22"/>
        </w:rPr>
      </w:pPr>
      <w:r w:rsidRPr="00CB2BC9">
        <w:rPr>
          <w:rFonts w:ascii="Times New Roman" w:hAnsi="Times New Roman" w:cs="Times New Roman"/>
          <w:sz w:val="22"/>
          <w:szCs w:val="22"/>
        </w:rPr>
        <w:t>FSE-AF-002</w:t>
      </w:r>
      <w:r w:rsidR="00F93706" w:rsidRPr="00CB2BC9">
        <w:rPr>
          <w:rFonts w:ascii="Times New Roman" w:hAnsi="Times New Roman" w:cs="Times New Roman"/>
          <w:sz w:val="22"/>
          <w:szCs w:val="22"/>
        </w:rPr>
        <w:t>: Formulario</w:t>
      </w:r>
      <w:r w:rsidR="004252EF" w:rsidRPr="00CB2BC9">
        <w:rPr>
          <w:rFonts w:ascii="Times New Roman" w:hAnsi="Times New Roman" w:cs="Times New Roman"/>
          <w:sz w:val="22"/>
          <w:szCs w:val="22"/>
        </w:rPr>
        <w:t xml:space="preserve"> de Sostenibilidad Económica para el </w:t>
      </w:r>
      <w:r w:rsidR="00F94CF8" w:rsidRPr="00CB2BC9">
        <w:rPr>
          <w:rFonts w:ascii="Times New Roman" w:hAnsi="Times New Roman" w:cs="Times New Roman"/>
          <w:sz w:val="22"/>
          <w:szCs w:val="22"/>
        </w:rPr>
        <w:t>Análisis Financiero</w:t>
      </w:r>
      <w:r w:rsidR="004252EF" w:rsidRPr="00CB2BC9">
        <w:rPr>
          <w:rFonts w:ascii="Times New Roman" w:hAnsi="Times New Roman" w:cs="Times New Roman"/>
          <w:sz w:val="22"/>
          <w:szCs w:val="22"/>
        </w:rPr>
        <w:t>-</w:t>
      </w:r>
      <w:r w:rsidR="00F93706" w:rsidRPr="00CB2BC9">
        <w:rPr>
          <w:rFonts w:ascii="Times New Roman" w:hAnsi="Times New Roman" w:cs="Times New Roman"/>
          <w:sz w:val="22"/>
          <w:szCs w:val="22"/>
        </w:rPr>
        <w:t>Ingresos.</w:t>
      </w:r>
    </w:p>
    <w:p w14:paraId="4EEC8F15" w14:textId="77777777" w:rsidR="004252EF" w:rsidRPr="00CB2BC9" w:rsidRDefault="004252EF" w:rsidP="00C121B3">
      <w:pPr>
        <w:spacing w:line="360" w:lineRule="auto"/>
        <w:jc w:val="both"/>
        <w:rPr>
          <w:rFonts w:ascii="Times New Roman" w:hAnsi="Times New Roman" w:cs="Times New Roman"/>
          <w:b/>
          <w:sz w:val="22"/>
          <w:szCs w:val="22"/>
        </w:rPr>
      </w:pPr>
    </w:p>
    <w:p w14:paraId="5DD606D1" w14:textId="4857288A" w:rsidR="008647C2" w:rsidRPr="00CC0305" w:rsidRDefault="007618E0" w:rsidP="00CC0305">
      <w:pPr>
        <w:pStyle w:val="Prrafodelista"/>
        <w:numPr>
          <w:ilvl w:val="0"/>
          <w:numId w:val="52"/>
        </w:numPr>
        <w:spacing w:line="360" w:lineRule="auto"/>
        <w:jc w:val="both"/>
        <w:rPr>
          <w:rFonts w:ascii="Times New Roman" w:hAnsi="Times New Roman" w:cs="Times New Roman"/>
          <w:b/>
          <w:sz w:val="22"/>
          <w:szCs w:val="22"/>
        </w:rPr>
      </w:pPr>
      <w:r w:rsidRPr="00CB2BC9">
        <w:rPr>
          <w:rFonts w:ascii="Times New Roman" w:hAnsi="Times New Roman" w:cs="Times New Roman"/>
          <w:sz w:val="22"/>
          <w:szCs w:val="22"/>
        </w:rPr>
        <w:t>FSE-AF-002-1:</w:t>
      </w:r>
      <w:r w:rsidRPr="00CB2BC9">
        <w:rPr>
          <w:rFonts w:ascii="Times New Roman" w:hAnsi="Times New Roman" w:cs="Times New Roman"/>
          <w:b/>
          <w:sz w:val="22"/>
          <w:szCs w:val="22"/>
        </w:rPr>
        <w:t xml:space="preserve"> </w:t>
      </w:r>
      <w:r w:rsidRPr="00CB2BC9">
        <w:rPr>
          <w:rFonts w:ascii="Times New Roman" w:hAnsi="Times New Roman" w:cs="Times New Roman"/>
          <w:sz w:val="22"/>
          <w:szCs w:val="22"/>
        </w:rPr>
        <w:t>Cálculo de la proyección de Ingresos.</w:t>
      </w:r>
      <w:r w:rsidRPr="00CB2BC9">
        <w:rPr>
          <w:rFonts w:ascii="Times New Roman" w:hAnsi="Times New Roman" w:cs="Times New Roman"/>
          <w:b/>
          <w:sz w:val="22"/>
          <w:szCs w:val="22"/>
        </w:rPr>
        <w:t xml:space="preserve"> </w:t>
      </w:r>
    </w:p>
    <w:p w14:paraId="6439F670" w14:textId="37053923" w:rsidR="007618E0" w:rsidRPr="00CB2BC9" w:rsidRDefault="00FE7E8F" w:rsidP="008647C2">
      <w:pPr>
        <w:spacing w:line="360" w:lineRule="auto"/>
        <w:jc w:val="both"/>
        <w:rPr>
          <w:rFonts w:ascii="Times New Roman" w:hAnsi="Times New Roman" w:cs="Times New Roman"/>
          <w:sz w:val="22"/>
          <w:szCs w:val="22"/>
        </w:rPr>
      </w:pPr>
      <w:r w:rsidRPr="00CB2BC9">
        <w:rPr>
          <w:rFonts w:ascii="Times New Roman" w:hAnsi="Times New Roman" w:cs="Times New Roman"/>
          <w:sz w:val="22"/>
          <w:szCs w:val="22"/>
        </w:rPr>
        <w:lastRenderedPageBreak/>
        <w:t xml:space="preserve">Se debe </w:t>
      </w:r>
      <w:r w:rsidR="00F94CF8" w:rsidRPr="00CB2BC9">
        <w:rPr>
          <w:rFonts w:ascii="Times New Roman" w:hAnsi="Times New Roman" w:cs="Times New Roman"/>
          <w:sz w:val="22"/>
          <w:szCs w:val="22"/>
        </w:rPr>
        <w:t>indicar los</w:t>
      </w:r>
      <w:r w:rsidR="00277955" w:rsidRPr="00CB2BC9">
        <w:rPr>
          <w:rFonts w:ascii="Times New Roman" w:hAnsi="Times New Roman" w:cs="Times New Roman"/>
          <w:sz w:val="22"/>
          <w:szCs w:val="22"/>
        </w:rPr>
        <w:t xml:space="preserve"> ingresos generados por el servicio a pr</w:t>
      </w:r>
      <w:r w:rsidR="008647C2" w:rsidRPr="00CB2BC9">
        <w:rPr>
          <w:rFonts w:ascii="Times New Roman" w:hAnsi="Times New Roman" w:cs="Times New Roman"/>
          <w:sz w:val="22"/>
          <w:szCs w:val="22"/>
        </w:rPr>
        <w:t>estar</w:t>
      </w:r>
      <w:r w:rsidR="00F94CF8" w:rsidRPr="00CB2BC9">
        <w:rPr>
          <w:rFonts w:ascii="Times New Roman" w:hAnsi="Times New Roman" w:cs="Times New Roman"/>
          <w:sz w:val="22"/>
          <w:szCs w:val="22"/>
        </w:rPr>
        <w:t>, y</w:t>
      </w:r>
      <w:r w:rsidR="008647C2" w:rsidRPr="00CB2BC9">
        <w:rPr>
          <w:rFonts w:ascii="Times New Roman" w:hAnsi="Times New Roman" w:cs="Times New Roman"/>
          <w:sz w:val="22"/>
          <w:szCs w:val="22"/>
        </w:rPr>
        <w:t xml:space="preserve"> otros ingresos donde </w:t>
      </w:r>
      <w:r w:rsidR="00277955" w:rsidRPr="00CB2BC9">
        <w:rPr>
          <w:rFonts w:ascii="Times New Roman" w:hAnsi="Times New Roman" w:cs="Times New Roman"/>
          <w:sz w:val="22"/>
          <w:szCs w:val="22"/>
        </w:rPr>
        <w:t xml:space="preserve">el solicitante puede ingresar otro tipo de ingresos que no se incluyen en </w:t>
      </w:r>
      <w:r w:rsidR="00277955" w:rsidRPr="00CB2BC9">
        <w:rPr>
          <w:rFonts w:ascii="Times New Roman" w:hAnsi="Times New Roman" w:cs="Times New Roman"/>
          <w:sz w:val="22"/>
          <w:szCs w:val="22"/>
        </w:rPr>
        <w:tab/>
        <w:t xml:space="preserve">el </w:t>
      </w:r>
      <w:r w:rsidR="00F93706" w:rsidRPr="00CB2BC9">
        <w:rPr>
          <w:rFonts w:ascii="Times New Roman" w:hAnsi="Times New Roman" w:cs="Times New Roman"/>
          <w:sz w:val="22"/>
          <w:szCs w:val="22"/>
        </w:rPr>
        <w:t>formulario.</w:t>
      </w:r>
    </w:p>
    <w:p w14:paraId="34A96E85" w14:textId="77777777" w:rsidR="008647C2" w:rsidRPr="00CB2BC9" w:rsidRDefault="008647C2" w:rsidP="008647C2">
      <w:pPr>
        <w:spacing w:line="360" w:lineRule="auto"/>
        <w:jc w:val="both"/>
        <w:rPr>
          <w:rFonts w:ascii="Times New Roman" w:hAnsi="Times New Roman" w:cs="Times New Roman"/>
          <w:sz w:val="22"/>
          <w:szCs w:val="22"/>
        </w:rPr>
      </w:pPr>
    </w:p>
    <w:p w14:paraId="5D9E7589" w14:textId="77777777" w:rsidR="008647C2" w:rsidRPr="00CB2BC9" w:rsidRDefault="00277955" w:rsidP="00322021">
      <w:pPr>
        <w:pStyle w:val="Prrafodelista"/>
        <w:numPr>
          <w:ilvl w:val="0"/>
          <w:numId w:val="52"/>
        </w:numPr>
        <w:spacing w:line="360" w:lineRule="auto"/>
        <w:jc w:val="both"/>
        <w:rPr>
          <w:rFonts w:ascii="Times New Roman" w:hAnsi="Times New Roman" w:cs="Times New Roman"/>
          <w:sz w:val="22"/>
          <w:szCs w:val="22"/>
        </w:rPr>
      </w:pPr>
      <w:r w:rsidRPr="00CB2BC9">
        <w:rPr>
          <w:rFonts w:ascii="Times New Roman" w:hAnsi="Times New Roman" w:cs="Times New Roman"/>
          <w:sz w:val="22"/>
          <w:szCs w:val="22"/>
        </w:rPr>
        <w:t>FSE-AF</w:t>
      </w:r>
      <w:r w:rsidR="00705FAB" w:rsidRPr="00CB2BC9">
        <w:rPr>
          <w:rFonts w:ascii="Times New Roman" w:hAnsi="Times New Roman" w:cs="Times New Roman"/>
          <w:sz w:val="22"/>
          <w:szCs w:val="22"/>
        </w:rPr>
        <w:t>-002-2:</w:t>
      </w:r>
      <w:r w:rsidR="00705FAB" w:rsidRPr="00CB2BC9">
        <w:rPr>
          <w:rFonts w:ascii="Times New Roman" w:hAnsi="Times New Roman" w:cs="Times New Roman"/>
          <w:b/>
          <w:sz w:val="22"/>
          <w:szCs w:val="22"/>
        </w:rPr>
        <w:t xml:space="preserve"> </w:t>
      </w:r>
      <w:r w:rsidR="00705FAB" w:rsidRPr="00CB2BC9">
        <w:rPr>
          <w:rFonts w:ascii="Times New Roman" w:hAnsi="Times New Roman" w:cs="Times New Roman"/>
          <w:sz w:val="22"/>
          <w:szCs w:val="22"/>
        </w:rPr>
        <w:t>Parámetros para la proyección de ingresos.</w:t>
      </w:r>
      <w:r w:rsidR="00705FAB" w:rsidRPr="00CB2BC9">
        <w:rPr>
          <w:rFonts w:ascii="Times New Roman" w:hAnsi="Times New Roman" w:cs="Times New Roman"/>
          <w:b/>
          <w:sz w:val="22"/>
          <w:szCs w:val="22"/>
        </w:rPr>
        <w:t xml:space="preserve"> </w:t>
      </w:r>
    </w:p>
    <w:p w14:paraId="3E2B6079" w14:textId="77777777" w:rsidR="008647C2" w:rsidRPr="00CB2BC9" w:rsidRDefault="008647C2" w:rsidP="008647C2">
      <w:pPr>
        <w:spacing w:line="360" w:lineRule="auto"/>
        <w:jc w:val="both"/>
        <w:rPr>
          <w:rFonts w:ascii="Times New Roman" w:hAnsi="Times New Roman" w:cs="Times New Roman"/>
          <w:sz w:val="22"/>
          <w:szCs w:val="22"/>
        </w:rPr>
      </w:pPr>
    </w:p>
    <w:p w14:paraId="1EB0106A" w14:textId="076B65C1" w:rsidR="00277955" w:rsidRPr="00CB2BC9" w:rsidRDefault="008647C2" w:rsidP="008647C2">
      <w:pPr>
        <w:spacing w:line="360" w:lineRule="auto"/>
        <w:jc w:val="both"/>
        <w:rPr>
          <w:rFonts w:ascii="Times New Roman" w:hAnsi="Times New Roman" w:cs="Times New Roman"/>
          <w:sz w:val="22"/>
          <w:szCs w:val="22"/>
        </w:rPr>
      </w:pPr>
      <w:r w:rsidRPr="00CB2BC9">
        <w:rPr>
          <w:rFonts w:ascii="Times New Roman" w:hAnsi="Times New Roman" w:cs="Times New Roman"/>
          <w:sz w:val="22"/>
          <w:szCs w:val="22"/>
        </w:rPr>
        <w:t xml:space="preserve">Los parámetros </w:t>
      </w:r>
      <w:r w:rsidR="004C14F2" w:rsidRPr="00CB2BC9">
        <w:rPr>
          <w:rFonts w:ascii="Times New Roman" w:hAnsi="Times New Roman" w:cs="Times New Roman"/>
          <w:sz w:val="22"/>
          <w:szCs w:val="22"/>
        </w:rPr>
        <w:t>son los insumos que permite</w:t>
      </w:r>
      <w:r w:rsidRPr="00CB2BC9">
        <w:rPr>
          <w:rFonts w:ascii="Times New Roman" w:hAnsi="Times New Roman" w:cs="Times New Roman"/>
          <w:sz w:val="22"/>
          <w:szCs w:val="22"/>
        </w:rPr>
        <w:t xml:space="preserve">n determinar el ingreso por la </w:t>
      </w:r>
      <w:r w:rsidR="004C14F2" w:rsidRPr="00CB2BC9">
        <w:rPr>
          <w:rFonts w:ascii="Times New Roman" w:hAnsi="Times New Roman" w:cs="Times New Roman"/>
          <w:sz w:val="22"/>
          <w:szCs w:val="22"/>
        </w:rPr>
        <w:t xml:space="preserve">prestación del </w:t>
      </w:r>
      <w:r w:rsidR="00F93706" w:rsidRPr="00CB2BC9">
        <w:rPr>
          <w:rFonts w:ascii="Times New Roman" w:hAnsi="Times New Roman" w:cs="Times New Roman"/>
          <w:sz w:val="22"/>
          <w:szCs w:val="22"/>
        </w:rPr>
        <w:t>servicio.</w:t>
      </w:r>
    </w:p>
    <w:p w14:paraId="6372714C" w14:textId="77777777" w:rsidR="00277955" w:rsidRPr="00CB2BC9" w:rsidRDefault="004C14F2" w:rsidP="008647C2">
      <w:pPr>
        <w:spacing w:line="360" w:lineRule="auto"/>
        <w:jc w:val="both"/>
        <w:rPr>
          <w:rFonts w:ascii="Times New Roman" w:hAnsi="Times New Roman" w:cs="Times New Roman"/>
          <w:sz w:val="22"/>
          <w:szCs w:val="22"/>
        </w:rPr>
      </w:pPr>
      <w:r w:rsidRPr="00CB2BC9">
        <w:rPr>
          <w:rFonts w:ascii="Times New Roman" w:hAnsi="Times New Roman" w:cs="Times New Roman"/>
          <w:sz w:val="22"/>
          <w:szCs w:val="22"/>
        </w:rPr>
        <w:tab/>
      </w:r>
    </w:p>
    <w:p w14:paraId="7C69F8AC" w14:textId="77777777" w:rsidR="008647C2" w:rsidRPr="00CB2BC9" w:rsidRDefault="004C14F2" w:rsidP="00322021">
      <w:pPr>
        <w:pStyle w:val="Prrafodelista"/>
        <w:numPr>
          <w:ilvl w:val="0"/>
          <w:numId w:val="52"/>
        </w:numPr>
        <w:spacing w:line="360" w:lineRule="auto"/>
        <w:jc w:val="both"/>
        <w:rPr>
          <w:rFonts w:ascii="Times New Roman" w:hAnsi="Times New Roman" w:cs="Times New Roman"/>
          <w:sz w:val="22"/>
          <w:szCs w:val="22"/>
        </w:rPr>
      </w:pPr>
      <w:r w:rsidRPr="00CB2BC9">
        <w:rPr>
          <w:rFonts w:ascii="Times New Roman" w:hAnsi="Times New Roman" w:cs="Times New Roman"/>
          <w:sz w:val="22"/>
          <w:szCs w:val="22"/>
        </w:rPr>
        <w:t>FSE-AF-002-3:</w:t>
      </w:r>
      <w:r w:rsidRPr="00CB2BC9">
        <w:rPr>
          <w:rFonts w:ascii="Times New Roman" w:hAnsi="Times New Roman" w:cs="Times New Roman"/>
          <w:b/>
          <w:sz w:val="22"/>
          <w:szCs w:val="22"/>
        </w:rPr>
        <w:t xml:space="preserve"> </w:t>
      </w:r>
      <w:r w:rsidR="00EC3C2A" w:rsidRPr="00CB2BC9">
        <w:rPr>
          <w:rFonts w:ascii="Times New Roman" w:hAnsi="Times New Roman" w:cs="Times New Roman"/>
          <w:sz w:val="22"/>
          <w:szCs w:val="22"/>
        </w:rPr>
        <w:t>Aclaraciones, justificaciones, soportes.</w:t>
      </w:r>
      <w:r w:rsidR="00EC3C2A" w:rsidRPr="00CB2BC9">
        <w:rPr>
          <w:rFonts w:ascii="Times New Roman" w:hAnsi="Times New Roman" w:cs="Times New Roman"/>
          <w:b/>
          <w:sz w:val="22"/>
          <w:szCs w:val="22"/>
        </w:rPr>
        <w:t xml:space="preserve"> </w:t>
      </w:r>
    </w:p>
    <w:p w14:paraId="242AD8EA" w14:textId="77777777" w:rsidR="008647C2" w:rsidRPr="00CB2BC9" w:rsidRDefault="008647C2" w:rsidP="008647C2">
      <w:pPr>
        <w:spacing w:line="360" w:lineRule="auto"/>
        <w:jc w:val="both"/>
        <w:rPr>
          <w:rFonts w:ascii="Times New Roman" w:hAnsi="Times New Roman" w:cs="Times New Roman"/>
          <w:sz w:val="22"/>
          <w:szCs w:val="22"/>
        </w:rPr>
      </w:pPr>
    </w:p>
    <w:p w14:paraId="387152B1" w14:textId="0875C6B7" w:rsidR="004C14F2" w:rsidRPr="00CB2BC9" w:rsidRDefault="008647C2" w:rsidP="008647C2">
      <w:pPr>
        <w:spacing w:line="360" w:lineRule="auto"/>
        <w:jc w:val="both"/>
        <w:rPr>
          <w:rFonts w:ascii="Times New Roman" w:hAnsi="Times New Roman" w:cs="Times New Roman"/>
          <w:sz w:val="22"/>
          <w:szCs w:val="22"/>
        </w:rPr>
      </w:pPr>
      <w:r w:rsidRPr="00CB2BC9">
        <w:rPr>
          <w:rFonts w:ascii="Times New Roman" w:hAnsi="Times New Roman" w:cs="Times New Roman"/>
          <w:sz w:val="22"/>
          <w:szCs w:val="22"/>
        </w:rPr>
        <w:t xml:space="preserve">Se incluye </w:t>
      </w:r>
      <w:r w:rsidR="00EC3C2A" w:rsidRPr="00CB2BC9">
        <w:rPr>
          <w:rFonts w:ascii="Times New Roman" w:hAnsi="Times New Roman" w:cs="Times New Roman"/>
          <w:sz w:val="22"/>
          <w:szCs w:val="22"/>
        </w:rPr>
        <w:t>esta sección para hacer aclaraciones que se requieran</w:t>
      </w:r>
      <w:r w:rsidRPr="00CB2BC9">
        <w:rPr>
          <w:rFonts w:ascii="Times New Roman" w:hAnsi="Times New Roman" w:cs="Times New Roman"/>
          <w:sz w:val="22"/>
          <w:szCs w:val="22"/>
        </w:rPr>
        <w:t xml:space="preserve"> sobre la sección </w:t>
      </w:r>
      <w:r w:rsidR="00F93706" w:rsidRPr="00CB2BC9">
        <w:rPr>
          <w:rFonts w:ascii="Times New Roman" w:hAnsi="Times New Roman" w:cs="Times New Roman"/>
          <w:sz w:val="22"/>
          <w:szCs w:val="22"/>
        </w:rPr>
        <w:t>anterior.</w:t>
      </w:r>
    </w:p>
    <w:p w14:paraId="6E7E2139" w14:textId="77777777" w:rsidR="00277955" w:rsidRPr="00CB2BC9" w:rsidRDefault="00277955" w:rsidP="00C121B3">
      <w:pPr>
        <w:spacing w:line="360" w:lineRule="auto"/>
        <w:jc w:val="both"/>
        <w:rPr>
          <w:rFonts w:ascii="Times New Roman" w:hAnsi="Times New Roman" w:cs="Times New Roman"/>
          <w:sz w:val="22"/>
          <w:szCs w:val="22"/>
        </w:rPr>
      </w:pPr>
    </w:p>
    <w:p w14:paraId="77CD6823" w14:textId="31F59A7B" w:rsidR="00C85452" w:rsidRPr="00CB2BC9" w:rsidRDefault="00C85452" w:rsidP="00322021">
      <w:pPr>
        <w:pStyle w:val="Prrafodelista"/>
        <w:numPr>
          <w:ilvl w:val="0"/>
          <w:numId w:val="44"/>
        </w:numPr>
        <w:spacing w:line="360" w:lineRule="auto"/>
        <w:jc w:val="both"/>
        <w:rPr>
          <w:rFonts w:ascii="Times New Roman" w:hAnsi="Times New Roman" w:cs="Times New Roman"/>
          <w:b/>
          <w:sz w:val="22"/>
          <w:szCs w:val="22"/>
        </w:rPr>
      </w:pPr>
      <w:r w:rsidRPr="00CB2BC9">
        <w:rPr>
          <w:rFonts w:ascii="Times New Roman" w:hAnsi="Times New Roman" w:cs="Times New Roman"/>
          <w:sz w:val="22"/>
          <w:szCs w:val="22"/>
        </w:rPr>
        <w:t>FSE-AF-003</w:t>
      </w:r>
      <w:r w:rsidR="004252EF" w:rsidRPr="00CB2BC9">
        <w:rPr>
          <w:rFonts w:ascii="Times New Roman" w:hAnsi="Times New Roman" w:cs="Times New Roman"/>
          <w:sz w:val="22"/>
          <w:szCs w:val="22"/>
        </w:rPr>
        <w:t xml:space="preserve">: Formulario de Sostenibilidad Económica para el </w:t>
      </w:r>
      <w:r w:rsidR="00F94CF8" w:rsidRPr="00CB2BC9">
        <w:rPr>
          <w:rFonts w:ascii="Times New Roman" w:hAnsi="Times New Roman" w:cs="Times New Roman"/>
          <w:sz w:val="22"/>
          <w:szCs w:val="22"/>
        </w:rPr>
        <w:t>Análisis Financiero</w:t>
      </w:r>
      <w:r w:rsidR="004252EF" w:rsidRPr="00CB2BC9">
        <w:rPr>
          <w:rFonts w:ascii="Times New Roman" w:hAnsi="Times New Roman" w:cs="Times New Roman"/>
          <w:sz w:val="22"/>
          <w:szCs w:val="22"/>
        </w:rPr>
        <w:t>-</w:t>
      </w:r>
      <w:r w:rsidR="00A50D1D" w:rsidRPr="00CB2BC9">
        <w:rPr>
          <w:rFonts w:ascii="Times New Roman" w:hAnsi="Times New Roman" w:cs="Times New Roman"/>
          <w:sz w:val="22"/>
          <w:szCs w:val="22"/>
        </w:rPr>
        <w:t xml:space="preserve">Costos y </w:t>
      </w:r>
      <w:r w:rsidR="00F93706" w:rsidRPr="00CB2BC9">
        <w:rPr>
          <w:rFonts w:ascii="Times New Roman" w:hAnsi="Times New Roman" w:cs="Times New Roman"/>
          <w:sz w:val="22"/>
          <w:szCs w:val="22"/>
        </w:rPr>
        <w:t>Gastos.</w:t>
      </w:r>
    </w:p>
    <w:p w14:paraId="68CE74B7" w14:textId="77777777" w:rsidR="008647C2" w:rsidRPr="00CB2BC9" w:rsidRDefault="008647C2" w:rsidP="008647C2">
      <w:pPr>
        <w:spacing w:line="360" w:lineRule="auto"/>
        <w:jc w:val="both"/>
        <w:rPr>
          <w:rFonts w:ascii="Times New Roman" w:hAnsi="Times New Roman" w:cs="Times New Roman"/>
          <w:b/>
          <w:sz w:val="22"/>
          <w:szCs w:val="22"/>
        </w:rPr>
      </w:pPr>
    </w:p>
    <w:p w14:paraId="1E20FE3A" w14:textId="5B418B83" w:rsidR="00EC3C2A" w:rsidRPr="00CB2BC9" w:rsidRDefault="00EC3C2A" w:rsidP="00C121B3">
      <w:pPr>
        <w:spacing w:line="360" w:lineRule="auto"/>
        <w:jc w:val="both"/>
        <w:rPr>
          <w:rFonts w:ascii="Times New Roman" w:hAnsi="Times New Roman" w:cs="Times New Roman"/>
          <w:sz w:val="22"/>
          <w:szCs w:val="22"/>
        </w:rPr>
      </w:pPr>
      <w:r w:rsidRPr="00CB2BC9">
        <w:rPr>
          <w:rFonts w:ascii="Times New Roman" w:hAnsi="Times New Roman" w:cs="Times New Roman"/>
          <w:sz w:val="22"/>
          <w:szCs w:val="22"/>
        </w:rPr>
        <w:t>El diseño de este formulario consta de tres partes</w:t>
      </w:r>
      <w:r w:rsidR="006B4FFA" w:rsidRPr="00CB2BC9">
        <w:rPr>
          <w:rFonts w:ascii="Times New Roman" w:hAnsi="Times New Roman" w:cs="Times New Roman"/>
          <w:sz w:val="22"/>
          <w:szCs w:val="22"/>
        </w:rPr>
        <w:t>:</w:t>
      </w:r>
    </w:p>
    <w:p w14:paraId="1AD05A9B" w14:textId="77777777" w:rsidR="008647C2" w:rsidRPr="00CB2BC9" w:rsidRDefault="008647C2" w:rsidP="00C121B3">
      <w:pPr>
        <w:spacing w:line="360" w:lineRule="auto"/>
        <w:jc w:val="both"/>
        <w:rPr>
          <w:rFonts w:ascii="Times New Roman" w:hAnsi="Times New Roman" w:cs="Times New Roman"/>
          <w:sz w:val="22"/>
          <w:szCs w:val="22"/>
        </w:rPr>
      </w:pPr>
    </w:p>
    <w:p w14:paraId="5CD66755" w14:textId="77777777" w:rsidR="007C5CBF" w:rsidRPr="00CB2BC9" w:rsidRDefault="006B4FFA" w:rsidP="00322021">
      <w:pPr>
        <w:pStyle w:val="Prrafodelista"/>
        <w:numPr>
          <w:ilvl w:val="0"/>
          <w:numId w:val="54"/>
        </w:numPr>
        <w:spacing w:line="360" w:lineRule="auto"/>
        <w:jc w:val="both"/>
        <w:rPr>
          <w:rFonts w:ascii="Times New Roman" w:hAnsi="Times New Roman" w:cs="Times New Roman"/>
          <w:sz w:val="22"/>
          <w:szCs w:val="22"/>
        </w:rPr>
      </w:pPr>
      <w:r w:rsidRPr="00CB2BC9">
        <w:rPr>
          <w:rFonts w:ascii="Times New Roman" w:hAnsi="Times New Roman" w:cs="Times New Roman"/>
          <w:sz w:val="22"/>
          <w:szCs w:val="22"/>
        </w:rPr>
        <w:t xml:space="preserve">FSE-AF-003-1: Síntesis de los costos y gastos de explotación. </w:t>
      </w:r>
    </w:p>
    <w:p w14:paraId="7E6D9C7F" w14:textId="77777777" w:rsidR="007C5CBF" w:rsidRPr="00CB2BC9" w:rsidRDefault="007C5CBF" w:rsidP="007C5CBF">
      <w:pPr>
        <w:pStyle w:val="Prrafodelista"/>
        <w:spacing w:line="360" w:lineRule="auto"/>
        <w:ind w:left="284"/>
        <w:jc w:val="both"/>
        <w:rPr>
          <w:rFonts w:ascii="Times New Roman" w:hAnsi="Times New Roman" w:cs="Times New Roman"/>
          <w:b/>
          <w:sz w:val="22"/>
          <w:szCs w:val="22"/>
        </w:rPr>
      </w:pPr>
    </w:p>
    <w:p w14:paraId="72C5C61E" w14:textId="48EF18F5" w:rsidR="006B4FFA" w:rsidRPr="00CB2BC9" w:rsidRDefault="007C5CBF" w:rsidP="007C5CBF">
      <w:pPr>
        <w:spacing w:line="360" w:lineRule="auto"/>
        <w:jc w:val="both"/>
        <w:rPr>
          <w:rFonts w:ascii="Times New Roman" w:hAnsi="Times New Roman" w:cs="Times New Roman"/>
          <w:sz w:val="22"/>
          <w:szCs w:val="22"/>
        </w:rPr>
      </w:pPr>
      <w:r w:rsidRPr="00CB2BC9">
        <w:rPr>
          <w:rFonts w:ascii="Times New Roman" w:hAnsi="Times New Roman" w:cs="Times New Roman"/>
          <w:sz w:val="22"/>
          <w:szCs w:val="22"/>
        </w:rPr>
        <w:t xml:space="preserve">Este </w:t>
      </w:r>
      <w:r w:rsidR="006B4FFA" w:rsidRPr="00CB2BC9">
        <w:rPr>
          <w:rFonts w:ascii="Times New Roman" w:hAnsi="Times New Roman" w:cs="Times New Roman"/>
          <w:sz w:val="22"/>
          <w:szCs w:val="22"/>
        </w:rPr>
        <w:t>ítem se refiere a 4 gru</w:t>
      </w:r>
      <w:r w:rsidR="008647C2" w:rsidRPr="00CB2BC9">
        <w:rPr>
          <w:rFonts w:ascii="Times New Roman" w:hAnsi="Times New Roman" w:cs="Times New Roman"/>
          <w:sz w:val="22"/>
          <w:szCs w:val="22"/>
        </w:rPr>
        <w:t>pos que a criterio de la ARCOTEL</w:t>
      </w:r>
      <w:r w:rsidR="006B4FFA" w:rsidRPr="00CB2BC9">
        <w:rPr>
          <w:rFonts w:ascii="Times New Roman" w:hAnsi="Times New Roman" w:cs="Times New Roman"/>
          <w:sz w:val="22"/>
          <w:szCs w:val="22"/>
        </w:rPr>
        <w:t xml:space="preserve"> son:</w:t>
      </w:r>
    </w:p>
    <w:p w14:paraId="284E5EF1" w14:textId="77777777" w:rsidR="009202B5" w:rsidRPr="00CB2BC9" w:rsidRDefault="009202B5" w:rsidP="00C121B3">
      <w:pPr>
        <w:spacing w:line="360" w:lineRule="auto"/>
        <w:jc w:val="both"/>
        <w:rPr>
          <w:rFonts w:ascii="Times New Roman" w:hAnsi="Times New Roman" w:cs="Times New Roman"/>
          <w:sz w:val="22"/>
          <w:szCs w:val="22"/>
        </w:rPr>
      </w:pPr>
    </w:p>
    <w:p w14:paraId="619D08B5" w14:textId="77777777" w:rsidR="006B4FFA" w:rsidRPr="00CB2BC9" w:rsidRDefault="006B4FFA" w:rsidP="00322021">
      <w:pPr>
        <w:pStyle w:val="Prrafodelista"/>
        <w:numPr>
          <w:ilvl w:val="0"/>
          <w:numId w:val="8"/>
        </w:numPr>
        <w:spacing w:line="360" w:lineRule="auto"/>
        <w:jc w:val="both"/>
        <w:rPr>
          <w:rFonts w:ascii="Times New Roman" w:hAnsi="Times New Roman" w:cs="Times New Roman"/>
          <w:sz w:val="22"/>
          <w:szCs w:val="22"/>
        </w:rPr>
      </w:pPr>
      <w:r w:rsidRPr="00CB2BC9">
        <w:rPr>
          <w:rFonts w:ascii="Times New Roman" w:hAnsi="Times New Roman" w:cs="Times New Roman"/>
          <w:sz w:val="22"/>
          <w:szCs w:val="22"/>
        </w:rPr>
        <w:t>Costos Operacionales</w:t>
      </w:r>
    </w:p>
    <w:p w14:paraId="6063FAB1" w14:textId="77777777" w:rsidR="009202B5" w:rsidRPr="00CB2BC9" w:rsidRDefault="009202B5" w:rsidP="00322021">
      <w:pPr>
        <w:pStyle w:val="Prrafodelista"/>
        <w:numPr>
          <w:ilvl w:val="0"/>
          <w:numId w:val="8"/>
        </w:numPr>
        <w:spacing w:line="360" w:lineRule="auto"/>
        <w:jc w:val="both"/>
        <w:rPr>
          <w:rFonts w:ascii="Times New Roman" w:hAnsi="Times New Roman" w:cs="Times New Roman"/>
          <w:sz w:val="22"/>
          <w:szCs w:val="22"/>
        </w:rPr>
      </w:pPr>
      <w:r w:rsidRPr="00CB2BC9">
        <w:rPr>
          <w:rFonts w:ascii="Times New Roman" w:hAnsi="Times New Roman" w:cs="Times New Roman"/>
          <w:sz w:val="22"/>
          <w:szCs w:val="22"/>
        </w:rPr>
        <w:t>Costos de Terminales/Equipos</w:t>
      </w:r>
    </w:p>
    <w:p w14:paraId="76954A90" w14:textId="77777777" w:rsidR="009202B5" w:rsidRPr="00CB2BC9" w:rsidRDefault="009202B5" w:rsidP="00322021">
      <w:pPr>
        <w:pStyle w:val="Prrafodelista"/>
        <w:numPr>
          <w:ilvl w:val="0"/>
          <w:numId w:val="8"/>
        </w:numPr>
        <w:spacing w:line="360" w:lineRule="auto"/>
        <w:jc w:val="both"/>
        <w:rPr>
          <w:rFonts w:ascii="Times New Roman" w:hAnsi="Times New Roman" w:cs="Times New Roman"/>
          <w:sz w:val="22"/>
          <w:szCs w:val="22"/>
        </w:rPr>
      </w:pPr>
      <w:r w:rsidRPr="00CB2BC9">
        <w:rPr>
          <w:rFonts w:ascii="Times New Roman" w:hAnsi="Times New Roman" w:cs="Times New Roman"/>
          <w:sz w:val="22"/>
          <w:szCs w:val="22"/>
        </w:rPr>
        <w:t>Gastos Administrativos</w:t>
      </w:r>
    </w:p>
    <w:p w14:paraId="585A7697" w14:textId="77777777" w:rsidR="009202B5" w:rsidRPr="00CB2BC9" w:rsidRDefault="009202B5" w:rsidP="00322021">
      <w:pPr>
        <w:pStyle w:val="Prrafodelista"/>
        <w:numPr>
          <w:ilvl w:val="0"/>
          <w:numId w:val="8"/>
        </w:numPr>
        <w:spacing w:line="360" w:lineRule="auto"/>
        <w:jc w:val="both"/>
        <w:rPr>
          <w:rFonts w:ascii="Times New Roman" w:hAnsi="Times New Roman" w:cs="Times New Roman"/>
          <w:sz w:val="22"/>
          <w:szCs w:val="22"/>
        </w:rPr>
      </w:pPr>
      <w:r w:rsidRPr="00CB2BC9">
        <w:rPr>
          <w:rFonts w:ascii="Times New Roman" w:hAnsi="Times New Roman" w:cs="Times New Roman"/>
          <w:sz w:val="22"/>
          <w:szCs w:val="22"/>
        </w:rPr>
        <w:t>Gastos de Mercadeo y Ventas</w:t>
      </w:r>
    </w:p>
    <w:p w14:paraId="382AB2CB" w14:textId="6E942088" w:rsidR="007C5CBF" w:rsidRPr="00CB2BC9" w:rsidRDefault="000F10A5" w:rsidP="00CC0305">
      <w:pPr>
        <w:rPr>
          <w:rFonts w:ascii="Times New Roman" w:hAnsi="Times New Roman" w:cs="Times New Roman"/>
          <w:sz w:val="22"/>
          <w:szCs w:val="22"/>
        </w:rPr>
      </w:pPr>
      <w:r w:rsidRPr="00CB2BC9">
        <w:rPr>
          <w:rFonts w:ascii="Times New Roman" w:hAnsi="Times New Roman" w:cs="Times New Roman"/>
          <w:sz w:val="22"/>
          <w:szCs w:val="22"/>
        </w:rPr>
        <w:t xml:space="preserve">FSE-AF-003-2: Degradación de costos y gastos de explotación </w:t>
      </w:r>
    </w:p>
    <w:p w14:paraId="4FB9BA90" w14:textId="77777777" w:rsidR="007C5CBF" w:rsidRPr="00CB2BC9" w:rsidRDefault="007C5CBF" w:rsidP="007C5CBF">
      <w:pPr>
        <w:spacing w:line="360" w:lineRule="auto"/>
        <w:jc w:val="both"/>
        <w:rPr>
          <w:rFonts w:ascii="Times New Roman" w:hAnsi="Times New Roman" w:cs="Times New Roman"/>
          <w:sz w:val="22"/>
          <w:szCs w:val="22"/>
        </w:rPr>
      </w:pPr>
    </w:p>
    <w:p w14:paraId="6D1D7867" w14:textId="093DC051" w:rsidR="006B4FFA" w:rsidRPr="00CB2BC9" w:rsidRDefault="007C5CBF" w:rsidP="007C5CBF">
      <w:pPr>
        <w:spacing w:line="360" w:lineRule="auto"/>
        <w:jc w:val="both"/>
        <w:rPr>
          <w:rFonts w:ascii="Times New Roman" w:hAnsi="Times New Roman" w:cs="Times New Roman"/>
          <w:sz w:val="22"/>
          <w:szCs w:val="22"/>
        </w:rPr>
      </w:pPr>
      <w:r w:rsidRPr="00CB2BC9">
        <w:rPr>
          <w:rFonts w:ascii="Times New Roman" w:hAnsi="Times New Roman" w:cs="Times New Roman"/>
          <w:sz w:val="22"/>
          <w:szCs w:val="22"/>
        </w:rPr>
        <w:t>L</w:t>
      </w:r>
      <w:r w:rsidR="000F10A5" w:rsidRPr="00CB2BC9">
        <w:rPr>
          <w:rFonts w:ascii="Times New Roman" w:hAnsi="Times New Roman" w:cs="Times New Roman"/>
          <w:sz w:val="22"/>
          <w:szCs w:val="22"/>
        </w:rPr>
        <w:t>a</w:t>
      </w:r>
      <w:r w:rsidRPr="00CB2BC9">
        <w:rPr>
          <w:rFonts w:ascii="Times New Roman" w:hAnsi="Times New Roman" w:cs="Times New Roman"/>
          <w:sz w:val="22"/>
          <w:szCs w:val="22"/>
        </w:rPr>
        <w:t xml:space="preserve"> </w:t>
      </w:r>
      <w:r w:rsidR="000F10A5" w:rsidRPr="00CB2BC9">
        <w:rPr>
          <w:rFonts w:ascii="Times New Roman" w:hAnsi="Times New Roman" w:cs="Times New Roman"/>
          <w:sz w:val="22"/>
          <w:szCs w:val="22"/>
        </w:rPr>
        <w:t>información que se debe ingresar es ac</w:t>
      </w:r>
      <w:r w:rsidRPr="00CB2BC9">
        <w:rPr>
          <w:rFonts w:ascii="Times New Roman" w:hAnsi="Times New Roman" w:cs="Times New Roman"/>
          <w:sz w:val="22"/>
          <w:szCs w:val="22"/>
        </w:rPr>
        <w:t xml:space="preserve">orde a las consideraciones que </w:t>
      </w:r>
      <w:r w:rsidR="000F10A5" w:rsidRPr="00CB2BC9">
        <w:rPr>
          <w:rFonts w:ascii="Times New Roman" w:hAnsi="Times New Roman" w:cs="Times New Roman"/>
          <w:sz w:val="22"/>
          <w:szCs w:val="22"/>
        </w:rPr>
        <w:t>estime para la prestación del servicio, En caso de las depreciaciones,</w:t>
      </w:r>
      <w:r w:rsidR="000026F2" w:rsidRPr="00CB2BC9">
        <w:rPr>
          <w:rFonts w:ascii="Times New Roman" w:hAnsi="Times New Roman" w:cs="Times New Roman"/>
          <w:sz w:val="22"/>
          <w:szCs w:val="22"/>
        </w:rPr>
        <w:t xml:space="preserve"> </w:t>
      </w:r>
      <w:r w:rsidR="000F10A5" w:rsidRPr="00CB2BC9">
        <w:rPr>
          <w:rFonts w:ascii="Times New Roman" w:hAnsi="Times New Roman" w:cs="Times New Roman"/>
          <w:sz w:val="22"/>
          <w:szCs w:val="22"/>
        </w:rPr>
        <w:t>amortizaciones</w:t>
      </w:r>
      <w:r w:rsidR="000026F2" w:rsidRPr="00CB2BC9">
        <w:rPr>
          <w:rFonts w:ascii="Times New Roman" w:hAnsi="Times New Roman" w:cs="Times New Roman"/>
          <w:sz w:val="22"/>
          <w:szCs w:val="22"/>
        </w:rPr>
        <w:t xml:space="preserve"> </w:t>
      </w:r>
      <w:r w:rsidR="00F94CF8" w:rsidRPr="00CB2BC9">
        <w:rPr>
          <w:rFonts w:ascii="Times New Roman" w:hAnsi="Times New Roman" w:cs="Times New Roman"/>
          <w:sz w:val="22"/>
          <w:szCs w:val="22"/>
        </w:rPr>
        <w:t>y remuneraciones</w:t>
      </w:r>
      <w:r w:rsidR="000F10A5" w:rsidRPr="00CB2BC9">
        <w:rPr>
          <w:rFonts w:ascii="Times New Roman" w:hAnsi="Times New Roman" w:cs="Times New Roman"/>
          <w:sz w:val="22"/>
          <w:szCs w:val="22"/>
        </w:rPr>
        <w:t xml:space="preserve"> no se </w:t>
      </w:r>
      <w:r w:rsidR="000026F2" w:rsidRPr="00CB2BC9">
        <w:rPr>
          <w:rFonts w:ascii="Times New Roman" w:hAnsi="Times New Roman" w:cs="Times New Roman"/>
          <w:sz w:val="22"/>
          <w:szCs w:val="22"/>
        </w:rPr>
        <w:t xml:space="preserve">ingresan en este formulario ya </w:t>
      </w:r>
      <w:r w:rsidR="000F10A5" w:rsidRPr="00CB2BC9">
        <w:rPr>
          <w:rFonts w:ascii="Times New Roman" w:hAnsi="Times New Roman" w:cs="Times New Roman"/>
          <w:sz w:val="22"/>
          <w:szCs w:val="22"/>
        </w:rPr>
        <w:t>que se calcula automáticamente con los</w:t>
      </w:r>
      <w:r w:rsidR="000026F2" w:rsidRPr="00CB2BC9">
        <w:rPr>
          <w:rFonts w:ascii="Times New Roman" w:hAnsi="Times New Roman" w:cs="Times New Roman"/>
          <w:sz w:val="22"/>
          <w:szCs w:val="22"/>
        </w:rPr>
        <w:t xml:space="preserve"> formularios FSE-AF-005 y FSE- </w:t>
      </w:r>
      <w:r w:rsidR="000F10A5" w:rsidRPr="00CB2BC9">
        <w:rPr>
          <w:rFonts w:ascii="Times New Roman" w:hAnsi="Times New Roman" w:cs="Times New Roman"/>
          <w:sz w:val="22"/>
          <w:szCs w:val="22"/>
        </w:rPr>
        <w:t>RH-</w:t>
      </w:r>
      <w:r w:rsidR="000026F2" w:rsidRPr="00CB2BC9">
        <w:rPr>
          <w:rFonts w:ascii="Times New Roman" w:hAnsi="Times New Roman" w:cs="Times New Roman"/>
          <w:sz w:val="22"/>
          <w:szCs w:val="22"/>
        </w:rPr>
        <w:t>002.</w:t>
      </w:r>
    </w:p>
    <w:p w14:paraId="1EA0FC62" w14:textId="77777777" w:rsidR="00A9640B" w:rsidRPr="00CB2BC9" w:rsidRDefault="00A9640B" w:rsidP="00C121B3">
      <w:pPr>
        <w:spacing w:line="360" w:lineRule="auto"/>
        <w:jc w:val="both"/>
        <w:rPr>
          <w:rFonts w:ascii="Times New Roman" w:hAnsi="Times New Roman" w:cs="Times New Roman"/>
          <w:sz w:val="22"/>
          <w:szCs w:val="22"/>
        </w:rPr>
      </w:pPr>
    </w:p>
    <w:p w14:paraId="35D0A06C" w14:textId="77777777" w:rsidR="000026F2" w:rsidRPr="00CB2BC9" w:rsidRDefault="00A9640B" w:rsidP="00322021">
      <w:pPr>
        <w:pStyle w:val="Prrafodelista"/>
        <w:numPr>
          <w:ilvl w:val="0"/>
          <w:numId w:val="54"/>
        </w:numPr>
        <w:spacing w:line="360" w:lineRule="auto"/>
        <w:jc w:val="both"/>
        <w:rPr>
          <w:rFonts w:ascii="Times New Roman" w:hAnsi="Times New Roman" w:cs="Times New Roman"/>
          <w:sz w:val="22"/>
          <w:szCs w:val="22"/>
        </w:rPr>
      </w:pPr>
      <w:r w:rsidRPr="00CB2BC9">
        <w:rPr>
          <w:rFonts w:ascii="Times New Roman" w:hAnsi="Times New Roman" w:cs="Times New Roman"/>
          <w:sz w:val="22"/>
          <w:szCs w:val="22"/>
        </w:rPr>
        <w:t xml:space="preserve">FSE-AF-003-3: Aclaraciones, justificaciones y soportes. </w:t>
      </w:r>
    </w:p>
    <w:p w14:paraId="39653058" w14:textId="77777777" w:rsidR="000026F2" w:rsidRPr="00CB2BC9" w:rsidRDefault="000026F2" w:rsidP="000026F2">
      <w:pPr>
        <w:spacing w:line="360" w:lineRule="auto"/>
        <w:jc w:val="both"/>
        <w:rPr>
          <w:rFonts w:ascii="Times New Roman" w:hAnsi="Times New Roman" w:cs="Times New Roman"/>
          <w:sz w:val="22"/>
          <w:szCs w:val="22"/>
        </w:rPr>
      </w:pPr>
    </w:p>
    <w:p w14:paraId="20FF03E9" w14:textId="63D46326" w:rsidR="00A9640B" w:rsidRPr="00CB2BC9" w:rsidRDefault="000026F2" w:rsidP="000026F2">
      <w:pPr>
        <w:spacing w:line="360" w:lineRule="auto"/>
        <w:jc w:val="both"/>
        <w:rPr>
          <w:rFonts w:ascii="Times New Roman" w:hAnsi="Times New Roman" w:cs="Times New Roman"/>
          <w:sz w:val="22"/>
          <w:szCs w:val="22"/>
        </w:rPr>
      </w:pPr>
      <w:r w:rsidRPr="00CB2BC9">
        <w:rPr>
          <w:rFonts w:ascii="Times New Roman" w:hAnsi="Times New Roman" w:cs="Times New Roman"/>
          <w:sz w:val="22"/>
          <w:szCs w:val="22"/>
        </w:rPr>
        <w:t xml:space="preserve">Se incluye </w:t>
      </w:r>
      <w:r w:rsidR="00680208" w:rsidRPr="00CB2BC9">
        <w:rPr>
          <w:rFonts w:ascii="Times New Roman" w:hAnsi="Times New Roman" w:cs="Times New Roman"/>
          <w:sz w:val="22"/>
          <w:szCs w:val="22"/>
        </w:rPr>
        <w:t xml:space="preserve">esta sección para hacer las aclaraciones que requiera la </w:t>
      </w:r>
      <w:r w:rsidR="00F93706" w:rsidRPr="00CB2BC9">
        <w:rPr>
          <w:rFonts w:ascii="Times New Roman" w:hAnsi="Times New Roman" w:cs="Times New Roman"/>
          <w:sz w:val="22"/>
          <w:szCs w:val="22"/>
        </w:rPr>
        <w:t>sección.</w:t>
      </w:r>
    </w:p>
    <w:p w14:paraId="78E3052E" w14:textId="6F3D09A9" w:rsidR="00A50D1D" w:rsidRPr="00CB2BC9" w:rsidRDefault="00A50D1D" w:rsidP="00C121B3">
      <w:pPr>
        <w:spacing w:line="360" w:lineRule="auto"/>
        <w:jc w:val="both"/>
        <w:rPr>
          <w:rFonts w:ascii="Times New Roman" w:hAnsi="Times New Roman" w:cs="Times New Roman"/>
          <w:b/>
          <w:sz w:val="22"/>
          <w:szCs w:val="22"/>
        </w:rPr>
      </w:pPr>
    </w:p>
    <w:p w14:paraId="044C9EBC" w14:textId="2086D955" w:rsidR="001E33A5" w:rsidRPr="001E33A5" w:rsidRDefault="00C85452" w:rsidP="001E33A5">
      <w:pPr>
        <w:pStyle w:val="Prrafodelista"/>
        <w:numPr>
          <w:ilvl w:val="0"/>
          <w:numId w:val="44"/>
        </w:numPr>
        <w:spacing w:line="360" w:lineRule="auto"/>
        <w:jc w:val="both"/>
        <w:rPr>
          <w:rFonts w:ascii="Times New Roman" w:hAnsi="Times New Roman" w:cs="Times New Roman"/>
          <w:b/>
          <w:sz w:val="22"/>
          <w:szCs w:val="22"/>
        </w:rPr>
      </w:pPr>
      <w:r w:rsidRPr="00CB2BC9">
        <w:rPr>
          <w:rFonts w:ascii="Times New Roman" w:hAnsi="Times New Roman" w:cs="Times New Roman"/>
          <w:sz w:val="22"/>
          <w:szCs w:val="22"/>
        </w:rPr>
        <w:lastRenderedPageBreak/>
        <w:t>FSE-AF-004</w:t>
      </w:r>
      <w:r w:rsidR="00A50D1D" w:rsidRPr="00CB2BC9">
        <w:rPr>
          <w:rFonts w:ascii="Times New Roman" w:hAnsi="Times New Roman" w:cs="Times New Roman"/>
          <w:sz w:val="22"/>
          <w:szCs w:val="22"/>
        </w:rPr>
        <w:t xml:space="preserve">: Formulario de Sostenibilidad Económica para el </w:t>
      </w:r>
      <w:r w:rsidR="00F94CF8" w:rsidRPr="00CB2BC9">
        <w:rPr>
          <w:rFonts w:ascii="Times New Roman" w:hAnsi="Times New Roman" w:cs="Times New Roman"/>
          <w:sz w:val="22"/>
          <w:szCs w:val="22"/>
        </w:rPr>
        <w:t>Análisis Financiero</w:t>
      </w:r>
      <w:r w:rsidR="00A50D1D" w:rsidRPr="00CB2BC9">
        <w:rPr>
          <w:rFonts w:ascii="Times New Roman" w:hAnsi="Times New Roman" w:cs="Times New Roman"/>
          <w:sz w:val="22"/>
          <w:szCs w:val="22"/>
        </w:rPr>
        <w:t>-</w:t>
      </w:r>
      <w:r w:rsidR="003C5DA5" w:rsidRPr="00CB2BC9">
        <w:rPr>
          <w:rFonts w:ascii="Times New Roman" w:hAnsi="Times New Roman" w:cs="Times New Roman"/>
          <w:sz w:val="22"/>
          <w:szCs w:val="22"/>
        </w:rPr>
        <w:t>Inversiones.</w:t>
      </w:r>
    </w:p>
    <w:p w14:paraId="21D34A8E" w14:textId="77777777" w:rsidR="00876C4B" w:rsidRPr="00CB2BC9" w:rsidRDefault="00876C4B" w:rsidP="00C121B3">
      <w:pPr>
        <w:spacing w:line="360" w:lineRule="auto"/>
        <w:jc w:val="both"/>
        <w:rPr>
          <w:rFonts w:ascii="Times New Roman" w:hAnsi="Times New Roman" w:cs="Times New Roman"/>
          <w:b/>
          <w:sz w:val="22"/>
          <w:szCs w:val="22"/>
        </w:rPr>
      </w:pPr>
      <w:r w:rsidRPr="00CB2BC9">
        <w:rPr>
          <w:rFonts w:ascii="Times New Roman" w:hAnsi="Times New Roman" w:cs="Times New Roman"/>
          <w:b/>
          <w:sz w:val="22"/>
          <w:szCs w:val="22"/>
        </w:rPr>
        <w:tab/>
      </w:r>
    </w:p>
    <w:p w14:paraId="41DFEC46" w14:textId="095C9B2A" w:rsidR="00876C4B" w:rsidRPr="00CB2BC9" w:rsidRDefault="00876C4B" w:rsidP="00C121B3">
      <w:pPr>
        <w:spacing w:line="360" w:lineRule="auto"/>
        <w:jc w:val="both"/>
        <w:rPr>
          <w:rFonts w:ascii="Times New Roman" w:hAnsi="Times New Roman" w:cs="Times New Roman"/>
          <w:sz w:val="22"/>
          <w:szCs w:val="22"/>
        </w:rPr>
      </w:pPr>
      <w:r w:rsidRPr="00CB2BC9">
        <w:rPr>
          <w:rFonts w:ascii="Times New Roman" w:hAnsi="Times New Roman" w:cs="Times New Roman"/>
          <w:sz w:val="22"/>
          <w:szCs w:val="22"/>
        </w:rPr>
        <w:t xml:space="preserve">El plan de inversiones debe estar ligado al Proyecto técnico, en el detalle de equipos, aquí se encuentra dimensionada toda la infraestructura, </w:t>
      </w:r>
      <w:r w:rsidR="000026F2" w:rsidRPr="00CB2BC9">
        <w:rPr>
          <w:rFonts w:ascii="Times New Roman" w:hAnsi="Times New Roman" w:cs="Times New Roman"/>
          <w:sz w:val="22"/>
          <w:szCs w:val="22"/>
        </w:rPr>
        <w:t xml:space="preserve">equipamiento </w:t>
      </w:r>
      <w:r w:rsidRPr="00CB2BC9">
        <w:rPr>
          <w:rFonts w:ascii="Times New Roman" w:hAnsi="Times New Roman" w:cs="Times New Roman"/>
          <w:sz w:val="22"/>
          <w:szCs w:val="22"/>
        </w:rPr>
        <w:t xml:space="preserve">y otros elementos necesarios </w:t>
      </w:r>
      <w:r w:rsidR="00F94CF8" w:rsidRPr="00CB2BC9">
        <w:rPr>
          <w:rFonts w:ascii="Times New Roman" w:hAnsi="Times New Roman" w:cs="Times New Roman"/>
          <w:sz w:val="22"/>
          <w:szCs w:val="22"/>
        </w:rPr>
        <w:t>para tener</w:t>
      </w:r>
      <w:r w:rsidRPr="00CB2BC9">
        <w:rPr>
          <w:rFonts w:ascii="Times New Roman" w:hAnsi="Times New Roman" w:cs="Times New Roman"/>
          <w:sz w:val="22"/>
          <w:szCs w:val="22"/>
        </w:rPr>
        <w:t xml:space="preserve"> la capacidad </w:t>
      </w:r>
      <w:r w:rsidR="00F94CF8" w:rsidRPr="00CB2BC9">
        <w:rPr>
          <w:rFonts w:ascii="Times New Roman" w:hAnsi="Times New Roman" w:cs="Times New Roman"/>
          <w:sz w:val="22"/>
          <w:szCs w:val="22"/>
        </w:rPr>
        <w:t>técnica de</w:t>
      </w:r>
      <w:r w:rsidRPr="00CB2BC9">
        <w:rPr>
          <w:rFonts w:ascii="Times New Roman" w:hAnsi="Times New Roman" w:cs="Times New Roman"/>
          <w:sz w:val="22"/>
          <w:szCs w:val="22"/>
        </w:rPr>
        <w:t xml:space="preserve"> prestar el </w:t>
      </w:r>
      <w:r w:rsidR="00F93706" w:rsidRPr="00CB2BC9">
        <w:rPr>
          <w:rFonts w:ascii="Times New Roman" w:hAnsi="Times New Roman" w:cs="Times New Roman"/>
          <w:sz w:val="22"/>
          <w:szCs w:val="22"/>
        </w:rPr>
        <w:t>servicio.</w:t>
      </w:r>
    </w:p>
    <w:p w14:paraId="4678063B" w14:textId="77777777" w:rsidR="00ED4870" w:rsidRPr="00CB2BC9" w:rsidRDefault="00ED4870" w:rsidP="00C121B3">
      <w:pPr>
        <w:spacing w:line="360" w:lineRule="auto"/>
        <w:jc w:val="both"/>
        <w:rPr>
          <w:rFonts w:ascii="Times New Roman" w:hAnsi="Times New Roman" w:cs="Times New Roman"/>
          <w:sz w:val="22"/>
          <w:szCs w:val="22"/>
        </w:rPr>
      </w:pPr>
    </w:p>
    <w:p w14:paraId="5AE6F5C4" w14:textId="77777777" w:rsidR="000026F2" w:rsidRPr="00CB2BC9" w:rsidRDefault="00ED4870" w:rsidP="00322021">
      <w:pPr>
        <w:pStyle w:val="Prrafodelista"/>
        <w:numPr>
          <w:ilvl w:val="0"/>
          <w:numId w:val="44"/>
        </w:numPr>
        <w:spacing w:line="360" w:lineRule="auto"/>
        <w:jc w:val="both"/>
        <w:rPr>
          <w:rFonts w:ascii="Times New Roman" w:hAnsi="Times New Roman" w:cs="Times New Roman"/>
          <w:sz w:val="22"/>
          <w:szCs w:val="22"/>
        </w:rPr>
      </w:pPr>
      <w:r w:rsidRPr="00CB2BC9">
        <w:rPr>
          <w:rFonts w:ascii="Times New Roman" w:hAnsi="Times New Roman" w:cs="Times New Roman"/>
          <w:sz w:val="22"/>
          <w:szCs w:val="22"/>
        </w:rPr>
        <w:t>FSE-AF-004-1: Síntesis del plan de inversión.</w:t>
      </w:r>
    </w:p>
    <w:p w14:paraId="324AE607" w14:textId="77777777" w:rsidR="000026F2" w:rsidRPr="00CB2BC9" w:rsidRDefault="000026F2" w:rsidP="000026F2">
      <w:pPr>
        <w:spacing w:line="360" w:lineRule="auto"/>
        <w:jc w:val="both"/>
        <w:rPr>
          <w:rFonts w:ascii="Times New Roman" w:hAnsi="Times New Roman" w:cs="Times New Roman"/>
          <w:b/>
          <w:sz w:val="22"/>
          <w:szCs w:val="22"/>
        </w:rPr>
      </w:pPr>
    </w:p>
    <w:p w14:paraId="0593E63F" w14:textId="07716D5B" w:rsidR="00ED4870" w:rsidRPr="00CB2BC9" w:rsidRDefault="00ED4870" w:rsidP="000026F2">
      <w:pPr>
        <w:spacing w:line="360" w:lineRule="auto"/>
        <w:jc w:val="both"/>
        <w:rPr>
          <w:rFonts w:ascii="Times New Roman" w:hAnsi="Times New Roman" w:cs="Times New Roman"/>
          <w:sz w:val="22"/>
          <w:szCs w:val="22"/>
        </w:rPr>
      </w:pPr>
      <w:r w:rsidRPr="00CB2BC9">
        <w:rPr>
          <w:rFonts w:ascii="Times New Roman" w:hAnsi="Times New Roman" w:cs="Times New Roman"/>
          <w:b/>
          <w:sz w:val="22"/>
          <w:szCs w:val="22"/>
        </w:rPr>
        <w:t xml:space="preserve"> </w:t>
      </w:r>
      <w:r w:rsidRPr="00CB2BC9">
        <w:rPr>
          <w:rFonts w:ascii="Times New Roman" w:hAnsi="Times New Roman" w:cs="Times New Roman"/>
          <w:sz w:val="22"/>
          <w:szCs w:val="22"/>
        </w:rPr>
        <w:t xml:space="preserve">A </w:t>
      </w:r>
      <w:r w:rsidR="00CC0305" w:rsidRPr="00CB2BC9">
        <w:rPr>
          <w:rFonts w:ascii="Times New Roman" w:hAnsi="Times New Roman" w:cs="Times New Roman"/>
          <w:sz w:val="22"/>
          <w:szCs w:val="22"/>
        </w:rPr>
        <w:t>continuación,</w:t>
      </w:r>
      <w:r w:rsidRPr="00CB2BC9">
        <w:rPr>
          <w:rFonts w:ascii="Times New Roman" w:hAnsi="Times New Roman" w:cs="Times New Roman"/>
          <w:sz w:val="22"/>
          <w:szCs w:val="22"/>
        </w:rPr>
        <w:t xml:space="preserve"> se</w:t>
      </w:r>
      <w:r w:rsidR="000026F2" w:rsidRPr="00CB2BC9">
        <w:rPr>
          <w:rFonts w:ascii="Times New Roman" w:hAnsi="Times New Roman" w:cs="Times New Roman"/>
          <w:sz w:val="22"/>
          <w:szCs w:val="22"/>
        </w:rPr>
        <w:t xml:space="preserve"> </w:t>
      </w:r>
      <w:r w:rsidRPr="00CB2BC9">
        <w:rPr>
          <w:rFonts w:ascii="Times New Roman" w:hAnsi="Times New Roman" w:cs="Times New Roman"/>
          <w:sz w:val="22"/>
          <w:szCs w:val="22"/>
        </w:rPr>
        <w:t xml:space="preserve">detalla </w:t>
      </w:r>
      <w:r w:rsidR="003C5DA5" w:rsidRPr="00CB2BC9">
        <w:rPr>
          <w:rFonts w:ascii="Times New Roman" w:hAnsi="Times New Roman" w:cs="Times New Roman"/>
          <w:sz w:val="22"/>
          <w:szCs w:val="22"/>
        </w:rPr>
        <w:t>cómo</w:t>
      </w:r>
      <w:r w:rsidRPr="00CB2BC9">
        <w:rPr>
          <w:rFonts w:ascii="Times New Roman" w:hAnsi="Times New Roman" w:cs="Times New Roman"/>
          <w:sz w:val="22"/>
          <w:szCs w:val="22"/>
        </w:rPr>
        <w:t xml:space="preserve"> </w:t>
      </w:r>
      <w:r w:rsidR="003C5DA5" w:rsidRPr="00CB2BC9">
        <w:rPr>
          <w:rFonts w:ascii="Times New Roman" w:hAnsi="Times New Roman" w:cs="Times New Roman"/>
          <w:sz w:val="22"/>
          <w:szCs w:val="22"/>
        </w:rPr>
        <w:t>está</w:t>
      </w:r>
      <w:r w:rsidRPr="00CB2BC9">
        <w:rPr>
          <w:rFonts w:ascii="Times New Roman" w:hAnsi="Times New Roman" w:cs="Times New Roman"/>
          <w:sz w:val="22"/>
          <w:szCs w:val="22"/>
        </w:rPr>
        <w:t xml:space="preserve"> compuesto este ítem:</w:t>
      </w:r>
    </w:p>
    <w:p w14:paraId="15F4A614" w14:textId="77777777" w:rsidR="00ED4870" w:rsidRPr="00CB2BC9" w:rsidRDefault="00ED4870" w:rsidP="00C121B3">
      <w:pPr>
        <w:spacing w:line="360" w:lineRule="auto"/>
        <w:jc w:val="both"/>
        <w:rPr>
          <w:rFonts w:ascii="Times New Roman" w:hAnsi="Times New Roman" w:cs="Times New Roman"/>
          <w:sz w:val="22"/>
          <w:szCs w:val="22"/>
        </w:rPr>
      </w:pPr>
    </w:p>
    <w:p w14:paraId="659400AA" w14:textId="5EBB81F6" w:rsidR="00ED4870" w:rsidRPr="00CB2BC9" w:rsidRDefault="00CC0305" w:rsidP="00322021">
      <w:pPr>
        <w:pStyle w:val="Prrafodelista"/>
        <w:numPr>
          <w:ilvl w:val="0"/>
          <w:numId w:val="9"/>
        </w:numPr>
        <w:spacing w:line="360" w:lineRule="auto"/>
        <w:jc w:val="both"/>
        <w:rPr>
          <w:rFonts w:ascii="Times New Roman" w:hAnsi="Times New Roman" w:cs="Times New Roman"/>
          <w:sz w:val="22"/>
          <w:szCs w:val="22"/>
        </w:rPr>
      </w:pPr>
      <w:r w:rsidRPr="00CB2BC9">
        <w:rPr>
          <w:rFonts w:ascii="Times New Roman" w:hAnsi="Times New Roman" w:cs="Times New Roman"/>
          <w:sz w:val="22"/>
          <w:szCs w:val="22"/>
        </w:rPr>
        <w:t>Total,</w:t>
      </w:r>
      <w:r w:rsidR="00ED4870" w:rsidRPr="00CB2BC9">
        <w:rPr>
          <w:rFonts w:ascii="Times New Roman" w:hAnsi="Times New Roman" w:cs="Times New Roman"/>
          <w:sz w:val="22"/>
          <w:szCs w:val="22"/>
        </w:rPr>
        <w:t xml:space="preserve"> de </w:t>
      </w:r>
      <w:r w:rsidR="00403908" w:rsidRPr="00CB2BC9">
        <w:rPr>
          <w:rFonts w:ascii="Times New Roman" w:hAnsi="Times New Roman" w:cs="Times New Roman"/>
          <w:sz w:val="22"/>
          <w:szCs w:val="22"/>
        </w:rPr>
        <w:t>Inversión</w:t>
      </w:r>
      <w:r w:rsidR="00ED4870" w:rsidRPr="00CB2BC9">
        <w:rPr>
          <w:rFonts w:ascii="Times New Roman" w:hAnsi="Times New Roman" w:cs="Times New Roman"/>
          <w:sz w:val="22"/>
          <w:szCs w:val="22"/>
        </w:rPr>
        <w:t xml:space="preserve"> Depreciables</w:t>
      </w:r>
    </w:p>
    <w:p w14:paraId="79EA6AD2" w14:textId="0E64039C" w:rsidR="00ED4870" w:rsidRPr="00CB2BC9" w:rsidRDefault="00CC0305" w:rsidP="00322021">
      <w:pPr>
        <w:pStyle w:val="Prrafodelista"/>
        <w:numPr>
          <w:ilvl w:val="0"/>
          <w:numId w:val="9"/>
        </w:numPr>
        <w:spacing w:line="360" w:lineRule="auto"/>
        <w:jc w:val="both"/>
        <w:rPr>
          <w:rFonts w:ascii="Times New Roman" w:hAnsi="Times New Roman" w:cs="Times New Roman"/>
          <w:sz w:val="22"/>
          <w:szCs w:val="22"/>
        </w:rPr>
      </w:pPr>
      <w:r w:rsidRPr="00CB2BC9">
        <w:rPr>
          <w:rFonts w:ascii="Times New Roman" w:hAnsi="Times New Roman" w:cs="Times New Roman"/>
          <w:sz w:val="22"/>
          <w:szCs w:val="22"/>
        </w:rPr>
        <w:t>Total,</w:t>
      </w:r>
      <w:r w:rsidR="00ED4870" w:rsidRPr="00CB2BC9">
        <w:rPr>
          <w:rFonts w:ascii="Times New Roman" w:hAnsi="Times New Roman" w:cs="Times New Roman"/>
          <w:sz w:val="22"/>
          <w:szCs w:val="22"/>
        </w:rPr>
        <w:t xml:space="preserve"> de </w:t>
      </w:r>
      <w:r w:rsidR="00403908" w:rsidRPr="00CB2BC9">
        <w:rPr>
          <w:rFonts w:ascii="Times New Roman" w:hAnsi="Times New Roman" w:cs="Times New Roman"/>
          <w:sz w:val="22"/>
          <w:szCs w:val="22"/>
        </w:rPr>
        <w:t>Inversión Amortizable</w:t>
      </w:r>
    </w:p>
    <w:p w14:paraId="3110FE2A" w14:textId="3395FC28" w:rsidR="00403908" w:rsidRPr="00CB2BC9" w:rsidRDefault="00CC0305" w:rsidP="00322021">
      <w:pPr>
        <w:pStyle w:val="Prrafodelista"/>
        <w:numPr>
          <w:ilvl w:val="0"/>
          <w:numId w:val="9"/>
        </w:numPr>
        <w:spacing w:line="360" w:lineRule="auto"/>
        <w:jc w:val="both"/>
        <w:rPr>
          <w:rFonts w:ascii="Times New Roman" w:hAnsi="Times New Roman" w:cs="Times New Roman"/>
          <w:sz w:val="22"/>
          <w:szCs w:val="22"/>
        </w:rPr>
      </w:pPr>
      <w:r w:rsidRPr="00CB2BC9">
        <w:rPr>
          <w:rFonts w:ascii="Times New Roman" w:hAnsi="Times New Roman" w:cs="Times New Roman"/>
          <w:sz w:val="22"/>
          <w:szCs w:val="22"/>
        </w:rPr>
        <w:t>Total,</w:t>
      </w:r>
      <w:r w:rsidR="00403908" w:rsidRPr="00CB2BC9">
        <w:rPr>
          <w:rFonts w:ascii="Times New Roman" w:hAnsi="Times New Roman" w:cs="Times New Roman"/>
          <w:sz w:val="22"/>
          <w:szCs w:val="22"/>
        </w:rPr>
        <w:t xml:space="preserve"> de Inversión Permanente</w:t>
      </w:r>
    </w:p>
    <w:p w14:paraId="73F35F1B" w14:textId="77777777" w:rsidR="00403908" w:rsidRPr="00CB2BC9" w:rsidRDefault="00403908" w:rsidP="00322021">
      <w:pPr>
        <w:pStyle w:val="Prrafodelista"/>
        <w:numPr>
          <w:ilvl w:val="0"/>
          <w:numId w:val="9"/>
        </w:numPr>
        <w:spacing w:line="360" w:lineRule="auto"/>
        <w:jc w:val="both"/>
        <w:rPr>
          <w:rFonts w:ascii="Times New Roman" w:hAnsi="Times New Roman" w:cs="Times New Roman"/>
          <w:sz w:val="22"/>
          <w:szCs w:val="22"/>
        </w:rPr>
      </w:pPr>
      <w:r w:rsidRPr="00CB2BC9">
        <w:rPr>
          <w:rFonts w:ascii="Times New Roman" w:hAnsi="Times New Roman" w:cs="Times New Roman"/>
          <w:sz w:val="22"/>
          <w:szCs w:val="22"/>
        </w:rPr>
        <w:t>Reinversión</w:t>
      </w:r>
    </w:p>
    <w:p w14:paraId="5A948472" w14:textId="77777777" w:rsidR="00403908" w:rsidRPr="00CB2BC9" w:rsidRDefault="00403908" w:rsidP="00C121B3">
      <w:pPr>
        <w:spacing w:line="360" w:lineRule="auto"/>
        <w:jc w:val="both"/>
        <w:rPr>
          <w:rFonts w:ascii="Times New Roman" w:hAnsi="Times New Roman" w:cs="Times New Roman"/>
          <w:sz w:val="22"/>
          <w:szCs w:val="22"/>
        </w:rPr>
      </w:pPr>
    </w:p>
    <w:p w14:paraId="1C8CAF77" w14:textId="77777777" w:rsidR="000026F2" w:rsidRPr="00CB2BC9" w:rsidRDefault="00403908" w:rsidP="00322021">
      <w:pPr>
        <w:pStyle w:val="Prrafodelista"/>
        <w:numPr>
          <w:ilvl w:val="0"/>
          <w:numId w:val="55"/>
        </w:numPr>
        <w:spacing w:line="360" w:lineRule="auto"/>
        <w:jc w:val="both"/>
        <w:rPr>
          <w:rFonts w:ascii="Times New Roman" w:hAnsi="Times New Roman" w:cs="Times New Roman"/>
          <w:sz w:val="22"/>
          <w:szCs w:val="22"/>
        </w:rPr>
      </w:pPr>
      <w:r w:rsidRPr="00CB2BC9">
        <w:rPr>
          <w:rFonts w:ascii="Times New Roman" w:hAnsi="Times New Roman" w:cs="Times New Roman"/>
          <w:sz w:val="22"/>
          <w:szCs w:val="22"/>
        </w:rPr>
        <w:t xml:space="preserve">FSE-AF-004-2 Desagregación del plan de inversiones. </w:t>
      </w:r>
    </w:p>
    <w:p w14:paraId="4750C32D" w14:textId="77777777" w:rsidR="000026F2" w:rsidRPr="00CB2BC9" w:rsidRDefault="000026F2" w:rsidP="000026F2">
      <w:pPr>
        <w:spacing w:line="360" w:lineRule="auto"/>
        <w:jc w:val="both"/>
        <w:rPr>
          <w:rFonts w:ascii="Times New Roman" w:hAnsi="Times New Roman" w:cs="Times New Roman"/>
          <w:sz w:val="22"/>
          <w:szCs w:val="22"/>
        </w:rPr>
      </w:pPr>
    </w:p>
    <w:p w14:paraId="27887A64" w14:textId="6F7273AE" w:rsidR="00DB07ED" w:rsidRPr="00CB2BC9" w:rsidRDefault="00403908" w:rsidP="00C121B3">
      <w:pPr>
        <w:spacing w:line="360" w:lineRule="auto"/>
        <w:jc w:val="both"/>
        <w:rPr>
          <w:rFonts w:ascii="Times New Roman" w:hAnsi="Times New Roman" w:cs="Times New Roman"/>
          <w:sz w:val="22"/>
          <w:szCs w:val="22"/>
        </w:rPr>
      </w:pPr>
      <w:r w:rsidRPr="00CB2BC9">
        <w:rPr>
          <w:rFonts w:ascii="Times New Roman" w:hAnsi="Times New Roman" w:cs="Times New Roman"/>
          <w:sz w:val="22"/>
          <w:szCs w:val="22"/>
        </w:rPr>
        <w:t xml:space="preserve">El solicitante </w:t>
      </w:r>
      <w:r w:rsidR="000A7368" w:rsidRPr="00CB2BC9">
        <w:rPr>
          <w:rFonts w:ascii="Times New Roman" w:hAnsi="Times New Roman" w:cs="Times New Roman"/>
          <w:sz w:val="22"/>
          <w:szCs w:val="22"/>
        </w:rPr>
        <w:tab/>
      </w:r>
      <w:r w:rsidRPr="00CB2BC9">
        <w:rPr>
          <w:rFonts w:ascii="Times New Roman" w:hAnsi="Times New Roman" w:cs="Times New Roman"/>
          <w:sz w:val="22"/>
          <w:szCs w:val="22"/>
        </w:rPr>
        <w:t xml:space="preserve">debe ingresar la información acorde a la inversión </w:t>
      </w:r>
      <w:r w:rsidR="000A7368" w:rsidRPr="00CB2BC9">
        <w:rPr>
          <w:rFonts w:ascii="Times New Roman" w:hAnsi="Times New Roman" w:cs="Times New Roman"/>
          <w:sz w:val="22"/>
          <w:szCs w:val="22"/>
        </w:rPr>
        <w:t>a realizar</w:t>
      </w:r>
      <w:r w:rsidR="00F94CF8" w:rsidRPr="00CB2BC9">
        <w:rPr>
          <w:rFonts w:ascii="Times New Roman" w:hAnsi="Times New Roman" w:cs="Times New Roman"/>
          <w:sz w:val="22"/>
          <w:szCs w:val="22"/>
        </w:rPr>
        <w:t>, se</w:t>
      </w:r>
      <w:r w:rsidR="000A7368" w:rsidRPr="00CB2BC9">
        <w:rPr>
          <w:rFonts w:ascii="Times New Roman" w:hAnsi="Times New Roman" w:cs="Times New Roman"/>
          <w:sz w:val="22"/>
          <w:szCs w:val="22"/>
        </w:rPr>
        <w:t xml:space="preserve"> debe </w:t>
      </w:r>
      <w:r w:rsidR="00F94CF8" w:rsidRPr="00CB2BC9">
        <w:rPr>
          <w:rFonts w:ascii="Times New Roman" w:hAnsi="Times New Roman" w:cs="Times New Roman"/>
          <w:sz w:val="22"/>
          <w:szCs w:val="22"/>
        </w:rPr>
        <w:t>indicar si</w:t>
      </w:r>
      <w:r w:rsidR="000A7368" w:rsidRPr="00CB2BC9">
        <w:rPr>
          <w:rFonts w:ascii="Times New Roman" w:hAnsi="Times New Roman" w:cs="Times New Roman"/>
          <w:sz w:val="22"/>
          <w:szCs w:val="22"/>
        </w:rPr>
        <w:t xml:space="preserve"> corresponde a inversiones para operación o administración</w:t>
      </w:r>
      <w:r w:rsidR="000026F2" w:rsidRPr="00CB2BC9">
        <w:rPr>
          <w:rFonts w:ascii="Times New Roman" w:hAnsi="Times New Roman" w:cs="Times New Roman"/>
          <w:sz w:val="22"/>
          <w:szCs w:val="22"/>
        </w:rPr>
        <w:t xml:space="preserve">. En la </w:t>
      </w:r>
      <w:r w:rsidR="00963859" w:rsidRPr="00CB2BC9">
        <w:rPr>
          <w:rFonts w:ascii="Times New Roman" w:hAnsi="Times New Roman" w:cs="Times New Roman"/>
          <w:sz w:val="22"/>
          <w:szCs w:val="22"/>
        </w:rPr>
        <w:t>desagregación de inversiones, el</w:t>
      </w:r>
      <w:r w:rsidR="000026F2" w:rsidRPr="00CB2BC9">
        <w:rPr>
          <w:rFonts w:ascii="Times New Roman" w:hAnsi="Times New Roman" w:cs="Times New Roman"/>
          <w:sz w:val="22"/>
          <w:szCs w:val="22"/>
        </w:rPr>
        <w:t xml:space="preserve"> solicitante deberá incluir la </w:t>
      </w:r>
      <w:r w:rsidR="00963859" w:rsidRPr="00CB2BC9">
        <w:rPr>
          <w:rFonts w:ascii="Times New Roman" w:hAnsi="Times New Roman" w:cs="Times New Roman"/>
          <w:sz w:val="22"/>
          <w:szCs w:val="22"/>
        </w:rPr>
        <w:t>inversión equivalente a soterramiento, mismo</w:t>
      </w:r>
      <w:r w:rsidR="000026F2" w:rsidRPr="00CB2BC9">
        <w:rPr>
          <w:rFonts w:ascii="Times New Roman" w:hAnsi="Times New Roman" w:cs="Times New Roman"/>
          <w:sz w:val="22"/>
          <w:szCs w:val="22"/>
        </w:rPr>
        <w:t xml:space="preserve"> que deberá reflejarse si </w:t>
      </w:r>
      <w:r w:rsidR="00963859" w:rsidRPr="00CB2BC9">
        <w:rPr>
          <w:rFonts w:ascii="Times New Roman" w:hAnsi="Times New Roman" w:cs="Times New Roman"/>
          <w:sz w:val="22"/>
          <w:szCs w:val="22"/>
        </w:rPr>
        <w:t xml:space="preserve">aplica al servicio </w:t>
      </w:r>
      <w:r w:rsidR="003C5DA5" w:rsidRPr="00CB2BC9">
        <w:rPr>
          <w:rFonts w:ascii="Times New Roman" w:hAnsi="Times New Roman" w:cs="Times New Roman"/>
          <w:sz w:val="22"/>
          <w:szCs w:val="22"/>
        </w:rPr>
        <w:t>solicitado.</w:t>
      </w:r>
      <w:r w:rsidR="00DB07ED" w:rsidRPr="00CB2BC9">
        <w:rPr>
          <w:rFonts w:ascii="Times New Roman" w:hAnsi="Times New Roman" w:cs="Times New Roman"/>
          <w:sz w:val="22"/>
          <w:szCs w:val="22"/>
        </w:rPr>
        <w:tab/>
      </w:r>
    </w:p>
    <w:p w14:paraId="2C2734D2" w14:textId="77777777" w:rsidR="000026F2" w:rsidRPr="00CB2BC9" w:rsidRDefault="00DB07ED" w:rsidP="00322021">
      <w:pPr>
        <w:pStyle w:val="Prrafodelista"/>
        <w:numPr>
          <w:ilvl w:val="0"/>
          <w:numId w:val="55"/>
        </w:numPr>
        <w:spacing w:line="360" w:lineRule="auto"/>
        <w:jc w:val="both"/>
        <w:rPr>
          <w:rFonts w:ascii="Times New Roman" w:hAnsi="Times New Roman" w:cs="Times New Roman"/>
          <w:sz w:val="22"/>
          <w:szCs w:val="22"/>
        </w:rPr>
      </w:pPr>
      <w:r w:rsidRPr="00CB2BC9">
        <w:rPr>
          <w:rFonts w:ascii="Times New Roman" w:hAnsi="Times New Roman" w:cs="Times New Roman"/>
          <w:sz w:val="22"/>
          <w:szCs w:val="22"/>
        </w:rPr>
        <w:t>FSE-AF-004-3 Aclaraciones, justificaciones, soportes</w:t>
      </w:r>
      <w:r w:rsidR="00C160AE" w:rsidRPr="00CB2BC9">
        <w:rPr>
          <w:rFonts w:ascii="Times New Roman" w:hAnsi="Times New Roman" w:cs="Times New Roman"/>
          <w:b/>
          <w:sz w:val="22"/>
          <w:szCs w:val="22"/>
        </w:rPr>
        <w:t xml:space="preserve">. </w:t>
      </w:r>
    </w:p>
    <w:p w14:paraId="08BB4CEF" w14:textId="77777777" w:rsidR="000026F2" w:rsidRPr="00CB2BC9" w:rsidRDefault="000026F2" w:rsidP="000026F2">
      <w:pPr>
        <w:spacing w:line="360" w:lineRule="auto"/>
        <w:jc w:val="both"/>
        <w:rPr>
          <w:rFonts w:ascii="Times New Roman" w:hAnsi="Times New Roman" w:cs="Times New Roman"/>
          <w:sz w:val="22"/>
          <w:szCs w:val="22"/>
        </w:rPr>
      </w:pPr>
    </w:p>
    <w:p w14:paraId="63094686" w14:textId="1C36E21F" w:rsidR="00F559EB" w:rsidRPr="00CB2BC9" w:rsidRDefault="00C160AE" w:rsidP="00C121B3">
      <w:pPr>
        <w:spacing w:line="360" w:lineRule="auto"/>
        <w:jc w:val="both"/>
        <w:rPr>
          <w:rFonts w:ascii="Times New Roman" w:hAnsi="Times New Roman" w:cs="Times New Roman"/>
          <w:sz w:val="22"/>
          <w:szCs w:val="22"/>
        </w:rPr>
      </w:pPr>
      <w:r w:rsidRPr="00CB2BC9">
        <w:rPr>
          <w:rFonts w:ascii="Times New Roman" w:hAnsi="Times New Roman" w:cs="Times New Roman"/>
          <w:sz w:val="22"/>
          <w:szCs w:val="22"/>
        </w:rPr>
        <w:t>Se incluye esta sección para que el solicitante haga</w:t>
      </w:r>
      <w:r w:rsidR="00EC7141">
        <w:rPr>
          <w:rFonts w:ascii="Times New Roman" w:hAnsi="Times New Roman" w:cs="Times New Roman"/>
          <w:sz w:val="22"/>
          <w:szCs w:val="22"/>
        </w:rPr>
        <w:t xml:space="preserve"> las aclaraciones que requiera.</w:t>
      </w:r>
    </w:p>
    <w:p w14:paraId="75E363B5" w14:textId="77777777" w:rsidR="00A50D1D" w:rsidRPr="00CB2BC9" w:rsidRDefault="00A50D1D" w:rsidP="00C121B3">
      <w:pPr>
        <w:spacing w:line="360" w:lineRule="auto"/>
        <w:jc w:val="both"/>
        <w:rPr>
          <w:rFonts w:ascii="Times New Roman" w:hAnsi="Times New Roman" w:cs="Times New Roman"/>
          <w:b/>
          <w:sz w:val="22"/>
          <w:szCs w:val="22"/>
        </w:rPr>
      </w:pPr>
    </w:p>
    <w:p w14:paraId="2F751F93" w14:textId="0F742266" w:rsidR="00C85452" w:rsidRPr="00CB2BC9" w:rsidRDefault="00C85452" w:rsidP="00322021">
      <w:pPr>
        <w:pStyle w:val="Prrafodelista"/>
        <w:numPr>
          <w:ilvl w:val="0"/>
          <w:numId w:val="44"/>
        </w:numPr>
        <w:spacing w:line="360" w:lineRule="auto"/>
        <w:jc w:val="both"/>
        <w:rPr>
          <w:rFonts w:ascii="Times New Roman" w:hAnsi="Times New Roman" w:cs="Times New Roman"/>
          <w:b/>
          <w:sz w:val="22"/>
          <w:szCs w:val="22"/>
        </w:rPr>
      </w:pPr>
      <w:r w:rsidRPr="00CB2BC9">
        <w:rPr>
          <w:rFonts w:ascii="Times New Roman" w:hAnsi="Times New Roman" w:cs="Times New Roman"/>
          <w:sz w:val="22"/>
          <w:szCs w:val="22"/>
        </w:rPr>
        <w:t>FSE-AF-005</w:t>
      </w:r>
      <w:r w:rsidR="00A50D1D" w:rsidRPr="00CB2BC9">
        <w:rPr>
          <w:rFonts w:ascii="Times New Roman" w:hAnsi="Times New Roman" w:cs="Times New Roman"/>
          <w:sz w:val="22"/>
          <w:szCs w:val="22"/>
        </w:rPr>
        <w:t xml:space="preserve">: Formulario de Sostenibilidad Económica para el </w:t>
      </w:r>
      <w:r w:rsidR="00F94CF8" w:rsidRPr="00CB2BC9">
        <w:rPr>
          <w:rFonts w:ascii="Times New Roman" w:hAnsi="Times New Roman" w:cs="Times New Roman"/>
          <w:sz w:val="22"/>
          <w:szCs w:val="22"/>
        </w:rPr>
        <w:t>Análisis Financiero</w:t>
      </w:r>
      <w:r w:rsidR="00A50D1D" w:rsidRPr="00CB2BC9">
        <w:rPr>
          <w:rFonts w:ascii="Times New Roman" w:hAnsi="Times New Roman" w:cs="Times New Roman"/>
          <w:sz w:val="22"/>
          <w:szCs w:val="22"/>
        </w:rPr>
        <w:t xml:space="preserve">-Depreciaciones y </w:t>
      </w:r>
      <w:r w:rsidR="003C5DA5" w:rsidRPr="00CB2BC9">
        <w:rPr>
          <w:rFonts w:ascii="Times New Roman" w:hAnsi="Times New Roman" w:cs="Times New Roman"/>
          <w:sz w:val="22"/>
          <w:szCs w:val="22"/>
        </w:rPr>
        <w:t>Amortizaciones.</w:t>
      </w:r>
    </w:p>
    <w:p w14:paraId="3B4917F4" w14:textId="77777777" w:rsidR="00A50D1D" w:rsidRPr="00CB2BC9" w:rsidRDefault="00A50D1D" w:rsidP="00C121B3">
      <w:pPr>
        <w:spacing w:line="360" w:lineRule="auto"/>
        <w:jc w:val="both"/>
        <w:rPr>
          <w:rFonts w:ascii="Times New Roman" w:hAnsi="Times New Roman" w:cs="Times New Roman"/>
          <w:b/>
          <w:sz w:val="22"/>
          <w:szCs w:val="22"/>
        </w:rPr>
      </w:pPr>
    </w:p>
    <w:p w14:paraId="7E28C567" w14:textId="14830F25" w:rsidR="00F559EB" w:rsidRPr="00CB2BC9" w:rsidRDefault="00F559EB" w:rsidP="00C121B3">
      <w:pPr>
        <w:spacing w:line="360" w:lineRule="auto"/>
        <w:jc w:val="both"/>
        <w:rPr>
          <w:rFonts w:ascii="Times New Roman" w:hAnsi="Times New Roman" w:cs="Times New Roman"/>
          <w:sz w:val="22"/>
          <w:szCs w:val="22"/>
        </w:rPr>
      </w:pPr>
      <w:r w:rsidRPr="00CB2BC9">
        <w:rPr>
          <w:rFonts w:ascii="Times New Roman" w:hAnsi="Times New Roman" w:cs="Times New Roman"/>
          <w:sz w:val="22"/>
          <w:szCs w:val="22"/>
        </w:rPr>
        <w:t>Se divide en 2 secciones:</w:t>
      </w:r>
    </w:p>
    <w:p w14:paraId="7D29F17B" w14:textId="77777777" w:rsidR="00F559EB" w:rsidRPr="00CB2BC9" w:rsidRDefault="00F559EB" w:rsidP="00C121B3">
      <w:pPr>
        <w:spacing w:line="360" w:lineRule="auto"/>
        <w:jc w:val="both"/>
        <w:rPr>
          <w:rFonts w:ascii="Times New Roman" w:hAnsi="Times New Roman" w:cs="Times New Roman"/>
          <w:sz w:val="22"/>
          <w:szCs w:val="22"/>
        </w:rPr>
      </w:pPr>
      <w:r w:rsidRPr="00CB2BC9">
        <w:rPr>
          <w:rFonts w:ascii="Times New Roman" w:hAnsi="Times New Roman" w:cs="Times New Roman"/>
          <w:sz w:val="22"/>
          <w:szCs w:val="22"/>
        </w:rPr>
        <w:tab/>
      </w:r>
    </w:p>
    <w:p w14:paraId="762C46AB" w14:textId="77777777" w:rsidR="000026F2" w:rsidRPr="00CB2BC9" w:rsidRDefault="00F559EB" w:rsidP="00322021">
      <w:pPr>
        <w:pStyle w:val="Prrafodelista"/>
        <w:numPr>
          <w:ilvl w:val="0"/>
          <w:numId w:val="56"/>
        </w:numPr>
        <w:spacing w:line="360" w:lineRule="auto"/>
        <w:jc w:val="both"/>
        <w:rPr>
          <w:rFonts w:ascii="Times New Roman" w:hAnsi="Times New Roman" w:cs="Times New Roman"/>
          <w:sz w:val="22"/>
          <w:szCs w:val="22"/>
        </w:rPr>
      </w:pPr>
      <w:r w:rsidRPr="00CB2BC9">
        <w:rPr>
          <w:rFonts w:ascii="Times New Roman" w:hAnsi="Times New Roman" w:cs="Times New Roman"/>
          <w:sz w:val="22"/>
          <w:szCs w:val="22"/>
        </w:rPr>
        <w:t xml:space="preserve">FSE-AF-005-01: Depreciaciones </w:t>
      </w:r>
      <w:r w:rsidR="00495A45" w:rsidRPr="00CB2BC9">
        <w:rPr>
          <w:rFonts w:ascii="Times New Roman" w:hAnsi="Times New Roman" w:cs="Times New Roman"/>
          <w:sz w:val="22"/>
          <w:szCs w:val="22"/>
        </w:rPr>
        <w:t xml:space="preserve">del plan de inversiones. </w:t>
      </w:r>
    </w:p>
    <w:p w14:paraId="67C80716" w14:textId="77777777" w:rsidR="000026F2" w:rsidRPr="00CB2BC9" w:rsidRDefault="000026F2" w:rsidP="00C121B3">
      <w:pPr>
        <w:spacing w:line="360" w:lineRule="auto"/>
        <w:jc w:val="both"/>
        <w:rPr>
          <w:rFonts w:ascii="Times New Roman" w:hAnsi="Times New Roman" w:cs="Times New Roman"/>
          <w:b/>
          <w:sz w:val="22"/>
          <w:szCs w:val="22"/>
        </w:rPr>
      </w:pPr>
    </w:p>
    <w:p w14:paraId="2C58BEBF" w14:textId="61F556A5" w:rsidR="00F559EB" w:rsidRPr="00CB2BC9" w:rsidRDefault="008C67F8" w:rsidP="00C121B3">
      <w:pPr>
        <w:spacing w:line="360" w:lineRule="auto"/>
        <w:jc w:val="both"/>
        <w:rPr>
          <w:rFonts w:ascii="Times New Roman" w:hAnsi="Times New Roman" w:cs="Times New Roman"/>
          <w:sz w:val="22"/>
          <w:szCs w:val="22"/>
        </w:rPr>
      </w:pPr>
      <w:r w:rsidRPr="00CB2BC9">
        <w:rPr>
          <w:rFonts w:ascii="Times New Roman" w:hAnsi="Times New Roman" w:cs="Times New Roman"/>
          <w:sz w:val="22"/>
          <w:szCs w:val="22"/>
        </w:rPr>
        <w:t xml:space="preserve">Únicamente </w:t>
      </w:r>
      <w:r w:rsidR="002945F3" w:rsidRPr="00CB2BC9">
        <w:rPr>
          <w:rFonts w:ascii="Times New Roman" w:hAnsi="Times New Roman" w:cs="Times New Roman"/>
          <w:sz w:val="22"/>
          <w:szCs w:val="22"/>
        </w:rPr>
        <w:tab/>
      </w:r>
      <w:r w:rsidRPr="00CB2BC9">
        <w:rPr>
          <w:rFonts w:ascii="Times New Roman" w:hAnsi="Times New Roman" w:cs="Times New Roman"/>
          <w:sz w:val="22"/>
          <w:szCs w:val="22"/>
        </w:rPr>
        <w:t>se debe escoger dentro del formulario el porcentaje de las depreciaciones que v</w:t>
      </w:r>
      <w:r w:rsidR="002945F3" w:rsidRPr="00CB2BC9">
        <w:rPr>
          <w:rFonts w:ascii="Times New Roman" w:hAnsi="Times New Roman" w:cs="Times New Roman"/>
          <w:sz w:val="22"/>
          <w:szCs w:val="22"/>
        </w:rPr>
        <w:t xml:space="preserve">ayan de acuerdo a los </w:t>
      </w:r>
      <w:r w:rsidR="00F94CF8" w:rsidRPr="00CB2BC9">
        <w:rPr>
          <w:rFonts w:ascii="Times New Roman" w:hAnsi="Times New Roman" w:cs="Times New Roman"/>
          <w:sz w:val="22"/>
          <w:szCs w:val="22"/>
        </w:rPr>
        <w:t>activos que</w:t>
      </w:r>
      <w:r w:rsidR="000026F2" w:rsidRPr="00CB2BC9">
        <w:rPr>
          <w:rFonts w:ascii="Times New Roman" w:hAnsi="Times New Roman" w:cs="Times New Roman"/>
          <w:sz w:val="22"/>
          <w:szCs w:val="22"/>
        </w:rPr>
        <w:t xml:space="preserve"> se vaya a </w:t>
      </w:r>
      <w:r w:rsidR="00D4385B" w:rsidRPr="00CB2BC9">
        <w:rPr>
          <w:rFonts w:ascii="Times New Roman" w:hAnsi="Times New Roman" w:cs="Times New Roman"/>
          <w:sz w:val="22"/>
          <w:szCs w:val="22"/>
        </w:rPr>
        <w:t>depreciar.</w:t>
      </w:r>
    </w:p>
    <w:p w14:paraId="639A7782" w14:textId="77777777" w:rsidR="001910DB" w:rsidRPr="00CB2BC9" w:rsidRDefault="00F559EB" w:rsidP="00C121B3">
      <w:pPr>
        <w:spacing w:line="360" w:lineRule="auto"/>
        <w:jc w:val="both"/>
        <w:rPr>
          <w:rFonts w:ascii="Times New Roman" w:hAnsi="Times New Roman" w:cs="Times New Roman"/>
          <w:b/>
          <w:sz w:val="22"/>
          <w:szCs w:val="22"/>
        </w:rPr>
      </w:pPr>
      <w:r w:rsidRPr="00CB2BC9">
        <w:rPr>
          <w:rFonts w:ascii="Times New Roman" w:hAnsi="Times New Roman" w:cs="Times New Roman"/>
          <w:b/>
          <w:sz w:val="22"/>
          <w:szCs w:val="22"/>
        </w:rPr>
        <w:lastRenderedPageBreak/>
        <w:tab/>
      </w:r>
    </w:p>
    <w:p w14:paraId="366D1F3A" w14:textId="77777777" w:rsidR="000026F2" w:rsidRPr="00CB2BC9" w:rsidRDefault="00F559EB" w:rsidP="00322021">
      <w:pPr>
        <w:pStyle w:val="Prrafodelista"/>
        <w:numPr>
          <w:ilvl w:val="0"/>
          <w:numId w:val="56"/>
        </w:numPr>
        <w:spacing w:line="360" w:lineRule="auto"/>
        <w:jc w:val="both"/>
        <w:rPr>
          <w:rFonts w:ascii="Times New Roman" w:hAnsi="Times New Roman" w:cs="Times New Roman"/>
          <w:sz w:val="22"/>
          <w:szCs w:val="22"/>
        </w:rPr>
      </w:pPr>
      <w:r w:rsidRPr="00CB2BC9">
        <w:rPr>
          <w:rFonts w:ascii="Times New Roman" w:hAnsi="Times New Roman" w:cs="Times New Roman"/>
          <w:sz w:val="22"/>
          <w:szCs w:val="22"/>
        </w:rPr>
        <w:t>FSE-AF-005-02:</w:t>
      </w:r>
      <w:r w:rsidR="00495A45" w:rsidRPr="00CB2BC9">
        <w:rPr>
          <w:rFonts w:ascii="Times New Roman" w:hAnsi="Times New Roman" w:cs="Times New Roman"/>
          <w:sz w:val="22"/>
          <w:szCs w:val="22"/>
        </w:rPr>
        <w:t xml:space="preserve"> Aclaraciones</w:t>
      </w:r>
      <w:r w:rsidR="008C67F8" w:rsidRPr="00CB2BC9">
        <w:rPr>
          <w:rFonts w:ascii="Times New Roman" w:hAnsi="Times New Roman" w:cs="Times New Roman"/>
          <w:sz w:val="22"/>
          <w:szCs w:val="22"/>
        </w:rPr>
        <w:t>, justificaciones y soportes.</w:t>
      </w:r>
    </w:p>
    <w:p w14:paraId="0044AF86" w14:textId="77777777" w:rsidR="000026F2" w:rsidRPr="00CB2BC9" w:rsidRDefault="000026F2" w:rsidP="00C121B3">
      <w:pPr>
        <w:spacing w:line="360" w:lineRule="auto"/>
        <w:jc w:val="both"/>
        <w:rPr>
          <w:rFonts w:ascii="Times New Roman" w:hAnsi="Times New Roman" w:cs="Times New Roman"/>
          <w:sz w:val="22"/>
          <w:szCs w:val="22"/>
        </w:rPr>
      </w:pPr>
    </w:p>
    <w:p w14:paraId="37E79310" w14:textId="7C2DB34E" w:rsidR="00F559EB" w:rsidRPr="00CB2BC9" w:rsidRDefault="001910DB" w:rsidP="00C121B3">
      <w:pPr>
        <w:spacing w:line="360" w:lineRule="auto"/>
        <w:jc w:val="both"/>
        <w:rPr>
          <w:rFonts w:ascii="Times New Roman" w:hAnsi="Times New Roman" w:cs="Times New Roman"/>
          <w:sz w:val="22"/>
          <w:szCs w:val="22"/>
        </w:rPr>
      </w:pPr>
      <w:r w:rsidRPr="00CB2BC9">
        <w:rPr>
          <w:rFonts w:ascii="Times New Roman" w:hAnsi="Times New Roman" w:cs="Times New Roman"/>
          <w:sz w:val="22"/>
          <w:szCs w:val="22"/>
        </w:rPr>
        <w:t>Esta</w:t>
      </w:r>
      <w:r w:rsidR="000026F2" w:rsidRPr="00CB2BC9">
        <w:rPr>
          <w:rFonts w:ascii="Times New Roman" w:hAnsi="Times New Roman" w:cs="Times New Roman"/>
          <w:sz w:val="22"/>
          <w:szCs w:val="22"/>
        </w:rPr>
        <w:t xml:space="preserve"> </w:t>
      </w:r>
      <w:r w:rsidRPr="00CB2BC9">
        <w:rPr>
          <w:rFonts w:ascii="Times New Roman" w:hAnsi="Times New Roman" w:cs="Times New Roman"/>
          <w:sz w:val="22"/>
          <w:szCs w:val="22"/>
        </w:rPr>
        <w:t>sección se incluye para que el solicitante haga las aclaraciones debidas.</w:t>
      </w:r>
    </w:p>
    <w:p w14:paraId="4A01A8AD" w14:textId="77777777" w:rsidR="00A50D1D" w:rsidRPr="00CB2BC9" w:rsidRDefault="00A50D1D" w:rsidP="00C121B3">
      <w:pPr>
        <w:spacing w:line="360" w:lineRule="auto"/>
        <w:jc w:val="both"/>
        <w:rPr>
          <w:rFonts w:ascii="Times New Roman" w:hAnsi="Times New Roman" w:cs="Times New Roman"/>
          <w:b/>
          <w:sz w:val="22"/>
          <w:szCs w:val="22"/>
        </w:rPr>
      </w:pPr>
    </w:p>
    <w:p w14:paraId="3CB0C2D9" w14:textId="40D88AC9" w:rsidR="00C85452" w:rsidRPr="00CB2BC9" w:rsidRDefault="00C85452" w:rsidP="00322021">
      <w:pPr>
        <w:pStyle w:val="Prrafodelista"/>
        <w:numPr>
          <w:ilvl w:val="0"/>
          <w:numId w:val="44"/>
        </w:numPr>
        <w:spacing w:line="360" w:lineRule="auto"/>
        <w:jc w:val="both"/>
        <w:rPr>
          <w:rFonts w:ascii="Times New Roman" w:hAnsi="Times New Roman" w:cs="Times New Roman"/>
          <w:b/>
          <w:sz w:val="22"/>
          <w:szCs w:val="22"/>
        </w:rPr>
      </w:pPr>
      <w:r w:rsidRPr="00CB2BC9">
        <w:rPr>
          <w:rFonts w:ascii="Times New Roman" w:hAnsi="Times New Roman" w:cs="Times New Roman"/>
          <w:sz w:val="22"/>
          <w:szCs w:val="22"/>
        </w:rPr>
        <w:t>FSE-AF-006</w:t>
      </w:r>
      <w:r w:rsidR="00A50D1D" w:rsidRPr="00CB2BC9">
        <w:rPr>
          <w:rFonts w:ascii="Times New Roman" w:hAnsi="Times New Roman" w:cs="Times New Roman"/>
          <w:sz w:val="22"/>
          <w:szCs w:val="22"/>
        </w:rPr>
        <w:t xml:space="preserve">: Formulario de Sostenibilidad Económica para el </w:t>
      </w:r>
      <w:r w:rsidR="00F94CF8" w:rsidRPr="00CB2BC9">
        <w:rPr>
          <w:rFonts w:ascii="Times New Roman" w:hAnsi="Times New Roman" w:cs="Times New Roman"/>
          <w:sz w:val="22"/>
          <w:szCs w:val="22"/>
        </w:rPr>
        <w:t>Análisis Financiero</w:t>
      </w:r>
      <w:r w:rsidR="00A50D1D" w:rsidRPr="00CB2BC9">
        <w:rPr>
          <w:rFonts w:ascii="Times New Roman" w:hAnsi="Times New Roman" w:cs="Times New Roman"/>
          <w:sz w:val="22"/>
          <w:szCs w:val="22"/>
        </w:rPr>
        <w:t xml:space="preserve">-Estado de </w:t>
      </w:r>
      <w:r w:rsidR="003C5DA5" w:rsidRPr="00CB2BC9">
        <w:rPr>
          <w:rFonts w:ascii="Times New Roman" w:hAnsi="Times New Roman" w:cs="Times New Roman"/>
          <w:sz w:val="22"/>
          <w:szCs w:val="22"/>
        </w:rPr>
        <w:t>Resultados.</w:t>
      </w:r>
    </w:p>
    <w:p w14:paraId="642FDC0A" w14:textId="77777777" w:rsidR="00B50D5D" w:rsidRPr="00CB2BC9" w:rsidRDefault="00B50D5D" w:rsidP="00C121B3">
      <w:pPr>
        <w:spacing w:line="360" w:lineRule="auto"/>
        <w:jc w:val="both"/>
        <w:rPr>
          <w:rFonts w:ascii="Times New Roman" w:hAnsi="Times New Roman" w:cs="Times New Roman"/>
          <w:b/>
          <w:sz w:val="22"/>
          <w:szCs w:val="22"/>
        </w:rPr>
      </w:pPr>
      <w:r w:rsidRPr="00CB2BC9">
        <w:rPr>
          <w:rFonts w:ascii="Times New Roman" w:hAnsi="Times New Roman" w:cs="Times New Roman"/>
          <w:b/>
          <w:sz w:val="22"/>
          <w:szCs w:val="22"/>
        </w:rPr>
        <w:tab/>
      </w:r>
    </w:p>
    <w:p w14:paraId="1B196A57" w14:textId="195307AF" w:rsidR="00B50D5D" w:rsidRPr="00CB2BC9" w:rsidRDefault="00B50D5D" w:rsidP="00C121B3">
      <w:pPr>
        <w:spacing w:line="360" w:lineRule="auto"/>
        <w:jc w:val="both"/>
        <w:rPr>
          <w:rFonts w:ascii="Times New Roman" w:hAnsi="Times New Roman" w:cs="Times New Roman"/>
          <w:sz w:val="22"/>
          <w:szCs w:val="22"/>
        </w:rPr>
      </w:pPr>
      <w:r w:rsidRPr="00CB2BC9">
        <w:rPr>
          <w:rFonts w:ascii="Times New Roman" w:hAnsi="Times New Roman" w:cs="Times New Roman"/>
          <w:sz w:val="22"/>
          <w:szCs w:val="22"/>
        </w:rPr>
        <w:t>Consta de dos secciones que a continuación se las describa:</w:t>
      </w:r>
    </w:p>
    <w:p w14:paraId="39114500" w14:textId="77777777" w:rsidR="00B50D5D" w:rsidRPr="00CB2BC9" w:rsidRDefault="00B50D5D" w:rsidP="00C121B3">
      <w:pPr>
        <w:spacing w:line="360" w:lineRule="auto"/>
        <w:jc w:val="both"/>
        <w:rPr>
          <w:rFonts w:ascii="Times New Roman" w:hAnsi="Times New Roman" w:cs="Times New Roman"/>
          <w:sz w:val="22"/>
          <w:szCs w:val="22"/>
        </w:rPr>
      </w:pPr>
      <w:r w:rsidRPr="00CB2BC9">
        <w:rPr>
          <w:rFonts w:ascii="Times New Roman" w:hAnsi="Times New Roman" w:cs="Times New Roman"/>
          <w:sz w:val="22"/>
          <w:szCs w:val="22"/>
        </w:rPr>
        <w:tab/>
      </w:r>
    </w:p>
    <w:p w14:paraId="2C2EBB6D" w14:textId="77777777" w:rsidR="000026F2" w:rsidRPr="00CB2BC9" w:rsidRDefault="00B50D5D" w:rsidP="00322021">
      <w:pPr>
        <w:pStyle w:val="Prrafodelista"/>
        <w:numPr>
          <w:ilvl w:val="0"/>
          <w:numId w:val="57"/>
        </w:numPr>
        <w:spacing w:line="360" w:lineRule="auto"/>
        <w:jc w:val="both"/>
        <w:rPr>
          <w:rFonts w:ascii="Times New Roman" w:hAnsi="Times New Roman" w:cs="Times New Roman"/>
          <w:sz w:val="22"/>
          <w:szCs w:val="22"/>
        </w:rPr>
      </w:pPr>
      <w:r w:rsidRPr="00CB2BC9">
        <w:rPr>
          <w:rFonts w:ascii="Times New Roman" w:hAnsi="Times New Roman" w:cs="Times New Roman"/>
          <w:sz w:val="22"/>
          <w:szCs w:val="22"/>
        </w:rPr>
        <w:t>FSE-AF</w:t>
      </w:r>
      <w:r w:rsidR="003B7F68" w:rsidRPr="00CB2BC9">
        <w:rPr>
          <w:rFonts w:ascii="Times New Roman" w:hAnsi="Times New Roman" w:cs="Times New Roman"/>
          <w:sz w:val="22"/>
          <w:szCs w:val="22"/>
        </w:rPr>
        <w:t>-006-01: Estado de Resultados.</w:t>
      </w:r>
      <w:r w:rsidR="003B7F68" w:rsidRPr="00CB2BC9">
        <w:rPr>
          <w:rFonts w:ascii="Times New Roman" w:hAnsi="Times New Roman" w:cs="Times New Roman"/>
          <w:b/>
          <w:sz w:val="22"/>
          <w:szCs w:val="22"/>
        </w:rPr>
        <w:t xml:space="preserve"> </w:t>
      </w:r>
    </w:p>
    <w:p w14:paraId="37F4705F" w14:textId="77777777" w:rsidR="000026F2" w:rsidRPr="00CB2BC9" w:rsidRDefault="000026F2" w:rsidP="000026F2">
      <w:pPr>
        <w:spacing w:line="360" w:lineRule="auto"/>
        <w:jc w:val="both"/>
        <w:rPr>
          <w:rFonts w:ascii="Times New Roman" w:hAnsi="Times New Roman" w:cs="Times New Roman"/>
          <w:sz w:val="22"/>
          <w:szCs w:val="22"/>
        </w:rPr>
      </w:pPr>
    </w:p>
    <w:p w14:paraId="6690F015" w14:textId="6F91D3B3" w:rsidR="00B50D5D" w:rsidRPr="00CB2BC9" w:rsidRDefault="000026F2" w:rsidP="000026F2">
      <w:pPr>
        <w:spacing w:line="360" w:lineRule="auto"/>
        <w:jc w:val="both"/>
        <w:rPr>
          <w:rFonts w:ascii="Times New Roman" w:hAnsi="Times New Roman" w:cs="Times New Roman"/>
          <w:sz w:val="22"/>
          <w:szCs w:val="22"/>
        </w:rPr>
      </w:pPr>
      <w:r w:rsidRPr="00CB2BC9">
        <w:rPr>
          <w:rFonts w:ascii="Times New Roman" w:hAnsi="Times New Roman" w:cs="Times New Roman"/>
          <w:sz w:val="22"/>
          <w:szCs w:val="22"/>
        </w:rPr>
        <w:t xml:space="preserve">En esta sección se encuentra </w:t>
      </w:r>
      <w:r w:rsidR="006D2893" w:rsidRPr="00CB2BC9">
        <w:rPr>
          <w:rFonts w:ascii="Times New Roman" w:hAnsi="Times New Roman" w:cs="Times New Roman"/>
          <w:sz w:val="22"/>
          <w:szCs w:val="22"/>
        </w:rPr>
        <w:t>la tabla de estado de resultados la mism</w:t>
      </w:r>
      <w:r w:rsidRPr="00CB2BC9">
        <w:rPr>
          <w:rFonts w:ascii="Times New Roman" w:hAnsi="Times New Roman" w:cs="Times New Roman"/>
          <w:sz w:val="22"/>
          <w:szCs w:val="22"/>
        </w:rPr>
        <w:t xml:space="preserve">a que debe ser proyectada a 15 </w:t>
      </w:r>
      <w:r w:rsidR="006D2893" w:rsidRPr="00CB2BC9">
        <w:rPr>
          <w:rFonts w:ascii="Times New Roman" w:hAnsi="Times New Roman" w:cs="Times New Roman"/>
          <w:sz w:val="22"/>
          <w:szCs w:val="22"/>
        </w:rPr>
        <w:t xml:space="preserve">años ya que este es el tiempo por </w:t>
      </w:r>
      <w:r w:rsidRPr="00CB2BC9">
        <w:rPr>
          <w:rFonts w:ascii="Times New Roman" w:hAnsi="Times New Roman" w:cs="Times New Roman"/>
          <w:sz w:val="22"/>
          <w:szCs w:val="22"/>
        </w:rPr>
        <w:t xml:space="preserve">el que se otorga el permiso de </w:t>
      </w:r>
      <w:r w:rsidR="00F93706" w:rsidRPr="00CB2BC9">
        <w:rPr>
          <w:rFonts w:ascii="Times New Roman" w:hAnsi="Times New Roman" w:cs="Times New Roman"/>
          <w:sz w:val="22"/>
          <w:szCs w:val="22"/>
        </w:rPr>
        <w:t>funcionamiento.</w:t>
      </w:r>
    </w:p>
    <w:p w14:paraId="615742B9" w14:textId="77777777" w:rsidR="008233A2" w:rsidRPr="00CB2BC9" w:rsidRDefault="008233A2" w:rsidP="00C121B3">
      <w:pPr>
        <w:spacing w:line="360" w:lineRule="auto"/>
        <w:jc w:val="both"/>
        <w:rPr>
          <w:rFonts w:ascii="Times New Roman" w:hAnsi="Times New Roman" w:cs="Times New Roman"/>
          <w:sz w:val="22"/>
          <w:szCs w:val="22"/>
        </w:rPr>
      </w:pPr>
      <w:r w:rsidRPr="00CB2BC9">
        <w:rPr>
          <w:rFonts w:ascii="Times New Roman" w:hAnsi="Times New Roman" w:cs="Times New Roman"/>
          <w:sz w:val="22"/>
          <w:szCs w:val="22"/>
        </w:rPr>
        <w:tab/>
      </w:r>
    </w:p>
    <w:p w14:paraId="6BA79F07" w14:textId="2564977B" w:rsidR="008233A2" w:rsidRPr="00CB2BC9" w:rsidRDefault="008233A2" w:rsidP="00C121B3">
      <w:pPr>
        <w:spacing w:line="360" w:lineRule="auto"/>
        <w:jc w:val="both"/>
        <w:rPr>
          <w:rFonts w:ascii="Times New Roman" w:hAnsi="Times New Roman" w:cs="Times New Roman"/>
          <w:sz w:val="22"/>
          <w:szCs w:val="22"/>
        </w:rPr>
      </w:pPr>
      <w:r w:rsidRPr="00CB2BC9">
        <w:rPr>
          <w:rFonts w:ascii="Times New Roman" w:hAnsi="Times New Roman" w:cs="Times New Roman"/>
          <w:sz w:val="22"/>
          <w:szCs w:val="22"/>
        </w:rPr>
        <w:t xml:space="preserve">En este formulario únicamente se </w:t>
      </w:r>
      <w:r w:rsidR="000026F2" w:rsidRPr="00CB2BC9">
        <w:rPr>
          <w:rFonts w:ascii="Times New Roman" w:hAnsi="Times New Roman" w:cs="Times New Roman"/>
          <w:sz w:val="22"/>
          <w:szCs w:val="22"/>
        </w:rPr>
        <w:t xml:space="preserve">debe ingresa los parámetros de </w:t>
      </w:r>
      <w:r w:rsidRPr="00CB2BC9">
        <w:rPr>
          <w:rFonts w:ascii="Times New Roman" w:hAnsi="Times New Roman" w:cs="Times New Roman"/>
          <w:sz w:val="22"/>
          <w:szCs w:val="22"/>
        </w:rPr>
        <w:t>participación de utilidades a emple</w:t>
      </w:r>
      <w:r w:rsidR="000026F2" w:rsidRPr="00CB2BC9">
        <w:rPr>
          <w:rFonts w:ascii="Times New Roman" w:hAnsi="Times New Roman" w:cs="Times New Roman"/>
          <w:sz w:val="22"/>
          <w:szCs w:val="22"/>
        </w:rPr>
        <w:t xml:space="preserve">ados y el valor porcentual del </w:t>
      </w:r>
      <w:r w:rsidRPr="00CB2BC9">
        <w:rPr>
          <w:rFonts w:ascii="Times New Roman" w:hAnsi="Times New Roman" w:cs="Times New Roman"/>
          <w:sz w:val="22"/>
          <w:szCs w:val="22"/>
        </w:rPr>
        <w:t xml:space="preserve">impuesto a la </w:t>
      </w:r>
      <w:r w:rsidR="00F93706" w:rsidRPr="00CB2BC9">
        <w:rPr>
          <w:rFonts w:ascii="Times New Roman" w:hAnsi="Times New Roman" w:cs="Times New Roman"/>
          <w:sz w:val="22"/>
          <w:szCs w:val="22"/>
        </w:rPr>
        <w:t>renta,</w:t>
      </w:r>
      <w:r w:rsidRPr="00CB2BC9">
        <w:rPr>
          <w:rFonts w:ascii="Times New Roman" w:hAnsi="Times New Roman" w:cs="Times New Roman"/>
          <w:sz w:val="22"/>
          <w:szCs w:val="22"/>
        </w:rPr>
        <w:t xml:space="preserve"> debido a que los formularios se encuentran </w:t>
      </w:r>
      <w:r w:rsidR="008650F3" w:rsidRPr="00CB2BC9">
        <w:rPr>
          <w:rFonts w:ascii="Times New Roman" w:hAnsi="Times New Roman" w:cs="Times New Roman"/>
          <w:sz w:val="22"/>
          <w:szCs w:val="22"/>
        </w:rPr>
        <w:tab/>
      </w:r>
      <w:r w:rsidRPr="00CB2BC9">
        <w:rPr>
          <w:rFonts w:ascii="Times New Roman" w:hAnsi="Times New Roman" w:cs="Times New Roman"/>
          <w:sz w:val="22"/>
          <w:szCs w:val="22"/>
        </w:rPr>
        <w:t xml:space="preserve">automatizados se vincularan a cada uno de los formularios </w:t>
      </w:r>
      <w:r w:rsidR="000026F2" w:rsidRPr="00CB2BC9">
        <w:rPr>
          <w:rFonts w:ascii="Times New Roman" w:hAnsi="Times New Roman" w:cs="Times New Roman"/>
          <w:sz w:val="22"/>
          <w:szCs w:val="22"/>
        </w:rPr>
        <w:t xml:space="preserve">de los que </w:t>
      </w:r>
      <w:r w:rsidR="008650F3" w:rsidRPr="00CB2BC9">
        <w:rPr>
          <w:rFonts w:ascii="Times New Roman" w:hAnsi="Times New Roman" w:cs="Times New Roman"/>
          <w:sz w:val="22"/>
          <w:szCs w:val="22"/>
        </w:rPr>
        <w:t xml:space="preserve">necesite recopilar </w:t>
      </w:r>
      <w:r w:rsidR="00F93706" w:rsidRPr="00CB2BC9">
        <w:rPr>
          <w:rFonts w:ascii="Times New Roman" w:hAnsi="Times New Roman" w:cs="Times New Roman"/>
          <w:sz w:val="22"/>
          <w:szCs w:val="22"/>
        </w:rPr>
        <w:t>información.</w:t>
      </w:r>
    </w:p>
    <w:p w14:paraId="188CB7FF" w14:textId="77777777" w:rsidR="008650F3" w:rsidRPr="00CB2BC9" w:rsidRDefault="008650F3" w:rsidP="00C121B3">
      <w:pPr>
        <w:spacing w:line="360" w:lineRule="auto"/>
        <w:jc w:val="both"/>
        <w:rPr>
          <w:rFonts w:ascii="Times New Roman" w:hAnsi="Times New Roman" w:cs="Times New Roman"/>
          <w:sz w:val="22"/>
          <w:szCs w:val="22"/>
        </w:rPr>
      </w:pPr>
    </w:p>
    <w:p w14:paraId="37E8D6AD" w14:textId="4BDAADED" w:rsidR="000026F2" w:rsidRPr="00CB2BC9" w:rsidRDefault="003B7F68" w:rsidP="00322021">
      <w:pPr>
        <w:pStyle w:val="Prrafodelista"/>
        <w:numPr>
          <w:ilvl w:val="0"/>
          <w:numId w:val="57"/>
        </w:numPr>
        <w:spacing w:line="360" w:lineRule="auto"/>
        <w:jc w:val="both"/>
        <w:rPr>
          <w:rFonts w:ascii="Times New Roman" w:hAnsi="Times New Roman" w:cs="Times New Roman"/>
          <w:sz w:val="22"/>
          <w:szCs w:val="22"/>
        </w:rPr>
      </w:pPr>
      <w:r w:rsidRPr="00CB2BC9">
        <w:rPr>
          <w:rFonts w:ascii="Times New Roman" w:hAnsi="Times New Roman" w:cs="Times New Roman"/>
          <w:sz w:val="22"/>
          <w:szCs w:val="22"/>
        </w:rPr>
        <w:t>FSE-AF-006-02:</w:t>
      </w:r>
      <w:r w:rsidRPr="00CB2BC9">
        <w:rPr>
          <w:rFonts w:ascii="Times New Roman" w:hAnsi="Times New Roman" w:cs="Times New Roman"/>
          <w:b/>
          <w:sz w:val="22"/>
          <w:szCs w:val="22"/>
        </w:rPr>
        <w:t xml:space="preserve"> </w:t>
      </w:r>
      <w:r w:rsidRPr="00CB2BC9">
        <w:rPr>
          <w:rFonts w:ascii="Times New Roman" w:hAnsi="Times New Roman" w:cs="Times New Roman"/>
          <w:sz w:val="22"/>
          <w:szCs w:val="22"/>
        </w:rPr>
        <w:t>Observaciones/aclar</w:t>
      </w:r>
      <w:r w:rsidR="000026F2" w:rsidRPr="00CB2BC9">
        <w:rPr>
          <w:rFonts w:ascii="Times New Roman" w:hAnsi="Times New Roman" w:cs="Times New Roman"/>
          <w:sz w:val="22"/>
          <w:szCs w:val="22"/>
        </w:rPr>
        <w:t xml:space="preserve">aciones de la metodología para </w:t>
      </w:r>
      <w:r w:rsidRPr="00CB2BC9">
        <w:rPr>
          <w:rFonts w:ascii="Times New Roman" w:hAnsi="Times New Roman" w:cs="Times New Roman"/>
          <w:sz w:val="22"/>
          <w:szCs w:val="22"/>
        </w:rPr>
        <w:t>la elaboración del estado de resultados</w:t>
      </w:r>
      <w:r w:rsidR="00BF6A3C" w:rsidRPr="00CB2BC9">
        <w:rPr>
          <w:rFonts w:ascii="Times New Roman" w:hAnsi="Times New Roman" w:cs="Times New Roman"/>
          <w:sz w:val="22"/>
          <w:szCs w:val="22"/>
        </w:rPr>
        <w:t>.</w:t>
      </w:r>
      <w:r w:rsidR="00BF6A3C" w:rsidRPr="00CB2BC9">
        <w:rPr>
          <w:rFonts w:ascii="Times New Roman" w:hAnsi="Times New Roman" w:cs="Times New Roman"/>
          <w:b/>
          <w:sz w:val="22"/>
          <w:szCs w:val="22"/>
        </w:rPr>
        <w:t xml:space="preserve"> </w:t>
      </w:r>
    </w:p>
    <w:p w14:paraId="16E92278" w14:textId="77777777" w:rsidR="000026F2" w:rsidRPr="00CB2BC9" w:rsidRDefault="000026F2" w:rsidP="000026F2">
      <w:pPr>
        <w:spacing w:line="360" w:lineRule="auto"/>
        <w:jc w:val="both"/>
        <w:rPr>
          <w:rFonts w:ascii="Times New Roman" w:hAnsi="Times New Roman" w:cs="Times New Roman"/>
          <w:b/>
          <w:sz w:val="22"/>
          <w:szCs w:val="22"/>
        </w:rPr>
      </w:pPr>
    </w:p>
    <w:p w14:paraId="697B6D34" w14:textId="7A808CB3" w:rsidR="003B7F68" w:rsidRPr="00CB2BC9" w:rsidRDefault="00BF6A3C" w:rsidP="000026F2">
      <w:pPr>
        <w:spacing w:line="360" w:lineRule="auto"/>
        <w:jc w:val="both"/>
        <w:rPr>
          <w:rFonts w:ascii="Times New Roman" w:hAnsi="Times New Roman" w:cs="Times New Roman"/>
          <w:sz w:val="22"/>
          <w:szCs w:val="22"/>
        </w:rPr>
      </w:pPr>
      <w:r w:rsidRPr="00CB2BC9">
        <w:rPr>
          <w:rFonts w:ascii="Times New Roman" w:hAnsi="Times New Roman" w:cs="Times New Roman"/>
          <w:b/>
          <w:sz w:val="22"/>
          <w:szCs w:val="22"/>
        </w:rPr>
        <w:t xml:space="preserve"> </w:t>
      </w:r>
      <w:r w:rsidRPr="00CB2BC9">
        <w:rPr>
          <w:rFonts w:ascii="Times New Roman" w:hAnsi="Times New Roman" w:cs="Times New Roman"/>
          <w:sz w:val="22"/>
          <w:szCs w:val="22"/>
        </w:rPr>
        <w:t xml:space="preserve">Esta sección </w:t>
      </w:r>
      <w:r w:rsidR="00F93706" w:rsidRPr="00CB2BC9">
        <w:rPr>
          <w:rFonts w:ascii="Times New Roman" w:hAnsi="Times New Roman" w:cs="Times New Roman"/>
          <w:sz w:val="22"/>
          <w:szCs w:val="22"/>
        </w:rPr>
        <w:t>está</w:t>
      </w:r>
      <w:r w:rsidRPr="00CB2BC9">
        <w:rPr>
          <w:rFonts w:ascii="Times New Roman" w:hAnsi="Times New Roman" w:cs="Times New Roman"/>
          <w:sz w:val="22"/>
          <w:szCs w:val="22"/>
        </w:rPr>
        <w:t xml:space="preserve"> dedicada </w:t>
      </w:r>
      <w:r w:rsidRPr="00CB2BC9">
        <w:rPr>
          <w:rFonts w:ascii="Times New Roman" w:hAnsi="Times New Roman" w:cs="Times New Roman"/>
          <w:sz w:val="22"/>
          <w:szCs w:val="22"/>
        </w:rPr>
        <w:tab/>
        <w:t xml:space="preserve">para que el solicitante haga las aclaraciones de la sección </w:t>
      </w:r>
      <w:r w:rsidR="00F93706" w:rsidRPr="00CB2BC9">
        <w:rPr>
          <w:rFonts w:ascii="Times New Roman" w:hAnsi="Times New Roman" w:cs="Times New Roman"/>
          <w:sz w:val="22"/>
          <w:szCs w:val="22"/>
        </w:rPr>
        <w:t>anterior.</w:t>
      </w:r>
    </w:p>
    <w:p w14:paraId="3F194D3D" w14:textId="77777777" w:rsidR="00A50D1D" w:rsidRPr="00CB2BC9" w:rsidRDefault="00A50D1D" w:rsidP="00C121B3">
      <w:pPr>
        <w:spacing w:line="360" w:lineRule="auto"/>
        <w:jc w:val="both"/>
        <w:rPr>
          <w:rFonts w:ascii="Times New Roman" w:hAnsi="Times New Roman" w:cs="Times New Roman"/>
          <w:b/>
          <w:sz w:val="22"/>
          <w:szCs w:val="22"/>
        </w:rPr>
      </w:pPr>
    </w:p>
    <w:p w14:paraId="48B505D6" w14:textId="1604F82D" w:rsidR="00C85452" w:rsidRPr="00CB2BC9" w:rsidRDefault="00C85452" w:rsidP="00322021">
      <w:pPr>
        <w:pStyle w:val="Prrafodelista"/>
        <w:numPr>
          <w:ilvl w:val="0"/>
          <w:numId w:val="44"/>
        </w:numPr>
        <w:spacing w:line="360" w:lineRule="auto"/>
        <w:jc w:val="both"/>
        <w:rPr>
          <w:rFonts w:ascii="Times New Roman" w:hAnsi="Times New Roman" w:cs="Times New Roman"/>
          <w:sz w:val="22"/>
          <w:szCs w:val="22"/>
        </w:rPr>
      </w:pPr>
      <w:r w:rsidRPr="00CB2BC9">
        <w:rPr>
          <w:rFonts w:ascii="Times New Roman" w:hAnsi="Times New Roman" w:cs="Times New Roman"/>
          <w:sz w:val="22"/>
          <w:szCs w:val="22"/>
        </w:rPr>
        <w:t>FSE-AF-007</w:t>
      </w:r>
      <w:r w:rsidR="00A50D1D" w:rsidRPr="00CB2BC9">
        <w:rPr>
          <w:rFonts w:ascii="Times New Roman" w:hAnsi="Times New Roman" w:cs="Times New Roman"/>
          <w:sz w:val="22"/>
          <w:szCs w:val="22"/>
        </w:rPr>
        <w:t>:</w:t>
      </w:r>
      <w:r w:rsidR="00A50D1D" w:rsidRPr="00CB2BC9">
        <w:rPr>
          <w:rFonts w:ascii="Times New Roman" w:hAnsi="Times New Roman" w:cs="Times New Roman"/>
          <w:b/>
          <w:sz w:val="22"/>
          <w:szCs w:val="22"/>
        </w:rPr>
        <w:t xml:space="preserve"> </w:t>
      </w:r>
      <w:r w:rsidR="00A50D1D" w:rsidRPr="00CB2BC9">
        <w:rPr>
          <w:rFonts w:ascii="Times New Roman" w:hAnsi="Times New Roman" w:cs="Times New Roman"/>
          <w:sz w:val="22"/>
          <w:szCs w:val="22"/>
        </w:rPr>
        <w:t xml:space="preserve">Formulario de Sostenibilidad Económica para el </w:t>
      </w:r>
      <w:r w:rsidR="00F94CF8" w:rsidRPr="00CB2BC9">
        <w:rPr>
          <w:rFonts w:ascii="Times New Roman" w:hAnsi="Times New Roman" w:cs="Times New Roman"/>
          <w:sz w:val="22"/>
          <w:szCs w:val="22"/>
        </w:rPr>
        <w:t>Análisis Financiero</w:t>
      </w:r>
      <w:r w:rsidR="00A50D1D" w:rsidRPr="00CB2BC9">
        <w:rPr>
          <w:rFonts w:ascii="Times New Roman" w:hAnsi="Times New Roman" w:cs="Times New Roman"/>
          <w:sz w:val="22"/>
          <w:szCs w:val="22"/>
        </w:rPr>
        <w:t xml:space="preserve">-Flujo de </w:t>
      </w:r>
      <w:r w:rsidR="00F93706" w:rsidRPr="00CB2BC9">
        <w:rPr>
          <w:rFonts w:ascii="Times New Roman" w:hAnsi="Times New Roman" w:cs="Times New Roman"/>
          <w:sz w:val="22"/>
          <w:szCs w:val="22"/>
        </w:rPr>
        <w:t>Caja.</w:t>
      </w:r>
    </w:p>
    <w:p w14:paraId="3EBBD2AF" w14:textId="77777777" w:rsidR="000026F2" w:rsidRPr="00CB2BC9" w:rsidRDefault="000026F2" w:rsidP="000026F2">
      <w:pPr>
        <w:pStyle w:val="Prrafodelista"/>
        <w:spacing w:line="360" w:lineRule="auto"/>
        <w:ind w:left="284"/>
        <w:jc w:val="both"/>
        <w:rPr>
          <w:rFonts w:ascii="Times New Roman" w:hAnsi="Times New Roman" w:cs="Times New Roman"/>
          <w:sz w:val="22"/>
          <w:szCs w:val="22"/>
        </w:rPr>
      </w:pPr>
    </w:p>
    <w:p w14:paraId="63ADB310" w14:textId="1F4F42A1" w:rsidR="00BF6A3C" w:rsidRPr="00CB2BC9" w:rsidRDefault="00BF6A3C" w:rsidP="00C121B3">
      <w:pPr>
        <w:spacing w:line="360" w:lineRule="auto"/>
        <w:jc w:val="both"/>
        <w:rPr>
          <w:rFonts w:ascii="Times New Roman" w:hAnsi="Times New Roman" w:cs="Times New Roman"/>
          <w:sz w:val="22"/>
          <w:szCs w:val="22"/>
        </w:rPr>
      </w:pPr>
      <w:r w:rsidRPr="00CB2BC9">
        <w:rPr>
          <w:rFonts w:ascii="Times New Roman" w:hAnsi="Times New Roman" w:cs="Times New Roman"/>
          <w:sz w:val="22"/>
          <w:szCs w:val="22"/>
        </w:rPr>
        <w:t>Se encuentra dividido en 2 secciones:</w:t>
      </w:r>
    </w:p>
    <w:p w14:paraId="19BB623A" w14:textId="77777777" w:rsidR="00BF6A3C" w:rsidRPr="00CB2BC9" w:rsidRDefault="00BF6A3C" w:rsidP="00C121B3">
      <w:pPr>
        <w:spacing w:line="360" w:lineRule="auto"/>
        <w:jc w:val="both"/>
        <w:rPr>
          <w:rFonts w:ascii="Times New Roman" w:hAnsi="Times New Roman" w:cs="Times New Roman"/>
          <w:sz w:val="22"/>
          <w:szCs w:val="22"/>
        </w:rPr>
      </w:pPr>
      <w:r w:rsidRPr="00CB2BC9">
        <w:rPr>
          <w:rFonts w:ascii="Times New Roman" w:hAnsi="Times New Roman" w:cs="Times New Roman"/>
          <w:sz w:val="22"/>
          <w:szCs w:val="22"/>
        </w:rPr>
        <w:tab/>
      </w:r>
    </w:p>
    <w:p w14:paraId="44B416BF" w14:textId="55316516" w:rsidR="00BF6A3C" w:rsidRPr="00CB2BC9" w:rsidRDefault="00BF6A3C" w:rsidP="00322021">
      <w:pPr>
        <w:pStyle w:val="Prrafodelista"/>
        <w:numPr>
          <w:ilvl w:val="0"/>
          <w:numId w:val="58"/>
        </w:numPr>
        <w:spacing w:line="360" w:lineRule="auto"/>
        <w:jc w:val="both"/>
        <w:rPr>
          <w:rFonts w:ascii="Times New Roman" w:hAnsi="Times New Roman" w:cs="Times New Roman"/>
          <w:sz w:val="22"/>
          <w:szCs w:val="22"/>
        </w:rPr>
      </w:pPr>
      <w:r w:rsidRPr="00CB2BC9">
        <w:rPr>
          <w:rFonts w:ascii="Times New Roman" w:hAnsi="Times New Roman" w:cs="Times New Roman"/>
          <w:sz w:val="22"/>
          <w:szCs w:val="22"/>
        </w:rPr>
        <w:t>FSE-AF-007-01: Flujo de caja</w:t>
      </w:r>
      <w:r w:rsidR="0030576A" w:rsidRPr="00CB2BC9">
        <w:rPr>
          <w:rFonts w:ascii="Times New Roman" w:hAnsi="Times New Roman" w:cs="Times New Roman"/>
          <w:sz w:val="22"/>
          <w:szCs w:val="22"/>
        </w:rPr>
        <w:t>. En este punto se encuentra la tabla que contiene el flujo de caja</w:t>
      </w:r>
      <w:r w:rsidR="00BE2397" w:rsidRPr="00CB2BC9">
        <w:rPr>
          <w:rFonts w:ascii="Times New Roman" w:hAnsi="Times New Roman" w:cs="Times New Roman"/>
          <w:sz w:val="22"/>
          <w:szCs w:val="22"/>
        </w:rPr>
        <w:t>, la misma ya contiene f</w:t>
      </w:r>
      <w:r w:rsidR="000026F2" w:rsidRPr="00CB2BC9">
        <w:rPr>
          <w:rFonts w:ascii="Times New Roman" w:hAnsi="Times New Roman" w:cs="Times New Roman"/>
          <w:sz w:val="22"/>
          <w:szCs w:val="22"/>
        </w:rPr>
        <w:t xml:space="preserve">ormulas vinculadas a su fuente </w:t>
      </w:r>
      <w:r w:rsidR="00BE2397" w:rsidRPr="00CB2BC9">
        <w:rPr>
          <w:rFonts w:ascii="Times New Roman" w:hAnsi="Times New Roman" w:cs="Times New Roman"/>
          <w:sz w:val="22"/>
          <w:szCs w:val="22"/>
        </w:rPr>
        <w:t xml:space="preserve">de origen </w:t>
      </w:r>
      <w:r w:rsidR="00516504" w:rsidRPr="00CB2BC9">
        <w:rPr>
          <w:rFonts w:ascii="Times New Roman" w:hAnsi="Times New Roman" w:cs="Times New Roman"/>
          <w:sz w:val="22"/>
          <w:szCs w:val="22"/>
        </w:rPr>
        <w:t>el solicitante sol</w:t>
      </w:r>
      <w:r w:rsidR="000026F2" w:rsidRPr="00CB2BC9">
        <w:rPr>
          <w:rFonts w:ascii="Times New Roman" w:hAnsi="Times New Roman" w:cs="Times New Roman"/>
          <w:sz w:val="22"/>
          <w:szCs w:val="22"/>
        </w:rPr>
        <w:t xml:space="preserve">o debe completar </w:t>
      </w:r>
      <w:r w:rsidR="00F94CF8" w:rsidRPr="00CB2BC9">
        <w:rPr>
          <w:rFonts w:ascii="Times New Roman" w:hAnsi="Times New Roman" w:cs="Times New Roman"/>
          <w:sz w:val="22"/>
          <w:szCs w:val="22"/>
        </w:rPr>
        <w:t>la siguiente</w:t>
      </w:r>
      <w:r w:rsidR="000026F2" w:rsidRPr="00CB2BC9">
        <w:rPr>
          <w:rFonts w:ascii="Times New Roman" w:hAnsi="Times New Roman" w:cs="Times New Roman"/>
          <w:sz w:val="22"/>
          <w:szCs w:val="22"/>
        </w:rPr>
        <w:t xml:space="preserve"> </w:t>
      </w:r>
      <w:r w:rsidR="00516504" w:rsidRPr="00CB2BC9">
        <w:rPr>
          <w:rFonts w:ascii="Times New Roman" w:hAnsi="Times New Roman" w:cs="Times New Roman"/>
          <w:sz w:val="22"/>
          <w:szCs w:val="22"/>
        </w:rPr>
        <w:t xml:space="preserve">información. </w:t>
      </w:r>
    </w:p>
    <w:p w14:paraId="4BD988C2" w14:textId="77777777" w:rsidR="00516504" w:rsidRPr="00CB2BC9" w:rsidRDefault="00516504" w:rsidP="00C121B3">
      <w:pPr>
        <w:spacing w:line="360" w:lineRule="auto"/>
        <w:jc w:val="both"/>
        <w:rPr>
          <w:rFonts w:ascii="Times New Roman" w:hAnsi="Times New Roman" w:cs="Times New Roman"/>
        </w:rPr>
      </w:pPr>
    </w:p>
    <w:p w14:paraId="1ED4008B" w14:textId="3B8095D2" w:rsidR="007774BF" w:rsidRPr="007774BF" w:rsidRDefault="00516504" w:rsidP="007774BF">
      <w:pPr>
        <w:pStyle w:val="Prrafodelista"/>
        <w:numPr>
          <w:ilvl w:val="0"/>
          <w:numId w:val="59"/>
        </w:numPr>
        <w:spacing w:line="360" w:lineRule="auto"/>
        <w:jc w:val="both"/>
        <w:rPr>
          <w:rFonts w:ascii="Times New Roman" w:hAnsi="Times New Roman" w:cs="Times New Roman"/>
          <w:sz w:val="22"/>
          <w:szCs w:val="22"/>
        </w:rPr>
      </w:pPr>
      <w:r w:rsidRPr="00CB2BC9">
        <w:rPr>
          <w:rFonts w:ascii="Times New Roman" w:hAnsi="Times New Roman" w:cs="Times New Roman"/>
          <w:sz w:val="22"/>
          <w:szCs w:val="22"/>
        </w:rPr>
        <w:lastRenderedPageBreak/>
        <w:t xml:space="preserve">Gastos </w:t>
      </w:r>
      <w:r w:rsidR="00B759D6" w:rsidRPr="00CB2BC9">
        <w:rPr>
          <w:rFonts w:ascii="Times New Roman" w:hAnsi="Times New Roman" w:cs="Times New Roman"/>
          <w:sz w:val="22"/>
          <w:szCs w:val="22"/>
        </w:rPr>
        <w:t>Financieros</w:t>
      </w:r>
    </w:p>
    <w:p w14:paraId="37212F42" w14:textId="3B8095D2" w:rsidR="005071D4" w:rsidRPr="00CB2BC9" w:rsidRDefault="00B759D6" w:rsidP="00322021">
      <w:pPr>
        <w:pStyle w:val="Prrafodelista"/>
        <w:numPr>
          <w:ilvl w:val="0"/>
          <w:numId w:val="59"/>
        </w:numPr>
        <w:spacing w:line="360" w:lineRule="auto"/>
        <w:jc w:val="both"/>
        <w:rPr>
          <w:rFonts w:ascii="Times New Roman" w:hAnsi="Times New Roman" w:cs="Times New Roman"/>
          <w:sz w:val="22"/>
          <w:szCs w:val="22"/>
        </w:rPr>
      </w:pPr>
      <w:r w:rsidRPr="00CB2BC9">
        <w:rPr>
          <w:rFonts w:ascii="Times New Roman" w:hAnsi="Times New Roman" w:cs="Times New Roman"/>
          <w:sz w:val="22"/>
          <w:szCs w:val="22"/>
        </w:rPr>
        <w:t>Crédito desembolso inicial</w:t>
      </w:r>
    </w:p>
    <w:p w14:paraId="28697FB3" w14:textId="08458514" w:rsidR="005071D4" w:rsidRPr="00CB2BC9" w:rsidRDefault="00B759D6" w:rsidP="00322021">
      <w:pPr>
        <w:pStyle w:val="Prrafodelista"/>
        <w:numPr>
          <w:ilvl w:val="0"/>
          <w:numId w:val="59"/>
        </w:numPr>
        <w:spacing w:line="360" w:lineRule="auto"/>
        <w:jc w:val="both"/>
        <w:rPr>
          <w:rFonts w:ascii="Times New Roman" w:hAnsi="Times New Roman" w:cs="Times New Roman"/>
          <w:sz w:val="22"/>
          <w:szCs w:val="22"/>
        </w:rPr>
      </w:pPr>
      <w:r w:rsidRPr="00CB2BC9">
        <w:rPr>
          <w:rFonts w:ascii="Times New Roman" w:hAnsi="Times New Roman" w:cs="Times New Roman"/>
          <w:sz w:val="22"/>
          <w:szCs w:val="22"/>
        </w:rPr>
        <w:t>Amortización</w:t>
      </w:r>
    </w:p>
    <w:p w14:paraId="24E1FF93" w14:textId="6A50319A" w:rsidR="00297C03" w:rsidRDefault="005071D4" w:rsidP="00322021">
      <w:pPr>
        <w:pStyle w:val="Prrafodelista"/>
        <w:numPr>
          <w:ilvl w:val="0"/>
          <w:numId w:val="59"/>
        </w:numPr>
        <w:spacing w:line="360" w:lineRule="auto"/>
        <w:jc w:val="both"/>
        <w:rPr>
          <w:rFonts w:ascii="Times New Roman" w:hAnsi="Times New Roman" w:cs="Times New Roman"/>
          <w:sz w:val="22"/>
          <w:szCs w:val="22"/>
        </w:rPr>
      </w:pPr>
      <w:r w:rsidRPr="00CB2BC9">
        <w:rPr>
          <w:rFonts w:ascii="Times New Roman" w:hAnsi="Times New Roman" w:cs="Times New Roman"/>
          <w:sz w:val="22"/>
          <w:szCs w:val="22"/>
        </w:rPr>
        <w:t>Tasa de Rentabilidad</w:t>
      </w:r>
    </w:p>
    <w:p w14:paraId="706B29B9" w14:textId="77777777" w:rsidR="007774BF" w:rsidRPr="00CB2BC9" w:rsidRDefault="007774BF" w:rsidP="007774BF">
      <w:pPr>
        <w:pStyle w:val="Prrafodelista"/>
        <w:spacing w:line="360" w:lineRule="auto"/>
        <w:ind w:left="284"/>
        <w:jc w:val="both"/>
        <w:rPr>
          <w:rFonts w:ascii="Times New Roman" w:hAnsi="Times New Roman" w:cs="Times New Roman"/>
          <w:sz w:val="22"/>
          <w:szCs w:val="22"/>
        </w:rPr>
      </w:pPr>
    </w:p>
    <w:p w14:paraId="4763CC0F" w14:textId="7CD36E2C" w:rsidR="00B759D6" w:rsidRPr="00CB2BC9" w:rsidRDefault="00B759D6" w:rsidP="00322021">
      <w:pPr>
        <w:pStyle w:val="Prrafodelista"/>
        <w:numPr>
          <w:ilvl w:val="0"/>
          <w:numId w:val="58"/>
        </w:numPr>
        <w:spacing w:line="360" w:lineRule="auto"/>
        <w:jc w:val="both"/>
        <w:rPr>
          <w:rFonts w:ascii="Times New Roman" w:hAnsi="Times New Roman" w:cs="Times New Roman"/>
          <w:sz w:val="22"/>
          <w:szCs w:val="22"/>
        </w:rPr>
      </w:pPr>
      <w:r w:rsidRPr="00CB2BC9">
        <w:rPr>
          <w:rFonts w:ascii="Times New Roman" w:hAnsi="Times New Roman" w:cs="Times New Roman"/>
          <w:sz w:val="22"/>
          <w:szCs w:val="22"/>
        </w:rPr>
        <w:t xml:space="preserve">FSE-AF-007-2: Parámetros, Observaciones, aclaraciones, soporte de la </w:t>
      </w:r>
      <w:r w:rsidR="002B2BF9" w:rsidRPr="00CB2BC9">
        <w:rPr>
          <w:rFonts w:ascii="Times New Roman" w:hAnsi="Times New Roman" w:cs="Times New Roman"/>
          <w:sz w:val="22"/>
          <w:szCs w:val="22"/>
        </w:rPr>
        <w:t xml:space="preserve">metodología utilizada para la elaboración del flujo de </w:t>
      </w:r>
      <w:r w:rsidRPr="00CB2BC9">
        <w:rPr>
          <w:rFonts w:ascii="Times New Roman" w:hAnsi="Times New Roman" w:cs="Times New Roman"/>
          <w:sz w:val="22"/>
          <w:szCs w:val="22"/>
        </w:rPr>
        <w:t xml:space="preserve">caja. </w:t>
      </w:r>
    </w:p>
    <w:p w14:paraId="1DB11901" w14:textId="77777777" w:rsidR="00B759D6" w:rsidRPr="00CB2BC9" w:rsidRDefault="00B759D6" w:rsidP="00C121B3">
      <w:pPr>
        <w:spacing w:line="360" w:lineRule="auto"/>
        <w:jc w:val="both"/>
        <w:rPr>
          <w:rFonts w:ascii="Times New Roman" w:hAnsi="Times New Roman" w:cs="Times New Roman"/>
          <w:b/>
          <w:sz w:val="22"/>
          <w:szCs w:val="22"/>
        </w:rPr>
      </w:pPr>
    </w:p>
    <w:p w14:paraId="0D168345" w14:textId="0B6BA05B" w:rsidR="002B2BF9" w:rsidRPr="00CB2BC9" w:rsidRDefault="002B2BF9" w:rsidP="00C121B3">
      <w:pPr>
        <w:spacing w:line="360" w:lineRule="auto"/>
        <w:jc w:val="both"/>
        <w:rPr>
          <w:rFonts w:ascii="Times New Roman" w:hAnsi="Times New Roman" w:cs="Times New Roman"/>
          <w:sz w:val="22"/>
          <w:szCs w:val="22"/>
        </w:rPr>
      </w:pPr>
      <w:r w:rsidRPr="00CB2BC9">
        <w:rPr>
          <w:rFonts w:ascii="Times New Roman" w:hAnsi="Times New Roman" w:cs="Times New Roman"/>
          <w:sz w:val="22"/>
          <w:szCs w:val="22"/>
        </w:rPr>
        <w:t xml:space="preserve">Se debe indicar cuales fueron los </w:t>
      </w:r>
      <w:r w:rsidR="00F94CF8" w:rsidRPr="00CB2BC9">
        <w:rPr>
          <w:rFonts w:ascii="Times New Roman" w:hAnsi="Times New Roman" w:cs="Times New Roman"/>
          <w:sz w:val="22"/>
          <w:szCs w:val="22"/>
        </w:rPr>
        <w:t>parámetros considerados</w:t>
      </w:r>
      <w:r w:rsidRPr="00CB2BC9">
        <w:rPr>
          <w:rFonts w:ascii="Times New Roman" w:hAnsi="Times New Roman" w:cs="Times New Roman"/>
          <w:sz w:val="22"/>
          <w:szCs w:val="22"/>
        </w:rPr>
        <w:t xml:space="preserve"> en el formulario, u ot</w:t>
      </w:r>
      <w:r w:rsidR="001C18E6" w:rsidRPr="00CB2BC9">
        <w:rPr>
          <w:rFonts w:ascii="Times New Roman" w:hAnsi="Times New Roman" w:cs="Times New Roman"/>
          <w:sz w:val="22"/>
          <w:szCs w:val="22"/>
        </w:rPr>
        <w:t>ros parámetros considerados</w:t>
      </w:r>
      <w:r w:rsidR="00B759D6" w:rsidRPr="00CB2BC9">
        <w:rPr>
          <w:rFonts w:ascii="Times New Roman" w:hAnsi="Times New Roman" w:cs="Times New Roman"/>
          <w:sz w:val="22"/>
          <w:szCs w:val="22"/>
        </w:rPr>
        <w:t xml:space="preserve"> en el formulario, u otros que </w:t>
      </w:r>
      <w:r w:rsidR="001C18E6" w:rsidRPr="00CB2BC9">
        <w:rPr>
          <w:rFonts w:ascii="Times New Roman" w:hAnsi="Times New Roman" w:cs="Times New Roman"/>
          <w:sz w:val="22"/>
          <w:szCs w:val="22"/>
        </w:rPr>
        <w:t xml:space="preserve">permitirán establecer el flujo de </w:t>
      </w:r>
      <w:r w:rsidR="003C5DA5" w:rsidRPr="00CB2BC9">
        <w:rPr>
          <w:rFonts w:ascii="Times New Roman" w:hAnsi="Times New Roman" w:cs="Times New Roman"/>
          <w:sz w:val="22"/>
          <w:szCs w:val="22"/>
        </w:rPr>
        <w:t xml:space="preserve">caja. </w:t>
      </w:r>
    </w:p>
    <w:p w14:paraId="0CCB52C6" w14:textId="6C304ADA" w:rsidR="006673F9" w:rsidRDefault="006673F9">
      <w:pPr>
        <w:rPr>
          <w:rFonts w:ascii="Times New Roman" w:eastAsiaTheme="majorEastAsia" w:hAnsi="Times New Roman" w:cs="Arial"/>
          <w:b/>
          <w:bCs/>
          <w:i/>
          <w:sz w:val="22"/>
        </w:rPr>
      </w:pPr>
    </w:p>
    <w:p w14:paraId="7F804784" w14:textId="00227E1A" w:rsidR="00A1505B" w:rsidRPr="002B5CD6" w:rsidRDefault="007D4DFD" w:rsidP="00C121B3">
      <w:pPr>
        <w:pStyle w:val="Ttulo3"/>
        <w:spacing w:line="360" w:lineRule="auto"/>
        <w:jc w:val="both"/>
        <w:rPr>
          <w:rFonts w:cs="Arial"/>
        </w:rPr>
      </w:pPr>
      <w:bookmarkStart w:id="237" w:name="_Toc433662609"/>
      <w:r w:rsidRPr="002B5CD6">
        <w:rPr>
          <w:rFonts w:cs="Arial"/>
        </w:rPr>
        <w:t>5.3.4.</w:t>
      </w:r>
      <w:r w:rsidRPr="002B5CD6">
        <w:rPr>
          <w:rFonts w:cs="Arial"/>
        </w:rPr>
        <w:tab/>
      </w:r>
      <w:r w:rsidR="007774BF" w:rsidRPr="002B5CD6">
        <w:rPr>
          <w:rFonts w:cs="Arial"/>
        </w:rPr>
        <w:t xml:space="preserve">Contenido </w:t>
      </w:r>
      <w:r w:rsidR="007774BF">
        <w:rPr>
          <w:rFonts w:cs="Arial"/>
        </w:rPr>
        <w:t>d</w:t>
      </w:r>
      <w:r w:rsidR="007774BF" w:rsidRPr="002B5CD6">
        <w:rPr>
          <w:rFonts w:cs="Arial"/>
        </w:rPr>
        <w:t xml:space="preserve">el Estudio Técnico </w:t>
      </w:r>
      <w:r w:rsidR="007774BF">
        <w:rPr>
          <w:rFonts w:cs="Arial"/>
        </w:rPr>
        <w:t>d</w:t>
      </w:r>
      <w:r w:rsidR="007774BF" w:rsidRPr="002B5CD6">
        <w:rPr>
          <w:rFonts w:cs="Arial"/>
        </w:rPr>
        <w:t>e Ingeniería</w:t>
      </w:r>
      <w:bookmarkEnd w:id="237"/>
      <w:r w:rsidR="007774BF" w:rsidRPr="002B5CD6">
        <w:rPr>
          <w:rFonts w:cs="Arial"/>
        </w:rPr>
        <w:t xml:space="preserve"> </w:t>
      </w:r>
    </w:p>
    <w:p w14:paraId="77449BB2" w14:textId="77777777" w:rsidR="007D4DFD" w:rsidRPr="002B5CD6" w:rsidRDefault="007D4DFD" w:rsidP="00C121B3">
      <w:pPr>
        <w:spacing w:line="360" w:lineRule="auto"/>
        <w:jc w:val="both"/>
        <w:rPr>
          <w:rFonts w:ascii="Arial" w:hAnsi="Arial" w:cs="Arial"/>
          <w:b/>
        </w:rPr>
      </w:pPr>
    </w:p>
    <w:p w14:paraId="1E15E88A" w14:textId="3FD83B91" w:rsidR="007D4DFD" w:rsidRPr="00CB2BC9" w:rsidRDefault="002C65F9" w:rsidP="00C121B3">
      <w:pPr>
        <w:spacing w:line="360" w:lineRule="auto"/>
        <w:jc w:val="both"/>
        <w:rPr>
          <w:rFonts w:ascii="Times New Roman" w:hAnsi="Times New Roman" w:cs="Times New Roman"/>
          <w:sz w:val="22"/>
          <w:szCs w:val="22"/>
        </w:rPr>
      </w:pPr>
      <w:r w:rsidRPr="00CB2BC9">
        <w:rPr>
          <w:rFonts w:ascii="Times New Roman" w:hAnsi="Times New Roman" w:cs="Times New Roman"/>
          <w:sz w:val="22"/>
          <w:szCs w:val="22"/>
        </w:rPr>
        <w:t>El CONATEL mediante resolución RTV-536-25-CONATEL-2013</w:t>
      </w:r>
      <w:r w:rsidR="00047458" w:rsidRPr="00CB2BC9">
        <w:rPr>
          <w:rFonts w:ascii="Times New Roman" w:hAnsi="Times New Roman" w:cs="Times New Roman"/>
          <w:sz w:val="22"/>
          <w:szCs w:val="22"/>
        </w:rPr>
        <w:t xml:space="preserve"> aprobó el reglamento para la adjudicación de títulos habilitantes para el funcionamiento de medios de comunicación</w:t>
      </w:r>
      <w:r w:rsidR="00E70623" w:rsidRPr="00CB2BC9">
        <w:rPr>
          <w:rFonts w:ascii="Times New Roman" w:hAnsi="Times New Roman" w:cs="Times New Roman"/>
          <w:sz w:val="22"/>
          <w:szCs w:val="22"/>
        </w:rPr>
        <w:t xml:space="preserve"> social públicos, privados, comunitarios y sistemas de audio y video por suscripción, en el cual se </w:t>
      </w:r>
      <w:r w:rsidR="00F62AB6" w:rsidRPr="00CB2BC9">
        <w:rPr>
          <w:rFonts w:ascii="Times New Roman" w:hAnsi="Times New Roman" w:cs="Times New Roman"/>
          <w:sz w:val="22"/>
          <w:szCs w:val="22"/>
        </w:rPr>
        <w:t>solicita que se presente el estudio técnico de ingeniería de acuerdo a los form</w:t>
      </w:r>
      <w:r w:rsidR="00791161">
        <w:rPr>
          <w:rFonts w:ascii="Times New Roman" w:hAnsi="Times New Roman" w:cs="Times New Roman"/>
          <w:sz w:val="22"/>
          <w:szCs w:val="22"/>
        </w:rPr>
        <w:t>ularios aprobados por la ARCOTEL</w:t>
      </w:r>
      <w:r w:rsidR="00F62AB6" w:rsidRPr="00CB2BC9">
        <w:rPr>
          <w:rFonts w:ascii="Times New Roman" w:hAnsi="Times New Roman" w:cs="Times New Roman"/>
          <w:sz w:val="22"/>
          <w:szCs w:val="22"/>
        </w:rPr>
        <w:t>.</w:t>
      </w:r>
    </w:p>
    <w:p w14:paraId="4986A6C3" w14:textId="77777777" w:rsidR="007E0892" w:rsidRPr="00CB2BC9" w:rsidRDefault="007E0892" w:rsidP="00C121B3">
      <w:pPr>
        <w:spacing w:line="360" w:lineRule="auto"/>
        <w:jc w:val="both"/>
        <w:rPr>
          <w:rFonts w:ascii="Times New Roman" w:hAnsi="Times New Roman" w:cs="Times New Roman"/>
        </w:rPr>
      </w:pPr>
    </w:p>
    <w:p w14:paraId="4DB85C42" w14:textId="4798C028" w:rsidR="007E0892" w:rsidRPr="00CB2BC9" w:rsidRDefault="00830267" w:rsidP="00322021">
      <w:pPr>
        <w:pStyle w:val="Prrafodelista"/>
        <w:numPr>
          <w:ilvl w:val="0"/>
          <w:numId w:val="60"/>
        </w:numPr>
        <w:spacing w:line="360" w:lineRule="auto"/>
        <w:jc w:val="both"/>
        <w:rPr>
          <w:rFonts w:ascii="Times New Roman" w:hAnsi="Times New Roman" w:cs="Times New Roman"/>
          <w:sz w:val="22"/>
          <w:szCs w:val="22"/>
        </w:rPr>
      </w:pPr>
      <w:r w:rsidRPr="00CB2BC9">
        <w:rPr>
          <w:rFonts w:ascii="Times New Roman" w:hAnsi="Times New Roman" w:cs="Times New Roman"/>
          <w:sz w:val="22"/>
          <w:szCs w:val="22"/>
        </w:rPr>
        <w:t>Formulario para Información General – RTV-1</w:t>
      </w:r>
    </w:p>
    <w:p w14:paraId="34B82C84" w14:textId="77777777" w:rsidR="007E0892" w:rsidRPr="00CB2BC9" w:rsidRDefault="007E0892" w:rsidP="00C121B3">
      <w:pPr>
        <w:spacing w:line="360" w:lineRule="auto"/>
        <w:jc w:val="both"/>
        <w:rPr>
          <w:rFonts w:ascii="Times New Roman" w:hAnsi="Times New Roman" w:cs="Times New Roman"/>
          <w:b/>
        </w:rPr>
      </w:pPr>
    </w:p>
    <w:p w14:paraId="189083F2" w14:textId="77777777" w:rsidR="007E0892" w:rsidRPr="00CB2BC9" w:rsidRDefault="007E0892" w:rsidP="00C121B3">
      <w:pPr>
        <w:spacing w:line="360" w:lineRule="auto"/>
        <w:jc w:val="both"/>
        <w:rPr>
          <w:rFonts w:ascii="Times New Roman" w:hAnsi="Times New Roman" w:cs="Times New Roman"/>
          <w:sz w:val="22"/>
          <w:szCs w:val="22"/>
        </w:rPr>
      </w:pPr>
      <w:r w:rsidRPr="00CB2BC9">
        <w:rPr>
          <w:rFonts w:ascii="Times New Roman" w:hAnsi="Times New Roman" w:cs="Times New Roman"/>
          <w:sz w:val="22"/>
          <w:szCs w:val="22"/>
        </w:rPr>
        <w:t>En este formulario contiene información como:</w:t>
      </w:r>
    </w:p>
    <w:p w14:paraId="7B229308" w14:textId="77777777" w:rsidR="007E0892" w:rsidRPr="00CB2BC9" w:rsidRDefault="007E0892" w:rsidP="00C121B3">
      <w:pPr>
        <w:spacing w:line="360" w:lineRule="auto"/>
        <w:jc w:val="both"/>
        <w:rPr>
          <w:rFonts w:ascii="Times New Roman" w:hAnsi="Times New Roman" w:cs="Times New Roman"/>
          <w:sz w:val="22"/>
          <w:szCs w:val="22"/>
        </w:rPr>
      </w:pPr>
    </w:p>
    <w:p w14:paraId="1D9AA70E" w14:textId="0FFFE777" w:rsidR="007774BF" w:rsidRPr="00DE54AA" w:rsidRDefault="00C97EF5" w:rsidP="00DE54AA">
      <w:pPr>
        <w:pStyle w:val="Prrafodelista"/>
        <w:numPr>
          <w:ilvl w:val="0"/>
          <w:numId w:val="7"/>
        </w:numPr>
        <w:spacing w:line="360" w:lineRule="auto"/>
        <w:jc w:val="both"/>
        <w:rPr>
          <w:rFonts w:ascii="Times New Roman" w:hAnsi="Times New Roman" w:cs="Times New Roman"/>
          <w:sz w:val="22"/>
          <w:szCs w:val="22"/>
        </w:rPr>
      </w:pPr>
      <w:r w:rsidRPr="00CB2BC9">
        <w:rPr>
          <w:rFonts w:ascii="Times New Roman" w:hAnsi="Times New Roman" w:cs="Times New Roman"/>
          <w:sz w:val="22"/>
          <w:szCs w:val="22"/>
        </w:rPr>
        <w:t xml:space="preserve">El </w:t>
      </w:r>
      <w:r w:rsidR="00C801F4" w:rsidRPr="00CB2BC9">
        <w:rPr>
          <w:rFonts w:ascii="Times New Roman" w:hAnsi="Times New Roman" w:cs="Times New Roman"/>
          <w:sz w:val="22"/>
          <w:szCs w:val="22"/>
        </w:rPr>
        <w:t>o</w:t>
      </w:r>
      <w:r w:rsidR="007E0892" w:rsidRPr="00CB2BC9">
        <w:rPr>
          <w:rFonts w:ascii="Times New Roman" w:hAnsi="Times New Roman" w:cs="Times New Roman"/>
          <w:sz w:val="22"/>
          <w:szCs w:val="22"/>
        </w:rPr>
        <w:t>bjeto</w:t>
      </w:r>
      <w:r w:rsidRPr="00CB2BC9">
        <w:rPr>
          <w:rFonts w:ascii="Times New Roman" w:hAnsi="Times New Roman" w:cs="Times New Roman"/>
          <w:sz w:val="22"/>
          <w:szCs w:val="22"/>
        </w:rPr>
        <w:t xml:space="preserve"> de la </w:t>
      </w:r>
      <w:r w:rsidR="00F94CF8" w:rsidRPr="00CB2BC9">
        <w:rPr>
          <w:rFonts w:ascii="Times New Roman" w:hAnsi="Times New Roman" w:cs="Times New Roman"/>
          <w:sz w:val="22"/>
          <w:szCs w:val="22"/>
        </w:rPr>
        <w:t>solicitud para</w:t>
      </w:r>
      <w:r w:rsidR="00C801F4" w:rsidRPr="00CB2BC9">
        <w:rPr>
          <w:rFonts w:ascii="Times New Roman" w:hAnsi="Times New Roman" w:cs="Times New Roman"/>
          <w:sz w:val="22"/>
          <w:szCs w:val="22"/>
        </w:rPr>
        <w:t xml:space="preserve"> el caso de</w:t>
      </w:r>
      <w:r w:rsidRPr="00CB2BC9">
        <w:rPr>
          <w:rFonts w:ascii="Times New Roman" w:hAnsi="Times New Roman" w:cs="Times New Roman"/>
          <w:sz w:val="22"/>
          <w:szCs w:val="22"/>
        </w:rPr>
        <w:t xml:space="preserve"> TV Sultana e</w:t>
      </w:r>
      <w:r w:rsidR="002517B6" w:rsidRPr="00CB2BC9">
        <w:rPr>
          <w:rFonts w:ascii="Times New Roman" w:hAnsi="Times New Roman" w:cs="Times New Roman"/>
          <w:sz w:val="22"/>
          <w:szCs w:val="22"/>
        </w:rPr>
        <w:t xml:space="preserve">s el de una </w:t>
      </w:r>
      <w:r w:rsidR="00830267" w:rsidRPr="00CB2BC9">
        <w:rPr>
          <w:rFonts w:ascii="Times New Roman" w:hAnsi="Times New Roman" w:cs="Times New Roman"/>
          <w:sz w:val="22"/>
          <w:szCs w:val="22"/>
        </w:rPr>
        <w:t xml:space="preserve">nueva </w:t>
      </w:r>
      <w:r w:rsidR="002517B6" w:rsidRPr="00CB2BC9">
        <w:rPr>
          <w:rFonts w:ascii="Times New Roman" w:hAnsi="Times New Roman" w:cs="Times New Roman"/>
          <w:sz w:val="22"/>
          <w:szCs w:val="22"/>
        </w:rPr>
        <w:t>concesión</w:t>
      </w:r>
      <w:r w:rsidR="00830267" w:rsidRPr="00CB2BC9">
        <w:rPr>
          <w:rFonts w:ascii="Times New Roman" w:hAnsi="Times New Roman" w:cs="Times New Roman"/>
          <w:sz w:val="22"/>
          <w:szCs w:val="22"/>
        </w:rPr>
        <w:t xml:space="preserve"> para realizar sus operaciones televisivas como un</w:t>
      </w:r>
      <w:r w:rsidRPr="00CB2BC9">
        <w:rPr>
          <w:rFonts w:ascii="Times New Roman" w:hAnsi="Times New Roman" w:cs="Times New Roman"/>
          <w:sz w:val="22"/>
          <w:szCs w:val="22"/>
        </w:rPr>
        <w:t xml:space="preserve"> medio de comunicación social </w:t>
      </w:r>
      <w:r w:rsidR="00C801F4" w:rsidRPr="00CB2BC9">
        <w:rPr>
          <w:rFonts w:ascii="Times New Roman" w:hAnsi="Times New Roman" w:cs="Times New Roman"/>
          <w:sz w:val="22"/>
          <w:szCs w:val="22"/>
        </w:rPr>
        <w:t xml:space="preserve">privado </w:t>
      </w:r>
      <w:r w:rsidR="007133E2" w:rsidRPr="00CB2BC9">
        <w:rPr>
          <w:rFonts w:ascii="Times New Roman" w:hAnsi="Times New Roman" w:cs="Times New Roman"/>
          <w:sz w:val="22"/>
          <w:szCs w:val="22"/>
        </w:rPr>
        <w:t>brindando un servicio de televisión ab</w:t>
      </w:r>
      <w:r w:rsidR="00830267" w:rsidRPr="00CB2BC9">
        <w:rPr>
          <w:rFonts w:ascii="Times New Roman" w:hAnsi="Times New Roman" w:cs="Times New Roman"/>
          <w:sz w:val="22"/>
          <w:szCs w:val="22"/>
        </w:rPr>
        <w:t>ierta (digital).</w:t>
      </w:r>
    </w:p>
    <w:p w14:paraId="51078725" w14:textId="5AC315B0" w:rsidR="007774BF" w:rsidRPr="00DE54AA" w:rsidRDefault="00963F47" w:rsidP="00DE54AA">
      <w:pPr>
        <w:pStyle w:val="Prrafodelista"/>
        <w:numPr>
          <w:ilvl w:val="0"/>
          <w:numId w:val="7"/>
        </w:numPr>
        <w:spacing w:line="360" w:lineRule="auto"/>
        <w:jc w:val="both"/>
        <w:rPr>
          <w:rFonts w:ascii="Times New Roman" w:hAnsi="Times New Roman" w:cs="Times New Roman"/>
          <w:sz w:val="22"/>
          <w:szCs w:val="22"/>
        </w:rPr>
      </w:pPr>
      <w:r w:rsidRPr="00CB2BC9">
        <w:rPr>
          <w:rFonts w:ascii="Times New Roman" w:hAnsi="Times New Roman" w:cs="Times New Roman"/>
          <w:sz w:val="22"/>
          <w:szCs w:val="22"/>
        </w:rPr>
        <w:t xml:space="preserve">Realizar una breve descripción de la solicitud </w:t>
      </w:r>
      <w:r w:rsidR="00485D81" w:rsidRPr="00CB2BC9">
        <w:rPr>
          <w:rFonts w:ascii="Times New Roman" w:hAnsi="Times New Roman" w:cs="Times New Roman"/>
          <w:sz w:val="22"/>
          <w:szCs w:val="22"/>
        </w:rPr>
        <w:t xml:space="preserve">en la que podemos mencionar los motivos por los cuales realizamos </w:t>
      </w:r>
      <w:r w:rsidR="00830267" w:rsidRPr="00CB2BC9">
        <w:rPr>
          <w:rFonts w:ascii="Times New Roman" w:hAnsi="Times New Roman" w:cs="Times New Roman"/>
          <w:sz w:val="22"/>
          <w:szCs w:val="22"/>
        </w:rPr>
        <w:t>la petición de una frecuencia digital</w:t>
      </w:r>
      <w:r w:rsidR="00F94CF8" w:rsidRPr="00CB2BC9">
        <w:rPr>
          <w:rFonts w:ascii="Times New Roman" w:hAnsi="Times New Roman" w:cs="Times New Roman"/>
          <w:sz w:val="22"/>
          <w:szCs w:val="22"/>
        </w:rPr>
        <w:t>; para</w:t>
      </w:r>
      <w:r w:rsidR="00485D81" w:rsidRPr="00CB2BC9">
        <w:rPr>
          <w:rFonts w:ascii="Times New Roman" w:hAnsi="Times New Roman" w:cs="Times New Roman"/>
          <w:sz w:val="22"/>
          <w:szCs w:val="22"/>
        </w:rPr>
        <w:t xml:space="preserve"> nuestr</w:t>
      </w:r>
      <w:r w:rsidR="00830267" w:rsidRPr="00CB2BC9">
        <w:rPr>
          <w:rFonts w:ascii="Times New Roman" w:hAnsi="Times New Roman" w:cs="Times New Roman"/>
          <w:sz w:val="22"/>
          <w:szCs w:val="22"/>
        </w:rPr>
        <w:t>o caso el motivo es el de poder mantener un</w:t>
      </w:r>
      <w:r w:rsidR="00315D74" w:rsidRPr="00CB2BC9">
        <w:rPr>
          <w:rFonts w:ascii="Times New Roman" w:hAnsi="Times New Roman" w:cs="Times New Roman"/>
          <w:sz w:val="22"/>
          <w:szCs w:val="22"/>
        </w:rPr>
        <w:t xml:space="preserve"> medio de </w:t>
      </w:r>
      <w:r w:rsidR="00F94CF8" w:rsidRPr="00CB2BC9">
        <w:rPr>
          <w:rFonts w:ascii="Times New Roman" w:hAnsi="Times New Roman" w:cs="Times New Roman"/>
          <w:sz w:val="22"/>
          <w:szCs w:val="22"/>
        </w:rPr>
        <w:t>comunicación social</w:t>
      </w:r>
      <w:r w:rsidR="00830267" w:rsidRPr="00CB2BC9">
        <w:rPr>
          <w:rFonts w:ascii="Times New Roman" w:hAnsi="Times New Roman" w:cs="Times New Roman"/>
          <w:sz w:val="22"/>
          <w:szCs w:val="22"/>
        </w:rPr>
        <w:t xml:space="preserve"> </w:t>
      </w:r>
      <w:r w:rsidR="00315D74" w:rsidRPr="00CB2BC9">
        <w:rPr>
          <w:rFonts w:ascii="Times New Roman" w:hAnsi="Times New Roman" w:cs="Times New Roman"/>
          <w:sz w:val="22"/>
          <w:szCs w:val="22"/>
        </w:rPr>
        <w:t xml:space="preserve">como parte de la sociedad </w:t>
      </w:r>
      <w:r w:rsidR="00F93706" w:rsidRPr="00CB2BC9">
        <w:rPr>
          <w:rFonts w:ascii="Times New Roman" w:hAnsi="Times New Roman" w:cs="Times New Roman"/>
          <w:sz w:val="22"/>
          <w:szCs w:val="22"/>
        </w:rPr>
        <w:t>riobambeña.</w:t>
      </w:r>
    </w:p>
    <w:p w14:paraId="28D88616" w14:textId="4E2D51D3" w:rsidR="007774BF" w:rsidRPr="00DE54AA" w:rsidRDefault="00E96421" w:rsidP="007774BF">
      <w:pPr>
        <w:pStyle w:val="Prrafodelista"/>
        <w:numPr>
          <w:ilvl w:val="0"/>
          <w:numId w:val="7"/>
        </w:numPr>
        <w:spacing w:line="360" w:lineRule="auto"/>
        <w:jc w:val="both"/>
        <w:rPr>
          <w:rFonts w:ascii="Times New Roman" w:hAnsi="Times New Roman" w:cs="Times New Roman"/>
          <w:sz w:val="22"/>
          <w:szCs w:val="22"/>
        </w:rPr>
      </w:pPr>
      <w:r w:rsidRPr="00CB2BC9">
        <w:rPr>
          <w:rFonts w:ascii="Times New Roman" w:hAnsi="Times New Roman" w:cs="Times New Roman"/>
          <w:sz w:val="22"/>
          <w:szCs w:val="22"/>
        </w:rPr>
        <w:t xml:space="preserve">En los datos del peticionario se </w:t>
      </w:r>
      <w:r w:rsidR="00830267" w:rsidRPr="00CB2BC9">
        <w:rPr>
          <w:rFonts w:ascii="Times New Roman" w:hAnsi="Times New Roman" w:cs="Times New Roman"/>
          <w:sz w:val="22"/>
          <w:szCs w:val="22"/>
        </w:rPr>
        <w:t xml:space="preserve">indica </w:t>
      </w:r>
      <w:r w:rsidR="00CC0305" w:rsidRPr="00CB2BC9">
        <w:rPr>
          <w:rFonts w:ascii="Times New Roman" w:hAnsi="Times New Roman" w:cs="Times New Roman"/>
          <w:sz w:val="22"/>
          <w:szCs w:val="22"/>
        </w:rPr>
        <w:t>el nombre</w:t>
      </w:r>
      <w:r w:rsidRPr="00CB2BC9">
        <w:rPr>
          <w:rFonts w:ascii="Times New Roman" w:hAnsi="Times New Roman" w:cs="Times New Roman"/>
          <w:sz w:val="22"/>
          <w:szCs w:val="22"/>
        </w:rPr>
        <w:t xml:space="preserve"> del solicitante</w:t>
      </w:r>
      <w:r w:rsidR="001D64B8" w:rsidRPr="00CB2BC9">
        <w:rPr>
          <w:rFonts w:ascii="Times New Roman" w:hAnsi="Times New Roman" w:cs="Times New Roman"/>
          <w:sz w:val="22"/>
          <w:szCs w:val="22"/>
        </w:rPr>
        <w:t xml:space="preserve"> que lo denominamos TV Sultana TVS S.A.</w:t>
      </w:r>
      <w:r w:rsidRPr="00CB2BC9">
        <w:rPr>
          <w:rFonts w:ascii="Times New Roman" w:hAnsi="Times New Roman" w:cs="Times New Roman"/>
          <w:sz w:val="22"/>
          <w:szCs w:val="22"/>
        </w:rPr>
        <w:t xml:space="preserve"> y el nombre que se propone para la estación</w:t>
      </w:r>
      <w:r w:rsidR="001D64B8" w:rsidRPr="00CB2BC9">
        <w:rPr>
          <w:rFonts w:ascii="Times New Roman" w:hAnsi="Times New Roman" w:cs="Times New Roman"/>
          <w:sz w:val="22"/>
          <w:szCs w:val="22"/>
        </w:rPr>
        <w:t xml:space="preserve"> televisiva es el de TV</w:t>
      </w:r>
      <w:r w:rsidR="00830267" w:rsidRPr="00CB2BC9">
        <w:rPr>
          <w:rFonts w:ascii="Times New Roman" w:hAnsi="Times New Roman" w:cs="Times New Roman"/>
          <w:sz w:val="22"/>
          <w:szCs w:val="22"/>
        </w:rPr>
        <w:t xml:space="preserve"> </w:t>
      </w:r>
      <w:r w:rsidR="001D64B8" w:rsidRPr="00CB2BC9">
        <w:rPr>
          <w:rFonts w:ascii="Times New Roman" w:hAnsi="Times New Roman" w:cs="Times New Roman"/>
          <w:sz w:val="22"/>
          <w:szCs w:val="22"/>
        </w:rPr>
        <w:t>S</w:t>
      </w:r>
      <w:r w:rsidR="00830267" w:rsidRPr="00CB2BC9">
        <w:rPr>
          <w:rFonts w:ascii="Times New Roman" w:hAnsi="Times New Roman" w:cs="Times New Roman"/>
          <w:sz w:val="22"/>
          <w:szCs w:val="22"/>
        </w:rPr>
        <w:t xml:space="preserve">ultana, además se incluye </w:t>
      </w:r>
      <w:r w:rsidR="001D64B8" w:rsidRPr="00CB2BC9">
        <w:rPr>
          <w:rFonts w:ascii="Times New Roman" w:hAnsi="Times New Roman" w:cs="Times New Roman"/>
          <w:sz w:val="22"/>
          <w:szCs w:val="22"/>
        </w:rPr>
        <w:t xml:space="preserve">toda la información necesaria del representante legal del medio de comunicación </w:t>
      </w:r>
      <w:r w:rsidR="00CC0305" w:rsidRPr="00CB2BC9">
        <w:rPr>
          <w:rFonts w:ascii="Times New Roman" w:hAnsi="Times New Roman" w:cs="Times New Roman"/>
          <w:sz w:val="22"/>
          <w:szCs w:val="22"/>
        </w:rPr>
        <w:t>televisivo.</w:t>
      </w:r>
    </w:p>
    <w:p w14:paraId="084BD32A" w14:textId="70378736" w:rsidR="001D64B8" w:rsidRPr="00CB2BC9" w:rsidRDefault="00830267" w:rsidP="007774BF">
      <w:pPr>
        <w:pStyle w:val="Prrafodelista"/>
        <w:numPr>
          <w:ilvl w:val="0"/>
          <w:numId w:val="7"/>
        </w:numPr>
        <w:shd w:val="clear" w:color="auto" w:fill="FFFFFF" w:themeFill="background1"/>
        <w:spacing w:line="360" w:lineRule="auto"/>
        <w:jc w:val="both"/>
        <w:rPr>
          <w:rFonts w:ascii="Times New Roman" w:hAnsi="Times New Roman" w:cs="Times New Roman"/>
          <w:sz w:val="22"/>
          <w:szCs w:val="22"/>
        </w:rPr>
      </w:pPr>
      <w:r w:rsidRPr="00CB2BC9">
        <w:rPr>
          <w:rFonts w:ascii="Times New Roman" w:hAnsi="Times New Roman" w:cs="Times New Roman"/>
          <w:sz w:val="22"/>
          <w:szCs w:val="22"/>
        </w:rPr>
        <w:lastRenderedPageBreak/>
        <w:t xml:space="preserve">Los </w:t>
      </w:r>
      <w:r w:rsidR="00194A78" w:rsidRPr="00CB2BC9">
        <w:rPr>
          <w:rFonts w:ascii="Times New Roman" w:hAnsi="Times New Roman" w:cs="Times New Roman"/>
          <w:sz w:val="22"/>
          <w:szCs w:val="22"/>
        </w:rPr>
        <w:t xml:space="preserve">datos informativos del profesional técnico </w:t>
      </w:r>
      <w:r w:rsidR="006667F7" w:rsidRPr="00CB2BC9">
        <w:rPr>
          <w:rFonts w:ascii="Times New Roman" w:hAnsi="Times New Roman" w:cs="Times New Roman"/>
          <w:sz w:val="22"/>
          <w:szCs w:val="22"/>
        </w:rPr>
        <w:t xml:space="preserve">que va </w:t>
      </w:r>
      <w:r w:rsidRPr="00CB2BC9">
        <w:rPr>
          <w:rFonts w:ascii="Times New Roman" w:hAnsi="Times New Roman" w:cs="Times New Roman"/>
          <w:sz w:val="22"/>
          <w:szCs w:val="22"/>
        </w:rPr>
        <w:t>a estar a cargo del estudio son Lenin Erick Palomeque Núñez con número de cédula 060408002</w:t>
      </w:r>
      <w:r w:rsidR="006667F7" w:rsidRPr="00CB2BC9">
        <w:rPr>
          <w:rFonts w:ascii="Times New Roman" w:hAnsi="Times New Roman" w:cs="Times New Roman"/>
          <w:sz w:val="22"/>
          <w:szCs w:val="22"/>
        </w:rPr>
        <w:t>.</w:t>
      </w:r>
    </w:p>
    <w:p w14:paraId="5FF0B58B" w14:textId="77777777" w:rsidR="006667F7" w:rsidRPr="00CB2BC9" w:rsidRDefault="006667F7" w:rsidP="00C66BE6">
      <w:pPr>
        <w:shd w:val="clear" w:color="auto" w:fill="FFFFFF" w:themeFill="background1"/>
        <w:spacing w:line="360" w:lineRule="auto"/>
        <w:jc w:val="both"/>
        <w:rPr>
          <w:rFonts w:ascii="Times New Roman" w:hAnsi="Times New Roman" w:cs="Times New Roman"/>
          <w:sz w:val="22"/>
          <w:szCs w:val="22"/>
        </w:rPr>
      </w:pPr>
    </w:p>
    <w:p w14:paraId="307173AF" w14:textId="2124EECF" w:rsidR="00417B49" w:rsidRPr="00CB2BC9" w:rsidRDefault="00830267" w:rsidP="00322021">
      <w:pPr>
        <w:pStyle w:val="Prrafodelista"/>
        <w:numPr>
          <w:ilvl w:val="0"/>
          <w:numId w:val="60"/>
        </w:numPr>
        <w:spacing w:line="360" w:lineRule="auto"/>
        <w:jc w:val="both"/>
        <w:rPr>
          <w:rFonts w:ascii="Times New Roman" w:hAnsi="Times New Roman" w:cs="Times New Roman"/>
          <w:sz w:val="22"/>
          <w:szCs w:val="22"/>
        </w:rPr>
      </w:pPr>
      <w:r w:rsidRPr="00CB2BC9">
        <w:rPr>
          <w:rFonts w:ascii="Times New Roman" w:hAnsi="Times New Roman" w:cs="Times New Roman"/>
          <w:sz w:val="22"/>
          <w:szCs w:val="22"/>
        </w:rPr>
        <w:t xml:space="preserve">Formularios para Información Estudios </w:t>
      </w:r>
      <w:r w:rsidR="002B0618" w:rsidRPr="00CB2BC9">
        <w:rPr>
          <w:rFonts w:ascii="Times New Roman" w:hAnsi="Times New Roman" w:cs="Times New Roman"/>
          <w:sz w:val="22"/>
          <w:szCs w:val="22"/>
        </w:rPr>
        <w:t>d</w:t>
      </w:r>
      <w:r w:rsidRPr="00CB2BC9">
        <w:rPr>
          <w:rFonts w:ascii="Times New Roman" w:hAnsi="Times New Roman" w:cs="Times New Roman"/>
          <w:sz w:val="22"/>
          <w:szCs w:val="22"/>
        </w:rPr>
        <w:t xml:space="preserve">e Estaciones </w:t>
      </w:r>
      <w:r w:rsidR="002B0618" w:rsidRPr="00CB2BC9">
        <w:rPr>
          <w:rFonts w:ascii="Times New Roman" w:hAnsi="Times New Roman" w:cs="Times New Roman"/>
          <w:sz w:val="22"/>
          <w:szCs w:val="22"/>
        </w:rPr>
        <w:t>de Radiodifusión Sonora y d</w:t>
      </w:r>
      <w:r w:rsidRPr="00CB2BC9">
        <w:rPr>
          <w:rFonts w:ascii="Times New Roman" w:hAnsi="Times New Roman" w:cs="Times New Roman"/>
          <w:sz w:val="22"/>
          <w:szCs w:val="22"/>
        </w:rPr>
        <w:t xml:space="preserve">e Televisión Abierta </w:t>
      </w:r>
      <w:r w:rsidR="00EA2A78" w:rsidRPr="00CB2BC9">
        <w:rPr>
          <w:rFonts w:ascii="Times New Roman" w:hAnsi="Times New Roman" w:cs="Times New Roman"/>
          <w:sz w:val="22"/>
          <w:szCs w:val="22"/>
        </w:rPr>
        <w:t>RTV-2</w:t>
      </w:r>
    </w:p>
    <w:p w14:paraId="0B6FC06B" w14:textId="77777777" w:rsidR="00EA2A78" w:rsidRPr="00CB2BC9" w:rsidRDefault="00EA2A78" w:rsidP="00C121B3">
      <w:pPr>
        <w:spacing w:line="360" w:lineRule="auto"/>
        <w:jc w:val="both"/>
        <w:rPr>
          <w:rFonts w:ascii="Times New Roman" w:hAnsi="Times New Roman" w:cs="Times New Roman"/>
          <w:sz w:val="22"/>
          <w:szCs w:val="22"/>
        </w:rPr>
      </w:pPr>
    </w:p>
    <w:p w14:paraId="5935730E" w14:textId="34162B71" w:rsidR="000A1AF3" w:rsidRPr="00CB2BC9" w:rsidRDefault="00F20AD6" w:rsidP="00C121B3">
      <w:pPr>
        <w:spacing w:line="360" w:lineRule="auto"/>
        <w:jc w:val="both"/>
        <w:rPr>
          <w:rFonts w:ascii="Times New Roman" w:hAnsi="Times New Roman" w:cs="Times New Roman"/>
          <w:sz w:val="22"/>
          <w:szCs w:val="22"/>
        </w:rPr>
      </w:pPr>
      <w:r w:rsidRPr="00CB2BC9">
        <w:rPr>
          <w:rFonts w:ascii="Times New Roman" w:hAnsi="Times New Roman" w:cs="Times New Roman"/>
          <w:sz w:val="22"/>
          <w:szCs w:val="22"/>
        </w:rPr>
        <w:t xml:space="preserve">En </w:t>
      </w:r>
      <w:r w:rsidR="002F5D6B" w:rsidRPr="00CB2BC9">
        <w:rPr>
          <w:rFonts w:ascii="Times New Roman" w:hAnsi="Times New Roman" w:cs="Times New Roman"/>
          <w:sz w:val="22"/>
          <w:szCs w:val="22"/>
        </w:rPr>
        <w:t xml:space="preserve">el </w:t>
      </w:r>
      <w:r w:rsidRPr="00CB2BC9">
        <w:rPr>
          <w:rFonts w:ascii="Times New Roman" w:hAnsi="Times New Roman" w:cs="Times New Roman"/>
          <w:sz w:val="22"/>
          <w:szCs w:val="22"/>
        </w:rPr>
        <w:t>formulario</w:t>
      </w:r>
      <w:r w:rsidR="002F5D6B" w:rsidRPr="00CB2BC9">
        <w:rPr>
          <w:rFonts w:ascii="Times New Roman" w:hAnsi="Times New Roman" w:cs="Times New Roman"/>
          <w:sz w:val="22"/>
          <w:szCs w:val="22"/>
        </w:rPr>
        <w:t xml:space="preserve"> RTV-2 se</w:t>
      </w:r>
      <w:r w:rsidRPr="00CB2BC9">
        <w:rPr>
          <w:rFonts w:ascii="Times New Roman" w:hAnsi="Times New Roman" w:cs="Times New Roman"/>
          <w:sz w:val="22"/>
          <w:szCs w:val="22"/>
        </w:rPr>
        <w:t xml:space="preserve"> recoge la i</w:t>
      </w:r>
      <w:r w:rsidR="00417B49" w:rsidRPr="00CB2BC9">
        <w:rPr>
          <w:rFonts w:ascii="Times New Roman" w:hAnsi="Times New Roman" w:cs="Times New Roman"/>
          <w:sz w:val="22"/>
          <w:szCs w:val="22"/>
        </w:rPr>
        <w:t xml:space="preserve">nformación de ubicación geográfica de los </w:t>
      </w:r>
      <w:r w:rsidR="00F94CF8" w:rsidRPr="00CB2BC9">
        <w:rPr>
          <w:rFonts w:ascii="Times New Roman" w:hAnsi="Times New Roman" w:cs="Times New Roman"/>
          <w:sz w:val="22"/>
          <w:szCs w:val="22"/>
        </w:rPr>
        <w:t>estudios de</w:t>
      </w:r>
      <w:r w:rsidRPr="00CB2BC9">
        <w:rPr>
          <w:rFonts w:ascii="Times New Roman" w:hAnsi="Times New Roman" w:cs="Times New Roman"/>
          <w:sz w:val="22"/>
          <w:szCs w:val="22"/>
        </w:rPr>
        <w:t xml:space="preserve"> la estación televisiva </w:t>
      </w:r>
      <w:r w:rsidR="008A6464" w:rsidRPr="00CB2BC9">
        <w:rPr>
          <w:rFonts w:ascii="Times New Roman" w:hAnsi="Times New Roman" w:cs="Times New Roman"/>
          <w:sz w:val="22"/>
          <w:szCs w:val="22"/>
        </w:rPr>
        <w:t>y forma de Tx de la señal</w:t>
      </w:r>
      <w:r w:rsidRPr="00CB2BC9">
        <w:rPr>
          <w:rFonts w:ascii="Times New Roman" w:hAnsi="Times New Roman" w:cs="Times New Roman"/>
          <w:sz w:val="22"/>
          <w:szCs w:val="22"/>
        </w:rPr>
        <w:t xml:space="preserve">. </w:t>
      </w:r>
      <w:r w:rsidR="008718C2" w:rsidRPr="00CB2BC9">
        <w:rPr>
          <w:rFonts w:ascii="Times New Roman" w:hAnsi="Times New Roman" w:cs="Times New Roman"/>
          <w:sz w:val="22"/>
          <w:szCs w:val="22"/>
        </w:rPr>
        <w:t xml:space="preserve"> Ver Anexo </w:t>
      </w:r>
      <w:r w:rsidR="002B0618" w:rsidRPr="00CB2BC9">
        <w:rPr>
          <w:rFonts w:ascii="Times New Roman" w:hAnsi="Times New Roman" w:cs="Times New Roman"/>
          <w:sz w:val="22"/>
          <w:szCs w:val="22"/>
        </w:rPr>
        <w:t>C</w:t>
      </w:r>
    </w:p>
    <w:p w14:paraId="728BC40A" w14:textId="77777777" w:rsidR="000A1AF3" w:rsidRPr="00CB2BC9" w:rsidRDefault="000A1AF3" w:rsidP="00C121B3">
      <w:pPr>
        <w:spacing w:line="360" w:lineRule="auto"/>
        <w:jc w:val="both"/>
        <w:rPr>
          <w:rFonts w:ascii="Times New Roman" w:hAnsi="Times New Roman" w:cs="Times New Roman"/>
          <w:sz w:val="22"/>
          <w:szCs w:val="22"/>
        </w:rPr>
      </w:pPr>
    </w:p>
    <w:p w14:paraId="76EC994F" w14:textId="7517C41F" w:rsidR="00160F29" w:rsidRPr="00CB2BC9" w:rsidRDefault="000A1AF3" w:rsidP="00C121B3">
      <w:pPr>
        <w:spacing w:line="360" w:lineRule="auto"/>
        <w:jc w:val="both"/>
        <w:rPr>
          <w:rFonts w:ascii="Times New Roman" w:hAnsi="Times New Roman" w:cs="Times New Roman"/>
          <w:sz w:val="22"/>
          <w:szCs w:val="22"/>
        </w:rPr>
      </w:pPr>
      <w:r w:rsidRPr="00CB2BC9">
        <w:rPr>
          <w:rFonts w:ascii="Times New Roman" w:hAnsi="Times New Roman" w:cs="Times New Roman"/>
          <w:sz w:val="22"/>
          <w:szCs w:val="22"/>
        </w:rPr>
        <w:t>N</w:t>
      </w:r>
      <w:r w:rsidR="00F72084" w:rsidRPr="00CB2BC9">
        <w:rPr>
          <w:rFonts w:ascii="Times New Roman" w:hAnsi="Times New Roman" w:cs="Times New Roman"/>
          <w:sz w:val="22"/>
          <w:szCs w:val="22"/>
        </w:rPr>
        <w:t>ombre propuesto</w:t>
      </w:r>
      <w:r w:rsidRPr="00CB2BC9">
        <w:rPr>
          <w:rFonts w:ascii="Times New Roman" w:hAnsi="Times New Roman" w:cs="Times New Roman"/>
          <w:sz w:val="22"/>
          <w:szCs w:val="22"/>
        </w:rPr>
        <w:t>:</w:t>
      </w:r>
      <w:r w:rsidR="00F72084" w:rsidRPr="00CB2BC9">
        <w:rPr>
          <w:rFonts w:ascii="Times New Roman" w:hAnsi="Times New Roman" w:cs="Times New Roman"/>
          <w:sz w:val="22"/>
          <w:szCs w:val="22"/>
        </w:rPr>
        <w:t xml:space="preserve"> </w:t>
      </w:r>
      <w:r w:rsidR="002B0618" w:rsidRPr="00CB2BC9">
        <w:rPr>
          <w:rFonts w:ascii="Times New Roman" w:hAnsi="Times New Roman" w:cs="Times New Roman"/>
          <w:sz w:val="22"/>
          <w:szCs w:val="22"/>
        </w:rPr>
        <w:t>TV Sultana</w:t>
      </w:r>
    </w:p>
    <w:p w14:paraId="6DC25845" w14:textId="77777777" w:rsidR="00160F29" w:rsidRPr="00CB2BC9" w:rsidRDefault="00160F29" w:rsidP="00C121B3">
      <w:pPr>
        <w:spacing w:line="360" w:lineRule="auto"/>
        <w:jc w:val="both"/>
        <w:rPr>
          <w:rFonts w:ascii="Times New Roman" w:hAnsi="Times New Roman" w:cs="Times New Roman"/>
          <w:sz w:val="22"/>
          <w:szCs w:val="22"/>
        </w:rPr>
      </w:pPr>
      <w:r w:rsidRPr="00CB2BC9">
        <w:rPr>
          <w:rFonts w:ascii="Times New Roman" w:hAnsi="Times New Roman" w:cs="Times New Roman"/>
          <w:sz w:val="22"/>
          <w:szCs w:val="22"/>
        </w:rPr>
        <w:t>U</w:t>
      </w:r>
      <w:r w:rsidR="00F72084" w:rsidRPr="00CB2BC9">
        <w:rPr>
          <w:rFonts w:ascii="Times New Roman" w:hAnsi="Times New Roman" w:cs="Times New Roman"/>
          <w:sz w:val="22"/>
          <w:szCs w:val="22"/>
        </w:rPr>
        <w:t>bica</w:t>
      </w:r>
      <w:r w:rsidR="007A1E32" w:rsidRPr="00CB2BC9">
        <w:rPr>
          <w:rFonts w:ascii="Times New Roman" w:hAnsi="Times New Roman" w:cs="Times New Roman"/>
          <w:sz w:val="22"/>
          <w:szCs w:val="22"/>
        </w:rPr>
        <w:t>ción</w:t>
      </w:r>
      <w:r w:rsidRPr="00CB2BC9">
        <w:rPr>
          <w:rFonts w:ascii="Times New Roman" w:hAnsi="Times New Roman" w:cs="Times New Roman"/>
          <w:sz w:val="22"/>
          <w:szCs w:val="22"/>
        </w:rPr>
        <w:t>:</w:t>
      </w:r>
      <w:r w:rsidR="007A1E32" w:rsidRPr="00CB2BC9">
        <w:rPr>
          <w:rFonts w:ascii="Times New Roman" w:hAnsi="Times New Roman" w:cs="Times New Roman"/>
          <w:sz w:val="22"/>
          <w:szCs w:val="22"/>
        </w:rPr>
        <w:t xml:space="preserve"> de la estructura se encontrará situada en la Provincia </w:t>
      </w:r>
      <w:r w:rsidR="00F93706" w:rsidRPr="00CB2BC9">
        <w:rPr>
          <w:rFonts w:ascii="Times New Roman" w:hAnsi="Times New Roman" w:cs="Times New Roman"/>
          <w:sz w:val="22"/>
          <w:szCs w:val="22"/>
        </w:rPr>
        <w:t>de</w:t>
      </w:r>
      <w:r w:rsidR="007A1E32" w:rsidRPr="00CB2BC9">
        <w:rPr>
          <w:rFonts w:ascii="Times New Roman" w:hAnsi="Times New Roman" w:cs="Times New Roman"/>
          <w:sz w:val="22"/>
          <w:szCs w:val="22"/>
        </w:rPr>
        <w:t xml:space="preserve"> Chimborazo</w:t>
      </w:r>
      <w:r w:rsidR="00896FC5" w:rsidRPr="00CB2BC9">
        <w:rPr>
          <w:rFonts w:ascii="Times New Roman" w:hAnsi="Times New Roman" w:cs="Times New Roman"/>
          <w:sz w:val="22"/>
          <w:szCs w:val="22"/>
        </w:rPr>
        <w:t xml:space="preserve">, en el cantón Riobamba en la dirección </w:t>
      </w:r>
      <w:r w:rsidR="009942E5" w:rsidRPr="00CB2BC9">
        <w:rPr>
          <w:rFonts w:ascii="Times New Roman" w:hAnsi="Times New Roman" w:cs="Times New Roman"/>
          <w:sz w:val="22"/>
          <w:szCs w:val="22"/>
        </w:rPr>
        <w:t xml:space="preserve">Av. </w:t>
      </w:r>
      <w:r w:rsidRPr="00CB2BC9">
        <w:rPr>
          <w:rFonts w:ascii="Times New Roman" w:hAnsi="Times New Roman" w:cs="Times New Roman"/>
          <w:sz w:val="22"/>
          <w:szCs w:val="22"/>
        </w:rPr>
        <w:t xml:space="preserve">9 de Julio 42-95 y Condorazo </w:t>
      </w:r>
    </w:p>
    <w:p w14:paraId="53C1308C" w14:textId="693DF761" w:rsidR="00160F29" w:rsidRPr="00CB2BC9" w:rsidRDefault="007D201B" w:rsidP="00C121B3">
      <w:pPr>
        <w:spacing w:line="360" w:lineRule="auto"/>
        <w:jc w:val="both"/>
        <w:rPr>
          <w:rFonts w:ascii="Times New Roman" w:hAnsi="Times New Roman" w:cs="Times New Roman"/>
          <w:sz w:val="22"/>
          <w:szCs w:val="22"/>
        </w:rPr>
      </w:pPr>
      <w:r w:rsidRPr="00CB2BC9">
        <w:rPr>
          <w:rFonts w:ascii="Times New Roman" w:hAnsi="Times New Roman" w:cs="Times New Roman"/>
          <w:sz w:val="22"/>
          <w:szCs w:val="22"/>
        </w:rPr>
        <w:t>Coordenadas G</w:t>
      </w:r>
      <w:r w:rsidR="00160F29" w:rsidRPr="00CB2BC9">
        <w:rPr>
          <w:rFonts w:ascii="Times New Roman" w:hAnsi="Times New Roman" w:cs="Times New Roman"/>
          <w:sz w:val="22"/>
          <w:szCs w:val="22"/>
        </w:rPr>
        <w:t>eográficas</w:t>
      </w:r>
      <w:r w:rsidR="009942E5" w:rsidRPr="00CB2BC9">
        <w:rPr>
          <w:rFonts w:ascii="Times New Roman" w:hAnsi="Times New Roman" w:cs="Times New Roman"/>
          <w:sz w:val="22"/>
          <w:szCs w:val="22"/>
        </w:rPr>
        <w:t xml:space="preserve">: </w:t>
      </w:r>
      <w:r w:rsidR="00342889" w:rsidRPr="00CB2BC9">
        <w:rPr>
          <w:rFonts w:ascii="Times New Roman" w:hAnsi="Times New Roman" w:cs="Times New Roman"/>
          <w:sz w:val="22"/>
          <w:szCs w:val="22"/>
        </w:rPr>
        <w:t xml:space="preserve">Longitud </w:t>
      </w:r>
      <w:r w:rsidR="00FB0BD1" w:rsidRPr="00CB2BC9">
        <w:rPr>
          <w:rFonts w:ascii="Times New Roman" w:hAnsi="Times New Roman" w:cs="Times New Roman"/>
          <w:sz w:val="22"/>
          <w:szCs w:val="22"/>
        </w:rPr>
        <w:t>78</w:t>
      </w:r>
      <w:r w:rsidR="003B35F2" w:rsidRPr="00CB2BC9">
        <w:rPr>
          <w:rFonts w:ascii="Times New Roman" w:hAnsi="Times New Roman" w:cs="Times New Roman"/>
          <w:sz w:val="22"/>
          <w:szCs w:val="22"/>
        </w:rPr>
        <w:t>° 39</w:t>
      </w:r>
      <w:r w:rsidR="002B0618" w:rsidRPr="00CB2BC9">
        <w:rPr>
          <w:rFonts w:ascii="Times New Roman" w:hAnsi="Times New Roman" w:cs="Times New Roman"/>
          <w:sz w:val="22"/>
          <w:szCs w:val="22"/>
        </w:rPr>
        <w:t xml:space="preserve">’44.62” W </w:t>
      </w:r>
      <w:r w:rsidR="00F94CF8" w:rsidRPr="00CB2BC9">
        <w:rPr>
          <w:rFonts w:ascii="Times New Roman" w:hAnsi="Times New Roman" w:cs="Times New Roman"/>
          <w:sz w:val="22"/>
          <w:szCs w:val="22"/>
        </w:rPr>
        <w:t>y Latitud</w:t>
      </w:r>
      <w:r w:rsidR="002B0618" w:rsidRPr="00CB2BC9">
        <w:rPr>
          <w:rFonts w:ascii="Times New Roman" w:hAnsi="Times New Roman" w:cs="Times New Roman"/>
          <w:sz w:val="22"/>
          <w:szCs w:val="22"/>
        </w:rPr>
        <w:t xml:space="preserve"> 1° 40’01.</w:t>
      </w:r>
      <w:r w:rsidR="00CC0305" w:rsidRPr="00CB2BC9">
        <w:rPr>
          <w:rFonts w:ascii="Times New Roman" w:hAnsi="Times New Roman" w:cs="Times New Roman"/>
          <w:sz w:val="22"/>
          <w:szCs w:val="22"/>
        </w:rPr>
        <w:t>12” S.</w:t>
      </w:r>
      <w:r w:rsidR="000307FD" w:rsidRPr="00CB2BC9">
        <w:rPr>
          <w:rFonts w:ascii="Times New Roman" w:hAnsi="Times New Roman" w:cs="Times New Roman"/>
          <w:sz w:val="22"/>
          <w:szCs w:val="22"/>
        </w:rPr>
        <w:t xml:space="preserve"> </w:t>
      </w:r>
    </w:p>
    <w:p w14:paraId="357050D6" w14:textId="77777777" w:rsidR="00342889" w:rsidRPr="00CB2BC9" w:rsidRDefault="00342889" w:rsidP="00C121B3">
      <w:pPr>
        <w:spacing w:line="360" w:lineRule="auto"/>
        <w:jc w:val="both"/>
        <w:rPr>
          <w:rFonts w:ascii="Times New Roman" w:hAnsi="Times New Roman" w:cs="Times New Roman"/>
          <w:sz w:val="22"/>
          <w:szCs w:val="22"/>
        </w:rPr>
      </w:pPr>
      <w:r w:rsidRPr="00CB2BC9">
        <w:rPr>
          <w:rFonts w:ascii="Times New Roman" w:hAnsi="Times New Roman" w:cs="Times New Roman"/>
          <w:sz w:val="22"/>
          <w:szCs w:val="22"/>
        </w:rPr>
        <w:t>Altura msnm (m); 2820</w:t>
      </w:r>
    </w:p>
    <w:p w14:paraId="30DA03C0" w14:textId="5A87BEC5" w:rsidR="00417B49" w:rsidRPr="00CB2BC9" w:rsidRDefault="000A1AF3" w:rsidP="00C121B3">
      <w:pPr>
        <w:spacing w:line="360" w:lineRule="auto"/>
        <w:jc w:val="both"/>
        <w:rPr>
          <w:rFonts w:ascii="Times New Roman" w:hAnsi="Times New Roman" w:cs="Times New Roman"/>
          <w:sz w:val="22"/>
          <w:szCs w:val="22"/>
        </w:rPr>
      </w:pPr>
      <w:r w:rsidRPr="00CB2BC9">
        <w:rPr>
          <w:rFonts w:ascii="Times New Roman" w:hAnsi="Times New Roman" w:cs="Times New Roman"/>
          <w:sz w:val="22"/>
          <w:szCs w:val="22"/>
        </w:rPr>
        <w:t xml:space="preserve">Forma de TX de </w:t>
      </w:r>
      <w:r w:rsidR="00BF19EF" w:rsidRPr="00CB2BC9">
        <w:rPr>
          <w:rFonts w:ascii="Times New Roman" w:hAnsi="Times New Roman" w:cs="Times New Roman"/>
          <w:sz w:val="22"/>
          <w:szCs w:val="22"/>
        </w:rPr>
        <w:t>la señal</w:t>
      </w:r>
      <w:r w:rsidRPr="00CB2BC9">
        <w:rPr>
          <w:rFonts w:ascii="Times New Roman" w:hAnsi="Times New Roman" w:cs="Times New Roman"/>
          <w:sz w:val="22"/>
          <w:szCs w:val="22"/>
        </w:rPr>
        <w:t xml:space="preserve">: </w:t>
      </w:r>
      <w:r w:rsidR="00D4385B" w:rsidRPr="00CB2BC9">
        <w:rPr>
          <w:rFonts w:ascii="Times New Roman" w:hAnsi="Times New Roman" w:cs="Times New Roman"/>
          <w:sz w:val="22"/>
          <w:szCs w:val="22"/>
        </w:rPr>
        <w:t>digital</w:t>
      </w:r>
      <w:r w:rsidR="005B7C84" w:rsidRPr="00CB2BC9">
        <w:rPr>
          <w:rFonts w:ascii="Times New Roman" w:hAnsi="Times New Roman" w:cs="Times New Roman"/>
          <w:sz w:val="22"/>
          <w:szCs w:val="22"/>
        </w:rPr>
        <w:t xml:space="preserve">. </w:t>
      </w:r>
    </w:p>
    <w:p w14:paraId="36CEA6B5" w14:textId="77777777" w:rsidR="00EA2A78" w:rsidRPr="00CB2BC9" w:rsidRDefault="00EA2A78" w:rsidP="00C121B3">
      <w:pPr>
        <w:spacing w:line="360" w:lineRule="auto"/>
        <w:jc w:val="both"/>
        <w:rPr>
          <w:rFonts w:ascii="Times New Roman" w:hAnsi="Times New Roman" w:cs="Times New Roman"/>
          <w:sz w:val="22"/>
          <w:szCs w:val="22"/>
        </w:rPr>
      </w:pPr>
    </w:p>
    <w:p w14:paraId="30DE2BF2" w14:textId="558DE018" w:rsidR="00EA2A78" w:rsidRPr="00CB2BC9" w:rsidRDefault="007E66E9" w:rsidP="00322021">
      <w:pPr>
        <w:pStyle w:val="Prrafodelista"/>
        <w:numPr>
          <w:ilvl w:val="0"/>
          <w:numId w:val="60"/>
        </w:numPr>
        <w:spacing w:line="360" w:lineRule="auto"/>
        <w:jc w:val="both"/>
        <w:rPr>
          <w:rFonts w:ascii="Times New Roman" w:hAnsi="Times New Roman" w:cs="Times New Roman"/>
          <w:sz w:val="22"/>
          <w:szCs w:val="22"/>
        </w:rPr>
      </w:pPr>
      <w:r w:rsidRPr="00CB2BC9">
        <w:rPr>
          <w:rFonts w:ascii="Times New Roman" w:hAnsi="Times New Roman" w:cs="Times New Roman"/>
          <w:sz w:val="22"/>
          <w:szCs w:val="22"/>
        </w:rPr>
        <w:t xml:space="preserve">Formulario para Sistemas de Transmisión de Estaciones de Radiodifusión Sonora y </w:t>
      </w:r>
      <w:r w:rsidR="00CC0305" w:rsidRPr="00CB2BC9">
        <w:rPr>
          <w:rFonts w:ascii="Times New Roman" w:hAnsi="Times New Roman" w:cs="Times New Roman"/>
          <w:sz w:val="22"/>
          <w:szCs w:val="22"/>
        </w:rPr>
        <w:t>de Televisión</w:t>
      </w:r>
      <w:r w:rsidR="00E63E85" w:rsidRPr="00CB2BC9">
        <w:rPr>
          <w:rFonts w:ascii="Times New Roman" w:hAnsi="Times New Roman" w:cs="Times New Roman"/>
          <w:sz w:val="22"/>
          <w:szCs w:val="22"/>
        </w:rPr>
        <w:t xml:space="preserve"> RTV-3</w:t>
      </w:r>
    </w:p>
    <w:p w14:paraId="5648B39C" w14:textId="77777777" w:rsidR="002F5D6B" w:rsidRPr="00CB2BC9" w:rsidRDefault="002F5D6B" w:rsidP="00C121B3">
      <w:pPr>
        <w:spacing w:line="360" w:lineRule="auto"/>
        <w:jc w:val="both"/>
        <w:rPr>
          <w:rFonts w:ascii="Times New Roman" w:hAnsi="Times New Roman" w:cs="Times New Roman"/>
          <w:sz w:val="22"/>
          <w:szCs w:val="22"/>
        </w:rPr>
      </w:pPr>
    </w:p>
    <w:p w14:paraId="3E1F5990" w14:textId="77777777" w:rsidR="000A1AF3" w:rsidRPr="00CB2BC9" w:rsidRDefault="002F5D6B" w:rsidP="00C121B3">
      <w:pPr>
        <w:spacing w:line="360" w:lineRule="auto"/>
        <w:jc w:val="both"/>
        <w:rPr>
          <w:rFonts w:ascii="Times New Roman" w:hAnsi="Times New Roman" w:cs="Times New Roman"/>
          <w:sz w:val="22"/>
          <w:szCs w:val="22"/>
        </w:rPr>
      </w:pPr>
      <w:r w:rsidRPr="00CB2BC9">
        <w:rPr>
          <w:rFonts w:ascii="Times New Roman" w:hAnsi="Times New Roman" w:cs="Times New Roman"/>
          <w:sz w:val="22"/>
          <w:szCs w:val="22"/>
        </w:rPr>
        <w:t xml:space="preserve">En el formulario RTV-3 se </w:t>
      </w:r>
      <w:r w:rsidR="00F1127C" w:rsidRPr="00CB2BC9">
        <w:rPr>
          <w:rFonts w:ascii="Times New Roman" w:hAnsi="Times New Roman" w:cs="Times New Roman"/>
          <w:sz w:val="22"/>
          <w:szCs w:val="22"/>
        </w:rPr>
        <w:t xml:space="preserve">indica </w:t>
      </w:r>
      <w:r w:rsidRPr="00CB2BC9">
        <w:rPr>
          <w:rFonts w:ascii="Times New Roman" w:hAnsi="Times New Roman" w:cs="Times New Roman"/>
          <w:sz w:val="22"/>
          <w:szCs w:val="22"/>
        </w:rPr>
        <w:t>la ubicación geográfica</w:t>
      </w:r>
      <w:r w:rsidR="00F1127C" w:rsidRPr="00CB2BC9">
        <w:rPr>
          <w:rFonts w:ascii="Times New Roman" w:hAnsi="Times New Roman" w:cs="Times New Roman"/>
          <w:sz w:val="22"/>
          <w:szCs w:val="22"/>
        </w:rPr>
        <w:t xml:space="preserve"> del transmisor de l</w:t>
      </w:r>
      <w:r w:rsidR="005B5524" w:rsidRPr="00CB2BC9">
        <w:rPr>
          <w:rFonts w:ascii="Times New Roman" w:hAnsi="Times New Roman" w:cs="Times New Roman"/>
          <w:sz w:val="22"/>
          <w:szCs w:val="22"/>
        </w:rPr>
        <w:t>a estación matriz</w:t>
      </w:r>
      <w:r w:rsidR="000A1AF3" w:rsidRPr="00CB2BC9">
        <w:rPr>
          <w:rFonts w:ascii="Times New Roman" w:hAnsi="Times New Roman" w:cs="Times New Roman"/>
          <w:sz w:val="22"/>
          <w:szCs w:val="22"/>
        </w:rPr>
        <w:t>.</w:t>
      </w:r>
    </w:p>
    <w:p w14:paraId="53BBC6BF" w14:textId="77777777" w:rsidR="00502FC3" w:rsidRPr="00CB2BC9" w:rsidRDefault="00502FC3" w:rsidP="00C121B3">
      <w:pPr>
        <w:spacing w:line="360" w:lineRule="auto"/>
        <w:jc w:val="both"/>
        <w:rPr>
          <w:rFonts w:ascii="Times New Roman" w:hAnsi="Times New Roman" w:cs="Times New Roman"/>
          <w:sz w:val="22"/>
          <w:szCs w:val="22"/>
        </w:rPr>
      </w:pPr>
    </w:p>
    <w:p w14:paraId="65C47AA1" w14:textId="7CE2EAE3" w:rsidR="00502FC3" w:rsidRPr="00CB2BC9" w:rsidRDefault="00502FC3" w:rsidP="00C121B3">
      <w:pPr>
        <w:spacing w:line="360" w:lineRule="auto"/>
        <w:jc w:val="both"/>
        <w:rPr>
          <w:rFonts w:ascii="Times New Roman" w:hAnsi="Times New Roman" w:cs="Times New Roman"/>
          <w:sz w:val="22"/>
          <w:szCs w:val="22"/>
        </w:rPr>
      </w:pPr>
      <w:r w:rsidRPr="00CB2BC9">
        <w:rPr>
          <w:rFonts w:ascii="Times New Roman" w:hAnsi="Times New Roman" w:cs="Times New Roman"/>
          <w:sz w:val="22"/>
          <w:szCs w:val="22"/>
        </w:rPr>
        <w:t>Nombre propuesto: TV</w:t>
      </w:r>
      <w:r w:rsidR="002B0618" w:rsidRPr="00CB2BC9">
        <w:rPr>
          <w:rFonts w:ascii="Times New Roman" w:hAnsi="Times New Roman" w:cs="Times New Roman"/>
          <w:sz w:val="22"/>
          <w:szCs w:val="22"/>
        </w:rPr>
        <w:t xml:space="preserve"> </w:t>
      </w:r>
      <w:r w:rsidRPr="00CB2BC9">
        <w:rPr>
          <w:rFonts w:ascii="Times New Roman" w:hAnsi="Times New Roman" w:cs="Times New Roman"/>
          <w:sz w:val="22"/>
          <w:szCs w:val="22"/>
        </w:rPr>
        <w:t>S</w:t>
      </w:r>
      <w:r w:rsidR="002B0618" w:rsidRPr="00CB2BC9">
        <w:rPr>
          <w:rFonts w:ascii="Times New Roman" w:hAnsi="Times New Roman" w:cs="Times New Roman"/>
          <w:sz w:val="22"/>
          <w:szCs w:val="22"/>
        </w:rPr>
        <w:t>ultana</w:t>
      </w:r>
    </w:p>
    <w:p w14:paraId="3DA16C3F" w14:textId="77777777" w:rsidR="00502FC3" w:rsidRPr="00CB2BC9" w:rsidRDefault="00502FC3" w:rsidP="00C121B3">
      <w:pPr>
        <w:spacing w:line="360" w:lineRule="auto"/>
        <w:jc w:val="both"/>
        <w:rPr>
          <w:rFonts w:ascii="Times New Roman" w:hAnsi="Times New Roman" w:cs="Times New Roman"/>
          <w:sz w:val="22"/>
          <w:szCs w:val="22"/>
        </w:rPr>
      </w:pPr>
      <w:r w:rsidRPr="00CB2BC9">
        <w:rPr>
          <w:rFonts w:ascii="Times New Roman" w:hAnsi="Times New Roman" w:cs="Times New Roman"/>
          <w:sz w:val="22"/>
          <w:szCs w:val="22"/>
        </w:rPr>
        <w:t xml:space="preserve">Matriz/Repetidora: Transmisor de la estación matriz </w:t>
      </w:r>
    </w:p>
    <w:p w14:paraId="74C28D17" w14:textId="612F66E7" w:rsidR="00502FC3" w:rsidRPr="00CB2BC9" w:rsidRDefault="00502FC3" w:rsidP="00C121B3">
      <w:pPr>
        <w:spacing w:line="360" w:lineRule="auto"/>
        <w:jc w:val="both"/>
        <w:rPr>
          <w:rFonts w:ascii="Times New Roman" w:hAnsi="Times New Roman" w:cs="Times New Roman"/>
          <w:sz w:val="22"/>
          <w:szCs w:val="22"/>
        </w:rPr>
      </w:pPr>
      <w:r w:rsidRPr="00CB2BC9">
        <w:rPr>
          <w:rFonts w:ascii="Times New Roman" w:hAnsi="Times New Roman" w:cs="Times New Roman"/>
          <w:sz w:val="22"/>
          <w:szCs w:val="22"/>
        </w:rPr>
        <w:t xml:space="preserve">Banda </w:t>
      </w:r>
      <w:r w:rsidR="00987AA4" w:rsidRPr="00CB2BC9">
        <w:rPr>
          <w:rFonts w:ascii="Times New Roman" w:hAnsi="Times New Roman" w:cs="Times New Roman"/>
          <w:sz w:val="22"/>
          <w:szCs w:val="22"/>
        </w:rPr>
        <w:t>de F</w:t>
      </w:r>
      <w:r w:rsidR="00D10C5B" w:rsidRPr="00CB2BC9">
        <w:rPr>
          <w:rFonts w:ascii="Times New Roman" w:hAnsi="Times New Roman" w:cs="Times New Roman"/>
          <w:sz w:val="22"/>
          <w:szCs w:val="22"/>
        </w:rPr>
        <w:t>recuencia</w:t>
      </w:r>
      <w:r w:rsidRPr="00CB2BC9">
        <w:rPr>
          <w:rFonts w:ascii="Times New Roman" w:hAnsi="Times New Roman" w:cs="Times New Roman"/>
          <w:sz w:val="22"/>
          <w:szCs w:val="22"/>
        </w:rPr>
        <w:t>:</w:t>
      </w:r>
      <w:r w:rsidR="00D4385B" w:rsidRPr="00CB2BC9">
        <w:rPr>
          <w:rFonts w:ascii="Times New Roman" w:hAnsi="Times New Roman" w:cs="Times New Roman"/>
          <w:sz w:val="22"/>
          <w:szCs w:val="22"/>
        </w:rPr>
        <w:t xml:space="preserve"> </w:t>
      </w:r>
      <w:r w:rsidR="002B0618" w:rsidRPr="00CB2BC9">
        <w:rPr>
          <w:rFonts w:ascii="Times New Roman" w:hAnsi="Times New Roman" w:cs="Times New Roman"/>
          <w:sz w:val="22"/>
          <w:szCs w:val="22"/>
        </w:rPr>
        <w:t>T</w:t>
      </w:r>
      <w:r w:rsidR="00D4385B" w:rsidRPr="00CB2BC9">
        <w:rPr>
          <w:rFonts w:ascii="Times New Roman" w:hAnsi="Times New Roman" w:cs="Times New Roman"/>
          <w:sz w:val="22"/>
          <w:szCs w:val="22"/>
        </w:rPr>
        <w:t xml:space="preserve">elevisión </w:t>
      </w:r>
      <w:r w:rsidR="002B0618" w:rsidRPr="00CB2BC9">
        <w:rPr>
          <w:rFonts w:ascii="Times New Roman" w:hAnsi="Times New Roman" w:cs="Times New Roman"/>
          <w:sz w:val="22"/>
          <w:szCs w:val="22"/>
        </w:rPr>
        <w:t>D</w:t>
      </w:r>
      <w:r w:rsidR="00D4385B" w:rsidRPr="00CB2BC9">
        <w:rPr>
          <w:rFonts w:ascii="Times New Roman" w:hAnsi="Times New Roman" w:cs="Times New Roman"/>
          <w:sz w:val="22"/>
          <w:szCs w:val="22"/>
        </w:rPr>
        <w:t>igital (U</w:t>
      </w:r>
      <w:r w:rsidR="00D10C5B" w:rsidRPr="00CB2BC9">
        <w:rPr>
          <w:rFonts w:ascii="Times New Roman" w:hAnsi="Times New Roman" w:cs="Times New Roman"/>
          <w:sz w:val="22"/>
          <w:szCs w:val="22"/>
        </w:rPr>
        <w:t>HF)</w:t>
      </w:r>
      <w:r w:rsidR="007D201B" w:rsidRPr="00CB2BC9">
        <w:rPr>
          <w:rFonts w:ascii="Times New Roman" w:hAnsi="Times New Roman" w:cs="Times New Roman"/>
          <w:sz w:val="22"/>
          <w:szCs w:val="22"/>
        </w:rPr>
        <w:t xml:space="preserve"> </w:t>
      </w:r>
    </w:p>
    <w:p w14:paraId="66ABB43F" w14:textId="4953284A" w:rsidR="007D201B" w:rsidRPr="00CB2BC9" w:rsidRDefault="00987AA4" w:rsidP="00C121B3">
      <w:pPr>
        <w:spacing w:line="360" w:lineRule="auto"/>
        <w:jc w:val="both"/>
        <w:rPr>
          <w:rFonts w:ascii="Times New Roman" w:hAnsi="Times New Roman" w:cs="Times New Roman"/>
          <w:sz w:val="22"/>
          <w:szCs w:val="22"/>
        </w:rPr>
      </w:pPr>
      <w:r w:rsidRPr="00CB2BC9">
        <w:rPr>
          <w:rFonts w:ascii="Times New Roman" w:hAnsi="Times New Roman" w:cs="Times New Roman"/>
          <w:sz w:val="22"/>
          <w:szCs w:val="22"/>
        </w:rPr>
        <w:t>Ubicación de la E</w:t>
      </w:r>
      <w:r w:rsidR="00B80FF9" w:rsidRPr="00CB2BC9">
        <w:rPr>
          <w:rFonts w:ascii="Times New Roman" w:hAnsi="Times New Roman" w:cs="Times New Roman"/>
          <w:sz w:val="22"/>
          <w:szCs w:val="22"/>
        </w:rPr>
        <w:t>structura</w:t>
      </w:r>
      <w:r w:rsidR="007D201B" w:rsidRPr="00CB2BC9">
        <w:rPr>
          <w:rFonts w:ascii="Times New Roman" w:hAnsi="Times New Roman" w:cs="Times New Roman"/>
          <w:sz w:val="22"/>
          <w:szCs w:val="22"/>
        </w:rPr>
        <w:t>: l</w:t>
      </w:r>
      <w:r w:rsidR="002B0618" w:rsidRPr="00CB2BC9">
        <w:rPr>
          <w:rFonts w:ascii="Times New Roman" w:hAnsi="Times New Roman" w:cs="Times New Roman"/>
          <w:sz w:val="22"/>
          <w:szCs w:val="22"/>
        </w:rPr>
        <w:t>ocalizado en la p</w:t>
      </w:r>
      <w:r w:rsidR="005B5524" w:rsidRPr="00CB2BC9">
        <w:rPr>
          <w:rFonts w:ascii="Times New Roman" w:hAnsi="Times New Roman" w:cs="Times New Roman"/>
          <w:sz w:val="22"/>
          <w:szCs w:val="22"/>
        </w:rPr>
        <w:t xml:space="preserve">rovincia </w:t>
      </w:r>
      <w:r w:rsidR="00D0780A" w:rsidRPr="00CB2BC9">
        <w:rPr>
          <w:rFonts w:ascii="Times New Roman" w:hAnsi="Times New Roman" w:cs="Times New Roman"/>
          <w:sz w:val="22"/>
          <w:szCs w:val="22"/>
        </w:rPr>
        <w:t>de Chimborazo</w:t>
      </w:r>
      <w:r w:rsidR="00D10C5B" w:rsidRPr="00CB2BC9">
        <w:rPr>
          <w:rFonts w:ascii="Times New Roman" w:hAnsi="Times New Roman" w:cs="Times New Roman"/>
          <w:sz w:val="22"/>
          <w:szCs w:val="22"/>
        </w:rPr>
        <w:t xml:space="preserve">, </w:t>
      </w:r>
      <w:r w:rsidR="002B0618" w:rsidRPr="00CB2BC9">
        <w:rPr>
          <w:rFonts w:ascii="Times New Roman" w:hAnsi="Times New Roman" w:cs="Times New Roman"/>
          <w:sz w:val="22"/>
          <w:szCs w:val="22"/>
        </w:rPr>
        <w:t>c</w:t>
      </w:r>
      <w:r w:rsidR="007F2FFB" w:rsidRPr="00CB2BC9">
        <w:rPr>
          <w:rFonts w:ascii="Times New Roman" w:hAnsi="Times New Roman" w:cs="Times New Roman"/>
          <w:sz w:val="22"/>
          <w:szCs w:val="22"/>
        </w:rPr>
        <w:t>antón Riobamba,</w:t>
      </w:r>
      <w:r w:rsidR="002B0618" w:rsidRPr="00CB2BC9">
        <w:rPr>
          <w:rFonts w:ascii="Times New Roman" w:hAnsi="Times New Roman" w:cs="Times New Roman"/>
          <w:sz w:val="22"/>
          <w:szCs w:val="22"/>
        </w:rPr>
        <w:t xml:space="preserve"> cerro</w:t>
      </w:r>
      <w:r w:rsidR="00D4385B" w:rsidRPr="00CB2BC9">
        <w:rPr>
          <w:rFonts w:ascii="Times New Roman" w:hAnsi="Times New Roman" w:cs="Times New Roman"/>
          <w:sz w:val="22"/>
          <w:szCs w:val="22"/>
        </w:rPr>
        <w:t xml:space="preserve"> Hignug Cacha</w:t>
      </w:r>
      <w:r w:rsidR="00171AE1" w:rsidRPr="00CB2BC9">
        <w:rPr>
          <w:rFonts w:ascii="Times New Roman" w:hAnsi="Times New Roman" w:cs="Times New Roman"/>
          <w:sz w:val="22"/>
          <w:szCs w:val="22"/>
        </w:rPr>
        <w:t xml:space="preserve"> </w:t>
      </w:r>
    </w:p>
    <w:p w14:paraId="642ECFB1" w14:textId="3F3F3B5E" w:rsidR="00342889" w:rsidRPr="00CB2BC9" w:rsidRDefault="007D201B" w:rsidP="00C121B3">
      <w:pPr>
        <w:spacing w:line="360" w:lineRule="auto"/>
        <w:jc w:val="both"/>
        <w:rPr>
          <w:rFonts w:ascii="Times New Roman" w:hAnsi="Times New Roman" w:cs="Times New Roman"/>
          <w:sz w:val="22"/>
          <w:szCs w:val="22"/>
        </w:rPr>
      </w:pPr>
      <w:r w:rsidRPr="00CB2BC9">
        <w:rPr>
          <w:rFonts w:ascii="Times New Roman" w:hAnsi="Times New Roman" w:cs="Times New Roman"/>
          <w:sz w:val="22"/>
          <w:szCs w:val="22"/>
        </w:rPr>
        <w:t>Coordenadas G</w:t>
      </w:r>
      <w:r w:rsidR="00171AE1" w:rsidRPr="00CB2BC9">
        <w:rPr>
          <w:rFonts w:ascii="Times New Roman" w:hAnsi="Times New Roman" w:cs="Times New Roman"/>
          <w:sz w:val="22"/>
          <w:szCs w:val="22"/>
        </w:rPr>
        <w:t>eográficas</w:t>
      </w:r>
      <w:r w:rsidRPr="00CB2BC9">
        <w:rPr>
          <w:rFonts w:ascii="Times New Roman" w:hAnsi="Times New Roman" w:cs="Times New Roman"/>
          <w:sz w:val="22"/>
          <w:szCs w:val="22"/>
        </w:rPr>
        <w:t>:</w:t>
      </w:r>
      <w:r w:rsidR="00171AE1" w:rsidRPr="00CB2BC9">
        <w:rPr>
          <w:rFonts w:ascii="Times New Roman" w:hAnsi="Times New Roman" w:cs="Times New Roman"/>
          <w:sz w:val="22"/>
          <w:szCs w:val="22"/>
        </w:rPr>
        <w:t xml:space="preserve"> </w:t>
      </w:r>
      <w:r w:rsidR="00FB0BD1" w:rsidRPr="00CB2BC9">
        <w:rPr>
          <w:rFonts w:ascii="Times New Roman" w:hAnsi="Times New Roman" w:cs="Times New Roman"/>
          <w:sz w:val="22"/>
          <w:szCs w:val="22"/>
        </w:rPr>
        <w:t xml:space="preserve">Longitud 78°42´50´ W </w:t>
      </w:r>
      <w:r w:rsidR="00F94CF8" w:rsidRPr="00CB2BC9">
        <w:rPr>
          <w:rFonts w:ascii="Times New Roman" w:hAnsi="Times New Roman" w:cs="Times New Roman"/>
          <w:sz w:val="22"/>
          <w:szCs w:val="22"/>
        </w:rPr>
        <w:t>y Latitud</w:t>
      </w:r>
      <w:r w:rsidR="00FB0BD1" w:rsidRPr="00CB2BC9">
        <w:rPr>
          <w:rFonts w:ascii="Times New Roman" w:hAnsi="Times New Roman" w:cs="Times New Roman"/>
          <w:sz w:val="22"/>
          <w:szCs w:val="22"/>
        </w:rPr>
        <w:t xml:space="preserve"> 01°41´19´´S </w:t>
      </w:r>
    </w:p>
    <w:p w14:paraId="72E2AE56" w14:textId="77777777" w:rsidR="00342889" w:rsidRPr="00CB2BC9" w:rsidRDefault="00342889" w:rsidP="00C121B3">
      <w:pPr>
        <w:spacing w:line="360" w:lineRule="auto"/>
        <w:jc w:val="both"/>
        <w:rPr>
          <w:rFonts w:ascii="Times New Roman" w:hAnsi="Times New Roman" w:cs="Times New Roman"/>
          <w:sz w:val="22"/>
          <w:szCs w:val="22"/>
        </w:rPr>
      </w:pPr>
      <w:r w:rsidRPr="00CB2BC9">
        <w:rPr>
          <w:rFonts w:ascii="Times New Roman" w:hAnsi="Times New Roman" w:cs="Times New Roman"/>
          <w:sz w:val="22"/>
          <w:szCs w:val="22"/>
        </w:rPr>
        <w:t>Altura msnm (m); 3510</w:t>
      </w:r>
    </w:p>
    <w:p w14:paraId="7D470ECD" w14:textId="77777777" w:rsidR="005519D3" w:rsidRPr="00CB2BC9" w:rsidRDefault="005519D3" w:rsidP="00C121B3">
      <w:pPr>
        <w:spacing w:line="360" w:lineRule="auto"/>
        <w:jc w:val="both"/>
        <w:rPr>
          <w:rFonts w:ascii="Times New Roman" w:hAnsi="Times New Roman" w:cs="Times New Roman"/>
          <w:sz w:val="22"/>
          <w:szCs w:val="22"/>
        </w:rPr>
      </w:pPr>
      <w:r w:rsidRPr="00CB2BC9">
        <w:rPr>
          <w:rFonts w:ascii="Times New Roman" w:hAnsi="Times New Roman" w:cs="Times New Roman"/>
          <w:sz w:val="22"/>
          <w:szCs w:val="22"/>
        </w:rPr>
        <w:t xml:space="preserve">Altura Base-Antena: </w:t>
      </w:r>
      <w:r w:rsidR="00AA3691" w:rsidRPr="00CB2BC9">
        <w:rPr>
          <w:rFonts w:ascii="Times New Roman" w:hAnsi="Times New Roman" w:cs="Times New Roman"/>
          <w:sz w:val="22"/>
          <w:szCs w:val="22"/>
        </w:rPr>
        <w:t xml:space="preserve">30 metros. </w:t>
      </w:r>
    </w:p>
    <w:p w14:paraId="2A0FCE87" w14:textId="77777777" w:rsidR="005519D3" w:rsidRPr="00CB2BC9" w:rsidRDefault="005519D3" w:rsidP="00C121B3">
      <w:pPr>
        <w:spacing w:line="360" w:lineRule="auto"/>
        <w:jc w:val="both"/>
        <w:rPr>
          <w:rFonts w:ascii="Times New Roman" w:hAnsi="Times New Roman" w:cs="Times New Roman"/>
          <w:sz w:val="22"/>
          <w:szCs w:val="22"/>
        </w:rPr>
      </w:pPr>
      <w:r w:rsidRPr="00CB2BC9">
        <w:rPr>
          <w:rFonts w:ascii="Times New Roman" w:hAnsi="Times New Roman" w:cs="Times New Roman"/>
          <w:sz w:val="22"/>
          <w:szCs w:val="22"/>
        </w:rPr>
        <w:t>Estructura del Soporte:</w:t>
      </w:r>
      <w:r w:rsidR="0043229F" w:rsidRPr="00CB2BC9">
        <w:rPr>
          <w:rFonts w:ascii="Times New Roman" w:hAnsi="Times New Roman" w:cs="Times New Roman"/>
          <w:sz w:val="22"/>
          <w:szCs w:val="22"/>
        </w:rPr>
        <w:t xml:space="preserve"> Torre auto-soportada</w:t>
      </w:r>
    </w:p>
    <w:p w14:paraId="3B72D4DB" w14:textId="77777777" w:rsidR="00A87724" w:rsidRPr="00CB2BC9" w:rsidRDefault="00A87724" w:rsidP="00C121B3">
      <w:pPr>
        <w:spacing w:line="360" w:lineRule="auto"/>
        <w:jc w:val="both"/>
        <w:rPr>
          <w:rFonts w:ascii="Times New Roman" w:hAnsi="Times New Roman" w:cs="Times New Roman"/>
          <w:sz w:val="22"/>
          <w:szCs w:val="22"/>
        </w:rPr>
      </w:pPr>
    </w:p>
    <w:p w14:paraId="3F5C97CC" w14:textId="5D257EB2" w:rsidR="00A87724" w:rsidRPr="00CB2BC9" w:rsidRDefault="00F94CF8" w:rsidP="00C121B3">
      <w:pPr>
        <w:spacing w:line="360" w:lineRule="auto"/>
        <w:jc w:val="both"/>
        <w:rPr>
          <w:rFonts w:ascii="Times New Roman" w:hAnsi="Times New Roman" w:cs="Times New Roman"/>
          <w:sz w:val="22"/>
          <w:szCs w:val="22"/>
        </w:rPr>
      </w:pPr>
      <w:r w:rsidRPr="00CB2BC9">
        <w:rPr>
          <w:rFonts w:ascii="Times New Roman" w:hAnsi="Times New Roman" w:cs="Times New Roman"/>
          <w:sz w:val="22"/>
          <w:szCs w:val="22"/>
        </w:rPr>
        <w:t>Características Técnicas</w:t>
      </w:r>
      <w:r w:rsidR="00F2155F" w:rsidRPr="00CB2BC9">
        <w:rPr>
          <w:rFonts w:ascii="Times New Roman" w:hAnsi="Times New Roman" w:cs="Times New Roman"/>
          <w:sz w:val="22"/>
          <w:szCs w:val="22"/>
        </w:rPr>
        <w:t xml:space="preserve"> del </w:t>
      </w:r>
      <w:r w:rsidRPr="00CB2BC9">
        <w:rPr>
          <w:rFonts w:ascii="Times New Roman" w:hAnsi="Times New Roman" w:cs="Times New Roman"/>
          <w:sz w:val="22"/>
          <w:szCs w:val="22"/>
        </w:rPr>
        <w:t>Sistema Radiante</w:t>
      </w:r>
    </w:p>
    <w:p w14:paraId="2D8E4667" w14:textId="5A471301" w:rsidR="00F2155F" w:rsidRPr="00CB2BC9" w:rsidRDefault="00F67F5D" w:rsidP="00C121B3">
      <w:pPr>
        <w:spacing w:line="360" w:lineRule="auto"/>
        <w:jc w:val="both"/>
        <w:rPr>
          <w:rFonts w:ascii="Times New Roman" w:hAnsi="Times New Roman" w:cs="Times New Roman"/>
          <w:sz w:val="22"/>
          <w:szCs w:val="22"/>
        </w:rPr>
      </w:pPr>
      <w:r w:rsidRPr="00CB2BC9">
        <w:rPr>
          <w:rFonts w:ascii="Times New Roman" w:hAnsi="Times New Roman" w:cs="Times New Roman"/>
          <w:sz w:val="22"/>
          <w:szCs w:val="22"/>
        </w:rPr>
        <w:t>M</w:t>
      </w:r>
      <w:r w:rsidR="00EB1757" w:rsidRPr="00CB2BC9">
        <w:rPr>
          <w:rFonts w:ascii="Times New Roman" w:hAnsi="Times New Roman" w:cs="Times New Roman"/>
          <w:sz w:val="22"/>
          <w:szCs w:val="22"/>
        </w:rPr>
        <w:t>arca</w:t>
      </w:r>
      <w:r w:rsidRPr="00CB2BC9">
        <w:rPr>
          <w:rFonts w:ascii="Times New Roman" w:hAnsi="Times New Roman" w:cs="Times New Roman"/>
          <w:sz w:val="22"/>
          <w:szCs w:val="22"/>
        </w:rPr>
        <w:t xml:space="preserve"> de la antena</w:t>
      </w:r>
      <w:r w:rsidR="00EA0273" w:rsidRPr="00CB2BC9">
        <w:rPr>
          <w:rFonts w:ascii="Times New Roman" w:hAnsi="Times New Roman" w:cs="Times New Roman"/>
          <w:sz w:val="22"/>
          <w:szCs w:val="22"/>
        </w:rPr>
        <w:t>: SIRA</w:t>
      </w:r>
    </w:p>
    <w:p w14:paraId="462FA8B9" w14:textId="6482E8FC" w:rsidR="00F2155F" w:rsidRPr="00CB2BC9" w:rsidRDefault="00EB1757" w:rsidP="00C121B3">
      <w:pPr>
        <w:spacing w:line="360" w:lineRule="auto"/>
        <w:jc w:val="both"/>
        <w:rPr>
          <w:rFonts w:ascii="Times New Roman" w:hAnsi="Times New Roman" w:cs="Times New Roman"/>
          <w:sz w:val="22"/>
          <w:szCs w:val="22"/>
        </w:rPr>
      </w:pPr>
      <w:r w:rsidRPr="00CB2BC9">
        <w:rPr>
          <w:rFonts w:ascii="Times New Roman" w:hAnsi="Times New Roman" w:cs="Times New Roman"/>
          <w:sz w:val="22"/>
          <w:szCs w:val="22"/>
        </w:rPr>
        <w:t xml:space="preserve">Modelo </w:t>
      </w:r>
      <w:r w:rsidR="00F67F5D" w:rsidRPr="00CB2BC9">
        <w:rPr>
          <w:rFonts w:ascii="Times New Roman" w:hAnsi="Times New Roman" w:cs="Times New Roman"/>
          <w:sz w:val="22"/>
          <w:szCs w:val="22"/>
        </w:rPr>
        <w:t>de la antena</w:t>
      </w:r>
      <w:r w:rsidR="00F2155F" w:rsidRPr="00CB2BC9">
        <w:rPr>
          <w:rFonts w:ascii="Times New Roman" w:hAnsi="Times New Roman" w:cs="Times New Roman"/>
          <w:sz w:val="22"/>
          <w:szCs w:val="22"/>
        </w:rPr>
        <w:t xml:space="preserve">: </w:t>
      </w:r>
      <w:r w:rsidR="00EA0273" w:rsidRPr="00CB2BC9">
        <w:rPr>
          <w:rFonts w:ascii="Times New Roman" w:hAnsi="Times New Roman" w:cs="Times New Roman"/>
          <w:sz w:val="22"/>
          <w:szCs w:val="22"/>
        </w:rPr>
        <w:t>UTV-01</w:t>
      </w:r>
    </w:p>
    <w:p w14:paraId="2D6889BD" w14:textId="28D9CD42" w:rsidR="00F2155F" w:rsidRPr="00CB2BC9" w:rsidRDefault="00F2155F" w:rsidP="00C121B3">
      <w:pPr>
        <w:spacing w:line="360" w:lineRule="auto"/>
        <w:jc w:val="both"/>
        <w:rPr>
          <w:rFonts w:ascii="Times New Roman" w:hAnsi="Times New Roman" w:cs="Times New Roman"/>
          <w:sz w:val="22"/>
          <w:szCs w:val="22"/>
        </w:rPr>
      </w:pPr>
      <w:r w:rsidRPr="00CB2BC9">
        <w:rPr>
          <w:rFonts w:ascii="Times New Roman" w:hAnsi="Times New Roman" w:cs="Times New Roman"/>
          <w:sz w:val="22"/>
          <w:szCs w:val="22"/>
        </w:rPr>
        <w:t xml:space="preserve">Tipo </w:t>
      </w:r>
      <w:r w:rsidR="00EA0273" w:rsidRPr="00CB2BC9">
        <w:rPr>
          <w:rFonts w:ascii="Times New Roman" w:hAnsi="Times New Roman" w:cs="Times New Roman"/>
          <w:sz w:val="22"/>
          <w:szCs w:val="22"/>
        </w:rPr>
        <w:t>de Antena: Panel</w:t>
      </w:r>
    </w:p>
    <w:p w14:paraId="1E78EAE8" w14:textId="634191FA" w:rsidR="00F2155F" w:rsidRPr="00CB2BC9" w:rsidRDefault="00F2155F" w:rsidP="00C121B3">
      <w:pPr>
        <w:spacing w:line="360" w:lineRule="auto"/>
        <w:jc w:val="both"/>
        <w:rPr>
          <w:rFonts w:ascii="Times New Roman" w:hAnsi="Times New Roman" w:cs="Times New Roman"/>
          <w:sz w:val="22"/>
          <w:szCs w:val="22"/>
        </w:rPr>
      </w:pPr>
      <w:r w:rsidRPr="00CB2BC9">
        <w:rPr>
          <w:rFonts w:ascii="Times New Roman" w:hAnsi="Times New Roman" w:cs="Times New Roman"/>
          <w:sz w:val="22"/>
          <w:szCs w:val="22"/>
        </w:rPr>
        <w:lastRenderedPageBreak/>
        <w:t>G</w:t>
      </w:r>
      <w:r w:rsidR="00D21F85" w:rsidRPr="00CB2BC9">
        <w:rPr>
          <w:rFonts w:ascii="Times New Roman" w:hAnsi="Times New Roman" w:cs="Times New Roman"/>
          <w:sz w:val="22"/>
          <w:szCs w:val="22"/>
        </w:rPr>
        <w:t>anancia de</w:t>
      </w:r>
      <w:r w:rsidRPr="00CB2BC9">
        <w:rPr>
          <w:rFonts w:ascii="Times New Roman" w:hAnsi="Times New Roman" w:cs="Times New Roman"/>
          <w:sz w:val="22"/>
          <w:szCs w:val="22"/>
        </w:rPr>
        <w:t xml:space="preserve"> Antena: </w:t>
      </w:r>
      <w:r w:rsidR="00B00845" w:rsidRPr="00CB2BC9">
        <w:rPr>
          <w:rFonts w:ascii="Times New Roman" w:hAnsi="Times New Roman" w:cs="Times New Roman"/>
          <w:sz w:val="22"/>
          <w:szCs w:val="22"/>
        </w:rPr>
        <w:t>12,</w:t>
      </w:r>
      <w:r w:rsidR="00EA0273" w:rsidRPr="00CB2BC9">
        <w:rPr>
          <w:rFonts w:ascii="Times New Roman" w:hAnsi="Times New Roman" w:cs="Times New Roman"/>
          <w:sz w:val="22"/>
          <w:szCs w:val="22"/>
        </w:rPr>
        <w:t>2</w:t>
      </w:r>
      <w:r w:rsidR="002B0618" w:rsidRPr="00CB2BC9">
        <w:rPr>
          <w:rFonts w:ascii="Times New Roman" w:hAnsi="Times New Roman" w:cs="Times New Roman"/>
          <w:sz w:val="22"/>
          <w:szCs w:val="22"/>
        </w:rPr>
        <w:t xml:space="preserve"> dBd</w:t>
      </w:r>
    </w:p>
    <w:p w14:paraId="1FD8988E" w14:textId="77777777" w:rsidR="00987AA4" w:rsidRPr="00CB2BC9" w:rsidRDefault="00987AA4" w:rsidP="00C121B3">
      <w:pPr>
        <w:spacing w:line="360" w:lineRule="auto"/>
        <w:jc w:val="both"/>
        <w:rPr>
          <w:rFonts w:ascii="Times New Roman" w:hAnsi="Times New Roman" w:cs="Times New Roman"/>
          <w:sz w:val="22"/>
          <w:szCs w:val="22"/>
        </w:rPr>
      </w:pPr>
      <w:r w:rsidRPr="00CB2BC9">
        <w:rPr>
          <w:rFonts w:ascii="Times New Roman" w:hAnsi="Times New Roman" w:cs="Times New Roman"/>
          <w:sz w:val="22"/>
          <w:szCs w:val="22"/>
        </w:rPr>
        <w:t>P</w:t>
      </w:r>
      <w:r w:rsidR="00D21F85" w:rsidRPr="00CB2BC9">
        <w:rPr>
          <w:rFonts w:ascii="Times New Roman" w:hAnsi="Times New Roman" w:cs="Times New Roman"/>
          <w:sz w:val="22"/>
          <w:szCs w:val="22"/>
        </w:rPr>
        <w:t>olarización</w:t>
      </w:r>
      <w:r w:rsidRPr="00CB2BC9">
        <w:rPr>
          <w:rFonts w:ascii="Times New Roman" w:hAnsi="Times New Roman" w:cs="Times New Roman"/>
          <w:sz w:val="22"/>
          <w:szCs w:val="22"/>
        </w:rPr>
        <w:t>: H</w:t>
      </w:r>
      <w:r w:rsidR="00D21F85" w:rsidRPr="00CB2BC9">
        <w:rPr>
          <w:rFonts w:ascii="Times New Roman" w:hAnsi="Times New Roman" w:cs="Times New Roman"/>
          <w:sz w:val="22"/>
          <w:szCs w:val="22"/>
        </w:rPr>
        <w:t xml:space="preserve">orizontal </w:t>
      </w:r>
    </w:p>
    <w:p w14:paraId="536143FF" w14:textId="45B204FF" w:rsidR="00987AA4" w:rsidRPr="00CB2BC9" w:rsidRDefault="00987AA4" w:rsidP="00C121B3">
      <w:pPr>
        <w:spacing w:line="360" w:lineRule="auto"/>
        <w:jc w:val="both"/>
        <w:rPr>
          <w:rFonts w:ascii="Times New Roman" w:hAnsi="Times New Roman" w:cs="Times New Roman"/>
          <w:sz w:val="22"/>
          <w:szCs w:val="22"/>
          <w:lang w:val="es-EC"/>
        </w:rPr>
      </w:pPr>
      <w:r w:rsidRPr="00CB2BC9">
        <w:rPr>
          <w:rFonts w:ascii="Times New Roman" w:hAnsi="Times New Roman" w:cs="Times New Roman"/>
          <w:sz w:val="22"/>
          <w:szCs w:val="22"/>
        </w:rPr>
        <w:t>Sistema R</w:t>
      </w:r>
      <w:r w:rsidR="00F67F5D" w:rsidRPr="00CB2BC9">
        <w:rPr>
          <w:rFonts w:ascii="Times New Roman" w:hAnsi="Times New Roman" w:cs="Times New Roman"/>
          <w:sz w:val="22"/>
          <w:szCs w:val="22"/>
        </w:rPr>
        <w:t xml:space="preserve">adiante: </w:t>
      </w:r>
      <w:r w:rsidR="00345E76" w:rsidRPr="00CB2BC9">
        <w:rPr>
          <w:rFonts w:ascii="Times New Roman" w:hAnsi="Times New Roman" w:cs="Times New Roman"/>
          <w:sz w:val="22"/>
          <w:szCs w:val="22"/>
        </w:rPr>
        <w:t>El arreglo consistiría en colocar</w:t>
      </w:r>
      <w:r w:rsidR="00DE664D" w:rsidRPr="00CB2BC9">
        <w:rPr>
          <w:rFonts w:ascii="Times New Roman" w:hAnsi="Times New Roman" w:cs="Times New Roman"/>
          <w:sz w:val="22"/>
          <w:szCs w:val="22"/>
        </w:rPr>
        <w:t xml:space="preserve"> 2 bays</w:t>
      </w:r>
      <w:r w:rsidR="00345E76" w:rsidRPr="00CB2BC9">
        <w:rPr>
          <w:rFonts w:ascii="Times New Roman" w:hAnsi="Times New Roman" w:cs="Times New Roman"/>
          <w:sz w:val="22"/>
          <w:szCs w:val="22"/>
        </w:rPr>
        <w:t xml:space="preserve"> en la cara</w:t>
      </w:r>
      <w:r w:rsidR="00DE664D" w:rsidRPr="00CB2BC9">
        <w:rPr>
          <w:rFonts w:ascii="Times New Roman" w:hAnsi="Times New Roman" w:cs="Times New Roman"/>
          <w:sz w:val="22"/>
          <w:szCs w:val="22"/>
        </w:rPr>
        <w:t xml:space="preserve"> Este de la torre</w:t>
      </w:r>
      <w:r w:rsidR="00345E76" w:rsidRPr="00CB2BC9">
        <w:rPr>
          <w:rFonts w:ascii="Times New Roman" w:hAnsi="Times New Roman" w:cs="Times New Roman"/>
          <w:sz w:val="22"/>
          <w:szCs w:val="22"/>
        </w:rPr>
        <w:t xml:space="preserve"> que apunta a la ciudad de Riobamba</w:t>
      </w:r>
      <w:r w:rsidR="00DE664D" w:rsidRPr="00CB2BC9">
        <w:rPr>
          <w:rFonts w:ascii="Times New Roman" w:hAnsi="Times New Roman" w:cs="Times New Roman"/>
          <w:sz w:val="22"/>
          <w:szCs w:val="22"/>
        </w:rPr>
        <w:t xml:space="preserve"> con un ángulo a</w:t>
      </w:r>
      <w:r w:rsidR="00B00845" w:rsidRPr="00CB2BC9">
        <w:rPr>
          <w:rFonts w:ascii="Times New Roman" w:hAnsi="Times New Roman" w:cs="Times New Roman"/>
          <w:sz w:val="22"/>
          <w:szCs w:val="22"/>
        </w:rPr>
        <w:t>zimut de 25° e inclinación de 4,</w:t>
      </w:r>
      <w:r w:rsidR="00DE664D" w:rsidRPr="00CB2BC9">
        <w:rPr>
          <w:rFonts w:ascii="Times New Roman" w:hAnsi="Times New Roman" w:cs="Times New Roman"/>
          <w:sz w:val="22"/>
          <w:szCs w:val="22"/>
        </w:rPr>
        <w:t>81°, una gananc</w:t>
      </w:r>
      <w:r w:rsidR="00B00845" w:rsidRPr="00CB2BC9">
        <w:rPr>
          <w:rFonts w:ascii="Times New Roman" w:hAnsi="Times New Roman" w:cs="Times New Roman"/>
          <w:sz w:val="22"/>
          <w:szCs w:val="22"/>
        </w:rPr>
        <w:t>ia de 15,</w:t>
      </w:r>
      <w:r w:rsidR="00DE664D" w:rsidRPr="00CB2BC9">
        <w:rPr>
          <w:rFonts w:ascii="Times New Roman" w:hAnsi="Times New Roman" w:cs="Times New Roman"/>
          <w:sz w:val="22"/>
          <w:szCs w:val="22"/>
        </w:rPr>
        <w:t>1 dBd, los otros 2 bays</w:t>
      </w:r>
      <w:r w:rsidR="00345E76" w:rsidRPr="00CB2BC9">
        <w:rPr>
          <w:rFonts w:ascii="Times New Roman" w:hAnsi="Times New Roman" w:cs="Times New Roman"/>
          <w:sz w:val="22"/>
          <w:szCs w:val="22"/>
        </w:rPr>
        <w:t xml:space="preserve"> se colocaran en la cara </w:t>
      </w:r>
      <w:r w:rsidR="00DE664D" w:rsidRPr="00CB2BC9">
        <w:rPr>
          <w:rFonts w:ascii="Times New Roman" w:hAnsi="Times New Roman" w:cs="Times New Roman"/>
          <w:sz w:val="22"/>
          <w:szCs w:val="22"/>
        </w:rPr>
        <w:t xml:space="preserve">Norte </w:t>
      </w:r>
      <w:r w:rsidR="00345E76" w:rsidRPr="00CB2BC9">
        <w:rPr>
          <w:rFonts w:ascii="Times New Roman" w:hAnsi="Times New Roman" w:cs="Times New Roman"/>
          <w:sz w:val="22"/>
          <w:szCs w:val="22"/>
        </w:rPr>
        <w:t xml:space="preserve">que apuntan hacia la parroquia San Juan </w:t>
      </w:r>
      <w:r w:rsidR="00DE664D" w:rsidRPr="00CB2BC9">
        <w:rPr>
          <w:rFonts w:ascii="Times New Roman" w:hAnsi="Times New Roman" w:cs="Times New Roman"/>
          <w:sz w:val="22"/>
          <w:szCs w:val="22"/>
        </w:rPr>
        <w:t>con un ángulo a</w:t>
      </w:r>
      <w:r w:rsidR="00B00845" w:rsidRPr="00CB2BC9">
        <w:rPr>
          <w:rFonts w:ascii="Times New Roman" w:hAnsi="Times New Roman" w:cs="Times New Roman"/>
          <w:sz w:val="22"/>
          <w:szCs w:val="22"/>
        </w:rPr>
        <w:t>zimut de 115°e inclinación de 4,81 ° con una ganancia de 15,</w:t>
      </w:r>
      <w:r w:rsidR="00DE664D" w:rsidRPr="00CB2BC9">
        <w:rPr>
          <w:rFonts w:ascii="Times New Roman" w:hAnsi="Times New Roman" w:cs="Times New Roman"/>
          <w:sz w:val="22"/>
          <w:szCs w:val="22"/>
        </w:rPr>
        <w:t>1 dBd</w:t>
      </w:r>
    </w:p>
    <w:p w14:paraId="557A6141" w14:textId="77777777" w:rsidR="00856628" w:rsidRPr="00CB2BC9" w:rsidRDefault="00856628" w:rsidP="00C121B3">
      <w:pPr>
        <w:spacing w:line="360" w:lineRule="auto"/>
        <w:jc w:val="both"/>
        <w:rPr>
          <w:rFonts w:ascii="Times New Roman" w:hAnsi="Times New Roman" w:cs="Times New Roman"/>
        </w:rPr>
      </w:pPr>
    </w:p>
    <w:p w14:paraId="268688BD" w14:textId="528EDF79" w:rsidR="00856628" w:rsidRPr="00CB2BC9" w:rsidRDefault="00DB16F5" w:rsidP="00C121B3">
      <w:pPr>
        <w:spacing w:line="360" w:lineRule="auto"/>
        <w:jc w:val="both"/>
        <w:rPr>
          <w:rFonts w:ascii="Times New Roman" w:hAnsi="Times New Roman" w:cs="Times New Roman"/>
          <w:sz w:val="22"/>
          <w:szCs w:val="22"/>
        </w:rPr>
      </w:pPr>
      <w:r w:rsidRPr="00CB2BC9">
        <w:rPr>
          <w:rFonts w:ascii="Times New Roman" w:hAnsi="Times New Roman" w:cs="Times New Roman"/>
          <w:sz w:val="22"/>
          <w:szCs w:val="22"/>
        </w:rPr>
        <w:t>Equipo</w:t>
      </w:r>
    </w:p>
    <w:p w14:paraId="12389028" w14:textId="3666BC78" w:rsidR="00856628" w:rsidRPr="00CB2BC9" w:rsidRDefault="00856628" w:rsidP="00C121B3">
      <w:pPr>
        <w:spacing w:line="360" w:lineRule="auto"/>
        <w:jc w:val="both"/>
        <w:rPr>
          <w:rFonts w:ascii="Times New Roman" w:hAnsi="Times New Roman" w:cs="Times New Roman"/>
          <w:sz w:val="22"/>
          <w:szCs w:val="22"/>
        </w:rPr>
      </w:pPr>
      <w:r w:rsidRPr="00CB2BC9">
        <w:rPr>
          <w:rFonts w:ascii="Times New Roman" w:hAnsi="Times New Roman" w:cs="Times New Roman"/>
          <w:sz w:val="22"/>
          <w:szCs w:val="22"/>
        </w:rPr>
        <w:t>Marca E</w:t>
      </w:r>
      <w:r w:rsidR="00025427" w:rsidRPr="00CB2BC9">
        <w:rPr>
          <w:rFonts w:ascii="Times New Roman" w:hAnsi="Times New Roman" w:cs="Times New Roman"/>
          <w:sz w:val="22"/>
          <w:szCs w:val="22"/>
        </w:rPr>
        <w:t>quipo</w:t>
      </w:r>
      <w:r w:rsidR="005B1855" w:rsidRPr="00CB2BC9">
        <w:rPr>
          <w:rFonts w:ascii="Times New Roman" w:hAnsi="Times New Roman" w:cs="Times New Roman"/>
          <w:sz w:val="22"/>
          <w:szCs w:val="22"/>
        </w:rPr>
        <w:t xml:space="preserve">: </w:t>
      </w:r>
      <w:r w:rsidR="007E66E9" w:rsidRPr="00CB2BC9">
        <w:rPr>
          <w:rFonts w:ascii="Times New Roman" w:hAnsi="Times New Roman" w:cs="Times New Roman"/>
          <w:sz w:val="22"/>
          <w:szCs w:val="22"/>
        </w:rPr>
        <w:t>EuroTel</w:t>
      </w:r>
    </w:p>
    <w:p w14:paraId="1EFF0BAD" w14:textId="2A450E96" w:rsidR="005B1855" w:rsidRPr="00CB2BC9" w:rsidRDefault="00025427" w:rsidP="00C121B3">
      <w:pPr>
        <w:spacing w:line="360" w:lineRule="auto"/>
        <w:jc w:val="both"/>
        <w:rPr>
          <w:rFonts w:ascii="Times New Roman" w:hAnsi="Times New Roman" w:cs="Times New Roman"/>
          <w:sz w:val="22"/>
          <w:szCs w:val="22"/>
          <w:lang w:val="es-ES"/>
        </w:rPr>
      </w:pPr>
      <w:r w:rsidRPr="00CB2BC9">
        <w:rPr>
          <w:rFonts w:ascii="Times New Roman" w:hAnsi="Times New Roman" w:cs="Times New Roman"/>
          <w:sz w:val="22"/>
          <w:szCs w:val="22"/>
        </w:rPr>
        <w:t xml:space="preserve">Modelo </w:t>
      </w:r>
      <w:r w:rsidR="00856628" w:rsidRPr="00CB2BC9">
        <w:rPr>
          <w:rFonts w:ascii="Times New Roman" w:hAnsi="Times New Roman" w:cs="Times New Roman"/>
          <w:sz w:val="22"/>
          <w:szCs w:val="22"/>
        </w:rPr>
        <w:t xml:space="preserve">Equipo: </w:t>
      </w:r>
      <w:r w:rsidR="00EB4F5A" w:rsidRPr="00CB2BC9">
        <w:rPr>
          <w:rFonts w:ascii="Times New Roman" w:hAnsi="Times New Roman" w:cs="Times New Roman"/>
          <w:sz w:val="22"/>
          <w:szCs w:val="22"/>
          <w:lang w:val="es-ES"/>
        </w:rPr>
        <w:t>ETL UW4G02</w:t>
      </w:r>
    </w:p>
    <w:p w14:paraId="396FA7B7" w14:textId="668748AB" w:rsidR="002F5D6B" w:rsidRPr="00CB2BC9" w:rsidRDefault="009D4128" w:rsidP="00C121B3">
      <w:pPr>
        <w:spacing w:line="360" w:lineRule="auto"/>
        <w:jc w:val="both"/>
        <w:rPr>
          <w:rFonts w:ascii="Times New Roman" w:hAnsi="Times New Roman" w:cs="Times New Roman"/>
          <w:sz w:val="22"/>
          <w:szCs w:val="22"/>
        </w:rPr>
      </w:pPr>
      <w:r w:rsidRPr="00CB2BC9">
        <w:rPr>
          <w:rFonts w:ascii="Times New Roman" w:hAnsi="Times New Roman" w:cs="Times New Roman"/>
          <w:sz w:val="22"/>
          <w:szCs w:val="22"/>
        </w:rPr>
        <w:t>P</w:t>
      </w:r>
      <w:r w:rsidR="007369C0" w:rsidRPr="00CB2BC9">
        <w:rPr>
          <w:rFonts w:ascii="Times New Roman" w:hAnsi="Times New Roman" w:cs="Times New Roman"/>
          <w:sz w:val="22"/>
          <w:szCs w:val="22"/>
        </w:rPr>
        <w:t>otencia de</w:t>
      </w:r>
      <w:r w:rsidRPr="00CB2BC9">
        <w:rPr>
          <w:rFonts w:ascii="Times New Roman" w:hAnsi="Times New Roman" w:cs="Times New Roman"/>
          <w:sz w:val="22"/>
          <w:szCs w:val="22"/>
        </w:rPr>
        <w:t xml:space="preserve"> Operación: </w:t>
      </w:r>
      <w:r w:rsidR="00C66BE6" w:rsidRPr="00CB2BC9">
        <w:rPr>
          <w:rFonts w:ascii="Times New Roman" w:hAnsi="Times New Roman" w:cs="Times New Roman"/>
          <w:sz w:val="22"/>
          <w:szCs w:val="22"/>
        </w:rPr>
        <w:t>1.</w:t>
      </w:r>
      <w:r w:rsidR="00B81088" w:rsidRPr="00CB2BC9">
        <w:rPr>
          <w:rFonts w:ascii="Times New Roman" w:hAnsi="Times New Roman" w:cs="Times New Roman"/>
          <w:sz w:val="22"/>
          <w:szCs w:val="22"/>
        </w:rPr>
        <w:t>5 KW</w:t>
      </w:r>
      <w:r w:rsidR="00EB4F5A" w:rsidRPr="00CB2BC9">
        <w:rPr>
          <w:rFonts w:ascii="Times New Roman" w:hAnsi="Times New Roman" w:cs="Times New Roman"/>
          <w:sz w:val="22"/>
          <w:szCs w:val="22"/>
        </w:rPr>
        <w:t>.</w:t>
      </w:r>
    </w:p>
    <w:p w14:paraId="0B81F658" w14:textId="49C88647" w:rsidR="005B1855" w:rsidRPr="00CB2BC9" w:rsidRDefault="009D4128" w:rsidP="00C121B3">
      <w:pPr>
        <w:spacing w:line="360" w:lineRule="auto"/>
        <w:jc w:val="both"/>
        <w:rPr>
          <w:rFonts w:ascii="Times New Roman" w:hAnsi="Times New Roman" w:cs="Times New Roman"/>
          <w:sz w:val="22"/>
          <w:szCs w:val="22"/>
          <w:lang w:val="es-ES"/>
        </w:rPr>
      </w:pPr>
      <w:r w:rsidRPr="00CB2BC9">
        <w:rPr>
          <w:rFonts w:ascii="Times New Roman" w:hAnsi="Times New Roman" w:cs="Times New Roman"/>
          <w:sz w:val="22"/>
          <w:szCs w:val="22"/>
        </w:rPr>
        <w:t>Clase de Emisión:</w:t>
      </w:r>
      <w:r w:rsidR="00962EB9" w:rsidRPr="00CB2BC9">
        <w:rPr>
          <w:rFonts w:ascii="Times New Roman" w:hAnsi="Times New Roman" w:cs="Times New Roman"/>
          <w:sz w:val="22"/>
          <w:szCs w:val="22"/>
        </w:rPr>
        <w:t xml:space="preserve"> </w:t>
      </w:r>
      <w:r w:rsidR="00B81088" w:rsidRPr="00CB2BC9">
        <w:rPr>
          <w:rFonts w:ascii="Times New Roman" w:hAnsi="Times New Roman" w:cs="Times New Roman"/>
          <w:sz w:val="22"/>
          <w:szCs w:val="22"/>
          <w:lang w:val="es-ES"/>
        </w:rPr>
        <w:t>16M0G7FWX</w:t>
      </w:r>
    </w:p>
    <w:p w14:paraId="2FCDFFCA" w14:textId="77777777" w:rsidR="00E5262D" w:rsidRPr="00CB2BC9" w:rsidRDefault="00E5262D" w:rsidP="00C121B3">
      <w:pPr>
        <w:spacing w:line="360" w:lineRule="auto"/>
        <w:jc w:val="both"/>
        <w:rPr>
          <w:rFonts w:ascii="Times New Roman" w:hAnsi="Times New Roman" w:cs="Times New Roman"/>
        </w:rPr>
      </w:pPr>
    </w:p>
    <w:p w14:paraId="0CDAAE5F" w14:textId="77777777" w:rsidR="00826149" w:rsidRPr="00CB2BC9" w:rsidRDefault="00610D6C" w:rsidP="00C121B3">
      <w:pPr>
        <w:spacing w:line="360" w:lineRule="auto"/>
        <w:jc w:val="both"/>
        <w:rPr>
          <w:rFonts w:ascii="Times New Roman" w:hAnsi="Times New Roman" w:cs="Times New Roman"/>
          <w:sz w:val="22"/>
          <w:szCs w:val="22"/>
        </w:rPr>
      </w:pPr>
      <w:r w:rsidRPr="00CB2BC9">
        <w:rPr>
          <w:rFonts w:ascii="Times New Roman" w:hAnsi="Times New Roman" w:cs="Times New Roman"/>
          <w:sz w:val="22"/>
          <w:szCs w:val="22"/>
        </w:rPr>
        <w:t>Parámetros de C</w:t>
      </w:r>
      <w:r w:rsidR="00826149" w:rsidRPr="00CB2BC9">
        <w:rPr>
          <w:rFonts w:ascii="Times New Roman" w:hAnsi="Times New Roman" w:cs="Times New Roman"/>
          <w:sz w:val="22"/>
          <w:szCs w:val="22"/>
        </w:rPr>
        <w:t>obertura</w:t>
      </w:r>
    </w:p>
    <w:p w14:paraId="4D9E839A" w14:textId="688D1134" w:rsidR="00826149" w:rsidRPr="00CB2BC9" w:rsidRDefault="009A2BE8" w:rsidP="00C121B3">
      <w:pPr>
        <w:spacing w:line="360" w:lineRule="auto"/>
        <w:jc w:val="both"/>
        <w:rPr>
          <w:rFonts w:ascii="Times New Roman" w:hAnsi="Times New Roman" w:cs="Times New Roman"/>
          <w:sz w:val="22"/>
          <w:szCs w:val="22"/>
        </w:rPr>
      </w:pPr>
      <w:r w:rsidRPr="00CB2BC9">
        <w:rPr>
          <w:rFonts w:ascii="Times New Roman" w:hAnsi="Times New Roman" w:cs="Times New Roman"/>
          <w:sz w:val="22"/>
          <w:szCs w:val="22"/>
        </w:rPr>
        <w:t>Pérdidas</w:t>
      </w:r>
      <w:r w:rsidR="00826149" w:rsidRPr="00CB2BC9">
        <w:rPr>
          <w:rFonts w:ascii="Times New Roman" w:hAnsi="Times New Roman" w:cs="Times New Roman"/>
          <w:sz w:val="22"/>
          <w:szCs w:val="22"/>
        </w:rPr>
        <w:t>: E</w:t>
      </w:r>
      <w:r w:rsidR="005031DD" w:rsidRPr="00CB2BC9">
        <w:rPr>
          <w:rFonts w:ascii="Times New Roman" w:hAnsi="Times New Roman" w:cs="Times New Roman"/>
          <w:sz w:val="22"/>
          <w:szCs w:val="22"/>
        </w:rPr>
        <w:t>n las líneas</w:t>
      </w:r>
      <w:r w:rsidR="006B105D" w:rsidRPr="00CB2BC9">
        <w:rPr>
          <w:rFonts w:ascii="Times New Roman" w:hAnsi="Times New Roman" w:cs="Times New Roman"/>
          <w:sz w:val="22"/>
          <w:szCs w:val="22"/>
        </w:rPr>
        <w:t xml:space="preserve"> de transmisión 2</w:t>
      </w:r>
      <w:r w:rsidR="00831857" w:rsidRPr="00CB2BC9">
        <w:rPr>
          <w:rFonts w:ascii="Times New Roman" w:hAnsi="Times New Roman" w:cs="Times New Roman"/>
          <w:sz w:val="22"/>
          <w:szCs w:val="22"/>
        </w:rPr>
        <w:t xml:space="preserve"> dB</w:t>
      </w:r>
    </w:p>
    <w:p w14:paraId="552B88FB" w14:textId="730CA284" w:rsidR="00826149" w:rsidRPr="00CB2BC9" w:rsidRDefault="005031DD" w:rsidP="00C121B3">
      <w:pPr>
        <w:spacing w:line="360" w:lineRule="auto"/>
        <w:jc w:val="both"/>
        <w:rPr>
          <w:rFonts w:ascii="Times New Roman" w:hAnsi="Times New Roman" w:cs="Times New Roman"/>
          <w:color w:val="FF0000"/>
          <w:sz w:val="22"/>
          <w:szCs w:val="22"/>
        </w:rPr>
      </w:pPr>
      <w:r w:rsidRPr="00CB2BC9">
        <w:rPr>
          <w:rFonts w:ascii="Times New Roman" w:hAnsi="Times New Roman" w:cs="Times New Roman"/>
          <w:sz w:val="22"/>
          <w:szCs w:val="22"/>
        </w:rPr>
        <w:t>Potencia Efectiva Radiada</w:t>
      </w:r>
      <w:r w:rsidR="00826149" w:rsidRPr="00CB2BC9">
        <w:rPr>
          <w:rFonts w:ascii="Times New Roman" w:hAnsi="Times New Roman" w:cs="Times New Roman"/>
          <w:sz w:val="22"/>
          <w:szCs w:val="22"/>
        </w:rPr>
        <w:t xml:space="preserve"> (PER)</w:t>
      </w:r>
      <w:r w:rsidR="006235A7" w:rsidRPr="00CB2BC9">
        <w:rPr>
          <w:rFonts w:ascii="Times New Roman" w:hAnsi="Times New Roman" w:cs="Times New Roman"/>
          <w:sz w:val="22"/>
          <w:szCs w:val="22"/>
        </w:rPr>
        <w:t xml:space="preserve">: </w:t>
      </w:r>
      <w:r w:rsidR="006B105D" w:rsidRPr="00CB2BC9">
        <w:rPr>
          <w:rFonts w:ascii="Times New Roman" w:hAnsi="Times New Roman" w:cs="Times New Roman"/>
          <w:sz w:val="22"/>
          <w:szCs w:val="22"/>
        </w:rPr>
        <w:t>4720</w:t>
      </w:r>
      <w:r w:rsidR="003E054E" w:rsidRPr="00CB2BC9">
        <w:rPr>
          <w:rFonts w:ascii="Times New Roman" w:hAnsi="Times New Roman" w:cs="Times New Roman"/>
          <w:sz w:val="22"/>
          <w:szCs w:val="22"/>
        </w:rPr>
        <w:t xml:space="preserve"> W</w:t>
      </w:r>
    </w:p>
    <w:p w14:paraId="0232DD74" w14:textId="02A3C827" w:rsidR="00E5262D" w:rsidRPr="00CB2BC9" w:rsidRDefault="00E20A67" w:rsidP="00C121B3">
      <w:pPr>
        <w:spacing w:line="360" w:lineRule="auto"/>
        <w:jc w:val="both"/>
        <w:rPr>
          <w:rFonts w:ascii="Times New Roman" w:hAnsi="Times New Roman" w:cs="Times New Roman"/>
          <w:sz w:val="22"/>
          <w:szCs w:val="22"/>
        </w:rPr>
      </w:pPr>
      <w:r w:rsidRPr="00CB2BC9">
        <w:rPr>
          <w:rFonts w:ascii="Times New Roman" w:hAnsi="Times New Roman" w:cs="Times New Roman"/>
          <w:sz w:val="22"/>
          <w:szCs w:val="22"/>
        </w:rPr>
        <w:t>Área de Cobertura</w:t>
      </w:r>
      <w:r w:rsidR="00C66BE6" w:rsidRPr="00CB2BC9">
        <w:rPr>
          <w:rFonts w:ascii="Times New Roman" w:hAnsi="Times New Roman" w:cs="Times New Roman"/>
          <w:sz w:val="22"/>
          <w:szCs w:val="22"/>
        </w:rPr>
        <w:t>: 51</w:t>
      </w:r>
      <w:r w:rsidR="006235A7" w:rsidRPr="00CB2BC9">
        <w:rPr>
          <w:rFonts w:ascii="Times New Roman" w:hAnsi="Times New Roman" w:cs="Times New Roman"/>
          <w:sz w:val="22"/>
          <w:szCs w:val="22"/>
        </w:rPr>
        <w:t>dBuV</w:t>
      </w:r>
      <w:r w:rsidRPr="00CB2BC9">
        <w:rPr>
          <w:rFonts w:ascii="Times New Roman" w:hAnsi="Times New Roman" w:cs="Times New Roman"/>
          <w:sz w:val="22"/>
          <w:szCs w:val="22"/>
        </w:rPr>
        <w:t>/m</w:t>
      </w:r>
      <w:r w:rsidR="00C66BE6" w:rsidRPr="00CB2BC9">
        <w:rPr>
          <w:rFonts w:ascii="Times New Roman" w:hAnsi="Times New Roman" w:cs="Times New Roman"/>
          <w:sz w:val="22"/>
          <w:szCs w:val="22"/>
        </w:rPr>
        <w:t xml:space="preserve"> (Res. RTV-157-06-CONATEL -2012/Norma Brasileña)</w:t>
      </w:r>
    </w:p>
    <w:p w14:paraId="74665D91" w14:textId="2D8D0C38" w:rsidR="00E5262D" w:rsidRPr="00CB2BC9" w:rsidRDefault="00B12872" w:rsidP="00C121B3">
      <w:pPr>
        <w:spacing w:line="360" w:lineRule="auto"/>
        <w:jc w:val="both"/>
        <w:rPr>
          <w:rFonts w:ascii="Times New Roman" w:hAnsi="Times New Roman" w:cs="Times New Roman"/>
          <w:sz w:val="22"/>
          <w:szCs w:val="22"/>
        </w:rPr>
      </w:pPr>
      <w:r w:rsidRPr="00CB2BC9">
        <w:rPr>
          <w:rFonts w:ascii="Times New Roman" w:hAnsi="Times New Roman" w:cs="Times New Roman"/>
          <w:sz w:val="22"/>
          <w:szCs w:val="22"/>
        </w:rPr>
        <w:t>For</w:t>
      </w:r>
      <w:r w:rsidR="00EB4F5A" w:rsidRPr="00CB2BC9">
        <w:rPr>
          <w:rFonts w:ascii="Times New Roman" w:hAnsi="Times New Roman" w:cs="Times New Roman"/>
          <w:sz w:val="22"/>
          <w:szCs w:val="22"/>
        </w:rPr>
        <w:t xml:space="preserve">ma de </w:t>
      </w:r>
      <w:r w:rsidR="00F94CF8" w:rsidRPr="00CB2BC9">
        <w:rPr>
          <w:rFonts w:ascii="Times New Roman" w:hAnsi="Times New Roman" w:cs="Times New Roman"/>
          <w:sz w:val="22"/>
          <w:szCs w:val="22"/>
        </w:rPr>
        <w:t>RX de</w:t>
      </w:r>
      <w:r w:rsidR="00EB4F5A" w:rsidRPr="00CB2BC9">
        <w:rPr>
          <w:rFonts w:ascii="Times New Roman" w:hAnsi="Times New Roman" w:cs="Times New Roman"/>
          <w:sz w:val="22"/>
          <w:szCs w:val="22"/>
        </w:rPr>
        <w:t xml:space="preserve"> la señal: Digital</w:t>
      </w:r>
    </w:p>
    <w:p w14:paraId="162066E3" w14:textId="77777777" w:rsidR="00610D6C" w:rsidRPr="00CB2BC9" w:rsidRDefault="00610D6C" w:rsidP="00C121B3">
      <w:pPr>
        <w:spacing w:line="360" w:lineRule="auto"/>
        <w:jc w:val="both"/>
        <w:rPr>
          <w:rFonts w:ascii="Times New Roman" w:hAnsi="Times New Roman" w:cs="Times New Roman"/>
        </w:rPr>
      </w:pPr>
    </w:p>
    <w:p w14:paraId="7417C989" w14:textId="1ABF21A2" w:rsidR="00610D6C" w:rsidRPr="00CB2BC9" w:rsidRDefault="007E66E9" w:rsidP="00322021">
      <w:pPr>
        <w:pStyle w:val="Prrafodelista"/>
        <w:numPr>
          <w:ilvl w:val="0"/>
          <w:numId w:val="60"/>
        </w:numPr>
        <w:spacing w:line="360" w:lineRule="auto"/>
        <w:jc w:val="both"/>
        <w:rPr>
          <w:rFonts w:ascii="Times New Roman" w:hAnsi="Times New Roman" w:cs="Times New Roman"/>
          <w:sz w:val="22"/>
          <w:szCs w:val="22"/>
        </w:rPr>
      </w:pPr>
      <w:r w:rsidRPr="00CB2BC9">
        <w:rPr>
          <w:rFonts w:ascii="Times New Roman" w:hAnsi="Times New Roman" w:cs="Times New Roman"/>
          <w:sz w:val="22"/>
          <w:szCs w:val="22"/>
        </w:rPr>
        <w:t xml:space="preserve">Formulario para Enlaces Radioeléctricos de Estaciones de Radiodifusión sonora y de Televisión Abierta </w:t>
      </w:r>
      <w:r w:rsidR="008A64EA" w:rsidRPr="00CB2BC9">
        <w:rPr>
          <w:rFonts w:ascii="Times New Roman" w:hAnsi="Times New Roman" w:cs="Times New Roman"/>
          <w:sz w:val="22"/>
          <w:szCs w:val="22"/>
        </w:rPr>
        <w:t>– RTV-4A</w:t>
      </w:r>
      <w:r w:rsidR="00610D6C" w:rsidRPr="00CB2BC9">
        <w:rPr>
          <w:rFonts w:ascii="Times New Roman" w:hAnsi="Times New Roman" w:cs="Times New Roman"/>
          <w:sz w:val="22"/>
          <w:szCs w:val="22"/>
        </w:rPr>
        <w:t xml:space="preserve"> </w:t>
      </w:r>
    </w:p>
    <w:p w14:paraId="4F9B7A04" w14:textId="77777777" w:rsidR="00E930F4" w:rsidRPr="00CB2BC9" w:rsidRDefault="00E930F4" w:rsidP="00C121B3">
      <w:pPr>
        <w:spacing w:line="360" w:lineRule="auto"/>
        <w:jc w:val="both"/>
        <w:rPr>
          <w:rFonts w:ascii="Times New Roman" w:hAnsi="Times New Roman" w:cs="Times New Roman"/>
        </w:rPr>
      </w:pPr>
    </w:p>
    <w:p w14:paraId="1AA4BF00" w14:textId="77C0BE9C" w:rsidR="00E930F4" w:rsidRPr="00CB2BC9" w:rsidRDefault="00E930F4" w:rsidP="00C121B3">
      <w:pPr>
        <w:spacing w:line="360" w:lineRule="auto"/>
        <w:jc w:val="both"/>
        <w:rPr>
          <w:rFonts w:ascii="Times New Roman" w:hAnsi="Times New Roman" w:cs="Times New Roman"/>
          <w:sz w:val="22"/>
          <w:szCs w:val="22"/>
        </w:rPr>
      </w:pPr>
      <w:r w:rsidRPr="00CB2BC9">
        <w:rPr>
          <w:rFonts w:ascii="Times New Roman" w:hAnsi="Times New Roman" w:cs="Times New Roman"/>
          <w:sz w:val="22"/>
          <w:szCs w:val="22"/>
        </w:rPr>
        <w:t>Nombre Propuesto: TV</w:t>
      </w:r>
      <w:r w:rsidR="007E66E9" w:rsidRPr="00CB2BC9">
        <w:rPr>
          <w:rFonts w:ascii="Times New Roman" w:hAnsi="Times New Roman" w:cs="Times New Roman"/>
          <w:sz w:val="22"/>
          <w:szCs w:val="22"/>
        </w:rPr>
        <w:t xml:space="preserve"> </w:t>
      </w:r>
      <w:r w:rsidRPr="00CB2BC9">
        <w:rPr>
          <w:rFonts w:ascii="Times New Roman" w:hAnsi="Times New Roman" w:cs="Times New Roman"/>
          <w:sz w:val="22"/>
          <w:szCs w:val="22"/>
        </w:rPr>
        <w:t>S</w:t>
      </w:r>
      <w:r w:rsidR="007E66E9" w:rsidRPr="00CB2BC9">
        <w:rPr>
          <w:rFonts w:ascii="Times New Roman" w:hAnsi="Times New Roman" w:cs="Times New Roman"/>
          <w:sz w:val="22"/>
          <w:szCs w:val="22"/>
        </w:rPr>
        <w:t>ultana</w:t>
      </w:r>
    </w:p>
    <w:p w14:paraId="3D402AC8" w14:textId="77777777" w:rsidR="00E930F4" w:rsidRPr="00CB2BC9" w:rsidRDefault="00E930F4" w:rsidP="00C121B3">
      <w:pPr>
        <w:spacing w:line="360" w:lineRule="auto"/>
        <w:jc w:val="both"/>
        <w:rPr>
          <w:rFonts w:ascii="Times New Roman" w:hAnsi="Times New Roman" w:cs="Times New Roman"/>
          <w:b/>
          <w:sz w:val="22"/>
          <w:szCs w:val="22"/>
        </w:rPr>
      </w:pPr>
    </w:p>
    <w:p w14:paraId="61B614F1" w14:textId="77777777" w:rsidR="00E930F4" w:rsidRPr="00CB2BC9" w:rsidRDefault="00E930F4" w:rsidP="00C121B3">
      <w:pPr>
        <w:spacing w:line="360" w:lineRule="auto"/>
        <w:jc w:val="both"/>
        <w:rPr>
          <w:rFonts w:ascii="Times New Roman" w:hAnsi="Times New Roman" w:cs="Times New Roman"/>
          <w:sz w:val="22"/>
          <w:szCs w:val="22"/>
        </w:rPr>
      </w:pPr>
      <w:r w:rsidRPr="00CB2BC9">
        <w:rPr>
          <w:rFonts w:ascii="Times New Roman" w:hAnsi="Times New Roman" w:cs="Times New Roman"/>
          <w:sz w:val="22"/>
          <w:szCs w:val="22"/>
        </w:rPr>
        <w:t>Enlaces Solicitados</w:t>
      </w:r>
    </w:p>
    <w:p w14:paraId="5653E2EE" w14:textId="77777777" w:rsidR="00E930F4" w:rsidRPr="00CB2BC9" w:rsidRDefault="00E930F4" w:rsidP="00C121B3">
      <w:pPr>
        <w:spacing w:line="360" w:lineRule="auto"/>
        <w:jc w:val="both"/>
        <w:rPr>
          <w:rFonts w:ascii="Times New Roman" w:hAnsi="Times New Roman" w:cs="Times New Roman"/>
          <w:sz w:val="22"/>
          <w:szCs w:val="22"/>
        </w:rPr>
      </w:pPr>
      <w:r w:rsidRPr="00CB2BC9">
        <w:rPr>
          <w:rFonts w:ascii="Times New Roman" w:hAnsi="Times New Roman" w:cs="Times New Roman"/>
          <w:sz w:val="22"/>
          <w:szCs w:val="22"/>
        </w:rPr>
        <w:t>N</w:t>
      </w:r>
      <w:r w:rsidR="006235A7" w:rsidRPr="00CB2BC9">
        <w:rPr>
          <w:rFonts w:ascii="Times New Roman" w:hAnsi="Times New Roman" w:cs="Times New Roman"/>
          <w:sz w:val="22"/>
          <w:szCs w:val="22"/>
        </w:rPr>
        <w:t>°:</w:t>
      </w:r>
      <w:r w:rsidRPr="00CB2BC9">
        <w:rPr>
          <w:rFonts w:ascii="Times New Roman" w:hAnsi="Times New Roman" w:cs="Times New Roman"/>
          <w:sz w:val="22"/>
          <w:szCs w:val="22"/>
        </w:rPr>
        <w:t>1</w:t>
      </w:r>
    </w:p>
    <w:p w14:paraId="6B35BB4B" w14:textId="3179F3BB" w:rsidR="00E930F4" w:rsidRPr="00CB2BC9" w:rsidRDefault="00E930F4" w:rsidP="00C121B3">
      <w:pPr>
        <w:spacing w:line="360" w:lineRule="auto"/>
        <w:jc w:val="both"/>
        <w:rPr>
          <w:rFonts w:ascii="Times New Roman" w:hAnsi="Times New Roman" w:cs="Times New Roman"/>
          <w:sz w:val="22"/>
          <w:szCs w:val="22"/>
        </w:rPr>
      </w:pPr>
      <w:r w:rsidRPr="00CB2BC9">
        <w:rPr>
          <w:rFonts w:ascii="Times New Roman" w:hAnsi="Times New Roman" w:cs="Times New Roman"/>
          <w:sz w:val="22"/>
          <w:szCs w:val="22"/>
        </w:rPr>
        <w:t xml:space="preserve">Banda de Frecuencia: </w:t>
      </w:r>
      <w:r w:rsidR="0059281C" w:rsidRPr="00CB2BC9">
        <w:rPr>
          <w:rFonts w:ascii="Times New Roman" w:hAnsi="Times New Roman" w:cs="Times New Roman"/>
          <w:sz w:val="22"/>
          <w:szCs w:val="22"/>
        </w:rPr>
        <w:t>6500</w:t>
      </w:r>
      <w:r w:rsidR="007E66E9" w:rsidRPr="00CB2BC9">
        <w:rPr>
          <w:rFonts w:ascii="Times New Roman" w:hAnsi="Times New Roman" w:cs="Times New Roman"/>
          <w:sz w:val="22"/>
          <w:szCs w:val="22"/>
        </w:rPr>
        <w:t xml:space="preserve"> MHz</w:t>
      </w:r>
    </w:p>
    <w:p w14:paraId="075F2F99" w14:textId="17558A39" w:rsidR="004347DB" w:rsidRPr="00CB2BC9" w:rsidRDefault="004347DB" w:rsidP="00C121B3">
      <w:pPr>
        <w:spacing w:line="360" w:lineRule="auto"/>
        <w:jc w:val="both"/>
        <w:rPr>
          <w:rFonts w:ascii="Times New Roman" w:hAnsi="Times New Roman" w:cs="Times New Roman"/>
          <w:sz w:val="22"/>
          <w:szCs w:val="22"/>
        </w:rPr>
      </w:pPr>
      <w:r w:rsidRPr="00CB2BC9">
        <w:rPr>
          <w:rFonts w:ascii="Times New Roman" w:hAnsi="Times New Roman" w:cs="Times New Roman"/>
          <w:sz w:val="22"/>
          <w:szCs w:val="22"/>
        </w:rPr>
        <w:t xml:space="preserve">Ancho de Banda: </w:t>
      </w:r>
      <w:r w:rsidR="00452DE8" w:rsidRPr="00CB2BC9">
        <w:rPr>
          <w:rFonts w:ascii="Times New Roman" w:hAnsi="Times New Roman" w:cs="Times New Roman"/>
          <w:sz w:val="22"/>
          <w:szCs w:val="22"/>
        </w:rPr>
        <w:t>7</w:t>
      </w:r>
      <w:r w:rsidR="000B4947" w:rsidRPr="00CB2BC9">
        <w:rPr>
          <w:rFonts w:ascii="Times New Roman" w:hAnsi="Times New Roman" w:cs="Times New Roman"/>
          <w:sz w:val="22"/>
          <w:szCs w:val="22"/>
        </w:rPr>
        <w:t xml:space="preserve"> MHz</w:t>
      </w:r>
    </w:p>
    <w:p w14:paraId="69B1C417" w14:textId="77777777" w:rsidR="000B4947" w:rsidRPr="00CB2BC9" w:rsidRDefault="000B4947" w:rsidP="00C121B3">
      <w:pPr>
        <w:spacing w:line="360" w:lineRule="auto"/>
        <w:jc w:val="both"/>
        <w:rPr>
          <w:rFonts w:ascii="Times New Roman" w:hAnsi="Times New Roman" w:cs="Times New Roman"/>
          <w:sz w:val="22"/>
          <w:szCs w:val="22"/>
        </w:rPr>
      </w:pPr>
      <w:r w:rsidRPr="00CB2BC9">
        <w:rPr>
          <w:rFonts w:ascii="Times New Roman" w:hAnsi="Times New Roman" w:cs="Times New Roman"/>
          <w:sz w:val="22"/>
          <w:szCs w:val="22"/>
        </w:rPr>
        <w:t>Polarización: Horizontal</w:t>
      </w:r>
    </w:p>
    <w:p w14:paraId="63BC9972" w14:textId="0224C400" w:rsidR="000B4947" w:rsidRPr="00CB2BC9" w:rsidRDefault="00D4385B" w:rsidP="00C121B3">
      <w:pPr>
        <w:spacing w:line="360" w:lineRule="auto"/>
        <w:jc w:val="both"/>
        <w:rPr>
          <w:rFonts w:ascii="Times New Roman" w:hAnsi="Times New Roman" w:cs="Times New Roman"/>
          <w:sz w:val="22"/>
          <w:szCs w:val="22"/>
        </w:rPr>
      </w:pPr>
      <w:r w:rsidRPr="00CB2BC9">
        <w:rPr>
          <w:rFonts w:ascii="Times New Roman" w:hAnsi="Times New Roman" w:cs="Times New Roman"/>
          <w:sz w:val="22"/>
          <w:szCs w:val="22"/>
        </w:rPr>
        <w:t>Tecnología: Digital</w:t>
      </w:r>
    </w:p>
    <w:p w14:paraId="55578441" w14:textId="77777777" w:rsidR="00EE6415" w:rsidRPr="00CB2BC9" w:rsidRDefault="000B4947" w:rsidP="00C121B3">
      <w:pPr>
        <w:spacing w:line="360" w:lineRule="auto"/>
        <w:jc w:val="both"/>
        <w:rPr>
          <w:rFonts w:ascii="Times New Roman" w:hAnsi="Times New Roman" w:cs="Times New Roman"/>
          <w:sz w:val="22"/>
          <w:szCs w:val="22"/>
        </w:rPr>
      </w:pPr>
      <w:r w:rsidRPr="00CB2BC9">
        <w:rPr>
          <w:rFonts w:ascii="Times New Roman" w:hAnsi="Times New Roman" w:cs="Times New Roman"/>
          <w:sz w:val="22"/>
          <w:szCs w:val="22"/>
        </w:rPr>
        <w:t>Distancia:</w:t>
      </w:r>
      <w:r w:rsidR="00EE6415" w:rsidRPr="00CB2BC9">
        <w:rPr>
          <w:rFonts w:ascii="Times New Roman" w:hAnsi="Times New Roman" w:cs="Times New Roman"/>
          <w:sz w:val="22"/>
          <w:szCs w:val="22"/>
        </w:rPr>
        <w:t xml:space="preserve"> 7.3 Km.</w:t>
      </w:r>
    </w:p>
    <w:p w14:paraId="1979834A" w14:textId="77777777" w:rsidR="00EE6415" w:rsidRDefault="00EE6415" w:rsidP="00C121B3">
      <w:pPr>
        <w:spacing w:line="360" w:lineRule="auto"/>
        <w:jc w:val="both"/>
        <w:rPr>
          <w:rFonts w:ascii="Times New Roman" w:hAnsi="Times New Roman" w:cs="Times New Roman"/>
          <w:sz w:val="22"/>
          <w:szCs w:val="22"/>
        </w:rPr>
      </w:pPr>
    </w:p>
    <w:p w14:paraId="008D6DA6" w14:textId="77777777" w:rsidR="00EC7141" w:rsidRDefault="00EC7141" w:rsidP="00C121B3">
      <w:pPr>
        <w:spacing w:line="360" w:lineRule="auto"/>
        <w:jc w:val="both"/>
        <w:rPr>
          <w:rFonts w:ascii="Times New Roman" w:hAnsi="Times New Roman" w:cs="Times New Roman"/>
          <w:sz w:val="22"/>
          <w:szCs w:val="22"/>
        </w:rPr>
      </w:pPr>
    </w:p>
    <w:p w14:paraId="4CB41720" w14:textId="77777777" w:rsidR="00EC7141" w:rsidRDefault="00EC7141" w:rsidP="00C121B3">
      <w:pPr>
        <w:spacing w:line="360" w:lineRule="auto"/>
        <w:jc w:val="both"/>
        <w:rPr>
          <w:rFonts w:ascii="Times New Roman" w:hAnsi="Times New Roman" w:cs="Times New Roman"/>
          <w:sz w:val="22"/>
          <w:szCs w:val="22"/>
        </w:rPr>
      </w:pPr>
    </w:p>
    <w:p w14:paraId="33E80BB5" w14:textId="77777777" w:rsidR="00EC7141" w:rsidRPr="00CB2BC9" w:rsidRDefault="00EC7141" w:rsidP="00C121B3">
      <w:pPr>
        <w:spacing w:line="360" w:lineRule="auto"/>
        <w:jc w:val="both"/>
        <w:rPr>
          <w:rFonts w:ascii="Times New Roman" w:hAnsi="Times New Roman" w:cs="Times New Roman"/>
          <w:sz w:val="22"/>
          <w:szCs w:val="22"/>
        </w:rPr>
      </w:pPr>
    </w:p>
    <w:p w14:paraId="6DC898DE" w14:textId="6815DEF7" w:rsidR="00EE6415" w:rsidRPr="00CB2BC9" w:rsidRDefault="00187B63" w:rsidP="00C121B3">
      <w:pPr>
        <w:spacing w:line="360" w:lineRule="auto"/>
        <w:jc w:val="both"/>
        <w:rPr>
          <w:rFonts w:ascii="Times New Roman" w:hAnsi="Times New Roman" w:cs="Times New Roman"/>
          <w:sz w:val="22"/>
          <w:szCs w:val="22"/>
        </w:rPr>
      </w:pPr>
      <w:r w:rsidRPr="00CB2BC9">
        <w:rPr>
          <w:rFonts w:ascii="Times New Roman" w:hAnsi="Times New Roman" w:cs="Times New Roman"/>
          <w:sz w:val="22"/>
          <w:szCs w:val="22"/>
        </w:rPr>
        <w:lastRenderedPageBreak/>
        <w:t xml:space="preserve">Estación Fija de TX </w:t>
      </w:r>
    </w:p>
    <w:p w14:paraId="439D6EC4" w14:textId="38A8E713" w:rsidR="00253112" w:rsidRPr="00CB2BC9" w:rsidRDefault="00EE6415" w:rsidP="00C121B3">
      <w:pPr>
        <w:spacing w:line="360" w:lineRule="auto"/>
        <w:jc w:val="both"/>
        <w:rPr>
          <w:rFonts w:ascii="Times New Roman" w:hAnsi="Times New Roman" w:cs="Times New Roman"/>
          <w:sz w:val="22"/>
          <w:szCs w:val="22"/>
        </w:rPr>
      </w:pPr>
      <w:r w:rsidRPr="00CB2BC9">
        <w:rPr>
          <w:rFonts w:ascii="Times New Roman" w:hAnsi="Times New Roman" w:cs="Times New Roman"/>
          <w:sz w:val="22"/>
          <w:szCs w:val="22"/>
        </w:rPr>
        <w:t>Nombre del Sitio:</w:t>
      </w:r>
      <w:r w:rsidR="00CD3868" w:rsidRPr="00CB2BC9">
        <w:rPr>
          <w:rFonts w:ascii="Times New Roman" w:hAnsi="Times New Roman" w:cs="Times New Roman"/>
          <w:sz w:val="22"/>
          <w:szCs w:val="22"/>
        </w:rPr>
        <w:t xml:space="preserve"> Estudios TV</w:t>
      </w:r>
      <w:r w:rsidR="007E66E9" w:rsidRPr="00CB2BC9">
        <w:rPr>
          <w:rFonts w:ascii="Times New Roman" w:hAnsi="Times New Roman" w:cs="Times New Roman"/>
          <w:sz w:val="22"/>
          <w:szCs w:val="22"/>
        </w:rPr>
        <w:t xml:space="preserve"> </w:t>
      </w:r>
      <w:r w:rsidR="00CD3868" w:rsidRPr="00CB2BC9">
        <w:rPr>
          <w:rFonts w:ascii="Times New Roman" w:hAnsi="Times New Roman" w:cs="Times New Roman"/>
          <w:sz w:val="22"/>
          <w:szCs w:val="22"/>
        </w:rPr>
        <w:t>S</w:t>
      </w:r>
      <w:r w:rsidR="007E66E9" w:rsidRPr="00CB2BC9">
        <w:rPr>
          <w:rFonts w:ascii="Times New Roman" w:hAnsi="Times New Roman" w:cs="Times New Roman"/>
          <w:sz w:val="22"/>
          <w:szCs w:val="22"/>
        </w:rPr>
        <w:t>ultana</w:t>
      </w:r>
    </w:p>
    <w:p w14:paraId="09AF2142" w14:textId="77777777" w:rsidR="00D07A4E" w:rsidRPr="00CB2BC9" w:rsidRDefault="00D07A4E" w:rsidP="00C121B3">
      <w:pPr>
        <w:spacing w:line="360" w:lineRule="auto"/>
        <w:jc w:val="both"/>
        <w:rPr>
          <w:rFonts w:ascii="Times New Roman" w:hAnsi="Times New Roman" w:cs="Times New Roman"/>
          <w:sz w:val="22"/>
          <w:szCs w:val="22"/>
        </w:rPr>
      </w:pPr>
      <w:r w:rsidRPr="00CB2BC9">
        <w:rPr>
          <w:rFonts w:ascii="Times New Roman" w:hAnsi="Times New Roman" w:cs="Times New Roman"/>
          <w:sz w:val="22"/>
          <w:szCs w:val="22"/>
        </w:rPr>
        <w:t>Provincia: Chimborazo</w:t>
      </w:r>
    </w:p>
    <w:p w14:paraId="1E9BA277" w14:textId="77777777" w:rsidR="000B4947" w:rsidRPr="00CB2BC9" w:rsidRDefault="00D07A4E" w:rsidP="00C121B3">
      <w:pPr>
        <w:spacing w:line="360" w:lineRule="auto"/>
        <w:jc w:val="both"/>
        <w:rPr>
          <w:rFonts w:ascii="Times New Roman" w:hAnsi="Times New Roman" w:cs="Times New Roman"/>
          <w:sz w:val="22"/>
          <w:szCs w:val="22"/>
        </w:rPr>
      </w:pPr>
      <w:r w:rsidRPr="00CB2BC9">
        <w:rPr>
          <w:rFonts w:ascii="Times New Roman" w:hAnsi="Times New Roman" w:cs="Times New Roman"/>
          <w:sz w:val="22"/>
          <w:szCs w:val="22"/>
        </w:rPr>
        <w:t>Cantón: Riob</w:t>
      </w:r>
      <w:r w:rsidR="007C13B3" w:rsidRPr="00CB2BC9">
        <w:rPr>
          <w:rFonts w:ascii="Times New Roman" w:hAnsi="Times New Roman" w:cs="Times New Roman"/>
          <w:sz w:val="22"/>
          <w:szCs w:val="22"/>
        </w:rPr>
        <w:t>a</w:t>
      </w:r>
      <w:r w:rsidRPr="00CB2BC9">
        <w:rPr>
          <w:rFonts w:ascii="Times New Roman" w:hAnsi="Times New Roman" w:cs="Times New Roman"/>
          <w:sz w:val="22"/>
          <w:szCs w:val="22"/>
        </w:rPr>
        <w:t>mba</w:t>
      </w:r>
      <w:r w:rsidR="000B4947" w:rsidRPr="00CB2BC9">
        <w:rPr>
          <w:rFonts w:ascii="Times New Roman" w:hAnsi="Times New Roman" w:cs="Times New Roman"/>
          <w:sz w:val="22"/>
          <w:szCs w:val="22"/>
        </w:rPr>
        <w:t xml:space="preserve"> </w:t>
      </w:r>
    </w:p>
    <w:p w14:paraId="53B47FA1" w14:textId="77777777" w:rsidR="007C13B3" w:rsidRPr="00CB2BC9" w:rsidRDefault="007C13B3" w:rsidP="00C121B3">
      <w:pPr>
        <w:spacing w:line="360" w:lineRule="auto"/>
        <w:jc w:val="both"/>
        <w:rPr>
          <w:rFonts w:ascii="Times New Roman" w:hAnsi="Times New Roman" w:cs="Times New Roman"/>
          <w:sz w:val="22"/>
          <w:szCs w:val="22"/>
        </w:rPr>
      </w:pPr>
      <w:r w:rsidRPr="00CB2BC9">
        <w:rPr>
          <w:rFonts w:ascii="Times New Roman" w:hAnsi="Times New Roman" w:cs="Times New Roman"/>
          <w:sz w:val="22"/>
          <w:szCs w:val="22"/>
        </w:rPr>
        <w:t>Dirección: Av. 9 de Julio 42-95 y Condorazo</w:t>
      </w:r>
    </w:p>
    <w:p w14:paraId="4E911981" w14:textId="58BBB436" w:rsidR="00422A8E" w:rsidRPr="00CB2BC9" w:rsidRDefault="00422A8E" w:rsidP="00C121B3">
      <w:pPr>
        <w:spacing w:line="360" w:lineRule="auto"/>
        <w:jc w:val="both"/>
        <w:rPr>
          <w:rFonts w:ascii="Times New Roman" w:hAnsi="Times New Roman" w:cs="Times New Roman"/>
          <w:sz w:val="22"/>
          <w:szCs w:val="22"/>
        </w:rPr>
      </w:pPr>
      <w:r w:rsidRPr="00CB2BC9">
        <w:rPr>
          <w:rFonts w:ascii="Times New Roman" w:hAnsi="Times New Roman" w:cs="Times New Roman"/>
          <w:sz w:val="22"/>
          <w:szCs w:val="22"/>
        </w:rPr>
        <w:t>Coordenadas Geográficas: Longitud 78</w:t>
      </w:r>
      <w:r w:rsidR="007E66E9" w:rsidRPr="00CB2BC9">
        <w:rPr>
          <w:rFonts w:ascii="Times New Roman" w:hAnsi="Times New Roman" w:cs="Times New Roman"/>
          <w:sz w:val="22"/>
          <w:szCs w:val="22"/>
        </w:rPr>
        <w:t xml:space="preserve">° 39’44.62” W </w:t>
      </w:r>
      <w:r w:rsidR="00F94CF8" w:rsidRPr="00CB2BC9">
        <w:rPr>
          <w:rFonts w:ascii="Times New Roman" w:hAnsi="Times New Roman" w:cs="Times New Roman"/>
          <w:sz w:val="22"/>
          <w:szCs w:val="22"/>
        </w:rPr>
        <w:t>y Latitud</w:t>
      </w:r>
      <w:r w:rsidR="007E66E9" w:rsidRPr="00CB2BC9">
        <w:rPr>
          <w:rFonts w:ascii="Times New Roman" w:hAnsi="Times New Roman" w:cs="Times New Roman"/>
          <w:sz w:val="22"/>
          <w:szCs w:val="22"/>
        </w:rPr>
        <w:t xml:space="preserve"> 1° 40’01.</w:t>
      </w:r>
      <w:r w:rsidR="00CC0305" w:rsidRPr="00CB2BC9">
        <w:rPr>
          <w:rFonts w:ascii="Times New Roman" w:hAnsi="Times New Roman" w:cs="Times New Roman"/>
          <w:sz w:val="22"/>
          <w:szCs w:val="22"/>
        </w:rPr>
        <w:t>12” S</w:t>
      </w:r>
    </w:p>
    <w:p w14:paraId="2F8C57C9" w14:textId="77777777" w:rsidR="00352C19" w:rsidRPr="00CB2BC9" w:rsidRDefault="00352C19" w:rsidP="00352C19">
      <w:pPr>
        <w:spacing w:line="360" w:lineRule="auto"/>
        <w:jc w:val="both"/>
        <w:rPr>
          <w:rFonts w:ascii="Times New Roman" w:hAnsi="Times New Roman" w:cs="Times New Roman"/>
          <w:sz w:val="22"/>
          <w:szCs w:val="22"/>
        </w:rPr>
      </w:pPr>
      <w:r w:rsidRPr="00CB2BC9">
        <w:rPr>
          <w:rFonts w:ascii="Times New Roman" w:hAnsi="Times New Roman" w:cs="Times New Roman"/>
          <w:sz w:val="22"/>
          <w:szCs w:val="22"/>
        </w:rPr>
        <w:t>Altura msnm (m); 2820</w:t>
      </w:r>
    </w:p>
    <w:p w14:paraId="36107F67" w14:textId="77777777" w:rsidR="00352C19" w:rsidRPr="00CB2BC9" w:rsidRDefault="00352C19" w:rsidP="00C121B3">
      <w:pPr>
        <w:spacing w:line="360" w:lineRule="auto"/>
        <w:jc w:val="both"/>
        <w:rPr>
          <w:rFonts w:ascii="Times New Roman" w:hAnsi="Times New Roman" w:cs="Times New Roman"/>
        </w:rPr>
      </w:pPr>
    </w:p>
    <w:p w14:paraId="31F473E7" w14:textId="77777777" w:rsidR="00E930F4" w:rsidRPr="00CB2BC9" w:rsidRDefault="00422A8E" w:rsidP="00C121B3">
      <w:pPr>
        <w:spacing w:line="360" w:lineRule="auto"/>
        <w:jc w:val="both"/>
        <w:rPr>
          <w:rFonts w:ascii="Times New Roman" w:hAnsi="Times New Roman" w:cs="Times New Roman"/>
          <w:sz w:val="22"/>
          <w:szCs w:val="22"/>
        </w:rPr>
      </w:pPr>
      <w:r w:rsidRPr="00CB2BC9">
        <w:rPr>
          <w:rFonts w:ascii="Times New Roman" w:hAnsi="Times New Roman" w:cs="Times New Roman"/>
          <w:sz w:val="22"/>
          <w:szCs w:val="22"/>
        </w:rPr>
        <w:t>N°: 1</w:t>
      </w:r>
    </w:p>
    <w:p w14:paraId="0A0F2476" w14:textId="77777777" w:rsidR="00422A8E" w:rsidRPr="00CB2BC9" w:rsidRDefault="008A59E8" w:rsidP="00C121B3">
      <w:pPr>
        <w:spacing w:line="360" w:lineRule="auto"/>
        <w:jc w:val="both"/>
        <w:rPr>
          <w:rFonts w:ascii="Times New Roman" w:hAnsi="Times New Roman" w:cs="Times New Roman"/>
          <w:sz w:val="22"/>
          <w:szCs w:val="22"/>
        </w:rPr>
      </w:pPr>
      <w:r w:rsidRPr="00CB2BC9">
        <w:rPr>
          <w:rFonts w:ascii="Times New Roman" w:hAnsi="Times New Roman" w:cs="Times New Roman"/>
          <w:sz w:val="22"/>
          <w:szCs w:val="22"/>
        </w:rPr>
        <w:t>Marca y</w:t>
      </w:r>
      <w:r w:rsidR="00DA7CEA" w:rsidRPr="00CB2BC9">
        <w:rPr>
          <w:rFonts w:ascii="Times New Roman" w:hAnsi="Times New Roman" w:cs="Times New Roman"/>
          <w:sz w:val="22"/>
          <w:szCs w:val="22"/>
        </w:rPr>
        <w:t xml:space="preserve"> modelo de Antena: ANDREW / P2 -122</w:t>
      </w:r>
    </w:p>
    <w:p w14:paraId="01F6778C" w14:textId="34435CCB" w:rsidR="008A59E8" w:rsidRPr="00CB2BC9" w:rsidRDefault="00E35872" w:rsidP="00C121B3">
      <w:pPr>
        <w:spacing w:line="360" w:lineRule="auto"/>
        <w:jc w:val="both"/>
        <w:rPr>
          <w:rFonts w:ascii="Times New Roman" w:hAnsi="Times New Roman" w:cs="Times New Roman"/>
          <w:sz w:val="22"/>
          <w:szCs w:val="22"/>
        </w:rPr>
      </w:pPr>
      <w:r w:rsidRPr="00CB2BC9">
        <w:rPr>
          <w:rFonts w:ascii="Times New Roman" w:hAnsi="Times New Roman" w:cs="Times New Roman"/>
          <w:sz w:val="22"/>
          <w:szCs w:val="22"/>
        </w:rPr>
        <w:t xml:space="preserve">Ganancia: </w:t>
      </w:r>
      <w:r w:rsidR="00B00845" w:rsidRPr="00CB2BC9">
        <w:rPr>
          <w:rFonts w:ascii="Times New Roman" w:hAnsi="Times New Roman" w:cs="Times New Roman"/>
          <w:sz w:val="22"/>
          <w:szCs w:val="22"/>
        </w:rPr>
        <w:t>34,</w:t>
      </w:r>
      <w:r w:rsidR="00684AF3" w:rsidRPr="00CB2BC9">
        <w:rPr>
          <w:rFonts w:ascii="Times New Roman" w:hAnsi="Times New Roman" w:cs="Times New Roman"/>
          <w:sz w:val="22"/>
          <w:szCs w:val="22"/>
        </w:rPr>
        <w:t>5</w:t>
      </w:r>
      <w:r w:rsidR="00DA7CEA" w:rsidRPr="00CB2BC9">
        <w:rPr>
          <w:rFonts w:ascii="Times New Roman" w:hAnsi="Times New Roman" w:cs="Times New Roman"/>
          <w:sz w:val="22"/>
          <w:szCs w:val="22"/>
        </w:rPr>
        <w:t xml:space="preserve"> </w:t>
      </w:r>
      <w:r w:rsidR="00352C19" w:rsidRPr="00CB2BC9">
        <w:rPr>
          <w:rFonts w:ascii="Times New Roman" w:hAnsi="Times New Roman" w:cs="Times New Roman"/>
          <w:sz w:val="22"/>
          <w:szCs w:val="22"/>
        </w:rPr>
        <w:t>dBd</w:t>
      </w:r>
    </w:p>
    <w:p w14:paraId="6754DD92" w14:textId="1C6D6CC1" w:rsidR="00E35872" w:rsidRPr="00CB2BC9" w:rsidRDefault="00E35872" w:rsidP="00C121B3">
      <w:pPr>
        <w:spacing w:line="360" w:lineRule="auto"/>
        <w:jc w:val="both"/>
        <w:rPr>
          <w:rFonts w:ascii="Times New Roman" w:hAnsi="Times New Roman" w:cs="Times New Roman"/>
          <w:sz w:val="22"/>
          <w:szCs w:val="22"/>
        </w:rPr>
      </w:pPr>
      <w:r w:rsidRPr="00CB2BC9">
        <w:rPr>
          <w:rFonts w:ascii="Times New Roman" w:hAnsi="Times New Roman" w:cs="Times New Roman"/>
          <w:sz w:val="22"/>
          <w:szCs w:val="22"/>
        </w:rPr>
        <w:t>Altura Base Antena:</w:t>
      </w:r>
      <w:r w:rsidR="004E1DC9" w:rsidRPr="00CB2BC9">
        <w:rPr>
          <w:rFonts w:ascii="Times New Roman" w:hAnsi="Times New Roman" w:cs="Times New Roman"/>
          <w:sz w:val="22"/>
          <w:szCs w:val="22"/>
        </w:rPr>
        <w:t xml:space="preserve"> 1</w:t>
      </w:r>
      <w:r w:rsidR="009F40AB" w:rsidRPr="00CB2BC9">
        <w:rPr>
          <w:rFonts w:ascii="Times New Roman" w:hAnsi="Times New Roman" w:cs="Times New Roman"/>
          <w:sz w:val="22"/>
          <w:szCs w:val="22"/>
        </w:rPr>
        <w:t>0</w:t>
      </w:r>
      <w:r w:rsidR="00B8288D" w:rsidRPr="00CB2BC9">
        <w:rPr>
          <w:rFonts w:ascii="Times New Roman" w:hAnsi="Times New Roman" w:cs="Times New Roman"/>
          <w:sz w:val="22"/>
          <w:szCs w:val="22"/>
        </w:rPr>
        <w:t xml:space="preserve"> m </w:t>
      </w:r>
    </w:p>
    <w:p w14:paraId="4BBF6591" w14:textId="17D3897B" w:rsidR="00187B63" w:rsidRPr="00CB2BC9" w:rsidRDefault="00B8288D" w:rsidP="00C121B3">
      <w:pPr>
        <w:spacing w:line="360" w:lineRule="auto"/>
        <w:jc w:val="both"/>
        <w:rPr>
          <w:rFonts w:ascii="Times New Roman" w:hAnsi="Times New Roman" w:cs="Times New Roman"/>
          <w:sz w:val="22"/>
          <w:szCs w:val="22"/>
        </w:rPr>
      </w:pPr>
      <w:r w:rsidRPr="00CB2BC9">
        <w:rPr>
          <w:rFonts w:ascii="Times New Roman" w:hAnsi="Times New Roman" w:cs="Times New Roman"/>
          <w:sz w:val="22"/>
          <w:szCs w:val="22"/>
        </w:rPr>
        <w:t xml:space="preserve">Marca y Modelo de Equipo: </w:t>
      </w:r>
      <w:r w:rsidR="0044555B" w:rsidRPr="00CB2BC9">
        <w:rPr>
          <w:rFonts w:ascii="Times New Roman" w:hAnsi="Times New Roman" w:cs="Times New Roman"/>
          <w:sz w:val="22"/>
          <w:szCs w:val="22"/>
        </w:rPr>
        <w:t>Linear IST</w:t>
      </w:r>
      <w:r w:rsidR="00684AF3" w:rsidRPr="00CB2BC9">
        <w:rPr>
          <w:rFonts w:ascii="Times New Roman" w:hAnsi="Times New Roman" w:cs="Times New Roman"/>
          <w:sz w:val="22"/>
          <w:szCs w:val="22"/>
        </w:rPr>
        <w:t>7G50P5</w:t>
      </w:r>
    </w:p>
    <w:p w14:paraId="294DFCBE" w14:textId="77777777" w:rsidR="004E1DC9" w:rsidRPr="00CB2BC9" w:rsidRDefault="004E1DC9" w:rsidP="00C121B3">
      <w:pPr>
        <w:spacing w:line="360" w:lineRule="auto"/>
        <w:jc w:val="both"/>
        <w:rPr>
          <w:rFonts w:ascii="Times New Roman" w:hAnsi="Times New Roman" w:cs="Times New Roman"/>
          <w:sz w:val="22"/>
          <w:szCs w:val="22"/>
        </w:rPr>
      </w:pPr>
    </w:p>
    <w:p w14:paraId="3A154F69" w14:textId="39F11F7E" w:rsidR="00187B63" w:rsidRPr="00CB2BC9" w:rsidRDefault="00187B63" w:rsidP="00C121B3">
      <w:pPr>
        <w:spacing w:line="360" w:lineRule="auto"/>
        <w:jc w:val="both"/>
        <w:rPr>
          <w:rFonts w:ascii="Times New Roman" w:hAnsi="Times New Roman" w:cs="Times New Roman"/>
          <w:sz w:val="22"/>
          <w:szCs w:val="22"/>
        </w:rPr>
      </w:pPr>
      <w:r w:rsidRPr="00CB2BC9">
        <w:rPr>
          <w:rFonts w:ascii="Times New Roman" w:hAnsi="Times New Roman" w:cs="Times New Roman"/>
          <w:sz w:val="22"/>
          <w:szCs w:val="22"/>
        </w:rPr>
        <w:t xml:space="preserve">Estación Fija de RX </w:t>
      </w:r>
    </w:p>
    <w:p w14:paraId="5E94478F" w14:textId="4CA4D599" w:rsidR="004F3CE8" w:rsidRPr="00CB2BC9" w:rsidRDefault="004F3CE8" w:rsidP="00C121B3">
      <w:pPr>
        <w:spacing w:line="360" w:lineRule="auto"/>
        <w:jc w:val="both"/>
        <w:rPr>
          <w:rFonts w:ascii="Times New Roman" w:hAnsi="Times New Roman" w:cs="Times New Roman"/>
          <w:sz w:val="22"/>
          <w:szCs w:val="22"/>
        </w:rPr>
      </w:pPr>
      <w:r w:rsidRPr="00CB2BC9">
        <w:rPr>
          <w:rFonts w:ascii="Times New Roman" w:hAnsi="Times New Roman" w:cs="Times New Roman"/>
          <w:sz w:val="22"/>
          <w:szCs w:val="22"/>
        </w:rPr>
        <w:t xml:space="preserve">Nombre del </w:t>
      </w:r>
      <w:r w:rsidR="007E66E9" w:rsidRPr="00CB2BC9">
        <w:rPr>
          <w:rFonts w:ascii="Times New Roman" w:hAnsi="Times New Roman" w:cs="Times New Roman"/>
          <w:sz w:val="22"/>
          <w:szCs w:val="22"/>
        </w:rPr>
        <w:t>Sitio: c</w:t>
      </w:r>
      <w:r w:rsidR="00352C19" w:rsidRPr="00CB2BC9">
        <w:rPr>
          <w:rFonts w:ascii="Times New Roman" w:hAnsi="Times New Roman" w:cs="Times New Roman"/>
          <w:sz w:val="22"/>
          <w:szCs w:val="22"/>
        </w:rPr>
        <w:t>erro</w:t>
      </w:r>
      <w:r w:rsidR="00D4385B" w:rsidRPr="00CB2BC9">
        <w:rPr>
          <w:rFonts w:ascii="Times New Roman" w:hAnsi="Times New Roman" w:cs="Times New Roman"/>
          <w:sz w:val="22"/>
          <w:szCs w:val="22"/>
        </w:rPr>
        <w:t xml:space="preserve"> Hignug</w:t>
      </w:r>
      <w:r w:rsidR="00352C19" w:rsidRPr="00CB2BC9">
        <w:rPr>
          <w:rFonts w:ascii="Times New Roman" w:hAnsi="Times New Roman" w:cs="Times New Roman"/>
          <w:sz w:val="22"/>
          <w:szCs w:val="22"/>
        </w:rPr>
        <w:t xml:space="preserve"> Cacha</w:t>
      </w:r>
    </w:p>
    <w:p w14:paraId="798A1FAC" w14:textId="77777777" w:rsidR="004F3CE8" w:rsidRPr="00CB2BC9" w:rsidRDefault="004F3CE8" w:rsidP="00C121B3">
      <w:pPr>
        <w:spacing w:line="360" w:lineRule="auto"/>
        <w:jc w:val="both"/>
        <w:rPr>
          <w:rFonts w:ascii="Times New Roman" w:hAnsi="Times New Roman" w:cs="Times New Roman"/>
          <w:sz w:val="22"/>
          <w:szCs w:val="22"/>
        </w:rPr>
      </w:pPr>
      <w:r w:rsidRPr="00CB2BC9">
        <w:rPr>
          <w:rFonts w:ascii="Times New Roman" w:hAnsi="Times New Roman" w:cs="Times New Roman"/>
          <w:sz w:val="22"/>
          <w:szCs w:val="22"/>
        </w:rPr>
        <w:t>Provincia: Chimborazo</w:t>
      </w:r>
    </w:p>
    <w:p w14:paraId="42EE0AD0" w14:textId="77777777" w:rsidR="004F3CE8" w:rsidRPr="00CB2BC9" w:rsidRDefault="004F3CE8" w:rsidP="00C121B3">
      <w:pPr>
        <w:spacing w:line="360" w:lineRule="auto"/>
        <w:jc w:val="both"/>
        <w:rPr>
          <w:rFonts w:ascii="Times New Roman" w:hAnsi="Times New Roman" w:cs="Times New Roman"/>
          <w:sz w:val="22"/>
          <w:szCs w:val="22"/>
        </w:rPr>
      </w:pPr>
      <w:r w:rsidRPr="00CB2BC9">
        <w:rPr>
          <w:rFonts w:ascii="Times New Roman" w:hAnsi="Times New Roman" w:cs="Times New Roman"/>
          <w:sz w:val="22"/>
          <w:szCs w:val="22"/>
        </w:rPr>
        <w:t xml:space="preserve">Cantón: Riobamba </w:t>
      </w:r>
    </w:p>
    <w:p w14:paraId="412194D2" w14:textId="105848A7" w:rsidR="004F3CE8" w:rsidRPr="00CB2BC9" w:rsidRDefault="007E66E9" w:rsidP="00C121B3">
      <w:pPr>
        <w:spacing w:line="360" w:lineRule="auto"/>
        <w:jc w:val="both"/>
        <w:rPr>
          <w:rFonts w:ascii="Times New Roman" w:hAnsi="Times New Roman" w:cs="Times New Roman"/>
          <w:sz w:val="22"/>
          <w:szCs w:val="22"/>
        </w:rPr>
      </w:pPr>
      <w:r w:rsidRPr="00CB2BC9">
        <w:rPr>
          <w:rFonts w:ascii="Times New Roman" w:hAnsi="Times New Roman" w:cs="Times New Roman"/>
          <w:sz w:val="22"/>
          <w:szCs w:val="22"/>
        </w:rPr>
        <w:t>Dirección: c</w:t>
      </w:r>
      <w:r w:rsidR="00D4385B" w:rsidRPr="00CB2BC9">
        <w:rPr>
          <w:rFonts w:ascii="Times New Roman" w:hAnsi="Times New Roman" w:cs="Times New Roman"/>
          <w:sz w:val="22"/>
          <w:szCs w:val="22"/>
        </w:rPr>
        <w:t>erro Hignug Cacha</w:t>
      </w:r>
      <w:r w:rsidR="004F3CE8" w:rsidRPr="00CB2BC9">
        <w:rPr>
          <w:rFonts w:ascii="Times New Roman" w:hAnsi="Times New Roman" w:cs="Times New Roman"/>
          <w:sz w:val="22"/>
          <w:szCs w:val="22"/>
        </w:rPr>
        <w:t xml:space="preserve"> </w:t>
      </w:r>
    </w:p>
    <w:p w14:paraId="40570C2A" w14:textId="66CFB6CD" w:rsidR="004F3CE8" w:rsidRPr="00CB2BC9" w:rsidRDefault="004F3CE8" w:rsidP="00C121B3">
      <w:pPr>
        <w:spacing w:line="360" w:lineRule="auto"/>
        <w:jc w:val="both"/>
        <w:rPr>
          <w:rFonts w:ascii="Times New Roman" w:hAnsi="Times New Roman" w:cs="Times New Roman"/>
          <w:sz w:val="22"/>
          <w:szCs w:val="22"/>
        </w:rPr>
      </w:pPr>
      <w:r w:rsidRPr="00CB2BC9">
        <w:rPr>
          <w:rFonts w:ascii="Times New Roman" w:hAnsi="Times New Roman" w:cs="Times New Roman"/>
          <w:sz w:val="22"/>
          <w:szCs w:val="22"/>
        </w:rPr>
        <w:t>Coordenadas Geográficas: Longitud 78</w:t>
      </w:r>
      <w:r w:rsidR="007E66E9" w:rsidRPr="00CB2BC9">
        <w:rPr>
          <w:rFonts w:ascii="Times New Roman" w:hAnsi="Times New Roman" w:cs="Times New Roman"/>
          <w:sz w:val="22"/>
          <w:szCs w:val="22"/>
        </w:rPr>
        <w:t>° 42’50”</w:t>
      </w:r>
      <w:r w:rsidRPr="00CB2BC9">
        <w:rPr>
          <w:rFonts w:ascii="Times New Roman" w:hAnsi="Times New Roman" w:cs="Times New Roman"/>
          <w:sz w:val="22"/>
          <w:szCs w:val="22"/>
        </w:rPr>
        <w:t xml:space="preserve"> W </w:t>
      </w:r>
      <w:r w:rsidR="00F94CF8" w:rsidRPr="00CB2BC9">
        <w:rPr>
          <w:rFonts w:ascii="Times New Roman" w:hAnsi="Times New Roman" w:cs="Times New Roman"/>
          <w:sz w:val="22"/>
          <w:szCs w:val="22"/>
        </w:rPr>
        <w:t>y Latitud</w:t>
      </w:r>
      <w:r w:rsidRPr="00CB2BC9">
        <w:rPr>
          <w:rFonts w:ascii="Times New Roman" w:hAnsi="Times New Roman" w:cs="Times New Roman"/>
          <w:sz w:val="22"/>
          <w:szCs w:val="22"/>
        </w:rPr>
        <w:t xml:space="preserve"> </w:t>
      </w:r>
      <w:r w:rsidR="00613E11" w:rsidRPr="00CB2BC9">
        <w:rPr>
          <w:rFonts w:ascii="Times New Roman" w:hAnsi="Times New Roman" w:cs="Times New Roman"/>
          <w:sz w:val="22"/>
          <w:szCs w:val="22"/>
        </w:rPr>
        <w:t>0</w:t>
      </w:r>
      <w:r w:rsidRPr="00CB2BC9">
        <w:rPr>
          <w:rFonts w:ascii="Times New Roman" w:hAnsi="Times New Roman" w:cs="Times New Roman"/>
          <w:sz w:val="22"/>
          <w:szCs w:val="22"/>
        </w:rPr>
        <w:t>1</w:t>
      </w:r>
      <w:r w:rsidR="007E66E9" w:rsidRPr="00CB2BC9">
        <w:rPr>
          <w:rFonts w:ascii="Times New Roman" w:hAnsi="Times New Roman" w:cs="Times New Roman"/>
          <w:sz w:val="22"/>
          <w:szCs w:val="22"/>
        </w:rPr>
        <w:t>° 41’</w:t>
      </w:r>
      <w:r w:rsidR="00CC0305" w:rsidRPr="00CB2BC9">
        <w:rPr>
          <w:rFonts w:ascii="Times New Roman" w:hAnsi="Times New Roman" w:cs="Times New Roman"/>
          <w:sz w:val="22"/>
          <w:szCs w:val="22"/>
        </w:rPr>
        <w:t>19” S</w:t>
      </w:r>
    </w:p>
    <w:p w14:paraId="667A72DC" w14:textId="7781D070" w:rsidR="00352C19" w:rsidRPr="00CB2BC9" w:rsidRDefault="004E1DC9" w:rsidP="00352C19">
      <w:pPr>
        <w:spacing w:line="360" w:lineRule="auto"/>
        <w:jc w:val="both"/>
        <w:rPr>
          <w:rFonts w:ascii="Times New Roman" w:hAnsi="Times New Roman" w:cs="Times New Roman"/>
          <w:sz w:val="22"/>
          <w:szCs w:val="22"/>
        </w:rPr>
      </w:pPr>
      <w:r w:rsidRPr="00CB2BC9">
        <w:rPr>
          <w:rFonts w:ascii="Times New Roman" w:hAnsi="Times New Roman" w:cs="Times New Roman"/>
          <w:sz w:val="22"/>
          <w:szCs w:val="22"/>
        </w:rPr>
        <w:t>Altura msnm (m):</w:t>
      </w:r>
      <w:r w:rsidR="00352C19" w:rsidRPr="00CB2BC9">
        <w:rPr>
          <w:rFonts w:ascii="Times New Roman" w:hAnsi="Times New Roman" w:cs="Times New Roman"/>
          <w:sz w:val="22"/>
          <w:szCs w:val="22"/>
        </w:rPr>
        <w:t xml:space="preserve"> 3510</w:t>
      </w:r>
    </w:p>
    <w:p w14:paraId="02954654" w14:textId="77777777" w:rsidR="00352C19" w:rsidRPr="00CB2BC9" w:rsidRDefault="00352C19" w:rsidP="00C121B3">
      <w:pPr>
        <w:spacing w:line="360" w:lineRule="auto"/>
        <w:jc w:val="both"/>
        <w:rPr>
          <w:rFonts w:ascii="Times New Roman" w:hAnsi="Times New Roman" w:cs="Times New Roman"/>
          <w:sz w:val="22"/>
          <w:szCs w:val="22"/>
        </w:rPr>
      </w:pPr>
    </w:p>
    <w:p w14:paraId="33B7C747" w14:textId="77777777" w:rsidR="004F3CE8" w:rsidRPr="00CB2BC9" w:rsidRDefault="004F3CE8" w:rsidP="00C121B3">
      <w:pPr>
        <w:spacing w:line="360" w:lineRule="auto"/>
        <w:jc w:val="both"/>
        <w:rPr>
          <w:rFonts w:ascii="Times New Roman" w:hAnsi="Times New Roman" w:cs="Times New Roman"/>
          <w:sz w:val="22"/>
          <w:szCs w:val="22"/>
        </w:rPr>
      </w:pPr>
      <w:r w:rsidRPr="00CB2BC9">
        <w:rPr>
          <w:rFonts w:ascii="Times New Roman" w:hAnsi="Times New Roman" w:cs="Times New Roman"/>
          <w:sz w:val="22"/>
          <w:szCs w:val="22"/>
        </w:rPr>
        <w:t>N°: 1</w:t>
      </w:r>
    </w:p>
    <w:p w14:paraId="2C64C291" w14:textId="77777777" w:rsidR="004F3CE8" w:rsidRPr="00CB2BC9" w:rsidRDefault="004F3CE8" w:rsidP="00C121B3">
      <w:pPr>
        <w:spacing w:line="360" w:lineRule="auto"/>
        <w:jc w:val="both"/>
        <w:rPr>
          <w:rFonts w:ascii="Times New Roman" w:hAnsi="Times New Roman" w:cs="Times New Roman"/>
          <w:sz w:val="22"/>
          <w:szCs w:val="22"/>
        </w:rPr>
      </w:pPr>
      <w:r w:rsidRPr="00CB2BC9">
        <w:rPr>
          <w:rFonts w:ascii="Times New Roman" w:hAnsi="Times New Roman" w:cs="Times New Roman"/>
          <w:sz w:val="22"/>
          <w:szCs w:val="22"/>
        </w:rPr>
        <w:t>Marca y</w:t>
      </w:r>
      <w:r w:rsidR="00DA7CEA" w:rsidRPr="00CB2BC9">
        <w:rPr>
          <w:rFonts w:ascii="Times New Roman" w:hAnsi="Times New Roman" w:cs="Times New Roman"/>
          <w:sz w:val="22"/>
          <w:szCs w:val="22"/>
        </w:rPr>
        <w:t xml:space="preserve"> modelo de Antena: ANDREW / P2 - 122</w:t>
      </w:r>
    </w:p>
    <w:p w14:paraId="30890201" w14:textId="4C30CCF3" w:rsidR="004F3CE8" w:rsidRPr="00CB2BC9" w:rsidRDefault="004F3CE8" w:rsidP="00C121B3">
      <w:pPr>
        <w:spacing w:line="360" w:lineRule="auto"/>
        <w:jc w:val="both"/>
        <w:rPr>
          <w:rFonts w:ascii="Times New Roman" w:hAnsi="Times New Roman" w:cs="Times New Roman"/>
          <w:sz w:val="22"/>
          <w:szCs w:val="22"/>
        </w:rPr>
      </w:pPr>
      <w:r w:rsidRPr="00CB2BC9">
        <w:rPr>
          <w:rFonts w:ascii="Times New Roman" w:hAnsi="Times New Roman" w:cs="Times New Roman"/>
          <w:sz w:val="22"/>
          <w:szCs w:val="22"/>
        </w:rPr>
        <w:t xml:space="preserve">Ganancia: </w:t>
      </w:r>
      <w:r w:rsidR="00B00845" w:rsidRPr="00CB2BC9">
        <w:rPr>
          <w:rFonts w:ascii="Times New Roman" w:hAnsi="Times New Roman" w:cs="Times New Roman"/>
          <w:sz w:val="22"/>
          <w:szCs w:val="22"/>
        </w:rPr>
        <w:t>34,</w:t>
      </w:r>
      <w:r w:rsidR="004E1DC9" w:rsidRPr="00CB2BC9">
        <w:rPr>
          <w:rFonts w:ascii="Times New Roman" w:hAnsi="Times New Roman" w:cs="Times New Roman"/>
          <w:sz w:val="22"/>
          <w:szCs w:val="22"/>
        </w:rPr>
        <w:t>5</w:t>
      </w:r>
      <w:r w:rsidR="00992F23" w:rsidRPr="00CB2BC9">
        <w:rPr>
          <w:rFonts w:ascii="Times New Roman" w:hAnsi="Times New Roman" w:cs="Times New Roman"/>
          <w:sz w:val="22"/>
          <w:szCs w:val="22"/>
        </w:rPr>
        <w:t xml:space="preserve"> </w:t>
      </w:r>
      <w:r w:rsidR="00352C19" w:rsidRPr="00CB2BC9">
        <w:rPr>
          <w:rFonts w:ascii="Times New Roman" w:hAnsi="Times New Roman" w:cs="Times New Roman"/>
          <w:sz w:val="22"/>
          <w:szCs w:val="22"/>
        </w:rPr>
        <w:t>dBd</w:t>
      </w:r>
    </w:p>
    <w:p w14:paraId="131EA53A" w14:textId="77777777" w:rsidR="004F3CE8" w:rsidRPr="00CB2BC9" w:rsidRDefault="004F3CE8" w:rsidP="00C121B3">
      <w:pPr>
        <w:spacing w:line="360" w:lineRule="auto"/>
        <w:jc w:val="both"/>
        <w:rPr>
          <w:rFonts w:ascii="Times New Roman" w:hAnsi="Times New Roman" w:cs="Times New Roman"/>
          <w:sz w:val="22"/>
          <w:szCs w:val="22"/>
        </w:rPr>
      </w:pPr>
      <w:r w:rsidRPr="00CB2BC9">
        <w:rPr>
          <w:rFonts w:ascii="Times New Roman" w:hAnsi="Times New Roman" w:cs="Times New Roman"/>
          <w:sz w:val="22"/>
          <w:szCs w:val="22"/>
        </w:rPr>
        <w:t xml:space="preserve">Altura Base Antena: 15 m </w:t>
      </w:r>
    </w:p>
    <w:p w14:paraId="00C70CE3" w14:textId="6DF39C2C" w:rsidR="004E1DC9" w:rsidRPr="00CB2BC9" w:rsidRDefault="004F3CE8" w:rsidP="004E1DC9">
      <w:pPr>
        <w:spacing w:line="360" w:lineRule="auto"/>
        <w:jc w:val="both"/>
        <w:rPr>
          <w:rFonts w:ascii="Times New Roman" w:hAnsi="Times New Roman" w:cs="Times New Roman"/>
          <w:sz w:val="22"/>
          <w:szCs w:val="22"/>
        </w:rPr>
      </w:pPr>
      <w:r w:rsidRPr="00CB2BC9">
        <w:rPr>
          <w:rFonts w:ascii="Times New Roman" w:hAnsi="Times New Roman" w:cs="Times New Roman"/>
          <w:sz w:val="22"/>
          <w:szCs w:val="22"/>
        </w:rPr>
        <w:t xml:space="preserve">Marca y Modelo de Equipo: </w:t>
      </w:r>
      <w:r w:rsidR="004E1DC9" w:rsidRPr="00CB2BC9">
        <w:rPr>
          <w:rFonts w:ascii="Times New Roman" w:hAnsi="Times New Roman" w:cs="Times New Roman"/>
          <w:sz w:val="22"/>
          <w:szCs w:val="22"/>
        </w:rPr>
        <w:t>Linear ISR7G5000</w:t>
      </w:r>
    </w:p>
    <w:p w14:paraId="6F46107E" w14:textId="77777777" w:rsidR="004E1DC9" w:rsidRPr="00CB2BC9" w:rsidRDefault="004E1DC9" w:rsidP="004E1DC9">
      <w:pPr>
        <w:spacing w:line="360" w:lineRule="auto"/>
        <w:jc w:val="both"/>
        <w:rPr>
          <w:rFonts w:ascii="Times New Roman" w:hAnsi="Times New Roman" w:cs="Times New Roman"/>
          <w:sz w:val="22"/>
          <w:szCs w:val="22"/>
        </w:rPr>
      </w:pPr>
    </w:p>
    <w:p w14:paraId="04A3C5D8" w14:textId="5B6AF481" w:rsidR="00B8288D" w:rsidRPr="00CB2BC9" w:rsidRDefault="00B8288D" w:rsidP="00C121B3">
      <w:pPr>
        <w:spacing w:line="360" w:lineRule="auto"/>
        <w:jc w:val="both"/>
        <w:rPr>
          <w:rFonts w:ascii="Times New Roman" w:hAnsi="Times New Roman" w:cs="Times New Roman"/>
          <w:sz w:val="22"/>
          <w:szCs w:val="22"/>
        </w:rPr>
      </w:pPr>
      <w:r w:rsidRPr="00CB2BC9">
        <w:rPr>
          <w:rFonts w:ascii="Times New Roman" w:hAnsi="Times New Roman" w:cs="Times New Roman"/>
          <w:sz w:val="22"/>
          <w:szCs w:val="22"/>
        </w:rPr>
        <w:t xml:space="preserve">Potencia de Operación: </w:t>
      </w:r>
      <w:r w:rsidR="00B00845" w:rsidRPr="00CB2BC9">
        <w:rPr>
          <w:rFonts w:ascii="Times New Roman" w:hAnsi="Times New Roman" w:cs="Times New Roman"/>
          <w:sz w:val="22"/>
          <w:szCs w:val="22"/>
        </w:rPr>
        <w:t>0,</w:t>
      </w:r>
      <w:r w:rsidR="004E1DC9" w:rsidRPr="00CB2BC9">
        <w:rPr>
          <w:rFonts w:ascii="Times New Roman" w:hAnsi="Times New Roman" w:cs="Times New Roman"/>
          <w:sz w:val="22"/>
          <w:szCs w:val="22"/>
        </w:rPr>
        <w:t>5</w:t>
      </w:r>
      <w:r w:rsidR="001A0D5E" w:rsidRPr="00CB2BC9">
        <w:rPr>
          <w:rFonts w:ascii="Times New Roman" w:hAnsi="Times New Roman" w:cs="Times New Roman"/>
          <w:sz w:val="22"/>
          <w:szCs w:val="22"/>
        </w:rPr>
        <w:t xml:space="preserve"> W</w:t>
      </w:r>
    </w:p>
    <w:p w14:paraId="19E9AFD6" w14:textId="09AF8831" w:rsidR="001A0D5E" w:rsidRPr="00CB2BC9" w:rsidRDefault="001A0D5E" w:rsidP="00C121B3">
      <w:pPr>
        <w:spacing w:line="360" w:lineRule="auto"/>
        <w:jc w:val="both"/>
        <w:rPr>
          <w:rFonts w:ascii="Times New Roman" w:hAnsi="Times New Roman" w:cs="Times New Roman"/>
          <w:sz w:val="22"/>
          <w:szCs w:val="22"/>
        </w:rPr>
      </w:pPr>
      <w:r w:rsidRPr="00CB2BC9">
        <w:rPr>
          <w:rFonts w:ascii="Times New Roman" w:hAnsi="Times New Roman" w:cs="Times New Roman"/>
          <w:sz w:val="22"/>
          <w:szCs w:val="22"/>
        </w:rPr>
        <w:t>Pérdidas:</w:t>
      </w:r>
      <w:r w:rsidR="00B8417E" w:rsidRPr="00CB2BC9">
        <w:rPr>
          <w:rFonts w:ascii="Times New Roman" w:hAnsi="Times New Roman" w:cs="Times New Roman"/>
          <w:sz w:val="22"/>
          <w:szCs w:val="22"/>
        </w:rPr>
        <w:t xml:space="preserve"> </w:t>
      </w:r>
      <w:r w:rsidR="00B00845" w:rsidRPr="00CB2BC9">
        <w:rPr>
          <w:rFonts w:ascii="Times New Roman" w:hAnsi="Times New Roman" w:cs="Times New Roman"/>
          <w:sz w:val="22"/>
          <w:szCs w:val="22"/>
        </w:rPr>
        <w:t>124,</w:t>
      </w:r>
      <w:r w:rsidR="004E1DC9" w:rsidRPr="00CB2BC9">
        <w:rPr>
          <w:rFonts w:ascii="Times New Roman" w:hAnsi="Times New Roman" w:cs="Times New Roman"/>
          <w:sz w:val="22"/>
          <w:szCs w:val="22"/>
        </w:rPr>
        <w:t>2</w:t>
      </w:r>
      <w:r w:rsidRPr="00CB2BC9">
        <w:rPr>
          <w:rFonts w:ascii="Times New Roman" w:hAnsi="Times New Roman" w:cs="Times New Roman"/>
          <w:sz w:val="22"/>
          <w:szCs w:val="22"/>
        </w:rPr>
        <w:t>0 dB</w:t>
      </w:r>
    </w:p>
    <w:p w14:paraId="350B5958" w14:textId="1394AF7B" w:rsidR="00A16195" w:rsidRPr="00CB2BC9" w:rsidRDefault="00A16195" w:rsidP="00C121B3">
      <w:pPr>
        <w:spacing w:line="360" w:lineRule="auto"/>
        <w:jc w:val="both"/>
        <w:rPr>
          <w:rFonts w:ascii="Times New Roman" w:hAnsi="Times New Roman" w:cs="Times New Roman"/>
          <w:sz w:val="22"/>
          <w:szCs w:val="22"/>
        </w:rPr>
      </w:pPr>
      <w:r w:rsidRPr="00CB2BC9">
        <w:rPr>
          <w:rFonts w:ascii="Times New Roman" w:hAnsi="Times New Roman" w:cs="Times New Roman"/>
          <w:sz w:val="22"/>
          <w:szCs w:val="22"/>
        </w:rPr>
        <w:t>Potencia Efectiva Radiada:</w:t>
      </w:r>
      <w:r w:rsidR="00992F23" w:rsidRPr="00CB2BC9">
        <w:rPr>
          <w:rFonts w:ascii="Times New Roman" w:hAnsi="Times New Roman" w:cs="Times New Roman"/>
          <w:color w:val="FF0000"/>
          <w:sz w:val="22"/>
          <w:szCs w:val="22"/>
        </w:rPr>
        <w:t xml:space="preserve"> </w:t>
      </w:r>
      <w:r w:rsidR="004E1DC9" w:rsidRPr="00CB2BC9">
        <w:rPr>
          <w:rFonts w:ascii="Times New Roman" w:hAnsi="Times New Roman" w:cs="Times New Roman"/>
          <w:sz w:val="22"/>
          <w:szCs w:val="22"/>
        </w:rPr>
        <w:t>589</w:t>
      </w:r>
      <w:r w:rsidR="00B00845" w:rsidRPr="00CB2BC9">
        <w:rPr>
          <w:rFonts w:ascii="Times New Roman" w:hAnsi="Times New Roman" w:cs="Times New Roman"/>
          <w:sz w:val="22"/>
          <w:szCs w:val="22"/>
        </w:rPr>
        <w:t>,</w:t>
      </w:r>
      <w:r w:rsidR="004E1DC9" w:rsidRPr="00CB2BC9">
        <w:rPr>
          <w:rFonts w:ascii="Times New Roman" w:hAnsi="Times New Roman" w:cs="Times New Roman"/>
          <w:sz w:val="22"/>
          <w:szCs w:val="22"/>
        </w:rPr>
        <w:t>02</w:t>
      </w:r>
      <w:r w:rsidR="00992F23" w:rsidRPr="00CB2BC9">
        <w:rPr>
          <w:rFonts w:ascii="Times New Roman" w:hAnsi="Times New Roman" w:cs="Times New Roman"/>
          <w:sz w:val="22"/>
          <w:szCs w:val="22"/>
        </w:rPr>
        <w:t xml:space="preserve"> W</w:t>
      </w:r>
    </w:p>
    <w:p w14:paraId="0F6F4C14" w14:textId="4A1CACB1" w:rsidR="00A16195" w:rsidRPr="00CB2BC9" w:rsidRDefault="00A16195" w:rsidP="00C121B3">
      <w:pPr>
        <w:spacing w:line="360" w:lineRule="auto"/>
        <w:jc w:val="both"/>
        <w:rPr>
          <w:rFonts w:ascii="Times New Roman" w:hAnsi="Times New Roman" w:cs="Times New Roman"/>
          <w:sz w:val="22"/>
          <w:szCs w:val="22"/>
        </w:rPr>
      </w:pPr>
      <w:r w:rsidRPr="00CB2BC9">
        <w:rPr>
          <w:rFonts w:ascii="Times New Roman" w:hAnsi="Times New Roman" w:cs="Times New Roman"/>
          <w:sz w:val="22"/>
          <w:szCs w:val="22"/>
        </w:rPr>
        <w:t>Sensibilidad:</w:t>
      </w:r>
      <w:r w:rsidR="004E1DC9" w:rsidRPr="00CB2BC9">
        <w:rPr>
          <w:rFonts w:ascii="Times New Roman" w:hAnsi="Times New Roman" w:cs="Times New Roman"/>
          <w:sz w:val="22"/>
          <w:szCs w:val="22"/>
        </w:rPr>
        <w:t xml:space="preserve"> -</w:t>
      </w:r>
      <w:r w:rsidR="00B00845" w:rsidRPr="00CB2BC9">
        <w:rPr>
          <w:rFonts w:ascii="Times New Roman" w:hAnsi="Times New Roman" w:cs="Times New Roman"/>
          <w:sz w:val="22"/>
          <w:szCs w:val="22"/>
        </w:rPr>
        <w:t xml:space="preserve"> </w:t>
      </w:r>
      <w:r w:rsidR="004E1DC9" w:rsidRPr="00CB2BC9">
        <w:rPr>
          <w:rFonts w:ascii="Times New Roman" w:hAnsi="Times New Roman" w:cs="Times New Roman"/>
          <w:sz w:val="22"/>
          <w:szCs w:val="22"/>
        </w:rPr>
        <w:t>78</w:t>
      </w:r>
      <w:r w:rsidR="005E3753" w:rsidRPr="00CB2BC9">
        <w:rPr>
          <w:rFonts w:ascii="Times New Roman" w:hAnsi="Times New Roman" w:cs="Times New Roman"/>
          <w:sz w:val="22"/>
          <w:szCs w:val="22"/>
        </w:rPr>
        <w:t>dBm</w:t>
      </w:r>
    </w:p>
    <w:p w14:paraId="43F267BC" w14:textId="50DD9E54" w:rsidR="004F3CE8" w:rsidRDefault="00A16195" w:rsidP="00C121B3">
      <w:pPr>
        <w:spacing w:line="360" w:lineRule="auto"/>
        <w:jc w:val="both"/>
        <w:rPr>
          <w:rFonts w:ascii="Times New Roman" w:hAnsi="Times New Roman" w:cs="Times New Roman"/>
          <w:sz w:val="22"/>
          <w:szCs w:val="22"/>
        </w:rPr>
      </w:pPr>
      <w:r w:rsidRPr="00CB2BC9">
        <w:rPr>
          <w:rFonts w:ascii="Times New Roman" w:hAnsi="Times New Roman" w:cs="Times New Roman"/>
          <w:sz w:val="22"/>
          <w:szCs w:val="22"/>
        </w:rPr>
        <w:t>Confiabilidad:</w:t>
      </w:r>
      <w:r w:rsidR="004E1DC9" w:rsidRPr="00CB2BC9">
        <w:rPr>
          <w:rFonts w:ascii="Times New Roman" w:hAnsi="Times New Roman" w:cs="Times New Roman"/>
          <w:sz w:val="22"/>
          <w:szCs w:val="22"/>
        </w:rPr>
        <w:t xml:space="preserve"> 99,999997</w:t>
      </w:r>
      <w:r w:rsidR="00B8417E" w:rsidRPr="00CB2BC9">
        <w:rPr>
          <w:rFonts w:ascii="Times New Roman" w:hAnsi="Times New Roman" w:cs="Times New Roman"/>
          <w:sz w:val="22"/>
          <w:szCs w:val="22"/>
        </w:rPr>
        <w:t>%</w:t>
      </w:r>
    </w:p>
    <w:p w14:paraId="2A179D1F" w14:textId="77777777" w:rsidR="00EC7141" w:rsidRPr="00CB2BC9" w:rsidRDefault="00EC7141" w:rsidP="00C121B3">
      <w:pPr>
        <w:spacing w:line="360" w:lineRule="auto"/>
        <w:jc w:val="both"/>
        <w:rPr>
          <w:rFonts w:ascii="Times New Roman" w:hAnsi="Times New Roman" w:cs="Times New Roman"/>
          <w:sz w:val="22"/>
          <w:szCs w:val="22"/>
        </w:rPr>
      </w:pPr>
    </w:p>
    <w:p w14:paraId="39B3AC72" w14:textId="13221F37" w:rsidR="005C5BA0" w:rsidRPr="00CB2BC9" w:rsidRDefault="00B961B1" w:rsidP="00322021">
      <w:pPr>
        <w:pStyle w:val="Prrafodelista"/>
        <w:numPr>
          <w:ilvl w:val="0"/>
          <w:numId w:val="60"/>
        </w:numPr>
        <w:spacing w:line="360" w:lineRule="auto"/>
        <w:jc w:val="both"/>
        <w:rPr>
          <w:rFonts w:ascii="Times New Roman" w:hAnsi="Times New Roman" w:cs="Times New Roman"/>
          <w:b/>
          <w:sz w:val="22"/>
          <w:szCs w:val="22"/>
        </w:rPr>
      </w:pPr>
      <w:r w:rsidRPr="00CB2BC9">
        <w:rPr>
          <w:rFonts w:ascii="Times New Roman" w:hAnsi="Times New Roman" w:cs="Times New Roman"/>
          <w:sz w:val="22"/>
          <w:szCs w:val="22"/>
        </w:rPr>
        <w:lastRenderedPageBreak/>
        <w:t xml:space="preserve">Formulario de Perfiles Topográficos para Enlaces Radioeléctricos Punto-Punto para estaciones de Radiodifusión Sonora y de Televisión </w:t>
      </w:r>
      <w:r w:rsidR="005C5BA0" w:rsidRPr="00CB2BC9">
        <w:rPr>
          <w:rFonts w:ascii="Times New Roman" w:hAnsi="Times New Roman" w:cs="Times New Roman"/>
          <w:sz w:val="22"/>
          <w:szCs w:val="22"/>
        </w:rPr>
        <w:t>RTV-4B</w:t>
      </w:r>
    </w:p>
    <w:p w14:paraId="60DE2F8D" w14:textId="77777777" w:rsidR="00B961B1" w:rsidRPr="00CB2BC9" w:rsidRDefault="00B961B1" w:rsidP="00C121B3">
      <w:pPr>
        <w:spacing w:line="360" w:lineRule="auto"/>
        <w:jc w:val="both"/>
        <w:rPr>
          <w:rFonts w:ascii="Times New Roman" w:hAnsi="Times New Roman" w:cs="Times New Roman"/>
          <w:b/>
          <w:sz w:val="22"/>
          <w:szCs w:val="22"/>
        </w:rPr>
      </w:pPr>
    </w:p>
    <w:p w14:paraId="3CEB6808" w14:textId="77777777" w:rsidR="003D769D" w:rsidRPr="00CB2BC9" w:rsidRDefault="003D769D" w:rsidP="00C121B3">
      <w:pPr>
        <w:spacing w:line="360" w:lineRule="auto"/>
        <w:jc w:val="both"/>
        <w:rPr>
          <w:rFonts w:ascii="Times New Roman" w:hAnsi="Times New Roman" w:cs="Times New Roman"/>
          <w:sz w:val="22"/>
          <w:szCs w:val="22"/>
        </w:rPr>
      </w:pPr>
      <w:r w:rsidRPr="00CB2BC9">
        <w:rPr>
          <w:rFonts w:ascii="Times New Roman" w:hAnsi="Times New Roman" w:cs="Times New Roman"/>
          <w:sz w:val="22"/>
          <w:szCs w:val="22"/>
        </w:rPr>
        <w:t>Características Técnicas del Enlace</w:t>
      </w:r>
    </w:p>
    <w:p w14:paraId="3D85F69C" w14:textId="670BD8E3" w:rsidR="000B76D3" w:rsidRPr="00CB2BC9" w:rsidRDefault="00CA2922" w:rsidP="00C121B3">
      <w:pPr>
        <w:widowControl w:val="0"/>
        <w:autoSpaceDE w:val="0"/>
        <w:autoSpaceDN w:val="0"/>
        <w:adjustRightInd w:val="0"/>
        <w:spacing w:after="240" w:line="360" w:lineRule="auto"/>
        <w:jc w:val="both"/>
        <w:rPr>
          <w:rFonts w:ascii="Times New Roman" w:hAnsi="Times New Roman" w:cs="Times New Roman"/>
          <w:sz w:val="22"/>
          <w:szCs w:val="22"/>
          <w:lang w:val="es-ES"/>
        </w:rPr>
      </w:pPr>
      <w:r w:rsidRPr="00CB2BC9">
        <w:rPr>
          <w:rFonts w:ascii="Times New Roman" w:hAnsi="Times New Roman" w:cs="Times New Roman"/>
          <w:bCs/>
          <w:sz w:val="22"/>
          <w:szCs w:val="22"/>
          <w:lang w:val="es-ES"/>
        </w:rPr>
        <w:t>Los puntos a enlazarse</w:t>
      </w:r>
      <w:r w:rsidR="001372D6" w:rsidRPr="00CB2BC9">
        <w:rPr>
          <w:rFonts w:ascii="Times New Roman" w:hAnsi="Times New Roman" w:cs="Times New Roman"/>
          <w:bCs/>
          <w:sz w:val="22"/>
          <w:szCs w:val="22"/>
          <w:lang w:val="es-ES"/>
        </w:rPr>
        <w:t xml:space="preserve"> se les denomina:</w:t>
      </w:r>
      <w:r w:rsidRPr="00CB2BC9">
        <w:rPr>
          <w:rFonts w:ascii="Times New Roman" w:hAnsi="Times New Roman" w:cs="Times New Roman"/>
          <w:bCs/>
          <w:sz w:val="22"/>
          <w:szCs w:val="22"/>
          <w:lang w:val="es-ES"/>
        </w:rPr>
        <w:t xml:space="preserve"> </w:t>
      </w:r>
      <w:r w:rsidR="00B961B1" w:rsidRPr="00CB2BC9">
        <w:rPr>
          <w:rFonts w:ascii="Times New Roman" w:hAnsi="Times New Roman" w:cs="Times New Roman"/>
          <w:bCs/>
          <w:sz w:val="22"/>
          <w:szCs w:val="22"/>
          <w:lang w:val="es-ES"/>
        </w:rPr>
        <w:t>e</w:t>
      </w:r>
      <w:r w:rsidR="0044190C" w:rsidRPr="00CB2BC9">
        <w:rPr>
          <w:rFonts w:ascii="Times New Roman" w:hAnsi="Times New Roman" w:cs="Times New Roman"/>
          <w:bCs/>
          <w:sz w:val="22"/>
          <w:szCs w:val="22"/>
          <w:lang w:val="es-ES"/>
        </w:rPr>
        <w:t>studio</w:t>
      </w:r>
      <w:r w:rsidR="000B76D3" w:rsidRPr="00CB2BC9">
        <w:rPr>
          <w:rFonts w:ascii="Times New Roman" w:hAnsi="Times New Roman" w:cs="Times New Roman"/>
          <w:bCs/>
          <w:sz w:val="22"/>
          <w:szCs w:val="22"/>
          <w:lang w:val="es-ES"/>
        </w:rPr>
        <w:t>s</w:t>
      </w:r>
      <w:r w:rsidR="0044190C" w:rsidRPr="00CB2BC9">
        <w:rPr>
          <w:rFonts w:ascii="Times New Roman" w:hAnsi="Times New Roman" w:cs="Times New Roman"/>
          <w:bCs/>
          <w:sz w:val="22"/>
          <w:szCs w:val="22"/>
          <w:lang w:val="es-ES"/>
        </w:rPr>
        <w:t xml:space="preserve"> </w:t>
      </w:r>
      <w:r w:rsidR="00352C19" w:rsidRPr="00CB2BC9">
        <w:rPr>
          <w:rFonts w:ascii="Times New Roman" w:hAnsi="Times New Roman" w:cs="Times New Roman"/>
          <w:bCs/>
          <w:sz w:val="22"/>
          <w:szCs w:val="22"/>
          <w:lang w:val="es-ES"/>
        </w:rPr>
        <w:t>TVS</w:t>
      </w:r>
      <w:r w:rsidR="00B961B1" w:rsidRPr="00CB2BC9">
        <w:rPr>
          <w:rFonts w:ascii="Times New Roman" w:hAnsi="Times New Roman" w:cs="Times New Roman"/>
          <w:bCs/>
          <w:sz w:val="22"/>
          <w:szCs w:val="22"/>
          <w:lang w:val="es-ES"/>
        </w:rPr>
        <w:t xml:space="preserve"> - c</w:t>
      </w:r>
      <w:r w:rsidR="00187B63" w:rsidRPr="00CB2BC9">
        <w:rPr>
          <w:rFonts w:ascii="Times New Roman" w:hAnsi="Times New Roman" w:cs="Times New Roman"/>
          <w:bCs/>
          <w:sz w:val="22"/>
          <w:szCs w:val="22"/>
          <w:lang w:val="es-ES"/>
        </w:rPr>
        <w:t xml:space="preserve">erro </w:t>
      </w:r>
      <w:r w:rsidR="00D4385B" w:rsidRPr="00CB2BC9">
        <w:rPr>
          <w:rFonts w:ascii="Times New Roman" w:hAnsi="Times New Roman" w:cs="Times New Roman"/>
          <w:bCs/>
          <w:sz w:val="22"/>
          <w:szCs w:val="22"/>
          <w:lang w:val="es-ES"/>
        </w:rPr>
        <w:t xml:space="preserve">Hignug </w:t>
      </w:r>
      <w:r w:rsidR="00187B63" w:rsidRPr="00CB2BC9">
        <w:rPr>
          <w:rFonts w:ascii="Times New Roman" w:hAnsi="Times New Roman" w:cs="Times New Roman"/>
          <w:bCs/>
          <w:sz w:val="22"/>
          <w:szCs w:val="22"/>
          <w:lang w:val="es-ES"/>
        </w:rPr>
        <w:t>Cacha</w:t>
      </w:r>
      <w:r w:rsidR="001372D6" w:rsidRPr="00CB2BC9">
        <w:rPr>
          <w:rFonts w:ascii="Times New Roman" w:hAnsi="Times New Roman" w:cs="Times New Roman"/>
          <w:sz w:val="22"/>
          <w:szCs w:val="22"/>
          <w:lang w:val="es-ES"/>
        </w:rPr>
        <w:t xml:space="preserve"> </w:t>
      </w:r>
    </w:p>
    <w:p w14:paraId="5752A326" w14:textId="08F60303" w:rsidR="000B76D3" w:rsidRPr="00CB2BC9" w:rsidRDefault="00371D00" w:rsidP="00EC7701">
      <w:pPr>
        <w:spacing w:line="360" w:lineRule="auto"/>
        <w:jc w:val="both"/>
        <w:rPr>
          <w:rFonts w:ascii="Times New Roman" w:hAnsi="Times New Roman" w:cs="Times New Roman"/>
          <w:sz w:val="22"/>
          <w:szCs w:val="22"/>
        </w:rPr>
      </w:pPr>
      <w:r w:rsidRPr="00CB2BC9">
        <w:rPr>
          <w:rFonts w:ascii="Times New Roman" w:hAnsi="Times New Roman" w:cs="Times New Roman"/>
          <w:sz w:val="22"/>
          <w:szCs w:val="22"/>
        </w:rPr>
        <w:t>Azimut Tx</w:t>
      </w:r>
      <w:r w:rsidR="000B76D3" w:rsidRPr="00CB2BC9">
        <w:rPr>
          <w:rFonts w:ascii="Times New Roman" w:hAnsi="Times New Roman" w:cs="Times New Roman"/>
          <w:sz w:val="22"/>
          <w:szCs w:val="22"/>
        </w:rPr>
        <w:t xml:space="preserve"> = 244,7</w:t>
      </w:r>
      <w:r w:rsidR="00B961B1" w:rsidRPr="00CB2BC9">
        <w:rPr>
          <w:rFonts w:ascii="Times New Roman" w:hAnsi="Times New Roman" w:cs="Times New Roman"/>
          <w:sz w:val="22"/>
          <w:szCs w:val="22"/>
        </w:rPr>
        <w:t>2</w:t>
      </w:r>
      <w:r w:rsidR="000B76D3" w:rsidRPr="00CB2BC9">
        <w:rPr>
          <w:rFonts w:ascii="Times New Roman" w:hAnsi="Times New Roman" w:cs="Times New Roman"/>
          <w:sz w:val="22"/>
          <w:szCs w:val="22"/>
        </w:rPr>
        <w:t>°</w:t>
      </w:r>
      <w:r w:rsidR="001372D6" w:rsidRPr="00CB2BC9">
        <w:rPr>
          <w:rFonts w:ascii="Times New Roman" w:hAnsi="Times New Roman" w:cs="Times New Roman"/>
          <w:sz w:val="22"/>
          <w:szCs w:val="22"/>
        </w:rPr>
        <w:t xml:space="preserve"> </w:t>
      </w:r>
    </w:p>
    <w:p w14:paraId="1849D8E6" w14:textId="3C5A343A" w:rsidR="000B76D3" w:rsidRPr="00CB2BC9" w:rsidRDefault="0003435B" w:rsidP="00EC7701">
      <w:pPr>
        <w:spacing w:line="360" w:lineRule="auto"/>
        <w:jc w:val="both"/>
        <w:rPr>
          <w:rFonts w:ascii="Times New Roman" w:hAnsi="Times New Roman" w:cs="Times New Roman"/>
          <w:sz w:val="22"/>
          <w:szCs w:val="22"/>
        </w:rPr>
      </w:pPr>
      <w:r w:rsidRPr="00CB2BC9">
        <w:rPr>
          <w:rFonts w:ascii="Times New Roman" w:hAnsi="Times New Roman" w:cs="Times New Roman"/>
          <w:sz w:val="22"/>
          <w:szCs w:val="22"/>
        </w:rPr>
        <w:t xml:space="preserve">Azimut </w:t>
      </w:r>
      <w:r w:rsidR="00371D00" w:rsidRPr="00CB2BC9">
        <w:rPr>
          <w:rFonts w:ascii="Times New Roman" w:hAnsi="Times New Roman" w:cs="Times New Roman"/>
          <w:sz w:val="22"/>
          <w:szCs w:val="22"/>
        </w:rPr>
        <w:t>Rx= 64,72</w:t>
      </w:r>
      <w:r w:rsidR="000B76D3" w:rsidRPr="00CB2BC9">
        <w:rPr>
          <w:rFonts w:ascii="Times New Roman" w:hAnsi="Times New Roman" w:cs="Times New Roman"/>
          <w:sz w:val="22"/>
          <w:szCs w:val="22"/>
        </w:rPr>
        <w:t>°</w:t>
      </w:r>
    </w:p>
    <w:p w14:paraId="6412BF34" w14:textId="08CE568F" w:rsidR="001372D6" w:rsidRPr="00CB2BC9" w:rsidRDefault="000B76D3" w:rsidP="00EC7701">
      <w:pPr>
        <w:spacing w:line="360" w:lineRule="auto"/>
        <w:jc w:val="both"/>
        <w:rPr>
          <w:rFonts w:ascii="Times New Roman" w:hAnsi="Times New Roman" w:cs="Times New Roman"/>
          <w:sz w:val="22"/>
          <w:szCs w:val="22"/>
        </w:rPr>
      </w:pPr>
      <w:r w:rsidRPr="00CB2BC9">
        <w:rPr>
          <w:rFonts w:ascii="Times New Roman" w:hAnsi="Times New Roman" w:cs="Times New Roman"/>
          <w:sz w:val="22"/>
          <w:szCs w:val="22"/>
        </w:rPr>
        <w:t xml:space="preserve">Angulo de elevación </w:t>
      </w:r>
      <w:r w:rsidR="00371D00" w:rsidRPr="00CB2BC9">
        <w:rPr>
          <w:rFonts w:ascii="Times New Roman" w:hAnsi="Times New Roman" w:cs="Times New Roman"/>
          <w:sz w:val="22"/>
          <w:szCs w:val="22"/>
        </w:rPr>
        <w:t xml:space="preserve">Tx </w:t>
      </w:r>
      <w:r w:rsidRPr="00CB2BC9">
        <w:rPr>
          <w:rFonts w:ascii="Times New Roman" w:hAnsi="Times New Roman" w:cs="Times New Roman"/>
          <w:sz w:val="22"/>
          <w:szCs w:val="22"/>
        </w:rPr>
        <w:t xml:space="preserve">= </w:t>
      </w:r>
      <w:r w:rsidR="001B52FD" w:rsidRPr="00CB2BC9">
        <w:rPr>
          <w:rFonts w:ascii="Times New Roman" w:hAnsi="Times New Roman" w:cs="Times New Roman"/>
          <w:sz w:val="22"/>
          <w:szCs w:val="22"/>
        </w:rPr>
        <w:t>5,41</w:t>
      </w:r>
      <w:r w:rsidRPr="00CB2BC9">
        <w:rPr>
          <w:rFonts w:ascii="Times New Roman" w:hAnsi="Times New Roman" w:cs="Times New Roman"/>
          <w:sz w:val="22"/>
          <w:szCs w:val="22"/>
        </w:rPr>
        <w:t>°</w:t>
      </w:r>
    </w:p>
    <w:p w14:paraId="1076F892" w14:textId="3FE3EA8F" w:rsidR="00371D00" w:rsidRPr="00CB2BC9" w:rsidRDefault="00371D00" w:rsidP="00EC7701">
      <w:pPr>
        <w:spacing w:line="360" w:lineRule="auto"/>
        <w:jc w:val="both"/>
        <w:rPr>
          <w:rFonts w:ascii="Times New Roman" w:hAnsi="Times New Roman" w:cs="Times New Roman"/>
          <w:sz w:val="22"/>
          <w:szCs w:val="22"/>
        </w:rPr>
      </w:pPr>
      <w:r w:rsidRPr="00CB2BC9">
        <w:rPr>
          <w:rFonts w:ascii="Times New Roman" w:hAnsi="Times New Roman" w:cs="Times New Roman"/>
          <w:sz w:val="22"/>
          <w:szCs w:val="22"/>
        </w:rPr>
        <w:t>Ángulo de elevación Rx = 5,41°</w:t>
      </w:r>
    </w:p>
    <w:p w14:paraId="3E3E0AF4" w14:textId="01A0516D" w:rsidR="000B76D3" w:rsidRPr="00CB2BC9" w:rsidRDefault="000B76D3" w:rsidP="00EC7701">
      <w:pPr>
        <w:spacing w:line="360" w:lineRule="auto"/>
        <w:jc w:val="both"/>
        <w:rPr>
          <w:rFonts w:ascii="Times New Roman" w:hAnsi="Times New Roman" w:cs="Times New Roman"/>
          <w:sz w:val="22"/>
          <w:szCs w:val="22"/>
        </w:rPr>
      </w:pPr>
      <w:r w:rsidRPr="00CB2BC9">
        <w:rPr>
          <w:rFonts w:ascii="Times New Roman" w:hAnsi="Times New Roman" w:cs="Times New Roman"/>
          <w:sz w:val="22"/>
          <w:szCs w:val="22"/>
        </w:rPr>
        <w:t>Distancia</w:t>
      </w:r>
      <w:r w:rsidR="00B00845" w:rsidRPr="00CB2BC9">
        <w:rPr>
          <w:rFonts w:ascii="Times New Roman" w:hAnsi="Times New Roman" w:cs="Times New Roman"/>
          <w:sz w:val="22"/>
          <w:szCs w:val="22"/>
        </w:rPr>
        <w:t xml:space="preserve"> entre transmisor y receptor: 7,</w:t>
      </w:r>
      <w:r w:rsidRPr="00CB2BC9">
        <w:rPr>
          <w:rFonts w:ascii="Times New Roman" w:hAnsi="Times New Roman" w:cs="Times New Roman"/>
          <w:sz w:val="22"/>
          <w:szCs w:val="22"/>
        </w:rPr>
        <w:t>3 km</w:t>
      </w:r>
    </w:p>
    <w:p w14:paraId="2BDFABAA" w14:textId="77777777" w:rsidR="00EC7701" w:rsidRPr="00CB2BC9" w:rsidRDefault="000B76D3" w:rsidP="00EC7701">
      <w:pPr>
        <w:spacing w:line="360" w:lineRule="auto"/>
        <w:jc w:val="both"/>
        <w:rPr>
          <w:rFonts w:ascii="Times New Roman" w:hAnsi="Times New Roman" w:cs="Times New Roman"/>
          <w:sz w:val="22"/>
          <w:szCs w:val="22"/>
        </w:rPr>
      </w:pPr>
      <w:r w:rsidRPr="00CB2BC9">
        <w:rPr>
          <w:rFonts w:ascii="Times New Roman" w:hAnsi="Times New Roman" w:cs="Times New Roman"/>
          <w:sz w:val="22"/>
          <w:szCs w:val="22"/>
        </w:rPr>
        <w:t xml:space="preserve">Nivel de </w:t>
      </w:r>
      <w:r w:rsidR="00C60C0C" w:rsidRPr="00CB2BC9">
        <w:rPr>
          <w:rFonts w:ascii="Times New Roman" w:hAnsi="Times New Roman" w:cs="Times New Roman"/>
          <w:sz w:val="22"/>
          <w:szCs w:val="22"/>
        </w:rPr>
        <w:t>recepción</w:t>
      </w:r>
      <w:r w:rsidRPr="00CB2BC9">
        <w:rPr>
          <w:rFonts w:ascii="Times New Roman" w:hAnsi="Times New Roman" w:cs="Times New Roman"/>
          <w:sz w:val="22"/>
          <w:szCs w:val="22"/>
        </w:rPr>
        <w:t xml:space="preserve">:    </w:t>
      </w:r>
      <w:r w:rsidR="00C60C0C" w:rsidRPr="00CB2BC9">
        <w:rPr>
          <w:rFonts w:ascii="Times New Roman" w:hAnsi="Times New Roman" w:cs="Times New Roman"/>
          <w:sz w:val="22"/>
          <w:szCs w:val="22"/>
        </w:rPr>
        <w:t xml:space="preserve">-51,7 </w:t>
      </w:r>
      <w:r w:rsidRPr="00CB2BC9">
        <w:rPr>
          <w:rFonts w:ascii="Times New Roman" w:hAnsi="Times New Roman" w:cs="Times New Roman"/>
          <w:sz w:val="22"/>
          <w:szCs w:val="22"/>
        </w:rPr>
        <w:t>dBm</w:t>
      </w:r>
      <w:r w:rsidR="008267A9" w:rsidRPr="00CB2BC9">
        <w:rPr>
          <w:rFonts w:ascii="Times New Roman" w:hAnsi="Times New Roman" w:cs="Times New Roman"/>
          <w:sz w:val="22"/>
          <w:szCs w:val="22"/>
        </w:rPr>
        <w:t>.</w:t>
      </w:r>
      <w:r w:rsidR="00EC7701" w:rsidRPr="00CB2BC9">
        <w:rPr>
          <w:rFonts w:ascii="Times New Roman" w:hAnsi="Times New Roman" w:cs="Times New Roman"/>
          <w:sz w:val="22"/>
          <w:szCs w:val="22"/>
        </w:rPr>
        <w:t xml:space="preserve"> </w:t>
      </w:r>
    </w:p>
    <w:p w14:paraId="719676FE" w14:textId="3EC9542D" w:rsidR="000B76D3" w:rsidRPr="00CB2BC9" w:rsidRDefault="000B76D3" w:rsidP="00EC7701">
      <w:pPr>
        <w:spacing w:line="360" w:lineRule="auto"/>
        <w:jc w:val="both"/>
        <w:rPr>
          <w:rFonts w:ascii="Times New Roman" w:hAnsi="Times New Roman" w:cs="Times New Roman"/>
          <w:sz w:val="22"/>
          <w:szCs w:val="22"/>
        </w:rPr>
      </w:pPr>
      <w:r w:rsidRPr="00CB2BC9">
        <w:rPr>
          <w:rFonts w:ascii="Times New Roman" w:hAnsi="Times New Roman" w:cs="Times New Roman"/>
          <w:sz w:val="22"/>
          <w:szCs w:val="22"/>
        </w:rPr>
        <w:t>Margen de desvanecimiento</w:t>
      </w:r>
      <w:r w:rsidR="00B00845" w:rsidRPr="00CB2BC9">
        <w:rPr>
          <w:rFonts w:ascii="Times New Roman" w:hAnsi="Times New Roman" w:cs="Times New Roman"/>
          <w:sz w:val="22"/>
          <w:szCs w:val="22"/>
        </w:rPr>
        <w:t xml:space="preserve">: 39,24 </w:t>
      </w:r>
      <w:r w:rsidRPr="00CB2BC9">
        <w:rPr>
          <w:rFonts w:ascii="Times New Roman" w:hAnsi="Times New Roman" w:cs="Times New Roman"/>
          <w:sz w:val="22"/>
          <w:szCs w:val="22"/>
        </w:rPr>
        <w:t>dB</w:t>
      </w:r>
    </w:p>
    <w:p w14:paraId="345FF2F9" w14:textId="2C52B949" w:rsidR="000B76D3" w:rsidRPr="00CB2BC9" w:rsidRDefault="000B76D3" w:rsidP="00C121B3">
      <w:pPr>
        <w:spacing w:line="360" w:lineRule="auto"/>
        <w:jc w:val="both"/>
        <w:rPr>
          <w:rFonts w:ascii="Times New Roman" w:hAnsi="Times New Roman" w:cs="Times New Roman"/>
          <w:sz w:val="22"/>
          <w:szCs w:val="22"/>
        </w:rPr>
      </w:pPr>
      <w:r w:rsidRPr="00CB2BC9">
        <w:rPr>
          <w:rFonts w:ascii="Times New Roman" w:hAnsi="Times New Roman" w:cs="Times New Roman"/>
          <w:sz w:val="22"/>
          <w:szCs w:val="22"/>
        </w:rPr>
        <w:t>Confiabilidad:</w:t>
      </w:r>
      <w:r w:rsidR="00371D00" w:rsidRPr="00CB2BC9">
        <w:rPr>
          <w:rFonts w:ascii="Times New Roman" w:hAnsi="Times New Roman" w:cs="Times New Roman"/>
          <w:sz w:val="22"/>
          <w:szCs w:val="22"/>
        </w:rPr>
        <w:t xml:space="preserve"> 99,999997</w:t>
      </w:r>
      <w:r w:rsidRPr="00CB2BC9">
        <w:rPr>
          <w:rFonts w:ascii="Times New Roman" w:hAnsi="Times New Roman" w:cs="Times New Roman"/>
          <w:sz w:val="22"/>
          <w:szCs w:val="22"/>
        </w:rPr>
        <w:t>%</w:t>
      </w:r>
    </w:p>
    <w:p w14:paraId="58D90C60" w14:textId="77777777" w:rsidR="00EC7701" w:rsidRPr="00CB2BC9" w:rsidRDefault="00EC7701" w:rsidP="00C121B3">
      <w:pPr>
        <w:spacing w:line="360" w:lineRule="auto"/>
        <w:jc w:val="both"/>
        <w:rPr>
          <w:rFonts w:ascii="Times New Roman" w:hAnsi="Times New Roman" w:cs="Times New Roman"/>
          <w:sz w:val="22"/>
          <w:szCs w:val="22"/>
        </w:rPr>
      </w:pPr>
    </w:p>
    <w:p w14:paraId="04C351E1" w14:textId="24230F9F" w:rsidR="003A359C" w:rsidRPr="00CB2BC9" w:rsidRDefault="001C0E1D" w:rsidP="00B00845">
      <w:pPr>
        <w:widowControl w:val="0"/>
        <w:autoSpaceDE w:val="0"/>
        <w:autoSpaceDN w:val="0"/>
        <w:adjustRightInd w:val="0"/>
        <w:spacing w:after="240" w:line="360" w:lineRule="auto"/>
        <w:jc w:val="both"/>
        <w:rPr>
          <w:rFonts w:ascii="Times New Roman" w:hAnsi="Times New Roman" w:cs="Times New Roman"/>
          <w:sz w:val="22"/>
          <w:szCs w:val="22"/>
          <w:lang w:val="es-EC"/>
        </w:rPr>
      </w:pPr>
      <w:r w:rsidRPr="00CB2BC9">
        <w:rPr>
          <w:rFonts w:ascii="Times New Roman" w:hAnsi="Times New Roman" w:cs="Times New Roman"/>
          <w:sz w:val="22"/>
          <w:szCs w:val="22"/>
          <w:lang w:val="es-ES"/>
        </w:rPr>
        <w:t xml:space="preserve">Gráfico del Perfil </w:t>
      </w:r>
      <w:r w:rsidR="002345A5" w:rsidRPr="00CB2BC9">
        <w:rPr>
          <w:rFonts w:ascii="Times New Roman" w:hAnsi="Times New Roman" w:cs="Times New Roman"/>
          <w:sz w:val="22"/>
          <w:szCs w:val="22"/>
          <w:lang w:val="es-ES"/>
        </w:rPr>
        <w:t>Topográfico</w:t>
      </w:r>
    </w:p>
    <w:p w14:paraId="5428CDF3" w14:textId="35D9B379" w:rsidR="003A359C" w:rsidRPr="002B5CD6" w:rsidRDefault="00EC7701" w:rsidP="00C121B3">
      <w:pPr>
        <w:spacing w:line="360" w:lineRule="auto"/>
        <w:rPr>
          <w:rFonts w:ascii="Arial" w:hAnsi="Arial" w:cs="Arial"/>
        </w:rPr>
      </w:pPr>
      <w:r w:rsidRPr="00EC7701">
        <w:rPr>
          <w:rFonts w:ascii="Arial" w:hAnsi="Arial" w:cs="Arial"/>
          <w:noProof/>
          <w:lang w:val="es-ES"/>
        </w:rPr>
        <w:drawing>
          <wp:inline distT="0" distB="0" distL="0" distR="0" wp14:anchorId="69C06B1A" wp14:editId="1EA64DAC">
            <wp:extent cx="5061687" cy="2980055"/>
            <wp:effectExtent l="0" t="0" r="5715" b="0"/>
            <wp:docPr id="63" name="Imagen 63" descr="C:\Users\Lenin\Desktop\perfil top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enin\Desktop\perfil topo.jp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075620" cy="2988258"/>
                    </a:xfrm>
                    <a:prstGeom prst="rect">
                      <a:avLst/>
                    </a:prstGeom>
                    <a:noFill/>
                    <a:ln>
                      <a:noFill/>
                    </a:ln>
                  </pic:spPr>
                </pic:pic>
              </a:graphicData>
            </a:graphic>
          </wp:inline>
        </w:drawing>
      </w:r>
      <w:r w:rsidRPr="00EC7701">
        <w:rPr>
          <w:rFonts w:ascii="Arial" w:hAnsi="Arial" w:cs="Arial"/>
          <w:noProof/>
          <w:lang w:val="es-EC" w:eastAsia="es-EC"/>
        </w:rPr>
        <w:t xml:space="preserve"> </w:t>
      </w:r>
    </w:p>
    <w:p w14:paraId="507C5E71" w14:textId="77777777" w:rsidR="006C4828" w:rsidRDefault="006C4828" w:rsidP="003A0FB8">
      <w:pPr>
        <w:pStyle w:val="Descripcin"/>
        <w:spacing w:after="0"/>
        <w:rPr>
          <w:rFonts w:ascii="Times New Roman" w:hAnsi="Times New Roman" w:cs="Times New Roman"/>
          <w:b w:val="0"/>
          <w:color w:val="auto"/>
          <w:sz w:val="22"/>
          <w:szCs w:val="22"/>
        </w:rPr>
      </w:pPr>
      <w:bookmarkStart w:id="238" w:name="_Toc423119368"/>
      <w:r w:rsidRPr="0014465F">
        <w:rPr>
          <w:rFonts w:ascii="Times New Roman" w:hAnsi="Times New Roman" w:cs="Times New Roman"/>
          <w:color w:val="auto"/>
          <w:sz w:val="22"/>
          <w:szCs w:val="22"/>
        </w:rPr>
        <w:t xml:space="preserve">Figura </w:t>
      </w:r>
      <w:r w:rsidRPr="0014465F">
        <w:rPr>
          <w:rFonts w:ascii="Times New Roman" w:hAnsi="Times New Roman" w:cs="Times New Roman"/>
          <w:color w:val="auto"/>
          <w:sz w:val="22"/>
          <w:szCs w:val="22"/>
        </w:rPr>
        <w:fldChar w:fldCharType="begin"/>
      </w:r>
      <w:r w:rsidRPr="0014465F">
        <w:rPr>
          <w:rFonts w:ascii="Times New Roman" w:hAnsi="Times New Roman" w:cs="Times New Roman"/>
          <w:color w:val="auto"/>
          <w:sz w:val="22"/>
          <w:szCs w:val="22"/>
        </w:rPr>
        <w:instrText xml:space="preserve"> SEQ Figura \* ARABIC </w:instrText>
      </w:r>
      <w:r w:rsidRPr="0014465F">
        <w:rPr>
          <w:rFonts w:ascii="Times New Roman" w:hAnsi="Times New Roman" w:cs="Times New Roman"/>
          <w:color w:val="auto"/>
          <w:sz w:val="22"/>
          <w:szCs w:val="22"/>
        </w:rPr>
        <w:fldChar w:fldCharType="separate"/>
      </w:r>
      <w:r w:rsidR="00422B18">
        <w:rPr>
          <w:rFonts w:ascii="Times New Roman" w:hAnsi="Times New Roman" w:cs="Times New Roman"/>
          <w:noProof/>
          <w:color w:val="auto"/>
          <w:sz w:val="22"/>
          <w:szCs w:val="22"/>
        </w:rPr>
        <w:t>90</w:t>
      </w:r>
      <w:r w:rsidRPr="0014465F">
        <w:rPr>
          <w:rFonts w:ascii="Times New Roman" w:hAnsi="Times New Roman" w:cs="Times New Roman"/>
          <w:color w:val="auto"/>
          <w:sz w:val="22"/>
          <w:szCs w:val="22"/>
        </w:rPr>
        <w:fldChar w:fldCharType="end"/>
      </w:r>
      <w:r w:rsidRPr="0014465F">
        <w:rPr>
          <w:rFonts w:ascii="Times New Roman" w:hAnsi="Times New Roman" w:cs="Times New Roman"/>
          <w:color w:val="auto"/>
          <w:sz w:val="22"/>
          <w:szCs w:val="22"/>
        </w:rPr>
        <w:t>-5</w:t>
      </w:r>
      <w:r>
        <w:rPr>
          <w:rFonts w:ascii="Times New Roman" w:hAnsi="Times New Roman" w:cs="Times New Roman"/>
          <w:b w:val="0"/>
          <w:color w:val="auto"/>
          <w:sz w:val="22"/>
          <w:szCs w:val="22"/>
        </w:rPr>
        <w:t xml:space="preserve"> </w:t>
      </w:r>
      <w:r w:rsidR="00EA42F0" w:rsidRPr="00CB2BC9">
        <w:rPr>
          <w:rFonts w:ascii="Times New Roman" w:hAnsi="Times New Roman" w:cs="Times New Roman"/>
          <w:b w:val="0"/>
          <w:color w:val="auto"/>
          <w:sz w:val="22"/>
          <w:szCs w:val="22"/>
        </w:rPr>
        <w:t xml:space="preserve">Perfil Topográfico del enlace </w:t>
      </w:r>
      <w:r>
        <w:rPr>
          <w:rFonts w:ascii="Times New Roman" w:hAnsi="Times New Roman" w:cs="Times New Roman"/>
          <w:b w:val="0"/>
          <w:color w:val="auto"/>
          <w:sz w:val="22"/>
          <w:szCs w:val="22"/>
        </w:rPr>
        <w:t>Estudios TVS-Cerro Hignug Cacha</w:t>
      </w:r>
      <w:bookmarkEnd w:id="238"/>
    </w:p>
    <w:p w14:paraId="6B02FF28" w14:textId="18A9045C" w:rsidR="00B00845" w:rsidRPr="006C4828" w:rsidRDefault="00B00845" w:rsidP="003A0FB8">
      <w:pPr>
        <w:pStyle w:val="Descripcin"/>
        <w:spacing w:after="0"/>
        <w:rPr>
          <w:rFonts w:ascii="Times New Roman" w:hAnsi="Times New Roman" w:cs="Times New Roman"/>
          <w:b w:val="0"/>
          <w:color w:val="auto"/>
          <w:sz w:val="22"/>
          <w:szCs w:val="22"/>
        </w:rPr>
      </w:pPr>
      <w:r w:rsidRPr="0014465F">
        <w:rPr>
          <w:rFonts w:ascii="Times New Roman" w:hAnsi="Times New Roman" w:cs="Times New Roman"/>
          <w:color w:val="auto"/>
          <w:sz w:val="16"/>
          <w:szCs w:val="16"/>
        </w:rPr>
        <w:t>Elaborado por</w:t>
      </w:r>
      <w:r w:rsidR="00EA42F0" w:rsidRPr="0014465F">
        <w:rPr>
          <w:rFonts w:ascii="Times New Roman" w:hAnsi="Times New Roman" w:cs="Times New Roman"/>
          <w:color w:val="auto"/>
          <w:sz w:val="16"/>
          <w:szCs w:val="16"/>
        </w:rPr>
        <w:t>:</w:t>
      </w:r>
      <w:r w:rsidRPr="0014465F">
        <w:rPr>
          <w:rFonts w:ascii="Times New Roman" w:hAnsi="Times New Roman" w:cs="Times New Roman"/>
          <w:color w:val="auto"/>
          <w:sz w:val="16"/>
          <w:szCs w:val="16"/>
        </w:rPr>
        <w:t xml:space="preserve"> </w:t>
      </w:r>
      <w:r w:rsidRPr="00CB2BC9">
        <w:rPr>
          <w:rFonts w:ascii="Times New Roman" w:hAnsi="Times New Roman" w:cs="Times New Roman"/>
          <w:b w:val="0"/>
          <w:color w:val="auto"/>
          <w:sz w:val="16"/>
          <w:szCs w:val="16"/>
        </w:rPr>
        <w:t>Lenin Palomeque en Google Earth</w:t>
      </w:r>
      <w:r w:rsidR="00FD496F">
        <w:rPr>
          <w:rFonts w:ascii="Times New Roman" w:hAnsi="Times New Roman" w:cs="Times New Roman"/>
          <w:b w:val="0"/>
          <w:color w:val="auto"/>
          <w:sz w:val="16"/>
          <w:szCs w:val="16"/>
        </w:rPr>
        <w:t>, 2015.</w:t>
      </w:r>
    </w:p>
    <w:p w14:paraId="71E14009" w14:textId="089BDB5D" w:rsidR="00A1505B" w:rsidRPr="00CB2BC9" w:rsidRDefault="00EE3208" w:rsidP="00EE3208">
      <w:pPr>
        <w:spacing w:line="360" w:lineRule="auto"/>
        <w:jc w:val="both"/>
        <w:rPr>
          <w:rFonts w:ascii="Times New Roman" w:hAnsi="Times New Roman" w:cs="Times New Roman"/>
        </w:rPr>
      </w:pPr>
      <w:r w:rsidRPr="00CB2BC9">
        <w:rPr>
          <w:rFonts w:ascii="Times New Roman" w:hAnsi="Times New Roman" w:cs="Times New Roman"/>
        </w:rPr>
        <w:tab/>
      </w:r>
      <w:r w:rsidRPr="00CB2BC9">
        <w:rPr>
          <w:rFonts w:ascii="Times New Roman" w:hAnsi="Times New Roman" w:cs="Times New Roman"/>
        </w:rPr>
        <w:tab/>
      </w:r>
    </w:p>
    <w:p w14:paraId="696280E5" w14:textId="66F37D9C" w:rsidR="00A1505B" w:rsidRPr="00CB2BC9" w:rsidRDefault="00EE3208" w:rsidP="00EE3208">
      <w:pPr>
        <w:spacing w:line="360" w:lineRule="auto"/>
        <w:jc w:val="both"/>
        <w:rPr>
          <w:rFonts w:ascii="Times New Roman" w:hAnsi="Times New Roman" w:cs="Times New Roman"/>
          <w:sz w:val="22"/>
          <w:szCs w:val="22"/>
        </w:rPr>
      </w:pPr>
      <w:r w:rsidRPr="00CB2BC9">
        <w:rPr>
          <w:rFonts w:ascii="Times New Roman" w:hAnsi="Times New Roman" w:cs="Times New Roman"/>
          <w:sz w:val="22"/>
          <w:szCs w:val="22"/>
        </w:rPr>
        <w:t>Los formularios para enlaces auxiliares de estaciones de radiodifusión sonora y de televisión abierta que no corresponden a enlaces radioeléctricos, no los tomaremos en</w:t>
      </w:r>
      <w:r w:rsidR="00EC7701" w:rsidRPr="00CB2BC9">
        <w:rPr>
          <w:rFonts w:ascii="Times New Roman" w:hAnsi="Times New Roman" w:cs="Times New Roman"/>
          <w:sz w:val="22"/>
          <w:szCs w:val="22"/>
        </w:rPr>
        <w:t xml:space="preserve"> cuenta</w:t>
      </w:r>
      <w:r w:rsidRPr="00CB2BC9">
        <w:rPr>
          <w:rFonts w:ascii="Times New Roman" w:hAnsi="Times New Roman" w:cs="Times New Roman"/>
          <w:sz w:val="22"/>
          <w:szCs w:val="22"/>
        </w:rPr>
        <w:t xml:space="preserve"> para nuestro estudio debido a que en la </w:t>
      </w:r>
      <w:r w:rsidR="00F94CF8" w:rsidRPr="00CB2BC9">
        <w:rPr>
          <w:rFonts w:ascii="Times New Roman" w:hAnsi="Times New Roman" w:cs="Times New Roman"/>
          <w:sz w:val="22"/>
          <w:szCs w:val="22"/>
        </w:rPr>
        <w:t>actualidad en</w:t>
      </w:r>
      <w:r w:rsidRPr="00CB2BC9">
        <w:rPr>
          <w:rFonts w:ascii="Times New Roman" w:hAnsi="Times New Roman" w:cs="Times New Roman"/>
          <w:sz w:val="22"/>
          <w:szCs w:val="22"/>
        </w:rPr>
        <w:t xml:space="preserve"> el Cerro Hignug Cacha </w:t>
      </w:r>
      <w:r w:rsidR="002A6B0C" w:rsidRPr="00CB2BC9">
        <w:rPr>
          <w:rFonts w:ascii="Times New Roman" w:hAnsi="Times New Roman" w:cs="Times New Roman"/>
          <w:sz w:val="22"/>
          <w:szCs w:val="22"/>
        </w:rPr>
        <w:t xml:space="preserve">no existen nodos de ISP que </w:t>
      </w:r>
      <w:r w:rsidR="002A6B0C" w:rsidRPr="00CB2BC9">
        <w:rPr>
          <w:rFonts w:ascii="Times New Roman" w:hAnsi="Times New Roman" w:cs="Times New Roman"/>
          <w:sz w:val="22"/>
          <w:szCs w:val="22"/>
        </w:rPr>
        <w:lastRenderedPageBreak/>
        <w:t xml:space="preserve">provea </w:t>
      </w:r>
      <w:r w:rsidRPr="00CB2BC9">
        <w:rPr>
          <w:rFonts w:ascii="Times New Roman" w:hAnsi="Times New Roman" w:cs="Times New Roman"/>
          <w:sz w:val="22"/>
          <w:szCs w:val="22"/>
        </w:rPr>
        <w:t>un enlace dedicado de fibra óptica entre los estudios de TVS y los equipos de transmisión</w:t>
      </w:r>
      <w:r w:rsidR="00034FDF" w:rsidRPr="00CB2BC9">
        <w:rPr>
          <w:rFonts w:ascii="Times New Roman" w:hAnsi="Times New Roman" w:cs="Times New Roman"/>
          <w:sz w:val="22"/>
          <w:szCs w:val="22"/>
          <w:lang w:val="es-EC"/>
        </w:rPr>
        <w:t xml:space="preserve"> en mencionado cerro</w:t>
      </w:r>
      <w:r w:rsidRPr="00CB2BC9">
        <w:rPr>
          <w:rFonts w:ascii="Times New Roman" w:hAnsi="Times New Roman" w:cs="Times New Roman"/>
          <w:sz w:val="22"/>
          <w:szCs w:val="22"/>
          <w:lang w:val="es-EC"/>
        </w:rPr>
        <w:t>.</w:t>
      </w:r>
      <w:r w:rsidRPr="00CB2BC9">
        <w:rPr>
          <w:rFonts w:ascii="Times New Roman" w:hAnsi="Times New Roman" w:cs="Times New Roman"/>
          <w:sz w:val="22"/>
          <w:szCs w:val="22"/>
        </w:rPr>
        <w:t xml:space="preserve"> </w:t>
      </w:r>
    </w:p>
    <w:p w14:paraId="2B8BFD7E" w14:textId="77777777" w:rsidR="008267A9" w:rsidRPr="00CB2BC9" w:rsidRDefault="008267A9" w:rsidP="00EE3208">
      <w:pPr>
        <w:spacing w:line="360" w:lineRule="auto"/>
        <w:jc w:val="both"/>
        <w:rPr>
          <w:rFonts w:ascii="Times New Roman" w:hAnsi="Times New Roman" w:cs="Times New Roman"/>
          <w:sz w:val="22"/>
          <w:szCs w:val="22"/>
        </w:rPr>
      </w:pPr>
    </w:p>
    <w:p w14:paraId="34888A3D" w14:textId="4842A247" w:rsidR="008267A9" w:rsidRPr="00CB2BC9" w:rsidRDefault="008267A9" w:rsidP="00EE3208">
      <w:pPr>
        <w:spacing w:line="360" w:lineRule="auto"/>
        <w:jc w:val="both"/>
        <w:rPr>
          <w:rFonts w:ascii="Times New Roman" w:hAnsi="Times New Roman" w:cs="Times New Roman"/>
          <w:sz w:val="22"/>
          <w:szCs w:val="22"/>
        </w:rPr>
      </w:pPr>
      <w:r w:rsidRPr="00CB2BC9">
        <w:rPr>
          <w:rFonts w:ascii="Times New Roman" w:hAnsi="Times New Roman" w:cs="Times New Roman"/>
          <w:sz w:val="22"/>
          <w:szCs w:val="22"/>
        </w:rPr>
        <w:t xml:space="preserve">Debido a que TVS es un canal de cobertura local de la ciudad de Riobamba en la actualidad realiza sus transmisiones a nivel internacional a través de su página web y por el momento los directivos del medio de comunicación no desean realizar sus transmisiones televisivas a través de la señal satelital, ya que la inversión que se va a realizar para la migración  a televisión digital tiene un alto costo económico no se tomará en cuenta a los formularios para estaciones terrenas clase III de transmisión y recepción para estaciones de radiodifusión sonora y de televisión abierta. </w:t>
      </w:r>
    </w:p>
    <w:p w14:paraId="464C64B1" w14:textId="23BCFF24" w:rsidR="006E28D1" w:rsidRDefault="006E28D1">
      <w:pPr>
        <w:rPr>
          <w:rFonts w:ascii="Arial" w:hAnsi="Arial" w:cs="Arial"/>
        </w:rPr>
      </w:pPr>
      <w:r>
        <w:rPr>
          <w:rFonts w:ascii="Arial" w:hAnsi="Arial" w:cs="Arial"/>
        </w:rPr>
        <w:br w:type="page"/>
      </w:r>
    </w:p>
    <w:p w14:paraId="7026CE6E" w14:textId="77777777" w:rsidR="003D41E5" w:rsidRDefault="009E53B1" w:rsidP="00272B71">
      <w:pPr>
        <w:rPr>
          <w:rFonts w:ascii="Times New Roman" w:hAnsi="Times New Roman" w:cs="Times New Roman"/>
          <w:b/>
          <w:bCs/>
          <w:sz w:val="22"/>
          <w:szCs w:val="22"/>
        </w:rPr>
      </w:pPr>
      <w:r w:rsidRPr="00612C1C">
        <w:rPr>
          <w:rFonts w:ascii="Times New Roman" w:hAnsi="Times New Roman" w:cs="Times New Roman"/>
          <w:b/>
          <w:bCs/>
          <w:sz w:val="22"/>
          <w:szCs w:val="22"/>
        </w:rPr>
        <w:lastRenderedPageBreak/>
        <w:t>CONCLUSIONES</w:t>
      </w:r>
    </w:p>
    <w:p w14:paraId="00D355DF" w14:textId="77777777" w:rsidR="003D41E5" w:rsidRDefault="003D41E5" w:rsidP="003D41E5">
      <w:pPr>
        <w:jc w:val="center"/>
        <w:rPr>
          <w:rFonts w:ascii="Times New Roman" w:hAnsi="Times New Roman" w:cs="Times New Roman"/>
          <w:b/>
          <w:bCs/>
          <w:sz w:val="22"/>
          <w:szCs w:val="22"/>
        </w:rPr>
      </w:pPr>
    </w:p>
    <w:p w14:paraId="5D72900E" w14:textId="77777777" w:rsidR="003D41E5" w:rsidRDefault="003D41E5" w:rsidP="003D41E5">
      <w:pPr>
        <w:jc w:val="center"/>
        <w:rPr>
          <w:rFonts w:ascii="Times New Roman" w:hAnsi="Times New Roman" w:cs="Times New Roman"/>
          <w:b/>
          <w:bCs/>
          <w:sz w:val="22"/>
          <w:szCs w:val="22"/>
        </w:rPr>
      </w:pPr>
    </w:p>
    <w:p w14:paraId="3AA22FA1" w14:textId="6AD2E27D" w:rsidR="003D41E5" w:rsidRDefault="003D41E5" w:rsidP="003D41E5">
      <w:pPr>
        <w:spacing w:line="360" w:lineRule="auto"/>
        <w:jc w:val="both"/>
        <w:rPr>
          <w:rFonts w:ascii="Times New Roman" w:hAnsi="Times New Roman" w:cs="Times New Roman"/>
          <w:sz w:val="22"/>
          <w:szCs w:val="22"/>
        </w:rPr>
      </w:pPr>
      <w:r w:rsidRPr="003D41E5">
        <w:rPr>
          <w:rFonts w:ascii="Times New Roman" w:hAnsi="Times New Roman" w:cs="Times New Roman"/>
          <w:sz w:val="22"/>
          <w:szCs w:val="22"/>
        </w:rPr>
        <w:t xml:space="preserve">El estándar ISDB-T </w:t>
      </w:r>
      <w:r w:rsidR="00F94CF8" w:rsidRPr="003D41E5">
        <w:rPr>
          <w:rFonts w:ascii="Times New Roman" w:hAnsi="Times New Roman" w:cs="Times New Roman"/>
          <w:sz w:val="22"/>
          <w:szCs w:val="22"/>
        </w:rPr>
        <w:t>posee características</w:t>
      </w:r>
      <w:r w:rsidRPr="003D41E5">
        <w:rPr>
          <w:rFonts w:ascii="Times New Roman" w:hAnsi="Times New Roman" w:cs="Times New Roman"/>
          <w:sz w:val="22"/>
          <w:szCs w:val="22"/>
        </w:rPr>
        <w:t xml:space="preserve"> sobresalientes para que TV </w:t>
      </w:r>
      <w:r w:rsidR="00F94CF8" w:rsidRPr="003D41E5">
        <w:rPr>
          <w:rFonts w:ascii="Times New Roman" w:hAnsi="Times New Roman" w:cs="Times New Roman"/>
          <w:sz w:val="22"/>
          <w:szCs w:val="22"/>
        </w:rPr>
        <w:t>Sultana entregue</w:t>
      </w:r>
      <w:r w:rsidRPr="003D41E5">
        <w:rPr>
          <w:rFonts w:ascii="Times New Roman" w:hAnsi="Times New Roman" w:cs="Times New Roman"/>
          <w:sz w:val="22"/>
          <w:szCs w:val="22"/>
        </w:rPr>
        <w:t xml:space="preserve"> a sus televidentes una mejor calidad de video, de audio y mayor cobertura para servir con televisión digital a los cantones de Riobamba, Chambo, Guano y sus parroquias aledañas. </w:t>
      </w:r>
    </w:p>
    <w:p w14:paraId="4CBF34E7" w14:textId="77777777" w:rsidR="003D41E5" w:rsidRDefault="003D41E5" w:rsidP="003D41E5">
      <w:pPr>
        <w:spacing w:line="360" w:lineRule="auto"/>
        <w:jc w:val="both"/>
        <w:rPr>
          <w:rFonts w:ascii="Times New Roman" w:hAnsi="Times New Roman" w:cs="Times New Roman"/>
          <w:sz w:val="22"/>
          <w:szCs w:val="22"/>
        </w:rPr>
      </w:pPr>
    </w:p>
    <w:p w14:paraId="5E5D5383" w14:textId="7B4C2029" w:rsidR="003D41E5" w:rsidRDefault="00CC0305" w:rsidP="003D41E5">
      <w:pPr>
        <w:spacing w:line="360" w:lineRule="auto"/>
        <w:jc w:val="both"/>
        <w:rPr>
          <w:rFonts w:ascii="Times New Roman" w:hAnsi="Times New Roman" w:cs="Times New Roman"/>
          <w:sz w:val="22"/>
          <w:szCs w:val="22"/>
        </w:rPr>
      </w:pPr>
      <w:r w:rsidRPr="003D41E5">
        <w:rPr>
          <w:rFonts w:ascii="Times New Roman" w:hAnsi="Times New Roman" w:cs="Times New Roman"/>
          <w:sz w:val="22"/>
          <w:szCs w:val="22"/>
        </w:rPr>
        <w:t>La transición de TAT</w:t>
      </w:r>
      <w:r w:rsidR="003D41E5" w:rsidRPr="003D41E5">
        <w:rPr>
          <w:rFonts w:ascii="Times New Roman" w:hAnsi="Times New Roman" w:cs="Times New Roman"/>
          <w:sz w:val="22"/>
          <w:szCs w:val="22"/>
        </w:rPr>
        <w:t xml:space="preserve"> </w:t>
      </w:r>
      <w:r w:rsidRPr="003D41E5">
        <w:rPr>
          <w:rFonts w:ascii="Times New Roman" w:hAnsi="Times New Roman" w:cs="Times New Roman"/>
          <w:sz w:val="22"/>
          <w:szCs w:val="22"/>
        </w:rPr>
        <w:t>a TDT</w:t>
      </w:r>
      <w:r w:rsidR="003D41E5" w:rsidRPr="003D41E5">
        <w:rPr>
          <w:rFonts w:ascii="Times New Roman" w:hAnsi="Times New Roman" w:cs="Times New Roman"/>
          <w:sz w:val="22"/>
          <w:szCs w:val="22"/>
        </w:rPr>
        <w:t xml:space="preserve"> </w:t>
      </w:r>
      <w:r w:rsidRPr="003D41E5">
        <w:rPr>
          <w:rFonts w:ascii="Times New Roman" w:hAnsi="Times New Roman" w:cs="Times New Roman"/>
          <w:sz w:val="22"/>
          <w:szCs w:val="22"/>
        </w:rPr>
        <w:t>implica que la estación</w:t>
      </w:r>
      <w:r w:rsidR="003D41E5" w:rsidRPr="003D41E5">
        <w:rPr>
          <w:rFonts w:ascii="Times New Roman" w:hAnsi="Times New Roman" w:cs="Times New Roman"/>
          <w:sz w:val="22"/>
          <w:szCs w:val="22"/>
        </w:rPr>
        <w:t xml:space="preserve"> </w:t>
      </w:r>
      <w:r w:rsidRPr="003D41E5">
        <w:rPr>
          <w:rFonts w:ascii="Times New Roman" w:hAnsi="Times New Roman" w:cs="Times New Roman"/>
          <w:sz w:val="22"/>
          <w:szCs w:val="22"/>
        </w:rPr>
        <w:t>televisiva realice cambios tanto en la</w:t>
      </w:r>
      <w:r w:rsidR="003D41E5" w:rsidRPr="003D41E5">
        <w:rPr>
          <w:rFonts w:ascii="Times New Roman" w:hAnsi="Times New Roman" w:cs="Times New Roman"/>
          <w:sz w:val="22"/>
          <w:szCs w:val="22"/>
        </w:rPr>
        <w:t xml:space="preserve"> </w:t>
      </w:r>
      <w:r w:rsidRPr="003D41E5">
        <w:rPr>
          <w:rFonts w:ascii="Times New Roman" w:hAnsi="Times New Roman" w:cs="Times New Roman"/>
          <w:sz w:val="22"/>
          <w:szCs w:val="22"/>
        </w:rPr>
        <w:t>estación transmisora como en el estudio de</w:t>
      </w:r>
      <w:r w:rsidR="003D41E5" w:rsidRPr="003D41E5">
        <w:rPr>
          <w:rFonts w:ascii="Times New Roman" w:hAnsi="Times New Roman" w:cs="Times New Roman"/>
          <w:sz w:val="22"/>
          <w:szCs w:val="22"/>
        </w:rPr>
        <w:t xml:space="preserve"> </w:t>
      </w:r>
      <w:r w:rsidRPr="003D41E5">
        <w:rPr>
          <w:rFonts w:ascii="Times New Roman" w:hAnsi="Times New Roman" w:cs="Times New Roman"/>
          <w:sz w:val="22"/>
          <w:szCs w:val="22"/>
        </w:rPr>
        <w:t>televisión del canal, lo que conlleva a que</w:t>
      </w:r>
      <w:r w:rsidR="003D41E5" w:rsidRPr="003D41E5">
        <w:rPr>
          <w:rFonts w:ascii="Times New Roman" w:hAnsi="Times New Roman" w:cs="Times New Roman"/>
          <w:sz w:val="22"/>
          <w:szCs w:val="22"/>
        </w:rPr>
        <w:t xml:space="preserve"> TV </w:t>
      </w:r>
      <w:r w:rsidRPr="003D41E5">
        <w:rPr>
          <w:rFonts w:ascii="Times New Roman" w:hAnsi="Times New Roman" w:cs="Times New Roman"/>
          <w:sz w:val="22"/>
          <w:szCs w:val="22"/>
        </w:rPr>
        <w:t>Sultana realice una fuerte</w:t>
      </w:r>
      <w:r w:rsidR="003D41E5" w:rsidRPr="003D41E5">
        <w:rPr>
          <w:rFonts w:ascii="Times New Roman" w:hAnsi="Times New Roman" w:cs="Times New Roman"/>
          <w:sz w:val="22"/>
          <w:szCs w:val="22"/>
        </w:rPr>
        <w:t xml:space="preserve"> inversión.  </w:t>
      </w:r>
      <w:r w:rsidR="00F94CF8" w:rsidRPr="003D41E5">
        <w:rPr>
          <w:rFonts w:ascii="Times New Roman" w:hAnsi="Times New Roman" w:cs="Times New Roman"/>
          <w:sz w:val="22"/>
          <w:szCs w:val="22"/>
        </w:rPr>
        <w:t>Por esta razón reutilizará equipos e infraestructura</w:t>
      </w:r>
      <w:r w:rsidR="003D41E5" w:rsidRPr="003D41E5">
        <w:rPr>
          <w:rFonts w:ascii="Times New Roman" w:hAnsi="Times New Roman" w:cs="Times New Roman"/>
          <w:sz w:val="22"/>
          <w:szCs w:val="22"/>
        </w:rPr>
        <w:t xml:space="preserve"> que actualmente posee. </w:t>
      </w:r>
    </w:p>
    <w:p w14:paraId="375C5239" w14:textId="77777777" w:rsidR="003D41E5" w:rsidRDefault="003D41E5" w:rsidP="003D41E5">
      <w:pPr>
        <w:spacing w:line="360" w:lineRule="auto"/>
        <w:jc w:val="both"/>
        <w:rPr>
          <w:rFonts w:ascii="Times New Roman" w:hAnsi="Times New Roman" w:cs="Times New Roman"/>
          <w:sz w:val="22"/>
          <w:szCs w:val="22"/>
        </w:rPr>
      </w:pPr>
    </w:p>
    <w:p w14:paraId="6BCB2015" w14:textId="77777777" w:rsidR="003D41E5" w:rsidRDefault="003D41E5" w:rsidP="003D41E5">
      <w:pPr>
        <w:spacing w:line="360" w:lineRule="auto"/>
        <w:jc w:val="both"/>
        <w:rPr>
          <w:rFonts w:ascii="Times New Roman" w:hAnsi="Times New Roman" w:cs="Times New Roman"/>
          <w:sz w:val="22"/>
          <w:szCs w:val="22"/>
        </w:rPr>
      </w:pPr>
      <w:r w:rsidRPr="003D41E5">
        <w:rPr>
          <w:rFonts w:ascii="Times New Roman" w:hAnsi="Times New Roman" w:cs="Times New Roman"/>
          <w:sz w:val="22"/>
          <w:szCs w:val="22"/>
        </w:rPr>
        <w:t xml:space="preserve">Para la implementación de la estructura externa de transmisión para TDT de TV Sultana  se planteó tres propuestas una con enlace digital, otra con enlace analógico y otra por enlace de fibra óptica de las cuales la mejor opción es la propuesta de enlace digital  ya que no requiere un pago mensual por el servicio de datos, y porque en digital podemos transmitir en alta definición y  los  clientes podrían  recibir todos los servicios de ISDB-T lo que  no sucedería  con  enlace analógico ya que solo se podría transmitir en definición standard. </w:t>
      </w:r>
    </w:p>
    <w:p w14:paraId="4D179FF9" w14:textId="77777777" w:rsidR="003D41E5" w:rsidRDefault="003D41E5" w:rsidP="003D41E5">
      <w:pPr>
        <w:spacing w:line="360" w:lineRule="auto"/>
        <w:jc w:val="both"/>
        <w:rPr>
          <w:rFonts w:ascii="Times New Roman" w:hAnsi="Times New Roman" w:cs="Times New Roman"/>
          <w:sz w:val="22"/>
          <w:szCs w:val="22"/>
        </w:rPr>
      </w:pPr>
    </w:p>
    <w:p w14:paraId="1E60ED13" w14:textId="1849081A" w:rsidR="003D41E5" w:rsidRDefault="00CC0305" w:rsidP="003D41E5">
      <w:pPr>
        <w:spacing w:line="360" w:lineRule="auto"/>
        <w:jc w:val="both"/>
        <w:rPr>
          <w:rFonts w:ascii="Times New Roman" w:hAnsi="Times New Roman" w:cs="Times New Roman"/>
          <w:sz w:val="22"/>
          <w:szCs w:val="22"/>
        </w:rPr>
      </w:pPr>
      <w:r w:rsidRPr="003D41E5">
        <w:rPr>
          <w:rFonts w:ascii="Times New Roman" w:hAnsi="Times New Roman" w:cs="Times New Roman"/>
          <w:sz w:val="22"/>
          <w:szCs w:val="22"/>
        </w:rPr>
        <w:t>Mediante el análisis realizado se verificó la factibilidad para que TV Sultana emita sus</w:t>
      </w:r>
      <w:r w:rsidR="003D41E5" w:rsidRPr="003D41E5">
        <w:rPr>
          <w:rFonts w:ascii="Times New Roman" w:hAnsi="Times New Roman" w:cs="Times New Roman"/>
          <w:sz w:val="22"/>
          <w:szCs w:val="22"/>
        </w:rPr>
        <w:t xml:space="preserve"> contenidos en formato digital entre las frecuencias 6425MHz y 7000 MHz con una potencia de transmisión de 0.5W y debido a la situación geográfica de las estaciones Tx y Rx se puedo verificar que no existe la presencia de obstáculos en la trayectoria radioeléctrica lo que permite un enlace con el 99.99% de confiabilidad.  </w:t>
      </w:r>
    </w:p>
    <w:p w14:paraId="7C00BBDF" w14:textId="77777777" w:rsidR="003D41E5" w:rsidRDefault="003D41E5" w:rsidP="003D41E5">
      <w:pPr>
        <w:spacing w:line="360" w:lineRule="auto"/>
        <w:jc w:val="both"/>
        <w:rPr>
          <w:rFonts w:ascii="Times New Roman" w:hAnsi="Times New Roman" w:cs="Times New Roman"/>
          <w:sz w:val="22"/>
          <w:szCs w:val="22"/>
        </w:rPr>
      </w:pPr>
    </w:p>
    <w:p w14:paraId="503D6E93" w14:textId="4F762669" w:rsidR="003D41E5" w:rsidRPr="006E28D1" w:rsidRDefault="003D41E5" w:rsidP="006E28D1">
      <w:pPr>
        <w:spacing w:line="360" w:lineRule="auto"/>
        <w:jc w:val="both"/>
        <w:rPr>
          <w:rFonts w:ascii="Times New Roman" w:hAnsi="Times New Roman" w:cs="Times New Roman"/>
          <w:b/>
          <w:sz w:val="22"/>
          <w:szCs w:val="22"/>
        </w:rPr>
      </w:pPr>
      <w:r w:rsidRPr="003D41E5">
        <w:rPr>
          <w:rFonts w:ascii="Times New Roman" w:hAnsi="Times New Roman" w:cs="Times New Roman"/>
          <w:sz w:val="22"/>
          <w:szCs w:val="22"/>
        </w:rPr>
        <w:t xml:space="preserve">Luego de haber realizado un análisis técnico se </w:t>
      </w:r>
      <w:r w:rsidR="00F94CF8" w:rsidRPr="003D41E5">
        <w:rPr>
          <w:rFonts w:ascii="Times New Roman" w:hAnsi="Times New Roman" w:cs="Times New Roman"/>
          <w:sz w:val="22"/>
          <w:szCs w:val="22"/>
        </w:rPr>
        <w:t>propone cuáles</w:t>
      </w:r>
      <w:r w:rsidRPr="003D41E5">
        <w:rPr>
          <w:rFonts w:ascii="Times New Roman" w:hAnsi="Times New Roman" w:cs="Times New Roman"/>
          <w:sz w:val="22"/>
          <w:szCs w:val="22"/>
        </w:rPr>
        <w:t xml:space="preserve"> deben ser </w:t>
      </w:r>
      <w:r w:rsidR="00F94CF8" w:rsidRPr="003D41E5">
        <w:rPr>
          <w:rFonts w:ascii="Times New Roman" w:hAnsi="Times New Roman" w:cs="Times New Roman"/>
          <w:sz w:val="22"/>
          <w:szCs w:val="22"/>
        </w:rPr>
        <w:t>los equipos</w:t>
      </w:r>
      <w:r w:rsidRPr="003D41E5">
        <w:rPr>
          <w:rFonts w:ascii="Times New Roman" w:hAnsi="Times New Roman" w:cs="Times New Roman"/>
          <w:sz w:val="22"/>
          <w:szCs w:val="22"/>
        </w:rPr>
        <w:t xml:space="preserve"> que formen parte de la nueva infraestructura que permitirá digitalizar los contenidos audio visuales de la estación televisiva entre los cuales se encuentra el transmisor, modulador y amplificador, microondas, antenas tipo paneles, etc. los mismos que formaran parte de la </w:t>
      </w:r>
      <w:r w:rsidR="00F94CF8" w:rsidRPr="003D41E5">
        <w:rPr>
          <w:rFonts w:ascii="Times New Roman" w:hAnsi="Times New Roman" w:cs="Times New Roman"/>
          <w:sz w:val="22"/>
          <w:szCs w:val="22"/>
        </w:rPr>
        <w:t>infraestructura y</w:t>
      </w:r>
      <w:r w:rsidRPr="003D41E5">
        <w:rPr>
          <w:rFonts w:ascii="Times New Roman" w:hAnsi="Times New Roman" w:cs="Times New Roman"/>
          <w:sz w:val="22"/>
          <w:szCs w:val="22"/>
        </w:rPr>
        <w:t xml:space="preserve"> equipamiento para la transmisión de la señal digital que emitirá TV Sultana TVS S.A.</w:t>
      </w:r>
    </w:p>
    <w:p w14:paraId="41E8A7E9" w14:textId="77777777" w:rsidR="00272B71" w:rsidRDefault="00272B71" w:rsidP="00272B71">
      <w:pPr>
        <w:pStyle w:val="Ttulo1"/>
        <w:jc w:val="left"/>
        <w:rPr>
          <w:rFonts w:eastAsiaTheme="minorEastAsia" w:cs="Times New Roman"/>
          <w:bCs w:val="0"/>
          <w:color w:val="auto"/>
          <w:sz w:val="22"/>
          <w:szCs w:val="22"/>
        </w:rPr>
      </w:pPr>
    </w:p>
    <w:p w14:paraId="6C6E4698" w14:textId="646504A0" w:rsidR="009E53B1" w:rsidRPr="00612C1C" w:rsidRDefault="009E53B1" w:rsidP="00272B71">
      <w:pPr>
        <w:pStyle w:val="Ttulo1"/>
        <w:jc w:val="left"/>
        <w:rPr>
          <w:rFonts w:eastAsiaTheme="minorEastAsia" w:cs="Times New Roman"/>
          <w:bCs w:val="0"/>
          <w:color w:val="auto"/>
          <w:sz w:val="22"/>
          <w:szCs w:val="22"/>
        </w:rPr>
      </w:pPr>
      <w:bookmarkStart w:id="239" w:name="_Toc433662610"/>
      <w:r w:rsidRPr="00612C1C">
        <w:rPr>
          <w:rFonts w:eastAsiaTheme="minorEastAsia" w:cs="Times New Roman"/>
          <w:bCs w:val="0"/>
          <w:color w:val="auto"/>
          <w:sz w:val="22"/>
          <w:szCs w:val="22"/>
        </w:rPr>
        <w:t>RECOMENDACIONES</w:t>
      </w:r>
      <w:bookmarkEnd w:id="239"/>
    </w:p>
    <w:p w14:paraId="70FA6F33" w14:textId="77777777" w:rsidR="00C66BE6" w:rsidRPr="00CB2BC9" w:rsidRDefault="00C66BE6" w:rsidP="00CB2BC9">
      <w:pPr>
        <w:pStyle w:val="Ttulo1"/>
        <w:jc w:val="both"/>
        <w:rPr>
          <w:rFonts w:eastAsiaTheme="minorEastAsia" w:cs="Times New Roman"/>
          <w:b w:val="0"/>
          <w:bCs w:val="0"/>
          <w:color w:val="auto"/>
          <w:sz w:val="36"/>
          <w:szCs w:val="36"/>
        </w:rPr>
      </w:pPr>
    </w:p>
    <w:p w14:paraId="0069F98C" w14:textId="77777777" w:rsidR="003D5F70" w:rsidRDefault="003D5F70" w:rsidP="00CB2BC9">
      <w:pPr>
        <w:spacing w:line="360" w:lineRule="auto"/>
        <w:jc w:val="both"/>
        <w:rPr>
          <w:rFonts w:ascii="Times New Roman" w:hAnsi="Times New Roman" w:cs="Times New Roman"/>
          <w:sz w:val="22"/>
          <w:szCs w:val="22"/>
        </w:rPr>
      </w:pPr>
      <w:r w:rsidRPr="003D5F70">
        <w:rPr>
          <w:rFonts w:ascii="Times New Roman" w:hAnsi="Times New Roman" w:cs="Times New Roman"/>
          <w:sz w:val="22"/>
          <w:szCs w:val="22"/>
        </w:rPr>
        <w:t xml:space="preserve">Con la migración de TDT, TV Sultana debe brindar capacitación al personal que selecciona para este propósito ya que aparte del personal técnico capacitado debe aprovechar la posibilidad de generar diferentes tipos de contenidos para explotar nichos de mercados y llamar la atención de potenciales clientes publicitarios.  </w:t>
      </w:r>
    </w:p>
    <w:p w14:paraId="4C253812" w14:textId="77777777" w:rsidR="003D5F70" w:rsidRDefault="003D5F70" w:rsidP="00CB2BC9">
      <w:pPr>
        <w:spacing w:line="360" w:lineRule="auto"/>
        <w:jc w:val="both"/>
        <w:rPr>
          <w:rFonts w:ascii="Times New Roman" w:hAnsi="Times New Roman" w:cs="Times New Roman"/>
          <w:sz w:val="22"/>
          <w:szCs w:val="22"/>
        </w:rPr>
      </w:pPr>
    </w:p>
    <w:p w14:paraId="18F224D4" w14:textId="7C971C4A" w:rsidR="003D5F70" w:rsidRDefault="003D5F70" w:rsidP="00CB2BC9">
      <w:pPr>
        <w:spacing w:line="360" w:lineRule="auto"/>
        <w:jc w:val="both"/>
        <w:rPr>
          <w:rFonts w:ascii="Times New Roman" w:hAnsi="Times New Roman" w:cs="Times New Roman"/>
          <w:sz w:val="22"/>
          <w:szCs w:val="22"/>
        </w:rPr>
      </w:pPr>
      <w:r w:rsidRPr="003D5F70">
        <w:rPr>
          <w:rFonts w:ascii="Times New Roman" w:hAnsi="Times New Roman" w:cs="Times New Roman"/>
          <w:sz w:val="22"/>
          <w:szCs w:val="22"/>
        </w:rPr>
        <w:t>Se recomienda a TV Sultana hacer uso de la presente documentación técnica para solicitar a los Organismos de Control los permisos necesarios para el período de prueba Simulcast y para la solicitud de concesión de frecuencia definitiva ya que en los Anexos A, B y C se desarrollan los formularios con los parámetros técnicos obtenidos en el presente análisis y diseño.</w:t>
      </w:r>
    </w:p>
    <w:p w14:paraId="2F26D945" w14:textId="77777777" w:rsidR="003D5F70" w:rsidRPr="00CB2BC9" w:rsidRDefault="003D5F70" w:rsidP="00CB2BC9">
      <w:pPr>
        <w:spacing w:line="360" w:lineRule="auto"/>
        <w:jc w:val="both"/>
        <w:rPr>
          <w:rFonts w:ascii="Times New Roman" w:hAnsi="Times New Roman" w:cs="Times New Roman"/>
          <w:sz w:val="22"/>
          <w:szCs w:val="22"/>
        </w:rPr>
      </w:pPr>
    </w:p>
    <w:p w14:paraId="12AA9E92" w14:textId="081E9C7D" w:rsidR="00BD71D9" w:rsidRDefault="00BD71D9" w:rsidP="00CB2BC9">
      <w:pPr>
        <w:spacing w:line="360" w:lineRule="auto"/>
        <w:jc w:val="both"/>
        <w:rPr>
          <w:rFonts w:ascii="Times New Roman" w:hAnsi="Times New Roman" w:cs="Times New Roman"/>
          <w:sz w:val="22"/>
          <w:szCs w:val="22"/>
        </w:rPr>
      </w:pPr>
      <w:r w:rsidRPr="00CB2BC9">
        <w:rPr>
          <w:rFonts w:ascii="Times New Roman" w:hAnsi="Times New Roman" w:cs="Times New Roman"/>
          <w:sz w:val="22"/>
          <w:szCs w:val="22"/>
        </w:rPr>
        <w:t xml:space="preserve">Se </w:t>
      </w:r>
      <w:r w:rsidR="00F94CF8" w:rsidRPr="00CB2BC9">
        <w:rPr>
          <w:rFonts w:ascii="Times New Roman" w:hAnsi="Times New Roman" w:cs="Times New Roman"/>
          <w:sz w:val="22"/>
          <w:szCs w:val="22"/>
        </w:rPr>
        <w:t>recomienda a</w:t>
      </w:r>
      <w:r w:rsidRPr="00CB2BC9">
        <w:rPr>
          <w:rFonts w:ascii="Times New Roman" w:hAnsi="Times New Roman" w:cs="Times New Roman"/>
          <w:sz w:val="22"/>
          <w:szCs w:val="22"/>
        </w:rPr>
        <w:t xml:space="preserve"> los directivos del medio de comunicación establecer un plan estratégico y un cronograma de migración   cuyo objetivo sea el de iniciar los trámites </w:t>
      </w:r>
      <w:r w:rsidR="00F94CF8" w:rsidRPr="00CB2BC9">
        <w:rPr>
          <w:rFonts w:ascii="Times New Roman" w:hAnsi="Times New Roman" w:cs="Times New Roman"/>
          <w:sz w:val="22"/>
          <w:szCs w:val="22"/>
        </w:rPr>
        <w:t>y procesos</w:t>
      </w:r>
      <w:r w:rsidRPr="00CB2BC9">
        <w:rPr>
          <w:rFonts w:ascii="Times New Roman" w:hAnsi="Times New Roman" w:cs="Times New Roman"/>
          <w:sz w:val="22"/>
          <w:szCs w:val="22"/>
        </w:rPr>
        <w:t xml:space="preserve"> para la obtención del respectivo permiso </w:t>
      </w:r>
      <w:r w:rsidR="00F94CF8" w:rsidRPr="00CB2BC9">
        <w:rPr>
          <w:rFonts w:ascii="Times New Roman" w:hAnsi="Times New Roman" w:cs="Times New Roman"/>
          <w:sz w:val="22"/>
          <w:szCs w:val="22"/>
        </w:rPr>
        <w:t>para las</w:t>
      </w:r>
      <w:r w:rsidRPr="00CB2BC9">
        <w:rPr>
          <w:rFonts w:ascii="Times New Roman" w:hAnsi="Times New Roman" w:cs="Times New Roman"/>
          <w:sz w:val="22"/>
          <w:szCs w:val="22"/>
        </w:rPr>
        <w:t xml:space="preserve"> trasmisiones de la señal </w:t>
      </w:r>
      <w:r w:rsidR="00F94CF8" w:rsidRPr="00CB2BC9">
        <w:rPr>
          <w:rFonts w:ascii="Times New Roman" w:hAnsi="Times New Roman" w:cs="Times New Roman"/>
          <w:sz w:val="22"/>
          <w:szCs w:val="22"/>
        </w:rPr>
        <w:t>de prueba</w:t>
      </w:r>
      <w:r w:rsidRPr="00CB2BC9">
        <w:rPr>
          <w:rFonts w:ascii="Times New Roman" w:hAnsi="Times New Roman" w:cs="Times New Roman"/>
          <w:sz w:val="22"/>
          <w:szCs w:val="22"/>
        </w:rPr>
        <w:t xml:space="preserve"> de TDT para </w:t>
      </w:r>
      <w:r w:rsidR="00F94CF8" w:rsidRPr="00CB2BC9">
        <w:rPr>
          <w:rFonts w:ascii="Times New Roman" w:hAnsi="Times New Roman" w:cs="Times New Roman"/>
          <w:sz w:val="22"/>
          <w:szCs w:val="22"/>
        </w:rPr>
        <w:t>inmediatamente continuar</w:t>
      </w:r>
      <w:r w:rsidRPr="00CB2BC9">
        <w:rPr>
          <w:rFonts w:ascii="Times New Roman" w:hAnsi="Times New Roman" w:cs="Times New Roman"/>
          <w:sz w:val="22"/>
          <w:szCs w:val="22"/>
        </w:rPr>
        <w:t xml:space="preserve"> con </w:t>
      </w:r>
      <w:r w:rsidR="00F94CF8" w:rsidRPr="00CB2BC9">
        <w:rPr>
          <w:rFonts w:ascii="Times New Roman" w:hAnsi="Times New Roman" w:cs="Times New Roman"/>
          <w:sz w:val="22"/>
          <w:szCs w:val="22"/>
        </w:rPr>
        <w:t>la participación</w:t>
      </w:r>
      <w:r w:rsidRPr="00CB2BC9">
        <w:rPr>
          <w:rFonts w:ascii="Times New Roman" w:hAnsi="Times New Roman" w:cs="Times New Roman"/>
          <w:sz w:val="22"/>
          <w:szCs w:val="22"/>
        </w:rPr>
        <w:t xml:space="preserve"> en la adjudicación definitiva de una frecuencia digital para la transmisión de TDT luego del apagón analógico. </w:t>
      </w:r>
    </w:p>
    <w:p w14:paraId="3D494BAC" w14:textId="77777777" w:rsidR="006E6ACF" w:rsidRPr="00CB2BC9" w:rsidRDefault="006E6ACF" w:rsidP="00CB2BC9">
      <w:pPr>
        <w:spacing w:line="360" w:lineRule="auto"/>
        <w:jc w:val="both"/>
        <w:rPr>
          <w:rFonts w:ascii="Times New Roman" w:hAnsi="Times New Roman" w:cs="Times New Roman"/>
          <w:sz w:val="22"/>
          <w:szCs w:val="22"/>
        </w:rPr>
      </w:pPr>
    </w:p>
    <w:p w14:paraId="3691FBB7" w14:textId="7E729901" w:rsidR="00BD71D9" w:rsidRDefault="00BD71D9" w:rsidP="00CB2BC9">
      <w:pPr>
        <w:spacing w:line="360" w:lineRule="auto"/>
        <w:jc w:val="both"/>
        <w:rPr>
          <w:rFonts w:ascii="Times New Roman" w:hAnsi="Times New Roman" w:cs="Times New Roman"/>
          <w:sz w:val="22"/>
          <w:szCs w:val="22"/>
        </w:rPr>
      </w:pPr>
      <w:r w:rsidRPr="00CB2BC9">
        <w:rPr>
          <w:rFonts w:ascii="Times New Roman" w:hAnsi="Times New Roman" w:cs="Times New Roman"/>
          <w:sz w:val="22"/>
          <w:szCs w:val="22"/>
        </w:rPr>
        <w:t xml:space="preserve">Cuando se inicie con las señales de prueba en el periodo de simulcast es recomendable que solamente se encuentren instalados </w:t>
      </w:r>
      <w:r w:rsidR="003D5F70">
        <w:rPr>
          <w:rFonts w:ascii="Times New Roman" w:hAnsi="Times New Roman" w:cs="Times New Roman"/>
          <w:sz w:val="22"/>
          <w:szCs w:val="22"/>
        </w:rPr>
        <w:t xml:space="preserve">los equipos </w:t>
      </w:r>
      <w:r w:rsidRPr="00CB2BC9">
        <w:rPr>
          <w:rFonts w:ascii="Times New Roman" w:hAnsi="Times New Roman" w:cs="Times New Roman"/>
          <w:sz w:val="22"/>
          <w:szCs w:val="22"/>
        </w:rPr>
        <w:t xml:space="preserve">que permiten la generación y control de una señal digital en alta </w:t>
      </w:r>
      <w:r w:rsidR="003D5F70" w:rsidRPr="00CB2BC9">
        <w:rPr>
          <w:rFonts w:ascii="Times New Roman" w:hAnsi="Times New Roman" w:cs="Times New Roman"/>
          <w:sz w:val="22"/>
          <w:szCs w:val="22"/>
        </w:rPr>
        <w:t>definición,</w:t>
      </w:r>
      <w:r w:rsidR="003D5F70">
        <w:rPr>
          <w:rFonts w:ascii="Times New Roman" w:hAnsi="Times New Roman" w:cs="Times New Roman"/>
          <w:sz w:val="22"/>
          <w:szCs w:val="22"/>
        </w:rPr>
        <w:t xml:space="preserve"> </w:t>
      </w:r>
      <w:r w:rsidRPr="00CB2BC9">
        <w:rPr>
          <w:rFonts w:ascii="Times New Roman" w:hAnsi="Times New Roman" w:cs="Times New Roman"/>
          <w:sz w:val="22"/>
          <w:szCs w:val="22"/>
        </w:rPr>
        <w:t xml:space="preserve">los equipos analógicos como las cámaras y dispositivos de </w:t>
      </w:r>
      <w:r w:rsidR="00F94CF8" w:rsidRPr="00CB2BC9">
        <w:rPr>
          <w:rFonts w:ascii="Times New Roman" w:hAnsi="Times New Roman" w:cs="Times New Roman"/>
          <w:sz w:val="22"/>
          <w:szCs w:val="22"/>
        </w:rPr>
        <w:t>reproducción deberán</w:t>
      </w:r>
      <w:r w:rsidRPr="00CB2BC9">
        <w:rPr>
          <w:rFonts w:ascii="Times New Roman" w:hAnsi="Times New Roman" w:cs="Times New Roman"/>
          <w:sz w:val="22"/>
          <w:szCs w:val="22"/>
        </w:rPr>
        <w:t xml:space="preserve"> ser retirados de dicha infraestructura para que los mismos ya no sean manipulados en las operaciones diarias del canal. </w:t>
      </w:r>
    </w:p>
    <w:p w14:paraId="4AE4F610" w14:textId="77777777" w:rsidR="003D5F70" w:rsidRPr="00CB2BC9" w:rsidRDefault="003D5F70" w:rsidP="00CB2BC9">
      <w:pPr>
        <w:spacing w:line="360" w:lineRule="auto"/>
        <w:jc w:val="both"/>
        <w:rPr>
          <w:rFonts w:ascii="Times New Roman" w:hAnsi="Times New Roman" w:cs="Times New Roman"/>
          <w:sz w:val="22"/>
          <w:szCs w:val="22"/>
        </w:rPr>
      </w:pPr>
    </w:p>
    <w:p w14:paraId="5DE8F685" w14:textId="77777777" w:rsidR="00FF1EE0" w:rsidRDefault="00BD71D9" w:rsidP="00FF4D13">
      <w:pPr>
        <w:spacing w:line="360" w:lineRule="auto"/>
        <w:jc w:val="both"/>
        <w:rPr>
          <w:rFonts w:ascii="Times New Roman" w:hAnsi="Times New Roman" w:cs="Times New Roman"/>
          <w:sz w:val="22"/>
          <w:szCs w:val="22"/>
        </w:rPr>
        <w:sectPr w:rsidR="00FF1EE0" w:rsidSect="007A0018">
          <w:footerReference w:type="default" r:id="rId109"/>
          <w:pgSz w:w="11900" w:h="16840" w:code="9"/>
          <w:pgMar w:top="1418" w:right="1418" w:bottom="1418" w:left="1985" w:header="709" w:footer="1134" w:gutter="0"/>
          <w:pgNumType w:start="1"/>
          <w:cols w:space="708"/>
          <w:docGrid w:linePitch="360"/>
        </w:sectPr>
      </w:pPr>
      <w:r w:rsidRPr="00CB2BC9">
        <w:rPr>
          <w:rFonts w:ascii="Times New Roman" w:hAnsi="Times New Roman" w:cs="Times New Roman"/>
          <w:sz w:val="22"/>
          <w:szCs w:val="22"/>
        </w:rPr>
        <w:t xml:space="preserve">Debido a que se deberán instalar nuevos equipos en las áreas de noticias, deportes, producción creativa, set de televisión, master, </w:t>
      </w:r>
      <w:r w:rsidR="00F94CF8" w:rsidRPr="00CB2BC9">
        <w:rPr>
          <w:rFonts w:ascii="Times New Roman" w:hAnsi="Times New Roman" w:cs="Times New Roman"/>
          <w:sz w:val="22"/>
          <w:szCs w:val="22"/>
        </w:rPr>
        <w:t>vtr y</w:t>
      </w:r>
      <w:r w:rsidRPr="00CB2BC9">
        <w:rPr>
          <w:rFonts w:ascii="Times New Roman" w:hAnsi="Times New Roman" w:cs="Times New Roman"/>
          <w:sz w:val="22"/>
          <w:szCs w:val="22"/>
        </w:rPr>
        <w:t xml:space="preserve"> en las áreas de transmisiones se recomienda el reemplazo del cableado estructurado de todas las instalaciones debido a que el cableado actual se encuentra en malas condiciones el cual es causante de interferencias y perdidas de señal, también se recomienda realizar nuevas instalaciones eléctricas con conexiones a tierra </w:t>
      </w:r>
      <w:r w:rsidR="00F94CF8" w:rsidRPr="00CB2BC9">
        <w:rPr>
          <w:rFonts w:ascii="Times New Roman" w:hAnsi="Times New Roman" w:cs="Times New Roman"/>
          <w:sz w:val="22"/>
          <w:szCs w:val="22"/>
        </w:rPr>
        <w:t>y para</w:t>
      </w:r>
      <w:r w:rsidRPr="00CB2BC9">
        <w:rPr>
          <w:rFonts w:ascii="Times New Roman" w:hAnsi="Times New Roman" w:cs="Times New Roman"/>
          <w:sz w:val="22"/>
          <w:szCs w:val="22"/>
        </w:rPr>
        <w:t xml:space="preserve"> protección de los equipos.</w:t>
      </w:r>
    </w:p>
    <w:p w14:paraId="404823DB" w14:textId="60D18154" w:rsidR="009E53B1" w:rsidRPr="00511107" w:rsidRDefault="009E53B1" w:rsidP="00272B71">
      <w:pPr>
        <w:pStyle w:val="Ttulo1"/>
        <w:spacing w:line="360" w:lineRule="auto"/>
        <w:jc w:val="left"/>
        <w:rPr>
          <w:sz w:val="22"/>
          <w:szCs w:val="22"/>
        </w:rPr>
      </w:pPr>
      <w:bookmarkStart w:id="240" w:name="_Toc431290966"/>
      <w:bookmarkStart w:id="241" w:name="_Toc433662611"/>
      <w:r w:rsidRPr="00511107">
        <w:rPr>
          <w:sz w:val="22"/>
          <w:szCs w:val="22"/>
        </w:rPr>
        <w:lastRenderedPageBreak/>
        <w:t>GLOSARIO</w:t>
      </w:r>
      <w:bookmarkEnd w:id="240"/>
      <w:bookmarkEnd w:id="241"/>
    </w:p>
    <w:p w14:paraId="3E8CB980" w14:textId="77777777" w:rsidR="00EE23FF" w:rsidRPr="009B53BA" w:rsidRDefault="00EE23FF" w:rsidP="009B53BA">
      <w:pPr>
        <w:spacing w:line="360" w:lineRule="auto"/>
        <w:jc w:val="both"/>
        <w:rPr>
          <w:rFonts w:ascii="Times New Roman" w:hAnsi="Times New Roman" w:cs="Arial"/>
          <w:sz w:val="36"/>
          <w:szCs w:val="36"/>
        </w:rPr>
      </w:pPr>
    </w:p>
    <w:p w14:paraId="37B52FA1" w14:textId="2A6974EA" w:rsidR="00EE23FF" w:rsidRPr="009B53BA" w:rsidRDefault="00EE23FF" w:rsidP="009B53BA">
      <w:pPr>
        <w:spacing w:line="360" w:lineRule="auto"/>
        <w:jc w:val="both"/>
        <w:rPr>
          <w:rFonts w:ascii="Times New Roman" w:hAnsi="Times New Roman" w:cs="Times New Roman"/>
        </w:rPr>
      </w:pPr>
      <w:r w:rsidRPr="009B53BA">
        <w:rPr>
          <w:rFonts w:ascii="Times New Roman" w:hAnsi="Times New Roman" w:cs="Times New Roman"/>
          <w:b/>
        </w:rPr>
        <w:t>Digital Video Broadcasting:</w:t>
      </w:r>
      <w:r w:rsidRPr="009B53BA">
        <w:rPr>
          <w:rFonts w:ascii="Times New Roman" w:hAnsi="Times New Roman" w:cs="Times New Roman"/>
        </w:rPr>
        <w:t xml:space="preserve"> Organización internacional dedicada a la estandarización de la radiodifusión del vídeo digital. Su página web es: </w:t>
      </w:r>
      <w:hyperlink r:id="rId110" w:history="1">
        <w:r w:rsidR="00511107" w:rsidRPr="009B53BA">
          <w:rPr>
            <w:rStyle w:val="Hipervnculo"/>
            <w:rFonts w:ascii="Times New Roman" w:hAnsi="Times New Roman" w:cs="Times New Roman"/>
            <w:color w:val="auto"/>
            <w:u w:val="none"/>
          </w:rPr>
          <w:t>www.dvb.org</w:t>
        </w:r>
      </w:hyperlink>
      <w:r w:rsidR="00511107" w:rsidRPr="009B53BA">
        <w:rPr>
          <w:rFonts w:ascii="Times New Roman" w:hAnsi="Times New Roman" w:cs="Times New Roman"/>
        </w:rPr>
        <w:t>.</w:t>
      </w:r>
    </w:p>
    <w:p w14:paraId="4410F318" w14:textId="77777777" w:rsidR="00511107" w:rsidRPr="009B53BA" w:rsidRDefault="00511107" w:rsidP="009B53BA">
      <w:pPr>
        <w:spacing w:line="360" w:lineRule="auto"/>
        <w:jc w:val="both"/>
        <w:rPr>
          <w:rFonts w:ascii="Times New Roman" w:hAnsi="Times New Roman" w:cs="Times New Roman"/>
        </w:rPr>
      </w:pPr>
    </w:p>
    <w:p w14:paraId="2AB6FA05" w14:textId="77777777" w:rsidR="00511107" w:rsidRPr="009B53BA" w:rsidRDefault="00EE23FF" w:rsidP="009B53BA">
      <w:pPr>
        <w:spacing w:line="360" w:lineRule="auto"/>
        <w:jc w:val="both"/>
        <w:rPr>
          <w:rFonts w:ascii="Times New Roman" w:hAnsi="Times New Roman" w:cs="Times New Roman"/>
        </w:rPr>
      </w:pPr>
      <w:r w:rsidRPr="009B53BA">
        <w:rPr>
          <w:rFonts w:ascii="Times New Roman" w:hAnsi="Times New Roman" w:cs="Times New Roman"/>
          <w:b/>
        </w:rPr>
        <w:t xml:space="preserve">ISDB-Tb ó SBTVD SBTVD: </w:t>
      </w:r>
      <w:r w:rsidRPr="009B53BA">
        <w:rPr>
          <w:rFonts w:ascii="Times New Roman" w:hAnsi="Times New Roman" w:cs="Times New Roman"/>
        </w:rPr>
        <w:t>acrónimo de Sistema Brasileiro de Televisão Digital (Sistema Brasileño de Televisión Digital). También denominado ISDB-Tb (ISDB-T japonés estándar, versión brasileña) es una técnica estándar para la televisión digital de difusión utilizada en Brasil y Perú, sobre la base del sitema japonés ISDB-T, que se inició en operación comercial el 2 de diciembre de 2007 en Brasil.</w:t>
      </w:r>
    </w:p>
    <w:p w14:paraId="3CF0FBF2" w14:textId="48A25075" w:rsidR="00EE23FF" w:rsidRPr="009B53BA" w:rsidRDefault="00EE23FF" w:rsidP="009B53BA">
      <w:pPr>
        <w:spacing w:line="360" w:lineRule="auto"/>
        <w:jc w:val="both"/>
        <w:rPr>
          <w:rFonts w:ascii="Times New Roman" w:hAnsi="Times New Roman" w:cs="Times New Roman"/>
          <w:b/>
        </w:rPr>
      </w:pPr>
      <w:r w:rsidRPr="009B53BA">
        <w:rPr>
          <w:rFonts w:ascii="Times New Roman" w:hAnsi="Times New Roman" w:cs="Times New Roman"/>
          <w:b/>
        </w:rPr>
        <w:t> </w:t>
      </w:r>
    </w:p>
    <w:p w14:paraId="03FE3F32" w14:textId="77777777" w:rsidR="00EE23FF" w:rsidRPr="009B53BA" w:rsidRDefault="00EE23FF" w:rsidP="009B53BA">
      <w:pPr>
        <w:spacing w:line="360" w:lineRule="auto"/>
        <w:jc w:val="both"/>
        <w:rPr>
          <w:rFonts w:ascii="Times New Roman" w:hAnsi="Times New Roman" w:cs="Times New Roman"/>
        </w:rPr>
      </w:pPr>
      <w:r w:rsidRPr="009B53BA">
        <w:rPr>
          <w:rFonts w:ascii="Times New Roman" w:hAnsi="Times New Roman" w:cs="Times New Roman"/>
          <w:b/>
        </w:rPr>
        <w:t>Asynchronous Serial Interface:</w:t>
      </w:r>
      <w:r w:rsidRPr="009B53BA">
        <w:rPr>
          <w:rFonts w:ascii="Times New Roman" w:hAnsi="Times New Roman" w:cs="Times New Roman"/>
        </w:rPr>
        <w:t xml:space="preserve"> Interfaz Serie Asíncrono para tramas DVB. Es uno de los mecanismos primarios para el transporte sobre cable de tramas MPEG-2.</w:t>
      </w:r>
    </w:p>
    <w:p w14:paraId="15F56CA7" w14:textId="77777777" w:rsidR="00511107" w:rsidRPr="009B53BA" w:rsidRDefault="00511107" w:rsidP="009B53BA">
      <w:pPr>
        <w:spacing w:line="360" w:lineRule="auto"/>
        <w:jc w:val="both"/>
        <w:rPr>
          <w:rFonts w:ascii="Times New Roman" w:hAnsi="Times New Roman" w:cs="Times New Roman"/>
        </w:rPr>
      </w:pPr>
    </w:p>
    <w:p w14:paraId="4BCB1131" w14:textId="77777777" w:rsidR="00EE23FF" w:rsidRPr="009B53BA" w:rsidRDefault="00EE23FF" w:rsidP="009B53BA">
      <w:pPr>
        <w:spacing w:line="360" w:lineRule="auto"/>
        <w:jc w:val="both"/>
        <w:rPr>
          <w:rFonts w:ascii="Times New Roman" w:hAnsi="Times New Roman" w:cs="Times New Roman"/>
        </w:rPr>
      </w:pPr>
      <w:r w:rsidRPr="009B53BA">
        <w:rPr>
          <w:rFonts w:ascii="Times New Roman" w:hAnsi="Times New Roman" w:cs="Times New Roman"/>
          <w:b/>
        </w:rPr>
        <w:t>Megaframe Initialization Packet:</w:t>
      </w:r>
      <w:r w:rsidRPr="009B53BA">
        <w:rPr>
          <w:rFonts w:ascii="Times New Roman" w:hAnsi="Times New Roman" w:cs="Times New Roman"/>
        </w:rPr>
        <w:t xml:space="preserve"> Paquete de Transport Stream (TS) dentro de una trama DVB-T que permite la sincronización de los distintos transmisores que forman parte de una red de frecuencia única (SFN).</w:t>
      </w:r>
    </w:p>
    <w:p w14:paraId="0355F579" w14:textId="77777777" w:rsidR="00511107" w:rsidRPr="009B53BA" w:rsidRDefault="00511107" w:rsidP="009B53BA">
      <w:pPr>
        <w:spacing w:line="360" w:lineRule="auto"/>
        <w:jc w:val="both"/>
        <w:rPr>
          <w:rFonts w:ascii="Times New Roman" w:hAnsi="Times New Roman" w:cs="Times New Roman"/>
        </w:rPr>
      </w:pPr>
    </w:p>
    <w:p w14:paraId="485F6F33" w14:textId="77777777" w:rsidR="00EE23FF" w:rsidRPr="009B53BA" w:rsidRDefault="00EE23FF" w:rsidP="009B53BA">
      <w:pPr>
        <w:spacing w:line="360" w:lineRule="auto"/>
        <w:jc w:val="both"/>
        <w:rPr>
          <w:rFonts w:ascii="Times New Roman" w:hAnsi="Times New Roman" w:cs="Times New Roman"/>
        </w:rPr>
      </w:pPr>
      <w:r w:rsidRPr="009B53BA">
        <w:rPr>
          <w:rFonts w:ascii="Times New Roman" w:hAnsi="Times New Roman" w:cs="Times New Roman"/>
          <w:b/>
        </w:rPr>
        <w:t>Standard Definition</w:t>
      </w:r>
      <w:r w:rsidRPr="009B53BA">
        <w:rPr>
          <w:rFonts w:ascii="Times New Roman" w:hAnsi="Times New Roman" w:cs="Times New Roman"/>
        </w:rPr>
        <w:t xml:space="preserve"> </w:t>
      </w:r>
      <w:r w:rsidRPr="009B53BA">
        <w:rPr>
          <w:rFonts w:ascii="Times New Roman" w:hAnsi="Times New Roman" w:cs="Times New Roman"/>
          <w:b/>
        </w:rPr>
        <w:t xml:space="preserve">- Serial Digital Interface: </w:t>
      </w:r>
      <w:r w:rsidRPr="009B53BA">
        <w:rPr>
          <w:rFonts w:ascii="Times New Roman" w:hAnsi="Times New Roman" w:cs="Times New Roman"/>
        </w:rPr>
        <w:t>Interfaz Digital Serie capaz de transmitir señales de televisión de definición estándar con tasas binarias de 360, 270, 177 ó 143 Mbit/s.</w:t>
      </w:r>
    </w:p>
    <w:p w14:paraId="13B6DC48" w14:textId="77777777" w:rsidR="00511107" w:rsidRPr="009B53BA" w:rsidRDefault="00511107" w:rsidP="009B53BA">
      <w:pPr>
        <w:spacing w:line="360" w:lineRule="auto"/>
        <w:jc w:val="both"/>
        <w:rPr>
          <w:rFonts w:ascii="Times New Roman" w:hAnsi="Times New Roman" w:cs="Times New Roman"/>
        </w:rPr>
      </w:pPr>
    </w:p>
    <w:p w14:paraId="1039CEAC" w14:textId="77777777" w:rsidR="00EE23FF" w:rsidRPr="009B53BA" w:rsidRDefault="00EE23FF" w:rsidP="009B53BA">
      <w:pPr>
        <w:spacing w:line="360" w:lineRule="auto"/>
        <w:jc w:val="both"/>
        <w:rPr>
          <w:rFonts w:ascii="Times New Roman" w:hAnsi="Times New Roman" w:cs="Times New Roman"/>
        </w:rPr>
      </w:pPr>
      <w:r w:rsidRPr="009B53BA">
        <w:rPr>
          <w:rFonts w:ascii="Times New Roman" w:hAnsi="Times New Roman" w:cs="Times New Roman"/>
          <w:b/>
        </w:rPr>
        <w:t>Serial Digital Interface:</w:t>
      </w:r>
      <w:r w:rsidRPr="009B53BA">
        <w:rPr>
          <w:rFonts w:ascii="Times New Roman" w:hAnsi="Times New Roman" w:cs="Times New Roman"/>
        </w:rPr>
        <w:t xml:space="preserve"> Estándar utilizado para la transmisión de señales de vídeo sin compresión y que puede incluir señales de Audio y Código de Tiempo.</w:t>
      </w:r>
    </w:p>
    <w:p w14:paraId="692D67E8" w14:textId="77777777" w:rsidR="00511107" w:rsidRPr="009B53BA" w:rsidRDefault="00511107" w:rsidP="009B53BA">
      <w:pPr>
        <w:spacing w:line="360" w:lineRule="auto"/>
        <w:jc w:val="both"/>
        <w:rPr>
          <w:rFonts w:ascii="Times New Roman" w:hAnsi="Times New Roman" w:cs="Times New Roman"/>
          <w:b/>
        </w:rPr>
      </w:pPr>
    </w:p>
    <w:p w14:paraId="14BA597B" w14:textId="77777777" w:rsidR="00EE23FF" w:rsidRPr="009B53BA" w:rsidRDefault="00EE23FF" w:rsidP="009B53BA">
      <w:pPr>
        <w:spacing w:line="360" w:lineRule="auto"/>
        <w:jc w:val="both"/>
        <w:rPr>
          <w:rFonts w:ascii="Times New Roman" w:hAnsi="Times New Roman" w:cs="Times New Roman"/>
        </w:rPr>
      </w:pPr>
      <w:r w:rsidRPr="009B53BA">
        <w:rPr>
          <w:rFonts w:ascii="Times New Roman" w:hAnsi="Times New Roman" w:cs="Times New Roman"/>
          <w:b/>
        </w:rPr>
        <w:t xml:space="preserve">Transport Stream: </w:t>
      </w:r>
      <w:r w:rsidRPr="009B53BA">
        <w:rPr>
          <w:rFonts w:ascii="Times New Roman" w:hAnsi="Times New Roman" w:cs="Times New Roman"/>
        </w:rPr>
        <w:t>Flujo de datos que contiene una o más señales de vídeo y audio comprimidos junto con otros datos auxiliares. Se emplea habitualmente en la difusión de señales de televisión.</w:t>
      </w:r>
    </w:p>
    <w:p w14:paraId="0DF82080" w14:textId="24F9B652" w:rsidR="00511107" w:rsidRPr="009B53BA" w:rsidRDefault="00511107" w:rsidP="009B53BA">
      <w:pPr>
        <w:spacing w:line="360" w:lineRule="auto"/>
        <w:jc w:val="both"/>
        <w:rPr>
          <w:rFonts w:ascii="Times New Roman" w:hAnsi="Times New Roman" w:cs="Times New Roman"/>
          <w:b/>
        </w:rPr>
      </w:pPr>
    </w:p>
    <w:p w14:paraId="4C07719D" w14:textId="0D511526" w:rsidR="00EE23FF" w:rsidRPr="009B53BA" w:rsidRDefault="00EE23FF" w:rsidP="009B53BA">
      <w:pPr>
        <w:spacing w:line="360" w:lineRule="auto"/>
        <w:jc w:val="both"/>
        <w:rPr>
          <w:rFonts w:ascii="Times New Roman" w:hAnsi="Times New Roman" w:cs="Times New Roman"/>
          <w:shd w:val="clear" w:color="auto" w:fill="FFFFFF"/>
        </w:rPr>
      </w:pPr>
      <w:r w:rsidRPr="009B53BA">
        <w:rPr>
          <w:rFonts w:ascii="Times New Roman" w:hAnsi="Times New Roman" w:cs="Times New Roman"/>
          <w:b/>
        </w:rPr>
        <w:t>Ginga:</w:t>
      </w:r>
      <w:r w:rsidRPr="009B53BA">
        <w:rPr>
          <w:rFonts w:ascii="Times New Roman" w:hAnsi="Times New Roman" w:cs="Times New Roman"/>
          <w:shd w:val="clear" w:color="auto" w:fill="FFFFFF"/>
        </w:rPr>
        <w:t xml:space="preserve"> Es el nombre del Middleware Abierto del Sistema Nipo-</w:t>
      </w:r>
      <w:r w:rsidR="00CC0305">
        <w:rPr>
          <w:rFonts w:ascii="Times New Roman" w:hAnsi="Times New Roman" w:cs="Times New Roman"/>
          <w:shd w:val="clear" w:color="auto" w:fill="FFFFFF"/>
        </w:rPr>
        <w:t>B</w:t>
      </w:r>
      <w:r w:rsidR="00CC0305" w:rsidRPr="009B53BA">
        <w:rPr>
          <w:rFonts w:ascii="Times New Roman" w:hAnsi="Times New Roman" w:cs="Times New Roman"/>
          <w:shd w:val="clear" w:color="auto" w:fill="FFFFFF"/>
        </w:rPr>
        <w:t>rasileño</w:t>
      </w:r>
      <w:r w:rsidRPr="009B53BA">
        <w:rPr>
          <w:rFonts w:ascii="Times New Roman" w:hAnsi="Times New Roman" w:cs="Times New Roman"/>
          <w:shd w:val="clear" w:color="auto" w:fill="FFFFFF"/>
        </w:rPr>
        <w:t xml:space="preserve"> de TV Digital (ISDB-T</w:t>
      </w:r>
      <w:r w:rsidRPr="009B53BA">
        <w:rPr>
          <w:rFonts w:ascii="Times New Roman" w:hAnsi="Times New Roman" w:cs="Times New Roman"/>
          <w:shd w:val="clear" w:color="auto" w:fill="FFFFFF"/>
          <w:vertAlign w:val="subscript"/>
        </w:rPr>
        <w:t>B</w:t>
      </w:r>
      <w:r w:rsidRPr="009B53BA">
        <w:rPr>
          <w:rFonts w:ascii="Times New Roman" w:hAnsi="Times New Roman" w:cs="Times New Roman"/>
          <w:shd w:val="clear" w:color="auto" w:fill="FFFFFF"/>
        </w:rPr>
        <w:t xml:space="preserve">). Ginga está formado por un conjunto de tecnologías estandarizadas e </w:t>
      </w:r>
      <w:r w:rsidRPr="009B53BA">
        <w:rPr>
          <w:rFonts w:ascii="Times New Roman" w:hAnsi="Times New Roman" w:cs="Times New Roman"/>
          <w:shd w:val="clear" w:color="auto" w:fill="FFFFFF"/>
        </w:rPr>
        <w:lastRenderedPageBreak/>
        <w:t>innovaciones brasileñas que lo convierten en la especificación de middleware más avanzada.</w:t>
      </w:r>
    </w:p>
    <w:p w14:paraId="03039397" w14:textId="77777777" w:rsidR="00511107" w:rsidRPr="009B53BA" w:rsidRDefault="00511107" w:rsidP="009B53BA">
      <w:pPr>
        <w:spacing w:line="360" w:lineRule="auto"/>
        <w:jc w:val="both"/>
        <w:rPr>
          <w:rFonts w:ascii="Times New Roman" w:hAnsi="Times New Roman" w:cs="Times New Roman"/>
          <w:b/>
          <w:bCs/>
          <w:iCs/>
          <w:shd w:val="clear" w:color="auto" w:fill="FFFFFF"/>
        </w:rPr>
      </w:pPr>
    </w:p>
    <w:p w14:paraId="549E7B23" w14:textId="77777777" w:rsidR="00EE23FF" w:rsidRPr="009B53BA" w:rsidRDefault="00EE23FF" w:rsidP="009B53BA">
      <w:pPr>
        <w:spacing w:line="360" w:lineRule="auto"/>
        <w:jc w:val="both"/>
        <w:rPr>
          <w:rFonts w:ascii="Times New Roman" w:hAnsi="Times New Roman" w:cs="Times New Roman"/>
          <w:shd w:val="clear" w:color="auto" w:fill="FFFFFF"/>
        </w:rPr>
      </w:pPr>
      <w:r w:rsidRPr="009B53BA">
        <w:rPr>
          <w:rFonts w:ascii="Times New Roman" w:hAnsi="Times New Roman" w:cs="Times New Roman"/>
          <w:b/>
          <w:bCs/>
          <w:iCs/>
          <w:shd w:val="clear" w:color="auto" w:fill="FFFFFF"/>
        </w:rPr>
        <w:t>Closed Caption:</w:t>
      </w:r>
      <w:r w:rsidRPr="009B53BA">
        <w:rPr>
          <w:rStyle w:val="apple-converted-space"/>
          <w:rFonts w:ascii="Times New Roman" w:hAnsi="Times New Roman" w:cs="Times New Roman"/>
          <w:shd w:val="clear" w:color="auto" w:fill="FFFFFF"/>
        </w:rPr>
        <w:t>  </w:t>
      </w:r>
      <w:r w:rsidRPr="009B53BA">
        <w:rPr>
          <w:rFonts w:ascii="Times New Roman" w:hAnsi="Times New Roman" w:cs="Times New Roman"/>
          <w:shd w:val="clear" w:color="auto" w:fill="FFFFFF"/>
        </w:rPr>
        <w:t>es el sistema de</w:t>
      </w:r>
      <w:r w:rsidRPr="009B53BA">
        <w:rPr>
          <w:rStyle w:val="apple-converted-space"/>
          <w:rFonts w:ascii="Times New Roman" w:hAnsi="Times New Roman" w:cs="Times New Roman"/>
          <w:shd w:val="clear" w:color="auto" w:fill="FFFFFF"/>
        </w:rPr>
        <w:t> </w:t>
      </w:r>
      <w:hyperlink r:id="rId111" w:tooltip="Subtítulo" w:history="1">
        <w:r w:rsidRPr="009B53BA">
          <w:rPr>
            <w:rStyle w:val="Hipervnculo"/>
            <w:rFonts w:ascii="Times New Roman" w:hAnsi="Times New Roman" w:cs="Times New Roman"/>
            <w:color w:val="auto"/>
            <w:u w:val="none"/>
            <w:shd w:val="clear" w:color="auto" w:fill="FFFFFF"/>
          </w:rPr>
          <w:t>subtítulos</w:t>
        </w:r>
      </w:hyperlink>
      <w:r w:rsidRPr="009B53BA">
        <w:rPr>
          <w:rStyle w:val="apple-converted-space"/>
          <w:rFonts w:ascii="Times New Roman" w:hAnsi="Times New Roman" w:cs="Times New Roman"/>
          <w:shd w:val="clear" w:color="auto" w:fill="FFFFFF"/>
        </w:rPr>
        <w:t> </w:t>
      </w:r>
      <w:r w:rsidRPr="009B53BA">
        <w:rPr>
          <w:rFonts w:ascii="Times New Roman" w:hAnsi="Times New Roman" w:cs="Times New Roman"/>
          <w:shd w:val="clear" w:color="auto" w:fill="FFFFFF"/>
        </w:rPr>
        <w:t>de</w:t>
      </w:r>
      <w:r w:rsidRPr="009B53BA">
        <w:rPr>
          <w:rStyle w:val="apple-converted-space"/>
          <w:rFonts w:ascii="Times New Roman" w:hAnsi="Times New Roman" w:cs="Times New Roman"/>
          <w:shd w:val="clear" w:color="auto" w:fill="FFFFFF"/>
        </w:rPr>
        <w:t> </w:t>
      </w:r>
      <w:hyperlink r:id="rId112" w:tooltip="Programa (difusión)" w:history="1">
        <w:r w:rsidRPr="009B53BA">
          <w:rPr>
            <w:rStyle w:val="Hipervnculo"/>
            <w:rFonts w:ascii="Times New Roman" w:hAnsi="Times New Roman" w:cs="Times New Roman"/>
            <w:color w:val="auto"/>
            <w:u w:val="none"/>
            <w:shd w:val="clear" w:color="auto" w:fill="FFFFFF"/>
          </w:rPr>
          <w:t>programas</w:t>
        </w:r>
      </w:hyperlink>
      <w:r w:rsidRPr="009B53BA">
        <w:rPr>
          <w:rStyle w:val="apple-converted-space"/>
          <w:rFonts w:ascii="Times New Roman" w:hAnsi="Times New Roman" w:cs="Times New Roman"/>
          <w:shd w:val="clear" w:color="auto" w:fill="FFFFFF"/>
        </w:rPr>
        <w:t> </w:t>
      </w:r>
      <w:r w:rsidRPr="009B53BA">
        <w:rPr>
          <w:rFonts w:ascii="Times New Roman" w:hAnsi="Times New Roman" w:cs="Times New Roman"/>
          <w:shd w:val="clear" w:color="auto" w:fill="FFFFFF"/>
        </w:rPr>
        <w:t>de</w:t>
      </w:r>
      <w:r w:rsidRPr="009B53BA">
        <w:rPr>
          <w:rStyle w:val="apple-converted-space"/>
          <w:rFonts w:ascii="Times New Roman" w:hAnsi="Times New Roman" w:cs="Times New Roman"/>
          <w:shd w:val="clear" w:color="auto" w:fill="FFFFFF"/>
        </w:rPr>
        <w:t> </w:t>
      </w:r>
      <w:hyperlink r:id="rId113" w:tooltip="Televisión" w:history="1">
        <w:r w:rsidRPr="009B53BA">
          <w:rPr>
            <w:rStyle w:val="Hipervnculo"/>
            <w:rFonts w:ascii="Times New Roman" w:hAnsi="Times New Roman" w:cs="Times New Roman"/>
            <w:color w:val="auto"/>
            <w:u w:val="none"/>
            <w:shd w:val="clear" w:color="auto" w:fill="FFFFFF"/>
          </w:rPr>
          <w:t>televisión</w:t>
        </w:r>
      </w:hyperlink>
      <w:r w:rsidRPr="009B53BA">
        <w:rPr>
          <w:rStyle w:val="apple-converted-space"/>
          <w:rFonts w:ascii="Times New Roman" w:hAnsi="Times New Roman" w:cs="Times New Roman"/>
          <w:shd w:val="clear" w:color="auto" w:fill="FFFFFF"/>
        </w:rPr>
        <w:t> </w:t>
      </w:r>
      <w:r w:rsidRPr="009B53BA">
        <w:rPr>
          <w:rFonts w:ascii="Times New Roman" w:hAnsi="Times New Roman" w:cs="Times New Roman"/>
          <w:shd w:val="clear" w:color="auto" w:fill="FFFFFF"/>
        </w:rPr>
        <w:t>y</w:t>
      </w:r>
      <w:r w:rsidRPr="009B53BA">
        <w:rPr>
          <w:rStyle w:val="apple-converted-space"/>
          <w:rFonts w:ascii="Times New Roman" w:hAnsi="Times New Roman" w:cs="Times New Roman"/>
          <w:shd w:val="clear" w:color="auto" w:fill="FFFFFF"/>
        </w:rPr>
        <w:t> </w:t>
      </w:r>
      <w:hyperlink r:id="rId114" w:tooltip="Video" w:history="1">
        <w:r w:rsidRPr="009B53BA">
          <w:rPr>
            <w:rStyle w:val="Hipervnculo"/>
            <w:rFonts w:ascii="Times New Roman" w:hAnsi="Times New Roman" w:cs="Times New Roman"/>
            <w:color w:val="auto"/>
            <w:u w:val="none"/>
            <w:shd w:val="clear" w:color="auto" w:fill="FFFFFF"/>
          </w:rPr>
          <w:t>videos</w:t>
        </w:r>
      </w:hyperlink>
      <w:r w:rsidRPr="009B53BA">
        <w:rPr>
          <w:rFonts w:ascii="Times New Roman" w:hAnsi="Times New Roman" w:cs="Times New Roman"/>
          <w:shd w:val="clear" w:color="auto" w:fill="FFFFFF"/>
        </w:rPr>
        <w:t>, originalmente destinado a personas</w:t>
      </w:r>
      <w:r w:rsidRPr="009B53BA">
        <w:rPr>
          <w:rStyle w:val="apple-converted-space"/>
          <w:rFonts w:ascii="Times New Roman" w:hAnsi="Times New Roman" w:cs="Times New Roman"/>
          <w:shd w:val="clear" w:color="auto" w:fill="FFFFFF"/>
        </w:rPr>
        <w:t> </w:t>
      </w:r>
      <w:hyperlink r:id="rId115" w:tooltip="Sordera" w:history="1">
        <w:r w:rsidRPr="009B53BA">
          <w:rPr>
            <w:rStyle w:val="Hipervnculo"/>
            <w:rFonts w:ascii="Times New Roman" w:hAnsi="Times New Roman" w:cs="Times New Roman"/>
            <w:color w:val="auto"/>
            <w:u w:val="none"/>
            <w:shd w:val="clear" w:color="auto" w:fill="FFFFFF"/>
          </w:rPr>
          <w:t>sordas</w:t>
        </w:r>
      </w:hyperlink>
      <w:r w:rsidRPr="009B53BA">
        <w:rPr>
          <w:rFonts w:ascii="Times New Roman" w:hAnsi="Times New Roman" w:cs="Times New Roman"/>
          <w:shd w:val="clear" w:color="auto" w:fill="FFFFFF"/>
        </w:rPr>
        <w:t>,</w:t>
      </w:r>
      <w:r w:rsidRPr="009B53BA">
        <w:rPr>
          <w:rStyle w:val="apple-converted-space"/>
          <w:rFonts w:ascii="Times New Roman" w:hAnsi="Times New Roman" w:cs="Times New Roman"/>
          <w:shd w:val="clear" w:color="auto" w:fill="FFFFFF"/>
        </w:rPr>
        <w:t> </w:t>
      </w:r>
      <w:hyperlink r:id="rId116" w:tooltip="Hipoacusia" w:history="1">
        <w:r w:rsidRPr="009B53BA">
          <w:rPr>
            <w:rStyle w:val="Hipervnculo"/>
            <w:rFonts w:ascii="Times New Roman" w:hAnsi="Times New Roman" w:cs="Times New Roman"/>
            <w:color w:val="auto"/>
            <w:u w:val="none"/>
            <w:shd w:val="clear" w:color="auto" w:fill="FFFFFF"/>
          </w:rPr>
          <w:t>hipoacúsicas</w:t>
        </w:r>
      </w:hyperlink>
      <w:r w:rsidRPr="009B53BA">
        <w:rPr>
          <w:rStyle w:val="apple-converted-space"/>
          <w:rFonts w:ascii="Times New Roman" w:hAnsi="Times New Roman" w:cs="Times New Roman"/>
          <w:shd w:val="clear" w:color="auto" w:fill="FFFFFF"/>
        </w:rPr>
        <w:t> </w:t>
      </w:r>
      <w:r w:rsidRPr="009B53BA">
        <w:rPr>
          <w:rFonts w:ascii="Times New Roman" w:hAnsi="Times New Roman" w:cs="Times New Roman"/>
          <w:shd w:val="clear" w:color="auto" w:fill="FFFFFF"/>
        </w:rPr>
        <w:t>o con dificultades para captar la señal de</w:t>
      </w:r>
      <w:r w:rsidRPr="009B53BA">
        <w:rPr>
          <w:rStyle w:val="apple-converted-space"/>
          <w:rFonts w:ascii="Times New Roman" w:hAnsi="Times New Roman" w:cs="Times New Roman"/>
          <w:shd w:val="clear" w:color="auto" w:fill="FFFFFF"/>
        </w:rPr>
        <w:t> </w:t>
      </w:r>
      <w:hyperlink r:id="rId117" w:tooltip="Audio" w:history="1">
        <w:r w:rsidRPr="009B53BA">
          <w:rPr>
            <w:rStyle w:val="Hipervnculo"/>
            <w:rFonts w:ascii="Times New Roman" w:hAnsi="Times New Roman" w:cs="Times New Roman"/>
            <w:color w:val="auto"/>
            <w:u w:val="none"/>
            <w:shd w:val="clear" w:color="auto" w:fill="FFFFFF"/>
          </w:rPr>
          <w:t>audio</w:t>
        </w:r>
      </w:hyperlink>
      <w:r w:rsidRPr="009B53BA">
        <w:rPr>
          <w:rFonts w:ascii="Times New Roman" w:hAnsi="Times New Roman" w:cs="Times New Roman"/>
          <w:shd w:val="clear" w:color="auto" w:fill="FFFFFF"/>
        </w:rPr>
        <w:t>, para que puedan ver de forma</w:t>
      </w:r>
      <w:r w:rsidRPr="009B53BA">
        <w:rPr>
          <w:rStyle w:val="apple-converted-space"/>
          <w:rFonts w:ascii="Times New Roman" w:hAnsi="Times New Roman" w:cs="Times New Roman"/>
          <w:shd w:val="clear" w:color="auto" w:fill="FFFFFF"/>
        </w:rPr>
        <w:t> </w:t>
      </w:r>
      <w:hyperlink r:id="rId118" w:tooltip="Escritura" w:history="1">
        <w:r w:rsidRPr="009B53BA">
          <w:rPr>
            <w:rStyle w:val="Hipervnculo"/>
            <w:rFonts w:ascii="Times New Roman" w:hAnsi="Times New Roman" w:cs="Times New Roman"/>
            <w:color w:val="auto"/>
            <w:u w:val="none"/>
            <w:shd w:val="clear" w:color="auto" w:fill="FFFFFF"/>
          </w:rPr>
          <w:t>escrita</w:t>
        </w:r>
      </w:hyperlink>
      <w:r w:rsidRPr="009B53BA">
        <w:rPr>
          <w:rStyle w:val="apple-converted-space"/>
          <w:rFonts w:ascii="Times New Roman" w:hAnsi="Times New Roman" w:cs="Times New Roman"/>
          <w:shd w:val="clear" w:color="auto" w:fill="FFFFFF"/>
        </w:rPr>
        <w:t> </w:t>
      </w:r>
      <w:r w:rsidRPr="009B53BA">
        <w:rPr>
          <w:rFonts w:ascii="Times New Roman" w:hAnsi="Times New Roman" w:cs="Times New Roman"/>
          <w:shd w:val="clear" w:color="auto" w:fill="FFFFFF"/>
        </w:rPr>
        <w:t>lo que se emite</w:t>
      </w:r>
      <w:r w:rsidRPr="009B53BA">
        <w:rPr>
          <w:rStyle w:val="apple-converted-space"/>
          <w:rFonts w:ascii="Times New Roman" w:hAnsi="Times New Roman" w:cs="Times New Roman"/>
          <w:shd w:val="clear" w:color="auto" w:fill="FFFFFF"/>
        </w:rPr>
        <w:t> </w:t>
      </w:r>
      <w:hyperlink r:id="rId119" w:tooltip="Oralidad" w:history="1">
        <w:r w:rsidRPr="009B53BA">
          <w:rPr>
            <w:rStyle w:val="Hipervnculo"/>
            <w:rFonts w:ascii="Times New Roman" w:hAnsi="Times New Roman" w:cs="Times New Roman"/>
            <w:color w:val="auto"/>
            <w:u w:val="none"/>
            <w:shd w:val="clear" w:color="auto" w:fill="FFFFFF"/>
          </w:rPr>
          <w:t>oralmente</w:t>
        </w:r>
      </w:hyperlink>
      <w:r w:rsidRPr="009B53BA">
        <w:rPr>
          <w:rFonts w:ascii="Times New Roman" w:hAnsi="Times New Roman" w:cs="Times New Roman"/>
          <w:shd w:val="clear" w:color="auto" w:fill="FFFFFF"/>
        </w:rPr>
        <w:t>. Además, mediante texto, signos y símbolos, este sistema incluye música de fondo y efectos de sonido.</w:t>
      </w:r>
    </w:p>
    <w:p w14:paraId="3B41A71A" w14:textId="77777777" w:rsidR="00511107" w:rsidRPr="009B53BA" w:rsidRDefault="00511107" w:rsidP="009B53BA">
      <w:pPr>
        <w:spacing w:line="360" w:lineRule="auto"/>
        <w:jc w:val="both"/>
        <w:rPr>
          <w:rFonts w:ascii="Times New Roman" w:hAnsi="Times New Roman" w:cs="Times New Roman"/>
          <w:b/>
          <w:bCs/>
        </w:rPr>
      </w:pPr>
    </w:p>
    <w:p w14:paraId="5EE6C528" w14:textId="77777777" w:rsidR="00EE23FF" w:rsidRPr="009B53BA" w:rsidRDefault="00EE23FF" w:rsidP="009B53BA">
      <w:pPr>
        <w:spacing w:line="360" w:lineRule="auto"/>
        <w:jc w:val="both"/>
        <w:rPr>
          <w:rFonts w:ascii="Times New Roman" w:hAnsi="Times New Roman" w:cs="Times New Roman"/>
        </w:rPr>
      </w:pPr>
      <w:r w:rsidRPr="009B53BA">
        <w:rPr>
          <w:rFonts w:ascii="Times New Roman" w:hAnsi="Times New Roman" w:cs="Times New Roman"/>
          <w:b/>
          <w:bCs/>
        </w:rPr>
        <w:t>MPEG-4:</w:t>
      </w:r>
      <w:r w:rsidRPr="009B53BA">
        <w:rPr>
          <w:rFonts w:ascii="Times New Roman" w:hAnsi="Times New Roman" w:cs="Times New Roman"/>
          <w:b/>
        </w:rPr>
        <w:t> </w:t>
      </w:r>
      <w:r w:rsidRPr="009B53BA">
        <w:rPr>
          <w:rFonts w:ascii="Times New Roman" w:hAnsi="Times New Roman" w:cs="Times New Roman"/>
        </w:rPr>
        <w:t>Es un método para la compresión digital de audio y vídeo. Fue introducido a finales de 1998 y designado como un </w:t>
      </w:r>
      <w:hyperlink r:id="rId120" w:tooltip="Norma (tecnología)" w:history="1">
        <w:r w:rsidRPr="009B53BA">
          <w:rPr>
            <w:rStyle w:val="Hipervnculo"/>
            <w:rFonts w:ascii="Times New Roman" w:hAnsi="Times New Roman" w:cs="Times New Roman"/>
            <w:color w:val="auto"/>
            <w:u w:val="none"/>
          </w:rPr>
          <w:t>estándar</w:t>
        </w:r>
      </w:hyperlink>
      <w:r w:rsidRPr="009B53BA">
        <w:rPr>
          <w:rFonts w:ascii="Times New Roman" w:hAnsi="Times New Roman" w:cs="Times New Roman"/>
        </w:rPr>
        <w:t> para un grupo de formatos de codificación de </w:t>
      </w:r>
      <w:hyperlink r:id="rId121" w:tooltip="Sound" w:history="1">
        <w:r w:rsidRPr="009B53BA">
          <w:rPr>
            <w:rStyle w:val="Hipervnculo"/>
            <w:rFonts w:ascii="Times New Roman" w:hAnsi="Times New Roman" w:cs="Times New Roman"/>
            <w:color w:val="auto"/>
            <w:u w:val="none"/>
          </w:rPr>
          <w:t>audio</w:t>
        </w:r>
      </w:hyperlink>
      <w:r w:rsidRPr="009B53BA">
        <w:rPr>
          <w:rFonts w:ascii="Times New Roman" w:hAnsi="Times New Roman" w:cs="Times New Roman"/>
        </w:rPr>
        <w:t>, </w:t>
      </w:r>
      <w:hyperlink r:id="rId122" w:tooltip="Video" w:history="1">
        <w:r w:rsidRPr="009B53BA">
          <w:rPr>
            <w:rStyle w:val="Hipervnculo"/>
            <w:rFonts w:ascii="Times New Roman" w:hAnsi="Times New Roman" w:cs="Times New Roman"/>
            <w:color w:val="auto"/>
            <w:u w:val="none"/>
          </w:rPr>
          <w:t>video</w:t>
        </w:r>
      </w:hyperlink>
      <w:r w:rsidRPr="009B53BA">
        <w:rPr>
          <w:rFonts w:ascii="Times New Roman" w:hAnsi="Times New Roman" w:cs="Times New Roman"/>
        </w:rPr>
        <w:t> y las tecnologías relacionadas acordadas por la </w:t>
      </w:r>
      <w:hyperlink r:id="rId123" w:tooltip="Organización Internacional de Normalización" w:history="1">
        <w:r w:rsidRPr="009B53BA">
          <w:rPr>
            <w:rStyle w:val="Hipervnculo"/>
            <w:rFonts w:ascii="Times New Roman" w:hAnsi="Times New Roman" w:cs="Times New Roman"/>
            <w:color w:val="auto"/>
            <w:u w:val="none"/>
          </w:rPr>
          <w:t>ISO</w:t>
        </w:r>
      </w:hyperlink>
      <w:r w:rsidRPr="009B53BA">
        <w:rPr>
          <w:rFonts w:ascii="Times New Roman" w:hAnsi="Times New Roman" w:cs="Times New Roman"/>
        </w:rPr>
        <w:t> / </w:t>
      </w:r>
      <w:hyperlink r:id="rId124" w:tooltip="Comisión Electrotécnica Internacional" w:history="1">
        <w:r w:rsidRPr="009B53BA">
          <w:rPr>
            <w:rStyle w:val="Hipervnculo"/>
            <w:rFonts w:ascii="Times New Roman" w:hAnsi="Times New Roman" w:cs="Times New Roman"/>
            <w:color w:val="auto"/>
            <w:u w:val="none"/>
          </w:rPr>
          <w:t>IEC</w:t>
        </w:r>
      </w:hyperlink>
      <w:r w:rsidRPr="009B53BA">
        <w:rPr>
          <w:rFonts w:ascii="Times New Roman" w:hAnsi="Times New Roman" w:cs="Times New Roman"/>
        </w:rPr>
        <w:t> </w:t>
      </w:r>
      <w:hyperlink r:id="rId125" w:tooltip="Moving Picture Experts Group" w:history="1">
        <w:r w:rsidRPr="009B53BA">
          <w:rPr>
            <w:rStyle w:val="Hipervnculo"/>
            <w:rFonts w:ascii="Times New Roman" w:hAnsi="Times New Roman" w:cs="Times New Roman"/>
            <w:color w:val="auto"/>
            <w:u w:val="none"/>
          </w:rPr>
          <w:t>Moving Picture Experts Group</w:t>
        </w:r>
      </w:hyperlink>
      <w:r w:rsidRPr="009B53BA">
        <w:rPr>
          <w:rFonts w:ascii="Times New Roman" w:hAnsi="Times New Roman" w:cs="Times New Roman"/>
        </w:rPr>
        <w:t> (MPEG).</w:t>
      </w:r>
    </w:p>
    <w:p w14:paraId="60B46078" w14:textId="77777777" w:rsidR="00511107" w:rsidRPr="009B53BA" w:rsidRDefault="00511107" w:rsidP="009B53BA">
      <w:pPr>
        <w:spacing w:line="360" w:lineRule="auto"/>
        <w:jc w:val="both"/>
        <w:rPr>
          <w:rFonts w:ascii="Times New Roman" w:hAnsi="Times New Roman" w:cs="Times New Roman"/>
          <w:b/>
          <w:shd w:val="clear" w:color="auto" w:fill="FFFFFF"/>
        </w:rPr>
      </w:pPr>
    </w:p>
    <w:p w14:paraId="56266865" w14:textId="77777777" w:rsidR="00EE23FF" w:rsidRPr="009B53BA" w:rsidRDefault="00EE23FF" w:rsidP="009B53BA">
      <w:pPr>
        <w:spacing w:line="360" w:lineRule="auto"/>
        <w:jc w:val="both"/>
        <w:rPr>
          <w:rFonts w:ascii="Times New Roman" w:hAnsi="Times New Roman" w:cs="Times New Roman"/>
        </w:rPr>
      </w:pPr>
      <w:r w:rsidRPr="009B53BA">
        <w:rPr>
          <w:rFonts w:ascii="Times New Roman" w:hAnsi="Times New Roman" w:cs="Times New Roman"/>
          <w:b/>
          <w:shd w:val="clear" w:color="auto" w:fill="FFFFFF"/>
        </w:rPr>
        <w:t>ARCOTEL:</w:t>
      </w:r>
      <w:r w:rsidRPr="009B53BA">
        <w:rPr>
          <w:rFonts w:ascii="Times New Roman" w:hAnsi="Times New Roman" w:cs="Times New Roman"/>
          <w:shd w:val="clear" w:color="auto" w:fill="FFFFFF"/>
        </w:rPr>
        <w:t xml:space="preserve"> </w:t>
      </w:r>
      <w:r w:rsidRPr="009B53BA">
        <w:rPr>
          <w:rFonts w:ascii="Times New Roman" w:hAnsi="Times New Roman" w:cs="Times New Roman"/>
        </w:rPr>
        <w:t>Es la entidad encargada de la administración, regulación y control de las telecomunicaciones y del espectro radioeléctrico y su gestión, así como de los aspectos técnicos de la gestión de medios de comunicación social que usen frecuencias del espectro radioeléctrico o que instalen y operen redes.</w:t>
      </w:r>
    </w:p>
    <w:p w14:paraId="02E5CC24" w14:textId="77777777" w:rsidR="00511107" w:rsidRPr="009B53BA" w:rsidRDefault="00511107" w:rsidP="009B53BA">
      <w:pPr>
        <w:spacing w:line="360" w:lineRule="auto"/>
        <w:jc w:val="both"/>
        <w:rPr>
          <w:rFonts w:ascii="Times New Roman" w:hAnsi="Times New Roman" w:cs="Times New Roman"/>
          <w:b/>
        </w:rPr>
      </w:pPr>
    </w:p>
    <w:p w14:paraId="1A7FD4DE" w14:textId="77777777" w:rsidR="00EE23FF" w:rsidRPr="009B53BA" w:rsidRDefault="00EE23FF" w:rsidP="009B53BA">
      <w:pPr>
        <w:spacing w:line="360" w:lineRule="auto"/>
        <w:jc w:val="both"/>
        <w:rPr>
          <w:rFonts w:ascii="Times New Roman" w:hAnsi="Times New Roman" w:cs="Times New Roman"/>
        </w:rPr>
      </w:pPr>
      <w:r w:rsidRPr="009B53BA">
        <w:rPr>
          <w:rFonts w:ascii="Times New Roman" w:hAnsi="Times New Roman" w:cs="Times New Roman"/>
          <w:b/>
        </w:rPr>
        <w:t>Radioenlace:</w:t>
      </w:r>
      <w:r w:rsidRPr="009B53BA">
        <w:rPr>
          <w:rFonts w:ascii="Times New Roman" w:hAnsi="Times New Roman" w:cs="Times New Roman"/>
        </w:rPr>
        <w:t xml:space="preserve"> Se denomina radio enlace a cualquier interconexión entre los terminales de telecomunicaciones efectuados por ondas electromagnéticas. Si los terminales son fijos, el servicio se lo denomina como tal y si algún terminal es móvil, se lo denomina dentro de los servicios de esas características.</w:t>
      </w:r>
    </w:p>
    <w:p w14:paraId="44D52DCF" w14:textId="77777777" w:rsidR="00511107" w:rsidRPr="009B53BA" w:rsidRDefault="00511107" w:rsidP="009B53BA">
      <w:pPr>
        <w:spacing w:line="360" w:lineRule="auto"/>
        <w:jc w:val="both"/>
        <w:rPr>
          <w:rFonts w:ascii="Times New Roman" w:hAnsi="Times New Roman" w:cs="Times New Roman"/>
          <w:b/>
        </w:rPr>
      </w:pPr>
    </w:p>
    <w:p w14:paraId="4B47186D" w14:textId="5A951C8C" w:rsidR="00C66BE6" w:rsidRDefault="00EE23FF" w:rsidP="00612C1C">
      <w:pPr>
        <w:spacing w:line="360" w:lineRule="auto"/>
        <w:jc w:val="both"/>
        <w:rPr>
          <w:rFonts w:ascii="Times New Roman" w:hAnsi="Times New Roman" w:cs="Times New Roman"/>
          <w:shd w:val="clear" w:color="auto" w:fill="FFFFFF"/>
        </w:rPr>
      </w:pPr>
      <w:r w:rsidRPr="009B53BA">
        <w:rPr>
          <w:rFonts w:ascii="Times New Roman" w:hAnsi="Times New Roman" w:cs="Times New Roman"/>
          <w:b/>
        </w:rPr>
        <w:t>Simulcast: S</w:t>
      </w:r>
      <w:r w:rsidRPr="009B53BA">
        <w:rPr>
          <w:rFonts w:ascii="Times New Roman" w:hAnsi="Times New Roman" w:cs="Times New Roman"/>
          <w:shd w:val="clear" w:color="auto" w:fill="FFFFFF"/>
        </w:rPr>
        <w:t>e refiere a la transmisión simultánea de la misma información a través de más de un medio o a la transmisión simultánea de más de un servicio en el mismo medio.</w:t>
      </w:r>
    </w:p>
    <w:p w14:paraId="25751BF9" w14:textId="77777777" w:rsidR="00612C1C" w:rsidRDefault="00612C1C" w:rsidP="00612C1C">
      <w:pPr>
        <w:spacing w:line="360" w:lineRule="auto"/>
        <w:jc w:val="both"/>
        <w:rPr>
          <w:rFonts w:ascii="Times New Roman" w:hAnsi="Times New Roman" w:cs="Times New Roman"/>
          <w:shd w:val="clear" w:color="auto" w:fill="FFFFFF"/>
        </w:rPr>
      </w:pPr>
    </w:p>
    <w:p w14:paraId="220D20E8" w14:textId="3872D790" w:rsidR="00612C1C" w:rsidRPr="00612C1C" w:rsidRDefault="00C12211" w:rsidP="00612C1C">
      <w:pPr>
        <w:spacing w:line="360" w:lineRule="auto"/>
        <w:jc w:val="both"/>
        <w:rPr>
          <w:rFonts w:ascii="Times New Roman" w:hAnsi="Times New Roman" w:cs="Times New Roman"/>
          <w:b/>
        </w:rPr>
      </w:pPr>
      <w:r>
        <w:rPr>
          <w:rFonts w:ascii="Times New Roman" w:hAnsi="Times New Roman" w:cs="Times New Roman"/>
          <w:b/>
          <w:noProof/>
          <w:lang w:val="es-ES"/>
        </w:rPr>
        <mc:AlternateContent>
          <mc:Choice Requires="wps">
            <w:drawing>
              <wp:anchor distT="0" distB="0" distL="114300" distR="114300" simplePos="0" relativeHeight="251694592" behindDoc="0" locked="0" layoutInCell="1" allowOverlap="1" wp14:anchorId="28C4711A" wp14:editId="37A5BF83">
                <wp:simplePos x="0" y="0"/>
                <wp:positionH relativeFrom="column">
                  <wp:posOffset>2458528</wp:posOffset>
                </wp:positionH>
                <wp:positionV relativeFrom="paragraph">
                  <wp:posOffset>508635</wp:posOffset>
                </wp:positionV>
                <wp:extent cx="690113" cy="508958"/>
                <wp:effectExtent l="0" t="0" r="15240" b="24765"/>
                <wp:wrapNone/>
                <wp:docPr id="665" name="Rectángulo 665"/>
                <wp:cNvGraphicFramePr/>
                <a:graphic xmlns:a="http://schemas.openxmlformats.org/drawingml/2006/main">
                  <a:graphicData uri="http://schemas.microsoft.com/office/word/2010/wordprocessingShape">
                    <wps:wsp>
                      <wps:cNvSpPr/>
                      <wps:spPr>
                        <a:xfrm>
                          <a:off x="0" y="0"/>
                          <a:ext cx="690113" cy="508958"/>
                        </a:xfrm>
                        <a:prstGeom prst="rect">
                          <a:avLst/>
                        </a:prstGeom>
                        <a:solidFill>
                          <a:schemeClr val="bg1"/>
                        </a:solidFill>
                        <a:ln>
                          <a:solidFill>
                            <a:schemeClr val="bg1"/>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w16se="http://schemas.microsoft.com/office/word/2015/wordml/symex" xmlns:mv="urn:schemas-microsoft-com:mac:vml" xmlns:mo="http://schemas.microsoft.com/office/mac/office/2008/main">
            <w:pict>
              <v:rect w14:anchorId="141E9B32" id="Rectángulo 665" o:spid="_x0000_s1026" style="position:absolute;margin-left:193.6pt;margin-top:40.05pt;width:54.35pt;height:40.1pt;z-index:2516945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" fillcolor="white [3212]" strokecolor="white [3212]" strokeweight="2pt"/>
            </w:pict>
          </mc:Fallback>
        </mc:AlternateContent>
      </w:r>
    </w:p>
    <w:p w14:paraId="32DD0B1C" w14:textId="77777777" w:rsidR="00272B71" w:rsidRDefault="00272B71" w:rsidP="00905D94">
      <w:pPr>
        <w:pStyle w:val="Ttulo1"/>
        <w:rPr>
          <w:sz w:val="22"/>
          <w:szCs w:val="22"/>
        </w:rPr>
      </w:pPr>
      <w:bookmarkStart w:id="242" w:name="_Toc423549262"/>
      <w:bookmarkStart w:id="243" w:name="_Toc431290967"/>
    </w:p>
    <w:p w14:paraId="64FFFAF9" w14:textId="77777777" w:rsidR="00272B71" w:rsidRPr="00272B71" w:rsidRDefault="00272B71" w:rsidP="00272B71"/>
    <w:p w14:paraId="0E3FECFC" w14:textId="77777777" w:rsidR="00905D94" w:rsidRPr="00612C1C" w:rsidRDefault="00905D94" w:rsidP="00272B71">
      <w:pPr>
        <w:pStyle w:val="Ttulo1"/>
        <w:jc w:val="left"/>
        <w:rPr>
          <w:sz w:val="22"/>
          <w:szCs w:val="22"/>
        </w:rPr>
      </w:pPr>
      <w:bookmarkStart w:id="244" w:name="_Toc433662612"/>
      <w:r w:rsidRPr="00612C1C">
        <w:rPr>
          <w:sz w:val="22"/>
          <w:szCs w:val="22"/>
        </w:rPr>
        <w:lastRenderedPageBreak/>
        <w:t>BIBLIOGRAFIA</w:t>
      </w:r>
      <w:bookmarkEnd w:id="242"/>
      <w:bookmarkEnd w:id="243"/>
      <w:bookmarkEnd w:id="244"/>
    </w:p>
    <w:p w14:paraId="45732815" w14:textId="77777777" w:rsidR="00905D94" w:rsidRDefault="00905D94" w:rsidP="00905D94">
      <w:pPr>
        <w:jc w:val="center"/>
      </w:pPr>
    </w:p>
    <w:p w14:paraId="6DD591BB" w14:textId="77777777" w:rsidR="00905D94" w:rsidRDefault="00905D94" w:rsidP="00905D94">
      <w:pPr>
        <w:jc w:val="center"/>
      </w:pPr>
    </w:p>
    <w:p w14:paraId="4B4C1F70" w14:textId="77777777" w:rsidR="00272B71" w:rsidRPr="00D83901" w:rsidRDefault="00272B71" w:rsidP="00905D94">
      <w:pPr>
        <w:jc w:val="center"/>
      </w:pPr>
    </w:p>
    <w:p w14:paraId="3544A68D" w14:textId="4E1EB76A" w:rsidR="00905D94" w:rsidRPr="005E277E" w:rsidRDefault="00905D94" w:rsidP="00905D94">
      <w:pPr>
        <w:pStyle w:val="Prrafodelista"/>
        <w:numPr>
          <w:ilvl w:val="0"/>
          <w:numId w:val="34"/>
        </w:numPr>
        <w:spacing w:line="360" w:lineRule="auto"/>
        <w:jc w:val="both"/>
        <w:rPr>
          <w:rFonts w:ascii="Times New Roman" w:eastAsiaTheme="majorEastAsia" w:hAnsi="Times New Roman" w:cs="Times New Roman"/>
          <w:bCs/>
          <w:color w:val="000000" w:themeColor="text1"/>
          <w:sz w:val="22"/>
          <w:szCs w:val="22"/>
        </w:rPr>
      </w:pPr>
      <w:r w:rsidRPr="00B064DA">
        <w:rPr>
          <w:rFonts w:ascii="Times New Roman" w:eastAsiaTheme="majorEastAsia" w:hAnsi="Times New Roman" w:cs="Times New Roman"/>
          <w:b/>
          <w:bCs/>
          <w:color w:val="000000" w:themeColor="text1"/>
          <w:sz w:val="22"/>
          <w:szCs w:val="22"/>
        </w:rPr>
        <w:t>ALBORNOZ, L</w:t>
      </w:r>
      <w:r>
        <w:rPr>
          <w:rFonts w:ascii="Times New Roman" w:eastAsiaTheme="majorEastAsia" w:hAnsi="Times New Roman" w:cs="Times New Roman"/>
          <w:b/>
          <w:bCs/>
          <w:color w:val="000000" w:themeColor="text1"/>
          <w:sz w:val="22"/>
          <w:szCs w:val="22"/>
        </w:rPr>
        <w:t xml:space="preserve"> y TRINIDAD, M</w:t>
      </w:r>
      <w:r w:rsidRPr="00CB2BC9">
        <w:rPr>
          <w:rFonts w:ascii="Times New Roman" w:eastAsiaTheme="majorEastAsia" w:hAnsi="Times New Roman" w:cs="Times New Roman"/>
          <w:bCs/>
          <w:color w:val="000000" w:themeColor="text1"/>
          <w:sz w:val="22"/>
          <w:szCs w:val="22"/>
        </w:rPr>
        <w:t xml:space="preserve">. </w:t>
      </w:r>
      <w:r w:rsidRPr="00B064DA">
        <w:rPr>
          <w:rFonts w:ascii="Times New Roman" w:eastAsiaTheme="majorEastAsia" w:hAnsi="Times New Roman" w:cs="Times New Roman"/>
          <w:bCs/>
          <w:i/>
          <w:color w:val="000000" w:themeColor="text1"/>
          <w:sz w:val="22"/>
          <w:szCs w:val="22"/>
        </w:rPr>
        <w:t>Televisión digital terrestre experiencias nacionales y diversidad en Europa, América y Asia</w:t>
      </w:r>
      <w:r w:rsidRPr="00CB2BC9">
        <w:rPr>
          <w:rFonts w:ascii="Times New Roman" w:eastAsiaTheme="majorEastAsia" w:hAnsi="Times New Roman" w:cs="Times New Roman"/>
          <w:bCs/>
          <w:color w:val="000000" w:themeColor="text1"/>
          <w:sz w:val="22"/>
          <w:szCs w:val="22"/>
        </w:rPr>
        <w:t xml:space="preserve">. </w:t>
      </w:r>
      <w:r>
        <w:rPr>
          <w:rFonts w:ascii="Times New Roman" w:eastAsiaTheme="majorEastAsia" w:hAnsi="Times New Roman" w:cs="Times New Roman"/>
          <w:bCs/>
          <w:sz w:val="22"/>
          <w:szCs w:val="22"/>
        </w:rPr>
        <w:t>Buenos Aires-</w:t>
      </w:r>
      <w:r>
        <w:rPr>
          <w:rFonts w:ascii="Times New Roman" w:eastAsiaTheme="majorEastAsia" w:hAnsi="Times New Roman" w:cs="Times New Roman"/>
          <w:bCs/>
          <w:color w:val="000000" w:themeColor="text1"/>
          <w:sz w:val="22"/>
          <w:szCs w:val="22"/>
        </w:rPr>
        <w:t xml:space="preserve">Argentina: </w:t>
      </w:r>
      <w:r>
        <w:rPr>
          <w:rFonts w:ascii="Times New Roman" w:eastAsiaTheme="majorEastAsia" w:hAnsi="Times New Roman" w:cs="Times New Roman"/>
          <w:bCs/>
          <w:sz w:val="22"/>
          <w:szCs w:val="22"/>
        </w:rPr>
        <w:t>Minigraf,</w:t>
      </w:r>
      <w:r>
        <w:rPr>
          <w:rFonts w:ascii="Times New Roman" w:eastAsiaTheme="majorEastAsia" w:hAnsi="Times New Roman" w:cs="Times New Roman"/>
          <w:bCs/>
          <w:color w:val="000000" w:themeColor="text1"/>
          <w:sz w:val="22"/>
          <w:szCs w:val="22"/>
        </w:rPr>
        <w:t xml:space="preserve"> </w:t>
      </w:r>
      <w:r w:rsidR="00CC0305">
        <w:rPr>
          <w:rFonts w:ascii="Times New Roman" w:eastAsiaTheme="majorEastAsia" w:hAnsi="Times New Roman" w:cs="Times New Roman"/>
          <w:bCs/>
          <w:color w:val="000000" w:themeColor="text1"/>
          <w:sz w:val="22"/>
          <w:szCs w:val="22"/>
        </w:rPr>
        <w:t>2012,</w:t>
      </w:r>
      <w:r w:rsidR="00CC0305" w:rsidRPr="00CB2BC9">
        <w:rPr>
          <w:rFonts w:ascii="Times New Roman" w:eastAsiaTheme="majorEastAsia" w:hAnsi="Times New Roman" w:cs="Times New Roman"/>
          <w:bCs/>
          <w:color w:val="000000" w:themeColor="text1"/>
          <w:sz w:val="22"/>
          <w:szCs w:val="22"/>
        </w:rPr>
        <w:t xml:space="preserve"> pp.</w:t>
      </w:r>
      <w:r w:rsidRPr="00CB2BC9">
        <w:rPr>
          <w:rFonts w:ascii="Times New Roman" w:eastAsiaTheme="majorEastAsia" w:hAnsi="Times New Roman" w:cs="Times New Roman"/>
          <w:bCs/>
          <w:color w:val="000000" w:themeColor="text1"/>
          <w:sz w:val="22"/>
          <w:szCs w:val="22"/>
        </w:rPr>
        <w:t xml:space="preserve"> 34-35.</w:t>
      </w:r>
      <w:r w:rsidRPr="005E277E">
        <w:rPr>
          <w:rFonts w:ascii="Times New Roman" w:hAnsi="Times New Roman" w:cs="Times New Roman"/>
          <w:sz w:val="22"/>
          <w:szCs w:val="22"/>
        </w:rPr>
        <w:t xml:space="preserve"> </w:t>
      </w:r>
      <w:r>
        <w:rPr>
          <w:rFonts w:ascii="Times New Roman" w:hAnsi="Times New Roman" w:cs="Times New Roman"/>
          <w:sz w:val="22"/>
          <w:szCs w:val="22"/>
        </w:rPr>
        <w:t xml:space="preserve">[Consulta: 17 de </w:t>
      </w:r>
      <w:r w:rsidR="00CC0305">
        <w:rPr>
          <w:rFonts w:ascii="Times New Roman" w:hAnsi="Times New Roman" w:cs="Times New Roman"/>
          <w:sz w:val="22"/>
          <w:szCs w:val="22"/>
        </w:rPr>
        <w:t>marzo</w:t>
      </w:r>
      <w:r>
        <w:rPr>
          <w:rFonts w:ascii="Times New Roman" w:hAnsi="Times New Roman" w:cs="Times New Roman"/>
          <w:sz w:val="22"/>
          <w:szCs w:val="22"/>
        </w:rPr>
        <w:t xml:space="preserve"> 2015</w:t>
      </w:r>
      <w:r>
        <w:rPr>
          <w:rFonts w:ascii="Times New Roman" w:eastAsiaTheme="majorEastAsia" w:hAnsi="Times New Roman" w:cs="Times New Roman"/>
          <w:bCs/>
          <w:color w:val="000000" w:themeColor="text1"/>
          <w:sz w:val="22"/>
          <w:szCs w:val="22"/>
        </w:rPr>
        <w:t>].</w:t>
      </w:r>
      <w:r w:rsidRPr="00CB2BC9">
        <w:rPr>
          <w:rFonts w:ascii="Times New Roman" w:hAnsi="Times New Roman" w:cs="Times New Roman"/>
          <w:sz w:val="22"/>
          <w:szCs w:val="22"/>
        </w:rPr>
        <w:t xml:space="preserve"> </w:t>
      </w:r>
      <w:r>
        <w:rPr>
          <w:rFonts w:ascii="Times New Roman" w:hAnsi="Times New Roman" w:cs="Times New Roman"/>
          <w:sz w:val="22"/>
          <w:szCs w:val="22"/>
          <w:lang w:val="es-EC"/>
        </w:rPr>
        <w:t>Disponible en</w:t>
      </w:r>
      <w:r w:rsidRPr="00CB2BC9">
        <w:rPr>
          <w:rFonts w:ascii="Times New Roman" w:hAnsi="Times New Roman" w:cs="Times New Roman"/>
          <w:sz w:val="22"/>
          <w:szCs w:val="22"/>
          <w:lang w:val="es-EC"/>
        </w:rPr>
        <w:t>:</w:t>
      </w:r>
      <w:r>
        <w:rPr>
          <w:rFonts w:ascii="Times New Roman" w:hAnsi="Times New Roman" w:cs="Times New Roman"/>
          <w:sz w:val="22"/>
          <w:szCs w:val="22"/>
          <w:lang w:val="es-EC"/>
        </w:rPr>
        <w:t xml:space="preserve"> </w:t>
      </w:r>
      <w:r w:rsidRPr="005E277E">
        <w:rPr>
          <w:rFonts w:ascii="Times New Roman" w:hAnsi="Times New Roman" w:cs="Times New Roman"/>
          <w:sz w:val="22"/>
          <w:szCs w:val="22"/>
          <w:lang w:val="es-EC"/>
        </w:rPr>
        <w:t>http://e-archivo.uc3m.es/bitstream/handle/10016/14621/digital_garcialeiva_2012.pdf;jsessionid=F248B33FA9BFD7092F2D72EF023FD7D6?sequence=2</w:t>
      </w:r>
    </w:p>
    <w:p w14:paraId="25B62D31" w14:textId="77777777" w:rsidR="00905D94" w:rsidRPr="00CB2BC9" w:rsidRDefault="00905D94" w:rsidP="00905D94">
      <w:pPr>
        <w:pStyle w:val="Prrafodelista"/>
        <w:spacing w:line="360" w:lineRule="auto"/>
        <w:jc w:val="both"/>
        <w:rPr>
          <w:rFonts w:ascii="Times New Roman" w:eastAsiaTheme="majorEastAsia" w:hAnsi="Times New Roman" w:cs="Times New Roman"/>
          <w:bCs/>
          <w:color w:val="000000" w:themeColor="text1"/>
          <w:sz w:val="22"/>
          <w:szCs w:val="22"/>
        </w:rPr>
      </w:pPr>
    </w:p>
    <w:p w14:paraId="58F06C98" w14:textId="2EC4B486" w:rsidR="00905D94" w:rsidRPr="00CA5EBB" w:rsidRDefault="00905D94" w:rsidP="00905D94">
      <w:pPr>
        <w:pStyle w:val="Prrafodelista"/>
        <w:numPr>
          <w:ilvl w:val="0"/>
          <w:numId w:val="34"/>
        </w:numPr>
        <w:spacing w:line="360" w:lineRule="auto"/>
        <w:jc w:val="both"/>
        <w:rPr>
          <w:rFonts w:ascii="Times New Roman" w:hAnsi="Times New Roman" w:cs="Times New Roman"/>
          <w:sz w:val="22"/>
          <w:szCs w:val="22"/>
        </w:rPr>
      </w:pPr>
      <w:r w:rsidRPr="008464DB">
        <w:rPr>
          <w:rFonts w:ascii="Times New Roman" w:hAnsi="Times New Roman" w:cs="Times New Roman"/>
          <w:b/>
          <w:sz w:val="22"/>
          <w:szCs w:val="22"/>
        </w:rPr>
        <w:t>CHANGOLUISA, Carlos y GARZÓN, Silvana</w:t>
      </w:r>
      <w:r>
        <w:rPr>
          <w:rFonts w:ascii="Times New Roman" w:hAnsi="Times New Roman" w:cs="Times New Roman"/>
          <w:sz w:val="22"/>
          <w:szCs w:val="22"/>
        </w:rPr>
        <w:t xml:space="preserve">. </w:t>
      </w:r>
      <w:r w:rsidRPr="008464DB">
        <w:rPr>
          <w:rFonts w:ascii="Times New Roman" w:hAnsi="Times New Roman" w:cs="Times New Roman"/>
          <w:i/>
          <w:sz w:val="22"/>
          <w:szCs w:val="22"/>
        </w:rPr>
        <w:t>Estudio de factibilidad para la implementación del canal de televisión de la Escuela Politécnica del Ejército</w:t>
      </w:r>
      <w:r>
        <w:rPr>
          <w:rFonts w:ascii="Times New Roman" w:hAnsi="Times New Roman" w:cs="Times New Roman"/>
          <w:i/>
          <w:sz w:val="22"/>
          <w:szCs w:val="22"/>
        </w:rPr>
        <w:t xml:space="preserve">. </w:t>
      </w:r>
      <w:r>
        <w:rPr>
          <w:rFonts w:ascii="Times New Roman" w:hAnsi="Times New Roman" w:cs="Times New Roman"/>
          <w:sz w:val="22"/>
          <w:szCs w:val="22"/>
        </w:rPr>
        <w:t xml:space="preserve">(Tesis de Ingeniería en Electrónica y Telecomunicaciones). Escuela Superior Politécnica del Ejército. Departamento de Eléctrica y Electrónica. </w:t>
      </w:r>
      <w:r w:rsidRPr="00CB2BC9">
        <w:rPr>
          <w:rFonts w:ascii="Times New Roman" w:hAnsi="Times New Roman" w:cs="Times New Roman"/>
          <w:sz w:val="22"/>
          <w:szCs w:val="22"/>
          <w:lang w:val="es-EC"/>
        </w:rPr>
        <w:t>[</w:t>
      </w:r>
      <w:r>
        <w:rPr>
          <w:rFonts w:ascii="Times New Roman" w:hAnsi="Times New Roman" w:cs="Times New Roman"/>
          <w:sz w:val="22"/>
          <w:szCs w:val="22"/>
          <w:lang w:val="es-EC"/>
        </w:rPr>
        <w:t>En línea</w:t>
      </w:r>
      <w:r w:rsidRPr="00CB2BC9">
        <w:rPr>
          <w:rFonts w:ascii="Times New Roman" w:hAnsi="Times New Roman" w:cs="Times New Roman"/>
          <w:sz w:val="22"/>
          <w:szCs w:val="22"/>
          <w:lang w:val="es-EC"/>
        </w:rPr>
        <w:t>]. Sangolquí</w:t>
      </w:r>
      <w:r>
        <w:rPr>
          <w:rFonts w:ascii="Times New Roman" w:hAnsi="Times New Roman" w:cs="Times New Roman"/>
          <w:sz w:val="22"/>
          <w:szCs w:val="22"/>
          <w:lang w:val="es-EC"/>
        </w:rPr>
        <w:t xml:space="preserve"> – Quito,</w:t>
      </w:r>
      <w:r w:rsidRPr="00CB2BC9">
        <w:rPr>
          <w:rFonts w:ascii="Times New Roman" w:hAnsi="Times New Roman" w:cs="Times New Roman"/>
          <w:sz w:val="22"/>
          <w:szCs w:val="22"/>
          <w:lang w:val="es-EC"/>
        </w:rPr>
        <w:t xml:space="preserve"> 2011.</w:t>
      </w:r>
      <w:r>
        <w:rPr>
          <w:rFonts w:ascii="Times New Roman" w:hAnsi="Times New Roman" w:cs="Times New Roman"/>
          <w:sz w:val="22"/>
          <w:szCs w:val="22"/>
          <w:lang w:val="es-EC"/>
        </w:rPr>
        <w:t xml:space="preserve">  p. 167. </w:t>
      </w:r>
      <w:r>
        <w:rPr>
          <w:rFonts w:ascii="Times New Roman" w:hAnsi="Times New Roman" w:cs="Times New Roman"/>
          <w:sz w:val="22"/>
          <w:szCs w:val="22"/>
        </w:rPr>
        <w:t xml:space="preserve">[Consulta: 16 de </w:t>
      </w:r>
      <w:r w:rsidR="00CC0305">
        <w:rPr>
          <w:rFonts w:ascii="Times New Roman" w:hAnsi="Times New Roman" w:cs="Times New Roman"/>
          <w:sz w:val="22"/>
          <w:szCs w:val="22"/>
        </w:rPr>
        <w:t>marzo</w:t>
      </w:r>
      <w:r>
        <w:rPr>
          <w:rFonts w:ascii="Times New Roman" w:hAnsi="Times New Roman" w:cs="Times New Roman"/>
          <w:sz w:val="22"/>
          <w:szCs w:val="22"/>
        </w:rPr>
        <w:t xml:space="preserve"> 2015</w:t>
      </w:r>
      <w:r>
        <w:rPr>
          <w:rFonts w:ascii="Times New Roman" w:eastAsiaTheme="majorEastAsia" w:hAnsi="Times New Roman" w:cs="Times New Roman"/>
          <w:bCs/>
          <w:color w:val="000000" w:themeColor="text1"/>
          <w:sz w:val="22"/>
          <w:szCs w:val="22"/>
        </w:rPr>
        <w:t>].</w:t>
      </w:r>
      <w:r w:rsidRPr="00CB2BC9">
        <w:rPr>
          <w:rFonts w:ascii="Times New Roman" w:hAnsi="Times New Roman" w:cs="Times New Roman"/>
          <w:sz w:val="22"/>
          <w:szCs w:val="22"/>
        </w:rPr>
        <w:t xml:space="preserve"> </w:t>
      </w:r>
      <w:r>
        <w:rPr>
          <w:rFonts w:ascii="Times New Roman" w:hAnsi="Times New Roman" w:cs="Times New Roman"/>
          <w:sz w:val="22"/>
          <w:szCs w:val="22"/>
          <w:lang w:val="es-EC"/>
        </w:rPr>
        <w:t>Disponible en</w:t>
      </w:r>
      <w:r w:rsidRPr="00CB2BC9">
        <w:rPr>
          <w:rFonts w:ascii="Times New Roman" w:hAnsi="Times New Roman" w:cs="Times New Roman"/>
          <w:sz w:val="22"/>
          <w:szCs w:val="22"/>
          <w:lang w:val="es-EC"/>
        </w:rPr>
        <w:t>:</w:t>
      </w:r>
      <w:r w:rsidRPr="008464DB">
        <w:t xml:space="preserve"> </w:t>
      </w:r>
      <w:r w:rsidRPr="008464DB">
        <w:rPr>
          <w:rFonts w:ascii="Times New Roman" w:hAnsi="Times New Roman" w:cs="Times New Roman"/>
          <w:sz w:val="22"/>
          <w:szCs w:val="22"/>
          <w:lang w:val="es-EC"/>
        </w:rPr>
        <w:t>http://repositorio.espe.edu.</w:t>
      </w:r>
      <w:r>
        <w:rPr>
          <w:rFonts w:ascii="Times New Roman" w:hAnsi="Times New Roman" w:cs="Times New Roman"/>
          <w:sz w:val="22"/>
          <w:szCs w:val="22"/>
          <w:lang w:val="es-EC"/>
        </w:rPr>
        <w:t xml:space="preserve"> </w:t>
      </w:r>
      <w:r w:rsidRPr="008464DB">
        <w:rPr>
          <w:rFonts w:ascii="Times New Roman" w:hAnsi="Times New Roman" w:cs="Times New Roman"/>
          <w:sz w:val="22"/>
          <w:szCs w:val="22"/>
          <w:lang w:val="es-EC"/>
        </w:rPr>
        <w:t>ec/bitstream/21000/4513/1/T-ESPE-032712.pdf</w:t>
      </w:r>
    </w:p>
    <w:p w14:paraId="1A82DB1D" w14:textId="77777777" w:rsidR="00905D94" w:rsidRPr="00CB2BC9" w:rsidRDefault="00905D94" w:rsidP="00905D94">
      <w:pPr>
        <w:pStyle w:val="Prrafodelista"/>
        <w:spacing w:line="360" w:lineRule="auto"/>
        <w:jc w:val="both"/>
        <w:rPr>
          <w:rFonts w:ascii="Times New Roman" w:hAnsi="Times New Roman" w:cs="Times New Roman"/>
          <w:sz w:val="22"/>
          <w:szCs w:val="22"/>
        </w:rPr>
      </w:pPr>
    </w:p>
    <w:p w14:paraId="291C9D7C" w14:textId="1D2DD5D1" w:rsidR="00905D94" w:rsidRDefault="00905D94" w:rsidP="00905D94">
      <w:pPr>
        <w:pStyle w:val="Prrafodelista"/>
        <w:numPr>
          <w:ilvl w:val="0"/>
          <w:numId w:val="34"/>
        </w:numPr>
        <w:spacing w:line="360" w:lineRule="auto"/>
        <w:jc w:val="both"/>
        <w:rPr>
          <w:rFonts w:ascii="Times New Roman" w:hAnsi="Times New Roman" w:cs="Times New Roman"/>
          <w:sz w:val="22"/>
          <w:szCs w:val="22"/>
          <w:lang w:val="es-EC"/>
        </w:rPr>
      </w:pPr>
      <w:r w:rsidRPr="00490435">
        <w:rPr>
          <w:rFonts w:ascii="Times New Roman" w:hAnsi="Times New Roman" w:cs="Times New Roman"/>
          <w:b/>
          <w:sz w:val="22"/>
          <w:szCs w:val="22"/>
          <w:lang w:val="es-EC"/>
        </w:rPr>
        <w:t>ARCOTEL</w:t>
      </w:r>
      <w:r>
        <w:rPr>
          <w:rFonts w:ascii="Times New Roman" w:hAnsi="Times New Roman" w:cs="Times New Roman"/>
          <w:sz w:val="22"/>
          <w:szCs w:val="22"/>
          <w:lang w:val="es-EC"/>
        </w:rPr>
        <w:t xml:space="preserve">. </w:t>
      </w:r>
      <w:r w:rsidRPr="00490435">
        <w:rPr>
          <w:rFonts w:ascii="Times New Roman" w:hAnsi="Times New Roman" w:cs="Times New Roman"/>
          <w:i/>
          <w:sz w:val="22"/>
          <w:szCs w:val="22"/>
          <w:lang w:val="es-EC"/>
        </w:rPr>
        <w:t>Espectro Radioeléctrico.</w:t>
      </w:r>
      <w:r>
        <w:rPr>
          <w:rFonts w:ascii="Times New Roman" w:hAnsi="Times New Roman" w:cs="Times New Roman"/>
          <w:sz w:val="22"/>
          <w:szCs w:val="22"/>
          <w:lang w:val="es-EC"/>
        </w:rPr>
        <w:t xml:space="preserve"> </w:t>
      </w:r>
      <w:r w:rsidRPr="00CB2BC9">
        <w:rPr>
          <w:rFonts w:ascii="Times New Roman" w:hAnsi="Times New Roman" w:cs="Times New Roman"/>
          <w:sz w:val="22"/>
          <w:szCs w:val="22"/>
          <w:lang w:val="es-EC"/>
        </w:rPr>
        <w:t>[</w:t>
      </w:r>
      <w:r>
        <w:rPr>
          <w:rFonts w:ascii="Times New Roman" w:hAnsi="Times New Roman" w:cs="Times New Roman"/>
          <w:sz w:val="22"/>
          <w:szCs w:val="22"/>
          <w:lang w:val="es-EC"/>
        </w:rPr>
        <w:t>En línea</w:t>
      </w:r>
      <w:r w:rsidRPr="00CB2BC9">
        <w:rPr>
          <w:rFonts w:ascii="Times New Roman" w:hAnsi="Times New Roman" w:cs="Times New Roman"/>
          <w:sz w:val="22"/>
          <w:szCs w:val="22"/>
          <w:lang w:val="es-EC"/>
        </w:rPr>
        <w:t>]</w:t>
      </w:r>
      <w:r>
        <w:rPr>
          <w:rFonts w:ascii="Times New Roman" w:hAnsi="Times New Roman" w:cs="Times New Roman"/>
          <w:sz w:val="22"/>
          <w:szCs w:val="22"/>
          <w:lang w:val="es-EC"/>
        </w:rPr>
        <w:t xml:space="preserve">. Quito – Ecuador: ARCOTEL, 2015. </w:t>
      </w:r>
      <w:r>
        <w:rPr>
          <w:rFonts w:ascii="Times New Roman" w:eastAsiaTheme="majorEastAsia" w:hAnsi="Times New Roman" w:cs="Times New Roman"/>
          <w:bCs/>
          <w:color w:val="000000" w:themeColor="text1"/>
          <w:sz w:val="22"/>
          <w:szCs w:val="22"/>
        </w:rPr>
        <w:t>[</w:t>
      </w:r>
      <w:r>
        <w:rPr>
          <w:rFonts w:ascii="Times New Roman" w:eastAsiaTheme="majorEastAsia" w:hAnsi="Times New Roman" w:cs="Times New Roman"/>
          <w:bCs/>
          <w:color w:val="000000" w:themeColor="text1"/>
          <w:sz w:val="22"/>
          <w:szCs w:val="22"/>
          <w:lang w:val="es-EC"/>
        </w:rPr>
        <w:t xml:space="preserve">Consulta: 02 de </w:t>
      </w:r>
      <w:r w:rsidR="00CC0305">
        <w:rPr>
          <w:rFonts w:ascii="Times New Roman" w:eastAsiaTheme="majorEastAsia" w:hAnsi="Times New Roman" w:cs="Times New Roman"/>
          <w:bCs/>
          <w:color w:val="000000" w:themeColor="text1"/>
          <w:sz w:val="22"/>
          <w:szCs w:val="22"/>
          <w:lang w:val="es-EC"/>
        </w:rPr>
        <w:t>mayo</w:t>
      </w:r>
      <w:r>
        <w:rPr>
          <w:rFonts w:ascii="Times New Roman" w:eastAsiaTheme="majorEastAsia" w:hAnsi="Times New Roman" w:cs="Times New Roman"/>
          <w:bCs/>
          <w:color w:val="000000" w:themeColor="text1"/>
          <w:sz w:val="22"/>
          <w:szCs w:val="22"/>
          <w:lang w:val="es-EC"/>
        </w:rPr>
        <w:t xml:space="preserve"> 2015</w:t>
      </w:r>
      <w:r>
        <w:rPr>
          <w:rFonts w:ascii="Times New Roman" w:eastAsiaTheme="majorEastAsia" w:hAnsi="Times New Roman" w:cs="Times New Roman"/>
          <w:bCs/>
          <w:color w:val="000000" w:themeColor="text1"/>
          <w:sz w:val="22"/>
          <w:szCs w:val="22"/>
        </w:rPr>
        <w:t>].</w:t>
      </w:r>
      <w:r>
        <w:rPr>
          <w:rFonts w:ascii="Times New Roman" w:hAnsi="Times New Roman" w:cs="Times New Roman"/>
          <w:sz w:val="22"/>
          <w:szCs w:val="22"/>
          <w:lang w:val="es-EC"/>
        </w:rPr>
        <w:t xml:space="preserve"> Disponible en: </w:t>
      </w:r>
      <w:r w:rsidRPr="00CA5EBB">
        <w:rPr>
          <w:rFonts w:ascii="Times New Roman" w:hAnsi="Times New Roman" w:cs="Times New Roman"/>
          <w:sz w:val="22"/>
          <w:szCs w:val="22"/>
          <w:lang w:val="es-EC"/>
        </w:rPr>
        <w:t>http://www.arcotel.gob.ec/espectro-radioelectrico</w:t>
      </w:r>
    </w:p>
    <w:p w14:paraId="49D26F7E" w14:textId="77777777" w:rsidR="00905D94" w:rsidRPr="00CA5EBB" w:rsidRDefault="00905D94" w:rsidP="00905D94">
      <w:pPr>
        <w:pStyle w:val="Prrafodelista"/>
        <w:rPr>
          <w:rFonts w:ascii="Times New Roman" w:hAnsi="Times New Roman" w:cs="Times New Roman"/>
          <w:sz w:val="22"/>
          <w:szCs w:val="22"/>
          <w:lang w:val="es-EC"/>
        </w:rPr>
      </w:pPr>
    </w:p>
    <w:p w14:paraId="290C1F9F" w14:textId="77777777" w:rsidR="00905D94" w:rsidRPr="007E204E" w:rsidRDefault="00905D94" w:rsidP="00905D94">
      <w:pPr>
        <w:pStyle w:val="Prrafodelista"/>
        <w:spacing w:line="360" w:lineRule="auto"/>
        <w:jc w:val="both"/>
        <w:rPr>
          <w:rFonts w:ascii="Times New Roman" w:hAnsi="Times New Roman" w:cs="Times New Roman"/>
          <w:sz w:val="22"/>
          <w:szCs w:val="22"/>
          <w:lang w:val="es-EC"/>
        </w:rPr>
      </w:pPr>
    </w:p>
    <w:p w14:paraId="5125F159" w14:textId="33E2E3A4" w:rsidR="00905D94" w:rsidRDefault="00905D94" w:rsidP="00905D94">
      <w:pPr>
        <w:pStyle w:val="Prrafodelista"/>
        <w:numPr>
          <w:ilvl w:val="0"/>
          <w:numId w:val="34"/>
        </w:numPr>
        <w:spacing w:line="360" w:lineRule="auto"/>
        <w:jc w:val="both"/>
        <w:rPr>
          <w:rFonts w:ascii="Times New Roman" w:hAnsi="Times New Roman" w:cs="Times New Roman"/>
          <w:sz w:val="22"/>
          <w:szCs w:val="22"/>
        </w:rPr>
      </w:pPr>
      <w:r w:rsidRPr="00382D00">
        <w:rPr>
          <w:rFonts w:ascii="Times New Roman" w:hAnsi="Times New Roman" w:cs="Times New Roman"/>
          <w:b/>
          <w:sz w:val="22"/>
          <w:szCs w:val="22"/>
          <w:lang w:val="es-EC"/>
        </w:rPr>
        <w:t>ARCOTEL</w:t>
      </w:r>
      <w:r w:rsidRPr="00382D00">
        <w:rPr>
          <w:rFonts w:ascii="Times New Roman" w:hAnsi="Times New Roman" w:cs="Times New Roman"/>
          <w:sz w:val="22"/>
          <w:szCs w:val="22"/>
          <w:lang w:val="es-EC"/>
        </w:rPr>
        <w:t xml:space="preserve">. </w:t>
      </w:r>
      <w:r w:rsidRPr="00382D00">
        <w:rPr>
          <w:rFonts w:ascii="Times New Roman" w:hAnsi="Times New Roman" w:cs="Times New Roman"/>
          <w:i/>
          <w:sz w:val="22"/>
          <w:szCs w:val="22"/>
          <w:lang w:val="es-EC"/>
        </w:rPr>
        <w:t>Formulario Plan de Gestión.</w:t>
      </w:r>
      <w:r w:rsidRPr="00382D00">
        <w:rPr>
          <w:rFonts w:ascii="Times New Roman" w:hAnsi="Times New Roman" w:cs="Times New Roman"/>
          <w:sz w:val="22"/>
          <w:szCs w:val="22"/>
          <w:lang w:val="es-EC"/>
        </w:rPr>
        <w:t xml:space="preserve"> [En línea]. Quito – Ecuador: ARCOTEL, 2015. </w:t>
      </w:r>
      <w:r w:rsidRPr="00382D00">
        <w:rPr>
          <w:rFonts w:ascii="Times New Roman" w:eastAsiaTheme="majorEastAsia" w:hAnsi="Times New Roman" w:cs="Times New Roman"/>
          <w:bCs/>
          <w:color w:val="000000" w:themeColor="text1"/>
          <w:sz w:val="22"/>
          <w:szCs w:val="22"/>
        </w:rPr>
        <w:t>[</w:t>
      </w:r>
      <w:r w:rsidRPr="00382D00">
        <w:rPr>
          <w:rFonts w:ascii="Times New Roman" w:eastAsiaTheme="majorEastAsia" w:hAnsi="Times New Roman" w:cs="Times New Roman"/>
          <w:bCs/>
          <w:color w:val="000000" w:themeColor="text1"/>
          <w:sz w:val="22"/>
          <w:szCs w:val="22"/>
          <w:lang w:val="es-EC"/>
        </w:rPr>
        <w:t xml:space="preserve">Consulta: 01 de </w:t>
      </w:r>
      <w:r w:rsidR="00CC0305" w:rsidRPr="00382D00">
        <w:rPr>
          <w:rFonts w:ascii="Times New Roman" w:eastAsiaTheme="majorEastAsia" w:hAnsi="Times New Roman" w:cs="Times New Roman"/>
          <w:bCs/>
          <w:color w:val="000000" w:themeColor="text1"/>
          <w:sz w:val="22"/>
          <w:szCs w:val="22"/>
          <w:lang w:val="es-EC"/>
        </w:rPr>
        <w:t>junio</w:t>
      </w:r>
      <w:r w:rsidRPr="00382D00">
        <w:rPr>
          <w:rFonts w:ascii="Times New Roman" w:eastAsiaTheme="majorEastAsia" w:hAnsi="Times New Roman" w:cs="Times New Roman"/>
          <w:bCs/>
          <w:color w:val="000000" w:themeColor="text1"/>
          <w:sz w:val="22"/>
          <w:szCs w:val="22"/>
          <w:lang w:val="es-EC"/>
        </w:rPr>
        <w:t xml:space="preserve"> 2015</w:t>
      </w:r>
      <w:r w:rsidRPr="00382D00">
        <w:rPr>
          <w:rFonts w:ascii="Times New Roman" w:eastAsiaTheme="majorEastAsia" w:hAnsi="Times New Roman" w:cs="Times New Roman"/>
          <w:bCs/>
          <w:color w:val="000000" w:themeColor="text1"/>
          <w:sz w:val="22"/>
          <w:szCs w:val="22"/>
        </w:rPr>
        <w:t>].</w:t>
      </w:r>
      <w:r w:rsidRPr="00382D00">
        <w:rPr>
          <w:rFonts w:ascii="Times New Roman" w:hAnsi="Times New Roman" w:cs="Times New Roman"/>
          <w:sz w:val="22"/>
          <w:szCs w:val="22"/>
          <w:lang w:val="es-EC"/>
        </w:rPr>
        <w:t xml:space="preserve"> Disponible en: </w:t>
      </w:r>
      <w:r w:rsidRPr="00CA5EBB">
        <w:rPr>
          <w:rFonts w:ascii="Times New Roman" w:hAnsi="Times New Roman" w:cs="Times New Roman"/>
          <w:sz w:val="22"/>
          <w:szCs w:val="22"/>
        </w:rPr>
        <w:t>http://www.arcotel.gob.ec/plan-de-gestion-de-radio-y-television</w:t>
      </w:r>
    </w:p>
    <w:p w14:paraId="37A8D453" w14:textId="77777777" w:rsidR="00905D94" w:rsidRPr="00382D00" w:rsidRDefault="00905D94" w:rsidP="00905D94">
      <w:pPr>
        <w:pStyle w:val="Prrafodelista"/>
        <w:spacing w:line="360" w:lineRule="auto"/>
        <w:jc w:val="both"/>
        <w:rPr>
          <w:rFonts w:ascii="Times New Roman" w:hAnsi="Times New Roman" w:cs="Times New Roman"/>
          <w:sz w:val="22"/>
          <w:szCs w:val="22"/>
        </w:rPr>
      </w:pPr>
    </w:p>
    <w:p w14:paraId="62E64AB1" w14:textId="2B56333B" w:rsidR="00905D94" w:rsidRPr="00CA5EBB" w:rsidRDefault="00905D94" w:rsidP="00905D94">
      <w:pPr>
        <w:pStyle w:val="Prrafodelista"/>
        <w:numPr>
          <w:ilvl w:val="0"/>
          <w:numId w:val="34"/>
        </w:numPr>
        <w:spacing w:line="360" w:lineRule="auto"/>
        <w:jc w:val="both"/>
        <w:rPr>
          <w:rFonts w:ascii="Times New Roman" w:hAnsi="Times New Roman" w:cs="Times New Roman"/>
          <w:sz w:val="22"/>
          <w:szCs w:val="22"/>
          <w:lang w:val="es-EC"/>
        </w:rPr>
      </w:pPr>
      <w:r w:rsidRPr="00EC358A">
        <w:rPr>
          <w:rFonts w:ascii="Times New Roman" w:hAnsi="Times New Roman" w:cs="Times New Roman"/>
          <w:b/>
          <w:sz w:val="22"/>
          <w:szCs w:val="22"/>
          <w:lang w:val="es-EC"/>
        </w:rPr>
        <w:t>MINISTERIO DE TELECOMUNICACIONES</w:t>
      </w:r>
      <w:r>
        <w:rPr>
          <w:rFonts w:ascii="Times New Roman" w:hAnsi="Times New Roman" w:cs="Times New Roman"/>
          <w:sz w:val="22"/>
          <w:szCs w:val="22"/>
          <w:lang w:val="es-EC"/>
        </w:rPr>
        <w:t xml:space="preserve">. </w:t>
      </w:r>
      <w:r w:rsidRPr="00EC358A">
        <w:rPr>
          <w:rFonts w:ascii="Times New Roman" w:hAnsi="Times New Roman" w:cs="Times New Roman"/>
          <w:i/>
          <w:sz w:val="22"/>
          <w:szCs w:val="22"/>
          <w:lang w:val="es-EC"/>
        </w:rPr>
        <w:t>INFORME CITDT-GATR-2012-004, Observaciones al Plan Maestro de Transición a la Televisión Digital Terrestre en el Ecuador</w:t>
      </w:r>
      <w:r w:rsidRPr="007E204E">
        <w:rPr>
          <w:rFonts w:ascii="Times New Roman" w:hAnsi="Times New Roman" w:cs="Times New Roman"/>
          <w:sz w:val="22"/>
          <w:szCs w:val="22"/>
          <w:lang w:val="es-EC"/>
        </w:rPr>
        <w:t>.</w:t>
      </w:r>
      <w:r>
        <w:rPr>
          <w:rFonts w:ascii="Times New Roman" w:hAnsi="Times New Roman" w:cs="Times New Roman"/>
          <w:sz w:val="22"/>
          <w:szCs w:val="22"/>
          <w:lang w:val="es-EC"/>
        </w:rPr>
        <w:t xml:space="preserve"> </w:t>
      </w:r>
      <w:r w:rsidRPr="00382D00">
        <w:rPr>
          <w:rFonts w:ascii="Times New Roman" w:hAnsi="Times New Roman" w:cs="Times New Roman"/>
          <w:sz w:val="22"/>
          <w:szCs w:val="22"/>
          <w:lang w:val="es-EC"/>
        </w:rPr>
        <w:t>[En línea]. Quito – Ecuador:</w:t>
      </w:r>
      <w:r>
        <w:rPr>
          <w:rFonts w:ascii="Times New Roman" w:hAnsi="Times New Roman" w:cs="Times New Roman"/>
          <w:sz w:val="22"/>
          <w:szCs w:val="22"/>
          <w:lang w:val="es-EC"/>
        </w:rPr>
        <w:t xml:space="preserve"> Ministerio de Telecomunicaciones, 2015. </w:t>
      </w:r>
      <w:r w:rsidRPr="00382D00">
        <w:rPr>
          <w:rFonts w:ascii="Times New Roman" w:eastAsiaTheme="majorEastAsia" w:hAnsi="Times New Roman" w:cs="Times New Roman"/>
          <w:bCs/>
          <w:color w:val="000000" w:themeColor="text1"/>
          <w:sz w:val="22"/>
          <w:szCs w:val="22"/>
        </w:rPr>
        <w:t>[</w:t>
      </w:r>
      <w:r w:rsidRPr="00382D00">
        <w:rPr>
          <w:rFonts w:ascii="Times New Roman" w:eastAsiaTheme="majorEastAsia" w:hAnsi="Times New Roman" w:cs="Times New Roman"/>
          <w:bCs/>
          <w:color w:val="000000" w:themeColor="text1"/>
          <w:sz w:val="22"/>
          <w:szCs w:val="22"/>
          <w:lang w:val="es-EC"/>
        </w:rPr>
        <w:t xml:space="preserve">Consulta: 01 de </w:t>
      </w:r>
      <w:r w:rsidR="00CC0305">
        <w:rPr>
          <w:rFonts w:ascii="Times New Roman" w:eastAsiaTheme="majorEastAsia" w:hAnsi="Times New Roman" w:cs="Times New Roman"/>
          <w:bCs/>
          <w:color w:val="000000" w:themeColor="text1"/>
          <w:sz w:val="22"/>
          <w:szCs w:val="22"/>
          <w:lang w:val="es-EC"/>
        </w:rPr>
        <w:t>mayo</w:t>
      </w:r>
      <w:r w:rsidRPr="00382D00">
        <w:rPr>
          <w:rFonts w:ascii="Times New Roman" w:eastAsiaTheme="majorEastAsia" w:hAnsi="Times New Roman" w:cs="Times New Roman"/>
          <w:bCs/>
          <w:color w:val="000000" w:themeColor="text1"/>
          <w:sz w:val="22"/>
          <w:szCs w:val="22"/>
          <w:lang w:val="es-EC"/>
        </w:rPr>
        <w:t xml:space="preserve"> 2015</w:t>
      </w:r>
      <w:r w:rsidRPr="00382D00">
        <w:rPr>
          <w:rFonts w:ascii="Times New Roman" w:eastAsiaTheme="majorEastAsia" w:hAnsi="Times New Roman" w:cs="Times New Roman"/>
          <w:bCs/>
          <w:color w:val="000000" w:themeColor="text1"/>
          <w:sz w:val="22"/>
          <w:szCs w:val="22"/>
        </w:rPr>
        <w:t>]</w:t>
      </w:r>
      <w:r>
        <w:rPr>
          <w:rFonts w:ascii="Times New Roman" w:eastAsiaTheme="majorEastAsia" w:hAnsi="Times New Roman" w:cs="Times New Roman"/>
          <w:bCs/>
          <w:color w:val="000000" w:themeColor="text1"/>
          <w:sz w:val="22"/>
          <w:szCs w:val="22"/>
        </w:rPr>
        <w:t xml:space="preserve">. </w:t>
      </w:r>
      <w:r w:rsidRPr="007E204E">
        <w:rPr>
          <w:rFonts w:ascii="Times New Roman" w:hAnsi="Times New Roman" w:cs="Times New Roman"/>
          <w:sz w:val="22"/>
          <w:szCs w:val="22"/>
          <w:lang w:val="es-EC"/>
        </w:rPr>
        <w:t xml:space="preserve">Disponible en la URL: </w:t>
      </w:r>
      <w:r w:rsidRPr="00EC358A">
        <w:rPr>
          <w:rFonts w:ascii="Times New Roman" w:hAnsi="Times New Roman" w:cs="Times New Roman"/>
          <w:bCs/>
          <w:sz w:val="22"/>
          <w:szCs w:val="22"/>
          <w:lang w:val="es-EC"/>
        </w:rPr>
        <w:t>http://www.telecomunicaciones. gob.ec/wp- content/uploads/downloads/2013/02/Informe-CITDT-GATR-2012-004.pdf</w:t>
      </w:r>
    </w:p>
    <w:p w14:paraId="37CC60A3" w14:textId="77777777" w:rsidR="00905D94" w:rsidRPr="00CA5EBB" w:rsidRDefault="00905D94" w:rsidP="00905D94">
      <w:pPr>
        <w:pStyle w:val="Prrafodelista"/>
        <w:rPr>
          <w:rFonts w:ascii="Times New Roman" w:hAnsi="Times New Roman" w:cs="Times New Roman"/>
          <w:sz w:val="22"/>
          <w:szCs w:val="22"/>
          <w:lang w:val="es-EC"/>
        </w:rPr>
      </w:pPr>
    </w:p>
    <w:p w14:paraId="36A41C1D" w14:textId="4024517D" w:rsidR="00905D94" w:rsidRPr="005E277E" w:rsidRDefault="00905D94" w:rsidP="00905D94">
      <w:pPr>
        <w:pStyle w:val="Prrafodelista"/>
        <w:numPr>
          <w:ilvl w:val="0"/>
          <w:numId w:val="34"/>
        </w:numPr>
        <w:spacing w:line="360" w:lineRule="auto"/>
        <w:jc w:val="both"/>
        <w:rPr>
          <w:rStyle w:val="Hipervnculo"/>
          <w:rFonts w:ascii="Times New Roman" w:hAnsi="Times New Roman" w:cs="Times New Roman"/>
          <w:sz w:val="22"/>
          <w:szCs w:val="22"/>
          <w:lang w:val="en-US"/>
        </w:rPr>
      </w:pPr>
      <w:r w:rsidRPr="00CA5EBB">
        <w:rPr>
          <w:rFonts w:ascii="Times New Roman" w:hAnsi="Times New Roman" w:cs="Times New Roman"/>
          <w:b/>
          <w:sz w:val="22"/>
          <w:szCs w:val="22"/>
          <w:lang w:val="es-EC"/>
        </w:rPr>
        <w:t>MINISTERIO DE TELECOMUNICACIONES</w:t>
      </w:r>
      <w:r w:rsidRPr="00CA5EBB">
        <w:rPr>
          <w:rFonts w:ascii="Times New Roman" w:hAnsi="Times New Roman" w:cs="Times New Roman"/>
          <w:sz w:val="22"/>
          <w:szCs w:val="22"/>
          <w:lang w:val="es-EC"/>
        </w:rPr>
        <w:t xml:space="preserve">. </w:t>
      </w:r>
      <w:r w:rsidRPr="00CA5EBB">
        <w:rPr>
          <w:rFonts w:ascii="Times New Roman" w:hAnsi="Times New Roman" w:cs="Times New Roman"/>
          <w:i/>
          <w:sz w:val="22"/>
          <w:szCs w:val="22"/>
          <w:lang w:val="es-EC"/>
        </w:rPr>
        <w:t>INFORME CITDT-GAE-2011-001, Determinación de Proceso para limitar la importación de televisores que no tengan el estándar ISDB-T</w:t>
      </w:r>
      <w:r w:rsidRPr="00CA5EBB">
        <w:rPr>
          <w:rFonts w:ascii="Times New Roman" w:hAnsi="Times New Roman" w:cs="Times New Roman"/>
          <w:sz w:val="22"/>
          <w:szCs w:val="22"/>
          <w:lang w:val="es-EC"/>
        </w:rPr>
        <w:t xml:space="preserve">. [En línea]. Quito – Ecuador: Ministerio de Telecomunicaciones, 2015. </w:t>
      </w:r>
      <w:r w:rsidRPr="00CA5EBB">
        <w:rPr>
          <w:rFonts w:ascii="Times New Roman" w:eastAsiaTheme="majorEastAsia" w:hAnsi="Times New Roman" w:cs="Times New Roman"/>
          <w:bCs/>
          <w:color w:val="000000" w:themeColor="text1"/>
          <w:sz w:val="22"/>
          <w:szCs w:val="22"/>
        </w:rPr>
        <w:t>[</w:t>
      </w:r>
      <w:r w:rsidRPr="00CA5EBB">
        <w:rPr>
          <w:rFonts w:ascii="Times New Roman" w:eastAsiaTheme="majorEastAsia" w:hAnsi="Times New Roman" w:cs="Times New Roman"/>
          <w:bCs/>
          <w:color w:val="000000" w:themeColor="text1"/>
          <w:sz w:val="22"/>
          <w:szCs w:val="22"/>
          <w:lang w:val="es-EC"/>
        </w:rPr>
        <w:t xml:space="preserve">Consulta: 02 de </w:t>
      </w:r>
      <w:r w:rsidR="00CC0305" w:rsidRPr="00CA5EBB">
        <w:rPr>
          <w:rFonts w:ascii="Times New Roman" w:eastAsiaTheme="majorEastAsia" w:hAnsi="Times New Roman" w:cs="Times New Roman"/>
          <w:bCs/>
          <w:color w:val="000000" w:themeColor="text1"/>
          <w:sz w:val="22"/>
          <w:szCs w:val="22"/>
          <w:lang w:val="es-EC"/>
        </w:rPr>
        <w:t>mayo</w:t>
      </w:r>
      <w:r w:rsidRPr="00CA5EBB">
        <w:rPr>
          <w:rFonts w:ascii="Times New Roman" w:eastAsiaTheme="majorEastAsia" w:hAnsi="Times New Roman" w:cs="Times New Roman"/>
          <w:bCs/>
          <w:color w:val="000000" w:themeColor="text1"/>
          <w:sz w:val="22"/>
          <w:szCs w:val="22"/>
          <w:lang w:val="es-EC"/>
        </w:rPr>
        <w:t xml:space="preserve"> 2015</w:t>
      </w:r>
      <w:r w:rsidRPr="00CA5EBB">
        <w:rPr>
          <w:rFonts w:ascii="Times New Roman" w:eastAsiaTheme="majorEastAsia" w:hAnsi="Times New Roman" w:cs="Times New Roman"/>
          <w:bCs/>
          <w:color w:val="000000" w:themeColor="text1"/>
          <w:sz w:val="22"/>
          <w:szCs w:val="22"/>
        </w:rPr>
        <w:t xml:space="preserve">]. </w:t>
      </w:r>
      <w:r w:rsidRPr="00CA5EBB">
        <w:rPr>
          <w:rFonts w:ascii="Times New Roman" w:hAnsi="Times New Roman" w:cs="Times New Roman"/>
          <w:sz w:val="22"/>
          <w:szCs w:val="22"/>
          <w:lang w:val="en-US"/>
        </w:rPr>
        <w:t>Disponible en: http://www.telecomunicaciones.gob.ec/wp content/uploads/downloads/2012/10/Informe-CITDT-GAE-2011-001.pdf</w:t>
      </w:r>
      <w:r w:rsidRPr="00CA5EBB">
        <w:rPr>
          <w:rStyle w:val="Hipervnculo"/>
          <w:lang w:val="en-US"/>
        </w:rPr>
        <w:t xml:space="preserve"> </w:t>
      </w:r>
    </w:p>
    <w:p w14:paraId="50D768A3" w14:textId="77777777" w:rsidR="00905D94" w:rsidRPr="005E277E" w:rsidRDefault="00905D94" w:rsidP="00905D94">
      <w:pPr>
        <w:pStyle w:val="Prrafodelista"/>
        <w:spacing w:line="360" w:lineRule="auto"/>
        <w:jc w:val="both"/>
        <w:rPr>
          <w:rStyle w:val="Hipervnculo"/>
          <w:rFonts w:ascii="Times New Roman" w:hAnsi="Times New Roman" w:cs="Times New Roman"/>
          <w:sz w:val="22"/>
          <w:szCs w:val="22"/>
          <w:lang w:val="en-US"/>
        </w:rPr>
      </w:pPr>
    </w:p>
    <w:p w14:paraId="72D628D4" w14:textId="041BF952" w:rsidR="00905D94" w:rsidRDefault="00905D94" w:rsidP="00905D94">
      <w:pPr>
        <w:pStyle w:val="Prrafodelista"/>
        <w:numPr>
          <w:ilvl w:val="0"/>
          <w:numId w:val="34"/>
        </w:numPr>
        <w:spacing w:line="360" w:lineRule="auto"/>
        <w:jc w:val="both"/>
        <w:rPr>
          <w:rFonts w:ascii="Times New Roman" w:hAnsi="Times New Roman" w:cs="Times New Roman"/>
          <w:sz w:val="22"/>
          <w:szCs w:val="22"/>
        </w:rPr>
      </w:pPr>
      <w:r w:rsidRPr="000950C9">
        <w:rPr>
          <w:rFonts w:ascii="Times New Roman" w:hAnsi="Times New Roman" w:cs="Times New Roman"/>
          <w:b/>
          <w:sz w:val="22"/>
          <w:szCs w:val="22"/>
        </w:rPr>
        <w:t>ASAMBLEA NACIONAL.</w:t>
      </w:r>
      <w:r w:rsidRPr="00BA18B6">
        <w:rPr>
          <w:rFonts w:ascii="Times New Roman" w:hAnsi="Times New Roman" w:cs="Times New Roman"/>
          <w:sz w:val="22"/>
          <w:szCs w:val="22"/>
        </w:rPr>
        <w:t xml:space="preserve"> </w:t>
      </w:r>
      <w:r w:rsidRPr="000950C9">
        <w:rPr>
          <w:rFonts w:ascii="Times New Roman" w:hAnsi="Times New Roman" w:cs="Times New Roman"/>
          <w:i/>
          <w:sz w:val="22"/>
          <w:szCs w:val="22"/>
        </w:rPr>
        <w:t>Ley Orgánica de Comunicación.</w:t>
      </w:r>
      <w:r>
        <w:rPr>
          <w:rFonts w:ascii="Times New Roman" w:hAnsi="Times New Roman" w:cs="Times New Roman"/>
          <w:sz w:val="22"/>
          <w:szCs w:val="22"/>
        </w:rPr>
        <w:t xml:space="preserve"> </w:t>
      </w:r>
      <w:r w:rsidRPr="00647038">
        <w:rPr>
          <w:rFonts w:ascii="Times New Roman" w:eastAsiaTheme="majorEastAsia" w:hAnsi="Times New Roman" w:cs="Times New Roman"/>
          <w:bCs/>
          <w:color w:val="000000" w:themeColor="text1"/>
          <w:sz w:val="22"/>
          <w:szCs w:val="22"/>
          <w:lang w:val="es-EC"/>
        </w:rPr>
        <w:t>[en l</w:t>
      </w:r>
      <w:r>
        <w:rPr>
          <w:rFonts w:ascii="Times New Roman" w:eastAsiaTheme="majorEastAsia" w:hAnsi="Times New Roman" w:cs="Times New Roman"/>
          <w:bCs/>
          <w:color w:val="000000" w:themeColor="text1"/>
          <w:sz w:val="22"/>
          <w:szCs w:val="22"/>
          <w:lang w:val="es-EC"/>
        </w:rPr>
        <w:t>ínea</w:t>
      </w:r>
      <w:r w:rsidRPr="00647038">
        <w:rPr>
          <w:rFonts w:ascii="Times New Roman" w:eastAsiaTheme="majorEastAsia" w:hAnsi="Times New Roman" w:cs="Times New Roman"/>
          <w:bCs/>
          <w:color w:val="000000" w:themeColor="text1"/>
          <w:sz w:val="22"/>
          <w:szCs w:val="22"/>
          <w:lang w:val="es-EC"/>
        </w:rPr>
        <w:t>]</w:t>
      </w:r>
      <w:r>
        <w:rPr>
          <w:rFonts w:ascii="Times New Roman" w:eastAsiaTheme="majorEastAsia" w:hAnsi="Times New Roman" w:cs="Times New Roman"/>
          <w:bCs/>
          <w:color w:val="000000" w:themeColor="text1"/>
          <w:sz w:val="22"/>
          <w:szCs w:val="22"/>
          <w:lang w:val="es-EC"/>
        </w:rPr>
        <w:t>. Qito-Ecuador:</w:t>
      </w:r>
      <w:r w:rsidRPr="00BA18B6">
        <w:rPr>
          <w:rFonts w:ascii="Times New Roman" w:hAnsi="Times New Roman" w:cs="Times New Roman"/>
          <w:sz w:val="22"/>
          <w:szCs w:val="22"/>
        </w:rPr>
        <w:t xml:space="preserve"> </w:t>
      </w:r>
      <w:r>
        <w:rPr>
          <w:rFonts w:ascii="Times New Roman" w:hAnsi="Times New Roman" w:cs="Times New Roman"/>
          <w:sz w:val="22"/>
          <w:szCs w:val="22"/>
        </w:rPr>
        <w:t>A</w:t>
      </w:r>
      <w:r w:rsidRPr="00BA18B6">
        <w:rPr>
          <w:rFonts w:ascii="Times New Roman" w:hAnsi="Times New Roman" w:cs="Times New Roman"/>
          <w:sz w:val="22"/>
          <w:szCs w:val="22"/>
        </w:rPr>
        <w:t xml:space="preserve">samblea </w:t>
      </w:r>
      <w:r>
        <w:rPr>
          <w:rFonts w:ascii="Times New Roman" w:hAnsi="Times New Roman" w:cs="Times New Roman"/>
          <w:sz w:val="22"/>
          <w:szCs w:val="22"/>
        </w:rPr>
        <w:t>N</w:t>
      </w:r>
      <w:r w:rsidRPr="00BA18B6">
        <w:rPr>
          <w:rFonts w:ascii="Times New Roman" w:hAnsi="Times New Roman" w:cs="Times New Roman"/>
          <w:sz w:val="22"/>
          <w:szCs w:val="22"/>
        </w:rPr>
        <w:t>acional,</w:t>
      </w:r>
      <w:r>
        <w:rPr>
          <w:rFonts w:ascii="Times New Roman" w:hAnsi="Times New Roman" w:cs="Times New Roman"/>
          <w:sz w:val="22"/>
          <w:szCs w:val="22"/>
        </w:rPr>
        <w:t xml:space="preserve"> 2013.</w:t>
      </w:r>
      <w:r w:rsidRPr="00BA18B6">
        <w:rPr>
          <w:rFonts w:ascii="Times New Roman" w:hAnsi="Times New Roman" w:cs="Times New Roman"/>
          <w:sz w:val="22"/>
          <w:szCs w:val="22"/>
        </w:rPr>
        <w:t xml:space="preserve"> </w:t>
      </w:r>
      <w:r>
        <w:rPr>
          <w:rFonts w:ascii="Times New Roman" w:hAnsi="Times New Roman" w:cs="Times New Roman"/>
          <w:sz w:val="22"/>
          <w:szCs w:val="22"/>
        </w:rPr>
        <w:t xml:space="preserve">p. </w:t>
      </w:r>
      <w:r w:rsidRPr="00BA18B6">
        <w:rPr>
          <w:rFonts w:ascii="Times New Roman" w:hAnsi="Times New Roman" w:cs="Times New Roman"/>
          <w:sz w:val="22"/>
          <w:szCs w:val="22"/>
        </w:rPr>
        <w:t>19.</w:t>
      </w:r>
      <w:r>
        <w:rPr>
          <w:rFonts w:ascii="Times New Roman" w:hAnsi="Times New Roman" w:cs="Times New Roman"/>
          <w:sz w:val="22"/>
          <w:szCs w:val="22"/>
        </w:rPr>
        <w:t xml:space="preserve"> </w:t>
      </w:r>
      <w:r>
        <w:rPr>
          <w:rFonts w:ascii="Times New Roman" w:eastAsiaTheme="majorEastAsia" w:hAnsi="Times New Roman" w:cs="Times New Roman"/>
          <w:bCs/>
          <w:color w:val="000000" w:themeColor="text1"/>
          <w:sz w:val="22"/>
          <w:szCs w:val="22"/>
        </w:rPr>
        <w:t>[</w:t>
      </w:r>
      <w:r>
        <w:rPr>
          <w:rFonts w:ascii="Times New Roman" w:eastAsiaTheme="majorEastAsia" w:hAnsi="Times New Roman" w:cs="Times New Roman"/>
          <w:bCs/>
          <w:color w:val="000000" w:themeColor="text1"/>
          <w:sz w:val="22"/>
          <w:szCs w:val="22"/>
          <w:lang w:val="es-EC"/>
        </w:rPr>
        <w:t xml:space="preserve">Consulta: 21 de </w:t>
      </w:r>
      <w:r w:rsidR="00CC0305">
        <w:rPr>
          <w:rFonts w:ascii="Times New Roman" w:eastAsiaTheme="majorEastAsia" w:hAnsi="Times New Roman" w:cs="Times New Roman"/>
          <w:bCs/>
          <w:color w:val="000000" w:themeColor="text1"/>
          <w:sz w:val="22"/>
          <w:szCs w:val="22"/>
          <w:lang w:val="es-EC"/>
        </w:rPr>
        <w:t>mayo</w:t>
      </w:r>
      <w:r>
        <w:rPr>
          <w:rFonts w:ascii="Times New Roman" w:eastAsiaTheme="majorEastAsia" w:hAnsi="Times New Roman" w:cs="Times New Roman"/>
          <w:bCs/>
          <w:color w:val="000000" w:themeColor="text1"/>
          <w:sz w:val="22"/>
          <w:szCs w:val="22"/>
          <w:lang w:val="es-EC"/>
        </w:rPr>
        <w:t xml:space="preserve"> 2015</w:t>
      </w:r>
      <w:r>
        <w:rPr>
          <w:rFonts w:ascii="Times New Roman" w:eastAsiaTheme="majorEastAsia" w:hAnsi="Times New Roman" w:cs="Times New Roman"/>
          <w:bCs/>
          <w:color w:val="000000" w:themeColor="text1"/>
          <w:sz w:val="22"/>
          <w:szCs w:val="22"/>
        </w:rPr>
        <w:t xml:space="preserve">]. </w:t>
      </w:r>
      <w:r w:rsidRPr="00E22BDE">
        <w:rPr>
          <w:rFonts w:ascii="Times New Roman" w:eastAsiaTheme="majorEastAsia" w:hAnsi="Times New Roman" w:cs="Times New Roman"/>
          <w:bCs/>
          <w:sz w:val="22"/>
          <w:szCs w:val="22"/>
        </w:rPr>
        <w:t>Disponible en</w:t>
      </w:r>
      <w:r w:rsidRPr="00E22BDE">
        <w:rPr>
          <w:rFonts w:ascii="Times New Roman" w:eastAsiaTheme="majorEastAsia" w:hAnsi="Times New Roman" w:cs="Times New Roman"/>
          <w:bCs/>
          <w:sz w:val="22"/>
          <w:szCs w:val="22"/>
          <w:lang w:val="es-EC"/>
        </w:rPr>
        <w:t>:</w:t>
      </w:r>
      <w:r w:rsidRPr="00BA18B6">
        <w:rPr>
          <w:rFonts w:ascii="Times New Roman" w:hAnsi="Times New Roman" w:cs="Times New Roman"/>
          <w:sz w:val="22"/>
          <w:szCs w:val="22"/>
        </w:rPr>
        <w:t xml:space="preserve"> </w:t>
      </w:r>
      <w:r w:rsidRPr="000950C9">
        <w:rPr>
          <w:rFonts w:ascii="Times New Roman" w:hAnsi="Times New Roman" w:cs="Times New Roman"/>
          <w:sz w:val="22"/>
          <w:szCs w:val="22"/>
        </w:rPr>
        <w:t>http://www .arcotel.gob.ec/wp-content/uploads/downloads/2015/06/Ley-Organica-de-Comunicacion.pdf</w:t>
      </w:r>
    </w:p>
    <w:p w14:paraId="1CE93146" w14:textId="77777777" w:rsidR="00905D94" w:rsidRPr="00A746DC" w:rsidRDefault="00905D94" w:rsidP="00905D94">
      <w:pPr>
        <w:pStyle w:val="Prrafodelista"/>
        <w:rPr>
          <w:rFonts w:ascii="Times New Roman" w:hAnsi="Times New Roman" w:cs="Times New Roman"/>
          <w:sz w:val="22"/>
          <w:szCs w:val="22"/>
          <w:lang w:val="es-ES"/>
        </w:rPr>
      </w:pPr>
    </w:p>
    <w:p w14:paraId="3913FF68" w14:textId="3569B299" w:rsidR="00905D94" w:rsidRPr="00A746DC" w:rsidRDefault="00905D94" w:rsidP="00905D94">
      <w:pPr>
        <w:pStyle w:val="Prrafodelista"/>
        <w:numPr>
          <w:ilvl w:val="0"/>
          <w:numId w:val="34"/>
        </w:numPr>
        <w:spacing w:line="360" w:lineRule="auto"/>
        <w:jc w:val="both"/>
        <w:rPr>
          <w:rFonts w:ascii="Times New Roman" w:hAnsi="Times New Roman" w:cs="Times New Roman"/>
          <w:sz w:val="22"/>
          <w:szCs w:val="22"/>
        </w:rPr>
      </w:pPr>
      <w:r w:rsidRPr="00A746DC">
        <w:rPr>
          <w:rFonts w:ascii="Times New Roman" w:hAnsi="Times New Roman" w:cs="Times New Roman"/>
          <w:b/>
          <w:sz w:val="22"/>
          <w:szCs w:val="22"/>
          <w:lang w:val="es-ES"/>
        </w:rPr>
        <w:t>CONATEL.</w:t>
      </w:r>
      <w:r w:rsidRPr="00A746DC">
        <w:rPr>
          <w:rFonts w:ascii="Times New Roman" w:hAnsi="Times New Roman" w:cs="Times New Roman"/>
          <w:sz w:val="22"/>
          <w:szCs w:val="22"/>
          <w:lang w:val="es-ES"/>
        </w:rPr>
        <w:t xml:space="preserve"> </w:t>
      </w:r>
      <w:r w:rsidR="00EC7141" w:rsidRPr="00A746DC">
        <w:rPr>
          <w:rFonts w:ascii="Times New Roman" w:hAnsi="Times New Roman" w:cs="Times New Roman"/>
          <w:i/>
          <w:sz w:val="22"/>
          <w:szCs w:val="22"/>
          <w:lang w:val="es-ES"/>
        </w:rPr>
        <w:t>RESOLUCIÓN 084</w:t>
      </w:r>
      <w:r w:rsidRPr="00A746DC">
        <w:rPr>
          <w:rFonts w:ascii="Times New Roman" w:hAnsi="Times New Roman" w:cs="Times New Roman"/>
          <w:i/>
          <w:sz w:val="22"/>
          <w:szCs w:val="22"/>
          <w:lang w:val="es-ES"/>
        </w:rPr>
        <w:t>-05-CONATEL-2010.</w:t>
      </w:r>
      <w:r>
        <w:rPr>
          <w:rFonts w:ascii="Times New Roman" w:hAnsi="Times New Roman" w:cs="Times New Roman"/>
          <w:i/>
          <w:sz w:val="22"/>
          <w:szCs w:val="22"/>
          <w:lang w:val="es-ES"/>
        </w:rPr>
        <w:t xml:space="preserve"> </w:t>
      </w:r>
      <w:r w:rsidRPr="00647038">
        <w:rPr>
          <w:rFonts w:ascii="Times New Roman" w:eastAsiaTheme="majorEastAsia" w:hAnsi="Times New Roman" w:cs="Times New Roman"/>
          <w:bCs/>
          <w:color w:val="000000" w:themeColor="text1"/>
          <w:sz w:val="22"/>
          <w:szCs w:val="22"/>
          <w:lang w:val="es-EC"/>
        </w:rPr>
        <w:t>[en l</w:t>
      </w:r>
      <w:r>
        <w:rPr>
          <w:rFonts w:ascii="Times New Roman" w:eastAsiaTheme="majorEastAsia" w:hAnsi="Times New Roman" w:cs="Times New Roman"/>
          <w:bCs/>
          <w:color w:val="000000" w:themeColor="text1"/>
          <w:sz w:val="22"/>
          <w:szCs w:val="22"/>
          <w:lang w:val="es-EC"/>
        </w:rPr>
        <w:t>ínea</w:t>
      </w:r>
      <w:r w:rsidRPr="00647038">
        <w:rPr>
          <w:rFonts w:ascii="Times New Roman" w:eastAsiaTheme="majorEastAsia" w:hAnsi="Times New Roman" w:cs="Times New Roman"/>
          <w:bCs/>
          <w:color w:val="000000" w:themeColor="text1"/>
          <w:sz w:val="22"/>
          <w:szCs w:val="22"/>
          <w:lang w:val="es-EC"/>
        </w:rPr>
        <w:t>]</w:t>
      </w:r>
      <w:r>
        <w:rPr>
          <w:rFonts w:ascii="Times New Roman" w:eastAsiaTheme="majorEastAsia" w:hAnsi="Times New Roman" w:cs="Times New Roman"/>
          <w:bCs/>
          <w:i/>
          <w:color w:val="000000" w:themeColor="text1"/>
          <w:sz w:val="22"/>
          <w:szCs w:val="22"/>
        </w:rPr>
        <w:t>.</w:t>
      </w:r>
      <w:r w:rsidRPr="00CB2BC9">
        <w:rPr>
          <w:rFonts w:ascii="Times New Roman" w:eastAsiaTheme="majorEastAsia" w:hAnsi="Times New Roman" w:cs="Times New Roman"/>
          <w:bCs/>
          <w:color w:val="000000" w:themeColor="text1"/>
          <w:sz w:val="22"/>
          <w:szCs w:val="22"/>
        </w:rPr>
        <w:t xml:space="preserve"> </w:t>
      </w:r>
      <w:r>
        <w:rPr>
          <w:rFonts w:ascii="Times New Roman" w:eastAsiaTheme="majorEastAsia" w:hAnsi="Times New Roman" w:cs="Times New Roman"/>
          <w:bCs/>
          <w:color w:val="000000" w:themeColor="text1"/>
          <w:sz w:val="22"/>
          <w:szCs w:val="22"/>
        </w:rPr>
        <w:t>Quito-</w:t>
      </w:r>
      <w:r w:rsidRPr="00CB2BC9">
        <w:rPr>
          <w:rFonts w:ascii="Times New Roman" w:eastAsiaTheme="majorEastAsia" w:hAnsi="Times New Roman" w:cs="Times New Roman"/>
          <w:bCs/>
          <w:color w:val="000000" w:themeColor="text1"/>
          <w:sz w:val="22"/>
          <w:szCs w:val="22"/>
        </w:rPr>
        <w:t>E</w:t>
      </w:r>
      <w:r>
        <w:rPr>
          <w:rFonts w:ascii="Times New Roman" w:eastAsiaTheme="majorEastAsia" w:hAnsi="Times New Roman" w:cs="Times New Roman"/>
          <w:bCs/>
          <w:color w:val="000000" w:themeColor="text1"/>
          <w:sz w:val="22"/>
          <w:szCs w:val="22"/>
        </w:rPr>
        <w:t>cuador:</w:t>
      </w:r>
      <w:r w:rsidRPr="00A746DC">
        <w:rPr>
          <w:rFonts w:ascii="Times New Roman" w:hAnsi="Times New Roman" w:cs="Times New Roman"/>
          <w:i/>
          <w:sz w:val="22"/>
          <w:szCs w:val="22"/>
          <w:lang w:val="es-ES"/>
        </w:rPr>
        <w:t xml:space="preserve"> </w:t>
      </w:r>
      <w:r w:rsidRPr="00A746DC">
        <w:rPr>
          <w:rFonts w:ascii="Times New Roman" w:hAnsi="Times New Roman" w:cs="Times New Roman"/>
          <w:sz w:val="22"/>
          <w:szCs w:val="22"/>
          <w:lang w:val="es-ES"/>
        </w:rPr>
        <w:t>CON</w:t>
      </w:r>
      <w:r>
        <w:rPr>
          <w:rFonts w:ascii="Times New Roman" w:hAnsi="Times New Roman" w:cs="Times New Roman"/>
          <w:sz w:val="22"/>
          <w:szCs w:val="22"/>
          <w:lang w:val="es-ES"/>
        </w:rPr>
        <w:t xml:space="preserve">ATEL, 2010. </w:t>
      </w:r>
      <w:r>
        <w:rPr>
          <w:rFonts w:ascii="Times New Roman" w:eastAsiaTheme="majorEastAsia" w:hAnsi="Times New Roman" w:cs="Times New Roman"/>
          <w:bCs/>
          <w:color w:val="000000" w:themeColor="text1"/>
          <w:sz w:val="22"/>
          <w:szCs w:val="22"/>
        </w:rPr>
        <w:t>[</w:t>
      </w:r>
      <w:r>
        <w:rPr>
          <w:rFonts w:ascii="Times New Roman" w:eastAsiaTheme="majorEastAsia" w:hAnsi="Times New Roman" w:cs="Times New Roman"/>
          <w:bCs/>
          <w:color w:val="000000" w:themeColor="text1"/>
          <w:sz w:val="22"/>
          <w:szCs w:val="22"/>
          <w:lang w:val="es-EC"/>
        </w:rPr>
        <w:t xml:space="preserve">Consulta: 02 de </w:t>
      </w:r>
      <w:r w:rsidR="00CC0305">
        <w:rPr>
          <w:rFonts w:ascii="Times New Roman" w:eastAsiaTheme="majorEastAsia" w:hAnsi="Times New Roman" w:cs="Times New Roman"/>
          <w:bCs/>
          <w:color w:val="000000" w:themeColor="text1"/>
          <w:sz w:val="22"/>
          <w:szCs w:val="22"/>
          <w:lang w:val="es-EC"/>
        </w:rPr>
        <w:t>mayo</w:t>
      </w:r>
      <w:r>
        <w:rPr>
          <w:rFonts w:ascii="Times New Roman" w:eastAsiaTheme="majorEastAsia" w:hAnsi="Times New Roman" w:cs="Times New Roman"/>
          <w:bCs/>
          <w:color w:val="000000" w:themeColor="text1"/>
          <w:sz w:val="22"/>
          <w:szCs w:val="22"/>
          <w:lang w:val="es-EC"/>
        </w:rPr>
        <w:t xml:space="preserve"> 2015</w:t>
      </w:r>
      <w:r>
        <w:rPr>
          <w:rFonts w:ascii="Times New Roman" w:eastAsiaTheme="majorEastAsia" w:hAnsi="Times New Roman" w:cs="Times New Roman"/>
          <w:bCs/>
          <w:color w:val="000000" w:themeColor="text1"/>
          <w:sz w:val="22"/>
          <w:szCs w:val="22"/>
        </w:rPr>
        <w:t xml:space="preserve">]. </w:t>
      </w:r>
      <w:r>
        <w:rPr>
          <w:rFonts w:ascii="Times New Roman" w:hAnsi="Times New Roman" w:cs="Times New Roman"/>
          <w:sz w:val="22"/>
          <w:szCs w:val="22"/>
          <w:lang w:val="es-ES"/>
        </w:rPr>
        <w:t>Disp</w:t>
      </w:r>
      <w:r w:rsidRPr="00A746DC">
        <w:rPr>
          <w:rFonts w:ascii="Times New Roman" w:hAnsi="Times New Roman" w:cs="Times New Roman"/>
          <w:sz w:val="22"/>
          <w:szCs w:val="22"/>
          <w:lang w:val="es-ES"/>
        </w:rPr>
        <w:t>onible en:</w:t>
      </w:r>
      <w:r>
        <w:rPr>
          <w:rFonts w:ascii="Times New Roman" w:hAnsi="Times New Roman" w:cs="Times New Roman"/>
          <w:sz w:val="22"/>
          <w:szCs w:val="22"/>
          <w:lang w:val="es-ES"/>
        </w:rPr>
        <w:t xml:space="preserve"> </w:t>
      </w:r>
      <w:r w:rsidRPr="00A746DC">
        <w:rPr>
          <w:rFonts w:ascii="Times New Roman" w:hAnsi="Times New Roman" w:cs="Times New Roman"/>
          <w:sz w:val="22"/>
          <w:szCs w:val="22"/>
          <w:lang w:val="es-ES"/>
        </w:rPr>
        <w:t>http://controlenlinea.arcotel.gob.ec/wps/wcm/connect/8dad542e-044f-4060-accd-2b9d8</w:t>
      </w:r>
      <w:r>
        <w:rPr>
          <w:rFonts w:ascii="Times New Roman" w:hAnsi="Times New Roman" w:cs="Times New Roman"/>
          <w:sz w:val="22"/>
          <w:szCs w:val="22"/>
          <w:lang w:val="es-ES"/>
        </w:rPr>
        <w:t xml:space="preserve"> </w:t>
      </w:r>
      <w:r w:rsidRPr="00A746DC">
        <w:rPr>
          <w:rFonts w:ascii="Times New Roman" w:hAnsi="Times New Roman" w:cs="Times New Roman"/>
          <w:sz w:val="22"/>
          <w:szCs w:val="22"/>
          <w:lang w:val="es-ES"/>
        </w:rPr>
        <w:t>843ca0d/084-05-2010-Adopci%C3%B3n+del+est%C3%A1ndar+ISDB-T+Internaciona</w:t>
      </w:r>
      <w:r>
        <w:rPr>
          <w:rFonts w:ascii="Times New Roman" w:hAnsi="Times New Roman" w:cs="Times New Roman"/>
          <w:sz w:val="22"/>
          <w:szCs w:val="22"/>
          <w:lang w:val="es-ES"/>
        </w:rPr>
        <w:t xml:space="preserve"> </w:t>
      </w:r>
      <w:r w:rsidRPr="00A746DC">
        <w:rPr>
          <w:rFonts w:ascii="Times New Roman" w:hAnsi="Times New Roman" w:cs="Times New Roman"/>
          <w:sz w:val="22"/>
          <w:szCs w:val="22"/>
          <w:lang w:val="es-ES"/>
        </w:rPr>
        <w:t>l+para+Televisi%C3%B3n+Digital+Terrestre+en+el+</w:t>
      </w:r>
      <w:r w:rsidR="00CC0305" w:rsidRPr="00A746DC">
        <w:rPr>
          <w:rFonts w:ascii="Times New Roman" w:hAnsi="Times New Roman" w:cs="Times New Roman"/>
          <w:sz w:val="22"/>
          <w:szCs w:val="22"/>
          <w:lang w:val="es-ES"/>
        </w:rPr>
        <w:t>Ecuador.pdf? MOD</w:t>
      </w:r>
      <w:r w:rsidRPr="00A746DC">
        <w:rPr>
          <w:rFonts w:ascii="Times New Roman" w:hAnsi="Times New Roman" w:cs="Times New Roman"/>
          <w:sz w:val="22"/>
          <w:szCs w:val="22"/>
          <w:lang w:val="es-ES"/>
        </w:rPr>
        <w:t>=AJPERES&amp;CACHEID=8dad542e-044f-4060-accd-2b9d8843ca0d</w:t>
      </w:r>
    </w:p>
    <w:p w14:paraId="4F39FC5E" w14:textId="77777777" w:rsidR="00905D94" w:rsidRDefault="00905D94" w:rsidP="00905D94">
      <w:pPr>
        <w:pStyle w:val="Prrafodelista"/>
        <w:jc w:val="both"/>
        <w:rPr>
          <w:rFonts w:ascii="Times New Roman" w:hAnsi="Times New Roman" w:cs="Times New Roman"/>
          <w:sz w:val="22"/>
          <w:szCs w:val="22"/>
          <w:lang w:val="es-ES"/>
        </w:rPr>
      </w:pPr>
      <w:r>
        <w:rPr>
          <w:rFonts w:ascii="Times New Roman" w:hAnsi="Times New Roman" w:cs="Times New Roman"/>
          <w:sz w:val="22"/>
          <w:szCs w:val="22"/>
          <w:lang w:val="es-ES"/>
        </w:rPr>
        <w:t xml:space="preserve"> </w:t>
      </w:r>
    </w:p>
    <w:p w14:paraId="7E9375D7" w14:textId="390E4CE6" w:rsidR="00905D94" w:rsidRPr="00277D32" w:rsidRDefault="00905D94" w:rsidP="00905D94">
      <w:pPr>
        <w:pStyle w:val="Prrafodelista"/>
        <w:numPr>
          <w:ilvl w:val="0"/>
          <w:numId w:val="34"/>
        </w:numPr>
        <w:spacing w:line="360" w:lineRule="auto"/>
        <w:jc w:val="both"/>
        <w:rPr>
          <w:rFonts w:ascii="Times New Roman" w:hAnsi="Times New Roman" w:cs="Times New Roman"/>
          <w:sz w:val="22"/>
          <w:szCs w:val="22"/>
        </w:rPr>
      </w:pPr>
      <w:r w:rsidRPr="00277D32">
        <w:rPr>
          <w:rFonts w:ascii="Times New Roman" w:hAnsi="Times New Roman" w:cs="Times New Roman"/>
          <w:b/>
          <w:sz w:val="22"/>
          <w:szCs w:val="22"/>
        </w:rPr>
        <w:t>SECRETARIA NACIONAL DE PLANIFICACION Y DESARROLLO.</w:t>
      </w:r>
      <w:r>
        <w:rPr>
          <w:rFonts w:ascii="Times New Roman" w:hAnsi="Times New Roman" w:cs="Times New Roman"/>
          <w:b/>
          <w:sz w:val="22"/>
          <w:szCs w:val="22"/>
        </w:rPr>
        <w:t xml:space="preserve"> </w:t>
      </w:r>
      <w:r w:rsidRPr="00277D32">
        <w:rPr>
          <w:rFonts w:ascii="Times New Roman" w:hAnsi="Times New Roman" w:cs="Times New Roman"/>
          <w:i/>
          <w:sz w:val="22"/>
          <w:szCs w:val="22"/>
        </w:rPr>
        <w:t>Plan Nacional del Buen Vivir.</w:t>
      </w:r>
      <w:r>
        <w:rPr>
          <w:rFonts w:ascii="Times New Roman" w:hAnsi="Times New Roman" w:cs="Times New Roman"/>
          <w:sz w:val="22"/>
          <w:szCs w:val="22"/>
        </w:rPr>
        <w:t xml:space="preserve"> </w:t>
      </w:r>
      <w:r w:rsidRPr="00647038">
        <w:rPr>
          <w:rFonts w:ascii="Times New Roman" w:eastAsiaTheme="majorEastAsia" w:hAnsi="Times New Roman" w:cs="Times New Roman"/>
          <w:bCs/>
          <w:color w:val="000000" w:themeColor="text1"/>
          <w:sz w:val="22"/>
          <w:szCs w:val="22"/>
          <w:lang w:val="es-EC"/>
        </w:rPr>
        <w:t>[en l</w:t>
      </w:r>
      <w:r>
        <w:rPr>
          <w:rFonts w:ascii="Times New Roman" w:eastAsiaTheme="majorEastAsia" w:hAnsi="Times New Roman" w:cs="Times New Roman"/>
          <w:bCs/>
          <w:color w:val="000000" w:themeColor="text1"/>
          <w:sz w:val="22"/>
          <w:szCs w:val="22"/>
          <w:lang w:val="es-EC"/>
        </w:rPr>
        <w:t>ínea</w:t>
      </w:r>
      <w:r w:rsidRPr="00647038">
        <w:rPr>
          <w:rFonts w:ascii="Times New Roman" w:eastAsiaTheme="majorEastAsia" w:hAnsi="Times New Roman" w:cs="Times New Roman"/>
          <w:bCs/>
          <w:color w:val="000000" w:themeColor="text1"/>
          <w:sz w:val="22"/>
          <w:szCs w:val="22"/>
          <w:lang w:val="es-EC"/>
        </w:rPr>
        <w:t>]</w:t>
      </w:r>
      <w:r>
        <w:rPr>
          <w:rFonts w:ascii="Times New Roman" w:eastAsiaTheme="majorEastAsia" w:hAnsi="Times New Roman" w:cs="Times New Roman"/>
          <w:bCs/>
          <w:color w:val="000000" w:themeColor="text1"/>
          <w:sz w:val="22"/>
          <w:szCs w:val="22"/>
          <w:lang w:val="es-EC"/>
        </w:rPr>
        <w:t>. Quito-</w:t>
      </w:r>
      <w:r>
        <w:rPr>
          <w:rFonts w:ascii="Times New Roman" w:hAnsi="Times New Roman" w:cs="Times New Roman"/>
          <w:sz w:val="22"/>
          <w:szCs w:val="22"/>
        </w:rPr>
        <w:t>Ecuador: SEMPLADES</w:t>
      </w:r>
      <w:r w:rsidRPr="006673F9">
        <w:rPr>
          <w:rFonts w:ascii="Times New Roman" w:hAnsi="Times New Roman" w:cs="Times New Roman"/>
          <w:sz w:val="22"/>
          <w:szCs w:val="22"/>
        </w:rPr>
        <w:t>,</w:t>
      </w:r>
      <w:r>
        <w:rPr>
          <w:rFonts w:ascii="Times New Roman" w:hAnsi="Times New Roman" w:cs="Times New Roman"/>
          <w:sz w:val="22"/>
          <w:szCs w:val="22"/>
        </w:rPr>
        <w:t xml:space="preserve"> 2009. pp.</w:t>
      </w:r>
      <w:r w:rsidRPr="006673F9">
        <w:rPr>
          <w:rFonts w:ascii="Times New Roman" w:hAnsi="Times New Roman" w:cs="Times New Roman"/>
          <w:sz w:val="22"/>
          <w:szCs w:val="22"/>
        </w:rPr>
        <w:t xml:space="preserve"> 11-12</w:t>
      </w:r>
      <w:r>
        <w:rPr>
          <w:rFonts w:ascii="Times New Roman" w:hAnsi="Times New Roman" w:cs="Times New Roman"/>
          <w:sz w:val="22"/>
          <w:szCs w:val="22"/>
        </w:rPr>
        <w:t xml:space="preserve"> </w:t>
      </w:r>
      <w:r>
        <w:rPr>
          <w:rFonts w:ascii="Times New Roman" w:eastAsiaTheme="majorEastAsia" w:hAnsi="Times New Roman" w:cs="Times New Roman"/>
          <w:bCs/>
          <w:color w:val="000000" w:themeColor="text1"/>
          <w:sz w:val="22"/>
          <w:szCs w:val="22"/>
        </w:rPr>
        <w:t>[</w:t>
      </w:r>
      <w:r>
        <w:rPr>
          <w:rFonts w:ascii="Times New Roman" w:eastAsiaTheme="majorEastAsia" w:hAnsi="Times New Roman" w:cs="Times New Roman"/>
          <w:bCs/>
          <w:color w:val="000000" w:themeColor="text1"/>
          <w:sz w:val="22"/>
          <w:szCs w:val="22"/>
          <w:lang w:val="es-EC"/>
        </w:rPr>
        <w:t xml:space="preserve">Consulta: 02 de </w:t>
      </w:r>
      <w:r w:rsidR="00CC0305">
        <w:rPr>
          <w:rFonts w:ascii="Times New Roman" w:eastAsiaTheme="majorEastAsia" w:hAnsi="Times New Roman" w:cs="Times New Roman"/>
          <w:bCs/>
          <w:color w:val="000000" w:themeColor="text1"/>
          <w:sz w:val="22"/>
          <w:szCs w:val="22"/>
          <w:lang w:val="es-EC"/>
        </w:rPr>
        <w:t>mayo</w:t>
      </w:r>
      <w:r>
        <w:rPr>
          <w:rFonts w:ascii="Times New Roman" w:eastAsiaTheme="majorEastAsia" w:hAnsi="Times New Roman" w:cs="Times New Roman"/>
          <w:bCs/>
          <w:color w:val="000000" w:themeColor="text1"/>
          <w:sz w:val="22"/>
          <w:szCs w:val="22"/>
          <w:lang w:val="es-EC"/>
        </w:rPr>
        <w:t xml:space="preserve"> 2015</w:t>
      </w:r>
      <w:r>
        <w:rPr>
          <w:rFonts w:ascii="Times New Roman" w:eastAsiaTheme="majorEastAsia" w:hAnsi="Times New Roman" w:cs="Times New Roman"/>
          <w:bCs/>
          <w:color w:val="000000" w:themeColor="text1"/>
          <w:sz w:val="22"/>
          <w:szCs w:val="22"/>
        </w:rPr>
        <w:t>]. Disponible en:</w:t>
      </w:r>
      <w:r w:rsidRPr="006673F9">
        <w:rPr>
          <w:rFonts w:ascii="Times New Roman" w:hAnsi="Times New Roman" w:cs="Times New Roman"/>
          <w:sz w:val="22"/>
          <w:szCs w:val="22"/>
        </w:rPr>
        <w:t xml:space="preserve"> </w:t>
      </w:r>
      <w:r w:rsidRPr="00277D32">
        <w:rPr>
          <w:rFonts w:ascii="Times New Roman" w:hAnsi="Times New Roman" w:cs="Times New Roman"/>
          <w:sz w:val="22"/>
          <w:szCs w:val="22"/>
        </w:rPr>
        <w:t xml:space="preserve">http://es.slideshare.net/Anrubjc/plan-nacional-buen-vivir-20092013 01/06/2015 </w:t>
      </w:r>
      <w:r w:rsidRPr="00277D32">
        <w:rPr>
          <w:rFonts w:ascii="Times New Roman" w:hAnsi="Times New Roman" w:cs="Times New Roman"/>
          <w:sz w:val="22"/>
          <w:szCs w:val="22"/>
          <w:lang w:val="es-EC"/>
        </w:rPr>
        <w:t>25</w:t>
      </w:r>
      <w:r w:rsidRPr="00277D32">
        <w:rPr>
          <w:rFonts w:ascii="Times New Roman" w:eastAsiaTheme="majorEastAsia" w:hAnsi="Times New Roman" w:cs="Times New Roman"/>
          <w:bCs/>
          <w:sz w:val="22"/>
          <w:szCs w:val="22"/>
        </w:rPr>
        <w:t>/05/2015</w:t>
      </w:r>
    </w:p>
    <w:p w14:paraId="7A1CB52F" w14:textId="77777777" w:rsidR="00905D94" w:rsidRDefault="00905D94" w:rsidP="00905D94">
      <w:pPr>
        <w:pStyle w:val="Prrafodelista"/>
        <w:spacing w:line="360" w:lineRule="auto"/>
        <w:jc w:val="both"/>
        <w:rPr>
          <w:rFonts w:ascii="Times New Roman" w:hAnsi="Times New Roman" w:cs="Times New Roman"/>
          <w:sz w:val="22"/>
          <w:szCs w:val="22"/>
        </w:rPr>
      </w:pPr>
    </w:p>
    <w:p w14:paraId="3A5FC47C" w14:textId="092C4FA0" w:rsidR="00905D94" w:rsidRPr="00277D32" w:rsidRDefault="00905D94" w:rsidP="00905D94">
      <w:pPr>
        <w:pStyle w:val="Prrafodelista"/>
        <w:numPr>
          <w:ilvl w:val="0"/>
          <w:numId w:val="34"/>
        </w:numPr>
        <w:spacing w:line="360" w:lineRule="auto"/>
        <w:jc w:val="both"/>
        <w:rPr>
          <w:rStyle w:val="Hipervnculo"/>
          <w:rFonts w:ascii="Times New Roman" w:eastAsiaTheme="majorEastAsia" w:hAnsi="Times New Roman" w:cs="Times New Roman"/>
          <w:bCs/>
          <w:color w:val="000000" w:themeColor="text1"/>
          <w:sz w:val="22"/>
          <w:szCs w:val="22"/>
        </w:rPr>
      </w:pPr>
      <w:r w:rsidRPr="00647038">
        <w:rPr>
          <w:rFonts w:ascii="Times New Roman" w:eastAsiaTheme="majorEastAsia" w:hAnsi="Times New Roman" w:cs="Times New Roman"/>
          <w:b/>
          <w:bCs/>
          <w:color w:val="000000" w:themeColor="text1"/>
          <w:sz w:val="22"/>
          <w:szCs w:val="22"/>
        </w:rPr>
        <w:t>EMBAJADA DE JAP</w:t>
      </w:r>
      <w:r w:rsidRPr="00647038">
        <w:rPr>
          <w:rFonts w:ascii="Times New Roman" w:eastAsiaTheme="majorEastAsia" w:hAnsi="Times New Roman" w:cs="Times New Roman"/>
          <w:b/>
          <w:bCs/>
          <w:color w:val="000000" w:themeColor="text1"/>
          <w:sz w:val="22"/>
          <w:szCs w:val="22"/>
          <w:lang w:val="es-EC"/>
        </w:rPr>
        <w:t>ÓN</w:t>
      </w:r>
      <w:r>
        <w:rPr>
          <w:rFonts w:ascii="Times New Roman" w:eastAsiaTheme="majorEastAsia" w:hAnsi="Times New Roman" w:cs="Times New Roman"/>
          <w:b/>
          <w:bCs/>
          <w:color w:val="000000" w:themeColor="text1"/>
          <w:sz w:val="22"/>
          <w:szCs w:val="22"/>
          <w:lang w:val="es-EC"/>
        </w:rPr>
        <w:t xml:space="preserve"> EN ECUADOR</w:t>
      </w:r>
      <w:r>
        <w:rPr>
          <w:rFonts w:ascii="Times New Roman" w:eastAsiaTheme="majorEastAsia" w:hAnsi="Times New Roman" w:cs="Times New Roman"/>
          <w:bCs/>
          <w:color w:val="000000" w:themeColor="text1"/>
          <w:sz w:val="22"/>
          <w:szCs w:val="22"/>
        </w:rPr>
        <w:t xml:space="preserve">. </w:t>
      </w:r>
      <w:r>
        <w:rPr>
          <w:rFonts w:ascii="Times New Roman" w:eastAsiaTheme="majorEastAsia" w:hAnsi="Times New Roman" w:cs="Times New Roman"/>
          <w:bCs/>
          <w:i/>
          <w:color w:val="000000" w:themeColor="text1"/>
          <w:sz w:val="22"/>
          <w:szCs w:val="22"/>
        </w:rPr>
        <w:t xml:space="preserve">TV-Digital ISDB-T. </w:t>
      </w:r>
      <w:r w:rsidRPr="00647038">
        <w:rPr>
          <w:rFonts w:ascii="Times New Roman" w:eastAsiaTheme="majorEastAsia" w:hAnsi="Times New Roman" w:cs="Times New Roman"/>
          <w:bCs/>
          <w:color w:val="000000" w:themeColor="text1"/>
          <w:sz w:val="22"/>
          <w:szCs w:val="22"/>
          <w:lang w:val="es-EC"/>
        </w:rPr>
        <w:t>[en l</w:t>
      </w:r>
      <w:r>
        <w:rPr>
          <w:rFonts w:ascii="Times New Roman" w:eastAsiaTheme="majorEastAsia" w:hAnsi="Times New Roman" w:cs="Times New Roman"/>
          <w:bCs/>
          <w:color w:val="000000" w:themeColor="text1"/>
          <w:sz w:val="22"/>
          <w:szCs w:val="22"/>
          <w:lang w:val="es-EC"/>
        </w:rPr>
        <w:t>ínea</w:t>
      </w:r>
      <w:r w:rsidRPr="00647038">
        <w:rPr>
          <w:rFonts w:ascii="Times New Roman" w:eastAsiaTheme="majorEastAsia" w:hAnsi="Times New Roman" w:cs="Times New Roman"/>
          <w:bCs/>
          <w:color w:val="000000" w:themeColor="text1"/>
          <w:sz w:val="22"/>
          <w:szCs w:val="22"/>
          <w:lang w:val="es-EC"/>
        </w:rPr>
        <w:t>]</w:t>
      </w:r>
      <w:r>
        <w:rPr>
          <w:rFonts w:ascii="Times New Roman" w:eastAsiaTheme="majorEastAsia" w:hAnsi="Times New Roman" w:cs="Times New Roman"/>
          <w:bCs/>
          <w:i/>
          <w:color w:val="000000" w:themeColor="text1"/>
          <w:sz w:val="22"/>
          <w:szCs w:val="22"/>
        </w:rPr>
        <w:t>.</w:t>
      </w:r>
      <w:r w:rsidRPr="00CB2BC9">
        <w:rPr>
          <w:rFonts w:ascii="Times New Roman" w:eastAsiaTheme="majorEastAsia" w:hAnsi="Times New Roman" w:cs="Times New Roman"/>
          <w:bCs/>
          <w:color w:val="000000" w:themeColor="text1"/>
          <w:sz w:val="22"/>
          <w:szCs w:val="22"/>
        </w:rPr>
        <w:t xml:space="preserve"> </w:t>
      </w:r>
      <w:r>
        <w:rPr>
          <w:rFonts w:ascii="Times New Roman" w:eastAsiaTheme="majorEastAsia" w:hAnsi="Times New Roman" w:cs="Times New Roman"/>
          <w:bCs/>
          <w:color w:val="000000" w:themeColor="text1"/>
          <w:sz w:val="22"/>
          <w:szCs w:val="22"/>
        </w:rPr>
        <w:t>Quito-</w:t>
      </w:r>
      <w:r w:rsidRPr="00CB2BC9">
        <w:rPr>
          <w:rFonts w:ascii="Times New Roman" w:eastAsiaTheme="majorEastAsia" w:hAnsi="Times New Roman" w:cs="Times New Roman"/>
          <w:bCs/>
          <w:color w:val="000000" w:themeColor="text1"/>
          <w:sz w:val="22"/>
          <w:szCs w:val="22"/>
        </w:rPr>
        <w:t>E</w:t>
      </w:r>
      <w:r>
        <w:rPr>
          <w:rFonts w:ascii="Times New Roman" w:eastAsiaTheme="majorEastAsia" w:hAnsi="Times New Roman" w:cs="Times New Roman"/>
          <w:bCs/>
          <w:color w:val="000000" w:themeColor="text1"/>
          <w:sz w:val="22"/>
          <w:szCs w:val="22"/>
        </w:rPr>
        <w:t>cuador: E</w:t>
      </w:r>
      <w:r w:rsidRPr="00E22BDE">
        <w:rPr>
          <w:rFonts w:ascii="Times New Roman" w:eastAsiaTheme="majorEastAsia" w:hAnsi="Times New Roman" w:cs="Times New Roman"/>
          <w:bCs/>
          <w:color w:val="000000" w:themeColor="text1"/>
          <w:sz w:val="22"/>
          <w:szCs w:val="22"/>
        </w:rPr>
        <w:t xml:space="preserve">mbajada de </w:t>
      </w:r>
      <w:r>
        <w:rPr>
          <w:rFonts w:ascii="Times New Roman" w:eastAsiaTheme="majorEastAsia" w:hAnsi="Times New Roman" w:cs="Times New Roman"/>
          <w:bCs/>
          <w:color w:val="000000" w:themeColor="text1"/>
          <w:sz w:val="22"/>
          <w:szCs w:val="22"/>
        </w:rPr>
        <w:t>J</w:t>
      </w:r>
      <w:r w:rsidRPr="00E22BDE">
        <w:rPr>
          <w:rFonts w:ascii="Times New Roman" w:eastAsiaTheme="majorEastAsia" w:hAnsi="Times New Roman" w:cs="Times New Roman"/>
          <w:bCs/>
          <w:color w:val="000000" w:themeColor="text1"/>
          <w:sz w:val="22"/>
          <w:szCs w:val="22"/>
        </w:rPr>
        <w:t>ap</w:t>
      </w:r>
      <w:r w:rsidRPr="00E22BDE">
        <w:rPr>
          <w:rFonts w:ascii="Times New Roman" w:eastAsiaTheme="majorEastAsia" w:hAnsi="Times New Roman" w:cs="Times New Roman"/>
          <w:bCs/>
          <w:color w:val="000000" w:themeColor="text1"/>
          <w:sz w:val="22"/>
          <w:szCs w:val="22"/>
          <w:lang w:val="es-EC"/>
        </w:rPr>
        <w:t xml:space="preserve">ón en </w:t>
      </w:r>
      <w:r>
        <w:rPr>
          <w:rFonts w:ascii="Times New Roman" w:eastAsiaTheme="majorEastAsia" w:hAnsi="Times New Roman" w:cs="Times New Roman"/>
          <w:bCs/>
          <w:color w:val="000000" w:themeColor="text1"/>
          <w:sz w:val="22"/>
          <w:szCs w:val="22"/>
          <w:lang w:val="es-EC"/>
        </w:rPr>
        <w:t>E</w:t>
      </w:r>
      <w:r w:rsidRPr="00E22BDE">
        <w:rPr>
          <w:rFonts w:ascii="Times New Roman" w:eastAsiaTheme="majorEastAsia" w:hAnsi="Times New Roman" w:cs="Times New Roman"/>
          <w:bCs/>
          <w:color w:val="000000" w:themeColor="text1"/>
          <w:sz w:val="22"/>
          <w:szCs w:val="22"/>
          <w:lang w:val="es-EC"/>
        </w:rPr>
        <w:t>cuador</w:t>
      </w:r>
      <w:r>
        <w:rPr>
          <w:rFonts w:ascii="Times New Roman" w:eastAsiaTheme="majorEastAsia" w:hAnsi="Times New Roman" w:cs="Times New Roman"/>
          <w:bCs/>
          <w:color w:val="000000" w:themeColor="text1"/>
          <w:sz w:val="22"/>
          <w:szCs w:val="22"/>
          <w:lang w:val="es-EC"/>
        </w:rPr>
        <w:t>,</w:t>
      </w:r>
      <w:r w:rsidRPr="00CB2BC9">
        <w:rPr>
          <w:rFonts w:ascii="Times New Roman" w:eastAsiaTheme="majorEastAsia" w:hAnsi="Times New Roman" w:cs="Times New Roman"/>
          <w:bCs/>
          <w:color w:val="000000" w:themeColor="text1"/>
          <w:sz w:val="22"/>
          <w:szCs w:val="22"/>
        </w:rPr>
        <w:t xml:space="preserve"> 2010.</w:t>
      </w:r>
      <w:r>
        <w:rPr>
          <w:rFonts w:ascii="Times New Roman" w:eastAsiaTheme="majorEastAsia" w:hAnsi="Times New Roman" w:cs="Times New Roman"/>
          <w:bCs/>
          <w:color w:val="000000" w:themeColor="text1"/>
          <w:sz w:val="22"/>
          <w:szCs w:val="22"/>
        </w:rPr>
        <w:t xml:space="preserve"> [</w:t>
      </w:r>
      <w:r>
        <w:rPr>
          <w:rFonts w:ascii="Times New Roman" w:eastAsiaTheme="majorEastAsia" w:hAnsi="Times New Roman" w:cs="Times New Roman"/>
          <w:bCs/>
          <w:color w:val="000000" w:themeColor="text1"/>
          <w:sz w:val="22"/>
          <w:szCs w:val="22"/>
          <w:lang w:val="es-EC"/>
        </w:rPr>
        <w:t xml:space="preserve">Consulta: 22 de </w:t>
      </w:r>
      <w:r w:rsidR="00CC0305">
        <w:rPr>
          <w:rFonts w:ascii="Times New Roman" w:eastAsiaTheme="majorEastAsia" w:hAnsi="Times New Roman" w:cs="Times New Roman"/>
          <w:bCs/>
          <w:color w:val="000000" w:themeColor="text1"/>
          <w:sz w:val="22"/>
          <w:szCs w:val="22"/>
          <w:lang w:val="es-EC"/>
        </w:rPr>
        <w:t>marzo</w:t>
      </w:r>
      <w:r>
        <w:rPr>
          <w:rFonts w:ascii="Times New Roman" w:eastAsiaTheme="majorEastAsia" w:hAnsi="Times New Roman" w:cs="Times New Roman"/>
          <w:bCs/>
          <w:color w:val="000000" w:themeColor="text1"/>
          <w:sz w:val="22"/>
          <w:szCs w:val="22"/>
          <w:lang w:val="es-EC"/>
        </w:rPr>
        <w:t xml:space="preserve"> 2014</w:t>
      </w:r>
      <w:r>
        <w:rPr>
          <w:rFonts w:ascii="Times New Roman" w:eastAsiaTheme="majorEastAsia" w:hAnsi="Times New Roman" w:cs="Times New Roman"/>
          <w:bCs/>
          <w:color w:val="000000" w:themeColor="text1"/>
          <w:sz w:val="22"/>
          <w:szCs w:val="22"/>
        </w:rPr>
        <w:t xml:space="preserve">]. </w:t>
      </w:r>
      <w:r w:rsidRPr="00E22BDE">
        <w:rPr>
          <w:rFonts w:ascii="Times New Roman" w:eastAsiaTheme="majorEastAsia" w:hAnsi="Times New Roman" w:cs="Times New Roman"/>
          <w:bCs/>
          <w:sz w:val="22"/>
          <w:szCs w:val="22"/>
        </w:rPr>
        <w:t>Disponible en</w:t>
      </w:r>
      <w:r w:rsidRPr="00E22BDE">
        <w:rPr>
          <w:rFonts w:ascii="Times New Roman" w:eastAsiaTheme="majorEastAsia" w:hAnsi="Times New Roman" w:cs="Times New Roman"/>
          <w:bCs/>
          <w:sz w:val="22"/>
          <w:szCs w:val="22"/>
          <w:lang w:val="es-EC"/>
        </w:rPr>
        <w:t xml:space="preserve">: </w:t>
      </w:r>
      <w:r w:rsidRPr="00277D32">
        <w:rPr>
          <w:rFonts w:ascii="Times New Roman" w:hAnsi="Times New Roman" w:cs="Times New Roman"/>
          <w:sz w:val="22"/>
          <w:szCs w:val="22"/>
          <w:lang w:val="es-EC"/>
        </w:rPr>
        <w:t>http://www.ec.emb-japan.go.jp/digi-tv_es.htm</w:t>
      </w:r>
    </w:p>
    <w:p w14:paraId="07019EFE" w14:textId="77777777" w:rsidR="00905D94" w:rsidRPr="00277D32" w:rsidRDefault="00905D94" w:rsidP="00905D94">
      <w:pPr>
        <w:pStyle w:val="Prrafodelista"/>
        <w:rPr>
          <w:rFonts w:ascii="Times New Roman" w:eastAsiaTheme="majorEastAsia" w:hAnsi="Times New Roman" w:cs="Times New Roman"/>
          <w:bCs/>
          <w:color w:val="000000" w:themeColor="text1"/>
          <w:sz w:val="22"/>
          <w:szCs w:val="22"/>
        </w:rPr>
      </w:pPr>
    </w:p>
    <w:p w14:paraId="643D36DC" w14:textId="4A13C97D" w:rsidR="00905D94" w:rsidRPr="00277D32" w:rsidRDefault="00905D94" w:rsidP="00905D94">
      <w:pPr>
        <w:pStyle w:val="Prrafodelista"/>
        <w:numPr>
          <w:ilvl w:val="0"/>
          <w:numId w:val="34"/>
        </w:numPr>
        <w:spacing w:line="360" w:lineRule="auto"/>
        <w:jc w:val="both"/>
        <w:rPr>
          <w:rFonts w:ascii="Times New Roman" w:hAnsi="Times New Roman" w:cs="Times New Roman"/>
          <w:sz w:val="22"/>
          <w:szCs w:val="22"/>
        </w:rPr>
      </w:pPr>
      <w:r w:rsidRPr="00A3372F">
        <w:rPr>
          <w:rFonts w:ascii="Times New Roman" w:eastAsiaTheme="majorEastAsia" w:hAnsi="Times New Roman" w:cs="Times New Roman"/>
          <w:b/>
          <w:bCs/>
          <w:color w:val="000000" w:themeColor="text1"/>
          <w:sz w:val="22"/>
          <w:szCs w:val="22"/>
          <w:lang w:val="es-EC"/>
        </w:rPr>
        <w:t>LOYOLA, L</w:t>
      </w:r>
      <w:r w:rsidRPr="00CB2BC9">
        <w:rPr>
          <w:rFonts w:ascii="Times New Roman" w:eastAsiaTheme="majorEastAsia" w:hAnsi="Times New Roman" w:cs="Times New Roman"/>
          <w:bCs/>
          <w:color w:val="000000" w:themeColor="text1"/>
          <w:sz w:val="22"/>
          <w:szCs w:val="22"/>
          <w:lang w:val="es-EC"/>
        </w:rPr>
        <w:t>.</w:t>
      </w:r>
      <w:r>
        <w:rPr>
          <w:rFonts w:ascii="Times New Roman" w:eastAsiaTheme="majorEastAsia" w:hAnsi="Times New Roman" w:cs="Times New Roman"/>
          <w:bCs/>
          <w:color w:val="000000" w:themeColor="text1"/>
          <w:sz w:val="22"/>
          <w:szCs w:val="22"/>
          <w:lang w:val="es-EC"/>
        </w:rPr>
        <w:t xml:space="preserve"> </w:t>
      </w:r>
      <w:r w:rsidRPr="00A3372F">
        <w:rPr>
          <w:rFonts w:ascii="Times New Roman" w:eastAsiaTheme="majorEastAsia" w:hAnsi="Times New Roman" w:cs="Times New Roman"/>
          <w:bCs/>
          <w:i/>
          <w:color w:val="000000" w:themeColor="text1"/>
          <w:sz w:val="22"/>
          <w:szCs w:val="22"/>
          <w:lang w:val="es-EC"/>
        </w:rPr>
        <w:t xml:space="preserve">La Televisión Digital al alcance de Todos: Una introducción simple al estándar </w:t>
      </w:r>
      <w:r w:rsidR="00CC0305" w:rsidRPr="00A3372F">
        <w:rPr>
          <w:rFonts w:ascii="Times New Roman" w:eastAsiaTheme="majorEastAsia" w:hAnsi="Times New Roman" w:cs="Times New Roman"/>
          <w:bCs/>
          <w:i/>
          <w:color w:val="000000" w:themeColor="text1"/>
          <w:sz w:val="22"/>
          <w:szCs w:val="22"/>
          <w:lang w:val="es-EC"/>
        </w:rPr>
        <w:t>japonés</w:t>
      </w:r>
      <w:r w:rsidRPr="00A3372F">
        <w:rPr>
          <w:rFonts w:ascii="Times New Roman" w:eastAsiaTheme="majorEastAsia" w:hAnsi="Times New Roman" w:cs="Times New Roman"/>
          <w:bCs/>
          <w:i/>
          <w:color w:val="000000" w:themeColor="text1"/>
          <w:sz w:val="22"/>
          <w:szCs w:val="22"/>
          <w:lang w:val="es-EC"/>
        </w:rPr>
        <w:t xml:space="preserve"> ISDB-T y a las Telecomunicaciones modernas</w:t>
      </w:r>
      <w:r w:rsidRPr="00AD44A0">
        <w:rPr>
          <w:rFonts w:ascii="Times New Roman" w:eastAsiaTheme="majorEastAsia" w:hAnsi="Times New Roman" w:cs="Times New Roman"/>
          <w:bCs/>
          <w:color w:val="000000" w:themeColor="text1"/>
          <w:sz w:val="22"/>
          <w:szCs w:val="22"/>
          <w:lang w:val="es-EC"/>
        </w:rPr>
        <w:t>.</w:t>
      </w:r>
      <w:r>
        <w:rPr>
          <w:rFonts w:ascii="Times New Roman" w:eastAsiaTheme="majorEastAsia" w:hAnsi="Times New Roman" w:cs="Times New Roman"/>
          <w:bCs/>
          <w:color w:val="000000" w:themeColor="text1"/>
          <w:sz w:val="22"/>
          <w:szCs w:val="22"/>
          <w:lang w:val="es-EC"/>
        </w:rPr>
        <w:t xml:space="preserve"> </w:t>
      </w:r>
      <w:r w:rsidRPr="00647038">
        <w:rPr>
          <w:rFonts w:ascii="Times New Roman" w:eastAsiaTheme="majorEastAsia" w:hAnsi="Times New Roman" w:cs="Times New Roman"/>
          <w:bCs/>
          <w:color w:val="000000" w:themeColor="text1"/>
          <w:sz w:val="22"/>
          <w:szCs w:val="22"/>
          <w:lang w:val="es-EC"/>
        </w:rPr>
        <w:t>[en l</w:t>
      </w:r>
      <w:r>
        <w:rPr>
          <w:rFonts w:ascii="Times New Roman" w:eastAsiaTheme="majorEastAsia" w:hAnsi="Times New Roman" w:cs="Times New Roman"/>
          <w:bCs/>
          <w:color w:val="000000" w:themeColor="text1"/>
          <w:sz w:val="22"/>
          <w:szCs w:val="22"/>
          <w:lang w:val="es-EC"/>
        </w:rPr>
        <w:t>ínea</w:t>
      </w:r>
      <w:r w:rsidR="00CC0305" w:rsidRPr="00647038">
        <w:rPr>
          <w:rFonts w:ascii="Times New Roman" w:eastAsiaTheme="majorEastAsia" w:hAnsi="Times New Roman" w:cs="Times New Roman"/>
          <w:bCs/>
          <w:color w:val="000000" w:themeColor="text1"/>
          <w:sz w:val="22"/>
          <w:szCs w:val="22"/>
          <w:lang w:val="es-EC"/>
        </w:rPr>
        <w:t>]</w:t>
      </w:r>
      <w:r w:rsidR="00CC0305">
        <w:rPr>
          <w:rFonts w:ascii="Times New Roman" w:eastAsiaTheme="majorEastAsia" w:hAnsi="Times New Roman" w:cs="Times New Roman"/>
          <w:bCs/>
          <w:color w:val="000000" w:themeColor="text1"/>
          <w:sz w:val="22"/>
          <w:szCs w:val="22"/>
          <w:lang w:val="es-EC"/>
        </w:rPr>
        <w:t>.</w:t>
      </w:r>
      <w:r w:rsidR="00CC0305" w:rsidRPr="00CB2BC9">
        <w:rPr>
          <w:rFonts w:ascii="Times New Roman" w:eastAsiaTheme="majorEastAsia" w:hAnsi="Times New Roman" w:cs="Times New Roman"/>
          <w:bCs/>
          <w:color w:val="000000" w:themeColor="text1"/>
          <w:sz w:val="22"/>
          <w:szCs w:val="22"/>
          <w:lang w:val="es-EC"/>
        </w:rPr>
        <w:t xml:space="preserve"> España</w:t>
      </w:r>
      <w:r w:rsidRPr="00CB2BC9">
        <w:rPr>
          <w:rFonts w:ascii="Times New Roman" w:eastAsiaTheme="majorEastAsia" w:hAnsi="Times New Roman" w:cs="Times New Roman"/>
          <w:bCs/>
          <w:color w:val="000000" w:themeColor="text1"/>
          <w:sz w:val="22"/>
          <w:szCs w:val="22"/>
          <w:lang w:val="es-EC"/>
        </w:rPr>
        <w:t xml:space="preserve">.  </w:t>
      </w:r>
      <w:r>
        <w:rPr>
          <w:rFonts w:ascii="Times New Roman" w:eastAsiaTheme="majorEastAsia" w:hAnsi="Times New Roman" w:cs="Times New Roman"/>
          <w:bCs/>
          <w:color w:val="000000" w:themeColor="text1"/>
          <w:sz w:val="22"/>
          <w:szCs w:val="22"/>
          <w:lang w:val="es-EC"/>
        </w:rPr>
        <w:t>Bubok Publishing.</w:t>
      </w:r>
      <w:r w:rsidRPr="00CB2BC9">
        <w:rPr>
          <w:rFonts w:ascii="Times New Roman" w:eastAsiaTheme="majorEastAsia" w:hAnsi="Times New Roman" w:cs="Times New Roman"/>
          <w:bCs/>
          <w:color w:val="000000" w:themeColor="text1"/>
          <w:sz w:val="22"/>
          <w:szCs w:val="22"/>
          <w:lang w:val="es-EC"/>
        </w:rPr>
        <w:t xml:space="preserve">2011.  p. </w:t>
      </w:r>
      <w:r>
        <w:rPr>
          <w:rFonts w:ascii="Times New Roman" w:eastAsiaTheme="majorEastAsia" w:hAnsi="Times New Roman" w:cs="Times New Roman"/>
          <w:bCs/>
          <w:color w:val="000000" w:themeColor="text1"/>
          <w:sz w:val="22"/>
          <w:szCs w:val="22"/>
          <w:lang w:val="es-EC"/>
        </w:rPr>
        <w:t>112</w:t>
      </w:r>
      <w:r w:rsidRPr="00CB2BC9">
        <w:rPr>
          <w:rFonts w:ascii="Times New Roman" w:eastAsiaTheme="majorEastAsia" w:hAnsi="Times New Roman" w:cs="Times New Roman"/>
          <w:bCs/>
          <w:color w:val="000000" w:themeColor="text1"/>
          <w:sz w:val="22"/>
          <w:szCs w:val="22"/>
          <w:lang w:val="es-EC"/>
        </w:rPr>
        <w:t>.</w:t>
      </w:r>
      <w:r>
        <w:rPr>
          <w:rFonts w:ascii="Times New Roman" w:eastAsiaTheme="majorEastAsia" w:hAnsi="Times New Roman" w:cs="Times New Roman"/>
          <w:bCs/>
          <w:color w:val="000000" w:themeColor="text1"/>
          <w:sz w:val="22"/>
          <w:szCs w:val="22"/>
          <w:lang w:val="es-EC"/>
        </w:rPr>
        <w:t xml:space="preserve"> </w:t>
      </w:r>
      <w:r>
        <w:rPr>
          <w:rFonts w:ascii="Times New Roman" w:eastAsiaTheme="majorEastAsia" w:hAnsi="Times New Roman" w:cs="Times New Roman"/>
          <w:bCs/>
          <w:color w:val="000000" w:themeColor="text1"/>
          <w:sz w:val="22"/>
          <w:szCs w:val="22"/>
        </w:rPr>
        <w:t>[</w:t>
      </w:r>
      <w:r>
        <w:rPr>
          <w:rFonts w:ascii="Times New Roman" w:eastAsiaTheme="majorEastAsia" w:hAnsi="Times New Roman" w:cs="Times New Roman"/>
          <w:bCs/>
          <w:color w:val="000000" w:themeColor="text1"/>
          <w:sz w:val="22"/>
          <w:szCs w:val="22"/>
          <w:lang w:val="es-EC"/>
        </w:rPr>
        <w:t xml:space="preserve">Consulta: 22 de </w:t>
      </w:r>
      <w:r w:rsidR="00CC0305">
        <w:rPr>
          <w:rFonts w:ascii="Times New Roman" w:eastAsiaTheme="majorEastAsia" w:hAnsi="Times New Roman" w:cs="Times New Roman"/>
          <w:bCs/>
          <w:color w:val="000000" w:themeColor="text1"/>
          <w:sz w:val="22"/>
          <w:szCs w:val="22"/>
          <w:lang w:val="es-EC"/>
        </w:rPr>
        <w:t>marzo</w:t>
      </w:r>
      <w:r>
        <w:rPr>
          <w:rFonts w:ascii="Times New Roman" w:eastAsiaTheme="majorEastAsia" w:hAnsi="Times New Roman" w:cs="Times New Roman"/>
          <w:bCs/>
          <w:color w:val="000000" w:themeColor="text1"/>
          <w:sz w:val="22"/>
          <w:szCs w:val="22"/>
          <w:lang w:val="es-EC"/>
        </w:rPr>
        <w:t xml:space="preserve"> 2015</w:t>
      </w:r>
      <w:r>
        <w:rPr>
          <w:rFonts w:ascii="Times New Roman" w:eastAsiaTheme="majorEastAsia" w:hAnsi="Times New Roman" w:cs="Times New Roman"/>
          <w:bCs/>
          <w:color w:val="000000" w:themeColor="text1"/>
          <w:sz w:val="22"/>
          <w:szCs w:val="22"/>
        </w:rPr>
        <w:t xml:space="preserve">]. </w:t>
      </w:r>
      <w:r w:rsidRPr="00E22BDE">
        <w:rPr>
          <w:rFonts w:ascii="Times New Roman" w:eastAsiaTheme="majorEastAsia" w:hAnsi="Times New Roman" w:cs="Times New Roman"/>
          <w:bCs/>
          <w:sz w:val="22"/>
          <w:szCs w:val="22"/>
        </w:rPr>
        <w:t>Disponible en</w:t>
      </w:r>
      <w:r w:rsidRPr="00E22BDE">
        <w:rPr>
          <w:rFonts w:ascii="Times New Roman" w:eastAsiaTheme="majorEastAsia" w:hAnsi="Times New Roman" w:cs="Times New Roman"/>
          <w:bCs/>
          <w:sz w:val="22"/>
          <w:szCs w:val="22"/>
          <w:lang w:val="es-EC"/>
        </w:rPr>
        <w:t>:</w:t>
      </w:r>
      <w:r>
        <w:rPr>
          <w:rFonts w:ascii="Times New Roman" w:eastAsiaTheme="majorEastAsia" w:hAnsi="Times New Roman" w:cs="Times New Roman"/>
          <w:bCs/>
          <w:sz w:val="22"/>
          <w:szCs w:val="22"/>
          <w:lang w:val="es-EC"/>
        </w:rPr>
        <w:t xml:space="preserve"> </w:t>
      </w:r>
      <w:r w:rsidRPr="005E277E">
        <w:rPr>
          <w:rFonts w:ascii="Times New Roman" w:eastAsiaTheme="majorEastAsia" w:hAnsi="Times New Roman" w:cs="Times New Roman"/>
          <w:bCs/>
          <w:sz w:val="22"/>
          <w:szCs w:val="22"/>
          <w:lang w:val="es-EC"/>
        </w:rPr>
        <w:t>http://www.tvd.cl/wp-content/uploads/2011/11/television_digital_al_alcance_de_todos</w:t>
      </w:r>
      <w:r>
        <w:rPr>
          <w:rFonts w:ascii="Times New Roman" w:eastAsiaTheme="majorEastAsia" w:hAnsi="Times New Roman" w:cs="Times New Roman"/>
          <w:bCs/>
          <w:sz w:val="22"/>
          <w:szCs w:val="22"/>
          <w:lang w:val="es-EC"/>
        </w:rPr>
        <w:t xml:space="preserve"> .p</w:t>
      </w:r>
      <w:r w:rsidRPr="005E277E">
        <w:rPr>
          <w:rFonts w:ascii="Times New Roman" w:eastAsiaTheme="majorEastAsia" w:hAnsi="Times New Roman" w:cs="Times New Roman"/>
          <w:bCs/>
          <w:sz w:val="22"/>
          <w:szCs w:val="22"/>
          <w:lang w:val="es-EC"/>
        </w:rPr>
        <w:t>df</w:t>
      </w:r>
    </w:p>
    <w:p w14:paraId="1B6E85CB" w14:textId="77777777" w:rsidR="00905D94" w:rsidRPr="00277D32" w:rsidRDefault="00905D94" w:rsidP="00905D94">
      <w:pPr>
        <w:pStyle w:val="Prrafodelista"/>
        <w:rPr>
          <w:rFonts w:ascii="Times New Roman" w:hAnsi="Times New Roman" w:cs="Times New Roman"/>
          <w:sz w:val="22"/>
          <w:szCs w:val="22"/>
        </w:rPr>
      </w:pPr>
    </w:p>
    <w:p w14:paraId="7A0F777D" w14:textId="7A825542" w:rsidR="00905D94" w:rsidRPr="004C784D" w:rsidRDefault="00905D94" w:rsidP="00905D94">
      <w:pPr>
        <w:pStyle w:val="Prrafodelista"/>
        <w:numPr>
          <w:ilvl w:val="0"/>
          <w:numId w:val="34"/>
        </w:numPr>
        <w:spacing w:line="360" w:lineRule="auto"/>
        <w:jc w:val="both"/>
        <w:rPr>
          <w:rFonts w:ascii="Times New Roman" w:hAnsi="Times New Roman" w:cs="Times New Roman"/>
          <w:sz w:val="22"/>
          <w:szCs w:val="22"/>
        </w:rPr>
      </w:pPr>
      <w:r w:rsidRPr="004C784D">
        <w:rPr>
          <w:rFonts w:ascii="Times New Roman" w:hAnsi="Times New Roman" w:cs="Times New Roman"/>
          <w:b/>
          <w:sz w:val="22"/>
          <w:szCs w:val="22"/>
        </w:rPr>
        <w:t>MINISTERIO DE TELECOMUNICACIONES Y SOCIEDAD DE LA INFORAMACIÓN.</w:t>
      </w:r>
      <w:r>
        <w:rPr>
          <w:rFonts w:ascii="Times New Roman" w:hAnsi="Times New Roman" w:cs="Times New Roman"/>
          <w:sz w:val="22"/>
          <w:szCs w:val="22"/>
        </w:rPr>
        <w:t xml:space="preserve"> </w:t>
      </w:r>
      <w:r w:rsidRPr="004C784D">
        <w:rPr>
          <w:rFonts w:ascii="Times New Roman" w:hAnsi="Times New Roman" w:cs="Times New Roman"/>
          <w:i/>
          <w:sz w:val="22"/>
          <w:szCs w:val="22"/>
        </w:rPr>
        <w:t>INFORME CITDT-GAE-2012-003</w:t>
      </w:r>
      <w:r>
        <w:rPr>
          <w:rFonts w:ascii="Times New Roman" w:hAnsi="Times New Roman" w:cs="Times New Roman"/>
          <w:sz w:val="22"/>
          <w:szCs w:val="22"/>
        </w:rPr>
        <w:t>.</w:t>
      </w:r>
      <w:r w:rsidRPr="004C784D">
        <w:rPr>
          <w:rFonts w:ascii="Times New Roman" w:hAnsi="Times New Roman" w:cs="Times New Roman"/>
          <w:sz w:val="22"/>
          <w:szCs w:val="22"/>
        </w:rPr>
        <w:t xml:space="preserve"> [</w:t>
      </w:r>
      <w:r>
        <w:rPr>
          <w:rFonts w:ascii="Times New Roman" w:hAnsi="Times New Roman" w:cs="Times New Roman"/>
          <w:sz w:val="22"/>
          <w:szCs w:val="22"/>
        </w:rPr>
        <w:t>en línea</w:t>
      </w:r>
      <w:r w:rsidRPr="004C784D">
        <w:rPr>
          <w:rFonts w:ascii="Times New Roman" w:hAnsi="Times New Roman" w:cs="Times New Roman"/>
          <w:sz w:val="22"/>
          <w:szCs w:val="22"/>
        </w:rPr>
        <w:t xml:space="preserve">]. </w:t>
      </w:r>
      <w:r>
        <w:rPr>
          <w:rFonts w:ascii="Times New Roman" w:hAnsi="Times New Roman" w:cs="Times New Roman"/>
          <w:sz w:val="22"/>
          <w:szCs w:val="22"/>
        </w:rPr>
        <w:t xml:space="preserve">Quito-Ecuador: MINTEL, 2012.  </w:t>
      </w:r>
      <w:r>
        <w:rPr>
          <w:rFonts w:ascii="Times New Roman" w:eastAsiaTheme="majorEastAsia" w:hAnsi="Times New Roman" w:cs="Times New Roman"/>
          <w:bCs/>
          <w:color w:val="000000" w:themeColor="text1"/>
          <w:sz w:val="22"/>
          <w:szCs w:val="22"/>
        </w:rPr>
        <w:t>[</w:t>
      </w:r>
      <w:r>
        <w:rPr>
          <w:rFonts w:ascii="Times New Roman" w:eastAsiaTheme="majorEastAsia" w:hAnsi="Times New Roman" w:cs="Times New Roman"/>
          <w:bCs/>
          <w:color w:val="000000" w:themeColor="text1"/>
          <w:sz w:val="22"/>
          <w:szCs w:val="22"/>
          <w:lang w:val="es-EC"/>
        </w:rPr>
        <w:t xml:space="preserve">Consulta: 16 de </w:t>
      </w:r>
      <w:r w:rsidR="00CC0305">
        <w:rPr>
          <w:rFonts w:ascii="Times New Roman" w:eastAsiaTheme="majorEastAsia" w:hAnsi="Times New Roman" w:cs="Times New Roman"/>
          <w:bCs/>
          <w:color w:val="000000" w:themeColor="text1"/>
          <w:sz w:val="22"/>
          <w:szCs w:val="22"/>
          <w:lang w:val="es-EC"/>
        </w:rPr>
        <w:t>febrero</w:t>
      </w:r>
      <w:r>
        <w:rPr>
          <w:rFonts w:ascii="Times New Roman" w:eastAsiaTheme="majorEastAsia" w:hAnsi="Times New Roman" w:cs="Times New Roman"/>
          <w:bCs/>
          <w:color w:val="000000" w:themeColor="text1"/>
          <w:sz w:val="22"/>
          <w:szCs w:val="22"/>
          <w:lang w:val="es-EC"/>
        </w:rPr>
        <w:t xml:space="preserve"> 2014</w:t>
      </w:r>
      <w:r>
        <w:rPr>
          <w:rFonts w:ascii="Times New Roman" w:eastAsiaTheme="majorEastAsia" w:hAnsi="Times New Roman" w:cs="Times New Roman"/>
          <w:bCs/>
          <w:color w:val="000000" w:themeColor="text1"/>
          <w:sz w:val="22"/>
          <w:szCs w:val="22"/>
        </w:rPr>
        <w:t xml:space="preserve">]. </w:t>
      </w:r>
      <w:r w:rsidRPr="004C784D">
        <w:rPr>
          <w:rFonts w:ascii="Times New Roman" w:hAnsi="Times New Roman" w:cs="Times New Roman"/>
          <w:sz w:val="22"/>
          <w:szCs w:val="22"/>
        </w:rPr>
        <w:t>Disponible en: http://www.</w:t>
      </w:r>
      <w:r>
        <w:rPr>
          <w:rFonts w:ascii="Times New Roman" w:hAnsi="Times New Roman" w:cs="Times New Roman"/>
          <w:sz w:val="22"/>
          <w:szCs w:val="22"/>
        </w:rPr>
        <w:t xml:space="preserve"> </w:t>
      </w:r>
      <w:r w:rsidRPr="004C784D">
        <w:rPr>
          <w:rFonts w:ascii="Times New Roman" w:hAnsi="Times New Roman" w:cs="Times New Roman"/>
          <w:sz w:val="22"/>
          <w:szCs w:val="22"/>
        </w:rPr>
        <w:t>telecomunicaciones.gob.ec/wp-content/uploads/downloads/2013/02/Informe-CITDT-G</w:t>
      </w:r>
      <w:r>
        <w:rPr>
          <w:rFonts w:ascii="Times New Roman" w:hAnsi="Times New Roman" w:cs="Times New Roman"/>
          <w:sz w:val="22"/>
          <w:szCs w:val="22"/>
        </w:rPr>
        <w:t xml:space="preserve"> </w:t>
      </w:r>
      <w:r w:rsidRPr="004C784D">
        <w:rPr>
          <w:rFonts w:ascii="Times New Roman" w:hAnsi="Times New Roman" w:cs="Times New Roman"/>
          <w:sz w:val="22"/>
          <w:szCs w:val="22"/>
        </w:rPr>
        <w:t>AE-2012-003.pdf</w:t>
      </w:r>
      <w:r w:rsidRPr="004C784D">
        <w:rPr>
          <w:rStyle w:val="Hipervnculo"/>
          <w:rFonts w:ascii="Times New Roman" w:hAnsi="Times New Roman" w:cs="Times New Roman"/>
          <w:sz w:val="22"/>
          <w:szCs w:val="22"/>
        </w:rPr>
        <w:t xml:space="preserve"> </w:t>
      </w:r>
      <w:r w:rsidRPr="004C784D">
        <w:rPr>
          <w:rFonts w:ascii="Times New Roman" w:eastAsiaTheme="majorEastAsia" w:hAnsi="Times New Roman" w:cs="Times New Roman"/>
          <w:bCs/>
          <w:color w:val="000000" w:themeColor="text1"/>
          <w:sz w:val="22"/>
          <w:szCs w:val="22"/>
        </w:rPr>
        <w:t xml:space="preserve"> 16/02/2015</w:t>
      </w:r>
    </w:p>
    <w:p w14:paraId="3E67DFD6" w14:textId="77777777" w:rsidR="00905D94" w:rsidRPr="004C784D" w:rsidRDefault="00905D94" w:rsidP="00905D94">
      <w:pPr>
        <w:pStyle w:val="Prrafodelista"/>
        <w:rPr>
          <w:rFonts w:ascii="Times New Roman" w:hAnsi="Times New Roman" w:cs="Times New Roman"/>
          <w:b/>
          <w:sz w:val="22"/>
          <w:szCs w:val="22"/>
        </w:rPr>
      </w:pPr>
    </w:p>
    <w:p w14:paraId="3202DE19" w14:textId="12B80166" w:rsidR="00905D94" w:rsidRPr="004C784D" w:rsidRDefault="00905D94" w:rsidP="00905D94">
      <w:pPr>
        <w:pStyle w:val="Prrafodelista"/>
        <w:numPr>
          <w:ilvl w:val="0"/>
          <w:numId w:val="34"/>
        </w:numPr>
        <w:spacing w:line="360" w:lineRule="auto"/>
        <w:jc w:val="both"/>
        <w:rPr>
          <w:rFonts w:ascii="Times New Roman" w:hAnsi="Times New Roman" w:cs="Times New Roman"/>
          <w:sz w:val="22"/>
          <w:szCs w:val="22"/>
        </w:rPr>
      </w:pPr>
      <w:r w:rsidRPr="004C784D">
        <w:rPr>
          <w:rFonts w:ascii="Times New Roman" w:hAnsi="Times New Roman" w:cs="Times New Roman"/>
          <w:b/>
          <w:sz w:val="22"/>
          <w:szCs w:val="22"/>
        </w:rPr>
        <w:t>NIETO, Valeria y SANI, Jenny</w:t>
      </w:r>
      <w:r w:rsidRPr="004C784D">
        <w:rPr>
          <w:rFonts w:ascii="Times New Roman" w:hAnsi="Times New Roman" w:cs="Times New Roman"/>
          <w:sz w:val="22"/>
          <w:szCs w:val="22"/>
        </w:rPr>
        <w:t xml:space="preserve">. </w:t>
      </w:r>
      <w:r w:rsidRPr="004C784D">
        <w:rPr>
          <w:rFonts w:ascii="Times New Roman" w:hAnsi="Times New Roman" w:cs="Times New Roman"/>
          <w:i/>
          <w:sz w:val="22"/>
          <w:szCs w:val="22"/>
        </w:rPr>
        <w:t>Estudio Técnico y Económico para la Implementación Práctica de un Canal de Televisión Digital Terrestre con el Estándar ISDB-T Internacional en el Ecuador</w:t>
      </w:r>
      <w:r w:rsidRPr="004C784D">
        <w:rPr>
          <w:rFonts w:ascii="Times New Roman" w:hAnsi="Times New Roman" w:cs="Times New Roman"/>
          <w:sz w:val="22"/>
          <w:szCs w:val="22"/>
        </w:rPr>
        <w:t xml:space="preserve">. (Tesis de Ingeniería en Electrónica Telecomunicaciones y Redes). Escuela Superior Politécnica de Chimborazo. Facultad de Informática y Electrónica. [En línea]. </w:t>
      </w:r>
      <w:r w:rsidRPr="004C784D">
        <w:rPr>
          <w:rFonts w:ascii="Times New Roman" w:hAnsi="Times New Roman" w:cs="Times New Roman"/>
          <w:sz w:val="22"/>
          <w:szCs w:val="22"/>
        </w:rPr>
        <w:lastRenderedPageBreak/>
        <w:t>Riobamba - Ecuador.2012.</w:t>
      </w:r>
      <w:r>
        <w:rPr>
          <w:rFonts w:ascii="Times New Roman" w:hAnsi="Times New Roman" w:cs="Times New Roman"/>
          <w:sz w:val="22"/>
          <w:szCs w:val="22"/>
        </w:rPr>
        <w:t xml:space="preserve"> </w:t>
      </w:r>
      <w:r w:rsidRPr="004C784D">
        <w:rPr>
          <w:rFonts w:ascii="Times New Roman" w:hAnsi="Times New Roman" w:cs="Times New Roman"/>
          <w:sz w:val="22"/>
          <w:szCs w:val="22"/>
        </w:rPr>
        <w:t xml:space="preserve">p. 186. [Consulta: 22 de </w:t>
      </w:r>
      <w:r w:rsidR="00CC0305" w:rsidRPr="004C784D">
        <w:rPr>
          <w:rFonts w:ascii="Times New Roman" w:hAnsi="Times New Roman" w:cs="Times New Roman"/>
          <w:sz w:val="22"/>
          <w:szCs w:val="22"/>
        </w:rPr>
        <w:t>enero</w:t>
      </w:r>
      <w:r w:rsidRPr="004C784D">
        <w:rPr>
          <w:rFonts w:ascii="Times New Roman" w:hAnsi="Times New Roman" w:cs="Times New Roman"/>
          <w:sz w:val="22"/>
          <w:szCs w:val="22"/>
        </w:rPr>
        <w:t xml:space="preserve"> 2015</w:t>
      </w:r>
      <w:r w:rsidRPr="004C784D">
        <w:rPr>
          <w:rFonts w:ascii="Times New Roman" w:eastAsiaTheme="majorEastAsia" w:hAnsi="Times New Roman" w:cs="Times New Roman"/>
          <w:bCs/>
          <w:color w:val="000000" w:themeColor="text1"/>
          <w:sz w:val="22"/>
          <w:szCs w:val="22"/>
        </w:rPr>
        <w:t>].</w:t>
      </w:r>
      <w:r w:rsidRPr="004C784D">
        <w:rPr>
          <w:rFonts w:ascii="Times New Roman" w:hAnsi="Times New Roman" w:cs="Times New Roman"/>
          <w:sz w:val="22"/>
          <w:szCs w:val="22"/>
        </w:rPr>
        <w:t xml:space="preserve"> Disponible en: http://dspace.espoch.edu.ec/handle/123456789/1945 </w:t>
      </w:r>
      <w:r w:rsidRPr="004C784D">
        <w:rPr>
          <w:rFonts w:ascii="Times New Roman" w:hAnsi="Times New Roman" w:cs="Times New Roman"/>
          <w:bCs/>
          <w:sz w:val="22"/>
          <w:szCs w:val="22"/>
        </w:rPr>
        <w:t>23</w:t>
      </w:r>
      <w:r w:rsidRPr="004C784D">
        <w:rPr>
          <w:rFonts w:ascii="Times New Roman" w:eastAsiaTheme="majorEastAsia" w:hAnsi="Times New Roman" w:cs="Times New Roman"/>
          <w:bCs/>
          <w:sz w:val="22"/>
          <w:szCs w:val="22"/>
        </w:rPr>
        <w:t>/03/2015</w:t>
      </w:r>
    </w:p>
    <w:p w14:paraId="330F3841" w14:textId="3F515A60" w:rsidR="00905D94" w:rsidRPr="00CA32B6" w:rsidRDefault="00905D94" w:rsidP="00905D94">
      <w:pPr>
        <w:pStyle w:val="Prrafodelista"/>
        <w:spacing w:line="360" w:lineRule="auto"/>
        <w:jc w:val="both"/>
        <w:rPr>
          <w:rStyle w:val="Hipervnculo"/>
          <w:rFonts w:ascii="Times New Roman" w:hAnsi="Times New Roman" w:cs="Times New Roman"/>
          <w:b/>
          <w:sz w:val="22"/>
          <w:szCs w:val="22"/>
        </w:rPr>
      </w:pPr>
    </w:p>
    <w:p w14:paraId="69EDE0EA" w14:textId="0CC54034" w:rsidR="00905D94" w:rsidRPr="00BF5F59" w:rsidRDefault="00905D94" w:rsidP="00905D94">
      <w:pPr>
        <w:pStyle w:val="Prrafodelista"/>
        <w:numPr>
          <w:ilvl w:val="0"/>
          <w:numId w:val="34"/>
        </w:numPr>
        <w:spacing w:line="360" w:lineRule="auto"/>
        <w:jc w:val="both"/>
        <w:rPr>
          <w:rFonts w:ascii="Times New Roman" w:hAnsi="Times New Roman" w:cs="Times New Roman"/>
          <w:sz w:val="22"/>
          <w:szCs w:val="22"/>
        </w:rPr>
      </w:pPr>
      <w:r w:rsidRPr="00BF5F59">
        <w:rPr>
          <w:rFonts w:ascii="Times New Roman" w:hAnsi="Times New Roman" w:cs="Times New Roman"/>
          <w:b/>
          <w:sz w:val="22"/>
          <w:szCs w:val="22"/>
        </w:rPr>
        <w:t>CONATEL</w:t>
      </w:r>
      <w:r>
        <w:rPr>
          <w:rFonts w:ascii="Times New Roman" w:hAnsi="Times New Roman" w:cs="Times New Roman"/>
          <w:sz w:val="22"/>
          <w:szCs w:val="22"/>
        </w:rPr>
        <w:t xml:space="preserve">. </w:t>
      </w:r>
      <w:r w:rsidRPr="00BF5F59">
        <w:rPr>
          <w:rFonts w:ascii="Times New Roman" w:hAnsi="Times New Roman" w:cs="Times New Roman"/>
          <w:i/>
          <w:sz w:val="22"/>
          <w:szCs w:val="22"/>
        </w:rPr>
        <w:t>RESOLUCIÓN N° RTV-681-24-CONATEL-2012</w:t>
      </w:r>
      <w:r>
        <w:rPr>
          <w:rFonts w:ascii="Times New Roman" w:hAnsi="Times New Roman" w:cs="Times New Roman"/>
          <w:sz w:val="22"/>
          <w:szCs w:val="22"/>
        </w:rPr>
        <w:t xml:space="preserve">. [En línea]. Quito-Ecuador: </w:t>
      </w:r>
      <w:r w:rsidRPr="00BF5F59">
        <w:rPr>
          <w:rFonts w:ascii="Times New Roman" w:hAnsi="Times New Roman" w:cs="Times New Roman"/>
          <w:sz w:val="22"/>
          <w:szCs w:val="22"/>
          <w:lang w:val="es-EC"/>
        </w:rPr>
        <w:t>C</w:t>
      </w:r>
      <w:r>
        <w:rPr>
          <w:rFonts w:ascii="Times New Roman" w:hAnsi="Times New Roman" w:cs="Times New Roman"/>
          <w:sz w:val="22"/>
          <w:szCs w:val="22"/>
          <w:lang w:val="es-EC"/>
        </w:rPr>
        <w:t>ONATEL</w:t>
      </w:r>
      <w:r w:rsidRPr="00BF5F59">
        <w:rPr>
          <w:rFonts w:ascii="Times New Roman" w:hAnsi="Times New Roman" w:cs="Times New Roman"/>
          <w:sz w:val="22"/>
          <w:szCs w:val="22"/>
          <w:lang w:val="es-EC"/>
        </w:rPr>
        <w:t>, 2012</w:t>
      </w:r>
      <w:r>
        <w:rPr>
          <w:rFonts w:ascii="Times New Roman" w:hAnsi="Times New Roman" w:cs="Times New Roman"/>
          <w:sz w:val="22"/>
          <w:szCs w:val="22"/>
          <w:lang w:val="es-EC"/>
        </w:rPr>
        <w:t>. p. 5</w:t>
      </w:r>
      <w:r w:rsidRPr="00BF5F59">
        <w:rPr>
          <w:rFonts w:ascii="Times New Roman" w:hAnsi="Times New Roman" w:cs="Times New Roman"/>
          <w:sz w:val="22"/>
          <w:szCs w:val="22"/>
          <w:lang w:val="es-EC"/>
        </w:rPr>
        <w:t xml:space="preserve">. </w:t>
      </w:r>
      <w:r>
        <w:rPr>
          <w:rFonts w:ascii="Times New Roman" w:hAnsi="Times New Roman" w:cs="Times New Roman"/>
          <w:sz w:val="22"/>
          <w:szCs w:val="22"/>
        </w:rPr>
        <w:t xml:space="preserve">[Consulta: 11 de </w:t>
      </w:r>
      <w:r w:rsidR="00CC0305">
        <w:rPr>
          <w:rFonts w:ascii="Times New Roman" w:hAnsi="Times New Roman" w:cs="Times New Roman"/>
          <w:sz w:val="22"/>
          <w:szCs w:val="22"/>
        </w:rPr>
        <w:t>mayo</w:t>
      </w:r>
      <w:r>
        <w:rPr>
          <w:rFonts w:ascii="Times New Roman" w:hAnsi="Times New Roman" w:cs="Times New Roman"/>
          <w:sz w:val="22"/>
          <w:szCs w:val="22"/>
        </w:rPr>
        <w:t xml:space="preserve"> 2015</w:t>
      </w:r>
      <w:r>
        <w:rPr>
          <w:rFonts w:ascii="Times New Roman" w:eastAsiaTheme="majorEastAsia" w:hAnsi="Times New Roman" w:cs="Times New Roman"/>
          <w:bCs/>
          <w:color w:val="000000" w:themeColor="text1"/>
          <w:sz w:val="22"/>
          <w:szCs w:val="22"/>
        </w:rPr>
        <w:t>]. Disponible en:</w:t>
      </w:r>
      <w:r w:rsidRPr="00BF5F59">
        <w:rPr>
          <w:rFonts w:ascii="Times New Roman" w:hAnsi="Times New Roman" w:cs="Times New Roman"/>
          <w:sz w:val="22"/>
          <w:szCs w:val="22"/>
          <w:lang w:val="es-EC"/>
        </w:rPr>
        <w:t xml:space="preserve">   http://www.advicom.ec/userFiles/files/RTV-681-24-CONATEL.pdf</w:t>
      </w:r>
    </w:p>
    <w:p w14:paraId="65DA5FE6" w14:textId="77777777" w:rsidR="00905D94" w:rsidRDefault="00905D94" w:rsidP="00905D94">
      <w:pPr>
        <w:pStyle w:val="Prrafodelista"/>
        <w:rPr>
          <w:rFonts w:ascii="Times New Roman" w:hAnsi="Times New Roman" w:cs="Times New Roman"/>
          <w:sz w:val="22"/>
          <w:szCs w:val="22"/>
        </w:rPr>
      </w:pPr>
    </w:p>
    <w:p w14:paraId="3E2E7092" w14:textId="30E9E06A" w:rsidR="00905D94" w:rsidRDefault="00905D94" w:rsidP="00905D94">
      <w:pPr>
        <w:pStyle w:val="Prrafodelista"/>
        <w:rPr>
          <w:rFonts w:ascii="Times New Roman" w:hAnsi="Times New Roman" w:cs="Times New Roman"/>
          <w:sz w:val="22"/>
          <w:szCs w:val="22"/>
        </w:rPr>
      </w:pPr>
    </w:p>
    <w:p w14:paraId="349EB57F" w14:textId="7EA3C0B2" w:rsidR="00905D94" w:rsidRDefault="00905D94" w:rsidP="00905D94">
      <w:pPr>
        <w:pStyle w:val="Prrafodelista"/>
        <w:rPr>
          <w:rFonts w:ascii="Times New Roman" w:hAnsi="Times New Roman" w:cs="Times New Roman"/>
          <w:sz w:val="22"/>
          <w:szCs w:val="22"/>
        </w:rPr>
      </w:pPr>
    </w:p>
    <w:p w14:paraId="47A5A8F8" w14:textId="5780D935" w:rsidR="00905D94" w:rsidRDefault="00905D94" w:rsidP="00905D94">
      <w:pPr>
        <w:pStyle w:val="Prrafodelista"/>
        <w:rPr>
          <w:rFonts w:ascii="Times New Roman" w:hAnsi="Times New Roman" w:cs="Times New Roman"/>
          <w:sz w:val="22"/>
          <w:szCs w:val="22"/>
        </w:rPr>
      </w:pPr>
    </w:p>
    <w:p w14:paraId="39501826" w14:textId="1DBA2981" w:rsidR="00905D94" w:rsidRDefault="00905D94" w:rsidP="00905D94">
      <w:pPr>
        <w:pStyle w:val="Prrafodelista"/>
        <w:rPr>
          <w:rFonts w:ascii="Times New Roman" w:hAnsi="Times New Roman" w:cs="Times New Roman"/>
          <w:sz w:val="22"/>
          <w:szCs w:val="22"/>
        </w:rPr>
      </w:pPr>
    </w:p>
    <w:p w14:paraId="50BB2C6A" w14:textId="3BFE6A48" w:rsidR="00905D94" w:rsidRDefault="00905D94" w:rsidP="00905D94">
      <w:pPr>
        <w:pStyle w:val="Prrafodelista"/>
        <w:rPr>
          <w:rFonts w:ascii="Times New Roman" w:hAnsi="Times New Roman" w:cs="Times New Roman"/>
          <w:sz w:val="22"/>
          <w:szCs w:val="22"/>
        </w:rPr>
      </w:pPr>
    </w:p>
    <w:p w14:paraId="37A3CAB5" w14:textId="47796727" w:rsidR="00905D94" w:rsidRDefault="00905D94" w:rsidP="00905D94">
      <w:pPr>
        <w:pStyle w:val="Prrafodelista"/>
        <w:rPr>
          <w:rFonts w:ascii="Times New Roman" w:hAnsi="Times New Roman" w:cs="Times New Roman"/>
          <w:sz w:val="22"/>
          <w:szCs w:val="22"/>
        </w:rPr>
      </w:pPr>
    </w:p>
    <w:p w14:paraId="21A44052" w14:textId="6D9864D6" w:rsidR="00905D94" w:rsidRDefault="00905D94" w:rsidP="00905D94">
      <w:pPr>
        <w:pStyle w:val="Prrafodelista"/>
        <w:rPr>
          <w:rFonts w:ascii="Times New Roman" w:hAnsi="Times New Roman" w:cs="Times New Roman"/>
          <w:sz w:val="22"/>
          <w:szCs w:val="22"/>
        </w:rPr>
      </w:pPr>
    </w:p>
    <w:p w14:paraId="354456F7" w14:textId="2B309925" w:rsidR="00905D94" w:rsidRDefault="00905D94" w:rsidP="00905D94">
      <w:pPr>
        <w:pStyle w:val="Prrafodelista"/>
        <w:rPr>
          <w:rFonts w:ascii="Times New Roman" w:hAnsi="Times New Roman" w:cs="Times New Roman"/>
          <w:sz w:val="22"/>
          <w:szCs w:val="22"/>
        </w:rPr>
      </w:pPr>
    </w:p>
    <w:p w14:paraId="19C91F05" w14:textId="27C7F22E" w:rsidR="00905D94" w:rsidRDefault="00905D94" w:rsidP="00905D94">
      <w:pPr>
        <w:pStyle w:val="Prrafodelista"/>
        <w:rPr>
          <w:rFonts w:ascii="Times New Roman" w:hAnsi="Times New Roman" w:cs="Times New Roman"/>
          <w:sz w:val="22"/>
          <w:szCs w:val="22"/>
        </w:rPr>
      </w:pPr>
    </w:p>
    <w:p w14:paraId="53B7BBC3" w14:textId="143294CD" w:rsidR="00905D94" w:rsidRDefault="00905D94" w:rsidP="00905D94">
      <w:pPr>
        <w:pStyle w:val="Prrafodelista"/>
        <w:rPr>
          <w:rFonts w:ascii="Times New Roman" w:hAnsi="Times New Roman" w:cs="Times New Roman"/>
          <w:sz w:val="22"/>
          <w:szCs w:val="22"/>
        </w:rPr>
      </w:pPr>
    </w:p>
    <w:p w14:paraId="4AAB037A" w14:textId="272A90C8" w:rsidR="00905D94" w:rsidRDefault="00905D94" w:rsidP="00905D94">
      <w:pPr>
        <w:pStyle w:val="Prrafodelista"/>
        <w:rPr>
          <w:rFonts w:ascii="Times New Roman" w:hAnsi="Times New Roman" w:cs="Times New Roman"/>
          <w:sz w:val="22"/>
          <w:szCs w:val="22"/>
        </w:rPr>
      </w:pPr>
    </w:p>
    <w:p w14:paraId="1DB13EC8" w14:textId="64D6EB58" w:rsidR="00905D94" w:rsidRDefault="00905D94" w:rsidP="00905D94">
      <w:pPr>
        <w:pStyle w:val="Prrafodelista"/>
        <w:rPr>
          <w:rFonts w:ascii="Times New Roman" w:hAnsi="Times New Roman" w:cs="Times New Roman"/>
          <w:sz w:val="22"/>
          <w:szCs w:val="22"/>
        </w:rPr>
      </w:pPr>
    </w:p>
    <w:p w14:paraId="33C241DE" w14:textId="5096A56A" w:rsidR="00905D94" w:rsidRDefault="00905D94" w:rsidP="00905D94">
      <w:pPr>
        <w:pStyle w:val="Prrafodelista"/>
        <w:rPr>
          <w:rFonts w:ascii="Times New Roman" w:hAnsi="Times New Roman" w:cs="Times New Roman"/>
          <w:sz w:val="22"/>
          <w:szCs w:val="22"/>
        </w:rPr>
      </w:pPr>
    </w:p>
    <w:p w14:paraId="3E65B8DE" w14:textId="3F484394" w:rsidR="00905D94" w:rsidRDefault="00905D94" w:rsidP="00905D94">
      <w:pPr>
        <w:pStyle w:val="Prrafodelista"/>
        <w:rPr>
          <w:rFonts w:ascii="Times New Roman" w:hAnsi="Times New Roman" w:cs="Times New Roman"/>
          <w:sz w:val="22"/>
          <w:szCs w:val="22"/>
        </w:rPr>
      </w:pPr>
    </w:p>
    <w:p w14:paraId="5F71E09B" w14:textId="70235A04" w:rsidR="00905D94" w:rsidRDefault="00905D94" w:rsidP="00905D94">
      <w:pPr>
        <w:pStyle w:val="Prrafodelista"/>
        <w:rPr>
          <w:rFonts w:ascii="Times New Roman" w:hAnsi="Times New Roman" w:cs="Times New Roman"/>
          <w:sz w:val="22"/>
          <w:szCs w:val="22"/>
        </w:rPr>
      </w:pPr>
    </w:p>
    <w:p w14:paraId="2EC290D9" w14:textId="77777777" w:rsidR="00905D94" w:rsidRDefault="00905D94" w:rsidP="00905D94">
      <w:pPr>
        <w:pStyle w:val="Prrafodelista"/>
        <w:rPr>
          <w:rFonts w:ascii="Times New Roman" w:hAnsi="Times New Roman" w:cs="Times New Roman"/>
          <w:sz w:val="22"/>
          <w:szCs w:val="22"/>
        </w:rPr>
      </w:pPr>
    </w:p>
    <w:p w14:paraId="793B95F1" w14:textId="77777777" w:rsidR="00905D94" w:rsidRDefault="00905D94" w:rsidP="00905D94">
      <w:pPr>
        <w:pStyle w:val="Prrafodelista"/>
        <w:rPr>
          <w:rFonts w:ascii="Times New Roman" w:hAnsi="Times New Roman" w:cs="Times New Roman"/>
          <w:sz w:val="22"/>
          <w:szCs w:val="22"/>
        </w:rPr>
      </w:pPr>
    </w:p>
    <w:p w14:paraId="7DF438D5" w14:textId="7FCD5944" w:rsidR="00905D94" w:rsidRDefault="00905D94" w:rsidP="00905D94">
      <w:pPr>
        <w:pStyle w:val="Prrafodelista"/>
        <w:rPr>
          <w:rFonts w:ascii="Times New Roman" w:hAnsi="Times New Roman" w:cs="Times New Roman"/>
          <w:sz w:val="22"/>
          <w:szCs w:val="22"/>
        </w:rPr>
      </w:pPr>
    </w:p>
    <w:p w14:paraId="1D352E01" w14:textId="1BD9666C" w:rsidR="00905D94" w:rsidRDefault="00905D94" w:rsidP="00905D94">
      <w:pPr>
        <w:pStyle w:val="Prrafodelista"/>
        <w:rPr>
          <w:rFonts w:ascii="Times New Roman" w:hAnsi="Times New Roman" w:cs="Times New Roman"/>
          <w:sz w:val="22"/>
          <w:szCs w:val="22"/>
        </w:rPr>
      </w:pPr>
    </w:p>
    <w:p w14:paraId="1C32A220" w14:textId="5E254C74" w:rsidR="00905D94" w:rsidRDefault="00905D94" w:rsidP="00905D94">
      <w:pPr>
        <w:pStyle w:val="Prrafodelista"/>
        <w:rPr>
          <w:rFonts w:ascii="Times New Roman" w:hAnsi="Times New Roman" w:cs="Times New Roman"/>
          <w:sz w:val="22"/>
          <w:szCs w:val="22"/>
        </w:rPr>
      </w:pPr>
    </w:p>
    <w:p w14:paraId="1285146F" w14:textId="4255DF1E" w:rsidR="009E53B1" w:rsidRPr="00EE23FF" w:rsidRDefault="009E53B1" w:rsidP="009E53B1">
      <w:pPr>
        <w:spacing w:line="360" w:lineRule="auto"/>
        <w:rPr>
          <w:rFonts w:ascii="Arial" w:hAnsi="Arial" w:cs="Arial"/>
          <w:sz w:val="96"/>
          <w:szCs w:val="96"/>
        </w:rPr>
      </w:pPr>
    </w:p>
    <w:p w14:paraId="166DA75D" w14:textId="1F5224DF" w:rsidR="009E53B1" w:rsidRPr="00EE23FF" w:rsidRDefault="009E53B1" w:rsidP="009E53B1">
      <w:pPr>
        <w:spacing w:line="360" w:lineRule="auto"/>
        <w:rPr>
          <w:rFonts w:ascii="Arial" w:hAnsi="Arial" w:cs="Arial"/>
          <w:sz w:val="96"/>
          <w:szCs w:val="96"/>
        </w:rPr>
      </w:pPr>
    </w:p>
    <w:p w14:paraId="646931DB" w14:textId="5187A1A6" w:rsidR="009E53B1" w:rsidRDefault="009E53B1" w:rsidP="009E53B1">
      <w:pPr>
        <w:spacing w:line="360" w:lineRule="auto"/>
        <w:rPr>
          <w:rFonts w:ascii="Arial" w:hAnsi="Arial" w:cs="Arial"/>
        </w:rPr>
      </w:pPr>
    </w:p>
    <w:p w14:paraId="32AA7939" w14:textId="71D0FBB9" w:rsidR="009E53B1" w:rsidRDefault="009E53B1" w:rsidP="009E53B1">
      <w:pPr>
        <w:spacing w:line="360" w:lineRule="auto"/>
        <w:rPr>
          <w:rFonts w:ascii="Arial" w:hAnsi="Arial" w:cs="Arial"/>
        </w:rPr>
      </w:pPr>
    </w:p>
    <w:p w14:paraId="50F9514E" w14:textId="1AC7E46E" w:rsidR="009E53B1" w:rsidRDefault="009E53B1" w:rsidP="009E53B1">
      <w:pPr>
        <w:spacing w:line="360" w:lineRule="auto"/>
        <w:rPr>
          <w:rFonts w:ascii="Arial" w:hAnsi="Arial" w:cs="Arial"/>
        </w:rPr>
      </w:pPr>
    </w:p>
    <w:p w14:paraId="07B0EFC3" w14:textId="0A574F76" w:rsidR="009E53B1" w:rsidRDefault="009E53B1" w:rsidP="009E53B1">
      <w:pPr>
        <w:spacing w:line="360" w:lineRule="auto"/>
        <w:rPr>
          <w:rFonts w:ascii="Arial" w:hAnsi="Arial" w:cs="Arial"/>
        </w:rPr>
      </w:pPr>
    </w:p>
    <w:p w14:paraId="29EAB7D3" w14:textId="32E2A2EE" w:rsidR="009E53B1" w:rsidRDefault="009E53B1" w:rsidP="009E53B1">
      <w:pPr>
        <w:spacing w:line="360" w:lineRule="auto"/>
        <w:rPr>
          <w:rFonts w:ascii="Arial" w:hAnsi="Arial" w:cs="Arial"/>
        </w:rPr>
      </w:pPr>
    </w:p>
    <w:p w14:paraId="464D8D40" w14:textId="6B8F1A9D" w:rsidR="00CC0305" w:rsidRDefault="00CC0305" w:rsidP="00CC0305">
      <w:pPr>
        <w:spacing w:line="360" w:lineRule="auto"/>
        <w:jc w:val="center"/>
        <w:rPr>
          <w:rFonts w:ascii="Arial" w:hAnsi="Arial" w:cs="Arial"/>
        </w:rPr>
      </w:pPr>
    </w:p>
    <w:p w14:paraId="1C314802" w14:textId="7C95288C" w:rsidR="00272B71" w:rsidRDefault="00CC0305" w:rsidP="00CC0305">
      <w:pPr>
        <w:tabs>
          <w:tab w:val="center" w:pos="4248"/>
        </w:tabs>
        <w:rPr>
          <w:rFonts w:ascii="Times New Roman" w:hAnsi="Times New Roman" w:cs="Times New Roman"/>
          <w:b/>
          <w:sz w:val="22"/>
          <w:szCs w:val="22"/>
        </w:rPr>
      </w:pPr>
      <w:r>
        <w:rPr>
          <w:rFonts w:ascii="Arial" w:hAnsi="Arial" w:cs="Arial"/>
        </w:rPr>
        <w:lastRenderedPageBreak/>
        <w:tab/>
      </w:r>
      <w:r w:rsidR="00272B71">
        <w:rPr>
          <w:rFonts w:ascii="Times New Roman" w:hAnsi="Times New Roman" w:cs="Times New Roman"/>
          <w:b/>
          <w:sz w:val="22"/>
          <w:szCs w:val="22"/>
        </w:rPr>
        <w:t>ANEXOS</w:t>
      </w:r>
    </w:p>
    <w:p w14:paraId="1AA9D8ED" w14:textId="77777777" w:rsidR="00272B71" w:rsidRDefault="00272B71" w:rsidP="00E91261">
      <w:pPr>
        <w:spacing w:line="360" w:lineRule="auto"/>
        <w:rPr>
          <w:rFonts w:ascii="Times New Roman" w:hAnsi="Times New Roman" w:cs="Times New Roman"/>
          <w:b/>
          <w:sz w:val="22"/>
          <w:szCs w:val="22"/>
        </w:rPr>
      </w:pPr>
    </w:p>
    <w:p w14:paraId="4E5CBAE1" w14:textId="29A42EF3" w:rsidR="001A1655" w:rsidRPr="006F3D6A" w:rsidRDefault="001A1655" w:rsidP="00E91261">
      <w:pPr>
        <w:spacing w:line="360" w:lineRule="auto"/>
        <w:rPr>
          <w:rFonts w:ascii="Times New Roman" w:hAnsi="Times New Roman" w:cs="Times New Roman"/>
          <w:b/>
          <w:sz w:val="22"/>
          <w:szCs w:val="22"/>
        </w:rPr>
      </w:pPr>
      <w:r w:rsidRPr="006F3D6A">
        <w:rPr>
          <w:rFonts w:ascii="Times New Roman" w:hAnsi="Times New Roman" w:cs="Times New Roman"/>
          <w:b/>
          <w:sz w:val="22"/>
          <w:szCs w:val="22"/>
        </w:rPr>
        <w:t>ANEXO A</w:t>
      </w:r>
    </w:p>
    <w:p w14:paraId="6630089F" w14:textId="77777777" w:rsidR="001A1655" w:rsidRPr="006F3D6A" w:rsidRDefault="001A1655" w:rsidP="00E91261">
      <w:pPr>
        <w:spacing w:line="360" w:lineRule="auto"/>
        <w:rPr>
          <w:rFonts w:ascii="Times New Roman" w:hAnsi="Times New Roman" w:cs="Times New Roman"/>
          <w:b/>
          <w:sz w:val="22"/>
          <w:szCs w:val="22"/>
        </w:rPr>
      </w:pPr>
    </w:p>
    <w:p w14:paraId="567A21C7" w14:textId="6F11E974" w:rsidR="001A1655" w:rsidRPr="006F3D6A" w:rsidRDefault="001A1655" w:rsidP="00E91261">
      <w:pPr>
        <w:spacing w:line="360" w:lineRule="auto"/>
        <w:rPr>
          <w:rFonts w:ascii="Times New Roman" w:hAnsi="Times New Roman" w:cs="Times New Roman"/>
          <w:b/>
          <w:sz w:val="22"/>
          <w:szCs w:val="22"/>
        </w:rPr>
      </w:pPr>
      <w:r w:rsidRPr="006F3D6A">
        <w:rPr>
          <w:rFonts w:ascii="Times New Roman" w:hAnsi="Times New Roman" w:cs="Times New Roman"/>
          <w:b/>
          <w:sz w:val="22"/>
          <w:szCs w:val="22"/>
        </w:rPr>
        <w:t>FORMULARIOS PARA PRESENTACION DE PLAN DE GESTIÓN PARA MEDIOS DE COMUNICACIÓN SOCIAL, PRIVADOS Y COMUNITARIOS</w:t>
      </w:r>
    </w:p>
    <w:p w14:paraId="29F8AA96" w14:textId="1B8A2FE1" w:rsidR="001B2C4C" w:rsidRDefault="00CC0305" w:rsidP="009E53B1">
      <w:pPr>
        <w:spacing w:line="360" w:lineRule="auto"/>
        <w:jc w:val="center"/>
        <w:rPr>
          <w:rFonts w:ascii="Copperplate Gothic Bold" w:hAnsi="Copperplate Gothic Bold" w:cs="Arial"/>
          <w:sz w:val="96"/>
          <w:szCs w:val="96"/>
        </w:rPr>
      </w:pPr>
      <w:r>
        <w:rPr>
          <w:noProof/>
          <w:lang w:val="es-ES"/>
        </w:rPr>
        <w:drawing>
          <wp:inline distT="0" distB="0" distL="0" distR="0" wp14:anchorId="1F5B96DE" wp14:editId="6AAC2C60">
            <wp:extent cx="5228782" cy="7000875"/>
            <wp:effectExtent l="0" t="0" r="0" b="0"/>
            <wp:docPr id="227" name="Imagen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5235650" cy="7010071"/>
                    </a:xfrm>
                    <a:prstGeom prst="rect">
                      <a:avLst/>
                    </a:prstGeom>
                  </pic:spPr>
                </pic:pic>
              </a:graphicData>
            </a:graphic>
          </wp:inline>
        </w:drawing>
      </w:r>
    </w:p>
    <w:p w14:paraId="74CA5C7A" w14:textId="568C586E" w:rsidR="00CE331F" w:rsidRDefault="00CE331F" w:rsidP="00E91261">
      <w:pPr>
        <w:spacing w:line="360" w:lineRule="auto"/>
        <w:rPr>
          <w:rFonts w:ascii="Times New Roman" w:hAnsi="Times New Roman" w:cs="Times New Roman"/>
          <w:b/>
          <w:sz w:val="22"/>
          <w:szCs w:val="22"/>
        </w:rPr>
      </w:pPr>
      <w:r>
        <w:rPr>
          <w:noProof/>
          <w:lang w:val="es-ES"/>
        </w:rPr>
        <w:lastRenderedPageBreak/>
        <w:drawing>
          <wp:inline distT="0" distB="0" distL="0" distR="0" wp14:anchorId="61295764" wp14:editId="47246124">
            <wp:extent cx="5698541" cy="8058570"/>
            <wp:effectExtent l="0" t="0" r="0" b="0"/>
            <wp:docPr id="228" name="Imagen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5699460" cy="8059869"/>
                    </a:xfrm>
                    <a:prstGeom prst="rect">
                      <a:avLst/>
                    </a:prstGeom>
                  </pic:spPr>
                </pic:pic>
              </a:graphicData>
            </a:graphic>
          </wp:inline>
        </w:drawing>
      </w:r>
    </w:p>
    <w:p w14:paraId="4FF46F8E" w14:textId="4EAA2593" w:rsidR="00CE331F" w:rsidRDefault="00CE331F" w:rsidP="00E91261">
      <w:pPr>
        <w:spacing w:line="360" w:lineRule="auto"/>
        <w:rPr>
          <w:rFonts w:ascii="Times New Roman" w:hAnsi="Times New Roman" w:cs="Times New Roman"/>
          <w:b/>
          <w:sz w:val="22"/>
          <w:szCs w:val="22"/>
        </w:rPr>
      </w:pPr>
    </w:p>
    <w:p w14:paraId="70705802" w14:textId="072AB91D" w:rsidR="00CE331F" w:rsidRDefault="00CE331F" w:rsidP="00E91261">
      <w:pPr>
        <w:spacing w:line="360" w:lineRule="auto"/>
        <w:rPr>
          <w:rFonts w:ascii="Times New Roman" w:hAnsi="Times New Roman" w:cs="Times New Roman"/>
          <w:b/>
          <w:sz w:val="22"/>
          <w:szCs w:val="22"/>
        </w:rPr>
      </w:pPr>
      <w:r>
        <w:rPr>
          <w:noProof/>
          <w:lang w:val="es-ES"/>
        </w:rPr>
        <w:lastRenderedPageBreak/>
        <w:drawing>
          <wp:inline distT="0" distB="0" distL="0" distR="0" wp14:anchorId="341D983D" wp14:editId="256B6BDD">
            <wp:extent cx="5771693" cy="8162018"/>
            <wp:effectExtent l="0" t="0" r="635" b="0"/>
            <wp:docPr id="229" name="Imagen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5773077" cy="8163975"/>
                    </a:xfrm>
                    <a:prstGeom prst="rect">
                      <a:avLst/>
                    </a:prstGeom>
                  </pic:spPr>
                </pic:pic>
              </a:graphicData>
            </a:graphic>
          </wp:inline>
        </w:drawing>
      </w:r>
    </w:p>
    <w:p w14:paraId="0D0C358D" w14:textId="4B88A49D" w:rsidR="00CE331F" w:rsidRDefault="00CE331F" w:rsidP="00E91261">
      <w:pPr>
        <w:spacing w:line="360" w:lineRule="auto"/>
        <w:rPr>
          <w:rFonts w:ascii="Times New Roman" w:hAnsi="Times New Roman" w:cs="Times New Roman"/>
          <w:b/>
          <w:sz w:val="22"/>
          <w:szCs w:val="22"/>
        </w:rPr>
      </w:pPr>
    </w:p>
    <w:p w14:paraId="541FF03A" w14:textId="2A45956E" w:rsidR="00CE331F" w:rsidRDefault="00CE331F" w:rsidP="00E91261">
      <w:pPr>
        <w:spacing w:line="360" w:lineRule="auto"/>
        <w:rPr>
          <w:rFonts w:ascii="Times New Roman" w:hAnsi="Times New Roman" w:cs="Times New Roman"/>
          <w:b/>
          <w:sz w:val="22"/>
          <w:szCs w:val="22"/>
        </w:rPr>
      </w:pPr>
      <w:r>
        <w:rPr>
          <w:noProof/>
          <w:lang w:val="es-ES"/>
        </w:rPr>
        <w:lastRenderedPageBreak/>
        <w:drawing>
          <wp:inline distT="0" distB="0" distL="0" distR="0" wp14:anchorId="736C2C53" wp14:editId="432C7399">
            <wp:extent cx="5779008" cy="8172362"/>
            <wp:effectExtent l="0" t="0" r="0" b="635"/>
            <wp:docPr id="230" name="Imagen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5780085" cy="8173885"/>
                    </a:xfrm>
                    <a:prstGeom prst="rect">
                      <a:avLst/>
                    </a:prstGeom>
                  </pic:spPr>
                </pic:pic>
              </a:graphicData>
            </a:graphic>
          </wp:inline>
        </w:drawing>
      </w:r>
    </w:p>
    <w:p w14:paraId="5147A2AA" w14:textId="77777777" w:rsidR="00CE331F" w:rsidRDefault="00CE331F" w:rsidP="00E91261">
      <w:pPr>
        <w:spacing w:line="360" w:lineRule="auto"/>
        <w:rPr>
          <w:rFonts w:ascii="Times New Roman" w:hAnsi="Times New Roman" w:cs="Times New Roman"/>
          <w:b/>
          <w:sz w:val="22"/>
          <w:szCs w:val="22"/>
        </w:rPr>
      </w:pPr>
    </w:p>
    <w:p w14:paraId="6D07EF40" w14:textId="1A70B6A3" w:rsidR="009E53B1" w:rsidRPr="006F3D6A" w:rsidRDefault="00160F8F" w:rsidP="00E91261">
      <w:pPr>
        <w:spacing w:line="360" w:lineRule="auto"/>
        <w:rPr>
          <w:rFonts w:ascii="Times New Roman" w:hAnsi="Times New Roman" w:cs="Times New Roman"/>
          <w:b/>
          <w:sz w:val="22"/>
          <w:szCs w:val="22"/>
        </w:rPr>
      </w:pPr>
      <w:r w:rsidRPr="006F3D6A">
        <w:rPr>
          <w:rFonts w:ascii="Times New Roman" w:hAnsi="Times New Roman" w:cs="Times New Roman"/>
          <w:b/>
          <w:sz w:val="22"/>
          <w:szCs w:val="22"/>
        </w:rPr>
        <w:lastRenderedPageBreak/>
        <w:t>ANEXO B</w:t>
      </w:r>
    </w:p>
    <w:p w14:paraId="291F3679" w14:textId="77777777" w:rsidR="00E91261" w:rsidRPr="006F3D6A" w:rsidRDefault="00E91261" w:rsidP="00E91261">
      <w:pPr>
        <w:spacing w:line="360" w:lineRule="auto"/>
        <w:rPr>
          <w:rFonts w:ascii="Times New Roman" w:hAnsi="Times New Roman" w:cs="Times New Roman"/>
          <w:b/>
          <w:sz w:val="22"/>
          <w:szCs w:val="22"/>
        </w:rPr>
      </w:pPr>
    </w:p>
    <w:p w14:paraId="64724AC1" w14:textId="77777777" w:rsidR="009E53B1" w:rsidRPr="006F3D6A" w:rsidRDefault="009E53B1" w:rsidP="00E91261">
      <w:pPr>
        <w:spacing w:line="360" w:lineRule="auto"/>
        <w:rPr>
          <w:rFonts w:ascii="Times New Roman" w:hAnsi="Times New Roman" w:cs="Times New Roman"/>
          <w:b/>
          <w:sz w:val="22"/>
          <w:szCs w:val="22"/>
        </w:rPr>
      </w:pPr>
      <w:r w:rsidRPr="006F3D6A">
        <w:rPr>
          <w:rFonts w:ascii="Times New Roman" w:hAnsi="Times New Roman" w:cs="Times New Roman"/>
          <w:b/>
          <w:sz w:val="22"/>
          <w:szCs w:val="22"/>
        </w:rPr>
        <w:t>FORMULARIOS SOSTENIBILIDAD FINANCIERA</w:t>
      </w:r>
    </w:p>
    <w:p w14:paraId="37686256" w14:textId="76544AE5" w:rsidR="009E53B1" w:rsidRPr="001B2C4C" w:rsidRDefault="00C12211" w:rsidP="00FF1EE0">
      <w:pPr>
        <w:spacing w:line="360" w:lineRule="auto"/>
        <w:jc w:val="center"/>
        <w:rPr>
          <w:rFonts w:ascii="Arial" w:hAnsi="Arial" w:cs="Arial"/>
          <w:b/>
          <w:sz w:val="36"/>
          <w:szCs w:val="36"/>
          <w:lang w:val="es-EC"/>
        </w:rPr>
        <w:sectPr w:rsidR="009E53B1" w:rsidRPr="001B2C4C" w:rsidSect="00E214E5">
          <w:footerReference w:type="default" r:id="rId130"/>
          <w:pgSz w:w="11900" w:h="16840" w:code="9"/>
          <w:pgMar w:top="1701" w:right="1418" w:bottom="1701" w:left="1985" w:header="709" w:footer="709" w:gutter="0"/>
          <w:cols w:space="708"/>
          <w:docGrid w:linePitch="360"/>
        </w:sectPr>
      </w:pPr>
      <w:r>
        <w:rPr>
          <w:noProof/>
          <w:lang w:val="es-ES"/>
        </w:rPr>
        <mc:AlternateContent>
          <mc:Choice Requires="wps">
            <w:drawing>
              <wp:anchor distT="0" distB="0" distL="114300" distR="114300" simplePos="0" relativeHeight="251713024" behindDoc="0" locked="0" layoutInCell="1" allowOverlap="1" wp14:anchorId="41B022EB" wp14:editId="1ACA2589">
                <wp:simplePos x="0" y="0"/>
                <wp:positionH relativeFrom="column">
                  <wp:posOffset>2422741</wp:posOffset>
                </wp:positionH>
                <wp:positionV relativeFrom="paragraph">
                  <wp:posOffset>8529044</wp:posOffset>
                </wp:positionV>
                <wp:extent cx="707366" cy="396816"/>
                <wp:effectExtent l="0" t="0" r="17145" b="22860"/>
                <wp:wrapNone/>
                <wp:docPr id="690" name="Rectángulo 690"/>
                <wp:cNvGraphicFramePr/>
                <a:graphic xmlns:a="http://schemas.openxmlformats.org/drawingml/2006/main">
                  <a:graphicData uri="http://schemas.microsoft.com/office/word/2010/wordprocessingShape">
                    <wps:wsp>
                      <wps:cNvSpPr/>
                      <wps:spPr>
                        <a:xfrm>
                          <a:off x="0" y="0"/>
                          <a:ext cx="707366" cy="396816"/>
                        </a:xfrm>
                        <a:prstGeom prst="rect">
                          <a:avLst/>
                        </a:prstGeom>
                        <a:solidFill>
                          <a:schemeClr val="bg1"/>
                        </a:solidFill>
                        <a:ln>
                          <a:solidFill>
                            <a:schemeClr val="bg1"/>
                          </a:solidFill>
                        </a:ln>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w16se="http://schemas.microsoft.com/office/word/2015/wordml/symex">
            <w:pict>
              <v:rect w14:anchorId="4AECC7B3" id="Rectángulo 690" o:spid="_x0000_s1026" style="position:absolute;margin-left:190.75pt;margin-top:671.6pt;width:55.7pt;height:31.25pt;z-index:2517130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" fillcolor="white [3212]" strokecolor="white [3212]" strokeweight="2pt"/>
            </w:pict>
          </mc:Fallback>
        </mc:AlternateContent>
      </w:r>
      <w:r w:rsidR="001B2C4C" w:rsidRPr="001B2C4C">
        <w:rPr>
          <w:noProof/>
          <w:lang w:val="es-ES"/>
        </w:rPr>
        <w:drawing>
          <wp:inline distT="0" distB="0" distL="0" distR="0" wp14:anchorId="224F97C5" wp14:editId="0ACAB4AC">
            <wp:extent cx="5191334" cy="7636906"/>
            <wp:effectExtent l="0" t="0" r="0" b="254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208505" cy="7662165"/>
                    </a:xfrm>
                    <a:prstGeom prst="rect">
                      <a:avLst/>
                    </a:prstGeom>
                    <a:noFill/>
                    <a:ln>
                      <a:noFill/>
                    </a:ln>
                  </pic:spPr>
                </pic:pic>
              </a:graphicData>
            </a:graphic>
          </wp:inline>
        </w:drawing>
      </w:r>
    </w:p>
    <w:p w14:paraId="3A914360" w14:textId="2D5800B2" w:rsidR="009E53B1" w:rsidRDefault="00C12211" w:rsidP="000C52B9">
      <w:pPr>
        <w:spacing w:line="360" w:lineRule="auto"/>
        <w:rPr>
          <w:rFonts w:ascii="Arial" w:hAnsi="Arial" w:cs="Arial"/>
          <w:b/>
          <w:sz w:val="36"/>
          <w:szCs w:val="36"/>
        </w:rPr>
      </w:pPr>
      <w:r>
        <w:rPr>
          <w:noProof/>
          <w:lang w:val="es-ES"/>
        </w:rPr>
        <w:lastRenderedPageBreak/>
        <mc:AlternateContent>
          <mc:Choice Requires="wps">
            <w:drawing>
              <wp:anchor distT="0" distB="0" distL="114300" distR="114300" simplePos="0" relativeHeight="251715072" behindDoc="0" locked="0" layoutInCell="1" allowOverlap="1" wp14:anchorId="241F74D2" wp14:editId="175D9D69">
                <wp:simplePos x="0" y="0"/>
                <wp:positionH relativeFrom="margin">
                  <wp:align>center</wp:align>
                </wp:positionH>
                <wp:positionV relativeFrom="paragraph">
                  <wp:posOffset>-932288</wp:posOffset>
                </wp:positionV>
                <wp:extent cx="707366" cy="396816"/>
                <wp:effectExtent l="0" t="0" r="17145" b="22860"/>
                <wp:wrapNone/>
                <wp:docPr id="691" name="Rectángulo 691"/>
                <wp:cNvGraphicFramePr/>
                <a:graphic xmlns:a="http://schemas.openxmlformats.org/drawingml/2006/main">
                  <a:graphicData uri="http://schemas.microsoft.com/office/word/2010/wordprocessingShape">
                    <wps:wsp>
                      <wps:cNvSpPr/>
                      <wps:spPr>
                        <a:xfrm>
                          <a:off x="0" y="0"/>
                          <a:ext cx="707366" cy="396816"/>
                        </a:xfrm>
                        <a:prstGeom prst="rect">
                          <a:avLst/>
                        </a:prstGeom>
                        <a:solidFill>
                          <a:schemeClr val="bg1"/>
                        </a:solidFill>
                        <a:ln>
                          <a:solidFill>
                            <a:schemeClr val="bg1"/>
                          </a:solidFill>
                        </a:ln>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w16se="http://schemas.microsoft.com/office/word/2015/wordml/symex" xmlns:mv="urn:schemas-microsoft-com:mac:vml" xmlns:mo="http://schemas.microsoft.com/office/mac/office/2008/main">
            <w:pict>
              <v:rect w14:anchorId="2F77E2A0" id="Rectángulo 691" o:spid="_x0000_s1026" style="position:absolute;margin-left:0;margin-top:-73.4pt;width:55.7pt;height:31.25pt;z-index:251715072;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" fillcolor="white [3212]" strokecolor="white [3212]" strokeweight="2pt">
                <w10:wrap anchorx="margin"/>
              </v:rect>
            </w:pict>
          </mc:Fallback>
        </mc:AlternateContent>
      </w:r>
    </w:p>
    <w:p w14:paraId="71D29450" w14:textId="77777777" w:rsidR="00E066BA" w:rsidRDefault="005B25D8" w:rsidP="00FF1EE0">
      <w:pPr>
        <w:spacing w:line="360" w:lineRule="auto"/>
        <w:jc w:val="center"/>
        <w:rPr>
          <w:rFonts w:ascii="Arial" w:hAnsi="Arial" w:cs="Arial"/>
        </w:rPr>
      </w:pPr>
      <w:r w:rsidRPr="00E066BA">
        <w:rPr>
          <w:noProof/>
          <w:lang w:val="es-ES"/>
        </w:rPr>
        <w:drawing>
          <wp:inline distT="0" distB="0" distL="0" distR="0" wp14:anchorId="1B5D89F4" wp14:editId="7AC80D2E">
            <wp:extent cx="8645237" cy="4985835"/>
            <wp:effectExtent l="0" t="0" r="3810" b="5715"/>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8660622" cy="4994708"/>
                    </a:xfrm>
                    <a:prstGeom prst="rect">
                      <a:avLst/>
                    </a:prstGeom>
                    <a:noFill/>
                    <a:ln>
                      <a:noFill/>
                    </a:ln>
                  </pic:spPr>
                </pic:pic>
              </a:graphicData>
            </a:graphic>
          </wp:inline>
        </w:drawing>
      </w:r>
    </w:p>
    <w:p w14:paraId="3690A41E" w14:textId="77777777" w:rsidR="000C52B9" w:rsidRDefault="000C52B9" w:rsidP="00C121B3">
      <w:pPr>
        <w:spacing w:line="360" w:lineRule="auto"/>
        <w:rPr>
          <w:rFonts w:ascii="Arial" w:hAnsi="Arial" w:cs="Arial"/>
          <w:lang w:val="es-EC"/>
        </w:rPr>
        <w:sectPr w:rsidR="000C52B9" w:rsidSect="0076504E">
          <w:headerReference w:type="default" r:id="rId133"/>
          <w:footerReference w:type="default" r:id="rId134"/>
          <w:pgSz w:w="16840" w:h="11900" w:orient="landscape" w:code="9"/>
          <w:pgMar w:top="1985" w:right="1418" w:bottom="1418" w:left="1418" w:header="709" w:footer="709" w:gutter="0"/>
          <w:cols w:space="708"/>
          <w:docGrid w:linePitch="360"/>
        </w:sectPr>
      </w:pPr>
    </w:p>
    <w:p w14:paraId="65F4F1D5" w14:textId="7D6C8667" w:rsidR="00E066BA" w:rsidRDefault="00C12211" w:rsidP="00FF1EE0">
      <w:pPr>
        <w:spacing w:line="360" w:lineRule="auto"/>
        <w:jc w:val="center"/>
        <w:rPr>
          <w:rFonts w:ascii="Arial" w:hAnsi="Arial" w:cs="Arial"/>
          <w:lang w:val="es-EC"/>
        </w:rPr>
      </w:pPr>
      <w:r>
        <w:rPr>
          <w:noProof/>
          <w:lang w:val="es-ES"/>
        </w:rPr>
        <w:lastRenderedPageBreak/>
        <mc:AlternateContent>
          <mc:Choice Requires="wps">
            <w:drawing>
              <wp:anchor distT="0" distB="0" distL="114300" distR="114300" simplePos="0" relativeHeight="251717120" behindDoc="0" locked="0" layoutInCell="1" allowOverlap="1" wp14:anchorId="476D25A3" wp14:editId="31BCB363">
                <wp:simplePos x="0" y="0"/>
                <wp:positionH relativeFrom="margin">
                  <wp:align>center</wp:align>
                </wp:positionH>
                <wp:positionV relativeFrom="paragraph">
                  <wp:posOffset>-700009</wp:posOffset>
                </wp:positionV>
                <wp:extent cx="707366" cy="396816"/>
                <wp:effectExtent l="0" t="0" r="17145" b="22860"/>
                <wp:wrapNone/>
                <wp:docPr id="692" name="Rectángulo 692"/>
                <wp:cNvGraphicFramePr/>
                <a:graphic xmlns:a="http://schemas.openxmlformats.org/drawingml/2006/main">
                  <a:graphicData uri="http://schemas.microsoft.com/office/word/2010/wordprocessingShape">
                    <wps:wsp>
                      <wps:cNvSpPr/>
                      <wps:spPr>
                        <a:xfrm>
                          <a:off x="0" y="0"/>
                          <a:ext cx="707366" cy="396816"/>
                        </a:xfrm>
                        <a:prstGeom prst="rect">
                          <a:avLst/>
                        </a:prstGeom>
                        <a:solidFill>
                          <a:schemeClr val="bg1"/>
                        </a:solidFill>
                        <a:ln>
                          <a:solidFill>
                            <a:schemeClr val="bg1"/>
                          </a:solidFill>
                        </a:ln>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w16se="http://schemas.microsoft.com/office/word/2015/wordml/symex" xmlns:mv="urn:schemas-microsoft-com:mac:vml" xmlns:mo="http://schemas.microsoft.com/office/mac/office/2008/main">
            <w:pict>
              <v:rect w14:anchorId="6DB666CA" id="Rectángulo 692" o:spid="_x0000_s1026" style="position:absolute;margin-left:0;margin-top:-55.1pt;width:55.7pt;height:31.25pt;z-index:251717120;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" fillcolor="white [3212]" strokecolor="white [3212]" strokeweight="2pt">
                <w10:wrap anchorx="margin"/>
              </v:rect>
            </w:pict>
          </mc:Fallback>
        </mc:AlternateContent>
      </w:r>
      <w:r w:rsidR="00E066BA" w:rsidRPr="00E066BA">
        <w:rPr>
          <w:noProof/>
          <w:lang w:val="es-ES"/>
        </w:rPr>
        <w:drawing>
          <wp:inline distT="0" distB="0" distL="0" distR="0" wp14:anchorId="0F342399" wp14:editId="23DCFC09">
            <wp:extent cx="5681114" cy="8208335"/>
            <wp:effectExtent l="0" t="0" r="0" b="254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686644" cy="8216326"/>
                    </a:xfrm>
                    <a:prstGeom prst="rect">
                      <a:avLst/>
                    </a:prstGeom>
                    <a:noFill/>
                    <a:ln>
                      <a:noFill/>
                    </a:ln>
                  </pic:spPr>
                </pic:pic>
              </a:graphicData>
            </a:graphic>
          </wp:inline>
        </w:drawing>
      </w:r>
    </w:p>
    <w:p w14:paraId="00EE578B" w14:textId="77777777" w:rsidR="000C52B9" w:rsidRDefault="000C52B9" w:rsidP="000C52B9">
      <w:pPr>
        <w:spacing w:line="360" w:lineRule="auto"/>
        <w:rPr>
          <w:rFonts w:ascii="Arial" w:hAnsi="Arial" w:cs="Arial"/>
          <w:lang w:val="es-EC"/>
        </w:rPr>
      </w:pPr>
    </w:p>
    <w:p w14:paraId="52A116D5" w14:textId="2F3AB455" w:rsidR="00D75B2D" w:rsidRDefault="00C12211" w:rsidP="00FF1EE0">
      <w:pPr>
        <w:spacing w:line="360" w:lineRule="auto"/>
        <w:jc w:val="center"/>
        <w:rPr>
          <w:rFonts w:ascii="Arial" w:hAnsi="Arial" w:cs="Arial"/>
          <w:lang w:val="es-EC"/>
        </w:rPr>
        <w:sectPr w:rsidR="00D75B2D" w:rsidSect="00E214E5">
          <w:pgSz w:w="11900" w:h="16840" w:code="9"/>
          <w:pgMar w:top="1701" w:right="1418" w:bottom="1701" w:left="1985" w:header="709" w:footer="709" w:gutter="0"/>
          <w:cols w:space="708"/>
          <w:docGrid w:linePitch="360"/>
        </w:sectPr>
      </w:pPr>
      <w:r>
        <w:rPr>
          <w:noProof/>
          <w:lang w:val="es-ES"/>
        </w:rPr>
        <w:lastRenderedPageBreak/>
        <mc:AlternateContent>
          <mc:Choice Requires="wps">
            <w:drawing>
              <wp:anchor distT="0" distB="0" distL="114300" distR="114300" simplePos="0" relativeHeight="251719168" behindDoc="0" locked="0" layoutInCell="1" allowOverlap="1" wp14:anchorId="7A24F2C6" wp14:editId="52B4FC21">
                <wp:simplePos x="0" y="0"/>
                <wp:positionH relativeFrom="column">
                  <wp:posOffset>2449267</wp:posOffset>
                </wp:positionH>
                <wp:positionV relativeFrom="paragraph">
                  <wp:posOffset>-725889</wp:posOffset>
                </wp:positionV>
                <wp:extent cx="707366" cy="396816"/>
                <wp:effectExtent l="0" t="0" r="17145" b="22860"/>
                <wp:wrapNone/>
                <wp:docPr id="693" name="Rectángulo 693"/>
                <wp:cNvGraphicFramePr/>
                <a:graphic xmlns:a="http://schemas.openxmlformats.org/drawingml/2006/main">
                  <a:graphicData uri="http://schemas.microsoft.com/office/word/2010/wordprocessingShape">
                    <wps:wsp>
                      <wps:cNvSpPr/>
                      <wps:spPr>
                        <a:xfrm>
                          <a:off x="0" y="0"/>
                          <a:ext cx="707366" cy="396816"/>
                        </a:xfrm>
                        <a:prstGeom prst="rect">
                          <a:avLst/>
                        </a:prstGeom>
                        <a:solidFill>
                          <a:schemeClr val="bg1"/>
                        </a:solidFill>
                        <a:ln>
                          <a:solidFill>
                            <a:schemeClr val="bg1"/>
                          </a:solidFill>
                        </a:ln>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w16se="http://schemas.microsoft.com/office/word/2015/wordml/symex" xmlns:mv="urn:schemas-microsoft-com:mac:vml" xmlns:mo="http://schemas.microsoft.com/office/mac/office/2008/main">
            <w:pict>
              <v:rect w14:anchorId="3E100481" id="Rectángulo 693" o:spid="_x0000_s1026" style="position:absolute;margin-left:192.85pt;margin-top:-57.15pt;width:55.7pt;height:31.25pt;z-index:2517191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" fillcolor="white [3212]" strokecolor="white [3212]" strokeweight="2pt"/>
            </w:pict>
          </mc:Fallback>
        </mc:AlternateContent>
      </w:r>
      <w:r w:rsidR="000C52B9" w:rsidRPr="000C52B9">
        <w:rPr>
          <w:noProof/>
          <w:lang w:val="es-ES"/>
        </w:rPr>
        <w:drawing>
          <wp:inline distT="0" distB="0" distL="0" distR="0" wp14:anchorId="4C03453E" wp14:editId="34842C5F">
            <wp:extent cx="5827594" cy="8161361"/>
            <wp:effectExtent l="0" t="0" r="1905"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829300" cy="8163750"/>
                    </a:xfrm>
                    <a:prstGeom prst="rect">
                      <a:avLst/>
                    </a:prstGeom>
                    <a:noFill/>
                    <a:ln>
                      <a:noFill/>
                    </a:ln>
                  </pic:spPr>
                </pic:pic>
              </a:graphicData>
            </a:graphic>
          </wp:inline>
        </w:drawing>
      </w:r>
    </w:p>
    <w:p w14:paraId="08F5D116" w14:textId="0439719B" w:rsidR="00D75B2D" w:rsidRDefault="00C12211" w:rsidP="00FF1EE0">
      <w:pPr>
        <w:spacing w:line="360" w:lineRule="auto"/>
        <w:jc w:val="center"/>
        <w:rPr>
          <w:rFonts w:ascii="Arial" w:hAnsi="Arial" w:cs="Arial"/>
          <w:lang w:val="es-EC"/>
        </w:rPr>
        <w:sectPr w:rsidR="00D75B2D" w:rsidSect="0076504E">
          <w:pgSz w:w="16840" w:h="11900" w:orient="landscape" w:code="9"/>
          <w:pgMar w:top="1985" w:right="1418" w:bottom="1418" w:left="1418" w:header="709" w:footer="709" w:gutter="0"/>
          <w:cols w:space="708"/>
          <w:docGrid w:linePitch="360"/>
        </w:sectPr>
      </w:pPr>
      <w:r>
        <w:rPr>
          <w:noProof/>
          <w:lang w:val="es-ES"/>
        </w:rPr>
        <w:lastRenderedPageBreak/>
        <mc:AlternateContent>
          <mc:Choice Requires="wps">
            <w:drawing>
              <wp:anchor distT="0" distB="0" distL="114300" distR="114300" simplePos="0" relativeHeight="251721216" behindDoc="0" locked="0" layoutInCell="1" allowOverlap="1" wp14:anchorId="2AC80533" wp14:editId="2387E4E7">
                <wp:simplePos x="0" y="0"/>
                <wp:positionH relativeFrom="margin">
                  <wp:align>center</wp:align>
                </wp:positionH>
                <wp:positionV relativeFrom="paragraph">
                  <wp:posOffset>-906409</wp:posOffset>
                </wp:positionV>
                <wp:extent cx="707366" cy="396816"/>
                <wp:effectExtent l="0" t="0" r="17145" b="22860"/>
                <wp:wrapNone/>
                <wp:docPr id="694" name="Rectángulo 694"/>
                <wp:cNvGraphicFramePr/>
                <a:graphic xmlns:a="http://schemas.openxmlformats.org/drawingml/2006/main">
                  <a:graphicData uri="http://schemas.microsoft.com/office/word/2010/wordprocessingShape">
                    <wps:wsp>
                      <wps:cNvSpPr/>
                      <wps:spPr>
                        <a:xfrm>
                          <a:off x="0" y="0"/>
                          <a:ext cx="707366" cy="396816"/>
                        </a:xfrm>
                        <a:prstGeom prst="rect">
                          <a:avLst/>
                        </a:prstGeom>
                        <a:solidFill>
                          <a:schemeClr val="bg1"/>
                        </a:solidFill>
                        <a:ln>
                          <a:solidFill>
                            <a:schemeClr val="bg1"/>
                          </a:solidFill>
                        </a:ln>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w16se="http://schemas.microsoft.com/office/word/2015/wordml/symex" xmlns:mv="urn:schemas-microsoft-com:mac:vml" xmlns:mo="http://schemas.microsoft.com/office/mac/office/2008/main">
            <w:pict>
              <v:rect w14:anchorId="2502D424" id="Rectángulo 694" o:spid="_x0000_s1026" style="position:absolute;margin-left:0;margin-top:-71.35pt;width:55.7pt;height:31.25pt;z-index:251721216;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" fillcolor="white [3212]" strokecolor="white [3212]" strokeweight="2pt">
                <w10:wrap anchorx="margin"/>
              </v:rect>
            </w:pict>
          </mc:Fallback>
        </mc:AlternateContent>
      </w:r>
      <w:r w:rsidR="000C52B9" w:rsidRPr="000C52B9">
        <w:rPr>
          <w:noProof/>
          <w:lang w:val="es-ES"/>
        </w:rPr>
        <w:drawing>
          <wp:inline distT="0" distB="0" distL="0" distR="0" wp14:anchorId="4DA711FA" wp14:editId="47F9D59A">
            <wp:extent cx="8668987" cy="5071095"/>
            <wp:effectExtent l="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8705345" cy="5092364"/>
                    </a:xfrm>
                    <a:prstGeom prst="rect">
                      <a:avLst/>
                    </a:prstGeom>
                    <a:noFill/>
                    <a:ln>
                      <a:noFill/>
                    </a:ln>
                  </pic:spPr>
                </pic:pic>
              </a:graphicData>
            </a:graphic>
          </wp:inline>
        </w:drawing>
      </w:r>
    </w:p>
    <w:p w14:paraId="5962E08E" w14:textId="2F65379A" w:rsidR="004E2C7E" w:rsidRDefault="00C12211" w:rsidP="00FF1EE0">
      <w:pPr>
        <w:spacing w:line="360" w:lineRule="auto"/>
        <w:jc w:val="center"/>
        <w:rPr>
          <w:rFonts w:ascii="Arial" w:hAnsi="Arial" w:cs="Arial"/>
          <w:lang w:val="es-EC"/>
        </w:rPr>
      </w:pPr>
      <w:r>
        <w:rPr>
          <w:noProof/>
          <w:lang w:val="es-ES"/>
        </w:rPr>
        <w:lastRenderedPageBreak/>
        <mc:AlternateContent>
          <mc:Choice Requires="wps">
            <w:drawing>
              <wp:anchor distT="0" distB="0" distL="114300" distR="114300" simplePos="0" relativeHeight="251723264" behindDoc="0" locked="0" layoutInCell="1" allowOverlap="1" wp14:anchorId="5912E5F0" wp14:editId="5A61301E">
                <wp:simplePos x="0" y="0"/>
                <wp:positionH relativeFrom="margin">
                  <wp:align>center</wp:align>
                </wp:positionH>
                <wp:positionV relativeFrom="paragraph">
                  <wp:posOffset>-915035</wp:posOffset>
                </wp:positionV>
                <wp:extent cx="707366" cy="396816"/>
                <wp:effectExtent l="0" t="0" r="17145" b="22860"/>
                <wp:wrapNone/>
                <wp:docPr id="695" name="Rectángulo 695"/>
                <wp:cNvGraphicFramePr/>
                <a:graphic xmlns:a="http://schemas.openxmlformats.org/drawingml/2006/main">
                  <a:graphicData uri="http://schemas.microsoft.com/office/word/2010/wordprocessingShape">
                    <wps:wsp>
                      <wps:cNvSpPr/>
                      <wps:spPr>
                        <a:xfrm>
                          <a:off x="0" y="0"/>
                          <a:ext cx="707366" cy="396816"/>
                        </a:xfrm>
                        <a:prstGeom prst="rect">
                          <a:avLst/>
                        </a:prstGeom>
                        <a:solidFill>
                          <a:schemeClr val="bg1"/>
                        </a:solidFill>
                        <a:ln>
                          <a:solidFill>
                            <a:schemeClr val="bg1"/>
                          </a:solidFill>
                        </a:ln>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w16se="http://schemas.microsoft.com/office/word/2015/wordml/symex" xmlns:mv="urn:schemas-microsoft-com:mac:vml" xmlns:mo="http://schemas.microsoft.com/office/mac/office/2008/main">
            <w:pict>
              <v:rect w14:anchorId="266FC705" id="Rectángulo 695" o:spid="_x0000_s1026" style="position:absolute;margin-left:0;margin-top:-72.05pt;width:55.7pt;height:31.25pt;z-index:251723264;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" fillcolor="white [3212]" strokecolor="white [3212]" strokeweight="2pt">
                <w10:wrap anchorx="margin"/>
              </v:rect>
            </w:pict>
          </mc:Fallback>
        </mc:AlternateContent>
      </w:r>
      <w:r w:rsidR="004E2C7E" w:rsidRPr="004E2C7E">
        <w:rPr>
          <w:noProof/>
          <w:lang w:val="es-ES"/>
        </w:rPr>
        <w:drawing>
          <wp:inline distT="0" distB="0" distL="0" distR="0" wp14:anchorId="72545615" wp14:editId="169F9365">
            <wp:extent cx="8550234" cy="4975812"/>
            <wp:effectExtent l="0" t="0" r="381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8565880" cy="4984917"/>
                    </a:xfrm>
                    <a:prstGeom prst="rect">
                      <a:avLst/>
                    </a:prstGeom>
                    <a:noFill/>
                    <a:ln>
                      <a:noFill/>
                    </a:ln>
                  </pic:spPr>
                </pic:pic>
              </a:graphicData>
            </a:graphic>
          </wp:inline>
        </w:drawing>
      </w:r>
    </w:p>
    <w:p w14:paraId="414D7DD4" w14:textId="77777777" w:rsidR="004E2C7E" w:rsidRPr="004E2C7E" w:rsidRDefault="004E2C7E" w:rsidP="004E2C7E">
      <w:pPr>
        <w:rPr>
          <w:rFonts w:ascii="Arial" w:hAnsi="Arial" w:cs="Arial"/>
          <w:lang w:val="es-EC"/>
        </w:rPr>
      </w:pPr>
    </w:p>
    <w:p w14:paraId="54E10A7A" w14:textId="5D7FE2B3" w:rsidR="004E2C7E" w:rsidRPr="004E2C7E" w:rsidRDefault="00C12211" w:rsidP="00FF1EE0">
      <w:pPr>
        <w:jc w:val="center"/>
        <w:rPr>
          <w:rFonts w:ascii="Arial" w:hAnsi="Arial" w:cs="Arial"/>
          <w:lang w:val="es-EC"/>
        </w:rPr>
      </w:pPr>
      <w:r>
        <w:rPr>
          <w:noProof/>
          <w:lang w:val="es-ES"/>
        </w:rPr>
        <w:lastRenderedPageBreak/>
        <mc:AlternateContent>
          <mc:Choice Requires="wps">
            <w:drawing>
              <wp:anchor distT="0" distB="0" distL="114300" distR="114300" simplePos="0" relativeHeight="251725312" behindDoc="0" locked="0" layoutInCell="1" allowOverlap="1" wp14:anchorId="0E28CF7D" wp14:editId="7B12B970">
                <wp:simplePos x="0" y="0"/>
                <wp:positionH relativeFrom="margin">
                  <wp:align>center</wp:align>
                </wp:positionH>
                <wp:positionV relativeFrom="paragraph">
                  <wp:posOffset>-863276</wp:posOffset>
                </wp:positionV>
                <wp:extent cx="707366" cy="396816"/>
                <wp:effectExtent l="0" t="0" r="17145" b="22860"/>
                <wp:wrapNone/>
                <wp:docPr id="696" name="Rectángulo 696"/>
                <wp:cNvGraphicFramePr/>
                <a:graphic xmlns:a="http://schemas.openxmlformats.org/drawingml/2006/main">
                  <a:graphicData uri="http://schemas.microsoft.com/office/word/2010/wordprocessingShape">
                    <wps:wsp>
                      <wps:cNvSpPr/>
                      <wps:spPr>
                        <a:xfrm>
                          <a:off x="0" y="0"/>
                          <a:ext cx="707366" cy="396816"/>
                        </a:xfrm>
                        <a:prstGeom prst="rect">
                          <a:avLst/>
                        </a:prstGeom>
                        <a:solidFill>
                          <a:schemeClr val="bg1"/>
                        </a:solidFill>
                        <a:ln>
                          <a:solidFill>
                            <a:schemeClr val="bg1"/>
                          </a:solidFill>
                        </a:ln>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w16se="http://schemas.microsoft.com/office/word/2015/wordml/symex" xmlns:mv="urn:schemas-microsoft-com:mac:vml" xmlns:mo="http://schemas.microsoft.com/office/mac/office/2008/main">
            <w:pict>
              <v:rect w14:anchorId="73F34690" id="Rectángulo 696" o:spid="_x0000_s1026" style="position:absolute;margin-left:0;margin-top:-67.95pt;width:55.7pt;height:31.25pt;z-index:251725312;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" fillcolor="white [3212]" strokecolor="white [3212]" strokeweight="2pt">
                <w10:wrap anchorx="margin"/>
              </v:rect>
            </w:pict>
          </mc:Fallback>
        </mc:AlternateContent>
      </w:r>
      <w:r w:rsidR="004E2C7E" w:rsidRPr="004E2C7E">
        <w:rPr>
          <w:noProof/>
          <w:lang w:val="es-ES"/>
        </w:rPr>
        <w:drawing>
          <wp:inline distT="0" distB="0" distL="0" distR="0" wp14:anchorId="05384B69" wp14:editId="11F46D8E">
            <wp:extent cx="8585860" cy="5878830"/>
            <wp:effectExtent l="0" t="0" r="5715" b="762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8592649" cy="5883479"/>
                    </a:xfrm>
                    <a:prstGeom prst="rect">
                      <a:avLst/>
                    </a:prstGeom>
                    <a:noFill/>
                    <a:ln>
                      <a:noFill/>
                    </a:ln>
                  </pic:spPr>
                </pic:pic>
              </a:graphicData>
            </a:graphic>
          </wp:inline>
        </w:drawing>
      </w:r>
    </w:p>
    <w:p w14:paraId="585BC9B4" w14:textId="1860EF48" w:rsidR="004E2C7E" w:rsidRDefault="00C12211" w:rsidP="004E2C7E">
      <w:pPr>
        <w:rPr>
          <w:rFonts w:ascii="Arial" w:hAnsi="Arial" w:cs="Arial"/>
          <w:lang w:val="es-EC"/>
        </w:rPr>
      </w:pPr>
      <w:r>
        <w:rPr>
          <w:noProof/>
          <w:lang w:val="es-ES"/>
        </w:rPr>
        <w:lastRenderedPageBreak/>
        <mc:AlternateContent>
          <mc:Choice Requires="wps">
            <w:drawing>
              <wp:anchor distT="0" distB="0" distL="114300" distR="114300" simplePos="0" relativeHeight="251727360" behindDoc="0" locked="0" layoutInCell="1" allowOverlap="1" wp14:anchorId="59C85EB8" wp14:editId="38F6250F">
                <wp:simplePos x="0" y="0"/>
                <wp:positionH relativeFrom="margin">
                  <wp:align>center</wp:align>
                </wp:positionH>
                <wp:positionV relativeFrom="paragraph">
                  <wp:posOffset>-949541</wp:posOffset>
                </wp:positionV>
                <wp:extent cx="707366" cy="396816"/>
                <wp:effectExtent l="0" t="0" r="17145" b="22860"/>
                <wp:wrapNone/>
                <wp:docPr id="697" name="Rectángulo 697"/>
                <wp:cNvGraphicFramePr/>
                <a:graphic xmlns:a="http://schemas.openxmlformats.org/drawingml/2006/main">
                  <a:graphicData uri="http://schemas.microsoft.com/office/word/2010/wordprocessingShape">
                    <wps:wsp>
                      <wps:cNvSpPr/>
                      <wps:spPr>
                        <a:xfrm>
                          <a:off x="0" y="0"/>
                          <a:ext cx="707366" cy="396816"/>
                        </a:xfrm>
                        <a:prstGeom prst="rect">
                          <a:avLst/>
                        </a:prstGeom>
                        <a:solidFill>
                          <a:schemeClr val="bg1"/>
                        </a:solidFill>
                        <a:ln>
                          <a:solidFill>
                            <a:schemeClr val="bg1"/>
                          </a:solidFill>
                        </a:ln>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w16se="http://schemas.microsoft.com/office/word/2015/wordml/symex" xmlns:mv="urn:schemas-microsoft-com:mac:vml" xmlns:mo="http://schemas.microsoft.com/office/mac/office/2008/main">
            <w:pict>
              <v:rect w14:anchorId="5D5F66D8" id="Rectángulo 697" o:spid="_x0000_s1026" style="position:absolute;margin-left:0;margin-top:-74.75pt;width:55.7pt;height:31.25pt;z-index:251727360;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" fillcolor="white [3212]" strokecolor="white [3212]" strokeweight="2pt">
                <w10:wrap anchorx="margin"/>
              </v:rect>
            </w:pict>
          </mc:Fallback>
        </mc:AlternateContent>
      </w:r>
    </w:p>
    <w:p w14:paraId="5455E0FF" w14:textId="1F4624DF" w:rsidR="000C52B9" w:rsidRDefault="004E2C7E" w:rsidP="00FF1EE0">
      <w:pPr>
        <w:tabs>
          <w:tab w:val="left" w:pos="4940"/>
        </w:tabs>
        <w:jc w:val="center"/>
        <w:rPr>
          <w:rFonts w:ascii="Arial" w:hAnsi="Arial" w:cs="Arial"/>
          <w:lang w:val="es-EC"/>
        </w:rPr>
      </w:pPr>
      <w:r w:rsidRPr="004E2C7E">
        <w:rPr>
          <w:noProof/>
          <w:lang w:val="es-ES"/>
        </w:rPr>
        <w:drawing>
          <wp:inline distT="0" distB="0" distL="0" distR="0" wp14:anchorId="47AD9C27" wp14:editId="3C641409">
            <wp:extent cx="8538359" cy="4996583"/>
            <wp:effectExtent l="0" t="0" r="0" b="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8544243" cy="5000026"/>
                    </a:xfrm>
                    <a:prstGeom prst="rect">
                      <a:avLst/>
                    </a:prstGeom>
                    <a:noFill/>
                    <a:ln>
                      <a:noFill/>
                    </a:ln>
                  </pic:spPr>
                </pic:pic>
              </a:graphicData>
            </a:graphic>
          </wp:inline>
        </w:drawing>
      </w:r>
    </w:p>
    <w:p w14:paraId="7DA571F9" w14:textId="536E0372" w:rsidR="004E2C7E" w:rsidRDefault="004E2C7E" w:rsidP="004E2C7E">
      <w:pPr>
        <w:tabs>
          <w:tab w:val="left" w:pos="4940"/>
        </w:tabs>
        <w:rPr>
          <w:rFonts w:ascii="Arial" w:hAnsi="Arial" w:cs="Arial"/>
          <w:lang w:val="es-EC"/>
        </w:rPr>
      </w:pPr>
    </w:p>
    <w:p w14:paraId="4F124768" w14:textId="77777777" w:rsidR="004E2C7E" w:rsidRDefault="004E2C7E" w:rsidP="00FF1EE0">
      <w:pPr>
        <w:tabs>
          <w:tab w:val="left" w:pos="4940"/>
        </w:tabs>
        <w:jc w:val="center"/>
        <w:rPr>
          <w:rFonts w:ascii="Arial" w:hAnsi="Arial" w:cs="Arial"/>
          <w:lang w:val="es-EC"/>
        </w:rPr>
      </w:pPr>
      <w:r w:rsidRPr="004E2C7E">
        <w:rPr>
          <w:noProof/>
          <w:lang w:val="es-ES"/>
        </w:rPr>
        <w:lastRenderedPageBreak/>
        <w:drawing>
          <wp:inline distT="0" distB="0" distL="0" distR="0" wp14:anchorId="0FB39969" wp14:editId="1EF78654">
            <wp:extent cx="8538359" cy="5113655"/>
            <wp:effectExtent l="0" t="0" r="0" b="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8535268" cy="5111804"/>
                    </a:xfrm>
                    <a:prstGeom prst="rect">
                      <a:avLst/>
                    </a:prstGeom>
                    <a:noFill/>
                    <a:ln>
                      <a:noFill/>
                    </a:ln>
                  </pic:spPr>
                </pic:pic>
              </a:graphicData>
            </a:graphic>
          </wp:inline>
        </w:drawing>
      </w:r>
    </w:p>
    <w:p w14:paraId="0B4A34A1" w14:textId="30F534B3" w:rsidR="004E2C7E" w:rsidRDefault="00C12211" w:rsidP="00FF1EE0">
      <w:pPr>
        <w:tabs>
          <w:tab w:val="left" w:pos="4940"/>
        </w:tabs>
        <w:jc w:val="center"/>
        <w:rPr>
          <w:rFonts w:ascii="Arial" w:hAnsi="Arial" w:cs="Arial"/>
          <w:lang w:val="es-EC"/>
        </w:rPr>
      </w:pPr>
      <w:r>
        <w:rPr>
          <w:noProof/>
          <w:lang w:val="es-ES"/>
        </w:rPr>
        <w:lastRenderedPageBreak/>
        <mc:AlternateContent>
          <mc:Choice Requires="wps">
            <w:drawing>
              <wp:anchor distT="0" distB="0" distL="114300" distR="114300" simplePos="0" relativeHeight="251731456" behindDoc="0" locked="0" layoutInCell="1" allowOverlap="1" wp14:anchorId="49F38567" wp14:editId="1693F2C8">
                <wp:simplePos x="0" y="0"/>
                <wp:positionH relativeFrom="margin">
                  <wp:align>center</wp:align>
                </wp:positionH>
                <wp:positionV relativeFrom="paragraph">
                  <wp:posOffset>-880530</wp:posOffset>
                </wp:positionV>
                <wp:extent cx="707366" cy="396816"/>
                <wp:effectExtent l="0" t="0" r="17145" b="22860"/>
                <wp:wrapNone/>
                <wp:docPr id="699" name="Rectángulo 699"/>
                <wp:cNvGraphicFramePr/>
                <a:graphic xmlns:a="http://schemas.openxmlformats.org/drawingml/2006/main">
                  <a:graphicData uri="http://schemas.microsoft.com/office/word/2010/wordprocessingShape">
                    <wps:wsp>
                      <wps:cNvSpPr/>
                      <wps:spPr>
                        <a:xfrm>
                          <a:off x="0" y="0"/>
                          <a:ext cx="707366" cy="396816"/>
                        </a:xfrm>
                        <a:prstGeom prst="rect">
                          <a:avLst/>
                        </a:prstGeom>
                        <a:solidFill>
                          <a:schemeClr val="bg1"/>
                        </a:solidFill>
                        <a:ln>
                          <a:solidFill>
                            <a:schemeClr val="bg1"/>
                          </a:solidFill>
                        </a:ln>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w16se="http://schemas.microsoft.com/office/word/2015/wordml/symex" xmlns:mv="urn:schemas-microsoft-com:mac:vml" xmlns:mo="http://schemas.microsoft.com/office/mac/office/2008/main">
            <w:pict>
              <v:rect w14:anchorId="41FFA4D4" id="Rectángulo 699" o:spid="_x0000_s1026" style="position:absolute;margin-left:0;margin-top:-69.35pt;width:55.7pt;height:31.25pt;z-index:251731456;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" fillcolor="white [3212]" strokecolor="white [3212]" strokeweight="2pt">
                <w10:wrap anchorx="margin"/>
              </v:rect>
            </w:pict>
          </mc:Fallback>
        </mc:AlternateContent>
      </w:r>
      <w:r w:rsidR="004E2C7E" w:rsidRPr="004E2C7E">
        <w:rPr>
          <w:noProof/>
          <w:lang w:val="es-ES"/>
        </w:rPr>
        <w:drawing>
          <wp:inline distT="0" distB="0" distL="0" distR="0" wp14:anchorId="3F1942E0" wp14:editId="47275EC5">
            <wp:extent cx="8529949" cy="5188689"/>
            <wp:effectExtent l="0" t="0" r="5080" b="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8533130" cy="5190624"/>
                    </a:xfrm>
                    <a:prstGeom prst="rect">
                      <a:avLst/>
                    </a:prstGeom>
                    <a:noFill/>
                    <a:ln>
                      <a:noFill/>
                    </a:ln>
                  </pic:spPr>
                </pic:pic>
              </a:graphicData>
            </a:graphic>
          </wp:inline>
        </w:drawing>
      </w:r>
    </w:p>
    <w:p w14:paraId="38D1C1C8" w14:textId="77777777" w:rsidR="004E2C7E" w:rsidRDefault="004E2C7E" w:rsidP="004E2C7E">
      <w:pPr>
        <w:tabs>
          <w:tab w:val="left" w:pos="4940"/>
        </w:tabs>
        <w:rPr>
          <w:rFonts w:ascii="Arial" w:hAnsi="Arial" w:cs="Arial"/>
          <w:lang w:val="es-EC"/>
        </w:rPr>
      </w:pPr>
    </w:p>
    <w:p w14:paraId="6203DF75" w14:textId="44D5ABC9" w:rsidR="00B73383" w:rsidRDefault="00C12211" w:rsidP="00FF1EE0">
      <w:pPr>
        <w:tabs>
          <w:tab w:val="left" w:pos="4940"/>
        </w:tabs>
        <w:jc w:val="center"/>
        <w:rPr>
          <w:rFonts w:ascii="Arial" w:hAnsi="Arial" w:cs="Arial"/>
          <w:lang w:val="es-EC"/>
        </w:rPr>
        <w:sectPr w:rsidR="00B73383" w:rsidSect="0076504E">
          <w:pgSz w:w="16840" w:h="11900" w:orient="landscape" w:code="9"/>
          <w:pgMar w:top="1985" w:right="1418" w:bottom="1418" w:left="1418" w:header="709" w:footer="709" w:gutter="0"/>
          <w:cols w:space="708"/>
          <w:docGrid w:linePitch="360"/>
        </w:sectPr>
      </w:pPr>
      <w:r>
        <w:rPr>
          <w:noProof/>
          <w:lang w:val="es-ES"/>
        </w:rPr>
        <w:lastRenderedPageBreak/>
        <mc:AlternateContent>
          <mc:Choice Requires="wps">
            <w:drawing>
              <wp:anchor distT="0" distB="0" distL="114300" distR="114300" simplePos="0" relativeHeight="251733504" behindDoc="0" locked="0" layoutInCell="1" allowOverlap="1" wp14:anchorId="542C22A6" wp14:editId="45AC0A8F">
                <wp:simplePos x="0" y="0"/>
                <wp:positionH relativeFrom="margin">
                  <wp:align>center</wp:align>
                </wp:positionH>
                <wp:positionV relativeFrom="paragraph">
                  <wp:posOffset>-906408</wp:posOffset>
                </wp:positionV>
                <wp:extent cx="707366" cy="396816"/>
                <wp:effectExtent l="0" t="0" r="17145" b="22860"/>
                <wp:wrapNone/>
                <wp:docPr id="700" name="Rectángulo 700"/>
                <wp:cNvGraphicFramePr/>
                <a:graphic xmlns:a="http://schemas.openxmlformats.org/drawingml/2006/main">
                  <a:graphicData uri="http://schemas.microsoft.com/office/word/2010/wordprocessingShape">
                    <wps:wsp>
                      <wps:cNvSpPr/>
                      <wps:spPr>
                        <a:xfrm>
                          <a:off x="0" y="0"/>
                          <a:ext cx="707366" cy="396816"/>
                        </a:xfrm>
                        <a:prstGeom prst="rect">
                          <a:avLst/>
                        </a:prstGeom>
                        <a:solidFill>
                          <a:schemeClr val="bg1"/>
                        </a:solidFill>
                        <a:ln>
                          <a:solidFill>
                            <a:schemeClr val="bg1"/>
                          </a:solidFill>
                        </a:ln>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w16se="http://schemas.microsoft.com/office/word/2015/wordml/symex" xmlns:mv="urn:schemas-microsoft-com:mac:vml" xmlns:mo="http://schemas.microsoft.com/office/mac/office/2008/main">
            <w:pict>
              <v:rect w14:anchorId="35004920" id="Rectángulo 700" o:spid="_x0000_s1026" style="position:absolute;margin-left:0;margin-top:-71.35pt;width:55.7pt;height:31.25pt;z-index:251733504;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" fillcolor="white [3212]" strokecolor="white [3212]" strokeweight="2pt">
                <w10:wrap anchorx="margin"/>
              </v:rect>
            </w:pict>
          </mc:Fallback>
        </mc:AlternateContent>
      </w:r>
      <w:r w:rsidR="004E2C7E" w:rsidRPr="004E2C7E">
        <w:rPr>
          <w:noProof/>
          <w:lang w:val="es-ES"/>
        </w:rPr>
        <w:drawing>
          <wp:inline distT="0" distB="0" distL="0" distR="0" wp14:anchorId="4C6B8BC6" wp14:editId="54DE0D76">
            <wp:extent cx="8529939" cy="5295014"/>
            <wp:effectExtent l="0" t="0" r="5080" b="127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8533130" cy="5296995"/>
                    </a:xfrm>
                    <a:prstGeom prst="rect">
                      <a:avLst/>
                    </a:prstGeom>
                    <a:noFill/>
                    <a:ln>
                      <a:noFill/>
                    </a:ln>
                  </pic:spPr>
                </pic:pic>
              </a:graphicData>
            </a:graphic>
          </wp:inline>
        </w:drawing>
      </w:r>
    </w:p>
    <w:p w14:paraId="1F8FD36F" w14:textId="5F0BB1BE" w:rsidR="00B73383" w:rsidRDefault="00C12211" w:rsidP="00C40FA1">
      <w:pPr>
        <w:spacing w:line="360" w:lineRule="auto"/>
        <w:jc w:val="both"/>
        <w:rPr>
          <w:rFonts w:ascii="Times New Roman" w:hAnsi="Times New Roman" w:cs="Times New Roman"/>
          <w:b/>
          <w:sz w:val="22"/>
          <w:szCs w:val="22"/>
        </w:rPr>
      </w:pPr>
      <w:r>
        <w:rPr>
          <w:noProof/>
          <w:lang w:val="es-ES"/>
        </w:rPr>
        <w:lastRenderedPageBreak/>
        <mc:AlternateContent>
          <mc:Choice Requires="wps">
            <w:drawing>
              <wp:anchor distT="0" distB="0" distL="114300" distR="114300" simplePos="0" relativeHeight="251735552" behindDoc="0" locked="0" layoutInCell="1" allowOverlap="1" wp14:anchorId="6FD5926E" wp14:editId="7D01C032">
                <wp:simplePos x="0" y="0"/>
                <wp:positionH relativeFrom="column">
                  <wp:posOffset>2501660</wp:posOffset>
                </wp:positionH>
                <wp:positionV relativeFrom="paragraph">
                  <wp:posOffset>-578605</wp:posOffset>
                </wp:positionV>
                <wp:extent cx="707366" cy="396816"/>
                <wp:effectExtent l="0" t="0" r="17145" b="22860"/>
                <wp:wrapNone/>
                <wp:docPr id="701" name="Rectángulo 701"/>
                <wp:cNvGraphicFramePr/>
                <a:graphic xmlns:a="http://schemas.openxmlformats.org/drawingml/2006/main">
                  <a:graphicData uri="http://schemas.microsoft.com/office/word/2010/wordprocessingShape">
                    <wps:wsp>
                      <wps:cNvSpPr/>
                      <wps:spPr>
                        <a:xfrm>
                          <a:off x="0" y="0"/>
                          <a:ext cx="707366" cy="396816"/>
                        </a:xfrm>
                        <a:prstGeom prst="rect">
                          <a:avLst/>
                        </a:prstGeom>
                        <a:solidFill>
                          <a:schemeClr val="bg1"/>
                        </a:solidFill>
                        <a:ln>
                          <a:solidFill>
                            <a:schemeClr val="bg1"/>
                          </a:solidFill>
                        </a:ln>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w16se="http://schemas.microsoft.com/office/word/2015/wordml/symex" xmlns:mv="urn:schemas-microsoft-com:mac:vml" xmlns:mo="http://schemas.microsoft.com/office/mac/office/2008/main">
            <w:pict>
              <v:rect w14:anchorId="236648EB" id="Rectángulo 701" o:spid="_x0000_s1026" style="position:absolute;margin-left:197pt;margin-top:-45.55pt;width:55.7pt;height:31.25pt;z-index:2517355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" fillcolor="white [3212]" strokecolor="white [3212]" strokeweight="2pt"/>
            </w:pict>
          </mc:Fallback>
        </mc:AlternateContent>
      </w:r>
      <w:r w:rsidR="00160F8F" w:rsidRPr="006F3D6A">
        <w:rPr>
          <w:rFonts w:ascii="Times New Roman" w:hAnsi="Times New Roman" w:cs="Times New Roman"/>
          <w:b/>
          <w:sz w:val="22"/>
          <w:szCs w:val="22"/>
        </w:rPr>
        <w:t>ANEXO C</w:t>
      </w:r>
    </w:p>
    <w:p w14:paraId="65BA7597" w14:textId="77777777" w:rsidR="00C40FA1" w:rsidRDefault="00C40FA1" w:rsidP="00E91261">
      <w:pPr>
        <w:spacing w:line="360" w:lineRule="auto"/>
        <w:jc w:val="both"/>
        <w:rPr>
          <w:rFonts w:ascii="Times New Roman" w:hAnsi="Times New Roman" w:cs="Times New Roman"/>
          <w:b/>
          <w:sz w:val="22"/>
          <w:szCs w:val="22"/>
        </w:rPr>
      </w:pPr>
    </w:p>
    <w:p w14:paraId="6BAEFCCC" w14:textId="38D1DA8F" w:rsidR="00B73383" w:rsidRPr="006F3D6A" w:rsidRDefault="00517A71" w:rsidP="00E91261">
      <w:pPr>
        <w:spacing w:line="360" w:lineRule="auto"/>
        <w:jc w:val="both"/>
        <w:rPr>
          <w:rFonts w:ascii="Times New Roman" w:hAnsi="Times New Roman" w:cs="Times New Roman"/>
          <w:b/>
          <w:sz w:val="22"/>
          <w:szCs w:val="22"/>
        </w:rPr>
      </w:pPr>
      <w:r w:rsidRPr="00517A71">
        <w:rPr>
          <w:rFonts w:ascii="Times New Roman" w:hAnsi="Times New Roman" w:cs="Times New Roman"/>
          <w:noProof/>
          <w:lang w:val="es-ES"/>
        </w:rPr>
        <mc:AlternateContent>
          <mc:Choice Requires="wps">
            <w:drawing>
              <wp:anchor distT="0" distB="0" distL="114300" distR="114300" simplePos="0" relativeHeight="251737600" behindDoc="0" locked="0" layoutInCell="1" allowOverlap="1" wp14:anchorId="2CBF7524" wp14:editId="0CD07F3F">
                <wp:simplePos x="0" y="0"/>
                <wp:positionH relativeFrom="column">
                  <wp:posOffset>2241155</wp:posOffset>
                </wp:positionH>
                <wp:positionV relativeFrom="paragraph">
                  <wp:posOffset>8485062</wp:posOffset>
                </wp:positionV>
                <wp:extent cx="706755" cy="396240"/>
                <wp:effectExtent l="0" t="0" r="17145" b="22860"/>
                <wp:wrapNone/>
                <wp:docPr id="702" name="Rectángulo 702"/>
                <wp:cNvGraphicFramePr/>
                <a:graphic xmlns:a="http://schemas.openxmlformats.org/drawingml/2006/main">
                  <a:graphicData uri="http://schemas.microsoft.com/office/word/2010/wordprocessingShape">
                    <wps:wsp>
                      <wps:cNvSpPr/>
                      <wps:spPr>
                        <a:xfrm>
                          <a:off x="0" y="0"/>
                          <a:ext cx="706755" cy="396240"/>
                        </a:xfrm>
                        <a:prstGeom prst="rect">
                          <a:avLst/>
                        </a:prstGeom>
                        <a:solidFill>
                          <a:schemeClr val="bg1"/>
                        </a:solidFill>
                        <a:ln>
                          <a:solidFill>
                            <a:schemeClr val="bg1"/>
                          </a:solidFill>
                        </a:ln>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xmlns:mv="urn:schemas-microsoft-com:mac:vml" xmlns:mo="http://schemas.microsoft.com/office/mac/office/2008/main">
            <w:pict>
              <v:rect w14:anchorId="7222B124" id="Rectángulo 702" o:spid="_x0000_s1026" style="position:absolute;margin-left:176.45pt;margin-top:668.1pt;width:55.65pt;height:31.2pt;z-index:25173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" fillcolor="white [3212]" strokecolor="white [3212]" strokeweight="2pt"/>
            </w:pict>
          </mc:Fallback>
        </mc:AlternateContent>
      </w:r>
      <w:r w:rsidR="00B73383" w:rsidRPr="006F3D6A">
        <w:rPr>
          <w:rFonts w:ascii="Times New Roman" w:hAnsi="Times New Roman" w:cs="Times New Roman"/>
          <w:b/>
          <w:sz w:val="22"/>
          <w:szCs w:val="22"/>
        </w:rPr>
        <w:t>FORMULARIOS DEL ESTUDIO TÉCNICO DE INGENIERÍA</w:t>
      </w:r>
    </w:p>
    <w:p w14:paraId="0B76EC88" w14:textId="0770810E" w:rsidR="009727A4" w:rsidRPr="009727A4" w:rsidRDefault="00C40FA1" w:rsidP="00C40FA1">
      <w:pPr>
        <w:spacing w:line="360" w:lineRule="auto"/>
        <w:rPr>
          <w:rFonts w:ascii="Arial" w:hAnsi="Arial" w:cs="Arial"/>
          <w:sz w:val="16"/>
        </w:rPr>
        <w:sectPr w:rsidR="009727A4" w:rsidRPr="009727A4" w:rsidSect="009727A4">
          <w:pgSz w:w="11900" w:h="16840" w:code="9"/>
          <w:pgMar w:top="1418" w:right="1418" w:bottom="1418" w:left="1985" w:header="709" w:footer="709" w:gutter="0"/>
          <w:cols w:space="708"/>
          <w:docGrid w:linePitch="360"/>
        </w:sectPr>
      </w:pPr>
      <w:r w:rsidRPr="00C40FA1">
        <w:rPr>
          <w:rFonts w:ascii="Arial" w:hAnsi="Arial" w:cs="Arial"/>
          <w:b/>
          <w:noProof/>
          <w:sz w:val="36"/>
          <w:szCs w:val="36"/>
          <w:lang w:val="es-ES"/>
        </w:rPr>
        <w:drawing>
          <wp:inline distT="0" distB="0" distL="0" distR="0" wp14:anchorId="59C2B164" wp14:editId="255C727E">
            <wp:extent cx="5747664" cy="7762875"/>
            <wp:effectExtent l="0" t="0" r="5715" b="0"/>
            <wp:docPr id="7" name="Imagen 7" descr="C:\Users\Lenin\Desktop\d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enin\Desktop\dos.jpg"/>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753661" cy="7770975"/>
                    </a:xfrm>
                    <a:prstGeom prst="rect">
                      <a:avLst/>
                    </a:prstGeom>
                    <a:noFill/>
                    <a:ln>
                      <a:noFill/>
                    </a:ln>
                  </pic:spPr>
                </pic:pic>
              </a:graphicData>
            </a:graphic>
          </wp:inline>
        </w:drawing>
      </w:r>
    </w:p>
    <w:p w14:paraId="1D8692A7" w14:textId="7DEA4E0E" w:rsidR="000C524B" w:rsidRDefault="00C12211" w:rsidP="000C524B">
      <w:pPr>
        <w:rPr>
          <w:rFonts w:ascii="Arial" w:hAnsi="Arial" w:cs="Arial"/>
          <w:lang w:val="es-EC"/>
        </w:rPr>
        <w:sectPr w:rsidR="000C524B" w:rsidSect="0033297D">
          <w:pgSz w:w="16840" w:h="11900" w:orient="landscape" w:code="9"/>
          <w:pgMar w:top="1985" w:right="1418" w:bottom="1418" w:left="1418" w:header="709" w:footer="709" w:gutter="0"/>
          <w:cols w:space="708"/>
          <w:docGrid w:linePitch="360"/>
        </w:sectPr>
      </w:pPr>
      <w:r>
        <w:rPr>
          <w:noProof/>
          <w:lang w:val="es-ES"/>
        </w:rPr>
        <w:lastRenderedPageBreak/>
        <mc:AlternateContent>
          <mc:Choice Requires="wps">
            <w:drawing>
              <wp:anchor distT="0" distB="0" distL="114300" distR="114300" simplePos="0" relativeHeight="251739648" behindDoc="0" locked="0" layoutInCell="1" allowOverlap="1" wp14:anchorId="20C17A15" wp14:editId="58C4256F">
                <wp:simplePos x="0" y="0"/>
                <wp:positionH relativeFrom="margin">
                  <wp:align>center</wp:align>
                </wp:positionH>
                <wp:positionV relativeFrom="paragraph">
                  <wp:posOffset>-906409</wp:posOffset>
                </wp:positionV>
                <wp:extent cx="707366" cy="396816"/>
                <wp:effectExtent l="0" t="0" r="17145" b="22860"/>
                <wp:wrapNone/>
                <wp:docPr id="703" name="Rectángulo 703"/>
                <wp:cNvGraphicFramePr/>
                <a:graphic xmlns:a="http://schemas.openxmlformats.org/drawingml/2006/main">
                  <a:graphicData uri="http://schemas.microsoft.com/office/word/2010/wordprocessingShape">
                    <wps:wsp>
                      <wps:cNvSpPr/>
                      <wps:spPr>
                        <a:xfrm>
                          <a:off x="0" y="0"/>
                          <a:ext cx="707366" cy="396816"/>
                        </a:xfrm>
                        <a:prstGeom prst="rect">
                          <a:avLst/>
                        </a:prstGeom>
                        <a:solidFill>
                          <a:schemeClr val="bg1"/>
                        </a:solidFill>
                        <a:ln>
                          <a:solidFill>
                            <a:schemeClr val="bg1"/>
                          </a:solidFill>
                        </a:ln>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w16se="http://schemas.microsoft.com/office/word/2015/wordml/symex" xmlns:mv="urn:schemas-microsoft-com:mac:vml" xmlns:mo="http://schemas.microsoft.com/office/mac/office/2008/main">
            <w:pict>
              <v:rect w14:anchorId="0EF5DB6A" id="Rectángulo 703" o:spid="_x0000_s1026" style="position:absolute;margin-left:0;margin-top:-71.35pt;width:55.7pt;height:31.25pt;z-index:251739648;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" fillcolor="white [3212]" strokecolor="white [3212]" strokeweight="2pt">
                <w10:wrap anchorx="margin"/>
              </v:rect>
            </w:pict>
          </mc:Fallback>
        </mc:AlternateContent>
      </w:r>
      <w:r w:rsidR="0033297D" w:rsidRPr="0033297D">
        <w:rPr>
          <w:noProof/>
          <w:lang w:val="es-ES"/>
        </w:rPr>
        <w:drawing>
          <wp:inline distT="0" distB="0" distL="0" distR="0" wp14:anchorId="7F17768F" wp14:editId="6F02EEED">
            <wp:extent cx="9203529" cy="5874588"/>
            <wp:effectExtent l="0" t="0" r="0" b="0"/>
            <wp:docPr id="127" name="Imagen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9250540" cy="5904595"/>
                    </a:xfrm>
                    <a:prstGeom prst="rect">
                      <a:avLst/>
                    </a:prstGeom>
                    <a:noFill/>
                    <a:ln>
                      <a:noFill/>
                    </a:ln>
                  </pic:spPr>
                </pic:pic>
              </a:graphicData>
            </a:graphic>
          </wp:inline>
        </w:drawing>
      </w:r>
    </w:p>
    <w:p w14:paraId="4A236999" w14:textId="77DCF7A6" w:rsidR="0033297D" w:rsidRPr="0033297D" w:rsidRDefault="00C12211" w:rsidP="0033297D">
      <w:pPr>
        <w:rPr>
          <w:rFonts w:ascii="Arial" w:hAnsi="Arial" w:cs="Arial"/>
          <w:lang w:val="es-EC"/>
        </w:rPr>
      </w:pPr>
      <w:r>
        <w:rPr>
          <w:noProof/>
          <w:lang w:val="es-ES"/>
        </w:rPr>
        <w:lastRenderedPageBreak/>
        <mc:AlternateContent>
          <mc:Choice Requires="wps">
            <w:drawing>
              <wp:anchor distT="0" distB="0" distL="114300" distR="114300" simplePos="0" relativeHeight="251741696" behindDoc="0" locked="0" layoutInCell="1" allowOverlap="1" wp14:anchorId="7315A3D2" wp14:editId="0A9CDAD2">
                <wp:simplePos x="0" y="0"/>
                <wp:positionH relativeFrom="margin">
                  <wp:align>center</wp:align>
                </wp:positionH>
                <wp:positionV relativeFrom="paragraph">
                  <wp:posOffset>-906408</wp:posOffset>
                </wp:positionV>
                <wp:extent cx="707366" cy="396816"/>
                <wp:effectExtent l="0" t="0" r="17145" b="22860"/>
                <wp:wrapNone/>
                <wp:docPr id="192" name="Rectángulo 192"/>
                <wp:cNvGraphicFramePr/>
                <a:graphic xmlns:a="http://schemas.openxmlformats.org/drawingml/2006/main">
                  <a:graphicData uri="http://schemas.microsoft.com/office/word/2010/wordprocessingShape">
                    <wps:wsp>
                      <wps:cNvSpPr/>
                      <wps:spPr>
                        <a:xfrm>
                          <a:off x="0" y="0"/>
                          <a:ext cx="707366" cy="396816"/>
                        </a:xfrm>
                        <a:prstGeom prst="rect">
                          <a:avLst/>
                        </a:prstGeom>
                        <a:solidFill>
                          <a:schemeClr val="bg1"/>
                        </a:solidFill>
                        <a:ln>
                          <a:solidFill>
                            <a:schemeClr val="bg1"/>
                          </a:solidFill>
                        </a:ln>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w16se="http://schemas.microsoft.com/office/word/2015/wordml/symex" xmlns:mv="urn:schemas-microsoft-com:mac:vml" xmlns:mo="http://schemas.microsoft.com/office/mac/office/2008/main">
            <w:pict>
              <v:rect w14:anchorId="17D8A7C5" id="Rectángulo 192" o:spid="_x0000_s1026" style="position:absolute;margin-left:0;margin-top:-71.35pt;width:55.7pt;height:31.25pt;z-index:251741696;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" fillcolor="white [3212]" strokecolor="white [3212]" strokeweight="2pt">
                <w10:wrap anchorx="margin"/>
              </v:rect>
            </w:pict>
          </mc:Fallback>
        </mc:AlternateContent>
      </w:r>
    </w:p>
    <w:p w14:paraId="5E02F681" w14:textId="1492E438" w:rsidR="0033297D" w:rsidRDefault="0033297D" w:rsidP="0033297D">
      <w:pPr>
        <w:rPr>
          <w:rFonts w:ascii="Arial" w:hAnsi="Arial" w:cs="Arial"/>
          <w:lang w:val="es-EC"/>
        </w:rPr>
      </w:pPr>
      <w:r w:rsidRPr="0033297D">
        <w:rPr>
          <w:noProof/>
          <w:lang w:val="es-ES"/>
        </w:rPr>
        <w:drawing>
          <wp:inline distT="0" distB="0" distL="0" distR="0" wp14:anchorId="6249E347" wp14:editId="4E9F7636">
            <wp:extent cx="9474835" cy="4966138"/>
            <wp:effectExtent l="0" t="0" r="0" b="6350"/>
            <wp:docPr id="640" name="Imagen 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9535559" cy="4997966"/>
                    </a:xfrm>
                    <a:prstGeom prst="rect">
                      <a:avLst/>
                    </a:prstGeom>
                    <a:noFill/>
                    <a:ln>
                      <a:noFill/>
                    </a:ln>
                  </pic:spPr>
                </pic:pic>
              </a:graphicData>
            </a:graphic>
          </wp:inline>
        </w:drawing>
      </w:r>
    </w:p>
    <w:p w14:paraId="04E2CA2C" w14:textId="69795806" w:rsidR="005F06C8" w:rsidRPr="0033297D" w:rsidRDefault="005F06C8" w:rsidP="0033297D">
      <w:pPr>
        <w:rPr>
          <w:rFonts w:ascii="Arial" w:hAnsi="Arial" w:cs="Arial"/>
          <w:lang w:val="es-EC"/>
        </w:rPr>
        <w:sectPr w:rsidR="005F06C8" w:rsidRPr="0033297D" w:rsidSect="0076504E">
          <w:pgSz w:w="16840" w:h="11900" w:orient="landscape" w:code="9"/>
          <w:pgMar w:top="1985" w:right="1418" w:bottom="1418" w:left="1418" w:header="709" w:footer="709" w:gutter="0"/>
          <w:cols w:space="708"/>
          <w:docGrid w:linePitch="360"/>
        </w:sectPr>
      </w:pPr>
    </w:p>
    <w:p w14:paraId="2C10CE2F" w14:textId="3E835EAA" w:rsidR="005F06C8" w:rsidRDefault="00C12211" w:rsidP="004E2C7E">
      <w:pPr>
        <w:tabs>
          <w:tab w:val="left" w:pos="4940"/>
        </w:tabs>
        <w:rPr>
          <w:rFonts w:ascii="Arial" w:hAnsi="Arial" w:cs="Arial"/>
          <w:lang w:val="es-EC"/>
        </w:rPr>
        <w:sectPr w:rsidR="005F06C8" w:rsidSect="0076504E">
          <w:pgSz w:w="16840" w:h="11900" w:orient="landscape" w:code="9"/>
          <w:pgMar w:top="1985" w:right="1418" w:bottom="1418" w:left="1418" w:header="709" w:footer="709" w:gutter="0"/>
          <w:cols w:space="708"/>
          <w:docGrid w:linePitch="360"/>
        </w:sectPr>
      </w:pPr>
      <w:r>
        <w:rPr>
          <w:noProof/>
          <w:lang w:val="es-ES"/>
        </w:rPr>
        <w:lastRenderedPageBreak/>
        <mc:AlternateContent>
          <mc:Choice Requires="wps">
            <w:drawing>
              <wp:anchor distT="0" distB="0" distL="114300" distR="114300" simplePos="0" relativeHeight="251743744" behindDoc="0" locked="0" layoutInCell="1" allowOverlap="1" wp14:anchorId="50D37853" wp14:editId="1DC12304">
                <wp:simplePos x="0" y="0"/>
                <wp:positionH relativeFrom="margin">
                  <wp:align>center</wp:align>
                </wp:positionH>
                <wp:positionV relativeFrom="paragraph">
                  <wp:posOffset>-897783</wp:posOffset>
                </wp:positionV>
                <wp:extent cx="707366" cy="396816"/>
                <wp:effectExtent l="0" t="0" r="17145" b="22860"/>
                <wp:wrapNone/>
                <wp:docPr id="193" name="Rectángulo 193"/>
                <wp:cNvGraphicFramePr/>
                <a:graphic xmlns:a="http://schemas.openxmlformats.org/drawingml/2006/main">
                  <a:graphicData uri="http://schemas.microsoft.com/office/word/2010/wordprocessingShape">
                    <wps:wsp>
                      <wps:cNvSpPr/>
                      <wps:spPr>
                        <a:xfrm>
                          <a:off x="0" y="0"/>
                          <a:ext cx="707366" cy="396816"/>
                        </a:xfrm>
                        <a:prstGeom prst="rect">
                          <a:avLst/>
                        </a:prstGeom>
                        <a:solidFill>
                          <a:schemeClr val="bg1"/>
                        </a:solidFill>
                        <a:ln>
                          <a:solidFill>
                            <a:schemeClr val="bg1"/>
                          </a:solidFill>
                        </a:ln>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w16se="http://schemas.microsoft.com/office/word/2015/wordml/symex" xmlns:mv="urn:schemas-microsoft-com:mac:vml" xmlns:mo="http://schemas.microsoft.com/office/mac/office/2008/main">
            <w:pict>
              <v:rect w14:anchorId="12EC7483" id="Rectángulo 193" o:spid="_x0000_s1026" style="position:absolute;margin-left:0;margin-top:-70.7pt;width:55.7pt;height:31.25pt;z-index:251743744;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" fillcolor="white [3212]" strokecolor="white [3212]" strokeweight="2pt">
                <w10:wrap anchorx="margin"/>
              </v:rect>
            </w:pict>
          </mc:Fallback>
        </mc:AlternateContent>
      </w:r>
      <w:r w:rsidR="0033297D" w:rsidRPr="0033297D">
        <w:rPr>
          <w:noProof/>
          <w:lang w:val="es-ES"/>
        </w:rPr>
        <w:drawing>
          <wp:inline distT="0" distB="0" distL="0" distR="0" wp14:anchorId="277501B3" wp14:editId="43A923B4">
            <wp:extent cx="9238594" cy="5904568"/>
            <wp:effectExtent l="0" t="0" r="1270" b="1270"/>
            <wp:docPr id="641" name="Imagen 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9256211" cy="5915827"/>
                    </a:xfrm>
                    <a:prstGeom prst="rect">
                      <a:avLst/>
                    </a:prstGeom>
                    <a:noFill/>
                    <a:ln>
                      <a:noFill/>
                    </a:ln>
                  </pic:spPr>
                </pic:pic>
              </a:graphicData>
            </a:graphic>
          </wp:inline>
        </w:drawing>
      </w:r>
    </w:p>
    <w:p w14:paraId="456F2923" w14:textId="156910BF" w:rsidR="005F6E0A" w:rsidRDefault="00C12211" w:rsidP="004E2C7E">
      <w:pPr>
        <w:tabs>
          <w:tab w:val="left" w:pos="4940"/>
        </w:tabs>
        <w:rPr>
          <w:rFonts w:ascii="Arial" w:hAnsi="Arial" w:cs="Arial"/>
          <w:lang w:val="es-EC"/>
        </w:rPr>
      </w:pPr>
      <w:r>
        <w:rPr>
          <w:noProof/>
          <w:lang w:val="es-ES"/>
        </w:rPr>
        <w:lastRenderedPageBreak/>
        <mc:AlternateContent>
          <mc:Choice Requires="wps">
            <w:drawing>
              <wp:anchor distT="0" distB="0" distL="114300" distR="114300" simplePos="0" relativeHeight="251745792" behindDoc="0" locked="0" layoutInCell="1" allowOverlap="1" wp14:anchorId="7AB41D04" wp14:editId="790A2301">
                <wp:simplePos x="0" y="0"/>
                <wp:positionH relativeFrom="margin">
                  <wp:align>center</wp:align>
                </wp:positionH>
                <wp:positionV relativeFrom="paragraph">
                  <wp:posOffset>-932287</wp:posOffset>
                </wp:positionV>
                <wp:extent cx="707366" cy="396816"/>
                <wp:effectExtent l="0" t="0" r="17145" b="22860"/>
                <wp:wrapNone/>
                <wp:docPr id="194" name="Rectángulo 194"/>
                <wp:cNvGraphicFramePr/>
                <a:graphic xmlns:a="http://schemas.openxmlformats.org/drawingml/2006/main">
                  <a:graphicData uri="http://schemas.microsoft.com/office/word/2010/wordprocessingShape">
                    <wps:wsp>
                      <wps:cNvSpPr/>
                      <wps:spPr>
                        <a:xfrm>
                          <a:off x="0" y="0"/>
                          <a:ext cx="707366" cy="396816"/>
                        </a:xfrm>
                        <a:prstGeom prst="rect">
                          <a:avLst/>
                        </a:prstGeom>
                        <a:solidFill>
                          <a:schemeClr val="bg1"/>
                        </a:solidFill>
                        <a:ln>
                          <a:solidFill>
                            <a:schemeClr val="bg1"/>
                          </a:solidFill>
                        </a:ln>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w16se="http://schemas.microsoft.com/office/word/2015/wordml/symex" xmlns:mv="urn:schemas-microsoft-com:mac:vml" xmlns:mo="http://schemas.microsoft.com/office/mac/office/2008/main">
            <w:pict>
              <v:rect w14:anchorId="128090F2" id="Rectángulo 194" o:spid="_x0000_s1026" style="position:absolute;margin-left:0;margin-top:-73.4pt;width:55.7pt;height:31.25pt;z-index:251745792;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" fillcolor="white [3212]" strokecolor="white [3212]" strokeweight="2pt">
                <w10:wrap anchorx="margin"/>
              </v:rect>
            </w:pict>
          </mc:Fallback>
        </mc:AlternateContent>
      </w:r>
      <w:r w:rsidR="00510CE6" w:rsidRPr="005F06C8">
        <w:rPr>
          <w:noProof/>
          <w:lang w:val="es-ES"/>
        </w:rPr>
        <w:drawing>
          <wp:inline distT="0" distB="0" distL="0" distR="0" wp14:anchorId="630EF0E9" wp14:editId="5DC7C568">
            <wp:extent cx="9347706" cy="5880538"/>
            <wp:effectExtent l="0" t="0" r="6350" b="6350"/>
            <wp:docPr id="89"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9395582" cy="5910656"/>
                    </a:xfrm>
                    <a:prstGeom prst="rect">
                      <a:avLst/>
                    </a:prstGeom>
                    <a:noFill/>
                    <a:ln>
                      <a:noFill/>
                    </a:ln>
                  </pic:spPr>
                </pic:pic>
              </a:graphicData>
            </a:graphic>
          </wp:inline>
        </w:drawing>
      </w:r>
    </w:p>
    <w:p w14:paraId="08EDA1C1" w14:textId="14EDCDFC" w:rsidR="005F6E0A" w:rsidRDefault="00C12211" w:rsidP="004E2C7E">
      <w:pPr>
        <w:tabs>
          <w:tab w:val="left" w:pos="4940"/>
        </w:tabs>
        <w:rPr>
          <w:rFonts w:ascii="Arial" w:hAnsi="Arial" w:cs="Arial"/>
          <w:lang w:val="es-EC"/>
        </w:rPr>
      </w:pPr>
      <w:r>
        <w:rPr>
          <w:noProof/>
          <w:lang w:val="es-ES"/>
        </w:rPr>
        <w:lastRenderedPageBreak/>
        <mc:AlternateContent>
          <mc:Choice Requires="wps">
            <w:drawing>
              <wp:anchor distT="0" distB="0" distL="114300" distR="114300" simplePos="0" relativeHeight="251747840" behindDoc="0" locked="0" layoutInCell="1" allowOverlap="1" wp14:anchorId="0203F054" wp14:editId="35FAC57E">
                <wp:simplePos x="0" y="0"/>
                <wp:positionH relativeFrom="column">
                  <wp:posOffset>4154757</wp:posOffset>
                </wp:positionH>
                <wp:positionV relativeFrom="paragraph">
                  <wp:posOffset>-897782</wp:posOffset>
                </wp:positionV>
                <wp:extent cx="707366" cy="396816"/>
                <wp:effectExtent l="0" t="0" r="17145" b="22860"/>
                <wp:wrapNone/>
                <wp:docPr id="195" name="Rectángulo 195"/>
                <wp:cNvGraphicFramePr/>
                <a:graphic xmlns:a="http://schemas.openxmlformats.org/drawingml/2006/main">
                  <a:graphicData uri="http://schemas.microsoft.com/office/word/2010/wordprocessingShape">
                    <wps:wsp>
                      <wps:cNvSpPr/>
                      <wps:spPr>
                        <a:xfrm>
                          <a:off x="0" y="0"/>
                          <a:ext cx="707366" cy="396816"/>
                        </a:xfrm>
                        <a:prstGeom prst="rect">
                          <a:avLst/>
                        </a:prstGeom>
                        <a:solidFill>
                          <a:schemeClr val="bg1"/>
                        </a:solidFill>
                        <a:ln>
                          <a:solidFill>
                            <a:schemeClr val="bg1"/>
                          </a:solidFill>
                        </a:ln>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w16se="http://schemas.microsoft.com/office/word/2015/wordml/symex" xmlns:mv="urn:schemas-microsoft-com:mac:vml" xmlns:mo="http://schemas.microsoft.com/office/mac/office/2008/main">
            <w:pict>
              <v:rect w14:anchorId="7FB095B5" id="Rectángulo 195" o:spid="_x0000_s1026" style="position:absolute;margin-left:327.15pt;margin-top:-70.7pt;width:55.7pt;height:31.25pt;z-index:2517478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" fillcolor="white [3212]" strokecolor="white [3212]" strokeweight="2pt"/>
            </w:pict>
          </mc:Fallback>
        </mc:AlternateContent>
      </w:r>
      <w:r w:rsidR="00735B2D" w:rsidRPr="00735B2D">
        <w:rPr>
          <w:noProof/>
          <w:lang w:val="es-ES"/>
        </w:rPr>
        <w:drawing>
          <wp:inline distT="0" distB="0" distL="0" distR="0" wp14:anchorId="76EB5E68" wp14:editId="7D9EE8AD">
            <wp:extent cx="9211945" cy="5686425"/>
            <wp:effectExtent l="0" t="0" r="8255" b="9525"/>
            <wp:docPr id="664" name="Imagen 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rotWithShape="1">
                    <a:blip r:embed="rId149">
                      <a:extLst>
                        <a:ext uri="{28A0092B-C50C-407E-A947-70E740481C1C}">
                          <a14:useLocalDpi xmlns:a14="http://schemas.microsoft.com/office/drawing/2010/main" val="0"/>
                        </a:ext>
                      </a:extLst>
                    </a:blip>
                    <a:srcRect b="1988"/>
                    <a:stretch/>
                  </pic:blipFill>
                  <pic:spPr bwMode="auto">
                    <a:xfrm>
                      <a:off x="0" y="0"/>
                      <a:ext cx="9253177" cy="5711877"/>
                    </a:xfrm>
                    <a:prstGeom prst="rect">
                      <a:avLst/>
                    </a:prstGeom>
                    <a:noFill/>
                    <a:ln>
                      <a:noFill/>
                    </a:ln>
                    <a:extLst>
                      <a:ext uri="{53640926-AAD7-44D8-BBD7-CCE9431645EC}">
                        <a14:shadowObscured xmlns:a14="http://schemas.microsoft.com/office/drawing/2010/main"/>
                      </a:ext>
                    </a:extLst>
                  </pic:spPr>
                </pic:pic>
              </a:graphicData>
            </a:graphic>
          </wp:inline>
        </w:drawing>
      </w:r>
    </w:p>
    <w:p w14:paraId="04C0475D" w14:textId="707732E9" w:rsidR="005F06C8" w:rsidRDefault="00C12211" w:rsidP="004E2C7E">
      <w:pPr>
        <w:tabs>
          <w:tab w:val="left" w:pos="4940"/>
        </w:tabs>
        <w:rPr>
          <w:rFonts w:ascii="Arial" w:hAnsi="Arial" w:cs="Arial"/>
          <w:lang w:val="es-EC"/>
        </w:rPr>
        <w:sectPr w:rsidR="005F06C8" w:rsidSect="0076504E">
          <w:pgSz w:w="16840" w:h="11900" w:orient="landscape" w:code="9"/>
          <w:pgMar w:top="1985" w:right="1418" w:bottom="1418" w:left="1418" w:header="709" w:footer="709" w:gutter="0"/>
          <w:cols w:space="708"/>
          <w:docGrid w:linePitch="360"/>
        </w:sectPr>
      </w:pPr>
      <w:r>
        <w:rPr>
          <w:noProof/>
          <w:lang w:val="es-ES"/>
        </w:rPr>
        <w:lastRenderedPageBreak/>
        <mc:AlternateContent>
          <mc:Choice Requires="wps">
            <w:drawing>
              <wp:anchor distT="0" distB="0" distL="114300" distR="114300" simplePos="0" relativeHeight="251749888" behindDoc="0" locked="0" layoutInCell="1" allowOverlap="1" wp14:anchorId="27E90111" wp14:editId="3BE9B211">
                <wp:simplePos x="0" y="0"/>
                <wp:positionH relativeFrom="column">
                  <wp:posOffset>4154757</wp:posOffset>
                </wp:positionH>
                <wp:positionV relativeFrom="paragraph">
                  <wp:posOffset>-889156</wp:posOffset>
                </wp:positionV>
                <wp:extent cx="707366" cy="396816"/>
                <wp:effectExtent l="0" t="0" r="17145" b="22860"/>
                <wp:wrapNone/>
                <wp:docPr id="196" name="Rectángulo 196"/>
                <wp:cNvGraphicFramePr/>
                <a:graphic xmlns:a="http://schemas.openxmlformats.org/drawingml/2006/main">
                  <a:graphicData uri="http://schemas.microsoft.com/office/word/2010/wordprocessingShape">
                    <wps:wsp>
                      <wps:cNvSpPr/>
                      <wps:spPr>
                        <a:xfrm>
                          <a:off x="0" y="0"/>
                          <a:ext cx="707366" cy="396816"/>
                        </a:xfrm>
                        <a:prstGeom prst="rect">
                          <a:avLst/>
                        </a:prstGeom>
                        <a:solidFill>
                          <a:schemeClr val="bg1"/>
                        </a:solidFill>
                        <a:ln>
                          <a:solidFill>
                            <a:schemeClr val="bg1"/>
                          </a:solidFill>
                        </a:ln>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w16se="http://schemas.microsoft.com/office/word/2015/wordml/symex" xmlns:mv="urn:schemas-microsoft-com:mac:vml" xmlns:mo="http://schemas.microsoft.com/office/mac/office/2008/main">
            <w:pict>
              <v:rect w14:anchorId="01BBBA27" id="Rectángulo 196" o:spid="_x0000_s1026" style="position:absolute;margin-left:327.15pt;margin-top:-70pt;width:55.7pt;height:31.25pt;z-index:2517498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" fillcolor="white [3212]" strokecolor="white [3212]" strokeweight="2pt"/>
            </w:pict>
          </mc:Fallback>
        </mc:AlternateContent>
      </w:r>
      <w:r w:rsidR="00735B2D" w:rsidRPr="00735B2D">
        <w:rPr>
          <w:noProof/>
          <w:lang w:val="es-ES"/>
        </w:rPr>
        <w:drawing>
          <wp:inline distT="0" distB="0" distL="0" distR="0" wp14:anchorId="6DB74E74" wp14:editId="59294571">
            <wp:extent cx="9344025" cy="5934075"/>
            <wp:effectExtent l="0" t="0" r="9525" b="9525"/>
            <wp:docPr id="666" name="Imagen 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9355750" cy="5941521"/>
                    </a:xfrm>
                    <a:prstGeom prst="rect">
                      <a:avLst/>
                    </a:prstGeom>
                    <a:noFill/>
                    <a:ln>
                      <a:noFill/>
                    </a:ln>
                  </pic:spPr>
                </pic:pic>
              </a:graphicData>
            </a:graphic>
          </wp:inline>
        </w:drawing>
      </w:r>
    </w:p>
    <w:p w14:paraId="61B93142" w14:textId="77777777" w:rsidR="00C40FA1" w:rsidRDefault="00C40FA1" w:rsidP="00C40FA1">
      <w:pPr>
        <w:spacing w:line="360" w:lineRule="auto"/>
        <w:jc w:val="both"/>
        <w:rPr>
          <w:rFonts w:ascii="Times New Roman" w:hAnsi="Times New Roman" w:cs="Times New Roman"/>
          <w:b/>
          <w:sz w:val="22"/>
          <w:szCs w:val="22"/>
        </w:rPr>
      </w:pPr>
      <w:r>
        <w:rPr>
          <w:noProof/>
          <w:lang w:val="es-ES"/>
        </w:rPr>
        <w:lastRenderedPageBreak/>
        <mc:AlternateContent>
          <mc:Choice Requires="wps">
            <w:drawing>
              <wp:anchor distT="0" distB="0" distL="114300" distR="114300" simplePos="0" relativeHeight="251854336" behindDoc="0" locked="0" layoutInCell="1" allowOverlap="1" wp14:anchorId="673BC42D" wp14:editId="7AE1D46D">
                <wp:simplePos x="0" y="0"/>
                <wp:positionH relativeFrom="column">
                  <wp:posOffset>2380556</wp:posOffset>
                </wp:positionH>
                <wp:positionV relativeFrom="paragraph">
                  <wp:posOffset>-767715</wp:posOffset>
                </wp:positionV>
                <wp:extent cx="707366" cy="396816"/>
                <wp:effectExtent l="0" t="0" r="17145" b="22860"/>
                <wp:wrapNone/>
                <wp:docPr id="197" name="Rectángulo 197"/>
                <wp:cNvGraphicFramePr/>
                <a:graphic xmlns:a="http://schemas.openxmlformats.org/drawingml/2006/main">
                  <a:graphicData uri="http://schemas.microsoft.com/office/word/2010/wordprocessingShape">
                    <wps:wsp>
                      <wps:cNvSpPr/>
                      <wps:spPr>
                        <a:xfrm>
                          <a:off x="0" y="0"/>
                          <a:ext cx="707366" cy="396816"/>
                        </a:xfrm>
                        <a:prstGeom prst="rect">
                          <a:avLst/>
                        </a:prstGeom>
                        <a:solidFill>
                          <a:schemeClr val="bg1"/>
                        </a:solidFill>
                        <a:ln>
                          <a:solidFill>
                            <a:schemeClr val="bg1"/>
                          </a:solidFill>
                        </a:ln>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w16se="http://schemas.microsoft.com/office/word/2015/wordml/symex">
            <w:pict>
              <v:rect w14:anchorId="07EB2332" id="Rectángulo 197" o:spid="_x0000_s1026" style="position:absolute;margin-left:187.45pt;margin-top:-60.45pt;width:55.7pt;height:31.25pt;z-index:251854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" fillcolor="white [3212]" strokecolor="white [3212]" strokeweight="2pt"/>
            </w:pict>
          </mc:Fallback>
        </mc:AlternateContent>
      </w:r>
      <w:r>
        <w:rPr>
          <w:rFonts w:ascii="Times New Roman" w:hAnsi="Times New Roman" w:cs="Times New Roman"/>
          <w:b/>
          <w:sz w:val="22"/>
          <w:szCs w:val="22"/>
        </w:rPr>
        <w:t>ANEXO D</w:t>
      </w:r>
    </w:p>
    <w:p w14:paraId="18A38ECA" w14:textId="77777777" w:rsidR="00C40FA1" w:rsidRPr="00E91261" w:rsidRDefault="00C40FA1" w:rsidP="00C40FA1">
      <w:pPr>
        <w:spacing w:line="360" w:lineRule="auto"/>
        <w:jc w:val="both"/>
        <w:rPr>
          <w:rFonts w:ascii="Times New Roman" w:hAnsi="Times New Roman" w:cs="Times New Roman"/>
          <w:b/>
          <w:sz w:val="22"/>
          <w:szCs w:val="22"/>
        </w:rPr>
      </w:pPr>
    </w:p>
    <w:p w14:paraId="55A99EBE" w14:textId="77777777" w:rsidR="00C40FA1" w:rsidRPr="00E91261" w:rsidRDefault="00C40FA1" w:rsidP="00C40FA1">
      <w:pPr>
        <w:tabs>
          <w:tab w:val="left" w:pos="4940"/>
        </w:tabs>
        <w:jc w:val="both"/>
        <w:rPr>
          <w:rFonts w:ascii="Times New Roman" w:hAnsi="Times New Roman" w:cs="Times New Roman"/>
          <w:b/>
          <w:sz w:val="22"/>
          <w:szCs w:val="22"/>
        </w:rPr>
      </w:pPr>
      <w:r w:rsidRPr="00E91261">
        <w:rPr>
          <w:rFonts w:ascii="Times New Roman" w:hAnsi="Times New Roman" w:cs="Times New Roman"/>
          <w:b/>
          <w:sz w:val="22"/>
          <w:szCs w:val="22"/>
        </w:rPr>
        <w:t>PARRILLA DE PROGRAMACIÓN DE TV SULTANA</w:t>
      </w:r>
    </w:p>
    <w:p w14:paraId="5C9AE939" w14:textId="3E06561E" w:rsidR="00E47055" w:rsidRDefault="00C12211" w:rsidP="00C40FA1">
      <w:pPr>
        <w:tabs>
          <w:tab w:val="left" w:pos="4940"/>
        </w:tabs>
        <w:rPr>
          <w:rFonts w:ascii="Arial" w:hAnsi="Arial" w:cs="Arial"/>
          <w:b/>
          <w:sz w:val="36"/>
          <w:szCs w:val="36"/>
        </w:rPr>
      </w:pPr>
      <w:r>
        <w:rPr>
          <w:noProof/>
          <w:lang w:val="es-ES"/>
        </w:rPr>
        <mc:AlternateContent>
          <mc:Choice Requires="wps">
            <w:drawing>
              <wp:anchor distT="0" distB="0" distL="114300" distR="114300" simplePos="0" relativeHeight="251753984" behindDoc="0" locked="0" layoutInCell="1" allowOverlap="1" wp14:anchorId="0E6EBB67" wp14:editId="143FFC0A">
                <wp:simplePos x="0" y="0"/>
                <wp:positionH relativeFrom="margin">
                  <wp:align>center</wp:align>
                </wp:positionH>
                <wp:positionV relativeFrom="paragraph">
                  <wp:posOffset>-897782</wp:posOffset>
                </wp:positionV>
                <wp:extent cx="707366" cy="396816"/>
                <wp:effectExtent l="0" t="0" r="17145" b="22860"/>
                <wp:wrapNone/>
                <wp:docPr id="198" name="Rectángulo 198"/>
                <wp:cNvGraphicFramePr/>
                <a:graphic xmlns:a="http://schemas.openxmlformats.org/drawingml/2006/main">
                  <a:graphicData uri="http://schemas.microsoft.com/office/word/2010/wordprocessingShape">
                    <wps:wsp>
                      <wps:cNvSpPr/>
                      <wps:spPr>
                        <a:xfrm>
                          <a:off x="0" y="0"/>
                          <a:ext cx="707366" cy="396816"/>
                        </a:xfrm>
                        <a:prstGeom prst="rect">
                          <a:avLst/>
                        </a:prstGeom>
                        <a:solidFill>
                          <a:schemeClr val="bg1"/>
                        </a:solidFill>
                        <a:ln>
                          <a:solidFill>
                            <a:schemeClr val="bg1"/>
                          </a:solidFill>
                        </a:ln>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w16se="http://schemas.microsoft.com/office/word/2015/wordml/symex" xmlns:mv="urn:schemas-microsoft-com:mac:vml" xmlns:mo="http://schemas.microsoft.com/office/mac/office/2008/main">
            <w:pict>
              <v:rect w14:anchorId="1562A457" id="Rectángulo 198" o:spid="_x0000_s1026" style="position:absolute;margin-left:0;margin-top:-70.7pt;width:55.7pt;height:31.25pt;z-index:251753984;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" fillcolor="white [3212]" strokecolor="white [3212]" strokeweight="2pt">
                <w10:wrap anchorx="margin"/>
              </v:rect>
            </w:pict>
          </mc:Fallback>
        </mc:AlternateContent>
      </w:r>
    </w:p>
    <w:tbl>
      <w:tblPr>
        <w:tblW w:w="14030" w:type="dxa"/>
        <w:tblInd w:w="-30" w:type="dxa"/>
        <w:tblCellMar>
          <w:left w:w="70" w:type="dxa"/>
          <w:right w:w="70" w:type="dxa"/>
        </w:tblCellMar>
        <w:tblLook w:val="04A0" w:firstRow="1" w:lastRow="0" w:firstColumn="1" w:lastColumn="0" w:noHBand="0" w:noVBand="1"/>
      </w:tblPr>
      <w:tblGrid>
        <w:gridCol w:w="1171"/>
        <w:gridCol w:w="954"/>
        <w:gridCol w:w="1508"/>
        <w:gridCol w:w="1521"/>
        <w:gridCol w:w="1525"/>
        <w:gridCol w:w="1205"/>
        <w:gridCol w:w="1330"/>
        <w:gridCol w:w="2371"/>
        <w:gridCol w:w="2445"/>
      </w:tblGrid>
      <w:tr w:rsidR="00E47055" w:rsidRPr="00E47055" w14:paraId="435B0BFC" w14:textId="77777777" w:rsidTr="00C12211">
        <w:trPr>
          <w:trHeight w:val="315"/>
        </w:trPr>
        <w:tc>
          <w:tcPr>
            <w:tcW w:w="14030" w:type="dxa"/>
            <w:gridSpan w:val="9"/>
            <w:tcBorders>
              <w:top w:val="single" w:sz="8" w:space="0" w:color="auto"/>
              <w:left w:val="single" w:sz="8" w:space="0" w:color="auto"/>
              <w:bottom w:val="single" w:sz="8" w:space="0" w:color="auto"/>
              <w:right w:val="single" w:sz="8" w:space="0" w:color="000000"/>
            </w:tcBorders>
            <w:shd w:val="clear" w:color="auto" w:fill="auto"/>
            <w:vAlign w:val="bottom"/>
            <w:hideMark/>
          </w:tcPr>
          <w:p w14:paraId="0AE30C49" w14:textId="77777777" w:rsidR="00E47055" w:rsidRPr="00E47055" w:rsidRDefault="00E47055" w:rsidP="00E47055">
            <w:pPr>
              <w:jc w:val="center"/>
              <w:rPr>
                <w:rFonts w:ascii="Arial" w:eastAsia="Times New Roman" w:hAnsi="Arial" w:cs="Arial"/>
                <w:b/>
                <w:bCs/>
                <w:sz w:val="28"/>
                <w:szCs w:val="28"/>
                <w:lang w:val="es-EC" w:eastAsia="es-EC"/>
              </w:rPr>
            </w:pPr>
            <w:r w:rsidRPr="00E47055">
              <w:rPr>
                <w:rFonts w:ascii="Arial" w:eastAsia="Times New Roman" w:hAnsi="Arial" w:cs="Arial"/>
                <w:b/>
                <w:bCs/>
                <w:sz w:val="28"/>
                <w:szCs w:val="28"/>
                <w:lang w:val="es-EC" w:eastAsia="es-EC"/>
              </w:rPr>
              <w:t>PROGRAMACION TVS CANAL 13 -  MARZO 2015</w:t>
            </w:r>
          </w:p>
        </w:tc>
      </w:tr>
      <w:tr w:rsidR="00E47055" w:rsidRPr="00E47055" w14:paraId="2674F869" w14:textId="77777777" w:rsidTr="00C12211">
        <w:trPr>
          <w:trHeight w:val="285"/>
        </w:trPr>
        <w:tc>
          <w:tcPr>
            <w:tcW w:w="1171" w:type="dxa"/>
            <w:tcBorders>
              <w:top w:val="nil"/>
              <w:left w:val="single" w:sz="8" w:space="0" w:color="auto"/>
              <w:bottom w:val="nil"/>
              <w:right w:val="single" w:sz="4" w:space="0" w:color="auto"/>
            </w:tcBorders>
            <w:shd w:val="clear" w:color="auto" w:fill="auto"/>
            <w:noWrap/>
            <w:vAlign w:val="center"/>
            <w:hideMark/>
          </w:tcPr>
          <w:p w14:paraId="16E7969F" w14:textId="77777777" w:rsidR="00E47055" w:rsidRPr="00E47055" w:rsidRDefault="00E47055" w:rsidP="00E47055">
            <w:pPr>
              <w:jc w:val="center"/>
              <w:rPr>
                <w:rFonts w:ascii="Arial" w:eastAsia="Times New Roman" w:hAnsi="Arial" w:cs="Arial"/>
                <w:b/>
                <w:bCs/>
                <w:sz w:val="20"/>
                <w:szCs w:val="20"/>
                <w:lang w:val="es-EC" w:eastAsia="es-EC"/>
              </w:rPr>
            </w:pPr>
            <w:r w:rsidRPr="00E47055">
              <w:rPr>
                <w:rFonts w:ascii="Arial" w:eastAsia="Times New Roman" w:hAnsi="Arial" w:cs="Arial"/>
                <w:b/>
                <w:bCs/>
                <w:sz w:val="20"/>
                <w:szCs w:val="20"/>
                <w:lang w:val="es-EC" w:eastAsia="es-EC"/>
              </w:rPr>
              <w:t>HORA</w:t>
            </w:r>
          </w:p>
        </w:tc>
        <w:tc>
          <w:tcPr>
            <w:tcW w:w="954" w:type="dxa"/>
            <w:tcBorders>
              <w:top w:val="nil"/>
              <w:left w:val="nil"/>
              <w:bottom w:val="single" w:sz="4" w:space="0" w:color="auto"/>
              <w:right w:val="single" w:sz="4" w:space="0" w:color="auto"/>
            </w:tcBorders>
            <w:shd w:val="clear" w:color="auto" w:fill="auto"/>
            <w:noWrap/>
            <w:vAlign w:val="bottom"/>
            <w:hideMark/>
          </w:tcPr>
          <w:p w14:paraId="4D89FD98" w14:textId="77777777" w:rsidR="00E47055" w:rsidRPr="00E47055" w:rsidRDefault="00E47055" w:rsidP="00E47055">
            <w:pPr>
              <w:jc w:val="center"/>
              <w:rPr>
                <w:rFonts w:ascii="Arial" w:eastAsia="Times New Roman" w:hAnsi="Arial" w:cs="Arial"/>
                <w:b/>
                <w:bCs/>
                <w:lang w:val="es-EC" w:eastAsia="es-EC"/>
              </w:rPr>
            </w:pPr>
            <w:r w:rsidRPr="00E47055">
              <w:rPr>
                <w:rFonts w:ascii="Arial" w:eastAsia="Times New Roman" w:hAnsi="Arial" w:cs="Arial"/>
                <w:b/>
                <w:bCs/>
                <w:lang w:val="es-EC" w:eastAsia="es-EC"/>
              </w:rPr>
              <w:t>LUNES</w:t>
            </w:r>
          </w:p>
        </w:tc>
        <w:tc>
          <w:tcPr>
            <w:tcW w:w="1508" w:type="dxa"/>
            <w:tcBorders>
              <w:top w:val="nil"/>
              <w:left w:val="nil"/>
              <w:bottom w:val="single" w:sz="4" w:space="0" w:color="auto"/>
              <w:right w:val="single" w:sz="4" w:space="0" w:color="auto"/>
            </w:tcBorders>
            <w:shd w:val="clear" w:color="auto" w:fill="auto"/>
            <w:noWrap/>
            <w:vAlign w:val="bottom"/>
            <w:hideMark/>
          </w:tcPr>
          <w:p w14:paraId="41D29406" w14:textId="77777777" w:rsidR="00E47055" w:rsidRPr="00E47055" w:rsidRDefault="00E47055" w:rsidP="00E47055">
            <w:pPr>
              <w:jc w:val="center"/>
              <w:rPr>
                <w:rFonts w:ascii="Arial" w:eastAsia="Times New Roman" w:hAnsi="Arial" w:cs="Arial"/>
                <w:b/>
                <w:bCs/>
                <w:lang w:val="es-EC" w:eastAsia="es-EC"/>
              </w:rPr>
            </w:pPr>
            <w:r w:rsidRPr="00E47055">
              <w:rPr>
                <w:rFonts w:ascii="Arial" w:eastAsia="Times New Roman" w:hAnsi="Arial" w:cs="Arial"/>
                <w:b/>
                <w:bCs/>
                <w:lang w:val="es-EC" w:eastAsia="es-EC"/>
              </w:rPr>
              <w:t>MARTES</w:t>
            </w:r>
          </w:p>
        </w:tc>
        <w:tc>
          <w:tcPr>
            <w:tcW w:w="1521" w:type="dxa"/>
            <w:tcBorders>
              <w:top w:val="nil"/>
              <w:left w:val="nil"/>
              <w:bottom w:val="single" w:sz="4" w:space="0" w:color="auto"/>
              <w:right w:val="single" w:sz="4" w:space="0" w:color="auto"/>
            </w:tcBorders>
            <w:shd w:val="clear" w:color="auto" w:fill="auto"/>
            <w:noWrap/>
            <w:vAlign w:val="bottom"/>
            <w:hideMark/>
          </w:tcPr>
          <w:p w14:paraId="468581EC" w14:textId="77777777" w:rsidR="00E47055" w:rsidRPr="00E47055" w:rsidRDefault="00E47055" w:rsidP="00E47055">
            <w:pPr>
              <w:jc w:val="center"/>
              <w:rPr>
                <w:rFonts w:ascii="Arial" w:eastAsia="Times New Roman" w:hAnsi="Arial" w:cs="Arial"/>
                <w:b/>
                <w:bCs/>
                <w:sz w:val="22"/>
                <w:szCs w:val="22"/>
                <w:lang w:val="es-EC" w:eastAsia="es-EC"/>
              </w:rPr>
            </w:pPr>
            <w:r w:rsidRPr="00E47055">
              <w:rPr>
                <w:rFonts w:ascii="Arial" w:eastAsia="Times New Roman" w:hAnsi="Arial" w:cs="Arial"/>
                <w:b/>
                <w:bCs/>
                <w:sz w:val="22"/>
                <w:szCs w:val="22"/>
                <w:lang w:val="es-EC" w:eastAsia="es-EC"/>
              </w:rPr>
              <w:t>MIERCOLES</w:t>
            </w:r>
          </w:p>
        </w:tc>
        <w:tc>
          <w:tcPr>
            <w:tcW w:w="1525" w:type="dxa"/>
            <w:tcBorders>
              <w:top w:val="nil"/>
              <w:left w:val="nil"/>
              <w:bottom w:val="single" w:sz="4" w:space="0" w:color="auto"/>
              <w:right w:val="single" w:sz="4" w:space="0" w:color="auto"/>
            </w:tcBorders>
            <w:shd w:val="clear" w:color="auto" w:fill="auto"/>
            <w:noWrap/>
            <w:vAlign w:val="bottom"/>
            <w:hideMark/>
          </w:tcPr>
          <w:p w14:paraId="0AD6091D" w14:textId="77777777" w:rsidR="00E47055" w:rsidRPr="00E47055" w:rsidRDefault="00E47055" w:rsidP="00E47055">
            <w:pPr>
              <w:jc w:val="center"/>
              <w:rPr>
                <w:rFonts w:ascii="Arial" w:eastAsia="Times New Roman" w:hAnsi="Arial" w:cs="Arial"/>
                <w:b/>
                <w:bCs/>
                <w:lang w:val="es-EC" w:eastAsia="es-EC"/>
              </w:rPr>
            </w:pPr>
            <w:r w:rsidRPr="00E47055">
              <w:rPr>
                <w:rFonts w:ascii="Arial" w:eastAsia="Times New Roman" w:hAnsi="Arial" w:cs="Arial"/>
                <w:b/>
                <w:bCs/>
                <w:lang w:val="es-EC" w:eastAsia="es-EC"/>
              </w:rPr>
              <w:t>JUEVES</w:t>
            </w:r>
          </w:p>
        </w:tc>
        <w:tc>
          <w:tcPr>
            <w:tcW w:w="1205" w:type="dxa"/>
            <w:tcBorders>
              <w:top w:val="nil"/>
              <w:left w:val="nil"/>
              <w:bottom w:val="single" w:sz="4" w:space="0" w:color="auto"/>
              <w:right w:val="single" w:sz="4" w:space="0" w:color="auto"/>
            </w:tcBorders>
            <w:shd w:val="clear" w:color="auto" w:fill="auto"/>
            <w:noWrap/>
            <w:vAlign w:val="bottom"/>
            <w:hideMark/>
          </w:tcPr>
          <w:p w14:paraId="502850DC" w14:textId="77777777" w:rsidR="00E47055" w:rsidRPr="00E47055" w:rsidRDefault="00E47055" w:rsidP="00E47055">
            <w:pPr>
              <w:jc w:val="center"/>
              <w:rPr>
                <w:rFonts w:ascii="Arial" w:eastAsia="Times New Roman" w:hAnsi="Arial" w:cs="Arial"/>
                <w:b/>
                <w:bCs/>
                <w:lang w:val="es-EC" w:eastAsia="es-EC"/>
              </w:rPr>
            </w:pPr>
            <w:r w:rsidRPr="00E47055">
              <w:rPr>
                <w:rFonts w:ascii="Arial" w:eastAsia="Times New Roman" w:hAnsi="Arial" w:cs="Arial"/>
                <w:b/>
                <w:bCs/>
                <w:lang w:val="es-EC" w:eastAsia="es-EC"/>
              </w:rPr>
              <w:t>VIERNES</w:t>
            </w:r>
          </w:p>
        </w:tc>
        <w:tc>
          <w:tcPr>
            <w:tcW w:w="1330" w:type="dxa"/>
            <w:tcBorders>
              <w:top w:val="nil"/>
              <w:left w:val="single" w:sz="8" w:space="0" w:color="auto"/>
              <w:bottom w:val="nil"/>
              <w:right w:val="single" w:sz="4" w:space="0" w:color="auto"/>
            </w:tcBorders>
            <w:shd w:val="clear" w:color="auto" w:fill="auto"/>
            <w:noWrap/>
            <w:vAlign w:val="center"/>
            <w:hideMark/>
          </w:tcPr>
          <w:p w14:paraId="35B2F205" w14:textId="77777777" w:rsidR="00E47055" w:rsidRPr="00E47055" w:rsidRDefault="00E47055" w:rsidP="00E47055">
            <w:pPr>
              <w:jc w:val="center"/>
              <w:rPr>
                <w:rFonts w:ascii="Arial" w:eastAsia="Times New Roman" w:hAnsi="Arial" w:cs="Arial"/>
                <w:b/>
                <w:bCs/>
                <w:sz w:val="18"/>
                <w:szCs w:val="18"/>
                <w:lang w:val="es-EC" w:eastAsia="es-EC"/>
              </w:rPr>
            </w:pPr>
            <w:r w:rsidRPr="00E47055">
              <w:rPr>
                <w:rFonts w:ascii="Arial" w:eastAsia="Times New Roman" w:hAnsi="Arial" w:cs="Arial"/>
                <w:b/>
                <w:bCs/>
                <w:sz w:val="18"/>
                <w:szCs w:val="18"/>
                <w:lang w:val="es-EC" w:eastAsia="es-EC"/>
              </w:rPr>
              <w:t>HORA</w:t>
            </w:r>
          </w:p>
        </w:tc>
        <w:tc>
          <w:tcPr>
            <w:tcW w:w="2371" w:type="dxa"/>
            <w:tcBorders>
              <w:top w:val="nil"/>
              <w:left w:val="nil"/>
              <w:bottom w:val="nil"/>
              <w:right w:val="single" w:sz="4" w:space="0" w:color="auto"/>
            </w:tcBorders>
            <w:shd w:val="clear" w:color="auto" w:fill="auto"/>
            <w:noWrap/>
            <w:vAlign w:val="bottom"/>
            <w:hideMark/>
          </w:tcPr>
          <w:p w14:paraId="2CFB8B73" w14:textId="77777777" w:rsidR="00E47055" w:rsidRPr="00E47055" w:rsidRDefault="00E47055" w:rsidP="00E47055">
            <w:pPr>
              <w:jc w:val="center"/>
              <w:rPr>
                <w:rFonts w:ascii="Arial" w:eastAsia="Times New Roman" w:hAnsi="Arial" w:cs="Arial"/>
                <w:b/>
                <w:bCs/>
                <w:lang w:val="es-EC" w:eastAsia="es-EC"/>
              </w:rPr>
            </w:pPr>
            <w:r w:rsidRPr="00E47055">
              <w:rPr>
                <w:rFonts w:ascii="Arial" w:eastAsia="Times New Roman" w:hAnsi="Arial" w:cs="Arial"/>
                <w:b/>
                <w:bCs/>
                <w:lang w:val="es-EC" w:eastAsia="es-EC"/>
              </w:rPr>
              <w:t>SÁBADO</w:t>
            </w:r>
          </w:p>
        </w:tc>
        <w:tc>
          <w:tcPr>
            <w:tcW w:w="2445" w:type="dxa"/>
            <w:tcBorders>
              <w:top w:val="nil"/>
              <w:left w:val="nil"/>
              <w:bottom w:val="nil"/>
              <w:right w:val="single" w:sz="8" w:space="0" w:color="auto"/>
            </w:tcBorders>
            <w:shd w:val="clear" w:color="auto" w:fill="auto"/>
            <w:noWrap/>
            <w:vAlign w:val="bottom"/>
            <w:hideMark/>
          </w:tcPr>
          <w:p w14:paraId="49218841" w14:textId="77777777" w:rsidR="00E47055" w:rsidRPr="00E47055" w:rsidRDefault="00E47055" w:rsidP="00E47055">
            <w:pPr>
              <w:jc w:val="center"/>
              <w:rPr>
                <w:rFonts w:ascii="Arial" w:eastAsia="Times New Roman" w:hAnsi="Arial" w:cs="Arial"/>
                <w:b/>
                <w:bCs/>
                <w:lang w:val="es-EC" w:eastAsia="es-EC"/>
              </w:rPr>
            </w:pPr>
            <w:r w:rsidRPr="00E47055">
              <w:rPr>
                <w:rFonts w:ascii="Arial" w:eastAsia="Times New Roman" w:hAnsi="Arial" w:cs="Arial"/>
                <w:b/>
                <w:bCs/>
                <w:lang w:val="es-EC" w:eastAsia="es-EC"/>
              </w:rPr>
              <w:t>DOMINGO</w:t>
            </w:r>
          </w:p>
        </w:tc>
      </w:tr>
      <w:tr w:rsidR="00E47055" w:rsidRPr="00E47055" w14:paraId="50D77C14" w14:textId="77777777" w:rsidTr="00C12211">
        <w:trPr>
          <w:trHeight w:val="450"/>
        </w:trPr>
        <w:tc>
          <w:tcPr>
            <w:tcW w:w="1171"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706AA2F7" w14:textId="77777777" w:rsidR="00E47055" w:rsidRPr="00E47055" w:rsidRDefault="00E47055" w:rsidP="00E47055">
            <w:pPr>
              <w:jc w:val="center"/>
              <w:rPr>
                <w:rFonts w:ascii="Arial" w:eastAsia="Times New Roman" w:hAnsi="Arial" w:cs="Arial"/>
                <w:sz w:val="16"/>
                <w:szCs w:val="16"/>
                <w:lang w:val="es-EC" w:eastAsia="es-EC"/>
              </w:rPr>
            </w:pPr>
            <w:r w:rsidRPr="00E47055">
              <w:rPr>
                <w:rFonts w:ascii="Arial" w:eastAsia="Times New Roman" w:hAnsi="Arial" w:cs="Arial"/>
                <w:sz w:val="16"/>
                <w:szCs w:val="16"/>
                <w:lang w:val="es-EC" w:eastAsia="es-EC"/>
              </w:rPr>
              <w:t>06:30 -07:00</w:t>
            </w:r>
          </w:p>
        </w:tc>
        <w:tc>
          <w:tcPr>
            <w:tcW w:w="6713" w:type="dxa"/>
            <w:gridSpan w:val="5"/>
            <w:tcBorders>
              <w:top w:val="single" w:sz="8" w:space="0" w:color="auto"/>
              <w:left w:val="nil"/>
              <w:bottom w:val="single" w:sz="8" w:space="0" w:color="auto"/>
              <w:right w:val="single" w:sz="8" w:space="0" w:color="000000"/>
            </w:tcBorders>
            <w:shd w:val="clear" w:color="auto" w:fill="auto"/>
            <w:noWrap/>
            <w:vAlign w:val="center"/>
            <w:hideMark/>
          </w:tcPr>
          <w:p w14:paraId="45FAE13B" w14:textId="77777777" w:rsidR="00E47055" w:rsidRPr="00E47055" w:rsidRDefault="00E47055" w:rsidP="00E47055">
            <w:pPr>
              <w:jc w:val="center"/>
              <w:rPr>
                <w:rFonts w:ascii="Arial" w:eastAsia="Times New Roman" w:hAnsi="Arial" w:cs="Arial"/>
                <w:sz w:val="18"/>
                <w:szCs w:val="18"/>
                <w:lang w:val="es-EC" w:eastAsia="es-EC"/>
              </w:rPr>
            </w:pPr>
            <w:r w:rsidRPr="00E47055">
              <w:rPr>
                <w:rFonts w:ascii="Arial" w:eastAsia="Times New Roman" w:hAnsi="Arial" w:cs="Arial"/>
                <w:sz w:val="18"/>
                <w:szCs w:val="18"/>
                <w:lang w:val="es-EC" w:eastAsia="es-EC"/>
              </w:rPr>
              <w:t>INTI-VISIÓN Noticiero Comunitario</w:t>
            </w:r>
          </w:p>
        </w:tc>
        <w:tc>
          <w:tcPr>
            <w:tcW w:w="1330" w:type="dxa"/>
            <w:tcBorders>
              <w:top w:val="single" w:sz="8" w:space="0" w:color="auto"/>
              <w:left w:val="nil"/>
              <w:bottom w:val="single" w:sz="8" w:space="0" w:color="auto"/>
              <w:right w:val="nil"/>
            </w:tcBorders>
            <w:shd w:val="clear" w:color="auto" w:fill="auto"/>
            <w:vAlign w:val="center"/>
            <w:hideMark/>
          </w:tcPr>
          <w:p w14:paraId="449F65E1" w14:textId="77777777" w:rsidR="00E47055" w:rsidRPr="00E47055" w:rsidRDefault="00E47055" w:rsidP="00E47055">
            <w:pPr>
              <w:jc w:val="center"/>
              <w:rPr>
                <w:rFonts w:ascii="Arial" w:eastAsia="Times New Roman" w:hAnsi="Arial" w:cs="Arial"/>
                <w:sz w:val="16"/>
                <w:szCs w:val="16"/>
                <w:lang w:val="es-EC" w:eastAsia="es-EC"/>
              </w:rPr>
            </w:pPr>
            <w:r w:rsidRPr="00E47055">
              <w:rPr>
                <w:rFonts w:ascii="Arial" w:eastAsia="Times New Roman" w:hAnsi="Arial" w:cs="Arial"/>
                <w:sz w:val="16"/>
                <w:szCs w:val="16"/>
                <w:lang w:val="es-EC" w:eastAsia="es-EC"/>
              </w:rPr>
              <w:t xml:space="preserve"> 06:25 - 06:30</w:t>
            </w:r>
          </w:p>
        </w:tc>
        <w:tc>
          <w:tcPr>
            <w:tcW w:w="4816" w:type="dxa"/>
            <w:gridSpan w:val="2"/>
            <w:tcBorders>
              <w:top w:val="single" w:sz="8" w:space="0" w:color="auto"/>
              <w:left w:val="single" w:sz="8" w:space="0" w:color="auto"/>
              <w:bottom w:val="single" w:sz="8" w:space="0" w:color="auto"/>
              <w:right w:val="single" w:sz="4" w:space="0" w:color="auto"/>
            </w:tcBorders>
            <w:shd w:val="clear" w:color="auto" w:fill="auto"/>
            <w:noWrap/>
            <w:vAlign w:val="center"/>
            <w:hideMark/>
          </w:tcPr>
          <w:p w14:paraId="32145396" w14:textId="77777777" w:rsidR="00E47055" w:rsidRPr="00E47055" w:rsidRDefault="00E47055" w:rsidP="00E47055">
            <w:pPr>
              <w:jc w:val="center"/>
              <w:rPr>
                <w:rFonts w:ascii="Arial" w:eastAsia="Times New Roman" w:hAnsi="Arial" w:cs="Arial"/>
                <w:b/>
                <w:bCs/>
                <w:sz w:val="18"/>
                <w:szCs w:val="18"/>
                <w:lang w:val="es-EC" w:eastAsia="es-EC"/>
              </w:rPr>
            </w:pPr>
            <w:r w:rsidRPr="00E47055">
              <w:rPr>
                <w:rFonts w:ascii="Arial" w:eastAsia="Times New Roman" w:hAnsi="Arial" w:cs="Arial"/>
                <w:b/>
                <w:bCs/>
                <w:sz w:val="18"/>
                <w:szCs w:val="18"/>
                <w:lang w:val="es-EC" w:eastAsia="es-EC"/>
              </w:rPr>
              <w:t xml:space="preserve">Himno al Ecuador - Himno a Riobamba </w:t>
            </w:r>
          </w:p>
        </w:tc>
      </w:tr>
      <w:tr w:rsidR="00E47055" w:rsidRPr="00E47055" w14:paraId="4657F54B" w14:textId="77777777" w:rsidTr="00C12211">
        <w:trPr>
          <w:trHeight w:val="345"/>
        </w:trPr>
        <w:tc>
          <w:tcPr>
            <w:tcW w:w="1171" w:type="dxa"/>
            <w:vMerge w:val="restart"/>
            <w:tcBorders>
              <w:top w:val="nil"/>
              <w:left w:val="single" w:sz="8" w:space="0" w:color="auto"/>
              <w:bottom w:val="single" w:sz="8" w:space="0" w:color="000000"/>
              <w:right w:val="single" w:sz="8" w:space="0" w:color="auto"/>
            </w:tcBorders>
            <w:shd w:val="clear" w:color="auto" w:fill="auto"/>
            <w:vAlign w:val="center"/>
            <w:hideMark/>
          </w:tcPr>
          <w:p w14:paraId="75BFFC41" w14:textId="77777777" w:rsidR="00E47055" w:rsidRPr="00E47055" w:rsidRDefault="00E47055" w:rsidP="00E47055">
            <w:pPr>
              <w:jc w:val="center"/>
              <w:rPr>
                <w:rFonts w:ascii="Arial" w:eastAsia="Times New Roman" w:hAnsi="Arial" w:cs="Arial"/>
                <w:sz w:val="16"/>
                <w:szCs w:val="16"/>
                <w:lang w:val="es-EC" w:eastAsia="es-EC"/>
              </w:rPr>
            </w:pPr>
            <w:r w:rsidRPr="00E47055">
              <w:rPr>
                <w:rFonts w:ascii="Arial" w:eastAsia="Times New Roman" w:hAnsi="Arial" w:cs="Arial"/>
                <w:sz w:val="16"/>
                <w:szCs w:val="16"/>
                <w:lang w:val="es-EC" w:eastAsia="es-EC"/>
              </w:rPr>
              <w:t>07:00 - 08:00</w:t>
            </w:r>
          </w:p>
        </w:tc>
        <w:tc>
          <w:tcPr>
            <w:tcW w:w="6713" w:type="dxa"/>
            <w:gridSpan w:val="5"/>
            <w:vMerge w:val="restart"/>
            <w:tcBorders>
              <w:top w:val="single" w:sz="8" w:space="0" w:color="auto"/>
              <w:left w:val="single" w:sz="8" w:space="0" w:color="auto"/>
              <w:bottom w:val="single" w:sz="8" w:space="0" w:color="000000"/>
              <w:right w:val="single" w:sz="8" w:space="0" w:color="000000"/>
            </w:tcBorders>
            <w:shd w:val="clear" w:color="000000" w:fill="66FFFF"/>
            <w:noWrap/>
            <w:vAlign w:val="center"/>
            <w:hideMark/>
          </w:tcPr>
          <w:p w14:paraId="613D4684" w14:textId="77777777" w:rsidR="00E47055" w:rsidRPr="00E47055" w:rsidRDefault="00E47055" w:rsidP="00E47055">
            <w:pPr>
              <w:jc w:val="center"/>
              <w:rPr>
                <w:rFonts w:ascii="Arial" w:eastAsia="Times New Roman" w:hAnsi="Arial" w:cs="Arial"/>
                <w:b/>
                <w:bCs/>
                <w:sz w:val="18"/>
                <w:szCs w:val="18"/>
                <w:lang w:val="es-EC" w:eastAsia="es-EC"/>
              </w:rPr>
            </w:pPr>
            <w:r w:rsidRPr="00E47055">
              <w:rPr>
                <w:rFonts w:ascii="Arial" w:eastAsia="Times New Roman" w:hAnsi="Arial" w:cs="Arial"/>
                <w:b/>
                <w:bCs/>
                <w:sz w:val="18"/>
                <w:szCs w:val="18"/>
                <w:lang w:val="es-EC" w:eastAsia="es-EC"/>
              </w:rPr>
              <w:t>TVS NOTICIAS  primera emisión "AAA"</w:t>
            </w:r>
          </w:p>
        </w:tc>
        <w:tc>
          <w:tcPr>
            <w:tcW w:w="1330" w:type="dxa"/>
            <w:tcBorders>
              <w:top w:val="nil"/>
              <w:left w:val="nil"/>
              <w:bottom w:val="single" w:sz="8" w:space="0" w:color="auto"/>
              <w:right w:val="nil"/>
            </w:tcBorders>
            <w:shd w:val="clear" w:color="auto" w:fill="auto"/>
            <w:vAlign w:val="center"/>
            <w:hideMark/>
          </w:tcPr>
          <w:p w14:paraId="06C72E5E" w14:textId="77777777" w:rsidR="00E47055" w:rsidRPr="00E47055" w:rsidRDefault="00E47055" w:rsidP="00E47055">
            <w:pPr>
              <w:jc w:val="center"/>
              <w:rPr>
                <w:rFonts w:ascii="Arial" w:eastAsia="Times New Roman" w:hAnsi="Arial" w:cs="Arial"/>
                <w:sz w:val="16"/>
                <w:szCs w:val="16"/>
                <w:lang w:val="es-EC" w:eastAsia="es-EC"/>
              </w:rPr>
            </w:pPr>
            <w:r w:rsidRPr="00E47055">
              <w:rPr>
                <w:rFonts w:ascii="Arial" w:eastAsia="Times New Roman" w:hAnsi="Arial" w:cs="Arial"/>
                <w:sz w:val="16"/>
                <w:szCs w:val="16"/>
                <w:lang w:val="es-EC" w:eastAsia="es-EC"/>
              </w:rPr>
              <w:t>06:30 - 07:00</w:t>
            </w:r>
          </w:p>
        </w:tc>
        <w:tc>
          <w:tcPr>
            <w:tcW w:w="2371" w:type="dxa"/>
            <w:tcBorders>
              <w:top w:val="nil"/>
              <w:left w:val="single" w:sz="8" w:space="0" w:color="auto"/>
              <w:bottom w:val="single" w:sz="8" w:space="0" w:color="auto"/>
              <w:right w:val="single" w:sz="8" w:space="0" w:color="auto"/>
            </w:tcBorders>
            <w:shd w:val="clear" w:color="000000" w:fill="66FFFF"/>
            <w:noWrap/>
            <w:vAlign w:val="center"/>
            <w:hideMark/>
          </w:tcPr>
          <w:p w14:paraId="224A7BA8" w14:textId="77777777" w:rsidR="00E47055" w:rsidRPr="00E47055" w:rsidRDefault="00E47055" w:rsidP="00E47055">
            <w:pPr>
              <w:jc w:val="center"/>
              <w:rPr>
                <w:rFonts w:ascii="Arial" w:eastAsia="Times New Roman" w:hAnsi="Arial" w:cs="Arial"/>
                <w:b/>
                <w:bCs/>
                <w:sz w:val="18"/>
                <w:szCs w:val="18"/>
                <w:lang w:val="es-EC" w:eastAsia="es-EC"/>
              </w:rPr>
            </w:pPr>
            <w:r w:rsidRPr="00E47055">
              <w:rPr>
                <w:rFonts w:ascii="Arial" w:eastAsia="Times New Roman" w:hAnsi="Arial" w:cs="Arial"/>
                <w:b/>
                <w:bCs/>
                <w:sz w:val="18"/>
                <w:szCs w:val="18"/>
                <w:lang w:val="es-EC" w:eastAsia="es-EC"/>
              </w:rPr>
              <w:t>INTIVISIÓN</w:t>
            </w:r>
          </w:p>
        </w:tc>
        <w:tc>
          <w:tcPr>
            <w:tcW w:w="2445" w:type="dxa"/>
            <w:tcBorders>
              <w:top w:val="nil"/>
              <w:left w:val="nil"/>
              <w:bottom w:val="single" w:sz="8" w:space="0" w:color="auto"/>
              <w:right w:val="single" w:sz="4" w:space="0" w:color="auto"/>
            </w:tcBorders>
            <w:shd w:val="clear" w:color="auto" w:fill="auto"/>
            <w:noWrap/>
            <w:vAlign w:val="center"/>
            <w:hideMark/>
          </w:tcPr>
          <w:p w14:paraId="1E7695A7" w14:textId="77777777" w:rsidR="00E47055" w:rsidRPr="00E47055" w:rsidRDefault="00E47055" w:rsidP="00E47055">
            <w:pPr>
              <w:jc w:val="center"/>
              <w:rPr>
                <w:rFonts w:ascii="Arial" w:eastAsia="Times New Roman" w:hAnsi="Arial" w:cs="Arial"/>
                <w:b/>
                <w:bCs/>
                <w:sz w:val="18"/>
                <w:szCs w:val="18"/>
                <w:lang w:val="es-EC" w:eastAsia="es-EC"/>
              </w:rPr>
            </w:pPr>
            <w:r w:rsidRPr="00E47055">
              <w:rPr>
                <w:rFonts w:ascii="Arial" w:eastAsia="Times New Roman" w:hAnsi="Arial" w:cs="Arial"/>
                <w:b/>
                <w:bCs/>
                <w:sz w:val="18"/>
                <w:szCs w:val="18"/>
                <w:lang w:val="es-EC" w:eastAsia="es-EC"/>
              </w:rPr>
              <w:t>PURO DEPORTE R</w:t>
            </w:r>
          </w:p>
        </w:tc>
      </w:tr>
      <w:tr w:rsidR="00E47055" w:rsidRPr="00E47055" w14:paraId="7C3EDEA7" w14:textId="77777777" w:rsidTr="00C12211">
        <w:trPr>
          <w:trHeight w:val="285"/>
        </w:trPr>
        <w:tc>
          <w:tcPr>
            <w:tcW w:w="1171" w:type="dxa"/>
            <w:vMerge/>
            <w:tcBorders>
              <w:top w:val="nil"/>
              <w:left w:val="single" w:sz="8" w:space="0" w:color="auto"/>
              <w:bottom w:val="single" w:sz="8" w:space="0" w:color="000000"/>
              <w:right w:val="single" w:sz="8" w:space="0" w:color="auto"/>
            </w:tcBorders>
            <w:vAlign w:val="center"/>
            <w:hideMark/>
          </w:tcPr>
          <w:p w14:paraId="376A1EFB" w14:textId="77777777" w:rsidR="00E47055" w:rsidRPr="00E47055" w:rsidRDefault="00E47055" w:rsidP="00E47055">
            <w:pPr>
              <w:rPr>
                <w:rFonts w:ascii="Arial" w:eastAsia="Times New Roman" w:hAnsi="Arial" w:cs="Arial"/>
                <w:sz w:val="16"/>
                <w:szCs w:val="16"/>
                <w:lang w:val="es-EC" w:eastAsia="es-EC"/>
              </w:rPr>
            </w:pPr>
          </w:p>
        </w:tc>
        <w:tc>
          <w:tcPr>
            <w:tcW w:w="6713" w:type="dxa"/>
            <w:gridSpan w:val="5"/>
            <w:vMerge/>
            <w:tcBorders>
              <w:top w:val="single" w:sz="8" w:space="0" w:color="auto"/>
              <w:left w:val="single" w:sz="8" w:space="0" w:color="auto"/>
              <w:bottom w:val="single" w:sz="8" w:space="0" w:color="000000"/>
              <w:right w:val="single" w:sz="8" w:space="0" w:color="000000"/>
            </w:tcBorders>
            <w:vAlign w:val="center"/>
            <w:hideMark/>
          </w:tcPr>
          <w:p w14:paraId="7D3349C3" w14:textId="77777777" w:rsidR="00E47055" w:rsidRPr="00E47055" w:rsidRDefault="00E47055" w:rsidP="00E47055">
            <w:pPr>
              <w:rPr>
                <w:rFonts w:ascii="Arial" w:eastAsia="Times New Roman" w:hAnsi="Arial" w:cs="Arial"/>
                <w:b/>
                <w:bCs/>
                <w:sz w:val="18"/>
                <w:szCs w:val="18"/>
                <w:lang w:val="es-EC" w:eastAsia="es-EC"/>
              </w:rPr>
            </w:pPr>
          </w:p>
        </w:tc>
        <w:tc>
          <w:tcPr>
            <w:tcW w:w="1330" w:type="dxa"/>
            <w:tcBorders>
              <w:top w:val="nil"/>
              <w:left w:val="nil"/>
              <w:bottom w:val="single" w:sz="8" w:space="0" w:color="auto"/>
              <w:right w:val="nil"/>
            </w:tcBorders>
            <w:shd w:val="clear" w:color="auto" w:fill="auto"/>
            <w:vAlign w:val="center"/>
            <w:hideMark/>
          </w:tcPr>
          <w:p w14:paraId="33A1C217" w14:textId="77777777" w:rsidR="00E47055" w:rsidRPr="00E47055" w:rsidRDefault="00E47055" w:rsidP="00E47055">
            <w:pPr>
              <w:jc w:val="center"/>
              <w:rPr>
                <w:rFonts w:ascii="Arial" w:eastAsia="Times New Roman" w:hAnsi="Arial" w:cs="Arial"/>
                <w:sz w:val="16"/>
                <w:szCs w:val="16"/>
                <w:lang w:val="es-EC" w:eastAsia="es-EC"/>
              </w:rPr>
            </w:pPr>
            <w:r w:rsidRPr="00E47055">
              <w:rPr>
                <w:rFonts w:ascii="Arial" w:eastAsia="Times New Roman" w:hAnsi="Arial" w:cs="Arial"/>
                <w:sz w:val="16"/>
                <w:szCs w:val="16"/>
                <w:lang w:val="es-EC" w:eastAsia="es-EC"/>
              </w:rPr>
              <w:t>07:00 - 07:45</w:t>
            </w:r>
          </w:p>
        </w:tc>
        <w:tc>
          <w:tcPr>
            <w:tcW w:w="2371" w:type="dxa"/>
            <w:tcBorders>
              <w:top w:val="nil"/>
              <w:left w:val="single" w:sz="8" w:space="0" w:color="auto"/>
              <w:bottom w:val="single" w:sz="8" w:space="0" w:color="auto"/>
              <w:right w:val="single" w:sz="8" w:space="0" w:color="auto"/>
            </w:tcBorders>
            <w:shd w:val="clear" w:color="000000" w:fill="66FFFF"/>
            <w:vAlign w:val="bottom"/>
            <w:hideMark/>
          </w:tcPr>
          <w:p w14:paraId="5F9FB6C2" w14:textId="77777777" w:rsidR="00E47055" w:rsidRPr="00E47055" w:rsidRDefault="00E47055" w:rsidP="00E47055">
            <w:pPr>
              <w:jc w:val="center"/>
              <w:rPr>
                <w:rFonts w:ascii="Arial" w:eastAsia="Times New Roman" w:hAnsi="Arial" w:cs="Arial"/>
                <w:sz w:val="16"/>
                <w:szCs w:val="16"/>
                <w:lang w:val="es-EC" w:eastAsia="es-EC"/>
              </w:rPr>
            </w:pPr>
            <w:r w:rsidRPr="00E47055">
              <w:rPr>
                <w:rFonts w:ascii="Arial" w:eastAsia="Times New Roman" w:hAnsi="Arial" w:cs="Arial"/>
                <w:sz w:val="16"/>
                <w:szCs w:val="16"/>
                <w:lang w:val="es-EC" w:eastAsia="es-EC"/>
              </w:rPr>
              <w:t>ECUADOR DESDE EL AGRO</w:t>
            </w:r>
          </w:p>
        </w:tc>
        <w:tc>
          <w:tcPr>
            <w:tcW w:w="2445" w:type="dxa"/>
            <w:tcBorders>
              <w:top w:val="nil"/>
              <w:left w:val="nil"/>
              <w:bottom w:val="single" w:sz="8" w:space="0" w:color="auto"/>
              <w:right w:val="single" w:sz="8" w:space="0" w:color="auto"/>
            </w:tcBorders>
            <w:shd w:val="clear" w:color="000000" w:fill="66FFFF"/>
            <w:vAlign w:val="bottom"/>
            <w:hideMark/>
          </w:tcPr>
          <w:p w14:paraId="0D33187B" w14:textId="77777777" w:rsidR="00E47055" w:rsidRPr="00E47055" w:rsidRDefault="00E47055" w:rsidP="00E47055">
            <w:pPr>
              <w:jc w:val="center"/>
              <w:rPr>
                <w:rFonts w:ascii="Arial" w:eastAsia="Times New Roman" w:hAnsi="Arial" w:cs="Arial"/>
                <w:sz w:val="16"/>
                <w:szCs w:val="16"/>
                <w:lang w:val="es-EC" w:eastAsia="es-EC"/>
              </w:rPr>
            </w:pPr>
            <w:r w:rsidRPr="00E47055">
              <w:rPr>
                <w:rFonts w:ascii="Arial" w:eastAsia="Times New Roman" w:hAnsi="Arial" w:cs="Arial"/>
                <w:sz w:val="16"/>
                <w:szCs w:val="16"/>
                <w:lang w:val="es-EC" w:eastAsia="es-EC"/>
              </w:rPr>
              <w:t xml:space="preserve">ECUADOR DESDE EL AGRO </w:t>
            </w:r>
          </w:p>
        </w:tc>
      </w:tr>
      <w:tr w:rsidR="00E47055" w:rsidRPr="00E47055" w14:paraId="48A35E41" w14:textId="77777777" w:rsidTr="00C12211">
        <w:trPr>
          <w:trHeight w:val="270"/>
        </w:trPr>
        <w:tc>
          <w:tcPr>
            <w:tcW w:w="1171" w:type="dxa"/>
            <w:tcBorders>
              <w:top w:val="nil"/>
              <w:left w:val="single" w:sz="8" w:space="0" w:color="auto"/>
              <w:bottom w:val="single" w:sz="8" w:space="0" w:color="auto"/>
              <w:right w:val="single" w:sz="8" w:space="0" w:color="auto"/>
            </w:tcBorders>
            <w:shd w:val="clear" w:color="auto" w:fill="auto"/>
            <w:vAlign w:val="center"/>
            <w:hideMark/>
          </w:tcPr>
          <w:p w14:paraId="12F0A0CF" w14:textId="77777777" w:rsidR="00E47055" w:rsidRPr="00E47055" w:rsidRDefault="00E47055" w:rsidP="00E47055">
            <w:pPr>
              <w:jc w:val="center"/>
              <w:rPr>
                <w:rFonts w:ascii="Arial" w:eastAsia="Times New Roman" w:hAnsi="Arial" w:cs="Arial"/>
                <w:sz w:val="16"/>
                <w:szCs w:val="16"/>
                <w:lang w:val="es-EC" w:eastAsia="es-EC"/>
              </w:rPr>
            </w:pPr>
            <w:r w:rsidRPr="00E47055">
              <w:rPr>
                <w:rFonts w:ascii="Arial" w:eastAsia="Times New Roman" w:hAnsi="Arial" w:cs="Arial"/>
                <w:sz w:val="16"/>
                <w:szCs w:val="16"/>
                <w:lang w:val="es-EC" w:eastAsia="es-EC"/>
              </w:rPr>
              <w:t>08:00 - 08:30</w:t>
            </w:r>
          </w:p>
        </w:tc>
        <w:tc>
          <w:tcPr>
            <w:tcW w:w="6713" w:type="dxa"/>
            <w:gridSpan w:val="5"/>
            <w:tcBorders>
              <w:top w:val="single" w:sz="8" w:space="0" w:color="auto"/>
              <w:left w:val="nil"/>
              <w:bottom w:val="single" w:sz="8" w:space="0" w:color="auto"/>
              <w:right w:val="single" w:sz="8" w:space="0" w:color="000000"/>
            </w:tcBorders>
            <w:shd w:val="clear" w:color="000000" w:fill="66FFFF"/>
            <w:noWrap/>
            <w:vAlign w:val="center"/>
            <w:hideMark/>
          </w:tcPr>
          <w:p w14:paraId="3455EDA8" w14:textId="77777777" w:rsidR="00E47055" w:rsidRPr="00E47055" w:rsidRDefault="00E47055" w:rsidP="00E47055">
            <w:pPr>
              <w:jc w:val="center"/>
              <w:rPr>
                <w:rFonts w:ascii="Arial" w:eastAsia="Times New Roman" w:hAnsi="Arial" w:cs="Arial"/>
                <w:b/>
                <w:bCs/>
                <w:sz w:val="18"/>
                <w:szCs w:val="18"/>
                <w:lang w:val="es-EC" w:eastAsia="es-EC"/>
              </w:rPr>
            </w:pPr>
            <w:r w:rsidRPr="00E47055">
              <w:rPr>
                <w:rFonts w:ascii="Arial" w:eastAsia="Times New Roman" w:hAnsi="Arial" w:cs="Arial"/>
                <w:b/>
                <w:bCs/>
                <w:sz w:val="18"/>
                <w:szCs w:val="18"/>
                <w:lang w:val="es-EC" w:eastAsia="es-EC"/>
              </w:rPr>
              <w:t>TVS DEPORTES       "AAA"</w:t>
            </w:r>
          </w:p>
        </w:tc>
        <w:tc>
          <w:tcPr>
            <w:tcW w:w="1330" w:type="dxa"/>
            <w:tcBorders>
              <w:top w:val="nil"/>
              <w:left w:val="nil"/>
              <w:bottom w:val="single" w:sz="8" w:space="0" w:color="auto"/>
              <w:right w:val="nil"/>
            </w:tcBorders>
            <w:shd w:val="clear" w:color="auto" w:fill="auto"/>
            <w:vAlign w:val="center"/>
            <w:hideMark/>
          </w:tcPr>
          <w:p w14:paraId="5F8B124F" w14:textId="77777777" w:rsidR="00E47055" w:rsidRPr="00E47055" w:rsidRDefault="00E47055" w:rsidP="00E47055">
            <w:pPr>
              <w:jc w:val="center"/>
              <w:rPr>
                <w:rFonts w:ascii="Arial" w:eastAsia="Times New Roman" w:hAnsi="Arial" w:cs="Arial"/>
                <w:sz w:val="16"/>
                <w:szCs w:val="16"/>
                <w:lang w:val="es-EC" w:eastAsia="es-EC"/>
              </w:rPr>
            </w:pPr>
            <w:r w:rsidRPr="00E47055">
              <w:rPr>
                <w:rFonts w:ascii="Arial" w:eastAsia="Times New Roman" w:hAnsi="Arial" w:cs="Arial"/>
                <w:sz w:val="16"/>
                <w:szCs w:val="16"/>
                <w:lang w:val="es-EC" w:eastAsia="es-EC"/>
              </w:rPr>
              <w:t>07:45 - 08:00</w:t>
            </w:r>
          </w:p>
        </w:tc>
        <w:tc>
          <w:tcPr>
            <w:tcW w:w="2371" w:type="dxa"/>
            <w:tcBorders>
              <w:top w:val="nil"/>
              <w:left w:val="single" w:sz="8" w:space="0" w:color="auto"/>
              <w:bottom w:val="single" w:sz="8" w:space="0" w:color="auto"/>
              <w:right w:val="single" w:sz="8" w:space="0" w:color="auto"/>
            </w:tcBorders>
            <w:shd w:val="clear" w:color="000000" w:fill="FFFFFF"/>
            <w:vAlign w:val="center"/>
            <w:hideMark/>
          </w:tcPr>
          <w:p w14:paraId="754A3717" w14:textId="77777777" w:rsidR="00E47055" w:rsidRPr="00E47055" w:rsidRDefault="00E47055" w:rsidP="00E47055">
            <w:pPr>
              <w:jc w:val="center"/>
              <w:rPr>
                <w:rFonts w:ascii="Arial" w:eastAsia="Times New Roman" w:hAnsi="Arial" w:cs="Arial"/>
                <w:sz w:val="20"/>
                <w:szCs w:val="20"/>
                <w:lang w:val="es-EC" w:eastAsia="es-EC"/>
              </w:rPr>
            </w:pPr>
            <w:r w:rsidRPr="00E47055">
              <w:rPr>
                <w:rFonts w:ascii="Arial" w:eastAsia="Times New Roman" w:hAnsi="Arial" w:cs="Arial"/>
                <w:sz w:val="20"/>
                <w:szCs w:val="20"/>
                <w:lang w:val="es-EC" w:eastAsia="es-EC"/>
              </w:rPr>
              <w:t>DIBUJOS</w:t>
            </w:r>
          </w:p>
        </w:tc>
        <w:tc>
          <w:tcPr>
            <w:tcW w:w="2445" w:type="dxa"/>
            <w:tcBorders>
              <w:top w:val="nil"/>
              <w:left w:val="nil"/>
              <w:bottom w:val="nil"/>
              <w:right w:val="single" w:sz="8" w:space="0" w:color="auto"/>
            </w:tcBorders>
            <w:shd w:val="clear" w:color="000000" w:fill="FFFFFF"/>
            <w:vAlign w:val="bottom"/>
            <w:hideMark/>
          </w:tcPr>
          <w:p w14:paraId="3B3057C1" w14:textId="77777777" w:rsidR="00E47055" w:rsidRPr="00E47055" w:rsidRDefault="00E47055" w:rsidP="00E47055">
            <w:pPr>
              <w:jc w:val="center"/>
              <w:rPr>
                <w:rFonts w:ascii="Arial" w:eastAsia="Times New Roman" w:hAnsi="Arial" w:cs="Arial"/>
                <w:sz w:val="20"/>
                <w:szCs w:val="20"/>
                <w:lang w:val="es-EC" w:eastAsia="es-EC"/>
              </w:rPr>
            </w:pPr>
            <w:r w:rsidRPr="00E47055">
              <w:rPr>
                <w:rFonts w:ascii="Arial" w:eastAsia="Times New Roman" w:hAnsi="Arial" w:cs="Arial"/>
                <w:sz w:val="20"/>
                <w:szCs w:val="20"/>
                <w:lang w:val="es-EC" w:eastAsia="es-EC"/>
              </w:rPr>
              <w:t>DIBUJOS</w:t>
            </w:r>
          </w:p>
        </w:tc>
      </w:tr>
      <w:tr w:rsidR="00E47055" w:rsidRPr="00E47055" w14:paraId="0266BA84" w14:textId="77777777" w:rsidTr="00C12211">
        <w:trPr>
          <w:trHeight w:val="360"/>
        </w:trPr>
        <w:tc>
          <w:tcPr>
            <w:tcW w:w="1171" w:type="dxa"/>
            <w:tcBorders>
              <w:top w:val="nil"/>
              <w:left w:val="single" w:sz="8" w:space="0" w:color="auto"/>
              <w:bottom w:val="single" w:sz="4" w:space="0" w:color="auto"/>
              <w:right w:val="single" w:sz="4" w:space="0" w:color="auto"/>
            </w:tcBorders>
            <w:shd w:val="clear" w:color="auto" w:fill="auto"/>
            <w:vAlign w:val="center"/>
            <w:hideMark/>
          </w:tcPr>
          <w:p w14:paraId="3E63C6F8" w14:textId="77777777" w:rsidR="00E47055" w:rsidRPr="00E47055" w:rsidRDefault="00E47055" w:rsidP="00E47055">
            <w:pPr>
              <w:jc w:val="center"/>
              <w:rPr>
                <w:rFonts w:ascii="Arial" w:eastAsia="Times New Roman" w:hAnsi="Arial" w:cs="Arial"/>
                <w:sz w:val="16"/>
                <w:szCs w:val="16"/>
                <w:lang w:val="es-EC" w:eastAsia="es-EC"/>
              </w:rPr>
            </w:pPr>
            <w:r w:rsidRPr="00E47055">
              <w:rPr>
                <w:rFonts w:ascii="Arial" w:eastAsia="Times New Roman" w:hAnsi="Arial" w:cs="Arial"/>
                <w:sz w:val="16"/>
                <w:szCs w:val="16"/>
                <w:lang w:val="es-EC" w:eastAsia="es-EC"/>
              </w:rPr>
              <w:t>08:30 - 09:00</w:t>
            </w:r>
          </w:p>
        </w:tc>
        <w:tc>
          <w:tcPr>
            <w:tcW w:w="6713" w:type="dxa"/>
            <w:gridSpan w:val="5"/>
            <w:tcBorders>
              <w:top w:val="single" w:sz="8" w:space="0" w:color="auto"/>
              <w:left w:val="nil"/>
              <w:bottom w:val="single" w:sz="4" w:space="0" w:color="auto"/>
              <w:right w:val="single" w:sz="8" w:space="0" w:color="000000"/>
            </w:tcBorders>
            <w:shd w:val="clear" w:color="000000" w:fill="FFFFFF"/>
            <w:noWrap/>
            <w:vAlign w:val="center"/>
            <w:hideMark/>
          </w:tcPr>
          <w:p w14:paraId="14D4EC64" w14:textId="77777777" w:rsidR="00E47055" w:rsidRPr="00E47055" w:rsidRDefault="00E47055" w:rsidP="00E47055">
            <w:pPr>
              <w:jc w:val="center"/>
              <w:rPr>
                <w:rFonts w:ascii="Arial" w:eastAsia="Times New Roman" w:hAnsi="Arial" w:cs="Arial"/>
                <w:b/>
                <w:bCs/>
                <w:sz w:val="20"/>
                <w:szCs w:val="20"/>
                <w:lang w:val="es-EC" w:eastAsia="es-EC"/>
              </w:rPr>
            </w:pPr>
            <w:r w:rsidRPr="00E47055">
              <w:rPr>
                <w:rFonts w:ascii="Arial" w:eastAsia="Times New Roman" w:hAnsi="Arial" w:cs="Arial"/>
                <w:b/>
                <w:bCs/>
                <w:sz w:val="20"/>
                <w:szCs w:val="20"/>
                <w:lang w:val="es-EC" w:eastAsia="es-EC"/>
              </w:rPr>
              <w:t xml:space="preserve">TVS NOTICIAS EN LA COMUNIDAD </w:t>
            </w:r>
          </w:p>
        </w:tc>
        <w:tc>
          <w:tcPr>
            <w:tcW w:w="1330" w:type="dxa"/>
            <w:tcBorders>
              <w:top w:val="nil"/>
              <w:left w:val="nil"/>
              <w:bottom w:val="single" w:sz="8" w:space="0" w:color="auto"/>
              <w:right w:val="nil"/>
            </w:tcBorders>
            <w:shd w:val="clear" w:color="auto" w:fill="auto"/>
            <w:vAlign w:val="center"/>
            <w:hideMark/>
          </w:tcPr>
          <w:p w14:paraId="477D7911" w14:textId="77777777" w:rsidR="00E47055" w:rsidRPr="00E47055" w:rsidRDefault="00E47055" w:rsidP="00E47055">
            <w:pPr>
              <w:jc w:val="center"/>
              <w:rPr>
                <w:rFonts w:ascii="Arial" w:eastAsia="Times New Roman" w:hAnsi="Arial" w:cs="Arial"/>
                <w:sz w:val="16"/>
                <w:szCs w:val="16"/>
                <w:lang w:val="es-EC" w:eastAsia="es-EC"/>
              </w:rPr>
            </w:pPr>
            <w:r w:rsidRPr="00E47055">
              <w:rPr>
                <w:rFonts w:ascii="Arial" w:eastAsia="Times New Roman" w:hAnsi="Arial" w:cs="Arial"/>
                <w:sz w:val="16"/>
                <w:szCs w:val="16"/>
                <w:lang w:val="es-EC" w:eastAsia="es-EC"/>
              </w:rPr>
              <w:t>08:00 - 08:15</w:t>
            </w:r>
          </w:p>
        </w:tc>
        <w:tc>
          <w:tcPr>
            <w:tcW w:w="2371" w:type="dxa"/>
            <w:tcBorders>
              <w:top w:val="nil"/>
              <w:left w:val="single" w:sz="8" w:space="0" w:color="auto"/>
              <w:bottom w:val="single" w:sz="8" w:space="0" w:color="auto"/>
              <w:right w:val="nil"/>
            </w:tcBorders>
            <w:shd w:val="clear" w:color="000000" w:fill="66FFFF"/>
            <w:vAlign w:val="bottom"/>
            <w:hideMark/>
          </w:tcPr>
          <w:p w14:paraId="339A589E" w14:textId="77777777" w:rsidR="00E47055" w:rsidRPr="00E47055" w:rsidRDefault="00E47055" w:rsidP="00E47055">
            <w:pPr>
              <w:jc w:val="center"/>
              <w:rPr>
                <w:rFonts w:ascii="Arial" w:eastAsia="Times New Roman" w:hAnsi="Arial" w:cs="Arial"/>
                <w:b/>
                <w:bCs/>
                <w:sz w:val="20"/>
                <w:szCs w:val="20"/>
                <w:lang w:val="es-EC" w:eastAsia="es-EC"/>
              </w:rPr>
            </w:pPr>
            <w:r w:rsidRPr="00E47055">
              <w:rPr>
                <w:rFonts w:ascii="Arial" w:eastAsia="Times New Roman" w:hAnsi="Arial" w:cs="Arial"/>
                <w:sz w:val="20"/>
                <w:szCs w:val="20"/>
                <w:lang w:val="es-EC" w:eastAsia="es-EC"/>
              </w:rPr>
              <w:t xml:space="preserve">Programa MAGAP </w:t>
            </w:r>
            <w:r w:rsidRPr="00E47055">
              <w:rPr>
                <w:rFonts w:ascii="Arial" w:eastAsia="Times New Roman" w:hAnsi="Arial" w:cs="Arial"/>
                <w:b/>
                <w:bCs/>
                <w:sz w:val="20"/>
                <w:szCs w:val="20"/>
                <w:lang w:val="es-EC" w:eastAsia="es-EC"/>
              </w:rPr>
              <w:t xml:space="preserve">  </w:t>
            </w:r>
          </w:p>
        </w:tc>
        <w:tc>
          <w:tcPr>
            <w:tcW w:w="2445" w:type="dxa"/>
            <w:tcBorders>
              <w:top w:val="single" w:sz="8" w:space="0" w:color="auto"/>
              <w:left w:val="single" w:sz="8" w:space="0" w:color="auto"/>
              <w:bottom w:val="nil"/>
              <w:right w:val="single" w:sz="8" w:space="0" w:color="auto"/>
            </w:tcBorders>
            <w:shd w:val="clear" w:color="000000" w:fill="66FFFF"/>
            <w:vAlign w:val="center"/>
            <w:hideMark/>
          </w:tcPr>
          <w:p w14:paraId="43467E43" w14:textId="77777777" w:rsidR="00E47055" w:rsidRPr="00E47055" w:rsidRDefault="00E47055" w:rsidP="00E47055">
            <w:pPr>
              <w:jc w:val="center"/>
              <w:rPr>
                <w:rFonts w:ascii="Arial" w:eastAsia="Times New Roman" w:hAnsi="Arial" w:cs="Arial"/>
                <w:sz w:val="20"/>
                <w:szCs w:val="20"/>
                <w:lang w:val="es-EC" w:eastAsia="es-EC"/>
              </w:rPr>
            </w:pPr>
            <w:r w:rsidRPr="00E47055">
              <w:rPr>
                <w:rFonts w:ascii="Arial" w:eastAsia="Times New Roman" w:hAnsi="Arial" w:cs="Arial"/>
                <w:sz w:val="20"/>
                <w:szCs w:val="20"/>
                <w:lang w:val="es-EC" w:eastAsia="es-EC"/>
              </w:rPr>
              <w:t>Programa MAGAP</w:t>
            </w:r>
          </w:p>
        </w:tc>
      </w:tr>
      <w:tr w:rsidR="00E47055" w:rsidRPr="00E47055" w14:paraId="2834D6A9" w14:textId="77777777" w:rsidTr="00C12211">
        <w:trPr>
          <w:trHeight w:val="270"/>
        </w:trPr>
        <w:tc>
          <w:tcPr>
            <w:tcW w:w="1171" w:type="dxa"/>
            <w:vMerge w:val="restart"/>
            <w:tcBorders>
              <w:top w:val="nil"/>
              <w:left w:val="single" w:sz="8" w:space="0" w:color="auto"/>
              <w:bottom w:val="single" w:sz="8" w:space="0" w:color="000000"/>
              <w:right w:val="single" w:sz="4" w:space="0" w:color="auto"/>
            </w:tcBorders>
            <w:shd w:val="clear" w:color="auto" w:fill="auto"/>
            <w:vAlign w:val="center"/>
            <w:hideMark/>
          </w:tcPr>
          <w:p w14:paraId="3A0E1C31" w14:textId="77777777" w:rsidR="00E47055" w:rsidRPr="00E47055" w:rsidRDefault="00E47055" w:rsidP="00E47055">
            <w:pPr>
              <w:jc w:val="center"/>
              <w:rPr>
                <w:rFonts w:ascii="Arial" w:eastAsia="Times New Roman" w:hAnsi="Arial" w:cs="Arial"/>
                <w:sz w:val="16"/>
                <w:szCs w:val="16"/>
                <w:lang w:val="es-EC" w:eastAsia="es-EC"/>
              </w:rPr>
            </w:pPr>
            <w:r w:rsidRPr="00E47055">
              <w:rPr>
                <w:rFonts w:ascii="Arial" w:eastAsia="Times New Roman" w:hAnsi="Arial" w:cs="Arial"/>
                <w:sz w:val="16"/>
                <w:szCs w:val="16"/>
                <w:lang w:val="es-EC" w:eastAsia="es-EC"/>
              </w:rPr>
              <w:t>09:00 -11:30</w:t>
            </w:r>
          </w:p>
        </w:tc>
        <w:tc>
          <w:tcPr>
            <w:tcW w:w="6713" w:type="dxa"/>
            <w:gridSpan w:val="5"/>
            <w:vMerge w:val="restart"/>
            <w:tcBorders>
              <w:top w:val="nil"/>
              <w:left w:val="single" w:sz="4" w:space="0" w:color="auto"/>
              <w:bottom w:val="single" w:sz="4" w:space="0" w:color="000000"/>
              <w:right w:val="nil"/>
            </w:tcBorders>
            <w:shd w:val="clear" w:color="000000" w:fill="FFFFFF"/>
            <w:noWrap/>
            <w:vAlign w:val="center"/>
            <w:hideMark/>
          </w:tcPr>
          <w:p w14:paraId="4A5C4D28" w14:textId="77777777" w:rsidR="00E47055" w:rsidRPr="00E47055" w:rsidRDefault="00E47055" w:rsidP="00E47055">
            <w:pPr>
              <w:jc w:val="center"/>
              <w:rPr>
                <w:rFonts w:ascii="Arial" w:eastAsia="Times New Roman" w:hAnsi="Arial" w:cs="Arial"/>
                <w:b/>
                <w:bCs/>
                <w:sz w:val="20"/>
                <w:szCs w:val="20"/>
                <w:lang w:val="es-EC" w:eastAsia="es-EC"/>
              </w:rPr>
            </w:pPr>
            <w:r w:rsidRPr="00E47055">
              <w:rPr>
                <w:rFonts w:ascii="Arial" w:eastAsia="Times New Roman" w:hAnsi="Arial" w:cs="Arial"/>
                <w:b/>
                <w:bCs/>
                <w:sz w:val="20"/>
                <w:szCs w:val="20"/>
                <w:lang w:val="es-EC" w:eastAsia="es-EC"/>
              </w:rPr>
              <w:t>CINE EN LA MAÑANA</w:t>
            </w:r>
          </w:p>
        </w:tc>
        <w:tc>
          <w:tcPr>
            <w:tcW w:w="1330" w:type="dxa"/>
            <w:tcBorders>
              <w:top w:val="nil"/>
              <w:left w:val="single" w:sz="8" w:space="0" w:color="auto"/>
              <w:bottom w:val="single" w:sz="8" w:space="0" w:color="auto"/>
              <w:right w:val="nil"/>
            </w:tcBorders>
            <w:shd w:val="clear" w:color="auto" w:fill="auto"/>
            <w:noWrap/>
            <w:vAlign w:val="center"/>
            <w:hideMark/>
          </w:tcPr>
          <w:p w14:paraId="5208E1B4" w14:textId="77777777" w:rsidR="00E47055" w:rsidRPr="00E47055" w:rsidRDefault="00E47055" w:rsidP="00E47055">
            <w:pPr>
              <w:jc w:val="center"/>
              <w:rPr>
                <w:rFonts w:ascii="Arial" w:eastAsia="Times New Roman" w:hAnsi="Arial" w:cs="Arial"/>
                <w:sz w:val="16"/>
                <w:szCs w:val="16"/>
                <w:lang w:val="es-EC" w:eastAsia="es-EC"/>
              </w:rPr>
            </w:pPr>
            <w:r w:rsidRPr="00E47055">
              <w:rPr>
                <w:rFonts w:ascii="Arial" w:eastAsia="Times New Roman" w:hAnsi="Arial" w:cs="Arial"/>
                <w:sz w:val="16"/>
                <w:szCs w:val="16"/>
                <w:lang w:val="es-EC" w:eastAsia="es-EC"/>
              </w:rPr>
              <w:t>08:15 - 09:00</w:t>
            </w:r>
          </w:p>
        </w:tc>
        <w:tc>
          <w:tcPr>
            <w:tcW w:w="2371" w:type="dxa"/>
            <w:tcBorders>
              <w:top w:val="nil"/>
              <w:left w:val="single" w:sz="8" w:space="0" w:color="auto"/>
              <w:bottom w:val="single" w:sz="8" w:space="0" w:color="auto"/>
              <w:right w:val="nil"/>
            </w:tcBorders>
            <w:shd w:val="clear" w:color="000000" w:fill="FFFFFF"/>
            <w:vAlign w:val="center"/>
            <w:hideMark/>
          </w:tcPr>
          <w:p w14:paraId="39C79EFE" w14:textId="77777777" w:rsidR="00E47055" w:rsidRPr="00E47055" w:rsidRDefault="00E47055" w:rsidP="00E47055">
            <w:pPr>
              <w:jc w:val="center"/>
              <w:rPr>
                <w:rFonts w:ascii="Arial" w:eastAsia="Times New Roman" w:hAnsi="Arial" w:cs="Arial"/>
                <w:sz w:val="20"/>
                <w:szCs w:val="20"/>
                <w:lang w:val="es-EC" w:eastAsia="es-EC"/>
              </w:rPr>
            </w:pPr>
            <w:r w:rsidRPr="00E47055">
              <w:rPr>
                <w:rFonts w:ascii="Arial" w:eastAsia="Times New Roman" w:hAnsi="Arial" w:cs="Arial"/>
                <w:sz w:val="20"/>
                <w:szCs w:val="20"/>
                <w:lang w:val="es-EC" w:eastAsia="es-EC"/>
              </w:rPr>
              <w:t>PICAPIEDRA</w:t>
            </w:r>
          </w:p>
        </w:tc>
        <w:tc>
          <w:tcPr>
            <w:tcW w:w="2445" w:type="dxa"/>
            <w:tcBorders>
              <w:top w:val="single" w:sz="8" w:space="0" w:color="auto"/>
              <w:left w:val="single" w:sz="8" w:space="0" w:color="auto"/>
              <w:bottom w:val="single" w:sz="4" w:space="0" w:color="auto"/>
              <w:right w:val="single" w:sz="8" w:space="0" w:color="auto"/>
            </w:tcBorders>
            <w:shd w:val="clear" w:color="000000" w:fill="66FFFF"/>
            <w:vAlign w:val="bottom"/>
            <w:hideMark/>
          </w:tcPr>
          <w:p w14:paraId="3A2B3FA1" w14:textId="77777777" w:rsidR="00E47055" w:rsidRPr="00E47055" w:rsidRDefault="00E47055" w:rsidP="00E47055">
            <w:pPr>
              <w:jc w:val="center"/>
              <w:rPr>
                <w:rFonts w:ascii="Arial" w:eastAsia="Times New Roman" w:hAnsi="Arial" w:cs="Arial"/>
                <w:sz w:val="16"/>
                <w:szCs w:val="16"/>
                <w:lang w:val="es-EC" w:eastAsia="es-EC"/>
              </w:rPr>
            </w:pPr>
            <w:r w:rsidRPr="00E47055">
              <w:rPr>
                <w:rFonts w:ascii="Arial" w:eastAsia="Times New Roman" w:hAnsi="Arial" w:cs="Arial"/>
                <w:sz w:val="16"/>
                <w:szCs w:val="16"/>
                <w:lang w:val="es-EC" w:eastAsia="es-EC"/>
              </w:rPr>
              <w:t>Minga Por Chimborazo</w:t>
            </w:r>
          </w:p>
        </w:tc>
      </w:tr>
      <w:tr w:rsidR="00E47055" w:rsidRPr="00E47055" w14:paraId="2F3E17B4" w14:textId="77777777" w:rsidTr="00C12211">
        <w:trPr>
          <w:trHeight w:val="285"/>
        </w:trPr>
        <w:tc>
          <w:tcPr>
            <w:tcW w:w="1171" w:type="dxa"/>
            <w:vMerge/>
            <w:tcBorders>
              <w:top w:val="nil"/>
              <w:left w:val="single" w:sz="8" w:space="0" w:color="auto"/>
              <w:bottom w:val="single" w:sz="8" w:space="0" w:color="000000"/>
              <w:right w:val="single" w:sz="4" w:space="0" w:color="auto"/>
            </w:tcBorders>
            <w:vAlign w:val="center"/>
            <w:hideMark/>
          </w:tcPr>
          <w:p w14:paraId="0E1BDCB3" w14:textId="77777777" w:rsidR="00E47055" w:rsidRPr="00E47055" w:rsidRDefault="00E47055" w:rsidP="00E47055">
            <w:pPr>
              <w:rPr>
                <w:rFonts w:ascii="Arial" w:eastAsia="Times New Roman" w:hAnsi="Arial" w:cs="Arial"/>
                <w:sz w:val="16"/>
                <w:szCs w:val="16"/>
                <w:lang w:val="es-EC" w:eastAsia="es-EC"/>
              </w:rPr>
            </w:pPr>
          </w:p>
        </w:tc>
        <w:tc>
          <w:tcPr>
            <w:tcW w:w="6713" w:type="dxa"/>
            <w:gridSpan w:val="5"/>
            <w:vMerge/>
            <w:tcBorders>
              <w:top w:val="nil"/>
              <w:left w:val="single" w:sz="4" w:space="0" w:color="auto"/>
              <w:bottom w:val="single" w:sz="4" w:space="0" w:color="000000"/>
              <w:right w:val="nil"/>
            </w:tcBorders>
            <w:vAlign w:val="center"/>
            <w:hideMark/>
          </w:tcPr>
          <w:p w14:paraId="5DEE878E" w14:textId="77777777" w:rsidR="00E47055" w:rsidRPr="00E47055" w:rsidRDefault="00E47055" w:rsidP="00E47055">
            <w:pPr>
              <w:rPr>
                <w:rFonts w:ascii="Arial" w:eastAsia="Times New Roman" w:hAnsi="Arial" w:cs="Arial"/>
                <w:b/>
                <w:bCs/>
                <w:sz w:val="20"/>
                <w:szCs w:val="20"/>
                <w:lang w:val="es-EC" w:eastAsia="es-EC"/>
              </w:rPr>
            </w:pPr>
          </w:p>
        </w:tc>
        <w:tc>
          <w:tcPr>
            <w:tcW w:w="1330" w:type="dxa"/>
            <w:tcBorders>
              <w:top w:val="nil"/>
              <w:left w:val="single" w:sz="8" w:space="0" w:color="auto"/>
              <w:bottom w:val="nil"/>
              <w:right w:val="single" w:sz="8" w:space="0" w:color="auto"/>
            </w:tcBorders>
            <w:shd w:val="clear" w:color="auto" w:fill="auto"/>
            <w:vAlign w:val="center"/>
            <w:hideMark/>
          </w:tcPr>
          <w:p w14:paraId="22D34C32" w14:textId="77777777" w:rsidR="00E47055" w:rsidRPr="00E47055" w:rsidRDefault="00E47055" w:rsidP="00E47055">
            <w:pPr>
              <w:jc w:val="center"/>
              <w:rPr>
                <w:rFonts w:ascii="Arial" w:eastAsia="Times New Roman" w:hAnsi="Arial" w:cs="Arial"/>
                <w:sz w:val="16"/>
                <w:szCs w:val="16"/>
                <w:lang w:val="es-EC" w:eastAsia="es-EC"/>
              </w:rPr>
            </w:pPr>
            <w:r w:rsidRPr="00E47055">
              <w:rPr>
                <w:rFonts w:ascii="Arial" w:eastAsia="Times New Roman" w:hAnsi="Arial" w:cs="Arial"/>
                <w:sz w:val="16"/>
                <w:szCs w:val="16"/>
                <w:lang w:val="es-EC" w:eastAsia="es-EC"/>
              </w:rPr>
              <w:t>09:00 - 09:30</w:t>
            </w:r>
          </w:p>
        </w:tc>
        <w:tc>
          <w:tcPr>
            <w:tcW w:w="2371" w:type="dxa"/>
            <w:vMerge w:val="restart"/>
            <w:tcBorders>
              <w:top w:val="nil"/>
              <w:left w:val="single" w:sz="8" w:space="0" w:color="auto"/>
              <w:bottom w:val="single" w:sz="8" w:space="0" w:color="000000"/>
              <w:right w:val="single" w:sz="8" w:space="0" w:color="000000"/>
            </w:tcBorders>
            <w:shd w:val="clear" w:color="000000" w:fill="66FFFF"/>
            <w:vAlign w:val="center"/>
            <w:hideMark/>
          </w:tcPr>
          <w:p w14:paraId="1F1EEC70" w14:textId="77777777" w:rsidR="00E47055" w:rsidRPr="00E47055" w:rsidRDefault="00E47055" w:rsidP="00E47055">
            <w:pPr>
              <w:jc w:val="center"/>
              <w:rPr>
                <w:rFonts w:ascii="Arial" w:eastAsia="Times New Roman" w:hAnsi="Arial" w:cs="Arial"/>
                <w:sz w:val="20"/>
                <w:szCs w:val="20"/>
                <w:lang w:val="es-EC" w:eastAsia="es-EC"/>
              </w:rPr>
            </w:pPr>
            <w:r w:rsidRPr="00E47055">
              <w:rPr>
                <w:rFonts w:ascii="Arial" w:eastAsia="Times New Roman" w:hAnsi="Arial" w:cs="Arial"/>
                <w:sz w:val="20"/>
                <w:szCs w:val="20"/>
                <w:lang w:val="es-EC" w:eastAsia="es-EC"/>
              </w:rPr>
              <w:t>EXPRESATE</w:t>
            </w:r>
          </w:p>
        </w:tc>
        <w:tc>
          <w:tcPr>
            <w:tcW w:w="2445" w:type="dxa"/>
            <w:tcBorders>
              <w:top w:val="nil"/>
              <w:left w:val="nil"/>
              <w:bottom w:val="single" w:sz="4" w:space="0" w:color="auto"/>
              <w:right w:val="single" w:sz="8" w:space="0" w:color="auto"/>
            </w:tcBorders>
            <w:shd w:val="clear" w:color="000000" w:fill="FFFFFF"/>
            <w:vAlign w:val="bottom"/>
            <w:hideMark/>
          </w:tcPr>
          <w:p w14:paraId="0061491A" w14:textId="77777777" w:rsidR="00E47055" w:rsidRPr="00E47055" w:rsidRDefault="00E47055" w:rsidP="00E47055">
            <w:pPr>
              <w:jc w:val="center"/>
              <w:rPr>
                <w:rFonts w:ascii="Arial" w:eastAsia="Times New Roman" w:hAnsi="Arial" w:cs="Arial"/>
                <w:b/>
                <w:bCs/>
                <w:sz w:val="20"/>
                <w:szCs w:val="20"/>
                <w:lang w:val="es-EC" w:eastAsia="es-EC"/>
              </w:rPr>
            </w:pPr>
            <w:r w:rsidRPr="00E47055">
              <w:rPr>
                <w:rFonts w:ascii="Arial" w:eastAsia="Times New Roman" w:hAnsi="Arial" w:cs="Arial"/>
                <w:b/>
                <w:bCs/>
                <w:sz w:val="20"/>
                <w:szCs w:val="20"/>
                <w:lang w:val="es-EC" w:eastAsia="es-EC"/>
              </w:rPr>
              <w:t>PICAPIEDRA</w:t>
            </w:r>
          </w:p>
        </w:tc>
      </w:tr>
      <w:tr w:rsidR="00E47055" w:rsidRPr="00E47055" w14:paraId="6298D87C" w14:textId="77777777" w:rsidTr="00C12211">
        <w:trPr>
          <w:trHeight w:val="270"/>
        </w:trPr>
        <w:tc>
          <w:tcPr>
            <w:tcW w:w="1171" w:type="dxa"/>
            <w:vMerge/>
            <w:tcBorders>
              <w:top w:val="nil"/>
              <w:left w:val="single" w:sz="8" w:space="0" w:color="auto"/>
              <w:bottom w:val="single" w:sz="8" w:space="0" w:color="000000"/>
              <w:right w:val="single" w:sz="4" w:space="0" w:color="auto"/>
            </w:tcBorders>
            <w:vAlign w:val="center"/>
            <w:hideMark/>
          </w:tcPr>
          <w:p w14:paraId="7C202323" w14:textId="77777777" w:rsidR="00E47055" w:rsidRPr="00E47055" w:rsidRDefault="00E47055" w:rsidP="00E47055">
            <w:pPr>
              <w:rPr>
                <w:rFonts w:ascii="Arial" w:eastAsia="Times New Roman" w:hAnsi="Arial" w:cs="Arial"/>
                <w:sz w:val="16"/>
                <w:szCs w:val="16"/>
                <w:lang w:val="es-EC" w:eastAsia="es-EC"/>
              </w:rPr>
            </w:pPr>
          </w:p>
        </w:tc>
        <w:tc>
          <w:tcPr>
            <w:tcW w:w="6713" w:type="dxa"/>
            <w:gridSpan w:val="5"/>
            <w:vMerge/>
            <w:tcBorders>
              <w:top w:val="nil"/>
              <w:left w:val="single" w:sz="4" w:space="0" w:color="auto"/>
              <w:bottom w:val="single" w:sz="4" w:space="0" w:color="000000"/>
              <w:right w:val="nil"/>
            </w:tcBorders>
            <w:vAlign w:val="center"/>
            <w:hideMark/>
          </w:tcPr>
          <w:p w14:paraId="77F100A1" w14:textId="77777777" w:rsidR="00E47055" w:rsidRPr="00E47055" w:rsidRDefault="00E47055" w:rsidP="00E47055">
            <w:pPr>
              <w:rPr>
                <w:rFonts w:ascii="Arial" w:eastAsia="Times New Roman" w:hAnsi="Arial" w:cs="Arial"/>
                <w:b/>
                <w:bCs/>
                <w:sz w:val="20"/>
                <w:szCs w:val="20"/>
                <w:lang w:val="es-EC" w:eastAsia="es-EC"/>
              </w:rPr>
            </w:pPr>
          </w:p>
        </w:tc>
        <w:tc>
          <w:tcPr>
            <w:tcW w:w="1330" w:type="dxa"/>
            <w:tcBorders>
              <w:top w:val="nil"/>
              <w:left w:val="single" w:sz="8" w:space="0" w:color="auto"/>
              <w:bottom w:val="single" w:sz="8" w:space="0" w:color="auto"/>
              <w:right w:val="single" w:sz="8" w:space="0" w:color="auto"/>
            </w:tcBorders>
            <w:shd w:val="clear" w:color="auto" w:fill="auto"/>
            <w:vAlign w:val="center"/>
            <w:hideMark/>
          </w:tcPr>
          <w:p w14:paraId="73B217B2" w14:textId="77777777" w:rsidR="00E47055" w:rsidRPr="00E47055" w:rsidRDefault="00E47055" w:rsidP="00E47055">
            <w:pPr>
              <w:jc w:val="center"/>
              <w:rPr>
                <w:rFonts w:ascii="Arial" w:eastAsia="Times New Roman" w:hAnsi="Arial" w:cs="Arial"/>
                <w:sz w:val="16"/>
                <w:szCs w:val="16"/>
                <w:lang w:val="es-EC" w:eastAsia="es-EC"/>
              </w:rPr>
            </w:pPr>
            <w:r w:rsidRPr="00E47055">
              <w:rPr>
                <w:rFonts w:ascii="Arial" w:eastAsia="Times New Roman" w:hAnsi="Arial" w:cs="Arial"/>
                <w:sz w:val="16"/>
                <w:szCs w:val="16"/>
                <w:lang w:val="es-EC" w:eastAsia="es-EC"/>
              </w:rPr>
              <w:t>09:30 - 10:00</w:t>
            </w:r>
          </w:p>
        </w:tc>
        <w:tc>
          <w:tcPr>
            <w:tcW w:w="2371" w:type="dxa"/>
            <w:vMerge/>
            <w:tcBorders>
              <w:top w:val="nil"/>
              <w:left w:val="single" w:sz="8" w:space="0" w:color="auto"/>
              <w:bottom w:val="single" w:sz="8" w:space="0" w:color="000000"/>
              <w:right w:val="single" w:sz="8" w:space="0" w:color="000000"/>
            </w:tcBorders>
            <w:vAlign w:val="center"/>
            <w:hideMark/>
          </w:tcPr>
          <w:p w14:paraId="12440792" w14:textId="77777777" w:rsidR="00E47055" w:rsidRPr="00E47055" w:rsidRDefault="00E47055" w:rsidP="00E47055">
            <w:pPr>
              <w:rPr>
                <w:rFonts w:ascii="Arial" w:eastAsia="Times New Roman" w:hAnsi="Arial" w:cs="Arial"/>
                <w:sz w:val="20"/>
                <w:szCs w:val="20"/>
                <w:lang w:val="es-EC" w:eastAsia="es-EC"/>
              </w:rPr>
            </w:pPr>
          </w:p>
        </w:tc>
        <w:tc>
          <w:tcPr>
            <w:tcW w:w="2445" w:type="dxa"/>
            <w:tcBorders>
              <w:top w:val="nil"/>
              <w:left w:val="nil"/>
              <w:bottom w:val="single" w:sz="8" w:space="0" w:color="auto"/>
              <w:right w:val="single" w:sz="8" w:space="0" w:color="auto"/>
            </w:tcBorders>
            <w:shd w:val="clear" w:color="000000" w:fill="FFFFFF"/>
            <w:vAlign w:val="bottom"/>
            <w:hideMark/>
          </w:tcPr>
          <w:p w14:paraId="56E321E9" w14:textId="77777777" w:rsidR="00E47055" w:rsidRPr="00E47055" w:rsidRDefault="00E47055" w:rsidP="00E47055">
            <w:pPr>
              <w:jc w:val="center"/>
              <w:rPr>
                <w:rFonts w:ascii="Arial" w:eastAsia="Times New Roman" w:hAnsi="Arial" w:cs="Arial"/>
                <w:b/>
                <w:bCs/>
                <w:sz w:val="20"/>
                <w:szCs w:val="20"/>
                <w:lang w:val="es-EC" w:eastAsia="es-EC"/>
              </w:rPr>
            </w:pPr>
            <w:r w:rsidRPr="00E47055">
              <w:rPr>
                <w:rFonts w:ascii="Arial" w:eastAsia="Times New Roman" w:hAnsi="Arial" w:cs="Arial"/>
                <w:b/>
                <w:bCs/>
                <w:sz w:val="20"/>
                <w:szCs w:val="20"/>
                <w:lang w:val="es-EC" w:eastAsia="es-EC"/>
              </w:rPr>
              <w:t xml:space="preserve"> DIBUJOS</w:t>
            </w:r>
          </w:p>
        </w:tc>
      </w:tr>
      <w:tr w:rsidR="00E47055" w:rsidRPr="00E47055" w14:paraId="59411CC6" w14:textId="77777777" w:rsidTr="00C12211">
        <w:trPr>
          <w:trHeight w:val="300"/>
        </w:trPr>
        <w:tc>
          <w:tcPr>
            <w:tcW w:w="1171" w:type="dxa"/>
            <w:vMerge/>
            <w:tcBorders>
              <w:top w:val="nil"/>
              <w:left w:val="single" w:sz="8" w:space="0" w:color="auto"/>
              <w:bottom w:val="single" w:sz="8" w:space="0" w:color="000000"/>
              <w:right w:val="single" w:sz="4" w:space="0" w:color="auto"/>
            </w:tcBorders>
            <w:vAlign w:val="center"/>
            <w:hideMark/>
          </w:tcPr>
          <w:p w14:paraId="1CB5FC05" w14:textId="77777777" w:rsidR="00E47055" w:rsidRPr="00E47055" w:rsidRDefault="00E47055" w:rsidP="00E47055">
            <w:pPr>
              <w:rPr>
                <w:rFonts w:ascii="Arial" w:eastAsia="Times New Roman" w:hAnsi="Arial" w:cs="Arial"/>
                <w:sz w:val="16"/>
                <w:szCs w:val="16"/>
                <w:lang w:val="es-EC" w:eastAsia="es-EC"/>
              </w:rPr>
            </w:pPr>
          </w:p>
        </w:tc>
        <w:tc>
          <w:tcPr>
            <w:tcW w:w="6713" w:type="dxa"/>
            <w:gridSpan w:val="5"/>
            <w:vMerge/>
            <w:tcBorders>
              <w:top w:val="nil"/>
              <w:left w:val="single" w:sz="4" w:space="0" w:color="auto"/>
              <w:bottom w:val="single" w:sz="4" w:space="0" w:color="000000"/>
              <w:right w:val="nil"/>
            </w:tcBorders>
            <w:vAlign w:val="center"/>
            <w:hideMark/>
          </w:tcPr>
          <w:p w14:paraId="0C91FFAC" w14:textId="77777777" w:rsidR="00E47055" w:rsidRPr="00E47055" w:rsidRDefault="00E47055" w:rsidP="00E47055">
            <w:pPr>
              <w:rPr>
                <w:rFonts w:ascii="Arial" w:eastAsia="Times New Roman" w:hAnsi="Arial" w:cs="Arial"/>
                <w:b/>
                <w:bCs/>
                <w:sz w:val="20"/>
                <w:szCs w:val="20"/>
                <w:lang w:val="es-EC" w:eastAsia="es-EC"/>
              </w:rPr>
            </w:pPr>
          </w:p>
        </w:tc>
        <w:tc>
          <w:tcPr>
            <w:tcW w:w="1330" w:type="dxa"/>
            <w:tcBorders>
              <w:top w:val="nil"/>
              <w:left w:val="single" w:sz="4" w:space="0" w:color="auto"/>
              <w:bottom w:val="single" w:sz="8" w:space="0" w:color="auto"/>
              <w:right w:val="single" w:sz="8" w:space="0" w:color="auto"/>
            </w:tcBorders>
            <w:shd w:val="clear" w:color="auto" w:fill="auto"/>
            <w:vAlign w:val="center"/>
            <w:hideMark/>
          </w:tcPr>
          <w:p w14:paraId="580A1145" w14:textId="77777777" w:rsidR="00E47055" w:rsidRPr="00E47055" w:rsidRDefault="00E47055" w:rsidP="00E47055">
            <w:pPr>
              <w:jc w:val="center"/>
              <w:rPr>
                <w:rFonts w:ascii="Arial" w:eastAsia="Times New Roman" w:hAnsi="Arial" w:cs="Arial"/>
                <w:sz w:val="16"/>
                <w:szCs w:val="16"/>
                <w:lang w:val="es-EC" w:eastAsia="es-EC"/>
              </w:rPr>
            </w:pPr>
            <w:r w:rsidRPr="00E47055">
              <w:rPr>
                <w:rFonts w:ascii="Arial" w:eastAsia="Times New Roman" w:hAnsi="Arial" w:cs="Arial"/>
                <w:sz w:val="16"/>
                <w:szCs w:val="16"/>
                <w:lang w:val="es-EC" w:eastAsia="es-EC"/>
              </w:rPr>
              <w:t>10:00 -10:30</w:t>
            </w:r>
          </w:p>
        </w:tc>
        <w:tc>
          <w:tcPr>
            <w:tcW w:w="2371" w:type="dxa"/>
            <w:vMerge w:val="restart"/>
            <w:tcBorders>
              <w:top w:val="nil"/>
              <w:left w:val="single" w:sz="8" w:space="0" w:color="auto"/>
              <w:bottom w:val="single" w:sz="8" w:space="0" w:color="000000"/>
              <w:right w:val="nil"/>
            </w:tcBorders>
            <w:shd w:val="clear" w:color="000000" w:fill="66FFFF"/>
            <w:vAlign w:val="center"/>
            <w:hideMark/>
          </w:tcPr>
          <w:p w14:paraId="15456F37" w14:textId="77777777" w:rsidR="00E47055" w:rsidRPr="00E47055" w:rsidRDefault="00E47055" w:rsidP="00E47055">
            <w:pPr>
              <w:jc w:val="center"/>
              <w:rPr>
                <w:rFonts w:ascii="Arial" w:eastAsia="Times New Roman" w:hAnsi="Arial" w:cs="Arial"/>
                <w:sz w:val="20"/>
                <w:szCs w:val="20"/>
                <w:lang w:val="es-EC" w:eastAsia="es-EC"/>
              </w:rPr>
            </w:pPr>
            <w:r w:rsidRPr="00E47055">
              <w:rPr>
                <w:rFonts w:ascii="Arial" w:eastAsia="Times New Roman" w:hAnsi="Arial" w:cs="Arial"/>
                <w:sz w:val="20"/>
                <w:szCs w:val="20"/>
                <w:lang w:val="es-EC" w:eastAsia="es-EC"/>
              </w:rPr>
              <w:t xml:space="preserve">ENLACE CIUDADANO </w:t>
            </w:r>
          </w:p>
        </w:tc>
        <w:tc>
          <w:tcPr>
            <w:tcW w:w="2445" w:type="dxa"/>
            <w:vMerge w:val="restart"/>
            <w:tcBorders>
              <w:top w:val="nil"/>
              <w:left w:val="single" w:sz="8" w:space="0" w:color="auto"/>
              <w:bottom w:val="single" w:sz="4" w:space="0" w:color="000000"/>
              <w:right w:val="single" w:sz="8" w:space="0" w:color="auto"/>
            </w:tcBorders>
            <w:shd w:val="clear" w:color="000000" w:fill="66FFFF"/>
            <w:vAlign w:val="center"/>
            <w:hideMark/>
          </w:tcPr>
          <w:p w14:paraId="23C86115" w14:textId="77777777" w:rsidR="00E47055" w:rsidRPr="00E47055" w:rsidRDefault="00E47055" w:rsidP="00E47055">
            <w:pPr>
              <w:jc w:val="center"/>
              <w:rPr>
                <w:rFonts w:ascii="Arial" w:eastAsia="Times New Roman" w:hAnsi="Arial" w:cs="Arial"/>
                <w:b/>
                <w:bCs/>
                <w:sz w:val="20"/>
                <w:szCs w:val="20"/>
                <w:lang w:val="es-EC" w:eastAsia="es-EC"/>
              </w:rPr>
            </w:pPr>
            <w:r w:rsidRPr="00E47055">
              <w:rPr>
                <w:rFonts w:ascii="Arial" w:eastAsia="Times New Roman" w:hAnsi="Arial" w:cs="Arial"/>
                <w:b/>
                <w:bCs/>
                <w:sz w:val="20"/>
                <w:szCs w:val="20"/>
                <w:lang w:val="es-EC" w:eastAsia="es-EC"/>
              </w:rPr>
              <w:t>INTIVISION REP</w:t>
            </w:r>
          </w:p>
        </w:tc>
      </w:tr>
      <w:tr w:rsidR="00E47055" w:rsidRPr="00E47055" w14:paraId="0F61EEA2" w14:textId="77777777" w:rsidTr="00C12211">
        <w:trPr>
          <w:trHeight w:val="270"/>
        </w:trPr>
        <w:tc>
          <w:tcPr>
            <w:tcW w:w="1171" w:type="dxa"/>
            <w:vMerge/>
            <w:tcBorders>
              <w:top w:val="nil"/>
              <w:left w:val="single" w:sz="8" w:space="0" w:color="auto"/>
              <w:bottom w:val="single" w:sz="8" w:space="0" w:color="000000"/>
              <w:right w:val="single" w:sz="4" w:space="0" w:color="auto"/>
            </w:tcBorders>
            <w:vAlign w:val="center"/>
            <w:hideMark/>
          </w:tcPr>
          <w:p w14:paraId="31F9AFF9" w14:textId="77777777" w:rsidR="00E47055" w:rsidRPr="00E47055" w:rsidRDefault="00E47055" w:rsidP="00E47055">
            <w:pPr>
              <w:rPr>
                <w:rFonts w:ascii="Arial" w:eastAsia="Times New Roman" w:hAnsi="Arial" w:cs="Arial"/>
                <w:sz w:val="16"/>
                <w:szCs w:val="16"/>
                <w:lang w:val="es-EC" w:eastAsia="es-EC"/>
              </w:rPr>
            </w:pPr>
          </w:p>
        </w:tc>
        <w:tc>
          <w:tcPr>
            <w:tcW w:w="6713" w:type="dxa"/>
            <w:gridSpan w:val="5"/>
            <w:vMerge/>
            <w:tcBorders>
              <w:top w:val="nil"/>
              <w:left w:val="single" w:sz="4" w:space="0" w:color="auto"/>
              <w:bottom w:val="single" w:sz="4" w:space="0" w:color="000000"/>
              <w:right w:val="nil"/>
            </w:tcBorders>
            <w:vAlign w:val="center"/>
            <w:hideMark/>
          </w:tcPr>
          <w:p w14:paraId="52E0A757" w14:textId="77777777" w:rsidR="00E47055" w:rsidRPr="00E47055" w:rsidRDefault="00E47055" w:rsidP="00E47055">
            <w:pPr>
              <w:rPr>
                <w:rFonts w:ascii="Arial" w:eastAsia="Times New Roman" w:hAnsi="Arial" w:cs="Arial"/>
                <w:b/>
                <w:bCs/>
                <w:sz w:val="20"/>
                <w:szCs w:val="20"/>
                <w:lang w:val="es-EC" w:eastAsia="es-EC"/>
              </w:rPr>
            </w:pPr>
          </w:p>
        </w:tc>
        <w:tc>
          <w:tcPr>
            <w:tcW w:w="1330" w:type="dxa"/>
            <w:tcBorders>
              <w:top w:val="nil"/>
              <w:left w:val="single" w:sz="4" w:space="0" w:color="auto"/>
              <w:bottom w:val="single" w:sz="8" w:space="0" w:color="auto"/>
              <w:right w:val="single" w:sz="8" w:space="0" w:color="auto"/>
            </w:tcBorders>
            <w:shd w:val="clear" w:color="auto" w:fill="auto"/>
            <w:vAlign w:val="center"/>
            <w:hideMark/>
          </w:tcPr>
          <w:p w14:paraId="0F80A42D" w14:textId="77777777" w:rsidR="00E47055" w:rsidRPr="00E47055" w:rsidRDefault="00E47055" w:rsidP="00E47055">
            <w:pPr>
              <w:jc w:val="center"/>
              <w:rPr>
                <w:rFonts w:ascii="Arial" w:eastAsia="Times New Roman" w:hAnsi="Arial" w:cs="Arial"/>
                <w:sz w:val="16"/>
                <w:szCs w:val="16"/>
                <w:lang w:val="es-EC" w:eastAsia="es-EC"/>
              </w:rPr>
            </w:pPr>
            <w:r w:rsidRPr="00E47055">
              <w:rPr>
                <w:rFonts w:ascii="Arial" w:eastAsia="Times New Roman" w:hAnsi="Arial" w:cs="Arial"/>
                <w:sz w:val="16"/>
                <w:szCs w:val="16"/>
                <w:lang w:val="es-EC" w:eastAsia="es-EC"/>
              </w:rPr>
              <w:t>10:30 - 11:00</w:t>
            </w:r>
          </w:p>
        </w:tc>
        <w:tc>
          <w:tcPr>
            <w:tcW w:w="2371" w:type="dxa"/>
            <w:vMerge/>
            <w:tcBorders>
              <w:top w:val="nil"/>
              <w:left w:val="single" w:sz="8" w:space="0" w:color="auto"/>
              <w:bottom w:val="single" w:sz="8" w:space="0" w:color="000000"/>
              <w:right w:val="nil"/>
            </w:tcBorders>
            <w:vAlign w:val="center"/>
            <w:hideMark/>
          </w:tcPr>
          <w:p w14:paraId="55271795" w14:textId="77777777" w:rsidR="00E47055" w:rsidRPr="00E47055" w:rsidRDefault="00E47055" w:rsidP="00E47055">
            <w:pPr>
              <w:rPr>
                <w:rFonts w:ascii="Arial" w:eastAsia="Times New Roman" w:hAnsi="Arial" w:cs="Arial"/>
                <w:sz w:val="20"/>
                <w:szCs w:val="20"/>
                <w:lang w:val="es-EC" w:eastAsia="es-EC"/>
              </w:rPr>
            </w:pPr>
          </w:p>
        </w:tc>
        <w:tc>
          <w:tcPr>
            <w:tcW w:w="2445" w:type="dxa"/>
            <w:vMerge/>
            <w:tcBorders>
              <w:top w:val="nil"/>
              <w:left w:val="single" w:sz="8" w:space="0" w:color="auto"/>
              <w:bottom w:val="single" w:sz="4" w:space="0" w:color="000000"/>
              <w:right w:val="single" w:sz="8" w:space="0" w:color="auto"/>
            </w:tcBorders>
            <w:vAlign w:val="center"/>
            <w:hideMark/>
          </w:tcPr>
          <w:p w14:paraId="57C082AC" w14:textId="77777777" w:rsidR="00E47055" w:rsidRPr="00E47055" w:rsidRDefault="00E47055" w:rsidP="00E47055">
            <w:pPr>
              <w:rPr>
                <w:rFonts w:ascii="Arial" w:eastAsia="Times New Roman" w:hAnsi="Arial" w:cs="Arial"/>
                <w:b/>
                <w:bCs/>
                <w:sz w:val="20"/>
                <w:szCs w:val="20"/>
                <w:lang w:val="es-EC" w:eastAsia="es-EC"/>
              </w:rPr>
            </w:pPr>
          </w:p>
        </w:tc>
      </w:tr>
      <w:tr w:rsidR="00E47055" w:rsidRPr="00E47055" w14:paraId="09DB3436" w14:textId="77777777" w:rsidTr="00C12211">
        <w:trPr>
          <w:trHeight w:val="270"/>
        </w:trPr>
        <w:tc>
          <w:tcPr>
            <w:tcW w:w="1171" w:type="dxa"/>
            <w:vMerge w:val="restart"/>
            <w:tcBorders>
              <w:top w:val="nil"/>
              <w:left w:val="single" w:sz="8" w:space="0" w:color="auto"/>
              <w:bottom w:val="single" w:sz="8" w:space="0" w:color="000000"/>
              <w:right w:val="nil"/>
            </w:tcBorders>
            <w:shd w:val="clear" w:color="auto" w:fill="auto"/>
            <w:vAlign w:val="center"/>
            <w:hideMark/>
          </w:tcPr>
          <w:p w14:paraId="3B0C70C7" w14:textId="77777777" w:rsidR="00E47055" w:rsidRPr="00E47055" w:rsidRDefault="00E47055" w:rsidP="00E47055">
            <w:pPr>
              <w:jc w:val="center"/>
              <w:rPr>
                <w:rFonts w:ascii="Arial" w:eastAsia="Times New Roman" w:hAnsi="Arial" w:cs="Arial"/>
                <w:sz w:val="16"/>
                <w:szCs w:val="16"/>
                <w:lang w:val="es-EC" w:eastAsia="es-EC"/>
              </w:rPr>
            </w:pPr>
            <w:r w:rsidRPr="00E47055">
              <w:rPr>
                <w:rFonts w:ascii="Arial" w:eastAsia="Times New Roman" w:hAnsi="Arial" w:cs="Arial"/>
                <w:sz w:val="16"/>
                <w:szCs w:val="16"/>
                <w:lang w:val="es-EC" w:eastAsia="es-EC"/>
              </w:rPr>
              <w:t xml:space="preserve">11:30 - 12:00 </w:t>
            </w:r>
          </w:p>
        </w:tc>
        <w:tc>
          <w:tcPr>
            <w:tcW w:w="6713" w:type="dxa"/>
            <w:gridSpan w:val="5"/>
            <w:vMerge w:val="restart"/>
            <w:tcBorders>
              <w:top w:val="single" w:sz="4" w:space="0" w:color="auto"/>
              <w:left w:val="single" w:sz="4" w:space="0" w:color="auto"/>
              <w:bottom w:val="single" w:sz="4" w:space="0" w:color="000000"/>
              <w:right w:val="single" w:sz="4" w:space="0" w:color="000000"/>
            </w:tcBorders>
            <w:shd w:val="clear" w:color="000000" w:fill="66FFFF"/>
            <w:vAlign w:val="center"/>
            <w:hideMark/>
          </w:tcPr>
          <w:p w14:paraId="674F5769" w14:textId="77777777" w:rsidR="00E47055" w:rsidRPr="00E47055" w:rsidRDefault="00E47055" w:rsidP="00E47055">
            <w:pPr>
              <w:jc w:val="center"/>
              <w:rPr>
                <w:rFonts w:ascii="Calibri" w:eastAsia="Times New Roman" w:hAnsi="Calibri" w:cs="Arial"/>
                <w:b/>
                <w:bCs/>
                <w:color w:val="000000"/>
                <w:sz w:val="22"/>
                <w:szCs w:val="22"/>
                <w:lang w:val="es-EC" w:eastAsia="es-EC"/>
              </w:rPr>
            </w:pPr>
            <w:r w:rsidRPr="00E47055">
              <w:rPr>
                <w:rFonts w:ascii="Calibri" w:eastAsia="Times New Roman" w:hAnsi="Calibri" w:cs="Arial"/>
                <w:b/>
                <w:bCs/>
                <w:color w:val="000000"/>
                <w:sz w:val="22"/>
                <w:szCs w:val="22"/>
                <w:lang w:val="es-EC" w:eastAsia="es-EC"/>
              </w:rPr>
              <w:t>SABORES DE CASA "AAA"</w:t>
            </w:r>
          </w:p>
        </w:tc>
        <w:tc>
          <w:tcPr>
            <w:tcW w:w="1330" w:type="dxa"/>
            <w:tcBorders>
              <w:top w:val="nil"/>
              <w:left w:val="single" w:sz="8" w:space="0" w:color="auto"/>
              <w:bottom w:val="single" w:sz="8" w:space="0" w:color="auto"/>
              <w:right w:val="nil"/>
            </w:tcBorders>
            <w:shd w:val="clear" w:color="auto" w:fill="auto"/>
            <w:vAlign w:val="center"/>
            <w:hideMark/>
          </w:tcPr>
          <w:p w14:paraId="69D93E2B" w14:textId="77777777" w:rsidR="00E47055" w:rsidRPr="00E47055" w:rsidRDefault="00E47055" w:rsidP="00E47055">
            <w:pPr>
              <w:jc w:val="center"/>
              <w:rPr>
                <w:rFonts w:ascii="Arial" w:eastAsia="Times New Roman" w:hAnsi="Arial" w:cs="Arial"/>
                <w:sz w:val="16"/>
                <w:szCs w:val="16"/>
                <w:lang w:val="es-EC" w:eastAsia="es-EC"/>
              </w:rPr>
            </w:pPr>
            <w:r w:rsidRPr="00E47055">
              <w:rPr>
                <w:rFonts w:ascii="Arial" w:eastAsia="Times New Roman" w:hAnsi="Arial" w:cs="Arial"/>
                <w:sz w:val="16"/>
                <w:szCs w:val="16"/>
                <w:lang w:val="es-EC" w:eastAsia="es-EC"/>
              </w:rPr>
              <w:t>11:00 - 11:30</w:t>
            </w:r>
          </w:p>
        </w:tc>
        <w:tc>
          <w:tcPr>
            <w:tcW w:w="2371" w:type="dxa"/>
            <w:vMerge/>
            <w:tcBorders>
              <w:top w:val="nil"/>
              <w:left w:val="single" w:sz="8" w:space="0" w:color="auto"/>
              <w:bottom w:val="single" w:sz="8" w:space="0" w:color="000000"/>
              <w:right w:val="nil"/>
            </w:tcBorders>
            <w:vAlign w:val="center"/>
            <w:hideMark/>
          </w:tcPr>
          <w:p w14:paraId="4E32EE75" w14:textId="77777777" w:rsidR="00E47055" w:rsidRPr="00E47055" w:rsidRDefault="00E47055" w:rsidP="00E47055">
            <w:pPr>
              <w:rPr>
                <w:rFonts w:ascii="Arial" w:eastAsia="Times New Roman" w:hAnsi="Arial" w:cs="Arial"/>
                <w:sz w:val="20"/>
                <w:szCs w:val="20"/>
                <w:lang w:val="es-EC" w:eastAsia="es-EC"/>
              </w:rPr>
            </w:pPr>
          </w:p>
        </w:tc>
        <w:tc>
          <w:tcPr>
            <w:tcW w:w="2445" w:type="dxa"/>
            <w:tcBorders>
              <w:top w:val="nil"/>
              <w:left w:val="single" w:sz="8" w:space="0" w:color="auto"/>
              <w:bottom w:val="single" w:sz="8" w:space="0" w:color="auto"/>
              <w:right w:val="single" w:sz="4" w:space="0" w:color="auto"/>
            </w:tcBorders>
            <w:shd w:val="clear" w:color="auto" w:fill="auto"/>
            <w:noWrap/>
            <w:vAlign w:val="center"/>
            <w:hideMark/>
          </w:tcPr>
          <w:p w14:paraId="12F2DB7E" w14:textId="77777777" w:rsidR="00E47055" w:rsidRPr="00E47055" w:rsidRDefault="00E47055" w:rsidP="00E47055">
            <w:pPr>
              <w:jc w:val="center"/>
              <w:rPr>
                <w:rFonts w:ascii="Arial" w:eastAsia="Times New Roman" w:hAnsi="Arial" w:cs="Arial"/>
                <w:b/>
                <w:bCs/>
                <w:sz w:val="20"/>
                <w:szCs w:val="20"/>
                <w:lang w:val="es-EC" w:eastAsia="es-EC"/>
              </w:rPr>
            </w:pPr>
            <w:r w:rsidRPr="00E47055">
              <w:rPr>
                <w:rFonts w:ascii="Arial" w:eastAsia="Times New Roman" w:hAnsi="Arial" w:cs="Arial"/>
                <w:b/>
                <w:bCs/>
                <w:sz w:val="20"/>
                <w:szCs w:val="20"/>
                <w:lang w:val="es-EC" w:eastAsia="es-EC"/>
              </w:rPr>
              <w:t>EDUCA REP</w:t>
            </w:r>
          </w:p>
        </w:tc>
      </w:tr>
      <w:tr w:rsidR="00E47055" w:rsidRPr="00E47055" w14:paraId="6D317364" w14:textId="77777777" w:rsidTr="00C12211">
        <w:trPr>
          <w:trHeight w:val="240"/>
        </w:trPr>
        <w:tc>
          <w:tcPr>
            <w:tcW w:w="1171" w:type="dxa"/>
            <w:vMerge/>
            <w:tcBorders>
              <w:top w:val="nil"/>
              <w:left w:val="single" w:sz="8" w:space="0" w:color="auto"/>
              <w:bottom w:val="single" w:sz="8" w:space="0" w:color="000000"/>
              <w:right w:val="nil"/>
            </w:tcBorders>
            <w:vAlign w:val="center"/>
            <w:hideMark/>
          </w:tcPr>
          <w:p w14:paraId="396EC160" w14:textId="77777777" w:rsidR="00E47055" w:rsidRPr="00E47055" w:rsidRDefault="00E47055" w:rsidP="00E47055">
            <w:pPr>
              <w:rPr>
                <w:rFonts w:ascii="Arial" w:eastAsia="Times New Roman" w:hAnsi="Arial" w:cs="Arial"/>
                <w:sz w:val="16"/>
                <w:szCs w:val="16"/>
                <w:lang w:val="es-EC" w:eastAsia="es-EC"/>
              </w:rPr>
            </w:pPr>
          </w:p>
        </w:tc>
        <w:tc>
          <w:tcPr>
            <w:tcW w:w="6713" w:type="dxa"/>
            <w:gridSpan w:val="5"/>
            <w:vMerge/>
            <w:tcBorders>
              <w:top w:val="single" w:sz="4" w:space="0" w:color="auto"/>
              <w:left w:val="single" w:sz="4" w:space="0" w:color="auto"/>
              <w:bottom w:val="single" w:sz="4" w:space="0" w:color="000000"/>
              <w:right w:val="single" w:sz="4" w:space="0" w:color="000000"/>
            </w:tcBorders>
            <w:vAlign w:val="center"/>
            <w:hideMark/>
          </w:tcPr>
          <w:p w14:paraId="68FD5DD5" w14:textId="77777777" w:rsidR="00E47055" w:rsidRPr="00E47055" w:rsidRDefault="00E47055" w:rsidP="00E47055">
            <w:pPr>
              <w:rPr>
                <w:rFonts w:ascii="Calibri" w:eastAsia="Times New Roman" w:hAnsi="Calibri" w:cs="Arial"/>
                <w:b/>
                <w:bCs/>
                <w:color w:val="000000"/>
                <w:sz w:val="22"/>
                <w:szCs w:val="22"/>
                <w:lang w:val="es-EC" w:eastAsia="es-EC"/>
              </w:rPr>
            </w:pPr>
          </w:p>
        </w:tc>
        <w:tc>
          <w:tcPr>
            <w:tcW w:w="1330" w:type="dxa"/>
            <w:tcBorders>
              <w:top w:val="nil"/>
              <w:left w:val="single" w:sz="8" w:space="0" w:color="auto"/>
              <w:bottom w:val="single" w:sz="8" w:space="0" w:color="auto"/>
              <w:right w:val="nil"/>
            </w:tcBorders>
            <w:shd w:val="clear" w:color="auto" w:fill="auto"/>
            <w:vAlign w:val="center"/>
            <w:hideMark/>
          </w:tcPr>
          <w:p w14:paraId="5B05AC0A" w14:textId="77777777" w:rsidR="00E47055" w:rsidRPr="00E47055" w:rsidRDefault="00E47055" w:rsidP="00E47055">
            <w:pPr>
              <w:jc w:val="center"/>
              <w:rPr>
                <w:rFonts w:ascii="Arial" w:eastAsia="Times New Roman" w:hAnsi="Arial" w:cs="Arial"/>
                <w:sz w:val="16"/>
                <w:szCs w:val="16"/>
                <w:lang w:val="es-EC" w:eastAsia="es-EC"/>
              </w:rPr>
            </w:pPr>
            <w:r w:rsidRPr="00E47055">
              <w:rPr>
                <w:rFonts w:ascii="Arial" w:eastAsia="Times New Roman" w:hAnsi="Arial" w:cs="Arial"/>
                <w:sz w:val="16"/>
                <w:szCs w:val="16"/>
                <w:lang w:val="es-EC" w:eastAsia="es-EC"/>
              </w:rPr>
              <w:t>11:30 - 12:30</w:t>
            </w:r>
          </w:p>
        </w:tc>
        <w:tc>
          <w:tcPr>
            <w:tcW w:w="2371" w:type="dxa"/>
            <w:vMerge/>
            <w:tcBorders>
              <w:top w:val="nil"/>
              <w:left w:val="single" w:sz="8" w:space="0" w:color="auto"/>
              <w:bottom w:val="single" w:sz="8" w:space="0" w:color="000000"/>
              <w:right w:val="nil"/>
            </w:tcBorders>
            <w:vAlign w:val="center"/>
            <w:hideMark/>
          </w:tcPr>
          <w:p w14:paraId="03A5D88C" w14:textId="77777777" w:rsidR="00E47055" w:rsidRPr="00E47055" w:rsidRDefault="00E47055" w:rsidP="00E47055">
            <w:pPr>
              <w:rPr>
                <w:rFonts w:ascii="Arial" w:eastAsia="Times New Roman" w:hAnsi="Arial" w:cs="Arial"/>
                <w:sz w:val="20"/>
                <w:szCs w:val="20"/>
                <w:lang w:val="es-EC" w:eastAsia="es-EC"/>
              </w:rPr>
            </w:pPr>
          </w:p>
        </w:tc>
        <w:tc>
          <w:tcPr>
            <w:tcW w:w="2445" w:type="dxa"/>
            <w:tcBorders>
              <w:top w:val="nil"/>
              <w:left w:val="single" w:sz="8" w:space="0" w:color="auto"/>
              <w:bottom w:val="single" w:sz="8" w:space="0" w:color="auto"/>
              <w:right w:val="single" w:sz="4" w:space="0" w:color="auto"/>
            </w:tcBorders>
            <w:shd w:val="clear" w:color="auto" w:fill="auto"/>
            <w:noWrap/>
            <w:vAlign w:val="center"/>
            <w:hideMark/>
          </w:tcPr>
          <w:p w14:paraId="0C712F54" w14:textId="77777777" w:rsidR="00E47055" w:rsidRPr="00E47055" w:rsidRDefault="00E47055" w:rsidP="00E47055">
            <w:pPr>
              <w:jc w:val="center"/>
              <w:rPr>
                <w:rFonts w:ascii="Arial" w:eastAsia="Times New Roman" w:hAnsi="Arial" w:cs="Arial"/>
                <w:b/>
                <w:bCs/>
                <w:sz w:val="20"/>
                <w:szCs w:val="20"/>
                <w:lang w:val="es-EC" w:eastAsia="es-EC"/>
              </w:rPr>
            </w:pPr>
            <w:r w:rsidRPr="00E47055">
              <w:rPr>
                <w:rFonts w:ascii="Arial" w:eastAsia="Times New Roman" w:hAnsi="Arial" w:cs="Arial"/>
                <w:b/>
                <w:bCs/>
                <w:sz w:val="20"/>
                <w:szCs w:val="20"/>
                <w:lang w:val="es-EC" w:eastAsia="es-EC"/>
              </w:rPr>
              <w:t>SUPERTEL REP</w:t>
            </w:r>
          </w:p>
        </w:tc>
      </w:tr>
      <w:tr w:rsidR="00E47055" w:rsidRPr="00E47055" w14:paraId="7109A278" w14:textId="77777777" w:rsidTr="00C12211">
        <w:trPr>
          <w:trHeight w:val="225"/>
        </w:trPr>
        <w:tc>
          <w:tcPr>
            <w:tcW w:w="1171" w:type="dxa"/>
            <w:vMerge/>
            <w:tcBorders>
              <w:top w:val="nil"/>
              <w:left w:val="single" w:sz="8" w:space="0" w:color="auto"/>
              <w:bottom w:val="single" w:sz="8" w:space="0" w:color="000000"/>
              <w:right w:val="nil"/>
            </w:tcBorders>
            <w:vAlign w:val="center"/>
            <w:hideMark/>
          </w:tcPr>
          <w:p w14:paraId="1D24C748" w14:textId="77777777" w:rsidR="00E47055" w:rsidRPr="00E47055" w:rsidRDefault="00E47055" w:rsidP="00E47055">
            <w:pPr>
              <w:rPr>
                <w:rFonts w:ascii="Arial" w:eastAsia="Times New Roman" w:hAnsi="Arial" w:cs="Arial"/>
                <w:sz w:val="16"/>
                <w:szCs w:val="16"/>
                <w:lang w:val="es-EC" w:eastAsia="es-EC"/>
              </w:rPr>
            </w:pPr>
          </w:p>
        </w:tc>
        <w:tc>
          <w:tcPr>
            <w:tcW w:w="6713" w:type="dxa"/>
            <w:gridSpan w:val="5"/>
            <w:vMerge/>
            <w:tcBorders>
              <w:top w:val="single" w:sz="4" w:space="0" w:color="auto"/>
              <w:left w:val="single" w:sz="4" w:space="0" w:color="auto"/>
              <w:bottom w:val="single" w:sz="4" w:space="0" w:color="000000"/>
              <w:right w:val="single" w:sz="4" w:space="0" w:color="000000"/>
            </w:tcBorders>
            <w:vAlign w:val="center"/>
            <w:hideMark/>
          </w:tcPr>
          <w:p w14:paraId="26FDC3B0" w14:textId="77777777" w:rsidR="00E47055" w:rsidRPr="00E47055" w:rsidRDefault="00E47055" w:rsidP="00E47055">
            <w:pPr>
              <w:rPr>
                <w:rFonts w:ascii="Calibri" w:eastAsia="Times New Roman" w:hAnsi="Calibri" w:cs="Arial"/>
                <w:b/>
                <w:bCs/>
                <w:color w:val="000000"/>
                <w:sz w:val="22"/>
                <w:szCs w:val="22"/>
                <w:lang w:val="es-EC" w:eastAsia="es-EC"/>
              </w:rPr>
            </w:pPr>
          </w:p>
        </w:tc>
        <w:tc>
          <w:tcPr>
            <w:tcW w:w="1330" w:type="dxa"/>
            <w:tcBorders>
              <w:top w:val="nil"/>
              <w:left w:val="single" w:sz="8" w:space="0" w:color="auto"/>
              <w:bottom w:val="single" w:sz="8" w:space="0" w:color="auto"/>
              <w:right w:val="nil"/>
            </w:tcBorders>
            <w:shd w:val="clear" w:color="auto" w:fill="auto"/>
            <w:vAlign w:val="center"/>
            <w:hideMark/>
          </w:tcPr>
          <w:p w14:paraId="7049090E" w14:textId="77777777" w:rsidR="00E47055" w:rsidRPr="00E47055" w:rsidRDefault="00E47055" w:rsidP="00E47055">
            <w:pPr>
              <w:jc w:val="center"/>
              <w:rPr>
                <w:rFonts w:ascii="Arial" w:eastAsia="Times New Roman" w:hAnsi="Arial" w:cs="Arial"/>
                <w:sz w:val="16"/>
                <w:szCs w:val="16"/>
                <w:lang w:val="es-EC" w:eastAsia="es-EC"/>
              </w:rPr>
            </w:pPr>
            <w:r w:rsidRPr="00E47055">
              <w:rPr>
                <w:rFonts w:ascii="Arial" w:eastAsia="Times New Roman" w:hAnsi="Arial" w:cs="Arial"/>
                <w:sz w:val="16"/>
                <w:szCs w:val="16"/>
                <w:lang w:val="es-EC" w:eastAsia="es-EC"/>
              </w:rPr>
              <w:t>12:30 - 13:30</w:t>
            </w:r>
          </w:p>
        </w:tc>
        <w:tc>
          <w:tcPr>
            <w:tcW w:w="2371" w:type="dxa"/>
            <w:vMerge/>
            <w:tcBorders>
              <w:top w:val="nil"/>
              <w:left w:val="single" w:sz="8" w:space="0" w:color="auto"/>
              <w:bottom w:val="single" w:sz="8" w:space="0" w:color="000000"/>
              <w:right w:val="nil"/>
            </w:tcBorders>
            <w:vAlign w:val="center"/>
            <w:hideMark/>
          </w:tcPr>
          <w:p w14:paraId="3CED6149" w14:textId="77777777" w:rsidR="00E47055" w:rsidRPr="00E47055" w:rsidRDefault="00E47055" w:rsidP="00E47055">
            <w:pPr>
              <w:rPr>
                <w:rFonts w:ascii="Arial" w:eastAsia="Times New Roman" w:hAnsi="Arial" w:cs="Arial"/>
                <w:sz w:val="20"/>
                <w:szCs w:val="20"/>
                <w:lang w:val="es-EC" w:eastAsia="es-EC"/>
              </w:rPr>
            </w:pPr>
          </w:p>
        </w:tc>
        <w:tc>
          <w:tcPr>
            <w:tcW w:w="2445" w:type="dxa"/>
            <w:tcBorders>
              <w:top w:val="nil"/>
              <w:left w:val="single" w:sz="4" w:space="0" w:color="auto"/>
              <w:bottom w:val="single" w:sz="4" w:space="0" w:color="auto"/>
              <w:right w:val="single" w:sz="4" w:space="0" w:color="auto"/>
            </w:tcBorders>
            <w:shd w:val="clear" w:color="000000" w:fill="FFFFFF"/>
            <w:noWrap/>
            <w:vAlign w:val="center"/>
            <w:hideMark/>
          </w:tcPr>
          <w:p w14:paraId="79BA0974" w14:textId="77777777" w:rsidR="00E47055" w:rsidRPr="00E47055" w:rsidRDefault="00E47055" w:rsidP="00E47055">
            <w:pPr>
              <w:jc w:val="center"/>
              <w:rPr>
                <w:rFonts w:ascii="Arial" w:eastAsia="Times New Roman" w:hAnsi="Arial" w:cs="Arial"/>
                <w:sz w:val="16"/>
                <w:szCs w:val="16"/>
                <w:lang w:val="es-EC" w:eastAsia="es-EC"/>
              </w:rPr>
            </w:pPr>
            <w:r w:rsidRPr="00E47055">
              <w:rPr>
                <w:rFonts w:ascii="Arial" w:eastAsia="Times New Roman" w:hAnsi="Arial" w:cs="Arial"/>
                <w:sz w:val="16"/>
                <w:szCs w:val="16"/>
                <w:lang w:val="es-EC" w:eastAsia="es-EC"/>
              </w:rPr>
              <w:t>Tom &amp;Jerry</w:t>
            </w:r>
          </w:p>
        </w:tc>
      </w:tr>
      <w:tr w:rsidR="00E47055" w:rsidRPr="00E47055" w14:paraId="759C72FB" w14:textId="77777777" w:rsidTr="00C12211">
        <w:trPr>
          <w:trHeight w:val="480"/>
        </w:trPr>
        <w:tc>
          <w:tcPr>
            <w:tcW w:w="1171" w:type="dxa"/>
            <w:tcBorders>
              <w:top w:val="nil"/>
              <w:left w:val="single" w:sz="8" w:space="0" w:color="auto"/>
              <w:bottom w:val="single" w:sz="4" w:space="0" w:color="auto"/>
              <w:right w:val="single" w:sz="8" w:space="0" w:color="auto"/>
            </w:tcBorders>
            <w:shd w:val="clear" w:color="auto" w:fill="auto"/>
            <w:vAlign w:val="center"/>
            <w:hideMark/>
          </w:tcPr>
          <w:p w14:paraId="19AAD533" w14:textId="77777777" w:rsidR="00E47055" w:rsidRPr="00E47055" w:rsidRDefault="00E47055" w:rsidP="00E47055">
            <w:pPr>
              <w:jc w:val="center"/>
              <w:rPr>
                <w:rFonts w:ascii="Arial" w:eastAsia="Times New Roman" w:hAnsi="Arial" w:cs="Arial"/>
                <w:sz w:val="16"/>
                <w:szCs w:val="16"/>
                <w:lang w:val="es-EC" w:eastAsia="es-EC"/>
              </w:rPr>
            </w:pPr>
            <w:r w:rsidRPr="00E47055">
              <w:rPr>
                <w:rFonts w:ascii="Arial" w:eastAsia="Times New Roman" w:hAnsi="Arial" w:cs="Arial"/>
                <w:sz w:val="16"/>
                <w:szCs w:val="16"/>
                <w:lang w:val="es-EC" w:eastAsia="es-EC"/>
              </w:rPr>
              <w:t>12:00 - 13:00</w:t>
            </w:r>
          </w:p>
        </w:tc>
        <w:tc>
          <w:tcPr>
            <w:tcW w:w="6713" w:type="dxa"/>
            <w:gridSpan w:val="5"/>
            <w:tcBorders>
              <w:top w:val="nil"/>
              <w:left w:val="nil"/>
              <w:bottom w:val="nil"/>
              <w:right w:val="single" w:sz="8" w:space="0" w:color="000000"/>
            </w:tcBorders>
            <w:shd w:val="clear" w:color="000000" w:fill="66FFFF"/>
            <w:vAlign w:val="center"/>
            <w:hideMark/>
          </w:tcPr>
          <w:p w14:paraId="49C1C5E4" w14:textId="77777777" w:rsidR="00E47055" w:rsidRPr="00E47055" w:rsidRDefault="00E47055" w:rsidP="00E47055">
            <w:pPr>
              <w:jc w:val="center"/>
              <w:rPr>
                <w:rFonts w:ascii="Calibri" w:eastAsia="Times New Roman" w:hAnsi="Calibri" w:cs="Arial"/>
                <w:b/>
                <w:bCs/>
                <w:color w:val="000000"/>
                <w:sz w:val="22"/>
                <w:szCs w:val="22"/>
                <w:lang w:val="es-EC" w:eastAsia="es-EC"/>
              </w:rPr>
            </w:pPr>
            <w:r w:rsidRPr="00E47055">
              <w:rPr>
                <w:rFonts w:ascii="Calibri" w:eastAsia="Times New Roman" w:hAnsi="Calibri" w:cs="Arial"/>
                <w:b/>
                <w:bCs/>
                <w:color w:val="000000"/>
                <w:sz w:val="22"/>
                <w:szCs w:val="22"/>
                <w:lang w:val="es-EC" w:eastAsia="es-EC"/>
              </w:rPr>
              <w:t>TVS NOTICIAS, LA TRIBUNA DEL PUEBLO  "AAA"</w:t>
            </w:r>
          </w:p>
        </w:tc>
        <w:tc>
          <w:tcPr>
            <w:tcW w:w="1330" w:type="dxa"/>
            <w:tcBorders>
              <w:top w:val="nil"/>
              <w:left w:val="nil"/>
              <w:bottom w:val="single" w:sz="8" w:space="0" w:color="auto"/>
              <w:right w:val="nil"/>
            </w:tcBorders>
            <w:shd w:val="clear" w:color="auto" w:fill="auto"/>
            <w:vAlign w:val="center"/>
            <w:hideMark/>
          </w:tcPr>
          <w:p w14:paraId="29D196CB" w14:textId="77777777" w:rsidR="00E47055" w:rsidRPr="00E47055" w:rsidRDefault="00E47055" w:rsidP="00E47055">
            <w:pPr>
              <w:jc w:val="center"/>
              <w:rPr>
                <w:rFonts w:ascii="Arial" w:eastAsia="Times New Roman" w:hAnsi="Arial" w:cs="Arial"/>
                <w:sz w:val="16"/>
                <w:szCs w:val="16"/>
                <w:lang w:val="es-EC" w:eastAsia="es-EC"/>
              </w:rPr>
            </w:pPr>
            <w:r w:rsidRPr="00E47055">
              <w:rPr>
                <w:rFonts w:ascii="Arial" w:eastAsia="Times New Roman" w:hAnsi="Arial" w:cs="Arial"/>
                <w:sz w:val="16"/>
                <w:szCs w:val="16"/>
                <w:lang w:val="es-EC" w:eastAsia="es-EC"/>
              </w:rPr>
              <w:t>13:30 - 14:00</w:t>
            </w:r>
          </w:p>
        </w:tc>
        <w:tc>
          <w:tcPr>
            <w:tcW w:w="2371" w:type="dxa"/>
            <w:tcBorders>
              <w:top w:val="nil"/>
              <w:left w:val="single" w:sz="8" w:space="0" w:color="auto"/>
              <w:bottom w:val="single" w:sz="8" w:space="0" w:color="auto"/>
              <w:right w:val="single" w:sz="4" w:space="0" w:color="auto"/>
            </w:tcBorders>
            <w:shd w:val="clear" w:color="auto" w:fill="auto"/>
            <w:noWrap/>
            <w:vAlign w:val="bottom"/>
            <w:hideMark/>
          </w:tcPr>
          <w:p w14:paraId="6892B0DA" w14:textId="77777777" w:rsidR="00E47055" w:rsidRPr="00E47055" w:rsidRDefault="00E47055" w:rsidP="00E47055">
            <w:pPr>
              <w:jc w:val="center"/>
              <w:rPr>
                <w:rFonts w:ascii="Arial" w:eastAsia="Times New Roman" w:hAnsi="Arial" w:cs="Arial"/>
                <w:sz w:val="16"/>
                <w:szCs w:val="16"/>
                <w:lang w:val="es-EC" w:eastAsia="es-EC"/>
              </w:rPr>
            </w:pPr>
            <w:r w:rsidRPr="00E47055">
              <w:rPr>
                <w:rFonts w:ascii="Arial" w:eastAsia="Times New Roman" w:hAnsi="Arial" w:cs="Arial"/>
                <w:sz w:val="16"/>
                <w:szCs w:val="16"/>
                <w:lang w:val="es-EC" w:eastAsia="es-EC"/>
              </w:rPr>
              <w:t>ECUADOR AMA LA VIDA</w:t>
            </w:r>
          </w:p>
        </w:tc>
        <w:tc>
          <w:tcPr>
            <w:tcW w:w="2445" w:type="dxa"/>
            <w:tcBorders>
              <w:top w:val="nil"/>
              <w:left w:val="nil"/>
              <w:bottom w:val="single" w:sz="4" w:space="0" w:color="auto"/>
              <w:right w:val="single" w:sz="4" w:space="0" w:color="auto"/>
            </w:tcBorders>
            <w:shd w:val="clear" w:color="000000" w:fill="FFFFFF"/>
            <w:noWrap/>
            <w:vAlign w:val="bottom"/>
            <w:hideMark/>
          </w:tcPr>
          <w:p w14:paraId="5E97837E" w14:textId="77777777" w:rsidR="00E47055" w:rsidRPr="00E47055" w:rsidRDefault="00E47055" w:rsidP="00E47055">
            <w:pPr>
              <w:jc w:val="center"/>
              <w:rPr>
                <w:rFonts w:ascii="Arial" w:eastAsia="Times New Roman" w:hAnsi="Arial" w:cs="Arial"/>
                <w:sz w:val="16"/>
                <w:szCs w:val="16"/>
                <w:lang w:val="es-EC" w:eastAsia="es-EC"/>
              </w:rPr>
            </w:pPr>
            <w:r w:rsidRPr="00E47055">
              <w:rPr>
                <w:rFonts w:ascii="Arial" w:eastAsia="Times New Roman" w:hAnsi="Arial" w:cs="Arial"/>
                <w:sz w:val="16"/>
                <w:szCs w:val="16"/>
                <w:lang w:val="es-EC" w:eastAsia="es-EC"/>
              </w:rPr>
              <w:t>SPIDERMAN Y JAKIE CHAN</w:t>
            </w:r>
          </w:p>
        </w:tc>
      </w:tr>
      <w:tr w:rsidR="00E47055" w:rsidRPr="00E47055" w14:paraId="730D9B0A" w14:textId="77777777" w:rsidTr="00C12211">
        <w:trPr>
          <w:trHeight w:val="330"/>
        </w:trPr>
        <w:tc>
          <w:tcPr>
            <w:tcW w:w="1171" w:type="dxa"/>
            <w:tcBorders>
              <w:top w:val="nil"/>
              <w:left w:val="single" w:sz="8" w:space="0" w:color="auto"/>
              <w:bottom w:val="nil"/>
              <w:right w:val="nil"/>
            </w:tcBorders>
            <w:shd w:val="clear" w:color="auto" w:fill="auto"/>
            <w:vAlign w:val="center"/>
            <w:hideMark/>
          </w:tcPr>
          <w:p w14:paraId="0DF3EAD7" w14:textId="77777777" w:rsidR="00E47055" w:rsidRPr="00E47055" w:rsidRDefault="00E47055" w:rsidP="00E47055">
            <w:pPr>
              <w:jc w:val="center"/>
              <w:rPr>
                <w:rFonts w:ascii="Arial" w:eastAsia="Times New Roman" w:hAnsi="Arial" w:cs="Arial"/>
                <w:sz w:val="16"/>
                <w:szCs w:val="16"/>
                <w:lang w:val="es-EC" w:eastAsia="es-EC"/>
              </w:rPr>
            </w:pPr>
            <w:r w:rsidRPr="00E47055">
              <w:rPr>
                <w:rFonts w:ascii="Arial" w:eastAsia="Times New Roman" w:hAnsi="Arial" w:cs="Arial"/>
                <w:sz w:val="16"/>
                <w:szCs w:val="16"/>
                <w:lang w:val="es-EC" w:eastAsia="es-EC"/>
              </w:rPr>
              <w:t xml:space="preserve">13:00 - 13:10 </w:t>
            </w:r>
          </w:p>
        </w:tc>
        <w:tc>
          <w:tcPr>
            <w:tcW w:w="6713" w:type="dxa"/>
            <w:gridSpan w:val="5"/>
            <w:tcBorders>
              <w:top w:val="single" w:sz="4" w:space="0" w:color="auto"/>
              <w:left w:val="single" w:sz="8" w:space="0" w:color="auto"/>
              <w:bottom w:val="single" w:sz="8" w:space="0" w:color="auto"/>
              <w:right w:val="single" w:sz="8" w:space="0" w:color="000000"/>
            </w:tcBorders>
            <w:shd w:val="clear" w:color="000000" w:fill="66FFFF"/>
            <w:vAlign w:val="center"/>
            <w:hideMark/>
          </w:tcPr>
          <w:p w14:paraId="6185040F" w14:textId="77777777" w:rsidR="00E47055" w:rsidRPr="00E47055" w:rsidRDefault="00E47055" w:rsidP="00E47055">
            <w:pPr>
              <w:jc w:val="center"/>
              <w:rPr>
                <w:rFonts w:ascii="Calibri" w:eastAsia="Times New Roman" w:hAnsi="Calibri" w:cs="Arial"/>
                <w:b/>
                <w:bCs/>
                <w:color w:val="000000"/>
                <w:sz w:val="22"/>
                <w:szCs w:val="22"/>
                <w:lang w:val="es-EC" w:eastAsia="es-EC"/>
              </w:rPr>
            </w:pPr>
            <w:r w:rsidRPr="00E47055">
              <w:rPr>
                <w:rFonts w:ascii="Calibri" w:eastAsia="Times New Roman" w:hAnsi="Calibri" w:cs="Arial"/>
                <w:b/>
                <w:bCs/>
                <w:color w:val="000000"/>
                <w:sz w:val="22"/>
                <w:szCs w:val="22"/>
                <w:lang w:val="es-EC" w:eastAsia="es-EC"/>
              </w:rPr>
              <w:t>LA PALABRA CORRECTA Reprise</w:t>
            </w:r>
          </w:p>
        </w:tc>
        <w:tc>
          <w:tcPr>
            <w:tcW w:w="1330" w:type="dxa"/>
            <w:vMerge w:val="restart"/>
            <w:tcBorders>
              <w:top w:val="nil"/>
              <w:left w:val="single" w:sz="4" w:space="0" w:color="auto"/>
              <w:bottom w:val="nil"/>
              <w:right w:val="single" w:sz="8" w:space="0" w:color="auto"/>
            </w:tcBorders>
            <w:shd w:val="clear" w:color="auto" w:fill="auto"/>
            <w:vAlign w:val="center"/>
            <w:hideMark/>
          </w:tcPr>
          <w:p w14:paraId="46F99801" w14:textId="77777777" w:rsidR="00E47055" w:rsidRPr="00E47055" w:rsidRDefault="00E47055" w:rsidP="00E47055">
            <w:pPr>
              <w:jc w:val="center"/>
              <w:rPr>
                <w:rFonts w:ascii="Arial" w:eastAsia="Times New Roman" w:hAnsi="Arial" w:cs="Arial"/>
                <w:sz w:val="16"/>
                <w:szCs w:val="16"/>
                <w:lang w:val="es-EC" w:eastAsia="es-EC"/>
              </w:rPr>
            </w:pPr>
            <w:r w:rsidRPr="00E47055">
              <w:rPr>
                <w:rFonts w:ascii="Arial" w:eastAsia="Times New Roman" w:hAnsi="Arial" w:cs="Arial"/>
                <w:sz w:val="16"/>
                <w:szCs w:val="16"/>
                <w:lang w:val="es-EC" w:eastAsia="es-EC"/>
              </w:rPr>
              <w:t>14:00 - 14:50</w:t>
            </w:r>
          </w:p>
        </w:tc>
        <w:tc>
          <w:tcPr>
            <w:tcW w:w="2371" w:type="dxa"/>
            <w:vMerge w:val="restart"/>
            <w:tcBorders>
              <w:top w:val="nil"/>
              <w:left w:val="single" w:sz="8" w:space="0" w:color="auto"/>
              <w:bottom w:val="single" w:sz="8" w:space="0" w:color="000000"/>
              <w:right w:val="single" w:sz="8" w:space="0" w:color="auto"/>
            </w:tcBorders>
            <w:shd w:val="clear" w:color="000000" w:fill="FFFFFF"/>
            <w:noWrap/>
            <w:vAlign w:val="center"/>
            <w:hideMark/>
          </w:tcPr>
          <w:p w14:paraId="70492F0F" w14:textId="77777777" w:rsidR="00E47055" w:rsidRPr="00E47055" w:rsidRDefault="00E47055" w:rsidP="00E47055">
            <w:pPr>
              <w:jc w:val="center"/>
              <w:rPr>
                <w:rFonts w:ascii="Arial" w:eastAsia="Times New Roman" w:hAnsi="Arial" w:cs="Arial"/>
                <w:sz w:val="20"/>
                <w:szCs w:val="20"/>
                <w:lang w:val="es-EC" w:eastAsia="es-EC"/>
              </w:rPr>
            </w:pPr>
            <w:r w:rsidRPr="00E47055">
              <w:rPr>
                <w:rFonts w:ascii="Arial" w:eastAsia="Times New Roman" w:hAnsi="Arial" w:cs="Arial"/>
                <w:sz w:val="20"/>
                <w:szCs w:val="20"/>
                <w:lang w:val="es-EC" w:eastAsia="es-EC"/>
              </w:rPr>
              <w:t xml:space="preserve">   </w:t>
            </w:r>
            <w:r w:rsidRPr="00E47055">
              <w:rPr>
                <w:rFonts w:ascii="Arial" w:eastAsia="Times New Roman" w:hAnsi="Arial" w:cs="Arial"/>
                <w:sz w:val="16"/>
                <w:szCs w:val="16"/>
                <w:lang w:val="es-EC" w:eastAsia="es-EC"/>
              </w:rPr>
              <w:t>PERDIDOS EN EL ESPACIO</w:t>
            </w:r>
          </w:p>
        </w:tc>
        <w:tc>
          <w:tcPr>
            <w:tcW w:w="2445" w:type="dxa"/>
            <w:tcBorders>
              <w:top w:val="single" w:sz="8" w:space="0" w:color="auto"/>
              <w:left w:val="nil"/>
              <w:bottom w:val="single" w:sz="8" w:space="0" w:color="auto"/>
              <w:right w:val="single" w:sz="8" w:space="0" w:color="auto"/>
            </w:tcBorders>
            <w:shd w:val="clear" w:color="000000" w:fill="FFFFFF"/>
            <w:noWrap/>
            <w:vAlign w:val="center"/>
            <w:hideMark/>
          </w:tcPr>
          <w:p w14:paraId="429F4457" w14:textId="77777777" w:rsidR="00E47055" w:rsidRPr="00E47055" w:rsidRDefault="00E47055" w:rsidP="00E47055">
            <w:pPr>
              <w:jc w:val="center"/>
              <w:rPr>
                <w:rFonts w:ascii="Arial" w:eastAsia="Times New Roman" w:hAnsi="Arial" w:cs="Arial"/>
                <w:sz w:val="20"/>
                <w:szCs w:val="20"/>
                <w:lang w:val="es-EC" w:eastAsia="es-EC"/>
              </w:rPr>
            </w:pPr>
            <w:r w:rsidRPr="00E47055">
              <w:rPr>
                <w:rFonts w:ascii="Arial" w:eastAsia="Times New Roman" w:hAnsi="Arial" w:cs="Arial"/>
                <w:sz w:val="20"/>
                <w:szCs w:val="20"/>
                <w:lang w:val="es-EC" w:eastAsia="es-EC"/>
              </w:rPr>
              <w:t>Mi Bella Genio</w:t>
            </w:r>
          </w:p>
        </w:tc>
      </w:tr>
      <w:tr w:rsidR="00E47055" w:rsidRPr="00E47055" w14:paraId="1DE5388D" w14:textId="77777777" w:rsidTr="00C12211">
        <w:trPr>
          <w:trHeight w:val="270"/>
        </w:trPr>
        <w:tc>
          <w:tcPr>
            <w:tcW w:w="1171" w:type="dxa"/>
            <w:tcBorders>
              <w:top w:val="nil"/>
              <w:left w:val="single" w:sz="8" w:space="0" w:color="auto"/>
              <w:bottom w:val="single" w:sz="8" w:space="0" w:color="auto"/>
              <w:right w:val="nil"/>
            </w:tcBorders>
            <w:shd w:val="clear" w:color="auto" w:fill="auto"/>
            <w:noWrap/>
            <w:vAlign w:val="center"/>
            <w:hideMark/>
          </w:tcPr>
          <w:p w14:paraId="6C01BBE0" w14:textId="77777777" w:rsidR="00E47055" w:rsidRPr="00E47055" w:rsidRDefault="00E47055" w:rsidP="00E47055">
            <w:pPr>
              <w:jc w:val="center"/>
              <w:rPr>
                <w:rFonts w:ascii="Arial" w:eastAsia="Times New Roman" w:hAnsi="Arial" w:cs="Arial"/>
                <w:sz w:val="16"/>
                <w:szCs w:val="16"/>
                <w:lang w:val="es-EC" w:eastAsia="es-EC"/>
              </w:rPr>
            </w:pPr>
            <w:r w:rsidRPr="00E47055">
              <w:rPr>
                <w:rFonts w:ascii="Arial" w:eastAsia="Times New Roman" w:hAnsi="Arial" w:cs="Arial"/>
                <w:sz w:val="16"/>
                <w:szCs w:val="16"/>
                <w:lang w:val="es-EC" w:eastAsia="es-EC"/>
              </w:rPr>
              <w:t xml:space="preserve">13:10 - 13:30 </w:t>
            </w:r>
          </w:p>
        </w:tc>
        <w:tc>
          <w:tcPr>
            <w:tcW w:w="6713" w:type="dxa"/>
            <w:gridSpan w:val="5"/>
            <w:tcBorders>
              <w:top w:val="single" w:sz="8" w:space="0" w:color="auto"/>
              <w:left w:val="single" w:sz="8" w:space="0" w:color="auto"/>
              <w:bottom w:val="single" w:sz="4" w:space="0" w:color="auto"/>
              <w:right w:val="single" w:sz="8" w:space="0" w:color="000000"/>
            </w:tcBorders>
            <w:shd w:val="clear" w:color="auto" w:fill="auto"/>
            <w:noWrap/>
            <w:vAlign w:val="bottom"/>
            <w:hideMark/>
          </w:tcPr>
          <w:p w14:paraId="19917A49" w14:textId="77777777" w:rsidR="00E47055" w:rsidRPr="00E47055" w:rsidRDefault="00E47055" w:rsidP="00E47055">
            <w:pPr>
              <w:jc w:val="center"/>
              <w:rPr>
                <w:rFonts w:ascii="Arial" w:eastAsia="Times New Roman" w:hAnsi="Arial" w:cs="Arial"/>
                <w:sz w:val="20"/>
                <w:szCs w:val="20"/>
                <w:lang w:val="es-EC" w:eastAsia="es-EC"/>
              </w:rPr>
            </w:pPr>
            <w:r w:rsidRPr="00E47055">
              <w:rPr>
                <w:rFonts w:ascii="Arial" w:eastAsia="Times New Roman" w:hAnsi="Arial" w:cs="Arial"/>
                <w:sz w:val="20"/>
                <w:szCs w:val="20"/>
                <w:lang w:val="es-EC" w:eastAsia="es-EC"/>
              </w:rPr>
              <w:t>SUPERTEL TV  SECOM</w:t>
            </w:r>
          </w:p>
        </w:tc>
        <w:tc>
          <w:tcPr>
            <w:tcW w:w="1330" w:type="dxa"/>
            <w:vMerge/>
            <w:tcBorders>
              <w:top w:val="nil"/>
              <w:left w:val="single" w:sz="4" w:space="0" w:color="auto"/>
              <w:bottom w:val="nil"/>
              <w:right w:val="single" w:sz="8" w:space="0" w:color="auto"/>
            </w:tcBorders>
            <w:vAlign w:val="center"/>
            <w:hideMark/>
          </w:tcPr>
          <w:p w14:paraId="7D0D0A5F" w14:textId="77777777" w:rsidR="00E47055" w:rsidRPr="00E47055" w:rsidRDefault="00E47055" w:rsidP="00E47055">
            <w:pPr>
              <w:rPr>
                <w:rFonts w:ascii="Arial" w:eastAsia="Times New Roman" w:hAnsi="Arial" w:cs="Arial"/>
                <w:sz w:val="16"/>
                <w:szCs w:val="16"/>
                <w:lang w:val="es-EC" w:eastAsia="es-EC"/>
              </w:rPr>
            </w:pPr>
          </w:p>
        </w:tc>
        <w:tc>
          <w:tcPr>
            <w:tcW w:w="2371" w:type="dxa"/>
            <w:vMerge/>
            <w:tcBorders>
              <w:top w:val="nil"/>
              <w:left w:val="single" w:sz="8" w:space="0" w:color="auto"/>
              <w:bottom w:val="single" w:sz="8" w:space="0" w:color="000000"/>
              <w:right w:val="single" w:sz="8" w:space="0" w:color="auto"/>
            </w:tcBorders>
            <w:vAlign w:val="center"/>
            <w:hideMark/>
          </w:tcPr>
          <w:p w14:paraId="7853E621" w14:textId="77777777" w:rsidR="00E47055" w:rsidRPr="00E47055" w:rsidRDefault="00E47055" w:rsidP="00E47055">
            <w:pPr>
              <w:rPr>
                <w:rFonts w:ascii="Arial" w:eastAsia="Times New Roman" w:hAnsi="Arial" w:cs="Arial"/>
                <w:sz w:val="20"/>
                <w:szCs w:val="20"/>
                <w:lang w:val="es-EC" w:eastAsia="es-EC"/>
              </w:rPr>
            </w:pPr>
          </w:p>
        </w:tc>
        <w:tc>
          <w:tcPr>
            <w:tcW w:w="2445" w:type="dxa"/>
            <w:vMerge w:val="restart"/>
            <w:tcBorders>
              <w:top w:val="nil"/>
              <w:left w:val="single" w:sz="8" w:space="0" w:color="auto"/>
              <w:bottom w:val="single" w:sz="8" w:space="0" w:color="000000"/>
              <w:right w:val="single" w:sz="4" w:space="0" w:color="auto"/>
            </w:tcBorders>
            <w:shd w:val="clear" w:color="auto" w:fill="auto"/>
            <w:noWrap/>
            <w:vAlign w:val="center"/>
            <w:hideMark/>
          </w:tcPr>
          <w:p w14:paraId="45B07780" w14:textId="77777777" w:rsidR="00E47055" w:rsidRPr="00E47055" w:rsidRDefault="00E47055" w:rsidP="00E47055">
            <w:pPr>
              <w:jc w:val="center"/>
              <w:rPr>
                <w:rFonts w:ascii="Arial" w:eastAsia="Times New Roman" w:hAnsi="Arial" w:cs="Arial"/>
                <w:b/>
                <w:bCs/>
                <w:sz w:val="20"/>
                <w:szCs w:val="20"/>
                <w:lang w:val="es-EC" w:eastAsia="es-EC"/>
              </w:rPr>
            </w:pPr>
            <w:r w:rsidRPr="00E47055">
              <w:rPr>
                <w:rFonts w:ascii="Arial" w:eastAsia="Times New Roman" w:hAnsi="Arial" w:cs="Arial"/>
                <w:b/>
                <w:bCs/>
                <w:sz w:val="20"/>
                <w:szCs w:val="20"/>
                <w:lang w:val="es-EC" w:eastAsia="es-EC"/>
              </w:rPr>
              <w:t xml:space="preserve"> CIUDADANO TV REP</w:t>
            </w:r>
          </w:p>
        </w:tc>
      </w:tr>
      <w:tr w:rsidR="00E47055" w:rsidRPr="00E47055" w14:paraId="6406EF97" w14:textId="77777777" w:rsidTr="00C12211">
        <w:trPr>
          <w:trHeight w:val="300"/>
        </w:trPr>
        <w:tc>
          <w:tcPr>
            <w:tcW w:w="1171" w:type="dxa"/>
            <w:tcBorders>
              <w:top w:val="nil"/>
              <w:left w:val="single" w:sz="8" w:space="0" w:color="auto"/>
              <w:bottom w:val="single" w:sz="8" w:space="0" w:color="auto"/>
              <w:right w:val="nil"/>
            </w:tcBorders>
            <w:shd w:val="clear" w:color="auto" w:fill="auto"/>
            <w:vAlign w:val="center"/>
            <w:hideMark/>
          </w:tcPr>
          <w:p w14:paraId="7DB744E6" w14:textId="77777777" w:rsidR="00E47055" w:rsidRPr="00E47055" w:rsidRDefault="00E47055" w:rsidP="00E47055">
            <w:pPr>
              <w:jc w:val="center"/>
              <w:rPr>
                <w:rFonts w:ascii="Arial" w:eastAsia="Times New Roman" w:hAnsi="Arial" w:cs="Arial"/>
                <w:sz w:val="16"/>
                <w:szCs w:val="16"/>
                <w:lang w:val="es-EC" w:eastAsia="es-EC"/>
              </w:rPr>
            </w:pPr>
            <w:r w:rsidRPr="00E47055">
              <w:rPr>
                <w:rFonts w:ascii="Arial" w:eastAsia="Times New Roman" w:hAnsi="Arial" w:cs="Arial"/>
                <w:sz w:val="16"/>
                <w:szCs w:val="16"/>
                <w:lang w:val="es-EC" w:eastAsia="es-EC"/>
              </w:rPr>
              <w:t>13:30 - 14:00</w:t>
            </w:r>
          </w:p>
        </w:tc>
        <w:tc>
          <w:tcPr>
            <w:tcW w:w="6713" w:type="dxa"/>
            <w:gridSpan w:val="5"/>
            <w:tcBorders>
              <w:top w:val="single" w:sz="4" w:space="0" w:color="auto"/>
              <w:left w:val="single" w:sz="8" w:space="0" w:color="auto"/>
              <w:bottom w:val="single" w:sz="4" w:space="0" w:color="auto"/>
              <w:right w:val="single" w:sz="8" w:space="0" w:color="000000"/>
            </w:tcBorders>
            <w:shd w:val="clear" w:color="auto" w:fill="auto"/>
            <w:noWrap/>
            <w:vAlign w:val="center"/>
            <w:hideMark/>
          </w:tcPr>
          <w:p w14:paraId="7ADB16EC" w14:textId="77777777" w:rsidR="00E47055" w:rsidRPr="00E47055" w:rsidRDefault="00E47055" w:rsidP="00E47055">
            <w:pPr>
              <w:jc w:val="center"/>
              <w:rPr>
                <w:rFonts w:ascii="Arial" w:eastAsia="Times New Roman" w:hAnsi="Arial" w:cs="Arial"/>
                <w:sz w:val="20"/>
                <w:szCs w:val="20"/>
                <w:lang w:val="es-EC" w:eastAsia="es-EC"/>
              </w:rPr>
            </w:pPr>
            <w:r w:rsidRPr="00E47055">
              <w:rPr>
                <w:rFonts w:ascii="Arial" w:eastAsia="Times New Roman" w:hAnsi="Arial" w:cs="Arial"/>
                <w:sz w:val="20"/>
                <w:szCs w:val="20"/>
                <w:lang w:val="es-EC" w:eastAsia="es-EC"/>
              </w:rPr>
              <w:t>BUEN VIVIR SECOM</w:t>
            </w:r>
          </w:p>
        </w:tc>
        <w:tc>
          <w:tcPr>
            <w:tcW w:w="1330" w:type="dxa"/>
            <w:vMerge/>
            <w:tcBorders>
              <w:top w:val="nil"/>
              <w:left w:val="single" w:sz="4" w:space="0" w:color="auto"/>
              <w:bottom w:val="nil"/>
              <w:right w:val="single" w:sz="8" w:space="0" w:color="auto"/>
            </w:tcBorders>
            <w:vAlign w:val="center"/>
            <w:hideMark/>
          </w:tcPr>
          <w:p w14:paraId="420B672D" w14:textId="77777777" w:rsidR="00E47055" w:rsidRPr="00E47055" w:rsidRDefault="00E47055" w:rsidP="00E47055">
            <w:pPr>
              <w:rPr>
                <w:rFonts w:ascii="Arial" w:eastAsia="Times New Roman" w:hAnsi="Arial" w:cs="Arial"/>
                <w:sz w:val="16"/>
                <w:szCs w:val="16"/>
                <w:lang w:val="es-EC" w:eastAsia="es-EC"/>
              </w:rPr>
            </w:pPr>
          </w:p>
        </w:tc>
        <w:tc>
          <w:tcPr>
            <w:tcW w:w="2371" w:type="dxa"/>
            <w:vMerge/>
            <w:tcBorders>
              <w:top w:val="nil"/>
              <w:left w:val="single" w:sz="8" w:space="0" w:color="auto"/>
              <w:bottom w:val="single" w:sz="8" w:space="0" w:color="000000"/>
              <w:right w:val="single" w:sz="8" w:space="0" w:color="auto"/>
            </w:tcBorders>
            <w:vAlign w:val="center"/>
            <w:hideMark/>
          </w:tcPr>
          <w:p w14:paraId="4A820489" w14:textId="77777777" w:rsidR="00E47055" w:rsidRPr="00E47055" w:rsidRDefault="00E47055" w:rsidP="00E47055">
            <w:pPr>
              <w:rPr>
                <w:rFonts w:ascii="Arial" w:eastAsia="Times New Roman" w:hAnsi="Arial" w:cs="Arial"/>
                <w:sz w:val="20"/>
                <w:szCs w:val="20"/>
                <w:lang w:val="es-EC" w:eastAsia="es-EC"/>
              </w:rPr>
            </w:pPr>
          </w:p>
        </w:tc>
        <w:tc>
          <w:tcPr>
            <w:tcW w:w="2445" w:type="dxa"/>
            <w:vMerge/>
            <w:tcBorders>
              <w:top w:val="nil"/>
              <w:left w:val="single" w:sz="8" w:space="0" w:color="auto"/>
              <w:bottom w:val="single" w:sz="8" w:space="0" w:color="000000"/>
              <w:right w:val="single" w:sz="4" w:space="0" w:color="auto"/>
            </w:tcBorders>
            <w:vAlign w:val="center"/>
            <w:hideMark/>
          </w:tcPr>
          <w:p w14:paraId="78F4D7C7" w14:textId="77777777" w:rsidR="00E47055" w:rsidRPr="00E47055" w:rsidRDefault="00E47055" w:rsidP="00E47055">
            <w:pPr>
              <w:rPr>
                <w:rFonts w:ascii="Arial" w:eastAsia="Times New Roman" w:hAnsi="Arial" w:cs="Arial"/>
                <w:b/>
                <w:bCs/>
                <w:sz w:val="20"/>
                <w:szCs w:val="20"/>
                <w:lang w:val="es-EC" w:eastAsia="es-EC"/>
              </w:rPr>
            </w:pPr>
          </w:p>
        </w:tc>
      </w:tr>
      <w:tr w:rsidR="00E47055" w:rsidRPr="00E47055" w14:paraId="6DB65148" w14:textId="77777777" w:rsidTr="00C12211">
        <w:trPr>
          <w:trHeight w:val="315"/>
        </w:trPr>
        <w:tc>
          <w:tcPr>
            <w:tcW w:w="1171" w:type="dxa"/>
            <w:tcBorders>
              <w:top w:val="single" w:sz="8" w:space="0" w:color="auto"/>
              <w:left w:val="single" w:sz="8" w:space="0" w:color="auto"/>
              <w:bottom w:val="single" w:sz="4" w:space="0" w:color="auto"/>
              <w:right w:val="nil"/>
            </w:tcBorders>
            <w:shd w:val="clear" w:color="auto" w:fill="auto"/>
            <w:vAlign w:val="center"/>
            <w:hideMark/>
          </w:tcPr>
          <w:p w14:paraId="79226F42" w14:textId="77777777" w:rsidR="00E47055" w:rsidRPr="00E47055" w:rsidRDefault="00E47055" w:rsidP="00E47055">
            <w:pPr>
              <w:jc w:val="center"/>
              <w:rPr>
                <w:rFonts w:ascii="Arial" w:eastAsia="Times New Roman" w:hAnsi="Arial" w:cs="Arial"/>
                <w:sz w:val="16"/>
                <w:szCs w:val="16"/>
                <w:lang w:val="es-EC" w:eastAsia="es-EC"/>
              </w:rPr>
            </w:pPr>
            <w:r w:rsidRPr="00E47055">
              <w:rPr>
                <w:rFonts w:ascii="Arial" w:eastAsia="Times New Roman" w:hAnsi="Arial" w:cs="Arial"/>
                <w:sz w:val="16"/>
                <w:szCs w:val="16"/>
                <w:lang w:val="es-EC" w:eastAsia="es-EC"/>
              </w:rPr>
              <w:t>14:00 - 14:30</w:t>
            </w:r>
          </w:p>
        </w:tc>
        <w:tc>
          <w:tcPr>
            <w:tcW w:w="6713" w:type="dxa"/>
            <w:gridSpan w:val="5"/>
            <w:tcBorders>
              <w:top w:val="single" w:sz="4" w:space="0" w:color="auto"/>
              <w:left w:val="single" w:sz="8" w:space="0" w:color="auto"/>
              <w:bottom w:val="single" w:sz="4" w:space="0" w:color="auto"/>
              <w:right w:val="single" w:sz="8" w:space="0" w:color="000000"/>
            </w:tcBorders>
            <w:shd w:val="clear" w:color="auto" w:fill="auto"/>
            <w:noWrap/>
            <w:vAlign w:val="bottom"/>
            <w:hideMark/>
          </w:tcPr>
          <w:p w14:paraId="39133D66" w14:textId="77777777" w:rsidR="00E47055" w:rsidRPr="00E47055" w:rsidRDefault="00E47055" w:rsidP="00E47055">
            <w:pPr>
              <w:jc w:val="center"/>
              <w:rPr>
                <w:rFonts w:ascii="Arial" w:eastAsia="Times New Roman" w:hAnsi="Arial" w:cs="Arial"/>
                <w:sz w:val="20"/>
                <w:szCs w:val="20"/>
                <w:lang w:val="es-EC" w:eastAsia="es-EC"/>
              </w:rPr>
            </w:pPr>
            <w:r w:rsidRPr="00E47055">
              <w:rPr>
                <w:rFonts w:ascii="Arial" w:eastAsia="Times New Roman" w:hAnsi="Arial" w:cs="Arial"/>
                <w:sz w:val="20"/>
                <w:szCs w:val="20"/>
                <w:lang w:val="es-EC" w:eastAsia="es-EC"/>
              </w:rPr>
              <w:t>EDUCA SECOM</w:t>
            </w:r>
          </w:p>
        </w:tc>
        <w:tc>
          <w:tcPr>
            <w:tcW w:w="1330" w:type="dxa"/>
            <w:tcBorders>
              <w:top w:val="single" w:sz="8" w:space="0" w:color="auto"/>
              <w:left w:val="nil"/>
              <w:bottom w:val="single" w:sz="8" w:space="0" w:color="auto"/>
              <w:right w:val="single" w:sz="8" w:space="0" w:color="auto"/>
            </w:tcBorders>
            <w:shd w:val="clear" w:color="auto" w:fill="auto"/>
            <w:vAlign w:val="center"/>
            <w:hideMark/>
          </w:tcPr>
          <w:p w14:paraId="322746CD" w14:textId="77777777" w:rsidR="00E47055" w:rsidRPr="00E47055" w:rsidRDefault="00E47055" w:rsidP="00E47055">
            <w:pPr>
              <w:jc w:val="center"/>
              <w:rPr>
                <w:rFonts w:ascii="Arial" w:eastAsia="Times New Roman" w:hAnsi="Arial" w:cs="Arial"/>
                <w:sz w:val="16"/>
                <w:szCs w:val="16"/>
                <w:lang w:val="es-EC" w:eastAsia="es-EC"/>
              </w:rPr>
            </w:pPr>
            <w:r w:rsidRPr="00E47055">
              <w:rPr>
                <w:rFonts w:ascii="Arial" w:eastAsia="Times New Roman" w:hAnsi="Arial" w:cs="Arial"/>
                <w:sz w:val="16"/>
                <w:szCs w:val="16"/>
                <w:lang w:val="es-EC" w:eastAsia="es-EC"/>
              </w:rPr>
              <w:t>14:50 - 16:45</w:t>
            </w:r>
          </w:p>
        </w:tc>
        <w:tc>
          <w:tcPr>
            <w:tcW w:w="2371" w:type="dxa"/>
            <w:tcBorders>
              <w:top w:val="nil"/>
              <w:left w:val="nil"/>
              <w:bottom w:val="single" w:sz="4" w:space="0" w:color="auto"/>
              <w:right w:val="nil"/>
            </w:tcBorders>
            <w:shd w:val="clear" w:color="auto" w:fill="auto"/>
            <w:noWrap/>
            <w:vAlign w:val="center"/>
            <w:hideMark/>
          </w:tcPr>
          <w:p w14:paraId="27D3EAA9" w14:textId="77777777" w:rsidR="00E47055" w:rsidRPr="00E47055" w:rsidRDefault="00E47055" w:rsidP="00E47055">
            <w:pPr>
              <w:jc w:val="center"/>
              <w:rPr>
                <w:rFonts w:ascii="Arial" w:eastAsia="Times New Roman" w:hAnsi="Arial" w:cs="Arial"/>
                <w:b/>
                <w:bCs/>
                <w:sz w:val="20"/>
                <w:szCs w:val="20"/>
                <w:lang w:val="es-EC" w:eastAsia="es-EC"/>
              </w:rPr>
            </w:pPr>
            <w:r w:rsidRPr="00E47055">
              <w:rPr>
                <w:rFonts w:ascii="Arial" w:eastAsia="Times New Roman" w:hAnsi="Arial" w:cs="Arial"/>
                <w:b/>
                <w:bCs/>
                <w:sz w:val="20"/>
                <w:szCs w:val="20"/>
                <w:lang w:val="es-EC" w:eastAsia="es-EC"/>
              </w:rPr>
              <w:t>CINE FAMILIAR</w:t>
            </w:r>
          </w:p>
        </w:tc>
        <w:tc>
          <w:tcPr>
            <w:tcW w:w="2445" w:type="dxa"/>
            <w:vMerge/>
            <w:tcBorders>
              <w:top w:val="nil"/>
              <w:left w:val="single" w:sz="8" w:space="0" w:color="auto"/>
              <w:bottom w:val="single" w:sz="8" w:space="0" w:color="000000"/>
              <w:right w:val="single" w:sz="4" w:space="0" w:color="auto"/>
            </w:tcBorders>
            <w:vAlign w:val="center"/>
            <w:hideMark/>
          </w:tcPr>
          <w:p w14:paraId="07DE141D" w14:textId="77777777" w:rsidR="00E47055" w:rsidRPr="00E47055" w:rsidRDefault="00E47055" w:rsidP="00E47055">
            <w:pPr>
              <w:rPr>
                <w:rFonts w:ascii="Arial" w:eastAsia="Times New Roman" w:hAnsi="Arial" w:cs="Arial"/>
                <w:b/>
                <w:bCs/>
                <w:sz w:val="20"/>
                <w:szCs w:val="20"/>
                <w:lang w:val="es-EC" w:eastAsia="es-EC"/>
              </w:rPr>
            </w:pPr>
          </w:p>
        </w:tc>
      </w:tr>
      <w:tr w:rsidR="00E47055" w:rsidRPr="00E47055" w14:paraId="2C33E289" w14:textId="77777777" w:rsidTr="00C12211">
        <w:trPr>
          <w:trHeight w:val="360"/>
        </w:trPr>
        <w:tc>
          <w:tcPr>
            <w:tcW w:w="1171" w:type="dxa"/>
            <w:tcBorders>
              <w:top w:val="single" w:sz="4" w:space="0" w:color="auto"/>
              <w:left w:val="single" w:sz="8" w:space="0" w:color="auto"/>
              <w:bottom w:val="single" w:sz="4" w:space="0" w:color="auto"/>
              <w:right w:val="nil"/>
            </w:tcBorders>
            <w:shd w:val="clear" w:color="auto" w:fill="auto"/>
            <w:vAlign w:val="center"/>
            <w:hideMark/>
          </w:tcPr>
          <w:p w14:paraId="06593291" w14:textId="77777777" w:rsidR="00E47055" w:rsidRPr="00E47055" w:rsidRDefault="00E47055" w:rsidP="00E47055">
            <w:pPr>
              <w:jc w:val="center"/>
              <w:rPr>
                <w:rFonts w:ascii="Arial" w:eastAsia="Times New Roman" w:hAnsi="Arial" w:cs="Arial"/>
                <w:sz w:val="16"/>
                <w:szCs w:val="16"/>
                <w:lang w:val="es-EC" w:eastAsia="es-EC"/>
              </w:rPr>
            </w:pPr>
            <w:r w:rsidRPr="00E47055">
              <w:rPr>
                <w:rFonts w:ascii="Arial" w:eastAsia="Times New Roman" w:hAnsi="Arial" w:cs="Arial"/>
                <w:sz w:val="16"/>
                <w:szCs w:val="16"/>
                <w:lang w:val="es-EC" w:eastAsia="es-EC"/>
              </w:rPr>
              <w:t>14:30 - 15:30</w:t>
            </w:r>
          </w:p>
        </w:tc>
        <w:tc>
          <w:tcPr>
            <w:tcW w:w="6713" w:type="dxa"/>
            <w:gridSpan w:val="5"/>
            <w:tcBorders>
              <w:top w:val="single" w:sz="4" w:space="0" w:color="auto"/>
              <w:left w:val="single" w:sz="8" w:space="0" w:color="auto"/>
              <w:bottom w:val="single" w:sz="4" w:space="0" w:color="auto"/>
              <w:right w:val="single" w:sz="8" w:space="0" w:color="000000"/>
            </w:tcBorders>
            <w:shd w:val="clear" w:color="auto" w:fill="auto"/>
            <w:noWrap/>
            <w:vAlign w:val="center"/>
            <w:hideMark/>
          </w:tcPr>
          <w:p w14:paraId="26F59E73" w14:textId="77777777" w:rsidR="00E47055" w:rsidRPr="00E47055" w:rsidRDefault="00E47055" w:rsidP="00E47055">
            <w:pPr>
              <w:jc w:val="center"/>
              <w:rPr>
                <w:rFonts w:ascii="Arial" w:eastAsia="Times New Roman" w:hAnsi="Arial" w:cs="Arial"/>
                <w:sz w:val="20"/>
                <w:szCs w:val="20"/>
                <w:lang w:val="es-EC" w:eastAsia="es-EC"/>
              </w:rPr>
            </w:pPr>
            <w:r w:rsidRPr="00E47055">
              <w:rPr>
                <w:rFonts w:ascii="Arial" w:eastAsia="Times New Roman" w:hAnsi="Arial" w:cs="Arial"/>
                <w:sz w:val="20"/>
                <w:szCs w:val="20"/>
                <w:lang w:val="es-EC" w:eastAsia="es-EC"/>
              </w:rPr>
              <w:t>SIN PELOS EN LA LENGUA SECOM</w:t>
            </w:r>
          </w:p>
        </w:tc>
        <w:tc>
          <w:tcPr>
            <w:tcW w:w="1330" w:type="dxa"/>
            <w:tcBorders>
              <w:top w:val="nil"/>
              <w:left w:val="nil"/>
              <w:bottom w:val="single" w:sz="4" w:space="0" w:color="auto"/>
              <w:right w:val="single" w:sz="8" w:space="0" w:color="auto"/>
            </w:tcBorders>
            <w:shd w:val="clear" w:color="auto" w:fill="auto"/>
            <w:vAlign w:val="center"/>
            <w:hideMark/>
          </w:tcPr>
          <w:p w14:paraId="37CC56FA" w14:textId="77777777" w:rsidR="00E47055" w:rsidRPr="00E47055" w:rsidRDefault="00E47055" w:rsidP="00E47055">
            <w:pPr>
              <w:jc w:val="center"/>
              <w:rPr>
                <w:rFonts w:ascii="Arial" w:eastAsia="Times New Roman" w:hAnsi="Arial" w:cs="Arial"/>
                <w:sz w:val="16"/>
                <w:szCs w:val="16"/>
                <w:lang w:val="es-EC" w:eastAsia="es-EC"/>
              </w:rPr>
            </w:pPr>
            <w:r w:rsidRPr="00E47055">
              <w:rPr>
                <w:rFonts w:ascii="Arial" w:eastAsia="Times New Roman" w:hAnsi="Arial" w:cs="Arial"/>
                <w:sz w:val="16"/>
                <w:szCs w:val="16"/>
                <w:lang w:val="es-EC" w:eastAsia="es-EC"/>
              </w:rPr>
              <w:t>16:45 - 17:15</w:t>
            </w:r>
          </w:p>
        </w:tc>
        <w:tc>
          <w:tcPr>
            <w:tcW w:w="2371" w:type="dxa"/>
            <w:tcBorders>
              <w:top w:val="nil"/>
              <w:left w:val="nil"/>
              <w:bottom w:val="single" w:sz="4" w:space="0" w:color="auto"/>
              <w:right w:val="nil"/>
            </w:tcBorders>
            <w:shd w:val="clear" w:color="auto" w:fill="auto"/>
            <w:noWrap/>
            <w:vAlign w:val="center"/>
            <w:hideMark/>
          </w:tcPr>
          <w:p w14:paraId="35318D50" w14:textId="77777777" w:rsidR="00E47055" w:rsidRPr="00E47055" w:rsidRDefault="00E47055" w:rsidP="00E47055">
            <w:pPr>
              <w:jc w:val="center"/>
              <w:rPr>
                <w:rFonts w:ascii="Arial" w:eastAsia="Times New Roman" w:hAnsi="Arial" w:cs="Arial"/>
                <w:b/>
                <w:bCs/>
                <w:sz w:val="20"/>
                <w:szCs w:val="20"/>
                <w:lang w:val="es-EC" w:eastAsia="es-EC"/>
              </w:rPr>
            </w:pPr>
            <w:r w:rsidRPr="00E47055">
              <w:rPr>
                <w:rFonts w:ascii="Arial" w:eastAsia="Times New Roman" w:hAnsi="Arial" w:cs="Arial"/>
                <w:b/>
                <w:bCs/>
                <w:sz w:val="20"/>
                <w:szCs w:val="20"/>
                <w:lang w:val="es-EC" w:eastAsia="es-EC"/>
              </w:rPr>
              <w:t>EDUCA REP</w:t>
            </w:r>
          </w:p>
        </w:tc>
        <w:tc>
          <w:tcPr>
            <w:tcW w:w="2445" w:type="dxa"/>
            <w:vMerge w:val="restart"/>
            <w:tcBorders>
              <w:top w:val="nil"/>
              <w:left w:val="single" w:sz="8" w:space="0" w:color="auto"/>
              <w:bottom w:val="single" w:sz="4" w:space="0" w:color="auto"/>
              <w:right w:val="single" w:sz="8" w:space="0" w:color="auto"/>
            </w:tcBorders>
            <w:shd w:val="clear" w:color="auto" w:fill="auto"/>
            <w:noWrap/>
            <w:vAlign w:val="center"/>
            <w:hideMark/>
          </w:tcPr>
          <w:p w14:paraId="4906FD65" w14:textId="77777777" w:rsidR="00E47055" w:rsidRPr="00E47055" w:rsidRDefault="00E47055" w:rsidP="00E47055">
            <w:pPr>
              <w:jc w:val="center"/>
              <w:rPr>
                <w:rFonts w:ascii="Arial" w:eastAsia="Times New Roman" w:hAnsi="Arial" w:cs="Arial"/>
                <w:b/>
                <w:bCs/>
                <w:sz w:val="20"/>
                <w:szCs w:val="20"/>
                <w:lang w:val="es-EC" w:eastAsia="es-EC"/>
              </w:rPr>
            </w:pPr>
            <w:r w:rsidRPr="00E47055">
              <w:rPr>
                <w:rFonts w:ascii="Arial" w:eastAsia="Times New Roman" w:hAnsi="Arial" w:cs="Arial"/>
                <w:b/>
                <w:bCs/>
                <w:sz w:val="20"/>
                <w:szCs w:val="20"/>
                <w:lang w:val="es-EC" w:eastAsia="es-EC"/>
              </w:rPr>
              <w:t>CINE FAMILIAR</w:t>
            </w:r>
          </w:p>
        </w:tc>
      </w:tr>
      <w:tr w:rsidR="00E47055" w:rsidRPr="00E47055" w14:paraId="0BCCEC5A" w14:textId="77777777" w:rsidTr="00C12211">
        <w:trPr>
          <w:trHeight w:val="465"/>
        </w:trPr>
        <w:tc>
          <w:tcPr>
            <w:tcW w:w="1171" w:type="dxa"/>
            <w:tcBorders>
              <w:top w:val="single" w:sz="4" w:space="0" w:color="auto"/>
              <w:left w:val="single" w:sz="8" w:space="0" w:color="auto"/>
              <w:bottom w:val="single" w:sz="4" w:space="0" w:color="auto"/>
              <w:right w:val="single" w:sz="8" w:space="0" w:color="auto"/>
            </w:tcBorders>
            <w:shd w:val="clear" w:color="auto" w:fill="auto"/>
            <w:vAlign w:val="center"/>
            <w:hideMark/>
          </w:tcPr>
          <w:p w14:paraId="5D866940" w14:textId="77777777" w:rsidR="00E47055" w:rsidRPr="00E47055" w:rsidRDefault="00E47055" w:rsidP="00E47055">
            <w:pPr>
              <w:jc w:val="center"/>
              <w:rPr>
                <w:rFonts w:ascii="Arial" w:eastAsia="Times New Roman" w:hAnsi="Arial" w:cs="Arial"/>
                <w:sz w:val="16"/>
                <w:szCs w:val="16"/>
                <w:lang w:val="es-EC" w:eastAsia="es-EC"/>
              </w:rPr>
            </w:pPr>
            <w:r w:rsidRPr="00E47055">
              <w:rPr>
                <w:rFonts w:ascii="Arial" w:eastAsia="Times New Roman" w:hAnsi="Arial" w:cs="Arial"/>
                <w:sz w:val="16"/>
                <w:szCs w:val="16"/>
                <w:lang w:val="es-EC" w:eastAsia="es-EC"/>
              </w:rPr>
              <w:lastRenderedPageBreak/>
              <w:t>15:30 - 16:30</w:t>
            </w:r>
          </w:p>
        </w:tc>
        <w:tc>
          <w:tcPr>
            <w:tcW w:w="6713" w:type="dxa"/>
            <w:gridSpan w:val="5"/>
            <w:tcBorders>
              <w:top w:val="single" w:sz="4" w:space="0" w:color="auto"/>
              <w:left w:val="nil"/>
              <w:bottom w:val="single" w:sz="8" w:space="0" w:color="auto"/>
              <w:right w:val="single" w:sz="8" w:space="0" w:color="000000"/>
            </w:tcBorders>
            <w:shd w:val="clear" w:color="000000" w:fill="66FFFF"/>
            <w:noWrap/>
            <w:vAlign w:val="center"/>
            <w:hideMark/>
          </w:tcPr>
          <w:p w14:paraId="0880A108" w14:textId="77777777" w:rsidR="00E47055" w:rsidRPr="00E47055" w:rsidRDefault="00E47055" w:rsidP="00E47055">
            <w:pPr>
              <w:jc w:val="center"/>
              <w:rPr>
                <w:rFonts w:ascii="Arial" w:eastAsia="Times New Roman" w:hAnsi="Arial" w:cs="Arial"/>
                <w:b/>
                <w:bCs/>
                <w:sz w:val="20"/>
                <w:szCs w:val="20"/>
                <w:lang w:val="es-EC" w:eastAsia="es-EC"/>
              </w:rPr>
            </w:pPr>
            <w:r w:rsidRPr="00E47055">
              <w:rPr>
                <w:rFonts w:ascii="Arial" w:eastAsia="Times New Roman" w:hAnsi="Arial" w:cs="Arial"/>
                <w:b/>
                <w:bCs/>
                <w:sz w:val="20"/>
                <w:szCs w:val="20"/>
                <w:lang w:val="es-EC" w:eastAsia="es-EC"/>
              </w:rPr>
              <w:t>PROGRAMA MUSICAL "CODIGO X" EN VIVO      "AAA"</w:t>
            </w:r>
          </w:p>
        </w:tc>
        <w:tc>
          <w:tcPr>
            <w:tcW w:w="1330" w:type="dxa"/>
            <w:tcBorders>
              <w:top w:val="single" w:sz="4" w:space="0" w:color="auto"/>
              <w:left w:val="nil"/>
              <w:bottom w:val="single" w:sz="4" w:space="0" w:color="auto"/>
              <w:right w:val="single" w:sz="8" w:space="0" w:color="auto"/>
            </w:tcBorders>
            <w:shd w:val="clear" w:color="auto" w:fill="auto"/>
            <w:vAlign w:val="center"/>
            <w:hideMark/>
          </w:tcPr>
          <w:p w14:paraId="49AE6F25" w14:textId="77777777" w:rsidR="00E47055" w:rsidRPr="00E47055" w:rsidRDefault="00E47055" w:rsidP="00E47055">
            <w:pPr>
              <w:jc w:val="center"/>
              <w:rPr>
                <w:rFonts w:ascii="Arial" w:eastAsia="Times New Roman" w:hAnsi="Arial" w:cs="Arial"/>
                <w:sz w:val="16"/>
                <w:szCs w:val="16"/>
                <w:lang w:val="es-EC" w:eastAsia="es-EC"/>
              </w:rPr>
            </w:pPr>
            <w:r w:rsidRPr="00E47055">
              <w:rPr>
                <w:rFonts w:ascii="Arial" w:eastAsia="Times New Roman" w:hAnsi="Arial" w:cs="Arial"/>
                <w:sz w:val="16"/>
                <w:szCs w:val="16"/>
                <w:lang w:val="es-EC" w:eastAsia="es-EC"/>
              </w:rPr>
              <w:t>17:15 - 17:45</w:t>
            </w:r>
          </w:p>
        </w:tc>
        <w:tc>
          <w:tcPr>
            <w:tcW w:w="2371" w:type="dxa"/>
            <w:tcBorders>
              <w:top w:val="single" w:sz="4" w:space="0" w:color="auto"/>
              <w:left w:val="nil"/>
              <w:bottom w:val="single" w:sz="4" w:space="0" w:color="auto"/>
              <w:right w:val="single" w:sz="8" w:space="0" w:color="auto"/>
            </w:tcBorders>
            <w:shd w:val="clear" w:color="auto" w:fill="auto"/>
            <w:noWrap/>
            <w:vAlign w:val="center"/>
            <w:hideMark/>
          </w:tcPr>
          <w:p w14:paraId="43EAC3F8" w14:textId="77777777" w:rsidR="00E47055" w:rsidRPr="00E47055" w:rsidRDefault="00E47055" w:rsidP="00E47055">
            <w:pPr>
              <w:jc w:val="center"/>
              <w:rPr>
                <w:rFonts w:ascii="Arial" w:eastAsia="Times New Roman" w:hAnsi="Arial" w:cs="Arial"/>
                <w:b/>
                <w:bCs/>
                <w:sz w:val="20"/>
                <w:szCs w:val="20"/>
                <w:lang w:val="es-EC" w:eastAsia="es-EC"/>
              </w:rPr>
            </w:pPr>
            <w:r w:rsidRPr="00E47055">
              <w:rPr>
                <w:rFonts w:ascii="Arial" w:eastAsia="Times New Roman" w:hAnsi="Arial" w:cs="Arial"/>
                <w:b/>
                <w:bCs/>
                <w:sz w:val="20"/>
                <w:szCs w:val="20"/>
                <w:lang w:val="es-EC" w:eastAsia="es-EC"/>
              </w:rPr>
              <w:t>SUPERTEL REP</w:t>
            </w:r>
          </w:p>
        </w:tc>
        <w:tc>
          <w:tcPr>
            <w:tcW w:w="2445" w:type="dxa"/>
            <w:vMerge/>
            <w:tcBorders>
              <w:top w:val="single" w:sz="4" w:space="0" w:color="auto"/>
              <w:left w:val="single" w:sz="8" w:space="0" w:color="auto"/>
              <w:bottom w:val="single" w:sz="4" w:space="0" w:color="auto"/>
              <w:right w:val="single" w:sz="8" w:space="0" w:color="auto"/>
            </w:tcBorders>
            <w:vAlign w:val="center"/>
            <w:hideMark/>
          </w:tcPr>
          <w:p w14:paraId="206CDFA8" w14:textId="77777777" w:rsidR="00E47055" w:rsidRPr="00E47055" w:rsidRDefault="00E47055" w:rsidP="00E47055">
            <w:pPr>
              <w:rPr>
                <w:rFonts w:ascii="Arial" w:eastAsia="Times New Roman" w:hAnsi="Arial" w:cs="Arial"/>
                <w:b/>
                <w:bCs/>
                <w:sz w:val="20"/>
                <w:szCs w:val="20"/>
                <w:lang w:val="es-EC" w:eastAsia="es-EC"/>
              </w:rPr>
            </w:pPr>
          </w:p>
        </w:tc>
      </w:tr>
      <w:tr w:rsidR="00E47055" w:rsidRPr="00E47055" w14:paraId="2E5645F3" w14:textId="77777777" w:rsidTr="00C12211">
        <w:trPr>
          <w:trHeight w:val="270"/>
        </w:trPr>
        <w:tc>
          <w:tcPr>
            <w:tcW w:w="1171" w:type="dxa"/>
            <w:vMerge w:val="restart"/>
            <w:tcBorders>
              <w:top w:val="single" w:sz="4" w:space="0" w:color="auto"/>
              <w:left w:val="single" w:sz="8" w:space="0" w:color="auto"/>
              <w:bottom w:val="single" w:sz="4" w:space="0" w:color="000000"/>
              <w:right w:val="single" w:sz="8" w:space="0" w:color="auto"/>
            </w:tcBorders>
            <w:shd w:val="clear" w:color="auto" w:fill="auto"/>
            <w:vAlign w:val="center"/>
            <w:hideMark/>
          </w:tcPr>
          <w:p w14:paraId="4F93F4A3" w14:textId="1CDAF2CA" w:rsidR="00E47055" w:rsidRPr="00E47055" w:rsidRDefault="00E47055" w:rsidP="00E47055">
            <w:pPr>
              <w:jc w:val="center"/>
              <w:rPr>
                <w:rFonts w:ascii="Arial" w:eastAsia="Times New Roman" w:hAnsi="Arial" w:cs="Arial"/>
                <w:sz w:val="16"/>
                <w:szCs w:val="16"/>
                <w:lang w:val="es-EC" w:eastAsia="es-EC"/>
              </w:rPr>
            </w:pPr>
            <w:r w:rsidRPr="00E47055">
              <w:rPr>
                <w:rFonts w:ascii="Arial" w:eastAsia="Times New Roman" w:hAnsi="Arial" w:cs="Arial"/>
                <w:sz w:val="16"/>
                <w:szCs w:val="16"/>
                <w:lang w:val="es-EC" w:eastAsia="es-EC"/>
              </w:rPr>
              <w:t>16:30 - 18:00</w:t>
            </w:r>
          </w:p>
        </w:tc>
        <w:tc>
          <w:tcPr>
            <w:tcW w:w="6713" w:type="dxa"/>
            <w:gridSpan w:val="5"/>
            <w:vMerge w:val="restart"/>
            <w:tcBorders>
              <w:top w:val="single" w:sz="8" w:space="0" w:color="auto"/>
              <w:left w:val="single" w:sz="8" w:space="0" w:color="auto"/>
              <w:bottom w:val="single" w:sz="4" w:space="0" w:color="000000"/>
              <w:right w:val="single" w:sz="8" w:space="0" w:color="000000"/>
            </w:tcBorders>
            <w:shd w:val="clear" w:color="000000" w:fill="66FFFF"/>
            <w:noWrap/>
            <w:vAlign w:val="center"/>
            <w:hideMark/>
          </w:tcPr>
          <w:p w14:paraId="7A1CF70A" w14:textId="1F33D68C" w:rsidR="00E47055" w:rsidRPr="00E47055" w:rsidRDefault="00E47055" w:rsidP="00E47055">
            <w:pPr>
              <w:jc w:val="center"/>
              <w:rPr>
                <w:rFonts w:ascii="Arial" w:eastAsia="Times New Roman" w:hAnsi="Arial" w:cs="Arial"/>
                <w:b/>
                <w:bCs/>
                <w:sz w:val="20"/>
                <w:szCs w:val="20"/>
                <w:lang w:val="es-EC" w:eastAsia="es-EC"/>
              </w:rPr>
            </w:pPr>
            <w:r w:rsidRPr="00E47055">
              <w:rPr>
                <w:rFonts w:ascii="Arial" w:eastAsia="Times New Roman" w:hAnsi="Arial" w:cs="Arial"/>
                <w:b/>
                <w:bCs/>
                <w:sz w:val="20"/>
                <w:szCs w:val="20"/>
                <w:lang w:val="es-EC" w:eastAsia="es-EC"/>
              </w:rPr>
              <w:t>REVISTA FAMILIAR "TARDE A TARDE"    "AAA"</w:t>
            </w:r>
          </w:p>
        </w:tc>
        <w:tc>
          <w:tcPr>
            <w:tcW w:w="1330" w:type="dxa"/>
            <w:tcBorders>
              <w:top w:val="single" w:sz="4" w:space="0" w:color="auto"/>
              <w:left w:val="nil"/>
              <w:bottom w:val="single" w:sz="8" w:space="0" w:color="auto"/>
              <w:right w:val="nil"/>
            </w:tcBorders>
            <w:shd w:val="clear" w:color="auto" w:fill="auto"/>
            <w:vAlign w:val="center"/>
            <w:hideMark/>
          </w:tcPr>
          <w:p w14:paraId="443E3511" w14:textId="77777777" w:rsidR="00E47055" w:rsidRPr="00E47055" w:rsidRDefault="00E47055" w:rsidP="00E47055">
            <w:pPr>
              <w:jc w:val="center"/>
              <w:rPr>
                <w:rFonts w:ascii="Arial" w:eastAsia="Times New Roman" w:hAnsi="Arial" w:cs="Arial"/>
                <w:sz w:val="16"/>
                <w:szCs w:val="16"/>
                <w:lang w:val="es-EC" w:eastAsia="es-EC"/>
              </w:rPr>
            </w:pPr>
            <w:r w:rsidRPr="00E47055">
              <w:rPr>
                <w:rFonts w:ascii="Arial" w:eastAsia="Times New Roman" w:hAnsi="Arial" w:cs="Arial"/>
                <w:sz w:val="16"/>
                <w:szCs w:val="16"/>
                <w:lang w:val="es-EC" w:eastAsia="es-EC"/>
              </w:rPr>
              <w:t>17:45 - 18:00</w:t>
            </w:r>
          </w:p>
        </w:tc>
        <w:tc>
          <w:tcPr>
            <w:tcW w:w="2371" w:type="dxa"/>
            <w:tcBorders>
              <w:top w:val="single" w:sz="4" w:space="0" w:color="auto"/>
              <w:left w:val="single" w:sz="8" w:space="0" w:color="auto"/>
              <w:bottom w:val="single" w:sz="8" w:space="0" w:color="auto"/>
              <w:right w:val="nil"/>
            </w:tcBorders>
            <w:shd w:val="clear" w:color="auto" w:fill="auto"/>
            <w:vAlign w:val="center"/>
            <w:hideMark/>
          </w:tcPr>
          <w:p w14:paraId="21869F86" w14:textId="77777777" w:rsidR="00E47055" w:rsidRPr="00E47055" w:rsidRDefault="00E47055" w:rsidP="00E47055">
            <w:pPr>
              <w:jc w:val="center"/>
              <w:rPr>
                <w:rFonts w:ascii="Arial" w:eastAsia="Times New Roman" w:hAnsi="Arial" w:cs="Arial"/>
                <w:b/>
                <w:bCs/>
                <w:sz w:val="16"/>
                <w:szCs w:val="16"/>
                <w:lang w:val="es-EC" w:eastAsia="es-EC"/>
              </w:rPr>
            </w:pPr>
            <w:r w:rsidRPr="00E47055">
              <w:rPr>
                <w:rFonts w:ascii="Arial" w:eastAsia="Times New Roman" w:hAnsi="Arial" w:cs="Arial"/>
                <w:b/>
                <w:bCs/>
                <w:sz w:val="16"/>
                <w:szCs w:val="16"/>
                <w:lang w:val="es-EC" w:eastAsia="es-EC"/>
              </w:rPr>
              <w:t>ESPECIALES TVS</w:t>
            </w:r>
          </w:p>
        </w:tc>
        <w:tc>
          <w:tcPr>
            <w:tcW w:w="2445" w:type="dxa"/>
            <w:tcBorders>
              <w:top w:val="single" w:sz="4" w:space="0" w:color="auto"/>
              <w:left w:val="nil"/>
              <w:bottom w:val="single" w:sz="8" w:space="0" w:color="auto"/>
              <w:right w:val="single" w:sz="8" w:space="0" w:color="auto"/>
            </w:tcBorders>
            <w:shd w:val="clear" w:color="auto" w:fill="auto"/>
            <w:noWrap/>
            <w:vAlign w:val="center"/>
            <w:hideMark/>
          </w:tcPr>
          <w:p w14:paraId="44A2A30F" w14:textId="77777777" w:rsidR="00E47055" w:rsidRPr="00E52CDB" w:rsidRDefault="00E47055" w:rsidP="00E47055">
            <w:pPr>
              <w:jc w:val="center"/>
              <w:rPr>
                <w:rFonts w:ascii="Arial" w:eastAsia="Times New Roman" w:hAnsi="Arial" w:cs="Arial"/>
                <w:b/>
                <w:bCs/>
                <w:sz w:val="16"/>
                <w:szCs w:val="16"/>
                <w:lang w:val="es-EC" w:eastAsia="es-EC"/>
              </w:rPr>
            </w:pPr>
            <w:r w:rsidRPr="00E52CDB">
              <w:rPr>
                <w:rFonts w:ascii="Arial" w:eastAsia="Times New Roman" w:hAnsi="Arial" w:cs="Arial"/>
                <w:b/>
                <w:bCs/>
                <w:sz w:val="16"/>
                <w:szCs w:val="16"/>
                <w:lang w:val="es-EC" w:eastAsia="es-EC"/>
              </w:rPr>
              <w:t>ESPECIALES TVS</w:t>
            </w:r>
          </w:p>
        </w:tc>
      </w:tr>
      <w:tr w:rsidR="00E47055" w:rsidRPr="00E47055" w14:paraId="28BF6A29" w14:textId="77777777" w:rsidTr="00C12211">
        <w:trPr>
          <w:trHeight w:val="270"/>
        </w:trPr>
        <w:tc>
          <w:tcPr>
            <w:tcW w:w="1171" w:type="dxa"/>
            <w:vMerge/>
            <w:tcBorders>
              <w:top w:val="nil"/>
              <w:left w:val="single" w:sz="8" w:space="0" w:color="auto"/>
              <w:bottom w:val="single" w:sz="4" w:space="0" w:color="000000"/>
              <w:right w:val="single" w:sz="8" w:space="0" w:color="auto"/>
            </w:tcBorders>
            <w:vAlign w:val="center"/>
            <w:hideMark/>
          </w:tcPr>
          <w:p w14:paraId="3EC64A67" w14:textId="77777777" w:rsidR="00E47055" w:rsidRPr="00E47055" w:rsidRDefault="00E47055" w:rsidP="00E47055">
            <w:pPr>
              <w:rPr>
                <w:rFonts w:ascii="Arial" w:eastAsia="Times New Roman" w:hAnsi="Arial" w:cs="Arial"/>
                <w:sz w:val="16"/>
                <w:szCs w:val="16"/>
                <w:lang w:val="es-EC" w:eastAsia="es-EC"/>
              </w:rPr>
            </w:pPr>
          </w:p>
        </w:tc>
        <w:tc>
          <w:tcPr>
            <w:tcW w:w="6713" w:type="dxa"/>
            <w:gridSpan w:val="5"/>
            <w:vMerge/>
            <w:tcBorders>
              <w:top w:val="single" w:sz="8" w:space="0" w:color="auto"/>
              <w:left w:val="single" w:sz="8" w:space="0" w:color="auto"/>
              <w:bottom w:val="single" w:sz="4" w:space="0" w:color="000000"/>
              <w:right w:val="single" w:sz="4" w:space="0" w:color="auto"/>
            </w:tcBorders>
            <w:vAlign w:val="center"/>
            <w:hideMark/>
          </w:tcPr>
          <w:p w14:paraId="58212410" w14:textId="77777777" w:rsidR="00E47055" w:rsidRPr="00E47055" w:rsidRDefault="00E47055" w:rsidP="00E47055">
            <w:pPr>
              <w:rPr>
                <w:rFonts w:ascii="Arial" w:eastAsia="Times New Roman" w:hAnsi="Arial" w:cs="Arial"/>
                <w:b/>
                <w:bCs/>
                <w:sz w:val="20"/>
                <w:szCs w:val="20"/>
                <w:lang w:val="es-EC" w:eastAsia="es-EC"/>
              </w:rPr>
            </w:pPr>
          </w:p>
        </w:tc>
        <w:tc>
          <w:tcPr>
            <w:tcW w:w="1330" w:type="dxa"/>
            <w:vMerge w:val="restart"/>
            <w:tcBorders>
              <w:top w:val="single" w:sz="8" w:space="0" w:color="auto"/>
              <w:left w:val="single" w:sz="4" w:space="0" w:color="auto"/>
              <w:bottom w:val="single" w:sz="8" w:space="0" w:color="000000"/>
              <w:right w:val="single" w:sz="8" w:space="0" w:color="auto"/>
            </w:tcBorders>
            <w:shd w:val="clear" w:color="auto" w:fill="auto"/>
            <w:vAlign w:val="center"/>
            <w:hideMark/>
          </w:tcPr>
          <w:p w14:paraId="0A716111" w14:textId="77777777" w:rsidR="00E47055" w:rsidRPr="00E47055" w:rsidRDefault="00E47055" w:rsidP="00E47055">
            <w:pPr>
              <w:jc w:val="center"/>
              <w:rPr>
                <w:rFonts w:ascii="Arial" w:eastAsia="Times New Roman" w:hAnsi="Arial" w:cs="Arial"/>
                <w:sz w:val="16"/>
                <w:szCs w:val="16"/>
                <w:lang w:val="es-EC" w:eastAsia="es-EC"/>
              </w:rPr>
            </w:pPr>
            <w:r w:rsidRPr="00E47055">
              <w:rPr>
                <w:rFonts w:ascii="Arial" w:eastAsia="Times New Roman" w:hAnsi="Arial" w:cs="Arial"/>
                <w:sz w:val="16"/>
                <w:szCs w:val="16"/>
                <w:lang w:val="es-EC" w:eastAsia="es-EC"/>
              </w:rPr>
              <w:t>18:00 - 19:00</w:t>
            </w:r>
          </w:p>
        </w:tc>
        <w:tc>
          <w:tcPr>
            <w:tcW w:w="2371" w:type="dxa"/>
            <w:vMerge w:val="restart"/>
            <w:tcBorders>
              <w:top w:val="nil"/>
              <w:left w:val="single" w:sz="8" w:space="0" w:color="auto"/>
              <w:bottom w:val="single" w:sz="8" w:space="0" w:color="000000"/>
              <w:right w:val="single" w:sz="8" w:space="0" w:color="auto"/>
            </w:tcBorders>
            <w:shd w:val="clear" w:color="auto" w:fill="auto"/>
            <w:vAlign w:val="center"/>
            <w:hideMark/>
          </w:tcPr>
          <w:p w14:paraId="3AA58831" w14:textId="77777777" w:rsidR="00E47055" w:rsidRPr="00E47055" w:rsidRDefault="00E47055" w:rsidP="00E47055">
            <w:pPr>
              <w:jc w:val="center"/>
              <w:rPr>
                <w:rFonts w:ascii="Arial" w:eastAsia="Times New Roman" w:hAnsi="Arial" w:cs="Arial"/>
                <w:b/>
                <w:bCs/>
                <w:sz w:val="20"/>
                <w:szCs w:val="20"/>
                <w:lang w:val="es-EC" w:eastAsia="es-EC"/>
              </w:rPr>
            </w:pPr>
            <w:r w:rsidRPr="00E47055">
              <w:rPr>
                <w:rFonts w:ascii="Arial" w:eastAsia="Times New Roman" w:hAnsi="Arial" w:cs="Arial"/>
                <w:b/>
                <w:bCs/>
                <w:sz w:val="20"/>
                <w:szCs w:val="20"/>
                <w:lang w:val="es-EC" w:eastAsia="es-EC"/>
              </w:rPr>
              <w:t>INTIVISION</w:t>
            </w:r>
          </w:p>
        </w:tc>
        <w:tc>
          <w:tcPr>
            <w:tcW w:w="2445" w:type="dxa"/>
            <w:tcBorders>
              <w:top w:val="nil"/>
              <w:left w:val="nil"/>
              <w:bottom w:val="single" w:sz="8" w:space="0" w:color="auto"/>
              <w:right w:val="single" w:sz="4" w:space="0" w:color="auto"/>
            </w:tcBorders>
            <w:shd w:val="clear" w:color="000000" w:fill="FFFFFF"/>
            <w:noWrap/>
            <w:vAlign w:val="center"/>
            <w:hideMark/>
          </w:tcPr>
          <w:p w14:paraId="7B66906C" w14:textId="77777777" w:rsidR="00E47055" w:rsidRPr="00E47055" w:rsidRDefault="00E47055" w:rsidP="00E47055">
            <w:pPr>
              <w:rPr>
                <w:rFonts w:ascii="Arial" w:eastAsia="Times New Roman" w:hAnsi="Arial" w:cs="Arial"/>
                <w:b/>
                <w:bCs/>
                <w:sz w:val="16"/>
                <w:szCs w:val="16"/>
                <w:lang w:val="es-EC" w:eastAsia="es-EC"/>
              </w:rPr>
            </w:pPr>
            <w:r w:rsidRPr="00E47055">
              <w:rPr>
                <w:rFonts w:ascii="Arial" w:eastAsia="Times New Roman" w:hAnsi="Arial" w:cs="Arial"/>
                <w:b/>
                <w:bCs/>
                <w:sz w:val="16"/>
                <w:szCs w:val="16"/>
                <w:lang w:val="es-EC" w:eastAsia="es-EC"/>
              </w:rPr>
              <w:t>SIN PELOS EN LA LENGUA R</w:t>
            </w:r>
          </w:p>
        </w:tc>
      </w:tr>
      <w:tr w:rsidR="00E47055" w:rsidRPr="00E47055" w14:paraId="70A29139" w14:textId="77777777" w:rsidTr="00C12211">
        <w:trPr>
          <w:trHeight w:val="270"/>
        </w:trPr>
        <w:tc>
          <w:tcPr>
            <w:tcW w:w="1171" w:type="dxa"/>
            <w:tcBorders>
              <w:top w:val="nil"/>
              <w:left w:val="single" w:sz="4" w:space="0" w:color="auto"/>
              <w:bottom w:val="single" w:sz="4" w:space="0" w:color="auto"/>
              <w:right w:val="single" w:sz="4" w:space="0" w:color="auto"/>
            </w:tcBorders>
            <w:shd w:val="clear" w:color="auto" w:fill="auto"/>
            <w:vAlign w:val="center"/>
            <w:hideMark/>
          </w:tcPr>
          <w:p w14:paraId="52586229" w14:textId="77777777" w:rsidR="00E47055" w:rsidRPr="00E47055" w:rsidRDefault="00E47055" w:rsidP="00E47055">
            <w:pPr>
              <w:jc w:val="center"/>
              <w:rPr>
                <w:rFonts w:ascii="Arial" w:eastAsia="Times New Roman" w:hAnsi="Arial" w:cs="Arial"/>
                <w:sz w:val="16"/>
                <w:szCs w:val="16"/>
                <w:lang w:val="es-EC" w:eastAsia="es-EC"/>
              </w:rPr>
            </w:pPr>
            <w:r w:rsidRPr="00E47055">
              <w:rPr>
                <w:rFonts w:ascii="Arial" w:eastAsia="Times New Roman" w:hAnsi="Arial" w:cs="Arial"/>
                <w:sz w:val="16"/>
                <w:szCs w:val="16"/>
                <w:lang w:val="es-EC" w:eastAsia="es-EC"/>
              </w:rPr>
              <w:t>18:00 - 18:30</w:t>
            </w:r>
          </w:p>
        </w:tc>
        <w:tc>
          <w:tcPr>
            <w:tcW w:w="6713" w:type="dxa"/>
            <w:gridSpan w:val="5"/>
            <w:vMerge w:val="restart"/>
            <w:tcBorders>
              <w:top w:val="single" w:sz="4" w:space="0" w:color="auto"/>
              <w:left w:val="nil"/>
              <w:bottom w:val="single" w:sz="8" w:space="0" w:color="000000"/>
              <w:right w:val="single" w:sz="4" w:space="0" w:color="auto"/>
            </w:tcBorders>
            <w:shd w:val="clear" w:color="000000" w:fill="FFFFFF"/>
            <w:noWrap/>
            <w:vAlign w:val="center"/>
            <w:hideMark/>
          </w:tcPr>
          <w:p w14:paraId="23BAB2BC" w14:textId="77777777" w:rsidR="00E47055" w:rsidRPr="00E47055" w:rsidRDefault="00E47055" w:rsidP="00E47055">
            <w:pPr>
              <w:jc w:val="center"/>
              <w:rPr>
                <w:rFonts w:ascii="Arial" w:eastAsia="Times New Roman" w:hAnsi="Arial" w:cs="Arial"/>
                <w:b/>
                <w:bCs/>
                <w:sz w:val="20"/>
                <w:szCs w:val="20"/>
                <w:lang w:val="es-EC" w:eastAsia="es-EC"/>
              </w:rPr>
            </w:pPr>
            <w:r w:rsidRPr="00E47055">
              <w:rPr>
                <w:rFonts w:ascii="Arial" w:eastAsia="Times New Roman" w:hAnsi="Arial" w:cs="Arial"/>
                <w:b/>
                <w:bCs/>
                <w:sz w:val="20"/>
                <w:szCs w:val="20"/>
                <w:lang w:val="es-EC" w:eastAsia="es-EC"/>
              </w:rPr>
              <w:t>ESPACIO MUSICAL ( Recuerdo Musical)</w:t>
            </w:r>
          </w:p>
        </w:tc>
        <w:tc>
          <w:tcPr>
            <w:tcW w:w="1330" w:type="dxa"/>
            <w:vMerge/>
            <w:tcBorders>
              <w:top w:val="single" w:sz="8" w:space="0" w:color="000000"/>
              <w:left w:val="single" w:sz="4" w:space="0" w:color="auto"/>
              <w:bottom w:val="single" w:sz="8" w:space="0" w:color="000000"/>
              <w:right w:val="single" w:sz="8" w:space="0" w:color="auto"/>
            </w:tcBorders>
            <w:vAlign w:val="center"/>
            <w:hideMark/>
          </w:tcPr>
          <w:p w14:paraId="4C67A918" w14:textId="77777777" w:rsidR="00E47055" w:rsidRPr="00E47055" w:rsidRDefault="00E47055" w:rsidP="00E47055">
            <w:pPr>
              <w:rPr>
                <w:rFonts w:ascii="Arial" w:eastAsia="Times New Roman" w:hAnsi="Arial" w:cs="Arial"/>
                <w:sz w:val="16"/>
                <w:szCs w:val="16"/>
                <w:lang w:val="es-EC" w:eastAsia="es-EC"/>
              </w:rPr>
            </w:pPr>
          </w:p>
        </w:tc>
        <w:tc>
          <w:tcPr>
            <w:tcW w:w="2371" w:type="dxa"/>
            <w:vMerge/>
            <w:tcBorders>
              <w:top w:val="nil"/>
              <w:left w:val="single" w:sz="8" w:space="0" w:color="auto"/>
              <w:bottom w:val="single" w:sz="8" w:space="0" w:color="000000"/>
              <w:right w:val="single" w:sz="8" w:space="0" w:color="auto"/>
            </w:tcBorders>
            <w:vAlign w:val="center"/>
            <w:hideMark/>
          </w:tcPr>
          <w:p w14:paraId="3FCECC8B" w14:textId="77777777" w:rsidR="00E47055" w:rsidRPr="00E47055" w:rsidRDefault="00E47055" w:rsidP="00E47055">
            <w:pPr>
              <w:rPr>
                <w:rFonts w:ascii="Arial" w:eastAsia="Times New Roman" w:hAnsi="Arial" w:cs="Arial"/>
                <w:b/>
                <w:bCs/>
                <w:sz w:val="20"/>
                <w:szCs w:val="20"/>
                <w:lang w:val="es-EC" w:eastAsia="es-EC"/>
              </w:rPr>
            </w:pPr>
          </w:p>
        </w:tc>
        <w:tc>
          <w:tcPr>
            <w:tcW w:w="2445"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7B89CDA1" w14:textId="77777777" w:rsidR="00E47055" w:rsidRPr="00E47055" w:rsidRDefault="00E47055" w:rsidP="00E47055">
            <w:pPr>
              <w:jc w:val="center"/>
              <w:rPr>
                <w:rFonts w:ascii="Arial" w:eastAsia="Times New Roman" w:hAnsi="Arial" w:cs="Arial"/>
                <w:b/>
                <w:bCs/>
                <w:sz w:val="20"/>
                <w:szCs w:val="20"/>
                <w:lang w:val="es-EC" w:eastAsia="es-EC"/>
              </w:rPr>
            </w:pPr>
            <w:r w:rsidRPr="00E47055">
              <w:rPr>
                <w:rFonts w:ascii="Arial" w:eastAsia="Times New Roman" w:hAnsi="Arial" w:cs="Arial"/>
                <w:b/>
                <w:bCs/>
                <w:sz w:val="20"/>
                <w:szCs w:val="20"/>
                <w:lang w:val="es-EC" w:eastAsia="es-EC"/>
              </w:rPr>
              <w:t>DOCUMENTAL</w:t>
            </w:r>
          </w:p>
        </w:tc>
      </w:tr>
      <w:tr w:rsidR="00E47055" w:rsidRPr="00E47055" w14:paraId="70D04621" w14:textId="77777777" w:rsidTr="00C12211">
        <w:trPr>
          <w:trHeight w:val="285"/>
        </w:trPr>
        <w:tc>
          <w:tcPr>
            <w:tcW w:w="1171" w:type="dxa"/>
            <w:vMerge w:val="restart"/>
            <w:tcBorders>
              <w:top w:val="nil"/>
              <w:left w:val="single" w:sz="8" w:space="0" w:color="auto"/>
              <w:bottom w:val="single" w:sz="8" w:space="0" w:color="000000"/>
              <w:right w:val="single" w:sz="8" w:space="0" w:color="auto"/>
            </w:tcBorders>
            <w:shd w:val="clear" w:color="auto" w:fill="auto"/>
            <w:vAlign w:val="center"/>
            <w:hideMark/>
          </w:tcPr>
          <w:p w14:paraId="27AA1BBD" w14:textId="77777777" w:rsidR="00E47055" w:rsidRPr="00E47055" w:rsidRDefault="00E47055" w:rsidP="00E47055">
            <w:pPr>
              <w:jc w:val="center"/>
              <w:rPr>
                <w:rFonts w:ascii="Arial" w:eastAsia="Times New Roman" w:hAnsi="Arial" w:cs="Arial"/>
                <w:sz w:val="16"/>
                <w:szCs w:val="16"/>
                <w:lang w:val="es-EC" w:eastAsia="es-EC"/>
              </w:rPr>
            </w:pPr>
            <w:r w:rsidRPr="00E47055">
              <w:rPr>
                <w:rFonts w:ascii="Arial" w:eastAsia="Times New Roman" w:hAnsi="Arial" w:cs="Arial"/>
                <w:sz w:val="16"/>
                <w:szCs w:val="16"/>
                <w:lang w:val="es-EC" w:eastAsia="es-EC"/>
              </w:rPr>
              <w:t>18:30 - 19:00</w:t>
            </w:r>
          </w:p>
        </w:tc>
        <w:tc>
          <w:tcPr>
            <w:tcW w:w="6713" w:type="dxa"/>
            <w:gridSpan w:val="5"/>
            <w:vMerge/>
            <w:tcBorders>
              <w:top w:val="nil"/>
              <w:left w:val="single" w:sz="8" w:space="0" w:color="auto"/>
              <w:bottom w:val="single" w:sz="8" w:space="0" w:color="000000"/>
              <w:right w:val="single" w:sz="4" w:space="0" w:color="auto"/>
            </w:tcBorders>
            <w:vAlign w:val="center"/>
            <w:hideMark/>
          </w:tcPr>
          <w:p w14:paraId="43F6E805" w14:textId="77777777" w:rsidR="00E47055" w:rsidRPr="00E47055" w:rsidRDefault="00E47055" w:rsidP="00E47055">
            <w:pPr>
              <w:rPr>
                <w:rFonts w:ascii="Arial" w:eastAsia="Times New Roman" w:hAnsi="Arial" w:cs="Arial"/>
                <w:b/>
                <w:bCs/>
                <w:sz w:val="20"/>
                <w:szCs w:val="20"/>
                <w:lang w:val="es-EC" w:eastAsia="es-EC"/>
              </w:rPr>
            </w:pPr>
          </w:p>
        </w:tc>
        <w:tc>
          <w:tcPr>
            <w:tcW w:w="1330" w:type="dxa"/>
            <w:vMerge/>
            <w:tcBorders>
              <w:top w:val="single" w:sz="8" w:space="0" w:color="000000"/>
              <w:left w:val="single" w:sz="4" w:space="0" w:color="auto"/>
              <w:bottom w:val="single" w:sz="8" w:space="0" w:color="000000"/>
              <w:right w:val="single" w:sz="8" w:space="0" w:color="auto"/>
            </w:tcBorders>
            <w:vAlign w:val="center"/>
            <w:hideMark/>
          </w:tcPr>
          <w:p w14:paraId="722FD0CB" w14:textId="77777777" w:rsidR="00E47055" w:rsidRPr="00E47055" w:rsidRDefault="00E47055" w:rsidP="00E47055">
            <w:pPr>
              <w:rPr>
                <w:rFonts w:ascii="Arial" w:eastAsia="Times New Roman" w:hAnsi="Arial" w:cs="Arial"/>
                <w:sz w:val="16"/>
                <w:szCs w:val="16"/>
                <w:lang w:val="es-EC" w:eastAsia="es-EC"/>
              </w:rPr>
            </w:pPr>
          </w:p>
        </w:tc>
        <w:tc>
          <w:tcPr>
            <w:tcW w:w="2371" w:type="dxa"/>
            <w:vMerge/>
            <w:tcBorders>
              <w:top w:val="nil"/>
              <w:left w:val="single" w:sz="8" w:space="0" w:color="auto"/>
              <w:bottom w:val="single" w:sz="8" w:space="0" w:color="000000"/>
              <w:right w:val="single" w:sz="8" w:space="0" w:color="auto"/>
            </w:tcBorders>
            <w:vAlign w:val="center"/>
            <w:hideMark/>
          </w:tcPr>
          <w:p w14:paraId="2F69F8CE" w14:textId="77777777" w:rsidR="00E47055" w:rsidRPr="00E47055" w:rsidRDefault="00E47055" w:rsidP="00E47055">
            <w:pPr>
              <w:rPr>
                <w:rFonts w:ascii="Arial" w:eastAsia="Times New Roman" w:hAnsi="Arial" w:cs="Arial"/>
                <w:b/>
                <w:bCs/>
                <w:sz w:val="20"/>
                <w:szCs w:val="20"/>
                <w:lang w:val="es-EC" w:eastAsia="es-EC"/>
              </w:rPr>
            </w:pPr>
          </w:p>
        </w:tc>
        <w:tc>
          <w:tcPr>
            <w:tcW w:w="2445" w:type="dxa"/>
            <w:vMerge/>
            <w:tcBorders>
              <w:top w:val="nil"/>
              <w:left w:val="single" w:sz="8" w:space="0" w:color="auto"/>
              <w:bottom w:val="single" w:sz="8" w:space="0" w:color="000000"/>
              <w:right w:val="single" w:sz="8" w:space="0" w:color="auto"/>
            </w:tcBorders>
            <w:vAlign w:val="center"/>
            <w:hideMark/>
          </w:tcPr>
          <w:p w14:paraId="0F7AB076" w14:textId="77777777" w:rsidR="00E47055" w:rsidRPr="00E47055" w:rsidRDefault="00E47055" w:rsidP="00E47055">
            <w:pPr>
              <w:rPr>
                <w:rFonts w:ascii="Arial" w:eastAsia="Times New Roman" w:hAnsi="Arial" w:cs="Arial"/>
                <w:b/>
                <w:bCs/>
                <w:sz w:val="20"/>
                <w:szCs w:val="20"/>
                <w:lang w:val="es-EC" w:eastAsia="es-EC"/>
              </w:rPr>
            </w:pPr>
          </w:p>
        </w:tc>
      </w:tr>
      <w:tr w:rsidR="00E47055" w:rsidRPr="00E47055" w14:paraId="226D8F4A" w14:textId="77777777" w:rsidTr="00C12211">
        <w:trPr>
          <w:trHeight w:val="300"/>
        </w:trPr>
        <w:tc>
          <w:tcPr>
            <w:tcW w:w="1171" w:type="dxa"/>
            <w:vMerge/>
            <w:tcBorders>
              <w:top w:val="nil"/>
              <w:left w:val="single" w:sz="8" w:space="0" w:color="auto"/>
              <w:bottom w:val="single" w:sz="8" w:space="0" w:color="000000"/>
              <w:right w:val="single" w:sz="8" w:space="0" w:color="auto"/>
            </w:tcBorders>
            <w:vAlign w:val="center"/>
            <w:hideMark/>
          </w:tcPr>
          <w:p w14:paraId="011F40BA" w14:textId="77777777" w:rsidR="00E47055" w:rsidRPr="00E47055" w:rsidRDefault="00E47055" w:rsidP="00E47055">
            <w:pPr>
              <w:rPr>
                <w:rFonts w:ascii="Arial" w:eastAsia="Times New Roman" w:hAnsi="Arial" w:cs="Arial"/>
                <w:sz w:val="16"/>
                <w:szCs w:val="16"/>
                <w:lang w:val="es-EC" w:eastAsia="es-EC"/>
              </w:rPr>
            </w:pPr>
          </w:p>
        </w:tc>
        <w:tc>
          <w:tcPr>
            <w:tcW w:w="6713" w:type="dxa"/>
            <w:gridSpan w:val="5"/>
            <w:vMerge/>
            <w:tcBorders>
              <w:top w:val="nil"/>
              <w:left w:val="single" w:sz="8" w:space="0" w:color="auto"/>
              <w:bottom w:val="single" w:sz="8" w:space="0" w:color="000000"/>
              <w:right w:val="single" w:sz="8" w:space="0" w:color="auto"/>
            </w:tcBorders>
            <w:vAlign w:val="center"/>
            <w:hideMark/>
          </w:tcPr>
          <w:p w14:paraId="2702BFDE" w14:textId="77777777" w:rsidR="00E47055" w:rsidRPr="00E47055" w:rsidRDefault="00E47055" w:rsidP="00E47055">
            <w:pPr>
              <w:rPr>
                <w:rFonts w:ascii="Arial" w:eastAsia="Times New Roman" w:hAnsi="Arial" w:cs="Arial"/>
                <w:b/>
                <w:bCs/>
                <w:sz w:val="20"/>
                <w:szCs w:val="20"/>
                <w:lang w:val="es-EC" w:eastAsia="es-EC"/>
              </w:rPr>
            </w:pPr>
          </w:p>
        </w:tc>
        <w:tc>
          <w:tcPr>
            <w:tcW w:w="1330" w:type="dxa"/>
            <w:tcBorders>
              <w:top w:val="nil"/>
              <w:left w:val="nil"/>
              <w:bottom w:val="single" w:sz="8" w:space="0" w:color="auto"/>
              <w:right w:val="nil"/>
            </w:tcBorders>
            <w:shd w:val="clear" w:color="auto" w:fill="auto"/>
            <w:vAlign w:val="center"/>
            <w:hideMark/>
          </w:tcPr>
          <w:p w14:paraId="2F876624" w14:textId="77777777" w:rsidR="00E47055" w:rsidRPr="00E47055" w:rsidRDefault="00E47055" w:rsidP="00E47055">
            <w:pPr>
              <w:jc w:val="center"/>
              <w:rPr>
                <w:rFonts w:ascii="Arial" w:eastAsia="Times New Roman" w:hAnsi="Arial" w:cs="Arial"/>
                <w:sz w:val="16"/>
                <w:szCs w:val="16"/>
                <w:lang w:val="es-EC" w:eastAsia="es-EC"/>
              </w:rPr>
            </w:pPr>
            <w:r w:rsidRPr="00E47055">
              <w:rPr>
                <w:rFonts w:ascii="Arial" w:eastAsia="Times New Roman" w:hAnsi="Arial" w:cs="Arial"/>
                <w:sz w:val="16"/>
                <w:szCs w:val="16"/>
                <w:lang w:val="es-EC" w:eastAsia="es-EC"/>
              </w:rPr>
              <w:t>19:00 - 19:30</w:t>
            </w:r>
          </w:p>
        </w:tc>
        <w:tc>
          <w:tcPr>
            <w:tcW w:w="2371" w:type="dxa"/>
            <w:vMerge w:val="restart"/>
            <w:tcBorders>
              <w:top w:val="nil"/>
              <w:left w:val="single" w:sz="8" w:space="0" w:color="auto"/>
              <w:bottom w:val="single" w:sz="8" w:space="0" w:color="000000"/>
              <w:right w:val="single" w:sz="8" w:space="0" w:color="auto"/>
            </w:tcBorders>
            <w:shd w:val="clear" w:color="000000" w:fill="66FFFF"/>
            <w:vAlign w:val="center"/>
            <w:hideMark/>
          </w:tcPr>
          <w:p w14:paraId="786644C9" w14:textId="77777777" w:rsidR="00E47055" w:rsidRPr="00E47055" w:rsidRDefault="00E47055" w:rsidP="00E47055">
            <w:pPr>
              <w:jc w:val="center"/>
              <w:rPr>
                <w:rFonts w:ascii="Arial" w:eastAsia="Times New Roman" w:hAnsi="Arial" w:cs="Arial"/>
                <w:b/>
                <w:bCs/>
                <w:sz w:val="20"/>
                <w:szCs w:val="20"/>
                <w:lang w:val="es-EC" w:eastAsia="es-EC"/>
              </w:rPr>
            </w:pPr>
            <w:r w:rsidRPr="00E47055">
              <w:rPr>
                <w:rFonts w:ascii="Arial" w:eastAsia="Times New Roman" w:hAnsi="Arial" w:cs="Arial"/>
                <w:b/>
                <w:bCs/>
                <w:sz w:val="20"/>
                <w:szCs w:val="20"/>
                <w:lang w:val="es-EC" w:eastAsia="es-EC"/>
              </w:rPr>
              <w:t xml:space="preserve">RESUMEN SEMANAL "AAA" </w:t>
            </w:r>
          </w:p>
        </w:tc>
        <w:tc>
          <w:tcPr>
            <w:tcW w:w="2445" w:type="dxa"/>
            <w:vMerge/>
            <w:tcBorders>
              <w:top w:val="nil"/>
              <w:left w:val="single" w:sz="8" w:space="0" w:color="auto"/>
              <w:bottom w:val="single" w:sz="8" w:space="0" w:color="000000"/>
              <w:right w:val="single" w:sz="8" w:space="0" w:color="auto"/>
            </w:tcBorders>
            <w:vAlign w:val="center"/>
            <w:hideMark/>
          </w:tcPr>
          <w:p w14:paraId="0669C314" w14:textId="77777777" w:rsidR="00E47055" w:rsidRPr="00E47055" w:rsidRDefault="00E47055" w:rsidP="00E47055">
            <w:pPr>
              <w:rPr>
                <w:rFonts w:ascii="Arial" w:eastAsia="Times New Roman" w:hAnsi="Arial" w:cs="Arial"/>
                <w:b/>
                <w:bCs/>
                <w:sz w:val="20"/>
                <w:szCs w:val="20"/>
                <w:lang w:val="es-EC" w:eastAsia="es-EC"/>
              </w:rPr>
            </w:pPr>
          </w:p>
        </w:tc>
      </w:tr>
      <w:tr w:rsidR="00E47055" w:rsidRPr="00E47055" w14:paraId="1428471B" w14:textId="77777777" w:rsidTr="00C12211">
        <w:trPr>
          <w:trHeight w:val="300"/>
        </w:trPr>
        <w:tc>
          <w:tcPr>
            <w:tcW w:w="1171" w:type="dxa"/>
            <w:tcBorders>
              <w:top w:val="nil"/>
              <w:left w:val="single" w:sz="8" w:space="0" w:color="auto"/>
              <w:bottom w:val="single" w:sz="8" w:space="0" w:color="auto"/>
              <w:right w:val="single" w:sz="8" w:space="0" w:color="auto"/>
            </w:tcBorders>
            <w:shd w:val="clear" w:color="auto" w:fill="auto"/>
            <w:vAlign w:val="center"/>
            <w:hideMark/>
          </w:tcPr>
          <w:p w14:paraId="601EC620" w14:textId="77777777" w:rsidR="00E47055" w:rsidRPr="00E47055" w:rsidRDefault="00E47055" w:rsidP="00E47055">
            <w:pPr>
              <w:jc w:val="center"/>
              <w:rPr>
                <w:rFonts w:ascii="Arial" w:eastAsia="Times New Roman" w:hAnsi="Arial" w:cs="Arial"/>
                <w:sz w:val="16"/>
                <w:szCs w:val="16"/>
                <w:lang w:val="es-EC" w:eastAsia="es-EC"/>
              </w:rPr>
            </w:pPr>
            <w:r w:rsidRPr="00E47055">
              <w:rPr>
                <w:rFonts w:ascii="Arial" w:eastAsia="Times New Roman" w:hAnsi="Arial" w:cs="Arial"/>
                <w:sz w:val="16"/>
                <w:szCs w:val="16"/>
                <w:lang w:val="es-EC" w:eastAsia="es-EC"/>
              </w:rPr>
              <w:t>19:00 - 19:40</w:t>
            </w:r>
          </w:p>
        </w:tc>
        <w:tc>
          <w:tcPr>
            <w:tcW w:w="6713" w:type="dxa"/>
            <w:gridSpan w:val="5"/>
            <w:tcBorders>
              <w:top w:val="single" w:sz="8" w:space="0" w:color="auto"/>
              <w:left w:val="nil"/>
              <w:bottom w:val="single" w:sz="8" w:space="0" w:color="auto"/>
              <w:right w:val="single" w:sz="8" w:space="0" w:color="000000"/>
            </w:tcBorders>
            <w:shd w:val="clear" w:color="000000" w:fill="66FFFF"/>
            <w:noWrap/>
            <w:vAlign w:val="center"/>
            <w:hideMark/>
          </w:tcPr>
          <w:p w14:paraId="17A394F7" w14:textId="77777777" w:rsidR="00E47055" w:rsidRPr="00E47055" w:rsidRDefault="00E47055" w:rsidP="00E47055">
            <w:pPr>
              <w:jc w:val="center"/>
              <w:rPr>
                <w:rFonts w:ascii="Arial" w:eastAsia="Times New Roman" w:hAnsi="Arial" w:cs="Arial"/>
                <w:b/>
                <w:bCs/>
                <w:sz w:val="20"/>
                <w:szCs w:val="20"/>
                <w:lang w:val="es-EC" w:eastAsia="es-EC"/>
              </w:rPr>
            </w:pPr>
            <w:r w:rsidRPr="00E47055">
              <w:rPr>
                <w:rFonts w:ascii="Arial" w:eastAsia="Times New Roman" w:hAnsi="Arial" w:cs="Arial"/>
                <w:b/>
                <w:bCs/>
                <w:sz w:val="20"/>
                <w:szCs w:val="20"/>
                <w:lang w:val="es-EC" w:eastAsia="es-EC"/>
              </w:rPr>
              <w:t>TVS NOTICIAS EMISIÓN ESTELAR    "AAA"</w:t>
            </w:r>
          </w:p>
        </w:tc>
        <w:tc>
          <w:tcPr>
            <w:tcW w:w="1330" w:type="dxa"/>
            <w:tcBorders>
              <w:top w:val="nil"/>
              <w:left w:val="nil"/>
              <w:bottom w:val="single" w:sz="8" w:space="0" w:color="auto"/>
              <w:right w:val="nil"/>
            </w:tcBorders>
            <w:shd w:val="clear" w:color="auto" w:fill="auto"/>
            <w:noWrap/>
            <w:vAlign w:val="bottom"/>
            <w:hideMark/>
          </w:tcPr>
          <w:p w14:paraId="79968B50" w14:textId="77777777" w:rsidR="00E47055" w:rsidRPr="00E47055" w:rsidRDefault="00E47055" w:rsidP="00E47055">
            <w:pPr>
              <w:jc w:val="center"/>
              <w:rPr>
                <w:rFonts w:ascii="Arial" w:eastAsia="Times New Roman" w:hAnsi="Arial" w:cs="Arial"/>
                <w:sz w:val="16"/>
                <w:szCs w:val="16"/>
                <w:lang w:val="es-EC" w:eastAsia="es-EC"/>
              </w:rPr>
            </w:pPr>
            <w:r w:rsidRPr="00E47055">
              <w:rPr>
                <w:rFonts w:ascii="Arial" w:eastAsia="Times New Roman" w:hAnsi="Arial" w:cs="Arial"/>
                <w:sz w:val="16"/>
                <w:szCs w:val="16"/>
                <w:lang w:val="es-EC" w:eastAsia="es-EC"/>
              </w:rPr>
              <w:t>19:30 - 20:00</w:t>
            </w:r>
          </w:p>
        </w:tc>
        <w:tc>
          <w:tcPr>
            <w:tcW w:w="2371" w:type="dxa"/>
            <w:vMerge/>
            <w:tcBorders>
              <w:top w:val="nil"/>
              <w:left w:val="single" w:sz="8" w:space="0" w:color="auto"/>
              <w:bottom w:val="single" w:sz="8" w:space="0" w:color="000000"/>
              <w:right w:val="single" w:sz="8" w:space="0" w:color="auto"/>
            </w:tcBorders>
            <w:vAlign w:val="center"/>
            <w:hideMark/>
          </w:tcPr>
          <w:p w14:paraId="1F6B761F" w14:textId="77777777" w:rsidR="00E47055" w:rsidRPr="00E47055" w:rsidRDefault="00E47055" w:rsidP="00E47055">
            <w:pPr>
              <w:rPr>
                <w:rFonts w:ascii="Arial" w:eastAsia="Times New Roman" w:hAnsi="Arial" w:cs="Arial"/>
                <w:b/>
                <w:bCs/>
                <w:sz w:val="20"/>
                <w:szCs w:val="20"/>
                <w:lang w:val="es-EC" w:eastAsia="es-EC"/>
              </w:rPr>
            </w:pPr>
          </w:p>
        </w:tc>
        <w:tc>
          <w:tcPr>
            <w:tcW w:w="2445" w:type="dxa"/>
            <w:vMerge/>
            <w:tcBorders>
              <w:top w:val="nil"/>
              <w:left w:val="single" w:sz="8" w:space="0" w:color="auto"/>
              <w:bottom w:val="single" w:sz="8" w:space="0" w:color="000000"/>
              <w:right w:val="single" w:sz="8" w:space="0" w:color="auto"/>
            </w:tcBorders>
            <w:vAlign w:val="center"/>
            <w:hideMark/>
          </w:tcPr>
          <w:p w14:paraId="789F590D" w14:textId="77777777" w:rsidR="00E47055" w:rsidRPr="00E47055" w:rsidRDefault="00E47055" w:rsidP="00E47055">
            <w:pPr>
              <w:rPr>
                <w:rFonts w:ascii="Arial" w:eastAsia="Times New Roman" w:hAnsi="Arial" w:cs="Arial"/>
                <w:b/>
                <w:bCs/>
                <w:sz w:val="20"/>
                <w:szCs w:val="20"/>
                <w:lang w:val="es-EC" w:eastAsia="es-EC"/>
              </w:rPr>
            </w:pPr>
          </w:p>
        </w:tc>
      </w:tr>
      <w:tr w:rsidR="00E47055" w:rsidRPr="00E47055" w14:paraId="3CB8A674" w14:textId="77777777" w:rsidTr="00C12211">
        <w:trPr>
          <w:trHeight w:val="570"/>
        </w:trPr>
        <w:tc>
          <w:tcPr>
            <w:tcW w:w="1171" w:type="dxa"/>
            <w:tcBorders>
              <w:top w:val="nil"/>
              <w:left w:val="single" w:sz="8" w:space="0" w:color="auto"/>
              <w:bottom w:val="nil"/>
              <w:right w:val="single" w:sz="8" w:space="0" w:color="auto"/>
            </w:tcBorders>
            <w:shd w:val="clear" w:color="auto" w:fill="auto"/>
            <w:vAlign w:val="center"/>
            <w:hideMark/>
          </w:tcPr>
          <w:p w14:paraId="683C8231" w14:textId="77777777" w:rsidR="00E47055" w:rsidRPr="00E47055" w:rsidRDefault="00E47055" w:rsidP="00E47055">
            <w:pPr>
              <w:jc w:val="center"/>
              <w:rPr>
                <w:rFonts w:ascii="Arial" w:eastAsia="Times New Roman" w:hAnsi="Arial" w:cs="Arial"/>
                <w:sz w:val="16"/>
                <w:szCs w:val="16"/>
                <w:lang w:val="es-EC" w:eastAsia="es-EC"/>
              </w:rPr>
            </w:pPr>
            <w:r w:rsidRPr="00E47055">
              <w:rPr>
                <w:rFonts w:ascii="Arial" w:eastAsia="Times New Roman" w:hAnsi="Arial" w:cs="Arial"/>
                <w:sz w:val="16"/>
                <w:szCs w:val="16"/>
                <w:lang w:val="es-EC" w:eastAsia="es-EC"/>
              </w:rPr>
              <w:t>19:40 - 20:00</w:t>
            </w:r>
          </w:p>
        </w:tc>
        <w:tc>
          <w:tcPr>
            <w:tcW w:w="6713" w:type="dxa"/>
            <w:gridSpan w:val="5"/>
            <w:tcBorders>
              <w:top w:val="single" w:sz="8" w:space="0" w:color="auto"/>
              <w:left w:val="nil"/>
              <w:bottom w:val="single" w:sz="4" w:space="0" w:color="auto"/>
              <w:right w:val="single" w:sz="8" w:space="0" w:color="000000"/>
            </w:tcBorders>
            <w:shd w:val="clear" w:color="000000" w:fill="66FFFF"/>
            <w:noWrap/>
            <w:vAlign w:val="center"/>
            <w:hideMark/>
          </w:tcPr>
          <w:p w14:paraId="745B7228" w14:textId="77777777" w:rsidR="00E47055" w:rsidRPr="00E47055" w:rsidRDefault="00E47055" w:rsidP="00E47055">
            <w:pPr>
              <w:jc w:val="center"/>
              <w:rPr>
                <w:rFonts w:ascii="Arial" w:eastAsia="Times New Roman" w:hAnsi="Arial" w:cs="Arial"/>
                <w:b/>
                <w:bCs/>
                <w:sz w:val="20"/>
                <w:szCs w:val="20"/>
                <w:lang w:val="es-EC" w:eastAsia="es-EC"/>
              </w:rPr>
            </w:pPr>
            <w:r w:rsidRPr="00E47055">
              <w:rPr>
                <w:rFonts w:ascii="Arial" w:eastAsia="Times New Roman" w:hAnsi="Arial" w:cs="Arial"/>
                <w:b/>
                <w:bCs/>
                <w:sz w:val="20"/>
                <w:szCs w:val="20"/>
                <w:lang w:val="es-EC" w:eastAsia="es-EC"/>
              </w:rPr>
              <w:t>TVS DEPORTES "AAA"</w:t>
            </w:r>
          </w:p>
        </w:tc>
        <w:tc>
          <w:tcPr>
            <w:tcW w:w="1330" w:type="dxa"/>
            <w:tcBorders>
              <w:top w:val="nil"/>
              <w:left w:val="nil"/>
              <w:bottom w:val="single" w:sz="8" w:space="0" w:color="auto"/>
              <w:right w:val="nil"/>
            </w:tcBorders>
            <w:shd w:val="clear" w:color="auto" w:fill="auto"/>
            <w:vAlign w:val="center"/>
            <w:hideMark/>
          </w:tcPr>
          <w:p w14:paraId="733758FF" w14:textId="77777777" w:rsidR="00E47055" w:rsidRPr="00E47055" w:rsidRDefault="00E47055" w:rsidP="00E47055">
            <w:pPr>
              <w:jc w:val="center"/>
              <w:rPr>
                <w:rFonts w:ascii="Arial" w:eastAsia="Times New Roman" w:hAnsi="Arial" w:cs="Arial"/>
                <w:sz w:val="16"/>
                <w:szCs w:val="16"/>
                <w:lang w:val="es-EC" w:eastAsia="es-EC"/>
              </w:rPr>
            </w:pPr>
            <w:r w:rsidRPr="00E47055">
              <w:rPr>
                <w:rFonts w:ascii="Arial" w:eastAsia="Times New Roman" w:hAnsi="Arial" w:cs="Arial"/>
                <w:sz w:val="16"/>
                <w:szCs w:val="16"/>
                <w:lang w:val="es-EC" w:eastAsia="es-EC"/>
              </w:rPr>
              <w:t>20:00 - 20:30</w:t>
            </w:r>
          </w:p>
        </w:tc>
        <w:tc>
          <w:tcPr>
            <w:tcW w:w="2371" w:type="dxa"/>
            <w:tcBorders>
              <w:top w:val="nil"/>
              <w:left w:val="single" w:sz="8" w:space="0" w:color="auto"/>
              <w:bottom w:val="nil"/>
              <w:right w:val="single" w:sz="8" w:space="0" w:color="auto"/>
            </w:tcBorders>
            <w:shd w:val="clear" w:color="000000" w:fill="FFFFFF"/>
            <w:vAlign w:val="center"/>
            <w:hideMark/>
          </w:tcPr>
          <w:p w14:paraId="2D5E2134" w14:textId="77777777" w:rsidR="00E47055" w:rsidRPr="00E47055" w:rsidRDefault="00E47055" w:rsidP="00E47055">
            <w:pPr>
              <w:jc w:val="center"/>
              <w:rPr>
                <w:rFonts w:ascii="Arial" w:eastAsia="Times New Roman" w:hAnsi="Arial" w:cs="Arial"/>
                <w:sz w:val="16"/>
                <w:szCs w:val="16"/>
                <w:lang w:val="es-EC" w:eastAsia="es-EC"/>
              </w:rPr>
            </w:pPr>
            <w:r w:rsidRPr="00E47055">
              <w:rPr>
                <w:rFonts w:ascii="Arial" w:eastAsia="Times New Roman" w:hAnsi="Arial" w:cs="Arial"/>
                <w:sz w:val="12"/>
                <w:szCs w:val="12"/>
                <w:lang w:val="es-EC" w:eastAsia="es-EC"/>
              </w:rPr>
              <w:t>BUEN VIVIR REP</w:t>
            </w:r>
            <w:r w:rsidRPr="00E47055">
              <w:rPr>
                <w:rFonts w:ascii="Arial" w:eastAsia="Times New Roman" w:hAnsi="Arial" w:cs="Arial"/>
                <w:sz w:val="16"/>
                <w:szCs w:val="16"/>
                <w:lang w:val="es-EC" w:eastAsia="es-EC"/>
              </w:rPr>
              <w:t xml:space="preserve"> </w:t>
            </w:r>
            <w:r w:rsidRPr="00E47055">
              <w:rPr>
                <w:rFonts w:ascii="Arial" w:eastAsia="Times New Roman" w:hAnsi="Arial" w:cs="Arial"/>
                <w:sz w:val="12"/>
                <w:szCs w:val="12"/>
                <w:lang w:val="es-EC" w:eastAsia="es-EC"/>
              </w:rPr>
              <w:t>Minga Por Chimborazo</w:t>
            </w:r>
          </w:p>
        </w:tc>
        <w:tc>
          <w:tcPr>
            <w:tcW w:w="2445" w:type="dxa"/>
            <w:vMerge w:val="restart"/>
            <w:tcBorders>
              <w:top w:val="nil"/>
              <w:left w:val="single" w:sz="8" w:space="0" w:color="auto"/>
              <w:bottom w:val="single" w:sz="8" w:space="0" w:color="000000"/>
              <w:right w:val="single" w:sz="4" w:space="0" w:color="auto"/>
            </w:tcBorders>
            <w:shd w:val="clear" w:color="000000" w:fill="66FFFF"/>
            <w:vAlign w:val="center"/>
            <w:hideMark/>
          </w:tcPr>
          <w:p w14:paraId="0F2C9765" w14:textId="77777777" w:rsidR="00E47055" w:rsidRPr="00E47055" w:rsidRDefault="00E47055" w:rsidP="00E47055">
            <w:pPr>
              <w:jc w:val="center"/>
              <w:rPr>
                <w:rFonts w:ascii="Arial" w:eastAsia="Times New Roman" w:hAnsi="Arial" w:cs="Arial"/>
                <w:b/>
                <w:bCs/>
                <w:sz w:val="20"/>
                <w:szCs w:val="20"/>
                <w:lang w:val="es-EC" w:eastAsia="es-EC"/>
              </w:rPr>
            </w:pPr>
            <w:r w:rsidRPr="00E47055">
              <w:rPr>
                <w:rFonts w:ascii="Arial" w:eastAsia="Times New Roman" w:hAnsi="Arial" w:cs="Arial"/>
                <w:b/>
                <w:bCs/>
                <w:sz w:val="20"/>
                <w:szCs w:val="20"/>
                <w:lang w:val="es-EC" w:eastAsia="es-EC"/>
              </w:rPr>
              <w:t>LA NOTICIA DEL DIA "AAA"</w:t>
            </w:r>
          </w:p>
        </w:tc>
      </w:tr>
      <w:tr w:rsidR="00E47055" w:rsidRPr="00E47055" w14:paraId="104B54E1" w14:textId="77777777" w:rsidTr="00C12211">
        <w:trPr>
          <w:trHeight w:val="405"/>
        </w:trPr>
        <w:tc>
          <w:tcPr>
            <w:tcW w:w="117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2D682CA" w14:textId="77777777" w:rsidR="00E47055" w:rsidRPr="00E47055" w:rsidRDefault="00E47055" w:rsidP="00E47055">
            <w:pPr>
              <w:jc w:val="center"/>
              <w:rPr>
                <w:rFonts w:ascii="Arial" w:eastAsia="Times New Roman" w:hAnsi="Arial" w:cs="Arial"/>
                <w:sz w:val="16"/>
                <w:szCs w:val="16"/>
                <w:lang w:val="es-EC" w:eastAsia="es-EC"/>
              </w:rPr>
            </w:pPr>
            <w:r w:rsidRPr="00E47055">
              <w:rPr>
                <w:rFonts w:ascii="Arial" w:eastAsia="Times New Roman" w:hAnsi="Arial" w:cs="Arial"/>
                <w:sz w:val="16"/>
                <w:szCs w:val="16"/>
                <w:lang w:val="es-EC" w:eastAsia="es-EC"/>
              </w:rPr>
              <w:t>20:00 - 20:30</w:t>
            </w:r>
          </w:p>
        </w:tc>
        <w:tc>
          <w:tcPr>
            <w:tcW w:w="954" w:type="dxa"/>
            <w:tcBorders>
              <w:top w:val="nil"/>
              <w:left w:val="single" w:sz="4" w:space="0" w:color="auto"/>
              <w:bottom w:val="single" w:sz="4" w:space="0" w:color="auto"/>
              <w:right w:val="single" w:sz="8" w:space="0" w:color="auto"/>
            </w:tcBorders>
            <w:shd w:val="clear" w:color="000000" w:fill="FFFFFF"/>
            <w:noWrap/>
            <w:vAlign w:val="center"/>
            <w:hideMark/>
          </w:tcPr>
          <w:p w14:paraId="4A644045" w14:textId="77777777" w:rsidR="00E47055" w:rsidRPr="00E47055" w:rsidRDefault="00E47055" w:rsidP="00E47055">
            <w:pPr>
              <w:jc w:val="center"/>
              <w:rPr>
                <w:rFonts w:ascii="Arial" w:eastAsia="Times New Roman" w:hAnsi="Arial" w:cs="Arial"/>
                <w:b/>
                <w:bCs/>
                <w:sz w:val="18"/>
                <w:szCs w:val="18"/>
                <w:lang w:val="es-EC" w:eastAsia="es-EC"/>
              </w:rPr>
            </w:pPr>
            <w:r w:rsidRPr="00E47055">
              <w:rPr>
                <w:rFonts w:ascii="Arial" w:eastAsia="Times New Roman" w:hAnsi="Arial" w:cs="Arial"/>
                <w:b/>
                <w:bCs/>
                <w:sz w:val="18"/>
                <w:szCs w:val="18"/>
                <w:lang w:val="es-EC" w:eastAsia="es-EC"/>
              </w:rPr>
              <w:t> </w:t>
            </w:r>
          </w:p>
        </w:tc>
        <w:tc>
          <w:tcPr>
            <w:tcW w:w="1508" w:type="dxa"/>
            <w:tcBorders>
              <w:top w:val="nil"/>
              <w:left w:val="nil"/>
              <w:bottom w:val="nil"/>
              <w:right w:val="single" w:sz="8" w:space="0" w:color="auto"/>
            </w:tcBorders>
            <w:shd w:val="clear" w:color="000000" w:fill="FFFFFF"/>
            <w:vAlign w:val="center"/>
            <w:hideMark/>
          </w:tcPr>
          <w:p w14:paraId="03027C73" w14:textId="77777777" w:rsidR="00E47055" w:rsidRPr="00E47055" w:rsidRDefault="00E47055" w:rsidP="00E47055">
            <w:pPr>
              <w:jc w:val="center"/>
              <w:rPr>
                <w:rFonts w:ascii="Arial" w:eastAsia="Times New Roman" w:hAnsi="Arial" w:cs="Arial"/>
                <w:b/>
                <w:bCs/>
                <w:sz w:val="18"/>
                <w:szCs w:val="18"/>
                <w:lang w:val="es-EC" w:eastAsia="es-EC"/>
              </w:rPr>
            </w:pPr>
            <w:r w:rsidRPr="00E47055">
              <w:rPr>
                <w:rFonts w:ascii="Arial" w:eastAsia="Times New Roman" w:hAnsi="Arial" w:cs="Arial"/>
                <w:b/>
                <w:bCs/>
                <w:sz w:val="18"/>
                <w:szCs w:val="18"/>
                <w:lang w:val="es-EC" w:eastAsia="es-EC"/>
              </w:rPr>
              <w:t> </w:t>
            </w:r>
          </w:p>
        </w:tc>
        <w:tc>
          <w:tcPr>
            <w:tcW w:w="1521" w:type="dxa"/>
            <w:vMerge w:val="restart"/>
            <w:tcBorders>
              <w:top w:val="nil"/>
              <w:left w:val="single" w:sz="8" w:space="0" w:color="auto"/>
              <w:bottom w:val="single" w:sz="8" w:space="0" w:color="000000"/>
              <w:right w:val="single" w:sz="8" w:space="0" w:color="auto"/>
            </w:tcBorders>
            <w:shd w:val="clear" w:color="000000" w:fill="66FFFF"/>
            <w:vAlign w:val="center"/>
            <w:hideMark/>
          </w:tcPr>
          <w:p w14:paraId="116CF20A" w14:textId="77777777" w:rsidR="00E47055" w:rsidRPr="00E47055" w:rsidRDefault="00E47055" w:rsidP="00E47055">
            <w:pPr>
              <w:jc w:val="center"/>
              <w:rPr>
                <w:rFonts w:ascii="Arial" w:eastAsia="Times New Roman" w:hAnsi="Arial" w:cs="Arial"/>
                <w:b/>
                <w:bCs/>
                <w:sz w:val="20"/>
                <w:szCs w:val="20"/>
                <w:lang w:val="es-EC" w:eastAsia="es-EC"/>
              </w:rPr>
            </w:pPr>
            <w:r w:rsidRPr="00E47055">
              <w:rPr>
                <w:rFonts w:ascii="Arial" w:eastAsia="Times New Roman" w:hAnsi="Arial" w:cs="Arial"/>
                <w:b/>
                <w:bCs/>
                <w:sz w:val="20"/>
                <w:szCs w:val="20"/>
                <w:lang w:val="es-EC" w:eastAsia="es-EC"/>
              </w:rPr>
              <w:t>EN LA MIRA  "AAA"</w:t>
            </w:r>
          </w:p>
        </w:tc>
        <w:tc>
          <w:tcPr>
            <w:tcW w:w="1525" w:type="dxa"/>
            <w:tcBorders>
              <w:top w:val="nil"/>
              <w:left w:val="nil"/>
              <w:bottom w:val="single" w:sz="4" w:space="0" w:color="auto"/>
              <w:right w:val="single" w:sz="8" w:space="0" w:color="auto"/>
            </w:tcBorders>
            <w:shd w:val="clear" w:color="000000" w:fill="FFFFFF"/>
            <w:vAlign w:val="center"/>
            <w:hideMark/>
          </w:tcPr>
          <w:p w14:paraId="1B8E2E32" w14:textId="77777777" w:rsidR="00E47055" w:rsidRPr="00E47055" w:rsidRDefault="00E47055" w:rsidP="00E47055">
            <w:pPr>
              <w:jc w:val="center"/>
              <w:rPr>
                <w:rFonts w:ascii="Arial" w:eastAsia="Times New Roman" w:hAnsi="Arial" w:cs="Arial"/>
                <w:b/>
                <w:bCs/>
                <w:sz w:val="20"/>
                <w:szCs w:val="20"/>
                <w:lang w:val="es-EC" w:eastAsia="es-EC"/>
              </w:rPr>
            </w:pPr>
            <w:r w:rsidRPr="00E47055">
              <w:rPr>
                <w:rFonts w:ascii="Arial" w:eastAsia="Times New Roman" w:hAnsi="Arial" w:cs="Arial"/>
                <w:b/>
                <w:bCs/>
                <w:sz w:val="20"/>
                <w:szCs w:val="20"/>
                <w:lang w:val="es-EC" w:eastAsia="es-EC"/>
              </w:rPr>
              <w:t> </w:t>
            </w:r>
          </w:p>
        </w:tc>
        <w:tc>
          <w:tcPr>
            <w:tcW w:w="1205" w:type="dxa"/>
            <w:tcBorders>
              <w:top w:val="nil"/>
              <w:left w:val="nil"/>
              <w:bottom w:val="nil"/>
              <w:right w:val="single" w:sz="8" w:space="0" w:color="auto"/>
            </w:tcBorders>
            <w:shd w:val="clear" w:color="auto" w:fill="auto"/>
            <w:noWrap/>
            <w:vAlign w:val="center"/>
            <w:hideMark/>
          </w:tcPr>
          <w:p w14:paraId="388F065C" w14:textId="77777777" w:rsidR="00E47055" w:rsidRPr="00E47055" w:rsidRDefault="00E47055" w:rsidP="00E47055">
            <w:pPr>
              <w:jc w:val="center"/>
              <w:rPr>
                <w:rFonts w:ascii="Arial" w:eastAsia="Times New Roman" w:hAnsi="Arial" w:cs="Arial"/>
                <w:b/>
                <w:bCs/>
                <w:sz w:val="20"/>
                <w:szCs w:val="20"/>
                <w:lang w:val="es-EC" w:eastAsia="es-EC"/>
              </w:rPr>
            </w:pPr>
            <w:r w:rsidRPr="00E47055">
              <w:rPr>
                <w:rFonts w:ascii="Arial" w:eastAsia="Times New Roman" w:hAnsi="Arial" w:cs="Arial"/>
                <w:b/>
                <w:bCs/>
                <w:sz w:val="20"/>
                <w:szCs w:val="20"/>
                <w:lang w:val="es-EC" w:eastAsia="es-EC"/>
              </w:rPr>
              <w:t> </w:t>
            </w:r>
          </w:p>
        </w:tc>
        <w:tc>
          <w:tcPr>
            <w:tcW w:w="1330" w:type="dxa"/>
            <w:vMerge w:val="restart"/>
            <w:tcBorders>
              <w:top w:val="nil"/>
              <w:left w:val="single" w:sz="8" w:space="0" w:color="auto"/>
              <w:bottom w:val="single" w:sz="8" w:space="0" w:color="000000"/>
              <w:right w:val="single" w:sz="8" w:space="0" w:color="auto"/>
            </w:tcBorders>
            <w:shd w:val="clear" w:color="auto" w:fill="auto"/>
            <w:vAlign w:val="center"/>
            <w:hideMark/>
          </w:tcPr>
          <w:p w14:paraId="61F3DB3A" w14:textId="77777777" w:rsidR="00E47055" w:rsidRPr="00E47055" w:rsidRDefault="00E47055" w:rsidP="00E47055">
            <w:pPr>
              <w:jc w:val="center"/>
              <w:rPr>
                <w:rFonts w:ascii="Arial" w:eastAsia="Times New Roman" w:hAnsi="Arial" w:cs="Arial"/>
                <w:sz w:val="16"/>
                <w:szCs w:val="16"/>
                <w:lang w:val="es-EC" w:eastAsia="es-EC"/>
              </w:rPr>
            </w:pPr>
            <w:r w:rsidRPr="00E47055">
              <w:rPr>
                <w:rFonts w:ascii="Arial" w:eastAsia="Times New Roman" w:hAnsi="Arial" w:cs="Arial"/>
                <w:sz w:val="16"/>
                <w:szCs w:val="16"/>
                <w:lang w:val="es-EC" w:eastAsia="es-EC"/>
              </w:rPr>
              <w:t>20:30- 21:00</w:t>
            </w:r>
          </w:p>
        </w:tc>
        <w:tc>
          <w:tcPr>
            <w:tcW w:w="2371" w:type="dxa"/>
            <w:vMerge w:val="restart"/>
            <w:tcBorders>
              <w:top w:val="single" w:sz="4" w:space="0" w:color="auto"/>
              <w:left w:val="single" w:sz="8" w:space="0" w:color="auto"/>
              <w:bottom w:val="single" w:sz="8" w:space="0" w:color="000000"/>
              <w:right w:val="single" w:sz="8" w:space="0" w:color="auto"/>
            </w:tcBorders>
            <w:shd w:val="clear" w:color="000000" w:fill="66FFFF"/>
            <w:vAlign w:val="center"/>
            <w:hideMark/>
          </w:tcPr>
          <w:p w14:paraId="632E17CF" w14:textId="77777777" w:rsidR="00E47055" w:rsidRPr="00E47055" w:rsidRDefault="00E47055" w:rsidP="00E47055">
            <w:pPr>
              <w:jc w:val="center"/>
              <w:rPr>
                <w:rFonts w:ascii="Arial" w:eastAsia="Times New Roman" w:hAnsi="Arial" w:cs="Arial"/>
                <w:b/>
                <w:bCs/>
                <w:sz w:val="20"/>
                <w:szCs w:val="20"/>
                <w:lang w:val="es-EC" w:eastAsia="es-EC"/>
              </w:rPr>
            </w:pPr>
            <w:r w:rsidRPr="00E47055">
              <w:rPr>
                <w:rFonts w:ascii="Arial" w:eastAsia="Times New Roman" w:hAnsi="Arial" w:cs="Arial"/>
                <w:b/>
                <w:bCs/>
                <w:sz w:val="20"/>
                <w:szCs w:val="20"/>
                <w:lang w:val="es-EC" w:eastAsia="es-EC"/>
              </w:rPr>
              <w:t>PAGINAS DEL RECUERDO "AAA"</w:t>
            </w:r>
          </w:p>
        </w:tc>
        <w:tc>
          <w:tcPr>
            <w:tcW w:w="2445" w:type="dxa"/>
            <w:vMerge/>
            <w:tcBorders>
              <w:top w:val="nil"/>
              <w:left w:val="single" w:sz="8" w:space="0" w:color="auto"/>
              <w:bottom w:val="single" w:sz="8" w:space="0" w:color="000000"/>
              <w:right w:val="single" w:sz="4" w:space="0" w:color="auto"/>
            </w:tcBorders>
            <w:vAlign w:val="center"/>
            <w:hideMark/>
          </w:tcPr>
          <w:p w14:paraId="7A5454EF" w14:textId="77777777" w:rsidR="00E47055" w:rsidRPr="00E47055" w:rsidRDefault="00E47055" w:rsidP="00E47055">
            <w:pPr>
              <w:rPr>
                <w:rFonts w:ascii="Arial" w:eastAsia="Times New Roman" w:hAnsi="Arial" w:cs="Arial"/>
                <w:b/>
                <w:bCs/>
                <w:sz w:val="20"/>
                <w:szCs w:val="20"/>
                <w:lang w:val="es-EC" w:eastAsia="es-EC"/>
              </w:rPr>
            </w:pPr>
          </w:p>
        </w:tc>
      </w:tr>
      <w:tr w:rsidR="00E47055" w:rsidRPr="00E47055" w14:paraId="44C20CB7" w14:textId="77777777" w:rsidTr="00C12211">
        <w:trPr>
          <w:trHeight w:val="225"/>
        </w:trPr>
        <w:tc>
          <w:tcPr>
            <w:tcW w:w="1171" w:type="dxa"/>
            <w:vMerge/>
            <w:tcBorders>
              <w:top w:val="single" w:sz="4" w:space="0" w:color="auto"/>
              <w:left w:val="single" w:sz="4" w:space="0" w:color="auto"/>
              <w:bottom w:val="single" w:sz="4" w:space="0" w:color="auto"/>
              <w:right w:val="single" w:sz="4" w:space="0" w:color="auto"/>
            </w:tcBorders>
            <w:vAlign w:val="center"/>
            <w:hideMark/>
          </w:tcPr>
          <w:p w14:paraId="3503FF8D" w14:textId="77777777" w:rsidR="00E47055" w:rsidRPr="00E47055" w:rsidRDefault="00E47055" w:rsidP="00E47055">
            <w:pPr>
              <w:rPr>
                <w:rFonts w:ascii="Arial" w:eastAsia="Times New Roman" w:hAnsi="Arial" w:cs="Arial"/>
                <w:sz w:val="16"/>
                <w:szCs w:val="16"/>
                <w:lang w:val="es-EC" w:eastAsia="es-EC"/>
              </w:rPr>
            </w:pPr>
          </w:p>
        </w:tc>
        <w:tc>
          <w:tcPr>
            <w:tcW w:w="954" w:type="dxa"/>
            <w:tcBorders>
              <w:top w:val="nil"/>
              <w:left w:val="single" w:sz="4" w:space="0" w:color="auto"/>
              <w:bottom w:val="nil"/>
              <w:right w:val="single" w:sz="4" w:space="0" w:color="auto"/>
            </w:tcBorders>
            <w:shd w:val="clear" w:color="000000" w:fill="FFFFFF"/>
            <w:noWrap/>
            <w:vAlign w:val="center"/>
            <w:hideMark/>
          </w:tcPr>
          <w:p w14:paraId="756F8675" w14:textId="77777777" w:rsidR="00E47055" w:rsidRPr="00E47055" w:rsidRDefault="00E47055" w:rsidP="00E47055">
            <w:pPr>
              <w:jc w:val="center"/>
              <w:rPr>
                <w:rFonts w:ascii="Arial" w:eastAsia="Times New Roman" w:hAnsi="Arial" w:cs="Arial"/>
                <w:b/>
                <w:bCs/>
                <w:sz w:val="14"/>
                <w:szCs w:val="14"/>
                <w:lang w:val="es-EC" w:eastAsia="es-EC"/>
              </w:rPr>
            </w:pPr>
            <w:r w:rsidRPr="00E47055">
              <w:rPr>
                <w:rFonts w:ascii="Arial" w:eastAsia="Times New Roman" w:hAnsi="Arial" w:cs="Arial"/>
                <w:b/>
                <w:bCs/>
                <w:sz w:val="14"/>
                <w:szCs w:val="14"/>
                <w:lang w:val="es-EC" w:eastAsia="es-EC"/>
              </w:rPr>
              <w:t> </w:t>
            </w:r>
          </w:p>
        </w:tc>
        <w:tc>
          <w:tcPr>
            <w:tcW w:w="1508" w:type="dxa"/>
            <w:tcBorders>
              <w:top w:val="single" w:sz="4" w:space="0" w:color="auto"/>
              <w:left w:val="nil"/>
              <w:bottom w:val="nil"/>
              <w:right w:val="single" w:sz="8" w:space="0" w:color="auto"/>
            </w:tcBorders>
            <w:shd w:val="clear" w:color="000000" w:fill="FFFFFF"/>
            <w:vAlign w:val="center"/>
            <w:hideMark/>
          </w:tcPr>
          <w:p w14:paraId="52862639" w14:textId="77777777" w:rsidR="00E47055" w:rsidRPr="00E47055" w:rsidRDefault="00E47055" w:rsidP="00E47055">
            <w:pPr>
              <w:jc w:val="center"/>
              <w:rPr>
                <w:rFonts w:ascii="Arial" w:eastAsia="Times New Roman" w:hAnsi="Arial" w:cs="Arial"/>
                <w:b/>
                <w:bCs/>
                <w:sz w:val="14"/>
                <w:szCs w:val="14"/>
                <w:lang w:val="es-EC" w:eastAsia="es-EC"/>
              </w:rPr>
            </w:pPr>
            <w:r w:rsidRPr="00E47055">
              <w:rPr>
                <w:rFonts w:ascii="Arial" w:eastAsia="Times New Roman" w:hAnsi="Arial" w:cs="Arial"/>
                <w:b/>
                <w:bCs/>
                <w:sz w:val="14"/>
                <w:szCs w:val="14"/>
                <w:lang w:val="es-EC" w:eastAsia="es-EC"/>
              </w:rPr>
              <w:t> </w:t>
            </w:r>
          </w:p>
        </w:tc>
        <w:tc>
          <w:tcPr>
            <w:tcW w:w="1521" w:type="dxa"/>
            <w:vMerge/>
            <w:tcBorders>
              <w:top w:val="nil"/>
              <w:left w:val="single" w:sz="8" w:space="0" w:color="auto"/>
              <w:bottom w:val="single" w:sz="8" w:space="0" w:color="000000"/>
              <w:right w:val="single" w:sz="8" w:space="0" w:color="auto"/>
            </w:tcBorders>
            <w:vAlign w:val="center"/>
            <w:hideMark/>
          </w:tcPr>
          <w:p w14:paraId="7F752BF3" w14:textId="77777777" w:rsidR="00E47055" w:rsidRPr="00E47055" w:rsidRDefault="00E47055" w:rsidP="00E47055">
            <w:pPr>
              <w:rPr>
                <w:rFonts w:ascii="Arial" w:eastAsia="Times New Roman" w:hAnsi="Arial" w:cs="Arial"/>
                <w:b/>
                <w:bCs/>
                <w:sz w:val="20"/>
                <w:szCs w:val="20"/>
                <w:lang w:val="es-EC" w:eastAsia="es-EC"/>
              </w:rPr>
            </w:pPr>
          </w:p>
        </w:tc>
        <w:tc>
          <w:tcPr>
            <w:tcW w:w="1525"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14:paraId="4D2401E9" w14:textId="77777777" w:rsidR="00E47055" w:rsidRPr="00E47055" w:rsidRDefault="00E47055" w:rsidP="00E47055">
            <w:pPr>
              <w:jc w:val="center"/>
              <w:rPr>
                <w:rFonts w:ascii="Arial" w:eastAsia="Times New Roman" w:hAnsi="Arial" w:cs="Arial"/>
                <w:b/>
                <w:bCs/>
                <w:sz w:val="18"/>
                <w:szCs w:val="18"/>
                <w:lang w:val="es-EC" w:eastAsia="es-EC"/>
              </w:rPr>
            </w:pPr>
            <w:r w:rsidRPr="00E47055">
              <w:rPr>
                <w:rFonts w:ascii="Arial" w:eastAsia="Times New Roman" w:hAnsi="Arial" w:cs="Arial"/>
                <w:b/>
                <w:bCs/>
                <w:sz w:val="18"/>
                <w:szCs w:val="18"/>
                <w:lang w:val="es-EC" w:eastAsia="es-EC"/>
              </w:rPr>
              <w:t> </w:t>
            </w:r>
          </w:p>
        </w:tc>
        <w:tc>
          <w:tcPr>
            <w:tcW w:w="1205" w:type="dxa"/>
            <w:tcBorders>
              <w:top w:val="nil"/>
              <w:left w:val="nil"/>
              <w:bottom w:val="nil"/>
              <w:right w:val="single" w:sz="8" w:space="0" w:color="auto"/>
            </w:tcBorders>
            <w:shd w:val="clear" w:color="auto" w:fill="auto"/>
            <w:noWrap/>
            <w:vAlign w:val="center"/>
            <w:hideMark/>
          </w:tcPr>
          <w:p w14:paraId="796A3290" w14:textId="77777777" w:rsidR="00E47055" w:rsidRPr="00E47055" w:rsidRDefault="00E47055" w:rsidP="00E47055">
            <w:pPr>
              <w:jc w:val="center"/>
              <w:rPr>
                <w:rFonts w:ascii="Arial" w:eastAsia="Times New Roman" w:hAnsi="Arial" w:cs="Arial"/>
                <w:b/>
                <w:bCs/>
                <w:sz w:val="20"/>
                <w:szCs w:val="20"/>
                <w:lang w:val="es-EC" w:eastAsia="es-EC"/>
              </w:rPr>
            </w:pPr>
            <w:r w:rsidRPr="00E47055">
              <w:rPr>
                <w:rFonts w:ascii="Arial" w:eastAsia="Times New Roman" w:hAnsi="Arial" w:cs="Arial"/>
                <w:b/>
                <w:bCs/>
                <w:sz w:val="20"/>
                <w:szCs w:val="20"/>
                <w:lang w:val="es-EC" w:eastAsia="es-EC"/>
              </w:rPr>
              <w:t> </w:t>
            </w:r>
          </w:p>
        </w:tc>
        <w:tc>
          <w:tcPr>
            <w:tcW w:w="1330" w:type="dxa"/>
            <w:vMerge/>
            <w:tcBorders>
              <w:top w:val="nil"/>
              <w:left w:val="single" w:sz="8" w:space="0" w:color="auto"/>
              <w:bottom w:val="single" w:sz="8" w:space="0" w:color="000000"/>
              <w:right w:val="single" w:sz="8" w:space="0" w:color="auto"/>
            </w:tcBorders>
            <w:vAlign w:val="center"/>
            <w:hideMark/>
          </w:tcPr>
          <w:p w14:paraId="7A22C63B" w14:textId="77777777" w:rsidR="00E47055" w:rsidRPr="00E47055" w:rsidRDefault="00E47055" w:rsidP="00E47055">
            <w:pPr>
              <w:rPr>
                <w:rFonts w:ascii="Arial" w:eastAsia="Times New Roman" w:hAnsi="Arial" w:cs="Arial"/>
                <w:sz w:val="16"/>
                <w:szCs w:val="16"/>
                <w:lang w:val="es-EC" w:eastAsia="es-EC"/>
              </w:rPr>
            </w:pPr>
          </w:p>
        </w:tc>
        <w:tc>
          <w:tcPr>
            <w:tcW w:w="2371" w:type="dxa"/>
            <w:vMerge/>
            <w:tcBorders>
              <w:top w:val="single" w:sz="4" w:space="0" w:color="auto"/>
              <w:left w:val="single" w:sz="8" w:space="0" w:color="auto"/>
              <w:bottom w:val="single" w:sz="8" w:space="0" w:color="000000"/>
              <w:right w:val="single" w:sz="8" w:space="0" w:color="auto"/>
            </w:tcBorders>
            <w:vAlign w:val="center"/>
            <w:hideMark/>
          </w:tcPr>
          <w:p w14:paraId="231BB275" w14:textId="77777777" w:rsidR="00E47055" w:rsidRPr="00E47055" w:rsidRDefault="00E47055" w:rsidP="00E47055">
            <w:pPr>
              <w:rPr>
                <w:rFonts w:ascii="Arial" w:eastAsia="Times New Roman" w:hAnsi="Arial" w:cs="Arial"/>
                <w:b/>
                <w:bCs/>
                <w:sz w:val="20"/>
                <w:szCs w:val="20"/>
                <w:lang w:val="es-EC" w:eastAsia="es-EC"/>
              </w:rPr>
            </w:pPr>
          </w:p>
        </w:tc>
        <w:tc>
          <w:tcPr>
            <w:tcW w:w="2445" w:type="dxa"/>
            <w:vMerge/>
            <w:tcBorders>
              <w:top w:val="nil"/>
              <w:left w:val="single" w:sz="8" w:space="0" w:color="auto"/>
              <w:bottom w:val="single" w:sz="8" w:space="0" w:color="000000"/>
              <w:right w:val="single" w:sz="4" w:space="0" w:color="auto"/>
            </w:tcBorders>
            <w:vAlign w:val="center"/>
            <w:hideMark/>
          </w:tcPr>
          <w:p w14:paraId="7899F111" w14:textId="77777777" w:rsidR="00E47055" w:rsidRPr="00E47055" w:rsidRDefault="00E47055" w:rsidP="00E47055">
            <w:pPr>
              <w:rPr>
                <w:rFonts w:ascii="Arial" w:eastAsia="Times New Roman" w:hAnsi="Arial" w:cs="Arial"/>
                <w:b/>
                <w:bCs/>
                <w:sz w:val="20"/>
                <w:szCs w:val="20"/>
                <w:lang w:val="es-EC" w:eastAsia="es-EC"/>
              </w:rPr>
            </w:pPr>
          </w:p>
        </w:tc>
      </w:tr>
      <w:tr w:rsidR="00E47055" w:rsidRPr="00E47055" w14:paraId="246174E8" w14:textId="77777777" w:rsidTr="00C12211">
        <w:trPr>
          <w:trHeight w:val="270"/>
        </w:trPr>
        <w:tc>
          <w:tcPr>
            <w:tcW w:w="1171" w:type="dxa"/>
            <w:tcBorders>
              <w:top w:val="nil"/>
              <w:left w:val="single" w:sz="4" w:space="0" w:color="auto"/>
              <w:bottom w:val="single" w:sz="4" w:space="0" w:color="auto"/>
              <w:right w:val="single" w:sz="4" w:space="0" w:color="auto"/>
            </w:tcBorders>
            <w:shd w:val="clear" w:color="auto" w:fill="auto"/>
            <w:vAlign w:val="center"/>
            <w:hideMark/>
          </w:tcPr>
          <w:p w14:paraId="636EA5EA" w14:textId="77777777" w:rsidR="00E47055" w:rsidRPr="00E47055" w:rsidRDefault="00E47055" w:rsidP="00E47055">
            <w:pPr>
              <w:jc w:val="center"/>
              <w:rPr>
                <w:rFonts w:ascii="Arial" w:eastAsia="Times New Roman" w:hAnsi="Arial" w:cs="Arial"/>
                <w:sz w:val="16"/>
                <w:szCs w:val="16"/>
                <w:lang w:val="es-EC" w:eastAsia="es-EC"/>
              </w:rPr>
            </w:pPr>
            <w:r w:rsidRPr="00E47055">
              <w:rPr>
                <w:rFonts w:ascii="Arial" w:eastAsia="Times New Roman" w:hAnsi="Arial" w:cs="Arial"/>
                <w:sz w:val="16"/>
                <w:szCs w:val="16"/>
                <w:lang w:val="es-EC" w:eastAsia="es-EC"/>
              </w:rPr>
              <w:t>20:30 - 21:00</w:t>
            </w:r>
          </w:p>
        </w:tc>
        <w:tc>
          <w:tcPr>
            <w:tcW w:w="954" w:type="dxa"/>
            <w:tcBorders>
              <w:top w:val="nil"/>
              <w:left w:val="nil"/>
              <w:bottom w:val="single" w:sz="8" w:space="0" w:color="auto"/>
              <w:right w:val="single" w:sz="4" w:space="0" w:color="auto"/>
            </w:tcBorders>
            <w:shd w:val="clear" w:color="000000" w:fill="FFFFFF"/>
            <w:noWrap/>
            <w:vAlign w:val="center"/>
            <w:hideMark/>
          </w:tcPr>
          <w:p w14:paraId="26DFEF41" w14:textId="77777777" w:rsidR="00E47055" w:rsidRPr="00E47055" w:rsidRDefault="00E47055" w:rsidP="00E47055">
            <w:pPr>
              <w:jc w:val="center"/>
              <w:rPr>
                <w:rFonts w:ascii="Arial" w:eastAsia="Times New Roman" w:hAnsi="Arial" w:cs="Arial"/>
                <w:b/>
                <w:bCs/>
                <w:sz w:val="18"/>
                <w:szCs w:val="18"/>
                <w:lang w:val="es-EC" w:eastAsia="es-EC"/>
              </w:rPr>
            </w:pPr>
            <w:r w:rsidRPr="00E47055">
              <w:rPr>
                <w:rFonts w:ascii="Arial" w:eastAsia="Times New Roman" w:hAnsi="Arial" w:cs="Arial"/>
                <w:b/>
                <w:bCs/>
                <w:sz w:val="18"/>
                <w:szCs w:val="18"/>
                <w:lang w:val="es-EC" w:eastAsia="es-EC"/>
              </w:rPr>
              <w:t> </w:t>
            </w:r>
          </w:p>
        </w:tc>
        <w:tc>
          <w:tcPr>
            <w:tcW w:w="1508" w:type="dxa"/>
            <w:tcBorders>
              <w:top w:val="nil"/>
              <w:left w:val="nil"/>
              <w:bottom w:val="single" w:sz="8" w:space="0" w:color="auto"/>
              <w:right w:val="single" w:sz="8" w:space="0" w:color="auto"/>
            </w:tcBorders>
            <w:shd w:val="clear" w:color="000000" w:fill="FFFFFF"/>
            <w:vAlign w:val="center"/>
            <w:hideMark/>
          </w:tcPr>
          <w:p w14:paraId="77EA6401" w14:textId="77777777" w:rsidR="00E47055" w:rsidRPr="00E47055" w:rsidRDefault="00E47055" w:rsidP="00E47055">
            <w:pPr>
              <w:jc w:val="center"/>
              <w:rPr>
                <w:rFonts w:ascii="Arial" w:eastAsia="Times New Roman" w:hAnsi="Arial" w:cs="Arial"/>
                <w:b/>
                <w:bCs/>
                <w:sz w:val="14"/>
                <w:szCs w:val="14"/>
                <w:lang w:val="es-EC" w:eastAsia="es-EC"/>
              </w:rPr>
            </w:pPr>
            <w:r w:rsidRPr="00E47055">
              <w:rPr>
                <w:rFonts w:ascii="Arial" w:eastAsia="Times New Roman" w:hAnsi="Arial" w:cs="Arial"/>
                <w:b/>
                <w:bCs/>
                <w:sz w:val="14"/>
                <w:szCs w:val="14"/>
                <w:lang w:val="es-EC" w:eastAsia="es-EC"/>
              </w:rPr>
              <w:t> </w:t>
            </w:r>
          </w:p>
        </w:tc>
        <w:tc>
          <w:tcPr>
            <w:tcW w:w="1521" w:type="dxa"/>
            <w:vMerge/>
            <w:tcBorders>
              <w:top w:val="nil"/>
              <w:left w:val="single" w:sz="8" w:space="0" w:color="auto"/>
              <w:bottom w:val="single" w:sz="8" w:space="0" w:color="000000"/>
              <w:right w:val="single" w:sz="8" w:space="0" w:color="auto"/>
            </w:tcBorders>
            <w:vAlign w:val="center"/>
            <w:hideMark/>
          </w:tcPr>
          <w:p w14:paraId="760B80EE" w14:textId="77777777" w:rsidR="00E47055" w:rsidRPr="00E47055" w:rsidRDefault="00E47055" w:rsidP="00E47055">
            <w:pPr>
              <w:rPr>
                <w:rFonts w:ascii="Arial" w:eastAsia="Times New Roman" w:hAnsi="Arial" w:cs="Arial"/>
                <w:b/>
                <w:bCs/>
                <w:sz w:val="20"/>
                <w:szCs w:val="20"/>
                <w:lang w:val="es-EC" w:eastAsia="es-EC"/>
              </w:rPr>
            </w:pPr>
          </w:p>
        </w:tc>
        <w:tc>
          <w:tcPr>
            <w:tcW w:w="1525" w:type="dxa"/>
            <w:vMerge/>
            <w:tcBorders>
              <w:top w:val="single" w:sz="8" w:space="0" w:color="auto"/>
              <w:left w:val="single" w:sz="8" w:space="0" w:color="auto"/>
              <w:bottom w:val="single" w:sz="8" w:space="0" w:color="000000"/>
              <w:right w:val="single" w:sz="8" w:space="0" w:color="auto"/>
            </w:tcBorders>
            <w:vAlign w:val="center"/>
            <w:hideMark/>
          </w:tcPr>
          <w:p w14:paraId="325E335B" w14:textId="77777777" w:rsidR="00E47055" w:rsidRPr="00E47055" w:rsidRDefault="00E47055" w:rsidP="00E47055">
            <w:pPr>
              <w:rPr>
                <w:rFonts w:ascii="Arial" w:eastAsia="Times New Roman" w:hAnsi="Arial" w:cs="Arial"/>
                <w:b/>
                <w:bCs/>
                <w:sz w:val="18"/>
                <w:szCs w:val="18"/>
                <w:lang w:val="es-EC" w:eastAsia="es-EC"/>
              </w:rPr>
            </w:pPr>
          </w:p>
        </w:tc>
        <w:tc>
          <w:tcPr>
            <w:tcW w:w="1205" w:type="dxa"/>
            <w:tcBorders>
              <w:top w:val="nil"/>
              <w:left w:val="nil"/>
              <w:bottom w:val="single" w:sz="8" w:space="0" w:color="auto"/>
              <w:right w:val="single" w:sz="8" w:space="0" w:color="auto"/>
            </w:tcBorders>
            <w:shd w:val="clear" w:color="auto" w:fill="auto"/>
            <w:noWrap/>
            <w:vAlign w:val="center"/>
            <w:hideMark/>
          </w:tcPr>
          <w:p w14:paraId="62E4FE80" w14:textId="77777777" w:rsidR="00E47055" w:rsidRPr="00E47055" w:rsidRDefault="00E47055" w:rsidP="00E47055">
            <w:pPr>
              <w:jc w:val="center"/>
              <w:rPr>
                <w:rFonts w:ascii="Arial" w:eastAsia="Times New Roman" w:hAnsi="Arial" w:cs="Arial"/>
                <w:b/>
                <w:bCs/>
                <w:sz w:val="20"/>
                <w:szCs w:val="20"/>
                <w:lang w:val="es-EC" w:eastAsia="es-EC"/>
              </w:rPr>
            </w:pPr>
            <w:r w:rsidRPr="00E47055">
              <w:rPr>
                <w:rFonts w:ascii="Arial" w:eastAsia="Times New Roman" w:hAnsi="Arial" w:cs="Arial"/>
                <w:b/>
                <w:bCs/>
                <w:sz w:val="20"/>
                <w:szCs w:val="20"/>
                <w:lang w:val="es-EC" w:eastAsia="es-EC"/>
              </w:rPr>
              <w:t> </w:t>
            </w:r>
          </w:p>
        </w:tc>
        <w:tc>
          <w:tcPr>
            <w:tcW w:w="1330" w:type="dxa"/>
            <w:vMerge w:val="restart"/>
            <w:tcBorders>
              <w:top w:val="nil"/>
              <w:left w:val="single" w:sz="8" w:space="0" w:color="auto"/>
              <w:bottom w:val="single" w:sz="8" w:space="0" w:color="000000"/>
              <w:right w:val="single" w:sz="8" w:space="0" w:color="auto"/>
            </w:tcBorders>
            <w:shd w:val="clear" w:color="auto" w:fill="auto"/>
            <w:vAlign w:val="center"/>
            <w:hideMark/>
          </w:tcPr>
          <w:p w14:paraId="0604698B" w14:textId="77777777" w:rsidR="00E47055" w:rsidRPr="00E47055" w:rsidRDefault="00E47055" w:rsidP="00E47055">
            <w:pPr>
              <w:jc w:val="center"/>
              <w:rPr>
                <w:rFonts w:ascii="Arial" w:eastAsia="Times New Roman" w:hAnsi="Arial" w:cs="Arial"/>
                <w:sz w:val="16"/>
                <w:szCs w:val="16"/>
                <w:lang w:val="es-EC" w:eastAsia="es-EC"/>
              </w:rPr>
            </w:pPr>
            <w:r w:rsidRPr="00E47055">
              <w:rPr>
                <w:rFonts w:ascii="Arial" w:eastAsia="Times New Roman" w:hAnsi="Arial" w:cs="Arial"/>
                <w:sz w:val="16"/>
                <w:szCs w:val="16"/>
                <w:lang w:val="es-EC" w:eastAsia="es-EC"/>
              </w:rPr>
              <w:t>21:00 - 22:00</w:t>
            </w:r>
          </w:p>
        </w:tc>
        <w:tc>
          <w:tcPr>
            <w:tcW w:w="2371" w:type="dxa"/>
            <w:vMerge/>
            <w:tcBorders>
              <w:top w:val="single" w:sz="4" w:space="0" w:color="auto"/>
              <w:left w:val="single" w:sz="8" w:space="0" w:color="auto"/>
              <w:bottom w:val="single" w:sz="8" w:space="0" w:color="000000"/>
              <w:right w:val="single" w:sz="8" w:space="0" w:color="auto"/>
            </w:tcBorders>
            <w:vAlign w:val="center"/>
            <w:hideMark/>
          </w:tcPr>
          <w:p w14:paraId="7251A254" w14:textId="77777777" w:rsidR="00E47055" w:rsidRPr="00E47055" w:rsidRDefault="00E47055" w:rsidP="00E47055">
            <w:pPr>
              <w:rPr>
                <w:rFonts w:ascii="Arial" w:eastAsia="Times New Roman" w:hAnsi="Arial" w:cs="Arial"/>
                <w:b/>
                <w:bCs/>
                <w:sz w:val="20"/>
                <w:szCs w:val="20"/>
                <w:lang w:val="es-EC" w:eastAsia="es-EC"/>
              </w:rPr>
            </w:pPr>
          </w:p>
        </w:tc>
        <w:tc>
          <w:tcPr>
            <w:tcW w:w="2445" w:type="dxa"/>
            <w:vMerge/>
            <w:tcBorders>
              <w:top w:val="nil"/>
              <w:left w:val="single" w:sz="8" w:space="0" w:color="auto"/>
              <w:bottom w:val="single" w:sz="8" w:space="0" w:color="000000"/>
              <w:right w:val="single" w:sz="4" w:space="0" w:color="auto"/>
            </w:tcBorders>
            <w:vAlign w:val="center"/>
            <w:hideMark/>
          </w:tcPr>
          <w:p w14:paraId="40CD707E" w14:textId="77777777" w:rsidR="00E47055" w:rsidRPr="00E47055" w:rsidRDefault="00E47055" w:rsidP="00E47055">
            <w:pPr>
              <w:rPr>
                <w:rFonts w:ascii="Arial" w:eastAsia="Times New Roman" w:hAnsi="Arial" w:cs="Arial"/>
                <w:b/>
                <w:bCs/>
                <w:sz w:val="20"/>
                <w:szCs w:val="20"/>
                <w:lang w:val="es-EC" w:eastAsia="es-EC"/>
              </w:rPr>
            </w:pPr>
          </w:p>
        </w:tc>
      </w:tr>
      <w:tr w:rsidR="00E47055" w:rsidRPr="00E47055" w14:paraId="03642DBC" w14:textId="77777777" w:rsidTr="00C12211">
        <w:trPr>
          <w:trHeight w:val="225"/>
        </w:trPr>
        <w:tc>
          <w:tcPr>
            <w:tcW w:w="1171" w:type="dxa"/>
            <w:tcBorders>
              <w:top w:val="nil"/>
              <w:left w:val="single" w:sz="4" w:space="0" w:color="auto"/>
              <w:bottom w:val="single" w:sz="4" w:space="0" w:color="auto"/>
              <w:right w:val="single" w:sz="4" w:space="0" w:color="auto"/>
            </w:tcBorders>
            <w:shd w:val="clear" w:color="auto" w:fill="auto"/>
            <w:vAlign w:val="center"/>
            <w:hideMark/>
          </w:tcPr>
          <w:p w14:paraId="49CEA7AC" w14:textId="77777777" w:rsidR="00E47055" w:rsidRPr="00E47055" w:rsidRDefault="00E47055" w:rsidP="00E47055">
            <w:pPr>
              <w:jc w:val="center"/>
              <w:rPr>
                <w:rFonts w:ascii="Arial" w:eastAsia="Times New Roman" w:hAnsi="Arial" w:cs="Arial"/>
                <w:sz w:val="16"/>
                <w:szCs w:val="16"/>
                <w:lang w:val="es-EC" w:eastAsia="es-EC"/>
              </w:rPr>
            </w:pPr>
            <w:r w:rsidRPr="00E47055">
              <w:rPr>
                <w:rFonts w:ascii="Arial" w:eastAsia="Times New Roman" w:hAnsi="Arial" w:cs="Arial"/>
                <w:sz w:val="16"/>
                <w:szCs w:val="16"/>
                <w:lang w:val="es-EC" w:eastAsia="es-EC"/>
              </w:rPr>
              <w:t>21:00 - 22:00</w:t>
            </w:r>
          </w:p>
        </w:tc>
        <w:tc>
          <w:tcPr>
            <w:tcW w:w="6713" w:type="dxa"/>
            <w:gridSpan w:val="5"/>
            <w:tcBorders>
              <w:top w:val="single" w:sz="8" w:space="0" w:color="auto"/>
              <w:left w:val="nil"/>
              <w:bottom w:val="single" w:sz="8" w:space="0" w:color="auto"/>
              <w:right w:val="single" w:sz="8" w:space="0" w:color="000000"/>
            </w:tcBorders>
            <w:shd w:val="clear" w:color="000000" w:fill="66FFFF"/>
            <w:vAlign w:val="center"/>
            <w:hideMark/>
          </w:tcPr>
          <w:p w14:paraId="18033E97" w14:textId="77777777" w:rsidR="00E47055" w:rsidRPr="00E47055" w:rsidRDefault="00E47055" w:rsidP="00E47055">
            <w:pPr>
              <w:jc w:val="center"/>
              <w:rPr>
                <w:rFonts w:ascii="Arial" w:eastAsia="Times New Roman" w:hAnsi="Arial" w:cs="Arial"/>
                <w:sz w:val="20"/>
                <w:szCs w:val="20"/>
                <w:lang w:val="es-EC" w:eastAsia="es-EC"/>
              </w:rPr>
            </w:pPr>
            <w:r w:rsidRPr="00E47055">
              <w:rPr>
                <w:rFonts w:ascii="Arial" w:eastAsia="Times New Roman" w:hAnsi="Arial" w:cs="Arial"/>
                <w:sz w:val="20"/>
                <w:szCs w:val="20"/>
                <w:lang w:val="es-EC" w:eastAsia="es-EC"/>
              </w:rPr>
              <w:t>TVS NOTICIAS, TERCERA EMISION</w:t>
            </w:r>
          </w:p>
        </w:tc>
        <w:tc>
          <w:tcPr>
            <w:tcW w:w="1330" w:type="dxa"/>
            <w:vMerge/>
            <w:tcBorders>
              <w:top w:val="nil"/>
              <w:left w:val="single" w:sz="8" w:space="0" w:color="auto"/>
              <w:bottom w:val="single" w:sz="8" w:space="0" w:color="000000"/>
              <w:right w:val="single" w:sz="8" w:space="0" w:color="auto"/>
            </w:tcBorders>
            <w:vAlign w:val="center"/>
            <w:hideMark/>
          </w:tcPr>
          <w:p w14:paraId="4F84D6CF" w14:textId="77777777" w:rsidR="00E47055" w:rsidRPr="00E47055" w:rsidRDefault="00E47055" w:rsidP="00E47055">
            <w:pPr>
              <w:rPr>
                <w:rFonts w:ascii="Arial" w:eastAsia="Times New Roman" w:hAnsi="Arial" w:cs="Arial"/>
                <w:sz w:val="16"/>
                <w:szCs w:val="16"/>
                <w:lang w:val="es-EC" w:eastAsia="es-EC"/>
              </w:rPr>
            </w:pPr>
          </w:p>
        </w:tc>
        <w:tc>
          <w:tcPr>
            <w:tcW w:w="2371" w:type="dxa"/>
            <w:vMerge/>
            <w:tcBorders>
              <w:top w:val="single" w:sz="4" w:space="0" w:color="auto"/>
              <w:left w:val="single" w:sz="8" w:space="0" w:color="auto"/>
              <w:bottom w:val="single" w:sz="8" w:space="0" w:color="000000"/>
              <w:right w:val="single" w:sz="8" w:space="0" w:color="auto"/>
            </w:tcBorders>
            <w:vAlign w:val="center"/>
            <w:hideMark/>
          </w:tcPr>
          <w:p w14:paraId="3631A6A1" w14:textId="77777777" w:rsidR="00E47055" w:rsidRPr="00E47055" w:rsidRDefault="00E47055" w:rsidP="00E47055">
            <w:pPr>
              <w:rPr>
                <w:rFonts w:ascii="Arial" w:eastAsia="Times New Roman" w:hAnsi="Arial" w:cs="Arial"/>
                <w:b/>
                <w:bCs/>
                <w:sz w:val="20"/>
                <w:szCs w:val="20"/>
                <w:lang w:val="es-EC" w:eastAsia="es-EC"/>
              </w:rPr>
            </w:pPr>
          </w:p>
        </w:tc>
        <w:tc>
          <w:tcPr>
            <w:tcW w:w="2445" w:type="dxa"/>
            <w:vMerge w:val="restart"/>
            <w:tcBorders>
              <w:top w:val="nil"/>
              <w:left w:val="single" w:sz="8" w:space="0" w:color="auto"/>
              <w:bottom w:val="single" w:sz="8" w:space="0" w:color="000000"/>
              <w:right w:val="single" w:sz="4" w:space="0" w:color="auto"/>
            </w:tcBorders>
            <w:shd w:val="clear" w:color="auto" w:fill="auto"/>
            <w:vAlign w:val="center"/>
            <w:hideMark/>
          </w:tcPr>
          <w:p w14:paraId="29D249C1" w14:textId="77777777" w:rsidR="00E47055" w:rsidRPr="00E47055" w:rsidRDefault="00E47055" w:rsidP="00E47055">
            <w:pPr>
              <w:jc w:val="center"/>
              <w:rPr>
                <w:rFonts w:ascii="Arial" w:eastAsia="Times New Roman" w:hAnsi="Arial" w:cs="Arial"/>
                <w:sz w:val="20"/>
                <w:szCs w:val="20"/>
                <w:lang w:val="es-EC" w:eastAsia="es-EC"/>
              </w:rPr>
            </w:pPr>
            <w:r w:rsidRPr="00E47055">
              <w:rPr>
                <w:rFonts w:ascii="Arial" w:eastAsia="Times New Roman" w:hAnsi="Arial" w:cs="Arial"/>
                <w:sz w:val="20"/>
                <w:szCs w:val="20"/>
                <w:lang w:val="es-EC" w:eastAsia="es-EC"/>
              </w:rPr>
              <w:t>NUEVA DE PAZ (VERBO)</w:t>
            </w:r>
          </w:p>
        </w:tc>
      </w:tr>
      <w:tr w:rsidR="00E47055" w:rsidRPr="00E47055" w14:paraId="5CAEBDB4" w14:textId="77777777" w:rsidTr="00C12211">
        <w:trPr>
          <w:trHeight w:val="270"/>
        </w:trPr>
        <w:tc>
          <w:tcPr>
            <w:tcW w:w="1171" w:type="dxa"/>
            <w:vMerge w:val="restart"/>
            <w:tcBorders>
              <w:top w:val="nil"/>
              <w:left w:val="single" w:sz="4" w:space="0" w:color="auto"/>
              <w:bottom w:val="single" w:sz="4" w:space="0" w:color="auto"/>
              <w:right w:val="single" w:sz="4" w:space="0" w:color="auto"/>
            </w:tcBorders>
            <w:shd w:val="clear" w:color="auto" w:fill="auto"/>
            <w:vAlign w:val="center"/>
            <w:hideMark/>
          </w:tcPr>
          <w:p w14:paraId="353B36C0" w14:textId="77777777" w:rsidR="00E47055" w:rsidRPr="00E47055" w:rsidRDefault="00E47055" w:rsidP="00E47055">
            <w:pPr>
              <w:jc w:val="center"/>
              <w:rPr>
                <w:rFonts w:ascii="Arial" w:eastAsia="Times New Roman" w:hAnsi="Arial" w:cs="Arial"/>
                <w:sz w:val="16"/>
                <w:szCs w:val="16"/>
                <w:lang w:val="es-EC" w:eastAsia="es-EC"/>
              </w:rPr>
            </w:pPr>
            <w:r w:rsidRPr="00E47055">
              <w:rPr>
                <w:rFonts w:ascii="Arial" w:eastAsia="Times New Roman" w:hAnsi="Arial" w:cs="Arial"/>
                <w:sz w:val="16"/>
                <w:szCs w:val="16"/>
                <w:lang w:val="es-EC" w:eastAsia="es-EC"/>
              </w:rPr>
              <w:t>22:00 - 22:30</w:t>
            </w:r>
          </w:p>
        </w:tc>
        <w:tc>
          <w:tcPr>
            <w:tcW w:w="6713" w:type="dxa"/>
            <w:gridSpan w:val="5"/>
            <w:vMerge w:val="restart"/>
            <w:tcBorders>
              <w:top w:val="single" w:sz="8" w:space="0" w:color="auto"/>
              <w:left w:val="nil"/>
              <w:bottom w:val="nil"/>
              <w:right w:val="single" w:sz="8" w:space="0" w:color="000000"/>
            </w:tcBorders>
            <w:shd w:val="clear" w:color="000000" w:fill="66FFFF"/>
            <w:vAlign w:val="center"/>
            <w:hideMark/>
          </w:tcPr>
          <w:p w14:paraId="3BB03918" w14:textId="77777777" w:rsidR="00E47055" w:rsidRPr="00E47055" w:rsidRDefault="00E47055" w:rsidP="00E47055">
            <w:pPr>
              <w:jc w:val="center"/>
              <w:rPr>
                <w:rFonts w:ascii="Arial" w:eastAsia="Times New Roman" w:hAnsi="Arial" w:cs="Arial"/>
                <w:b/>
                <w:bCs/>
                <w:sz w:val="20"/>
                <w:szCs w:val="20"/>
                <w:lang w:val="es-EC" w:eastAsia="es-EC"/>
              </w:rPr>
            </w:pPr>
            <w:r w:rsidRPr="00E47055">
              <w:rPr>
                <w:rFonts w:ascii="Arial" w:eastAsia="Times New Roman" w:hAnsi="Arial" w:cs="Arial"/>
                <w:b/>
                <w:bCs/>
                <w:sz w:val="20"/>
                <w:szCs w:val="20"/>
                <w:lang w:val="es-EC" w:eastAsia="es-EC"/>
              </w:rPr>
              <w:t>SABORES DE CASA   REPRISSE</w:t>
            </w:r>
          </w:p>
        </w:tc>
        <w:tc>
          <w:tcPr>
            <w:tcW w:w="1330" w:type="dxa"/>
            <w:vMerge/>
            <w:tcBorders>
              <w:top w:val="nil"/>
              <w:left w:val="single" w:sz="8" w:space="0" w:color="auto"/>
              <w:bottom w:val="single" w:sz="8" w:space="0" w:color="000000"/>
              <w:right w:val="single" w:sz="8" w:space="0" w:color="auto"/>
            </w:tcBorders>
            <w:vAlign w:val="center"/>
            <w:hideMark/>
          </w:tcPr>
          <w:p w14:paraId="728B2349" w14:textId="77777777" w:rsidR="00E47055" w:rsidRPr="00E47055" w:rsidRDefault="00E47055" w:rsidP="00E47055">
            <w:pPr>
              <w:rPr>
                <w:rFonts w:ascii="Arial" w:eastAsia="Times New Roman" w:hAnsi="Arial" w:cs="Arial"/>
                <w:sz w:val="16"/>
                <w:szCs w:val="16"/>
                <w:lang w:val="es-EC" w:eastAsia="es-EC"/>
              </w:rPr>
            </w:pPr>
          </w:p>
        </w:tc>
        <w:tc>
          <w:tcPr>
            <w:tcW w:w="2371" w:type="dxa"/>
            <w:vMerge/>
            <w:tcBorders>
              <w:top w:val="single" w:sz="4" w:space="0" w:color="auto"/>
              <w:left w:val="single" w:sz="8" w:space="0" w:color="auto"/>
              <w:bottom w:val="single" w:sz="8" w:space="0" w:color="000000"/>
              <w:right w:val="single" w:sz="8" w:space="0" w:color="auto"/>
            </w:tcBorders>
            <w:vAlign w:val="center"/>
            <w:hideMark/>
          </w:tcPr>
          <w:p w14:paraId="5ED591FE" w14:textId="77777777" w:rsidR="00E47055" w:rsidRPr="00E47055" w:rsidRDefault="00E47055" w:rsidP="00E47055">
            <w:pPr>
              <w:rPr>
                <w:rFonts w:ascii="Arial" w:eastAsia="Times New Roman" w:hAnsi="Arial" w:cs="Arial"/>
                <w:b/>
                <w:bCs/>
                <w:sz w:val="20"/>
                <w:szCs w:val="20"/>
                <w:lang w:val="es-EC" w:eastAsia="es-EC"/>
              </w:rPr>
            </w:pPr>
          </w:p>
        </w:tc>
        <w:tc>
          <w:tcPr>
            <w:tcW w:w="2445" w:type="dxa"/>
            <w:vMerge/>
            <w:tcBorders>
              <w:top w:val="nil"/>
              <w:left w:val="single" w:sz="8" w:space="0" w:color="auto"/>
              <w:bottom w:val="single" w:sz="8" w:space="0" w:color="000000"/>
              <w:right w:val="single" w:sz="4" w:space="0" w:color="auto"/>
            </w:tcBorders>
            <w:vAlign w:val="center"/>
            <w:hideMark/>
          </w:tcPr>
          <w:p w14:paraId="424E9B75" w14:textId="77777777" w:rsidR="00E47055" w:rsidRPr="00E47055" w:rsidRDefault="00E47055" w:rsidP="00E47055">
            <w:pPr>
              <w:rPr>
                <w:rFonts w:ascii="Arial" w:eastAsia="Times New Roman" w:hAnsi="Arial" w:cs="Arial"/>
                <w:sz w:val="20"/>
                <w:szCs w:val="20"/>
                <w:lang w:val="es-EC" w:eastAsia="es-EC"/>
              </w:rPr>
            </w:pPr>
          </w:p>
        </w:tc>
      </w:tr>
      <w:tr w:rsidR="00E47055" w:rsidRPr="00E47055" w14:paraId="4011B366" w14:textId="77777777" w:rsidTr="00C12211">
        <w:trPr>
          <w:trHeight w:val="15"/>
        </w:trPr>
        <w:tc>
          <w:tcPr>
            <w:tcW w:w="1171" w:type="dxa"/>
            <w:vMerge/>
            <w:tcBorders>
              <w:top w:val="nil"/>
              <w:left w:val="single" w:sz="4" w:space="0" w:color="auto"/>
              <w:bottom w:val="single" w:sz="4" w:space="0" w:color="auto"/>
              <w:right w:val="single" w:sz="4" w:space="0" w:color="auto"/>
            </w:tcBorders>
            <w:vAlign w:val="center"/>
            <w:hideMark/>
          </w:tcPr>
          <w:p w14:paraId="36B0994D" w14:textId="77777777" w:rsidR="00E47055" w:rsidRPr="00E47055" w:rsidRDefault="00E47055" w:rsidP="00E47055">
            <w:pPr>
              <w:rPr>
                <w:rFonts w:ascii="Arial" w:eastAsia="Times New Roman" w:hAnsi="Arial" w:cs="Arial"/>
                <w:sz w:val="16"/>
                <w:szCs w:val="16"/>
                <w:lang w:val="es-EC" w:eastAsia="es-EC"/>
              </w:rPr>
            </w:pPr>
          </w:p>
        </w:tc>
        <w:tc>
          <w:tcPr>
            <w:tcW w:w="6713" w:type="dxa"/>
            <w:gridSpan w:val="5"/>
            <w:vMerge/>
            <w:tcBorders>
              <w:top w:val="single" w:sz="8" w:space="0" w:color="auto"/>
              <w:left w:val="nil"/>
              <w:bottom w:val="nil"/>
              <w:right w:val="single" w:sz="8" w:space="0" w:color="000000"/>
            </w:tcBorders>
            <w:vAlign w:val="center"/>
            <w:hideMark/>
          </w:tcPr>
          <w:p w14:paraId="2FF602EE" w14:textId="77777777" w:rsidR="00E47055" w:rsidRPr="00E47055" w:rsidRDefault="00E47055" w:rsidP="00E47055">
            <w:pPr>
              <w:rPr>
                <w:rFonts w:ascii="Arial" w:eastAsia="Times New Roman" w:hAnsi="Arial" w:cs="Arial"/>
                <w:b/>
                <w:bCs/>
                <w:sz w:val="20"/>
                <w:szCs w:val="20"/>
                <w:lang w:val="es-EC" w:eastAsia="es-EC"/>
              </w:rPr>
            </w:pPr>
          </w:p>
        </w:tc>
        <w:tc>
          <w:tcPr>
            <w:tcW w:w="1330" w:type="dxa"/>
            <w:tcBorders>
              <w:top w:val="nil"/>
              <w:left w:val="nil"/>
              <w:bottom w:val="single" w:sz="8" w:space="0" w:color="auto"/>
              <w:right w:val="nil"/>
            </w:tcBorders>
            <w:shd w:val="clear" w:color="auto" w:fill="auto"/>
            <w:vAlign w:val="center"/>
            <w:hideMark/>
          </w:tcPr>
          <w:p w14:paraId="0BDB23C7" w14:textId="77777777" w:rsidR="00E47055" w:rsidRPr="00E47055" w:rsidRDefault="00E47055" w:rsidP="00E47055">
            <w:pPr>
              <w:jc w:val="center"/>
              <w:rPr>
                <w:rFonts w:ascii="Arial" w:eastAsia="Times New Roman" w:hAnsi="Arial" w:cs="Arial"/>
                <w:sz w:val="16"/>
                <w:szCs w:val="16"/>
                <w:lang w:val="es-EC" w:eastAsia="es-EC"/>
              </w:rPr>
            </w:pPr>
            <w:r w:rsidRPr="00E47055">
              <w:rPr>
                <w:rFonts w:ascii="Arial" w:eastAsia="Times New Roman" w:hAnsi="Arial" w:cs="Arial"/>
                <w:sz w:val="16"/>
                <w:szCs w:val="16"/>
                <w:lang w:val="es-EC" w:eastAsia="es-EC"/>
              </w:rPr>
              <w:t xml:space="preserve">22:00 - 22:30 </w:t>
            </w:r>
          </w:p>
        </w:tc>
        <w:tc>
          <w:tcPr>
            <w:tcW w:w="2371" w:type="dxa"/>
            <w:tcBorders>
              <w:top w:val="nil"/>
              <w:left w:val="single" w:sz="8" w:space="0" w:color="auto"/>
              <w:bottom w:val="single" w:sz="8" w:space="0" w:color="auto"/>
              <w:right w:val="single" w:sz="8" w:space="0" w:color="auto"/>
            </w:tcBorders>
            <w:shd w:val="clear" w:color="auto" w:fill="auto"/>
            <w:noWrap/>
            <w:vAlign w:val="bottom"/>
            <w:hideMark/>
          </w:tcPr>
          <w:p w14:paraId="70F84F6C" w14:textId="77777777" w:rsidR="00E47055" w:rsidRPr="00E47055" w:rsidRDefault="00E47055" w:rsidP="00E47055">
            <w:pPr>
              <w:jc w:val="center"/>
              <w:rPr>
                <w:rFonts w:ascii="Arial" w:eastAsia="Times New Roman" w:hAnsi="Arial" w:cs="Arial"/>
                <w:sz w:val="20"/>
                <w:szCs w:val="20"/>
                <w:lang w:val="es-EC" w:eastAsia="es-EC"/>
              </w:rPr>
            </w:pPr>
            <w:r w:rsidRPr="00E47055">
              <w:rPr>
                <w:rFonts w:ascii="Arial" w:eastAsia="Times New Roman" w:hAnsi="Arial" w:cs="Arial"/>
                <w:sz w:val="20"/>
                <w:szCs w:val="20"/>
                <w:lang w:val="es-EC" w:eastAsia="es-EC"/>
              </w:rPr>
              <w:t>REALIDAD NACIONAL</w:t>
            </w:r>
          </w:p>
        </w:tc>
        <w:tc>
          <w:tcPr>
            <w:tcW w:w="2445" w:type="dxa"/>
            <w:vMerge/>
            <w:tcBorders>
              <w:top w:val="nil"/>
              <w:left w:val="single" w:sz="8" w:space="0" w:color="auto"/>
              <w:bottom w:val="single" w:sz="8" w:space="0" w:color="000000"/>
              <w:right w:val="single" w:sz="4" w:space="0" w:color="auto"/>
            </w:tcBorders>
            <w:vAlign w:val="center"/>
            <w:hideMark/>
          </w:tcPr>
          <w:p w14:paraId="010BE30A" w14:textId="77777777" w:rsidR="00E47055" w:rsidRPr="00E47055" w:rsidRDefault="00E47055" w:rsidP="00E47055">
            <w:pPr>
              <w:rPr>
                <w:rFonts w:ascii="Arial" w:eastAsia="Times New Roman" w:hAnsi="Arial" w:cs="Arial"/>
                <w:sz w:val="20"/>
                <w:szCs w:val="20"/>
                <w:lang w:val="es-EC" w:eastAsia="es-EC"/>
              </w:rPr>
            </w:pPr>
          </w:p>
        </w:tc>
      </w:tr>
      <w:tr w:rsidR="00E47055" w:rsidRPr="00E47055" w14:paraId="6F41D0A5" w14:textId="77777777" w:rsidTr="00C12211">
        <w:trPr>
          <w:trHeight w:val="270"/>
        </w:trPr>
        <w:tc>
          <w:tcPr>
            <w:tcW w:w="1171" w:type="dxa"/>
            <w:vMerge w:val="restart"/>
            <w:tcBorders>
              <w:top w:val="nil"/>
              <w:left w:val="single" w:sz="4" w:space="0" w:color="auto"/>
              <w:bottom w:val="single" w:sz="4" w:space="0" w:color="000000"/>
              <w:right w:val="single" w:sz="4" w:space="0" w:color="auto"/>
            </w:tcBorders>
            <w:shd w:val="clear" w:color="auto" w:fill="auto"/>
            <w:vAlign w:val="center"/>
            <w:hideMark/>
          </w:tcPr>
          <w:p w14:paraId="021C35D0" w14:textId="77777777" w:rsidR="00E47055" w:rsidRPr="00E47055" w:rsidRDefault="00E47055" w:rsidP="00E47055">
            <w:pPr>
              <w:jc w:val="center"/>
              <w:rPr>
                <w:rFonts w:ascii="Arial" w:eastAsia="Times New Roman" w:hAnsi="Arial" w:cs="Arial"/>
                <w:sz w:val="16"/>
                <w:szCs w:val="16"/>
                <w:lang w:val="es-EC" w:eastAsia="es-EC"/>
              </w:rPr>
            </w:pPr>
            <w:r w:rsidRPr="00E47055">
              <w:rPr>
                <w:rFonts w:ascii="Arial" w:eastAsia="Times New Roman" w:hAnsi="Arial" w:cs="Arial"/>
                <w:sz w:val="16"/>
                <w:szCs w:val="16"/>
                <w:lang w:val="es-EC" w:eastAsia="es-EC"/>
              </w:rPr>
              <w:t>23:00 - 24:00</w:t>
            </w:r>
          </w:p>
        </w:tc>
        <w:tc>
          <w:tcPr>
            <w:tcW w:w="6713" w:type="dxa"/>
            <w:gridSpan w:val="5"/>
            <w:vMerge w:val="restart"/>
            <w:tcBorders>
              <w:top w:val="single" w:sz="4" w:space="0" w:color="auto"/>
              <w:left w:val="single" w:sz="4" w:space="0" w:color="auto"/>
              <w:bottom w:val="single" w:sz="4" w:space="0" w:color="000000"/>
              <w:right w:val="single" w:sz="8" w:space="0" w:color="000000"/>
            </w:tcBorders>
            <w:shd w:val="clear" w:color="auto" w:fill="auto"/>
            <w:noWrap/>
            <w:vAlign w:val="center"/>
            <w:hideMark/>
          </w:tcPr>
          <w:p w14:paraId="0F491EC5" w14:textId="77777777" w:rsidR="00E47055" w:rsidRPr="00E47055" w:rsidRDefault="00E47055" w:rsidP="00E47055">
            <w:pPr>
              <w:jc w:val="center"/>
              <w:rPr>
                <w:rFonts w:ascii="Arial" w:eastAsia="Times New Roman" w:hAnsi="Arial" w:cs="Arial"/>
                <w:sz w:val="20"/>
                <w:szCs w:val="20"/>
                <w:lang w:val="es-EC" w:eastAsia="es-EC"/>
              </w:rPr>
            </w:pPr>
            <w:r w:rsidRPr="00E47055">
              <w:rPr>
                <w:rFonts w:ascii="Arial" w:eastAsia="Times New Roman" w:hAnsi="Arial" w:cs="Arial"/>
                <w:sz w:val="20"/>
                <w:szCs w:val="20"/>
                <w:lang w:val="es-EC" w:eastAsia="es-EC"/>
              </w:rPr>
              <w:t>TVS NOTICIAS  primera emisión "AAA"  REPRISSE</w:t>
            </w:r>
          </w:p>
        </w:tc>
        <w:tc>
          <w:tcPr>
            <w:tcW w:w="1330" w:type="dxa"/>
            <w:tcBorders>
              <w:top w:val="nil"/>
              <w:left w:val="nil"/>
              <w:bottom w:val="nil"/>
              <w:right w:val="nil"/>
            </w:tcBorders>
            <w:shd w:val="clear" w:color="auto" w:fill="auto"/>
            <w:vAlign w:val="center"/>
            <w:hideMark/>
          </w:tcPr>
          <w:p w14:paraId="032E1382" w14:textId="77777777" w:rsidR="00E47055" w:rsidRPr="00E47055" w:rsidRDefault="00E47055" w:rsidP="00E47055">
            <w:pPr>
              <w:jc w:val="center"/>
              <w:rPr>
                <w:rFonts w:ascii="Arial" w:eastAsia="Times New Roman" w:hAnsi="Arial" w:cs="Arial"/>
                <w:sz w:val="16"/>
                <w:szCs w:val="16"/>
                <w:lang w:val="es-EC" w:eastAsia="es-EC"/>
              </w:rPr>
            </w:pPr>
            <w:r w:rsidRPr="00E47055">
              <w:rPr>
                <w:rFonts w:ascii="Arial" w:eastAsia="Times New Roman" w:hAnsi="Arial" w:cs="Arial"/>
                <w:sz w:val="16"/>
                <w:szCs w:val="16"/>
                <w:lang w:val="es-EC" w:eastAsia="es-EC"/>
              </w:rPr>
              <w:t>22:30 - 06:30</w:t>
            </w:r>
          </w:p>
        </w:tc>
        <w:tc>
          <w:tcPr>
            <w:tcW w:w="4816" w:type="dxa"/>
            <w:gridSpan w:val="2"/>
            <w:tcBorders>
              <w:top w:val="single" w:sz="8" w:space="0" w:color="auto"/>
              <w:left w:val="single" w:sz="8" w:space="0" w:color="auto"/>
              <w:bottom w:val="nil"/>
              <w:right w:val="single" w:sz="8" w:space="0" w:color="000000"/>
            </w:tcBorders>
            <w:shd w:val="clear" w:color="auto" w:fill="auto"/>
            <w:noWrap/>
            <w:hideMark/>
          </w:tcPr>
          <w:p w14:paraId="19AF2597" w14:textId="77777777" w:rsidR="00E47055" w:rsidRPr="00E47055" w:rsidRDefault="00E47055" w:rsidP="00E47055">
            <w:pPr>
              <w:jc w:val="center"/>
              <w:rPr>
                <w:rFonts w:ascii="Arial" w:eastAsia="Times New Roman" w:hAnsi="Arial" w:cs="Arial"/>
                <w:sz w:val="20"/>
                <w:szCs w:val="20"/>
                <w:lang w:val="es-EC" w:eastAsia="es-EC"/>
              </w:rPr>
            </w:pPr>
            <w:r w:rsidRPr="00E47055">
              <w:rPr>
                <w:rFonts w:ascii="Arial" w:eastAsia="Times New Roman" w:hAnsi="Arial" w:cs="Arial"/>
                <w:sz w:val="20"/>
                <w:szCs w:val="20"/>
                <w:lang w:val="es-EC" w:eastAsia="es-EC"/>
              </w:rPr>
              <w:t>PROGRAMACIÓN TVS</w:t>
            </w:r>
          </w:p>
        </w:tc>
      </w:tr>
      <w:tr w:rsidR="00E47055" w:rsidRPr="00E47055" w14:paraId="269CF126" w14:textId="77777777" w:rsidTr="00C12211">
        <w:trPr>
          <w:trHeight w:val="255"/>
        </w:trPr>
        <w:tc>
          <w:tcPr>
            <w:tcW w:w="1171" w:type="dxa"/>
            <w:vMerge/>
            <w:tcBorders>
              <w:top w:val="nil"/>
              <w:left w:val="single" w:sz="4" w:space="0" w:color="auto"/>
              <w:bottom w:val="single" w:sz="4" w:space="0" w:color="000000"/>
              <w:right w:val="single" w:sz="4" w:space="0" w:color="auto"/>
            </w:tcBorders>
            <w:vAlign w:val="center"/>
            <w:hideMark/>
          </w:tcPr>
          <w:p w14:paraId="4AEE4306" w14:textId="77777777" w:rsidR="00E47055" w:rsidRPr="00E47055" w:rsidRDefault="00E47055" w:rsidP="00E47055">
            <w:pPr>
              <w:rPr>
                <w:rFonts w:ascii="Arial" w:eastAsia="Times New Roman" w:hAnsi="Arial" w:cs="Arial"/>
                <w:sz w:val="16"/>
                <w:szCs w:val="16"/>
                <w:lang w:val="es-EC" w:eastAsia="es-EC"/>
              </w:rPr>
            </w:pPr>
          </w:p>
        </w:tc>
        <w:tc>
          <w:tcPr>
            <w:tcW w:w="6713" w:type="dxa"/>
            <w:gridSpan w:val="5"/>
            <w:vMerge/>
            <w:tcBorders>
              <w:top w:val="single" w:sz="4" w:space="0" w:color="auto"/>
              <w:left w:val="single" w:sz="4" w:space="0" w:color="auto"/>
              <w:bottom w:val="single" w:sz="4" w:space="0" w:color="000000"/>
              <w:right w:val="single" w:sz="8" w:space="0" w:color="000000"/>
            </w:tcBorders>
            <w:vAlign w:val="center"/>
            <w:hideMark/>
          </w:tcPr>
          <w:p w14:paraId="318E2B67" w14:textId="77777777" w:rsidR="00E47055" w:rsidRPr="00E47055" w:rsidRDefault="00E47055" w:rsidP="00E47055">
            <w:pPr>
              <w:rPr>
                <w:rFonts w:ascii="Arial" w:eastAsia="Times New Roman" w:hAnsi="Arial" w:cs="Arial"/>
                <w:sz w:val="20"/>
                <w:szCs w:val="20"/>
                <w:lang w:val="es-EC" w:eastAsia="es-EC"/>
              </w:rPr>
            </w:pPr>
          </w:p>
        </w:tc>
        <w:tc>
          <w:tcPr>
            <w:tcW w:w="1330"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3623C950" w14:textId="77777777" w:rsidR="00E47055" w:rsidRPr="00E47055" w:rsidRDefault="00E47055" w:rsidP="00E47055">
            <w:pPr>
              <w:jc w:val="center"/>
              <w:rPr>
                <w:rFonts w:ascii="Arial" w:eastAsia="Times New Roman" w:hAnsi="Arial" w:cs="Arial"/>
                <w:sz w:val="20"/>
                <w:szCs w:val="20"/>
                <w:lang w:val="es-EC" w:eastAsia="es-EC"/>
              </w:rPr>
            </w:pPr>
            <w:r w:rsidRPr="00E47055">
              <w:rPr>
                <w:rFonts w:ascii="Arial" w:eastAsia="Times New Roman" w:hAnsi="Arial" w:cs="Arial"/>
                <w:sz w:val="20"/>
                <w:szCs w:val="20"/>
                <w:lang w:val="es-EC" w:eastAsia="es-EC"/>
              </w:rPr>
              <w:t>22:30 - 02:00</w:t>
            </w:r>
          </w:p>
        </w:tc>
        <w:tc>
          <w:tcPr>
            <w:tcW w:w="2371" w:type="dxa"/>
            <w:vMerge w:val="restart"/>
            <w:tcBorders>
              <w:top w:val="single" w:sz="4" w:space="0" w:color="auto"/>
              <w:left w:val="single" w:sz="4" w:space="0" w:color="auto"/>
              <w:bottom w:val="nil"/>
              <w:right w:val="single" w:sz="4" w:space="0" w:color="auto"/>
            </w:tcBorders>
            <w:shd w:val="clear" w:color="auto" w:fill="auto"/>
            <w:noWrap/>
            <w:vAlign w:val="center"/>
            <w:hideMark/>
          </w:tcPr>
          <w:p w14:paraId="15EED310" w14:textId="77777777" w:rsidR="00E47055" w:rsidRPr="00E47055" w:rsidRDefault="00E47055" w:rsidP="00E47055">
            <w:pPr>
              <w:jc w:val="center"/>
              <w:rPr>
                <w:rFonts w:ascii="Arial" w:eastAsia="Times New Roman" w:hAnsi="Arial" w:cs="Arial"/>
                <w:sz w:val="20"/>
                <w:szCs w:val="20"/>
                <w:lang w:val="es-EC" w:eastAsia="es-EC"/>
              </w:rPr>
            </w:pPr>
            <w:r w:rsidRPr="00E47055">
              <w:rPr>
                <w:rFonts w:ascii="Arial" w:eastAsia="Times New Roman" w:hAnsi="Arial" w:cs="Arial"/>
                <w:sz w:val="20"/>
                <w:szCs w:val="20"/>
                <w:lang w:val="es-EC" w:eastAsia="es-EC"/>
              </w:rPr>
              <w:t>ENLACE CIUDADANO</w:t>
            </w:r>
          </w:p>
        </w:tc>
        <w:tc>
          <w:tcPr>
            <w:tcW w:w="2445" w:type="dxa"/>
            <w:tcBorders>
              <w:top w:val="single" w:sz="8" w:space="0" w:color="auto"/>
              <w:left w:val="nil"/>
              <w:bottom w:val="nil"/>
              <w:right w:val="single" w:sz="8" w:space="0" w:color="auto"/>
            </w:tcBorders>
            <w:shd w:val="clear" w:color="auto" w:fill="auto"/>
            <w:noWrap/>
            <w:hideMark/>
          </w:tcPr>
          <w:p w14:paraId="0623CDDB" w14:textId="77777777" w:rsidR="00E47055" w:rsidRPr="00E47055" w:rsidRDefault="00E47055" w:rsidP="00E47055">
            <w:pPr>
              <w:rPr>
                <w:rFonts w:ascii="Arial" w:eastAsia="Times New Roman" w:hAnsi="Arial" w:cs="Arial"/>
                <w:sz w:val="20"/>
                <w:szCs w:val="20"/>
                <w:lang w:val="es-EC" w:eastAsia="es-EC"/>
              </w:rPr>
            </w:pPr>
            <w:r w:rsidRPr="00E47055">
              <w:rPr>
                <w:rFonts w:ascii="Arial" w:eastAsia="Times New Roman" w:hAnsi="Arial" w:cs="Arial"/>
                <w:sz w:val="20"/>
                <w:szCs w:val="20"/>
                <w:lang w:val="es-EC" w:eastAsia="es-EC"/>
              </w:rPr>
              <w:t>REALIDAD NACIONAL</w:t>
            </w:r>
          </w:p>
        </w:tc>
      </w:tr>
      <w:tr w:rsidR="00E47055" w:rsidRPr="00E47055" w14:paraId="77975CD5" w14:textId="77777777" w:rsidTr="00C12211">
        <w:trPr>
          <w:trHeight w:val="255"/>
        </w:trPr>
        <w:tc>
          <w:tcPr>
            <w:tcW w:w="1171" w:type="dxa"/>
            <w:tcBorders>
              <w:top w:val="nil"/>
              <w:left w:val="single" w:sz="4" w:space="0" w:color="auto"/>
              <w:bottom w:val="single" w:sz="4" w:space="0" w:color="auto"/>
              <w:right w:val="single" w:sz="4" w:space="0" w:color="auto"/>
            </w:tcBorders>
            <w:shd w:val="clear" w:color="auto" w:fill="auto"/>
            <w:vAlign w:val="center"/>
            <w:hideMark/>
          </w:tcPr>
          <w:p w14:paraId="6DDC072F" w14:textId="77777777" w:rsidR="00E47055" w:rsidRPr="00E47055" w:rsidRDefault="00E47055" w:rsidP="00E47055">
            <w:pPr>
              <w:jc w:val="center"/>
              <w:rPr>
                <w:rFonts w:ascii="Arial" w:eastAsia="Times New Roman" w:hAnsi="Arial" w:cs="Arial"/>
                <w:sz w:val="16"/>
                <w:szCs w:val="16"/>
                <w:lang w:val="es-EC" w:eastAsia="es-EC"/>
              </w:rPr>
            </w:pPr>
            <w:r w:rsidRPr="00E47055">
              <w:rPr>
                <w:rFonts w:ascii="Arial" w:eastAsia="Times New Roman" w:hAnsi="Arial" w:cs="Arial"/>
                <w:sz w:val="16"/>
                <w:szCs w:val="16"/>
                <w:lang w:val="es-EC" w:eastAsia="es-EC"/>
              </w:rPr>
              <w:t>00:00 - 00:30</w:t>
            </w:r>
          </w:p>
        </w:tc>
        <w:tc>
          <w:tcPr>
            <w:tcW w:w="6713" w:type="dxa"/>
            <w:gridSpan w:val="5"/>
            <w:tcBorders>
              <w:top w:val="single" w:sz="4" w:space="0" w:color="auto"/>
              <w:left w:val="nil"/>
              <w:bottom w:val="single" w:sz="4" w:space="0" w:color="auto"/>
              <w:right w:val="single" w:sz="4" w:space="0" w:color="auto"/>
            </w:tcBorders>
            <w:shd w:val="clear" w:color="auto" w:fill="auto"/>
            <w:noWrap/>
            <w:vAlign w:val="bottom"/>
            <w:hideMark/>
          </w:tcPr>
          <w:p w14:paraId="2D0C81BF" w14:textId="77777777" w:rsidR="00E47055" w:rsidRPr="00E47055" w:rsidRDefault="00E47055" w:rsidP="00E47055">
            <w:pPr>
              <w:jc w:val="center"/>
              <w:rPr>
                <w:rFonts w:ascii="Arial" w:eastAsia="Times New Roman" w:hAnsi="Arial" w:cs="Arial"/>
                <w:sz w:val="20"/>
                <w:szCs w:val="20"/>
                <w:lang w:val="es-EC" w:eastAsia="es-EC"/>
              </w:rPr>
            </w:pPr>
            <w:r w:rsidRPr="00E47055">
              <w:rPr>
                <w:rFonts w:ascii="Arial" w:eastAsia="Times New Roman" w:hAnsi="Arial" w:cs="Arial"/>
                <w:sz w:val="20"/>
                <w:szCs w:val="20"/>
                <w:lang w:val="es-EC" w:eastAsia="es-EC"/>
              </w:rPr>
              <w:t>TVS DEPORTES       "AAA"  REPRISSE</w:t>
            </w:r>
          </w:p>
        </w:tc>
        <w:tc>
          <w:tcPr>
            <w:tcW w:w="1330" w:type="dxa"/>
            <w:vMerge/>
            <w:tcBorders>
              <w:top w:val="single" w:sz="4" w:space="0" w:color="auto"/>
              <w:left w:val="single" w:sz="4" w:space="0" w:color="auto"/>
              <w:bottom w:val="single" w:sz="4" w:space="0" w:color="000000"/>
              <w:right w:val="single" w:sz="4" w:space="0" w:color="auto"/>
            </w:tcBorders>
            <w:vAlign w:val="center"/>
            <w:hideMark/>
          </w:tcPr>
          <w:p w14:paraId="53DA56F9" w14:textId="77777777" w:rsidR="00E47055" w:rsidRPr="00E47055" w:rsidRDefault="00E47055" w:rsidP="00E47055">
            <w:pPr>
              <w:rPr>
                <w:rFonts w:ascii="Arial" w:eastAsia="Times New Roman" w:hAnsi="Arial" w:cs="Arial"/>
                <w:sz w:val="20"/>
                <w:szCs w:val="20"/>
                <w:lang w:val="es-EC" w:eastAsia="es-EC"/>
              </w:rPr>
            </w:pPr>
          </w:p>
        </w:tc>
        <w:tc>
          <w:tcPr>
            <w:tcW w:w="2371" w:type="dxa"/>
            <w:vMerge/>
            <w:tcBorders>
              <w:top w:val="single" w:sz="4" w:space="0" w:color="auto"/>
              <w:left w:val="single" w:sz="4" w:space="0" w:color="auto"/>
              <w:bottom w:val="nil"/>
              <w:right w:val="single" w:sz="4" w:space="0" w:color="auto"/>
            </w:tcBorders>
            <w:vAlign w:val="center"/>
            <w:hideMark/>
          </w:tcPr>
          <w:p w14:paraId="7A477F72" w14:textId="77777777" w:rsidR="00E47055" w:rsidRPr="00E47055" w:rsidRDefault="00E47055" w:rsidP="00E47055">
            <w:pPr>
              <w:rPr>
                <w:rFonts w:ascii="Arial" w:eastAsia="Times New Roman" w:hAnsi="Arial" w:cs="Arial"/>
                <w:sz w:val="20"/>
                <w:szCs w:val="20"/>
                <w:lang w:val="es-EC" w:eastAsia="es-EC"/>
              </w:rPr>
            </w:pPr>
          </w:p>
        </w:tc>
        <w:tc>
          <w:tcPr>
            <w:tcW w:w="2445" w:type="dxa"/>
            <w:vMerge w:val="restart"/>
            <w:tcBorders>
              <w:top w:val="single" w:sz="4" w:space="0" w:color="auto"/>
              <w:left w:val="single" w:sz="4" w:space="0" w:color="auto"/>
              <w:bottom w:val="nil"/>
              <w:right w:val="single" w:sz="4" w:space="0" w:color="auto"/>
            </w:tcBorders>
            <w:shd w:val="clear" w:color="auto" w:fill="auto"/>
            <w:noWrap/>
            <w:vAlign w:val="center"/>
            <w:hideMark/>
          </w:tcPr>
          <w:p w14:paraId="23F13552" w14:textId="77777777" w:rsidR="00E47055" w:rsidRPr="00E47055" w:rsidRDefault="00E47055" w:rsidP="00E47055">
            <w:pPr>
              <w:jc w:val="center"/>
              <w:rPr>
                <w:rFonts w:ascii="Arial" w:eastAsia="Times New Roman" w:hAnsi="Arial" w:cs="Arial"/>
                <w:sz w:val="20"/>
                <w:szCs w:val="20"/>
                <w:lang w:val="es-EC" w:eastAsia="es-EC"/>
              </w:rPr>
            </w:pPr>
            <w:r w:rsidRPr="00E47055">
              <w:rPr>
                <w:rFonts w:ascii="Arial" w:eastAsia="Times New Roman" w:hAnsi="Arial" w:cs="Arial"/>
                <w:sz w:val="20"/>
                <w:szCs w:val="20"/>
                <w:lang w:val="es-EC" w:eastAsia="es-EC"/>
              </w:rPr>
              <w:t>ENLACE CIUDADANO</w:t>
            </w:r>
          </w:p>
        </w:tc>
      </w:tr>
      <w:tr w:rsidR="00E47055" w:rsidRPr="00E47055" w14:paraId="58641E6C" w14:textId="77777777" w:rsidTr="00C12211">
        <w:trPr>
          <w:trHeight w:val="255"/>
        </w:trPr>
        <w:tc>
          <w:tcPr>
            <w:tcW w:w="1171" w:type="dxa"/>
            <w:tcBorders>
              <w:top w:val="nil"/>
              <w:left w:val="single" w:sz="4" w:space="0" w:color="auto"/>
              <w:bottom w:val="single" w:sz="4" w:space="0" w:color="auto"/>
              <w:right w:val="single" w:sz="4" w:space="0" w:color="auto"/>
            </w:tcBorders>
            <w:shd w:val="clear" w:color="auto" w:fill="auto"/>
            <w:noWrap/>
            <w:vAlign w:val="bottom"/>
            <w:hideMark/>
          </w:tcPr>
          <w:p w14:paraId="04D1539D" w14:textId="77777777" w:rsidR="00E47055" w:rsidRPr="00E47055" w:rsidRDefault="00E47055" w:rsidP="00E47055">
            <w:pPr>
              <w:jc w:val="center"/>
              <w:rPr>
                <w:rFonts w:ascii="Arial" w:eastAsia="Times New Roman" w:hAnsi="Arial" w:cs="Arial"/>
                <w:sz w:val="16"/>
                <w:szCs w:val="16"/>
                <w:lang w:val="es-EC" w:eastAsia="es-EC"/>
              </w:rPr>
            </w:pPr>
            <w:r w:rsidRPr="00E47055">
              <w:rPr>
                <w:rFonts w:ascii="Arial" w:eastAsia="Times New Roman" w:hAnsi="Arial" w:cs="Arial"/>
                <w:sz w:val="16"/>
                <w:szCs w:val="16"/>
                <w:lang w:val="es-EC" w:eastAsia="es-EC"/>
              </w:rPr>
              <w:t xml:space="preserve"> 00:30 - 01:30</w:t>
            </w:r>
          </w:p>
        </w:tc>
        <w:tc>
          <w:tcPr>
            <w:tcW w:w="6713" w:type="dxa"/>
            <w:gridSpan w:val="5"/>
            <w:tcBorders>
              <w:top w:val="single" w:sz="4" w:space="0" w:color="auto"/>
              <w:left w:val="nil"/>
              <w:bottom w:val="single" w:sz="4" w:space="0" w:color="auto"/>
              <w:right w:val="single" w:sz="4" w:space="0" w:color="auto"/>
            </w:tcBorders>
            <w:shd w:val="clear" w:color="auto" w:fill="auto"/>
            <w:noWrap/>
            <w:vAlign w:val="bottom"/>
            <w:hideMark/>
          </w:tcPr>
          <w:p w14:paraId="6D8167CD" w14:textId="77777777" w:rsidR="00E47055" w:rsidRPr="00E47055" w:rsidRDefault="00E47055" w:rsidP="00E47055">
            <w:pPr>
              <w:jc w:val="center"/>
              <w:rPr>
                <w:rFonts w:ascii="Arial" w:eastAsia="Times New Roman" w:hAnsi="Arial" w:cs="Arial"/>
                <w:sz w:val="20"/>
                <w:szCs w:val="20"/>
                <w:lang w:val="es-EC" w:eastAsia="es-EC"/>
              </w:rPr>
            </w:pPr>
            <w:r w:rsidRPr="00E47055">
              <w:rPr>
                <w:rFonts w:ascii="Arial" w:eastAsia="Times New Roman" w:hAnsi="Arial" w:cs="Arial"/>
                <w:sz w:val="20"/>
                <w:szCs w:val="20"/>
                <w:lang w:val="es-EC" w:eastAsia="es-EC"/>
              </w:rPr>
              <w:t>CINE FAMILIAR</w:t>
            </w:r>
          </w:p>
        </w:tc>
        <w:tc>
          <w:tcPr>
            <w:tcW w:w="1330" w:type="dxa"/>
            <w:vMerge/>
            <w:tcBorders>
              <w:top w:val="single" w:sz="4" w:space="0" w:color="auto"/>
              <w:left w:val="single" w:sz="4" w:space="0" w:color="auto"/>
              <w:bottom w:val="single" w:sz="4" w:space="0" w:color="000000"/>
              <w:right w:val="single" w:sz="4" w:space="0" w:color="auto"/>
            </w:tcBorders>
            <w:vAlign w:val="center"/>
            <w:hideMark/>
          </w:tcPr>
          <w:p w14:paraId="18782567" w14:textId="77777777" w:rsidR="00E47055" w:rsidRPr="00E47055" w:rsidRDefault="00E47055" w:rsidP="00E47055">
            <w:pPr>
              <w:rPr>
                <w:rFonts w:ascii="Arial" w:eastAsia="Times New Roman" w:hAnsi="Arial" w:cs="Arial"/>
                <w:sz w:val="20"/>
                <w:szCs w:val="20"/>
                <w:lang w:val="es-EC" w:eastAsia="es-EC"/>
              </w:rPr>
            </w:pPr>
          </w:p>
        </w:tc>
        <w:tc>
          <w:tcPr>
            <w:tcW w:w="2371" w:type="dxa"/>
            <w:vMerge/>
            <w:tcBorders>
              <w:top w:val="single" w:sz="4" w:space="0" w:color="auto"/>
              <w:left w:val="single" w:sz="4" w:space="0" w:color="auto"/>
              <w:bottom w:val="nil"/>
              <w:right w:val="single" w:sz="4" w:space="0" w:color="auto"/>
            </w:tcBorders>
            <w:vAlign w:val="center"/>
            <w:hideMark/>
          </w:tcPr>
          <w:p w14:paraId="543F92B2" w14:textId="77777777" w:rsidR="00E47055" w:rsidRPr="00E47055" w:rsidRDefault="00E47055" w:rsidP="00E47055">
            <w:pPr>
              <w:rPr>
                <w:rFonts w:ascii="Arial" w:eastAsia="Times New Roman" w:hAnsi="Arial" w:cs="Arial"/>
                <w:sz w:val="20"/>
                <w:szCs w:val="20"/>
                <w:lang w:val="es-EC" w:eastAsia="es-EC"/>
              </w:rPr>
            </w:pPr>
          </w:p>
        </w:tc>
        <w:tc>
          <w:tcPr>
            <w:tcW w:w="2445" w:type="dxa"/>
            <w:vMerge/>
            <w:tcBorders>
              <w:top w:val="single" w:sz="4" w:space="0" w:color="auto"/>
              <w:left w:val="single" w:sz="4" w:space="0" w:color="auto"/>
              <w:bottom w:val="nil"/>
              <w:right w:val="single" w:sz="4" w:space="0" w:color="auto"/>
            </w:tcBorders>
            <w:vAlign w:val="center"/>
            <w:hideMark/>
          </w:tcPr>
          <w:p w14:paraId="25EB8BEF" w14:textId="77777777" w:rsidR="00E47055" w:rsidRPr="00E47055" w:rsidRDefault="00E47055" w:rsidP="00E47055">
            <w:pPr>
              <w:rPr>
                <w:rFonts w:ascii="Arial" w:eastAsia="Times New Roman" w:hAnsi="Arial" w:cs="Arial"/>
                <w:sz w:val="20"/>
                <w:szCs w:val="20"/>
                <w:lang w:val="es-EC" w:eastAsia="es-EC"/>
              </w:rPr>
            </w:pPr>
          </w:p>
        </w:tc>
      </w:tr>
      <w:tr w:rsidR="00E47055" w:rsidRPr="00E47055" w14:paraId="0B2B7677" w14:textId="77777777" w:rsidTr="00C12211">
        <w:trPr>
          <w:trHeight w:val="255"/>
        </w:trPr>
        <w:tc>
          <w:tcPr>
            <w:tcW w:w="1171" w:type="dxa"/>
            <w:tcBorders>
              <w:top w:val="nil"/>
              <w:left w:val="single" w:sz="4" w:space="0" w:color="auto"/>
              <w:bottom w:val="single" w:sz="4" w:space="0" w:color="auto"/>
              <w:right w:val="single" w:sz="4" w:space="0" w:color="auto"/>
            </w:tcBorders>
            <w:shd w:val="clear" w:color="auto" w:fill="auto"/>
            <w:vAlign w:val="center"/>
            <w:hideMark/>
          </w:tcPr>
          <w:p w14:paraId="13F003D5" w14:textId="77777777" w:rsidR="00E47055" w:rsidRPr="00E47055" w:rsidRDefault="00E47055" w:rsidP="00E47055">
            <w:pPr>
              <w:jc w:val="center"/>
              <w:rPr>
                <w:rFonts w:ascii="Arial" w:eastAsia="Times New Roman" w:hAnsi="Arial" w:cs="Arial"/>
                <w:sz w:val="16"/>
                <w:szCs w:val="16"/>
                <w:lang w:val="es-EC" w:eastAsia="es-EC"/>
              </w:rPr>
            </w:pPr>
            <w:r w:rsidRPr="00E47055">
              <w:rPr>
                <w:rFonts w:ascii="Arial" w:eastAsia="Times New Roman" w:hAnsi="Arial" w:cs="Arial"/>
                <w:sz w:val="16"/>
                <w:szCs w:val="16"/>
                <w:lang w:val="es-EC" w:eastAsia="es-EC"/>
              </w:rPr>
              <w:t>01:30 - 02:30</w:t>
            </w:r>
          </w:p>
        </w:tc>
        <w:tc>
          <w:tcPr>
            <w:tcW w:w="6713" w:type="dxa"/>
            <w:gridSpan w:val="5"/>
            <w:tcBorders>
              <w:top w:val="single" w:sz="4" w:space="0" w:color="auto"/>
              <w:left w:val="nil"/>
              <w:bottom w:val="single" w:sz="4" w:space="0" w:color="auto"/>
              <w:right w:val="single" w:sz="4" w:space="0" w:color="auto"/>
            </w:tcBorders>
            <w:shd w:val="clear" w:color="auto" w:fill="auto"/>
            <w:noWrap/>
            <w:vAlign w:val="bottom"/>
            <w:hideMark/>
          </w:tcPr>
          <w:p w14:paraId="79CFB9BF" w14:textId="77777777" w:rsidR="00E47055" w:rsidRPr="00E47055" w:rsidRDefault="00E47055" w:rsidP="00E47055">
            <w:pPr>
              <w:jc w:val="center"/>
              <w:rPr>
                <w:rFonts w:ascii="Arial" w:eastAsia="Times New Roman" w:hAnsi="Arial" w:cs="Arial"/>
                <w:sz w:val="20"/>
                <w:szCs w:val="20"/>
                <w:lang w:val="es-EC" w:eastAsia="es-EC"/>
              </w:rPr>
            </w:pPr>
            <w:r w:rsidRPr="00E47055">
              <w:rPr>
                <w:rFonts w:ascii="Arial" w:eastAsia="Times New Roman" w:hAnsi="Arial" w:cs="Arial"/>
                <w:sz w:val="20"/>
                <w:szCs w:val="20"/>
                <w:lang w:val="es-EC" w:eastAsia="es-EC"/>
              </w:rPr>
              <w:t>TVS NOTICIAS, LA TRIBUNA DEL PUEBLO  "AAA" REPRISSE</w:t>
            </w:r>
          </w:p>
        </w:tc>
        <w:tc>
          <w:tcPr>
            <w:tcW w:w="1330" w:type="dxa"/>
            <w:vMerge/>
            <w:tcBorders>
              <w:top w:val="single" w:sz="4" w:space="0" w:color="auto"/>
              <w:left w:val="single" w:sz="4" w:space="0" w:color="auto"/>
              <w:bottom w:val="single" w:sz="4" w:space="0" w:color="000000"/>
              <w:right w:val="single" w:sz="4" w:space="0" w:color="auto"/>
            </w:tcBorders>
            <w:vAlign w:val="center"/>
            <w:hideMark/>
          </w:tcPr>
          <w:p w14:paraId="3115DD82" w14:textId="77777777" w:rsidR="00E47055" w:rsidRPr="00E47055" w:rsidRDefault="00E47055" w:rsidP="00E47055">
            <w:pPr>
              <w:rPr>
                <w:rFonts w:ascii="Arial" w:eastAsia="Times New Roman" w:hAnsi="Arial" w:cs="Arial"/>
                <w:sz w:val="20"/>
                <w:szCs w:val="20"/>
                <w:lang w:val="es-EC" w:eastAsia="es-EC"/>
              </w:rPr>
            </w:pPr>
          </w:p>
        </w:tc>
        <w:tc>
          <w:tcPr>
            <w:tcW w:w="2371" w:type="dxa"/>
            <w:vMerge/>
            <w:tcBorders>
              <w:top w:val="single" w:sz="4" w:space="0" w:color="auto"/>
              <w:left w:val="single" w:sz="4" w:space="0" w:color="auto"/>
              <w:bottom w:val="nil"/>
              <w:right w:val="single" w:sz="4" w:space="0" w:color="auto"/>
            </w:tcBorders>
            <w:vAlign w:val="center"/>
            <w:hideMark/>
          </w:tcPr>
          <w:p w14:paraId="2EDF874A" w14:textId="77777777" w:rsidR="00E47055" w:rsidRPr="00E47055" w:rsidRDefault="00E47055" w:rsidP="00E47055">
            <w:pPr>
              <w:rPr>
                <w:rFonts w:ascii="Arial" w:eastAsia="Times New Roman" w:hAnsi="Arial" w:cs="Arial"/>
                <w:sz w:val="20"/>
                <w:szCs w:val="20"/>
                <w:lang w:val="es-EC" w:eastAsia="es-EC"/>
              </w:rPr>
            </w:pPr>
          </w:p>
        </w:tc>
        <w:tc>
          <w:tcPr>
            <w:tcW w:w="2445" w:type="dxa"/>
            <w:vMerge/>
            <w:tcBorders>
              <w:top w:val="single" w:sz="4" w:space="0" w:color="auto"/>
              <w:left w:val="single" w:sz="4" w:space="0" w:color="auto"/>
              <w:bottom w:val="nil"/>
              <w:right w:val="single" w:sz="4" w:space="0" w:color="auto"/>
            </w:tcBorders>
            <w:vAlign w:val="center"/>
            <w:hideMark/>
          </w:tcPr>
          <w:p w14:paraId="5055EB29" w14:textId="77777777" w:rsidR="00E47055" w:rsidRPr="00E47055" w:rsidRDefault="00E47055" w:rsidP="00E47055">
            <w:pPr>
              <w:rPr>
                <w:rFonts w:ascii="Arial" w:eastAsia="Times New Roman" w:hAnsi="Arial" w:cs="Arial"/>
                <w:sz w:val="20"/>
                <w:szCs w:val="20"/>
                <w:lang w:val="es-EC" w:eastAsia="es-EC"/>
              </w:rPr>
            </w:pPr>
          </w:p>
        </w:tc>
      </w:tr>
      <w:tr w:rsidR="00E47055" w:rsidRPr="00E47055" w14:paraId="2AA3A294" w14:textId="77777777" w:rsidTr="00C12211">
        <w:trPr>
          <w:trHeight w:val="255"/>
        </w:trPr>
        <w:tc>
          <w:tcPr>
            <w:tcW w:w="1171" w:type="dxa"/>
            <w:tcBorders>
              <w:top w:val="nil"/>
              <w:left w:val="single" w:sz="4" w:space="0" w:color="auto"/>
              <w:bottom w:val="single" w:sz="4" w:space="0" w:color="auto"/>
              <w:right w:val="single" w:sz="4" w:space="0" w:color="auto"/>
            </w:tcBorders>
            <w:shd w:val="clear" w:color="auto" w:fill="auto"/>
            <w:vAlign w:val="center"/>
            <w:hideMark/>
          </w:tcPr>
          <w:p w14:paraId="1D6C5C4B" w14:textId="77777777" w:rsidR="00E47055" w:rsidRPr="00E47055" w:rsidRDefault="00E47055" w:rsidP="00E47055">
            <w:pPr>
              <w:jc w:val="center"/>
              <w:rPr>
                <w:rFonts w:ascii="Arial" w:eastAsia="Times New Roman" w:hAnsi="Arial" w:cs="Arial"/>
                <w:sz w:val="16"/>
                <w:szCs w:val="16"/>
                <w:lang w:val="es-EC" w:eastAsia="es-EC"/>
              </w:rPr>
            </w:pPr>
            <w:r w:rsidRPr="00E47055">
              <w:rPr>
                <w:rFonts w:ascii="Arial" w:eastAsia="Times New Roman" w:hAnsi="Arial" w:cs="Arial"/>
                <w:sz w:val="16"/>
                <w:szCs w:val="16"/>
                <w:lang w:val="es-EC" w:eastAsia="es-EC"/>
              </w:rPr>
              <w:t>02:30 - 03:30</w:t>
            </w:r>
          </w:p>
        </w:tc>
        <w:tc>
          <w:tcPr>
            <w:tcW w:w="6713" w:type="dxa"/>
            <w:gridSpan w:val="5"/>
            <w:tcBorders>
              <w:top w:val="single" w:sz="4" w:space="0" w:color="auto"/>
              <w:left w:val="nil"/>
              <w:bottom w:val="single" w:sz="4" w:space="0" w:color="auto"/>
              <w:right w:val="single" w:sz="4" w:space="0" w:color="auto"/>
            </w:tcBorders>
            <w:shd w:val="clear" w:color="auto" w:fill="auto"/>
            <w:noWrap/>
            <w:vAlign w:val="bottom"/>
            <w:hideMark/>
          </w:tcPr>
          <w:p w14:paraId="611D7166" w14:textId="77777777" w:rsidR="00E47055" w:rsidRPr="00E47055" w:rsidRDefault="00E47055" w:rsidP="00E47055">
            <w:pPr>
              <w:jc w:val="center"/>
              <w:rPr>
                <w:rFonts w:ascii="Arial" w:eastAsia="Times New Roman" w:hAnsi="Arial" w:cs="Arial"/>
                <w:sz w:val="20"/>
                <w:szCs w:val="20"/>
                <w:lang w:val="es-EC" w:eastAsia="es-EC"/>
              </w:rPr>
            </w:pPr>
            <w:r w:rsidRPr="00E47055">
              <w:rPr>
                <w:rFonts w:ascii="Arial" w:eastAsia="Times New Roman" w:hAnsi="Arial" w:cs="Arial"/>
                <w:sz w:val="20"/>
                <w:szCs w:val="20"/>
                <w:lang w:val="es-EC" w:eastAsia="es-EC"/>
              </w:rPr>
              <w:t>PROGRAMA MUSICAL "CODIGO X" EN VIVO      "AAA" REPRISSE</w:t>
            </w:r>
          </w:p>
        </w:tc>
        <w:tc>
          <w:tcPr>
            <w:tcW w:w="1330" w:type="dxa"/>
            <w:vMerge/>
            <w:tcBorders>
              <w:top w:val="single" w:sz="4" w:space="0" w:color="auto"/>
              <w:left w:val="single" w:sz="4" w:space="0" w:color="auto"/>
              <w:bottom w:val="single" w:sz="4" w:space="0" w:color="000000"/>
              <w:right w:val="single" w:sz="4" w:space="0" w:color="auto"/>
            </w:tcBorders>
            <w:vAlign w:val="center"/>
            <w:hideMark/>
          </w:tcPr>
          <w:p w14:paraId="4194532F" w14:textId="77777777" w:rsidR="00E47055" w:rsidRPr="00E47055" w:rsidRDefault="00E47055" w:rsidP="00E47055">
            <w:pPr>
              <w:rPr>
                <w:rFonts w:ascii="Arial" w:eastAsia="Times New Roman" w:hAnsi="Arial" w:cs="Arial"/>
                <w:sz w:val="20"/>
                <w:szCs w:val="20"/>
                <w:lang w:val="es-EC" w:eastAsia="es-EC"/>
              </w:rPr>
            </w:pPr>
          </w:p>
        </w:tc>
        <w:tc>
          <w:tcPr>
            <w:tcW w:w="2371" w:type="dxa"/>
            <w:tcBorders>
              <w:top w:val="nil"/>
              <w:left w:val="nil"/>
              <w:bottom w:val="single" w:sz="4" w:space="0" w:color="auto"/>
              <w:right w:val="single" w:sz="4" w:space="0" w:color="auto"/>
            </w:tcBorders>
            <w:shd w:val="clear" w:color="auto" w:fill="auto"/>
            <w:noWrap/>
            <w:vAlign w:val="center"/>
            <w:hideMark/>
          </w:tcPr>
          <w:p w14:paraId="724818F3" w14:textId="77777777" w:rsidR="00E47055" w:rsidRPr="00E47055" w:rsidRDefault="00E47055" w:rsidP="00E47055">
            <w:pPr>
              <w:jc w:val="center"/>
              <w:rPr>
                <w:rFonts w:ascii="Arial" w:eastAsia="Times New Roman" w:hAnsi="Arial" w:cs="Arial"/>
                <w:sz w:val="20"/>
                <w:szCs w:val="20"/>
                <w:lang w:val="es-EC" w:eastAsia="es-EC"/>
              </w:rPr>
            </w:pPr>
            <w:r w:rsidRPr="00E47055">
              <w:rPr>
                <w:rFonts w:ascii="Arial" w:eastAsia="Times New Roman" w:hAnsi="Arial" w:cs="Arial"/>
                <w:sz w:val="20"/>
                <w:szCs w:val="20"/>
                <w:lang w:val="es-EC" w:eastAsia="es-EC"/>
              </w:rPr>
              <w:t>REPRISSE</w:t>
            </w:r>
          </w:p>
        </w:tc>
        <w:tc>
          <w:tcPr>
            <w:tcW w:w="2445" w:type="dxa"/>
            <w:vMerge/>
            <w:tcBorders>
              <w:top w:val="single" w:sz="4" w:space="0" w:color="auto"/>
              <w:left w:val="single" w:sz="4" w:space="0" w:color="auto"/>
              <w:bottom w:val="nil"/>
              <w:right w:val="single" w:sz="4" w:space="0" w:color="auto"/>
            </w:tcBorders>
            <w:vAlign w:val="center"/>
            <w:hideMark/>
          </w:tcPr>
          <w:p w14:paraId="52F20B2D" w14:textId="77777777" w:rsidR="00E47055" w:rsidRPr="00E47055" w:rsidRDefault="00E47055" w:rsidP="00E47055">
            <w:pPr>
              <w:rPr>
                <w:rFonts w:ascii="Arial" w:eastAsia="Times New Roman" w:hAnsi="Arial" w:cs="Arial"/>
                <w:sz w:val="20"/>
                <w:szCs w:val="20"/>
                <w:lang w:val="es-EC" w:eastAsia="es-EC"/>
              </w:rPr>
            </w:pPr>
          </w:p>
        </w:tc>
      </w:tr>
      <w:tr w:rsidR="00E47055" w:rsidRPr="00E47055" w14:paraId="20E5E36A" w14:textId="77777777" w:rsidTr="00C12211">
        <w:trPr>
          <w:trHeight w:val="255"/>
        </w:trPr>
        <w:tc>
          <w:tcPr>
            <w:tcW w:w="1171" w:type="dxa"/>
            <w:tcBorders>
              <w:top w:val="nil"/>
              <w:left w:val="single" w:sz="4" w:space="0" w:color="auto"/>
              <w:bottom w:val="single" w:sz="4" w:space="0" w:color="auto"/>
              <w:right w:val="single" w:sz="4" w:space="0" w:color="auto"/>
            </w:tcBorders>
            <w:shd w:val="clear" w:color="auto" w:fill="auto"/>
            <w:vAlign w:val="center"/>
            <w:hideMark/>
          </w:tcPr>
          <w:p w14:paraId="62A0CA73" w14:textId="77777777" w:rsidR="00E47055" w:rsidRPr="00E47055" w:rsidRDefault="00E47055" w:rsidP="00E47055">
            <w:pPr>
              <w:jc w:val="center"/>
              <w:rPr>
                <w:rFonts w:ascii="Arial" w:eastAsia="Times New Roman" w:hAnsi="Arial" w:cs="Arial"/>
                <w:sz w:val="16"/>
                <w:szCs w:val="16"/>
                <w:lang w:val="es-EC" w:eastAsia="es-EC"/>
              </w:rPr>
            </w:pPr>
            <w:r w:rsidRPr="00E47055">
              <w:rPr>
                <w:rFonts w:ascii="Arial" w:eastAsia="Times New Roman" w:hAnsi="Arial" w:cs="Arial"/>
                <w:sz w:val="16"/>
                <w:szCs w:val="16"/>
                <w:lang w:val="es-EC" w:eastAsia="es-EC"/>
              </w:rPr>
              <w:t>03:30 - 05:00</w:t>
            </w:r>
          </w:p>
        </w:tc>
        <w:tc>
          <w:tcPr>
            <w:tcW w:w="6713" w:type="dxa"/>
            <w:gridSpan w:val="5"/>
            <w:tcBorders>
              <w:top w:val="single" w:sz="4" w:space="0" w:color="auto"/>
              <w:left w:val="nil"/>
              <w:bottom w:val="single" w:sz="4" w:space="0" w:color="auto"/>
              <w:right w:val="single" w:sz="4" w:space="0" w:color="auto"/>
            </w:tcBorders>
            <w:shd w:val="clear" w:color="auto" w:fill="auto"/>
            <w:noWrap/>
            <w:vAlign w:val="bottom"/>
            <w:hideMark/>
          </w:tcPr>
          <w:p w14:paraId="4D8390F1" w14:textId="77777777" w:rsidR="00E47055" w:rsidRPr="00E47055" w:rsidRDefault="00E47055" w:rsidP="00E47055">
            <w:pPr>
              <w:jc w:val="center"/>
              <w:rPr>
                <w:rFonts w:ascii="Arial" w:eastAsia="Times New Roman" w:hAnsi="Arial" w:cs="Arial"/>
                <w:sz w:val="20"/>
                <w:szCs w:val="20"/>
                <w:lang w:val="es-EC" w:eastAsia="es-EC"/>
              </w:rPr>
            </w:pPr>
            <w:r w:rsidRPr="00E47055">
              <w:rPr>
                <w:rFonts w:ascii="Arial" w:eastAsia="Times New Roman" w:hAnsi="Arial" w:cs="Arial"/>
                <w:sz w:val="20"/>
                <w:szCs w:val="20"/>
                <w:lang w:val="es-EC" w:eastAsia="es-EC"/>
              </w:rPr>
              <w:t>REVISTA FAMILIAR "TARDE A TARDE"    "AAA" REPRISSE</w:t>
            </w:r>
          </w:p>
        </w:tc>
        <w:tc>
          <w:tcPr>
            <w:tcW w:w="1330" w:type="dxa"/>
            <w:tcBorders>
              <w:top w:val="nil"/>
              <w:left w:val="nil"/>
              <w:bottom w:val="single" w:sz="4" w:space="0" w:color="auto"/>
              <w:right w:val="single" w:sz="4" w:space="0" w:color="auto"/>
            </w:tcBorders>
            <w:shd w:val="clear" w:color="auto" w:fill="auto"/>
            <w:noWrap/>
            <w:vAlign w:val="bottom"/>
            <w:hideMark/>
          </w:tcPr>
          <w:p w14:paraId="4B5C4E5C" w14:textId="77777777" w:rsidR="00E47055" w:rsidRPr="00E47055" w:rsidRDefault="00E47055" w:rsidP="00E47055">
            <w:pPr>
              <w:jc w:val="center"/>
              <w:rPr>
                <w:rFonts w:ascii="Arial" w:eastAsia="Times New Roman" w:hAnsi="Arial" w:cs="Arial"/>
                <w:sz w:val="20"/>
                <w:szCs w:val="20"/>
                <w:lang w:val="es-EC" w:eastAsia="es-EC"/>
              </w:rPr>
            </w:pPr>
            <w:r w:rsidRPr="00E47055">
              <w:rPr>
                <w:rFonts w:ascii="Arial" w:eastAsia="Times New Roman" w:hAnsi="Arial" w:cs="Arial"/>
                <w:sz w:val="20"/>
                <w:szCs w:val="20"/>
                <w:lang w:val="es-EC" w:eastAsia="es-EC"/>
              </w:rPr>
              <w:t>02:00 - 02:45</w:t>
            </w:r>
          </w:p>
        </w:tc>
        <w:tc>
          <w:tcPr>
            <w:tcW w:w="2371" w:type="dxa"/>
            <w:tcBorders>
              <w:top w:val="nil"/>
              <w:left w:val="nil"/>
              <w:bottom w:val="single" w:sz="4" w:space="0" w:color="auto"/>
              <w:right w:val="single" w:sz="4" w:space="0" w:color="auto"/>
            </w:tcBorders>
            <w:shd w:val="clear" w:color="auto" w:fill="auto"/>
            <w:noWrap/>
            <w:vAlign w:val="bottom"/>
            <w:hideMark/>
          </w:tcPr>
          <w:p w14:paraId="2F36ECF9" w14:textId="77777777" w:rsidR="00E47055" w:rsidRPr="00E47055" w:rsidRDefault="00E47055" w:rsidP="00E47055">
            <w:pPr>
              <w:jc w:val="center"/>
              <w:rPr>
                <w:rFonts w:ascii="Arial" w:eastAsia="Times New Roman" w:hAnsi="Arial" w:cs="Arial"/>
                <w:sz w:val="16"/>
                <w:szCs w:val="16"/>
                <w:lang w:val="es-EC" w:eastAsia="es-EC"/>
              </w:rPr>
            </w:pPr>
            <w:r w:rsidRPr="00E47055">
              <w:rPr>
                <w:rFonts w:ascii="Arial" w:eastAsia="Times New Roman" w:hAnsi="Arial" w:cs="Arial"/>
                <w:sz w:val="16"/>
                <w:szCs w:val="16"/>
                <w:lang w:val="es-EC" w:eastAsia="es-EC"/>
              </w:rPr>
              <w:t>ECUADOR DESDE EL AGRO</w:t>
            </w:r>
          </w:p>
        </w:tc>
        <w:tc>
          <w:tcPr>
            <w:tcW w:w="2445" w:type="dxa"/>
            <w:tcBorders>
              <w:top w:val="nil"/>
              <w:left w:val="nil"/>
              <w:bottom w:val="single" w:sz="4" w:space="0" w:color="auto"/>
              <w:right w:val="single" w:sz="4" w:space="0" w:color="auto"/>
            </w:tcBorders>
            <w:shd w:val="clear" w:color="auto" w:fill="auto"/>
            <w:noWrap/>
            <w:vAlign w:val="center"/>
            <w:hideMark/>
          </w:tcPr>
          <w:p w14:paraId="692DE638" w14:textId="77777777" w:rsidR="00E47055" w:rsidRPr="00E47055" w:rsidRDefault="00E47055" w:rsidP="00E47055">
            <w:pPr>
              <w:jc w:val="center"/>
              <w:rPr>
                <w:rFonts w:ascii="Arial" w:eastAsia="Times New Roman" w:hAnsi="Arial" w:cs="Arial"/>
                <w:sz w:val="20"/>
                <w:szCs w:val="20"/>
                <w:lang w:val="es-EC" w:eastAsia="es-EC"/>
              </w:rPr>
            </w:pPr>
            <w:r w:rsidRPr="00E47055">
              <w:rPr>
                <w:rFonts w:ascii="Arial" w:eastAsia="Times New Roman" w:hAnsi="Arial" w:cs="Arial"/>
                <w:sz w:val="20"/>
                <w:szCs w:val="20"/>
                <w:lang w:val="es-EC" w:eastAsia="es-EC"/>
              </w:rPr>
              <w:t>REPRISSE</w:t>
            </w:r>
          </w:p>
        </w:tc>
      </w:tr>
      <w:tr w:rsidR="00E47055" w:rsidRPr="00E47055" w14:paraId="2BB8B8AA" w14:textId="77777777" w:rsidTr="00C12211">
        <w:trPr>
          <w:trHeight w:val="255"/>
        </w:trPr>
        <w:tc>
          <w:tcPr>
            <w:tcW w:w="1171" w:type="dxa"/>
            <w:tcBorders>
              <w:top w:val="nil"/>
              <w:left w:val="single" w:sz="4" w:space="0" w:color="auto"/>
              <w:bottom w:val="single" w:sz="4" w:space="0" w:color="auto"/>
              <w:right w:val="single" w:sz="4" w:space="0" w:color="auto"/>
            </w:tcBorders>
            <w:shd w:val="clear" w:color="auto" w:fill="auto"/>
            <w:vAlign w:val="center"/>
            <w:hideMark/>
          </w:tcPr>
          <w:p w14:paraId="2E5210A8" w14:textId="77777777" w:rsidR="00E47055" w:rsidRPr="00E47055" w:rsidRDefault="00E47055" w:rsidP="00E47055">
            <w:pPr>
              <w:jc w:val="center"/>
              <w:rPr>
                <w:rFonts w:ascii="Arial" w:eastAsia="Times New Roman" w:hAnsi="Arial" w:cs="Arial"/>
                <w:sz w:val="16"/>
                <w:szCs w:val="16"/>
                <w:lang w:val="es-EC" w:eastAsia="es-EC"/>
              </w:rPr>
            </w:pPr>
            <w:r w:rsidRPr="00E47055">
              <w:rPr>
                <w:rFonts w:ascii="Arial" w:eastAsia="Times New Roman" w:hAnsi="Arial" w:cs="Arial"/>
                <w:sz w:val="16"/>
                <w:szCs w:val="16"/>
                <w:lang w:val="es-EC" w:eastAsia="es-EC"/>
              </w:rPr>
              <w:t>05:00 - 05:40</w:t>
            </w:r>
          </w:p>
        </w:tc>
        <w:tc>
          <w:tcPr>
            <w:tcW w:w="6713" w:type="dxa"/>
            <w:gridSpan w:val="5"/>
            <w:tcBorders>
              <w:top w:val="single" w:sz="4" w:space="0" w:color="auto"/>
              <w:left w:val="nil"/>
              <w:bottom w:val="single" w:sz="4" w:space="0" w:color="auto"/>
              <w:right w:val="single" w:sz="4" w:space="0" w:color="auto"/>
            </w:tcBorders>
            <w:shd w:val="clear" w:color="auto" w:fill="auto"/>
            <w:noWrap/>
            <w:vAlign w:val="bottom"/>
            <w:hideMark/>
          </w:tcPr>
          <w:p w14:paraId="1D55CAE2" w14:textId="77777777" w:rsidR="00E47055" w:rsidRPr="00E47055" w:rsidRDefault="00E47055" w:rsidP="00E47055">
            <w:pPr>
              <w:jc w:val="center"/>
              <w:rPr>
                <w:rFonts w:ascii="Arial" w:eastAsia="Times New Roman" w:hAnsi="Arial" w:cs="Arial"/>
                <w:sz w:val="20"/>
                <w:szCs w:val="20"/>
                <w:lang w:val="es-EC" w:eastAsia="es-EC"/>
              </w:rPr>
            </w:pPr>
            <w:r w:rsidRPr="00E47055">
              <w:rPr>
                <w:rFonts w:ascii="Arial" w:eastAsia="Times New Roman" w:hAnsi="Arial" w:cs="Arial"/>
                <w:sz w:val="20"/>
                <w:szCs w:val="20"/>
                <w:lang w:val="es-EC" w:eastAsia="es-EC"/>
              </w:rPr>
              <w:t>TVS NOTICIAS EMISIÓN ESTELAR    "AAA" REPRISSE</w:t>
            </w:r>
          </w:p>
        </w:tc>
        <w:tc>
          <w:tcPr>
            <w:tcW w:w="1330" w:type="dxa"/>
            <w:tcBorders>
              <w:top w:val="nil"/>
              <w:left w:val="nil"/>
              <w:bottom w:val="single" w:sz="4" w:space="0" w:color="auto"/>
              <w:right w:val="single" w:sz="4" w:space="0" w:color="auto"/>
            </w:tcBorders>
            <w:shd w:val="clear" w:color="auto" w:fill="auto"/>
            <w:noWrap/>
            <w:vAlign w:val="bottom"/>
            <w:hideMark/>
          </w:tcPr>
          <w:p w14:paraId="7F550F5F" w14:textId="77777777" w:rsidR="00E47055" w:rsidRPr="00E47055" w:rsidRDefault="00E47055" w:rsidP="00E47055">
            <w:pPr>
              <w:jc w:val="center"/>
              <w:rPr>
                <w:rFonts w:ascii="Arial" w:eastAsia="Times New Roman" w:hAnsi="Arial" w:cs="Arial"/>
                <w:sz w:val="20"/>
                <w:szCs w:val="20"/>
                <w:lang w:val="es-EC" w:eastAsia="es-EC"/>
              </w:rPr>
            </w:pPr>
            <w:r w:rsidRPr="00E47055">
              <w:rPr>
                <w:rFonts w:ascii="Arial" w:eastAsia="Times New Roman" w:hAnsi="Arial" w:cs="Arial"/>
                <w:sz w:val="20"/>
                <w:szCs w:val="20"/>
                <w:lang w:val="es-EC" w:eastAsia="es-EC"/>
              </w:rPr>
              <w:t>02:45 - 03:00</w:t>
            </w:r>
          </w:p>
        </w:tc>
        <w:tc>
          <w:tcPr>
            <w:tcW w:w="2371"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7D3BB674" w14:textId="77777777" w:rsidR="00E47055" w:rsidRPr="00E47055" w:rsidRDefault="00E47055" w:rsidP="00E47055">
            <w:pPr>
              <w:jc w:val="center"/>
              <w:rPr>
                <w:rFonts w:ascii="Arial" w:eastAsia="Times New Roman" w:hAnsi="Arial" w:cs="Arial"/>
                <w:sz w:val="16"/>
                <w:szCs w:val="16"/>
                <w:lang w:val="es-EC" w:eastAsia="es-EC"/>
              </w:rPr>
            </w:pPr>
            <w:r w:rsidRPr="00E47055">
              <w:rPr>
                <w:rFonts w:ascii="Arial" w:eastAsia="Times New Roman" w:hAnsi="Arial" w:cs="Arial"/>
                <w:sz w:val="16"/>
                <w:szCs w:val="16"/>
                <w:lang w:val="es-EC" w:eastAsia="es-EC"/>
              </w:rPr>
              <w:t>PAGINAS DEL RECUERDO</w:t>
            </w:r>
          </w:p>
        </w:tc>
        <w:tc>
          <w:tcPr>
            <w:tcW w:w="2445" w:type="dxa"/>
            <w:tcBorders>
              <w:top w:val="nil"/>
              <w:left w:val="nil"/>
              <w:bottom w:val="single" w:sz="4" w:space="0" w:color="auto"/>
              <w:right w:val="single" w:sz="4" w:space="0" w:color="auto"/>
            </w:tcBorders>
            <w:shd w:val="clear" w:color="auto" w:fill="auto"/>
            <w:noWrap/>
            <w:vAlign w:val="center"/>
            <w:hideMark/>
          </w:tcPr>
          <w:p w14:paraId="76D38596" w14:textId="77777777" w:rsidR="00E47055" w:rsidRPr="00E47055" w:rsidRDefault="00E47055" w:rsidP="00E47055">
            <w:pPr>
              <w:jc w:val="center"/>
              <w:rPr>
                <w:rFonts w:ascii="Arial" w:eastAsia="Times New Roman" w:hAnsi="Arial" w:cs="Arial"/>
                <w:sz w:val="16"/>
                <w:szCs w:val="16"/>
                <w:lang w:val="es-EC" w:eastAsia="es-EC"/>
              </w:rPr>
            </w:pPr>
            <w:r w:rsidRPr="00E47055">
              <w:rPr>
                <w:rFonts w:ascii="Arial" w:eastAsia="Times New Roman" w:hAnsi="Arial" w:cs="Arial"/>
                <w:sz w:val="16"/>
                <w:szCs w:val="16"/>
                <w:lang w:val="es-EC" w:eastAsia="es-EC"/>
              </w:rPr>
              <w:t>ECUADOR DESDE EL AGRO</w:t>
            </w:r>
          </w:p>
        </w:tc>
      </w:tr>
      <w:tr w:rsidR="00E47055" w:rsidRPr="00E47055" w14:paraId="6BAEE80B" w14:textId="77777777" w:rsidTr="00C12211">
        <w:trPr>
          <w:trHeight w:val="255"/>
        </w:trPr>
        <w:tc>
          <w:tcPr>
            <w:tcW w:w="1171" w:type="dxa"/>
            <w:tcBorders>
              <w:top w:val="nil"/>
              <w:left w:val="single" w:sz="4" w:space="0" w:color="auto"/>
              <w:bottom w:val="single" w:sz="4" w:space="0" w:color="auto"/>
              <w:right w:val="single" w:sz="4" w:space="0" w:color="auto"/>
            </w:tcBorders>
            <w:shd w:val="clear" w:color="auto" w:fill="auto"/>
            <w:vAlign w:val="center"/>
            <w:hideMark/>
          </w:tcPr>
          <w:p w14:paraId="68911E42" w14:textId="77777777" w:rsidR="00E47055" w:rsidRPr="00E47055" w:rsidRDefault="00E47055" w:rsidP="00E47055">
            <w:pPr>
              <w:jc w:val="center"/>
              <w:rPr>
                <w:rFonts w:ascii="Arial" w:eastAsia="Times New Roman" w:hAnsi="Arial" w:cs="Arial"/>
                <w:sz w:val="16"/>
                <w:szCs w:val="16"/>
                <w:lang w:val="es-EC" w:eastAsia="es-EC"/>
              </w:rPr>
            </w:pPr>
            <w:r w:rsidRPr="00E47055">
              <w:rPr>
                <w:rFonts w:ascii="Arial" w:eastAsia="Times New Roman" w:hAnsi="Arial" w:cs="Arial"/>
                <w:sz w:val="16"/>
                <w:szCs w:val="16"/>
                <w:lang w:val="es-EC" w:eastAsia="es-EC"/>
              </w:rPr>
              <w:t>05:40 - 06:00</w:t>
            </w:r>
          </w:p>
        </w:tc>
        <w:tc>
          <w:tcPr>
            <w:tcW w:w="6713" w:type="dxa"/>
            <w:gridSpan w:val="5"/>
            <w:tcBorders>
              <w:top w:val="single" w:sz="4" w:space="0" w:color="auto"/>
              <w:left w:val="nil"/>
              <w:bottom w:val="single" w:sz="4" w:space="0" w:color="auto"/>
              <w:right w:val="single" w:sz="4" w:space="0" w:color="auto"/>
            </w:tcBorders>
            <w:shd w:val="clear" w:color="auto" w:fill="auto"/>
            <w:noWrap/>
            <w:vAlign w:val="bottom"/>
            <w:hideMark/>
          </w:tcPr>
          <w:p w14:paraId="2242B547" w14:textId="77777777" w:rsidR="00E47055" w:rsidRPr="00E47055" w:rsidRDefault="00E47055" w:rsidP="00E47055">
            <w:pPr>
              <w:jc w:val="center"/>
              <w:rPr>
                <w:rFonts w:ascii="Arial" w:eastAsia="Times New Roman" w:hAnsi="Arial" w:cs="Arial"/>
                <w:sz w:val="20"/>
                <w:szCs w:val="20"/>
                <w:lang w:val="es-EC" w:eastAsia="es-EC"/>
              </w:rPr>
            </w:pPr>
            <w:r w:rsidRPr="00E47055">
              <w:rPr>
                <w:rFonts w:ascii="Arial" w:eastAsia="Times New Roman" w:hAnsi="Arial" w:cs="Arial"/>
                <w:sz w:val="20"/>
                <w:szCs w:val="20"/>
                <w:lang w:val="es-EC" w:eastAsia="es-EC"/>
              </w:rPr>
              <w:t>TVS DEPORTES "AAA" REPRISSE</w:t>
            </w:r>
          </w:p>
        </w:tc>
        <w:tc>
          <w:tcPr>
            <w:tcW w:w="1330" w:type="dxa"/>
            <w:tcBorders>
              <w:top w:val="nil"/>
              <w:left w:val="nil"/>
              <w:bottom w:val="single" w:sz="4" w:space="0" w:color="auto"/>
              <w:right w:val="single" w:sz="4" w:space="0" w:color="auto"/>
            </w:tcBorders>
            <w:shd w:val="clear" w:color="auto" w:fill="auto"/>
            <w:noWrap/>
            <w:vAlign w:val="bottom"/>
            <w:hideMark/>
          </w:tcPr>
          <w:p w14:paraId="74311C76" w14:textId="77777777" w:rsidR="00E47055" w:rsidRPr="00E47055" w:rsidRDefault="00E47055" w:rsidP="00E47055">
            <w:pPr>
              <w:jc w:val="center"/>
              <w:rPr>
                <w:rFonts w:ascii="Arial" w:eastAsia="Times New Roman" w:hAnsi="Arial" w:cs="Arial"/>
                <w:sz w:val="20"/>
                <w:szCs w:val="20"/>
                <w:lang w:val="es-EC" w:eastAsia="es-EC"/>
              </w:rPr>
            </w:pPr>
            <w:r w:rsidRPr="00E47055">
              <w:rPr>
                <w:rFonts w:ascii="Arial" w:eastAsia="Times New Roman" w:hAnsi="Arial" w:cs="Arial"/>
                <w:sz w:val="20"/>
                <w:szCs w:val="20"/>
                <w:lang w:val="es-EC" w:eastAsia="es-EC"/>
              </w:rPr>
              <w:t>03:00 - 04:15</w:t>
            </w:r>
          </w:p>
        </w:tc>
        <w:tc>
          <w:tcPr>
            <w:tcW w:w="2371" w:type="dxa"/>
            <w:vMerge/>
            <w:tcBorders>
              <w:top w:val="nil"/>
              <w:left w:val="single" w:sz="4" w:space="0" w:color="auto"/>
              <w:bottom w:val="single" w:sz="4" w:space="0" w:color="000000"/>
              <w:right w:val="single" w:sz="4" w:space="0" w:color="auto"/>
            </w:tcBorders>
            <w:vAlign w:val="center"/>
            <w:hideMark/>
          </w:tcPr>
          <w:p w14:paraId="1B1DD980" w14:textId="77777777" w:rsidR="00E47055" w:rsidRPr="00E47055" w:rsidRDefault="00E47055" w:rsidP="00E47055">
            <w:pPr>
              <w:rPr>
                <w:rFonts w:ascii="Arial" w:eastAsia="Times New Roman" w:hAnsi="Arial" w:cs="Arial"/>
                <w:sz w:val="16"/>
                <w:szCs w:val="16"/>
                <w:lang w:val="es-EC" w:eastAsia="es-EC"/>
              </w:rPr>
            </w:pPr>
          </w:p>
        </w:tc>
        <w:tc>
          <w:tcPr>
            <w:tcW w:w="2445" w:type="dxa"/>
            <w:vMerge w:val="restart"/>
            <w:tcBorders>
              <w:top w:val="nil"/>
              <w:left w:val="single" w:sz="4" w:space="0" w:color="auto"/>
              <w:bottom w:val="nil"/>
              <w:right w:val="single" w:sz="4" w:space="0" w:color="auto"/>
            </w:tcBorders>
            <w:shd w:val="clear" w:color="auto" w:fill="auto"/>
            <w:noWrap/>
            <w:vAlign w:val="center"/>
            <w:hideMark/>
          </w:tcPr>
          <w:p w14:paraId="632DB613" w14:textId="77777777" w:rsidR="00E47055" w:rsidRPr="00E47055" w:rsidRDefault="00E47055" w:rsidP="00E47055">
            <w:pPr>
              <w:jc w:val="center"/>
              <w:rPr>
                <w:rFonts w:ascii="Arial" w:eastAsia="Times New Roman" w:hAnsi="Arial" w:cs="Arial"/>
                <w:sz w:val="20"/>
                <w:szCs w:val="20"/>
                <w:lang w:val="es-EC" w:eastAsia="es-EC"/>
              </w:rPr>
            </w:pPr>
            <w:r w:rsidRPr="00E47055">
              <w:rPr>
                <w:rFonts w:ascii="Arial" w:eastAsia="Times New Roman" w:hAnsi="Arial" w:cs="Arial"/>
                <w:sz w:val="20"/>
                <w:szCs w:val="20"/>
                <w:lang w:val="es-EC" w:eastAsia="es-EC"/>
              </w:rPr>
              <w:t>ENLACE CIUDADANO</w:t>
            </w:r>
          </w:p>
        </w:tc>
      </w:tr>
      <w:tr w:rsidR="00E47055" w:rsidRPr="00E47055" w14:paraId="210EF214" w14:textId="77777777" w:rsidTr="00C12211">
        <w:trPr>
          <w:trHeight w:val="255"/>
        </w:trPr>
        <w:tc>
          <w:tcPr>
            <w:tcW w:w="1171" w:type="dxa"/>
            <w:tcBorders>
              <w:top w:val="nil"/>
              <w:left w:val="single" w:sz="4" w:space="0" w:color="auto"/>
              <w:bottom w:val="single" w:sz="4" w:space="0" w:color="auto"/>
              <w:right w:val="single" w:sz="4" w:space="0" w:color="auto"/>
            </w:tcBorders>
            <w:shd w:val="clear" w:color="auto" w:fill="auto"/>
            <w:vAlign w:val="center"/>
            <w:hideMark/>
          </w:tcPr>
          <w:p w14:paraId="3008D27A" w14:textId="77777777" w:rsidR="00E47055" w:rsidRPr="00E47055" w:rsidRDefault="00E47055" w:rsidP="00E47055">
            <w:pPr>
              <w:jc w:val="center"/>
              <w:rPr>
                <w:rFonts w:ascii="Arial" w:eastAsia="Times New Roman" w:hAnsi="Arial" w:cs="Arial"/>
                <w:sz w:val="16"/>
                <w:szCs w:val="16"/>
                <w:lang w:val="es-EC" w:eastAsia="es-EC"/>
              </w:rPr>
            </w:pPr>
            <w:r w:rsidRPr="00E47055">
              <w:rPr>
                <w:rFonts w:ascii="Arial" w:eastAsia="Times New Roman" w:hAnsi="Arial" w:cs="Arial"/>
                <w:sz w:val="16"/>
                <w:szCs w:val="16"/>
                <w:lang w:val="es-EC" w:eastAsia="es-EC"/>
              </w:rPr>
              <w:t>06:00 - 06:02</w:t>
            </w:r>
          </w:p>
        </w:tc>
        <w:tc>
          <w:tcPr>
            <w:tcW w:w="6713" w:type="dxa"/>
            <w:gridSpan w:val="5"/>
            <w:tcBorders>
              <w:top w:val="single" w:sz="4" w:space="0" w:color="auto"/>
              <w:left w:val="nil"/>
              <w:bottom w:val="single" w:sz="4" w:space="0" w:color="auto"/>
              <w:right w:val="single" w:sz="4" w:space="0" w:color="000000"/>
            </w:tcBorders>
            <w:shd w:val="clear" w:color="000000" w:fill="FFFFFF"/>
            <w:noWrap/>
            <w:vAlign w:val="center"/>
            <w:hideMark/>
          </w:tcPr>
          <w:p w14:paraId="5D7F5C20" w14:textId="77777777" w:rsidR="00E47055" w:rsidRPr="00E47055" w:rsidRDefault="00E47055" w:rsidP="00E47055">
            <w:pPr>
              <w:jc w:val="center"/>
              <w:rPr>
                <w:rFonts w:ascii="Arial" w:eastAsia="Times New Roman" w:hAnsi="Arial" w:cs="Arial"/>
                <w:sz w:val="20"/>
                <w:szCs w:val="20"/>
                <w:lang w:val="es-EC" w:eastAsia="es-EC"/>
              </w:rPr>
            </w:pPr>
            <w:r w:rsidRPr="00E47055">
              <w:rPr>
                <w:rFonts w:ascii="Arial" w:eastAsia="Times New Roman" w:hAnsi="Arial" w:cs="Arial"/>
                <w:sz w:val="20"/>
                <w:szCs w:val="20"/>
                <w:lang w:val="es-EC" w:eastAsia="es-EC"/>
              </w:rPr>
              <w:t xml:space="preserve">Himno al Ecuador </w:t>
            </w:r>
          </w:p>
        </w:tc>
        <w:tc>
          <w:tcPr>
            <w:tcW w:w="1330" w:type="dxa"/>
            <w:vMerge w:val="restart"/>
            <w:tcBorders>
              <w:top w:val="nil"/>
              <w:left w:val="single" w:sz="4" w:space="0" w:color="auto"/>
              <w:bottom w:val="nil"/>
              <w:right w:val="single" w:sz="4" w:space="0" w:color="auto"/>
            </w:tcBorders>
            <w:shd w:val="clear" w:color="auto" w:fill="auto"/>
            <w:noWrap/>
            <w:vAlign w:val="center"/>
            <w:hideMark/>
          </w:tcPr>
          <w:p w14:paraId="79FE0E3D" w14:textId="77777777" w:rsidR="00E47055" w:rsidRPr="00E47055" w:rsidRDefault="00E47055" w:rsidP="00E47055">
            <w:pPr>
              <w:jc w:val="center"/>
              <w:rPr>
                <w:rFonts w:ascii="Arial" w:eastAsia="Times New Roman" w:hAnsi="Arial" w:cs="Arial"/>
                <w:sz w:val="20"/>
                <w:szCs w:val="20"/>
                <w:lang w:val="es-EC" w:eastAsia="es-EC"/>
              </w:rPr>
            </w:pPr>
            <w:r w:rsidRPr="00E47055">
              <w:rPr>
                <w:rFonts w:ascii="Arial" w:eastAsia="Times New Roman" w:hAnsi="Arial" w:cs="Arial"/>
                <w:sz w:val="20"/>
                <w:szCs w:val="20"/>
                <w:lang w:val="es-EC" w:eastAsia="es-EC"/>
              </w:rPr>
              <w:t>04:15 - 06:25</w:t>
            </w:r>
          </w:p>
        </w:tc>
        <w:tc>
          <w:tcPr>
            <w:tcW w:w="2371" w:type="dxa"/>
            <w:vMerge w:val="restart"/>
            <w:tcBorders>
              <w:top w:val="nil"/>
              <w:left w:val="single" w:sz="4" w:space="0" w:color="auto"/>
              <w:bottom w:val="nil"/>
              <w:right w:val="nil"/>
            </w:tcBorders>
            <w:shd w:val="clear" w:color="000000" w:fill="FFFFFF"/>
            <w:noWrap/>
            <w:vAlign w:val="center"/>
            <w:hideMark/>
          </w:tcPr>
          <w:p w14:paraId="22753977" w14:textId="77777777" w:rsidR="00E47055" w:rsidRPr="00E47055" w:rsidRDefault="00E47055" w:rsidP="00E47055">
            <w:pPr>
              <w:jc w:val="center"/>
              <w:rPr>
                <w:rFonts w:ascii="Arial" w:eastAsia="Times New Roman" w:hAnsi="Arial" w:cs="Arial"/>
                <w:sz w:val="20"/>
                <w:szCs w:val="20"/>
                <w:lang w:val="es-EC" w:eastAsia="es-EC"/>
              </w:rPr>
            </w:pPr>
            <w:r w:rsidRPr="00E47055">
              <w:rPr>
                <w:rFonts w:ascii="Arial" w:eastAsia="Times New Roman" w:hAnsi="Arial" w:cs="Arial"/>
                <w:sz w:val="20"/>
                <w:szCs w:val="20"/>
                <w:lang w:val="es-EC" w:eastAsia="es-EC"/>
              </w:rPr>
              <w:t>CINE FAMILIAR</w:t>
            </w:r>
          </w:p>
        </w:tc>
        <w:tc>
          <w:tcPr>
            <w:tcW w:w="2445" w:type="dxa"/>
            <w:vMerge/>
            <w:tcBorders>
              <w:top w:val="nil"/>
              <w:left w:val="single" w:sz="4" w:space="0" w:color="auto"/>
              <w:bottom w:val="nil"/>
              <w:right w:val="single" w:sz="4" w:space="0" w:color="auto"/>
            </w:tcBorders>
            <w:vAlign w:val="center"/>
            <w:hideMark/>
          </w:tcPr>
          <w:p w14:paraId="062A5516" w14:textId="77777777" w:rsidR="00E47055" w:rsidRPr="00E47055" w:rsidRDefault="00E47055" w:rsidP="00E47055">
            <w:pPr>
              <w:rPr>
                <w:rFonts w:ascii="Arial" w:eastAsia="Times New Roman" w:hAnsi="Arial" w:cs="Arial"/>
                <w:sz w:val="20"/>
                <w:szCs w:val="20"/>
                <w:lang w:val="es-EC" w:eastAsia="es-EC"/>
              </w:rPr>
            </w:pPr>
          </w:p>
        </w:tc>
      </w:tr>
      <w:tr w:rsidR="00E47055" w:rsidRPr="00E47055" w14:paraId="370CD843" w14:textId="77777777" w:rsidTr="00C12211">
        <w:trPr>
          <w:trHeight w:val="255"/>
        </w:trPr>
        <w:tc>
          <w:tcPr>
            <w:tcW w:w="1171" w:type="dxa"/>
            <w:tcBorders>
              <w:top w:val="nil"/>
              <w:left w:val="single" w:sz="4" w:space="0" w:color="auto"/>
              <w:bottom w:val="single" w:sz="4" w:space="0" w:color="auto"/>
              <w:right w:val="single" w:sz="4" w:space="0" w:color="auto"/>
            </w:tcBorders>
            <w:shd w:val="clear" w:color="auto" w:fill="auto"/>
            <w:vAlign w:val="center"/>
            <w:hideMark/>
          </w:tcPr>
          <w:p w14:paraId="5569AEDF" w14:textId="77777777" w:rsidR="00E47055" w:rsidRPr="00E47055" w:rsidRDefault="00E47055" w:rsidP="00E47055">
            <w:pPr>
              <w:jc w:val="center"/>
              <w:rPr>
                <w:rFonts w:ascii="Arial" w:eastAsia="Times New Roman" w:hAnsi="Arial" w:cs="Arial"/>
                <w:sz w:val="16"/>
                <w:szCs w:val="16"/>
                <w:lang w:val="es-EC" w:eastAsia="es-EC"/>
              </w:rPr>
            </w:pPr>
            <w:r w:rsidRPr="00E47055">
              <w:rPr>
                <w:rFonts w:ascii="Arial" w:eastAsia="Times New Roman" w:hAnsi="Arial" w:cs="Arial"/>
                <w:sz w:val="16"/>
                <w:szCs w:val="16"/>
                <w:lang w:val="es-EC" w:eastAsia="es-EC"/>
              </w:rPr>
              <w:t>06:02 - 06:05</w:t>
            </w:r>
          </w:p>
        </w:tc>
        <w:tc>
          <w:tcPr>
            <w:tcW w:w="6713" w:type="dxa"/>
            <w:gridSpan w:val="5"/>
            <w:tcBorders>
              <w:top w:val="single" w:sz="4" w:space="0" w:color="auto"/>
              <w:left w:val="nil"/>
              <w:bottom w:val="single" w:sz="4" w:space="0" w:color="auto"/>
              <w:right w:val="single" w:sz="4" w:space="0" w:color="auto"/>
            </w:tcBorders>
            <w:shd w:val="clear" w:color="auto" w:fill="auto"/>
            <w:noWrap/>
            <w:vAlign w:val="bottom"/>
            <w:hideMark/>
          </w:tcPr>
          <w:p w14:paraId="52669766" w14:textId="77777777" w:rsidR="00E47055" w:rsidRPr="00E47055" w:rsidRDefault="00E47055" w:rsidP="00E47055">
            <w:pPr>
              <w:jc w:val="center"/>
              <w:rPr>
                <w:rFonts w:ascii="Arial" w:eastAsia="Times New Roman" w:hAnsi="Arial" w:cs="Arial"/>
                <w:sz w:val="20"/>
                <w:szCs w:val="20"/>
                <w:lang w:val="es-EC" w:eastAsia="es-EC"/>
              </w:rPr>
            </w:pPr>
            <w:r w:rsidRPr="00E47055">
              <w:rPr>
                <w:rFonts w:ascii="Arial" w:eastAsia="Times New Roman" w:hAnsi="Arial" w:cs="Arial"/>
                <w:sz w:val="20"/>
                <w:szCs w:val="20"/>
                <w:lang w:val="es-EC" w:eastAsia="es-EC"/>
              </w:rPr>
              <w:t xml:space="preserve">Himno a Riobamba </w:t>
            </w:r>
          </w:p>
        </w:tc>
        <w:tc>
          <w:tcPr>
            <w:tcW w:w="1330" w:type="dxa"/>
            <w:vMerge/>
            <w:tcBorders>
              <w:top w:val="nil"/>
              <w:left w:val="single" w:sz="4" w:space="0" w:color="auto"/>
              <w:bottom w:val="nil"/>
              <w:right w:val="single" w:sz="4" w:space="0" w:color="auto"/>
            </w:tcBorders>
            <w:vAlign w:val="center"/>
            <w:hideMark/>
          </w:tcPr>
          <w:p w14:paraId="44CAFD98" w14:textId="77777777" w:rsidR="00E47055" w:rsidRPr="00E47055" w:rsidRDefault="00E47055" w:rsidP="00E47055">
            <w:pPr>
              <w:rPr>
                <w:rFonts w:ascii="Arial" w:eastAsia="Times New Roman" w:hAnsi="Arial" w:cs="Arial"/>
                <w:sz w:val="20"/>
                <w:szCs w:val="20"/>
                <w:lang w:val="es-EC" w:eastAsia="es-EC"/>
              </w:rPr>
            </w:pPr>
          </w:p>
        </w:tc>
        <w:tc>
          <w:tcPr>
            <w:tcW w:w="2371" w:type="dxa"/>
            <w:vMerge/>
            <w:tcBorders>
              <w:top w:val="nil"/>
              <w:left w:val="single" w:sz="4" w:space="0" w:color="auto"/>
              <w:bottom w:val="nil"/>
              <w:right w:val="nil"/>
            </w:tcBorders>
            <w:vAlign w:val="center"/>
            <w:hideMark/>
          </w:tcPr>
          <w:p w14:paraId="3A6F8C62" w14:textId="77777777" w:rsidR="00E47055" w:rsidRPr="00E47055" w:rsidRDefault="00E47055" w:rsidP="00E47055">
            <w:pPr>
              <w:rPr>
                <w:rFonts w:ascii="Arial" w:eastAsia="Times New Roman" w:hAnsi="Arial" w:cs="Arial"/>
                <w:sz w:val="20"/>
                <w:szCs w:val="20"/>
                <w:lang w:val="es-EC" w:eastAsia="es-EC"/>
              </w:rPr>
            </w:pPr>
          </w:p>
        </w:tc>
        <w:tc>
          <w:tcPr>
            <w:tcW w:w="2445" w:type="dxa"/>
            <w:vMerge/>
            <w:tcBorders>
              <w:top w:val="nil"/>
              <w:left w:val="single" w:sz="4" w:space="0" w:color="auto"/>
              <w:bottom w:val="nil"/>
              <w:right w:val="single" w:sz="4" w:space="0" w:color="auto"/>
            </w:tcBorders>
            <w:vAlign w:val="center"/>
            <w:hideMark/>
          </w:tcPr>
          <w:p w14:paraId="64694F1C" w14:textId="77777777" w:rsidR="00E47055" w:rsidRPr="00E47055" w:rsidRDefault="00E47055" w:rsidP="00E47055">
            <w:pPr>
              <w:rPr>
                <w:rFonts w:ascii="Arial" w:eastAsia="Times New Roman" w:hAnsi="Arial" w:cs="Arial"/>
                <w:sz w:val="20"/>
                <w:szCs w:val="20"/>
                <w:lang w:val="es-EC" w:eastAsia="es-EC"/>
              </w:rPr>
            </w:pPr>
          </w:p>
        </w:tc>
      </w:tr>
      <w:tr w:rsidR="00E47055" w:rsidRPr="00E47055" w14:paraId="19898A8D" w14:textId="77777777" w:rsidTr="00C12211">
        <w:trPr>
          <w:trHeight w:val="255"/>
        </w:trPr>
        <w:tc>
          <w:tcPr>
            <w:tcW w:w="1171" w:type="dxa"/>
            <w:tcBorders>
              <w:top w:val="nil"/>
              <w:left w:val="single" w:sz="4" w:space="0" w:color="auto"/>
              <w:bottom w:val="single" w:sz="4" w:space="0" w:color="auto"/>
              <w:right w:val="single" w:sz="4" w:space="0" w:color="auto"/>
            </w:tcBorders>
            <w:shd w:val="clear" w:color="auto" w:fill="auto"/>
            <w:vAlign w:val="center"/>
            <w:hideMark/>
          </w:tcPr>
          <w:p w14:paraId="02D15C2F" w14:textId="77777777" w:rsidR="00E47055" w:rsidRPr="00E47055" w:rsidRDefault="00E47055" w:rsidP="00E47055">
            <w:pPr>
              <w:jc w:val="center"/>
              <w:rPr>
                <w:rFonts w:ascii="Arial" w:eastAsia="Times New Roman" w:hAnsi="Arial" w:cs="Arial"/>
                <w:sz w:val="16"/>
                <w:szCs w:val="16"/>
                <w:lang w:val="es-EC" w:eastAsia="es-EC"/>
              </w:rPr>
            </w:pPr>
            <w:r w:rsidRPr="00E47055">
              <w:rPr>
                <w:rFonts w:ascii="Arial" w:eastAsia="Times New Roman" w:hAnsi="Arial" w:cs="Arial"/>
                <w:sz w:val="16"/>
                <w:szCs w:val="16"/>
                <w:lang w:val="es-EC" w:eastAsia="es-EC"/>
              </w:rPr>
              <w:t>06:05 - 06:30</w:t>
            </w:r>
          </w:p>
        </w:tc>
        <w:tc>
          <w:tcPr>
            <w:tcW w:w="6713" w:type="dxa"/>
            <w:gridSpan w:val="5"/>
            <w:tcBorders>
              <w:top w:val="single" w:sz="4" w:space="0" w:color="auto"/>
              <w:left w:val="nil"/>
              <w:bottom w:val="single" w:sz="4" w:space="0" w:color="auto"/>
              <w:right w:val="single" w:sz="4" w:space="0" w:color="auto"/>
            </w:tcBorders>
            <w:shd w:val="clear" w:color="auto" w:fill="auto"/>
            <w:noWrap/>
            <w:vAlign w:val="bottom"/>
            <w:hideMark/>
          </w:tcPr>
          <w:p w14:paraId="34CA2262" w14:textId="77777777" w:rsidR="00E47055" w:rsidRPr="00E47055" w:rsidRDefault="00E47055" w:rsidP="00E47055">
            <w:pPr>
              <w:jc w:val="center"/>
              <w:rPr>
                <w:rFonts w:ascii="Arial" w:eastAsia="Times New Roman" w:hAnsi="Arial" w:cs="Arial"/>
                <w:sz w:val="20"/>
                <w:szCs w:val="20"/>
                <w:lang w:val="es-EC" w:eastAsia="es-EC"/>
              </w:rPr>
            </w:pPr>
            <w:r w:rsidRPr="00E47055">
              <w:rPr>
                <w:rFonts w:ascii="Arial" w:eastAsia="Times New Roman" w:hAnsi="Arial" w:cs="Arial"/>
                <w:sz w:val="20"/>
                <w:szCs w:val="20"/>
                <w:lang w:val="es-EC" w:eastAsia="es-EC"/>
              </w:rPr>
              <w:t>SABORES DE CASA REPRISSE</w:t>
            </w:r>
          </w:p>
        </w:tc>
        <w:tc>
          <w:tcPr>
            <w:tcW w:w="1330" w:type="dxa"/>
            <w:tcBorders>
              <w:top w:val="single" w:sz="4" w:space="0" w:color="auto"/>
              <w:left w:val="nil"/>
              <w:bottom w:val="single" w:sz="4" w:space="0" w:color="auto"/>
              <w:right w:val="single" w:sz="4" w:space="0" w:color="auto"/>
            </w:tcBorders>
            <w:shd w:val="clear" w:color="auto" w:fill="auto"/>
            <w:noWrap/>
            <w:vAlign w:val="bottom"/>
            <w:hideMark/>
          </w:tcPr>
          <w:p w14:paraId="4995E2FE" w14:textId="77777777" w:rsidR="00E47055" w:rsidRPr="00E47055" w:rsidRDefault="00E47055" w:rsidP="00E47055">
            <w:pPr>
              <w:jc w:val="center"/>
              <w:rPr>
                <w:rFonts w:ascii="Arial" w:eastAsia="Times New Roman" w:hAnsi="Arial" w:cs="Arial"/>
                <w:sz w:val="20"/>
                <w:szCs w:val="20"/>
                <w:lang w:val="es-EC" w:eastAsia="es-EC"/>
              </w:rPr>
            </w:pPr>
            <w:r w:rsidRPr="00E47055">
              <w:rPr>
                <w:rFonts w:ascii="Arial" w:eastAsia="Times New Roman" w:hAnsi="Arial" w:cs="Arial"/>
                <w:sz w:val="20"/>
                <w:szCs w:val="20"/>
                <w:lang w:val="es-EC" w:eastAsia="es-EC"/>
              </w:rPr>
              <w:t>06:25 - 06:27</w:t>
            </w:r>
          </w:p>
        </w:tc>
        <w:tc>
          <w:tcPr>
            <w:tcW w:w="4816" w:type="dxa"/>
            <w:gridSpan w:val="2"/>
            <w:tcBorders>
              <w:top w:val="nil"/>
              <w:left w:val="nil"/>
              <w:bottom w:val="single" w:sz="4" w:space="0" w:color="auto"/>
              <w:right w:val="single" w:sz="4" w:space="0" w:color="000000"/>
            </w:tcBorders>
            <w:shd w:val="clear" w:color="auto" w:fill="auto"/>
            <w:noWrap/>
            <w:vAlign w:val="bottom"/>
            <w:hideMark/>
          </w:tcPr>
          <w:p w14:paraId="16320F81" w14:textId="77777777" w:rsidR="00E47055" w:rsidRPr="00E47055" w:rsidRDefault="00E47055" w:rsidP="00E47055">
            <w:pPr>
              <w:jc w:val="center"/>
              <w:rPr>
                <w:rFonts w:ascii="Arial" w:eastAsia="Times New Roman" w:hAnsi="Arial" w:cs="Arial"/>
                <w:sz w:val="20"/>
                <w:szCs w:val="20"/>
                <w:lang w:val="es-EC" w:eastAsia="es-EC"/>
              </w:rPr>
            </w:pPr>
            <w:r w:rsidRPr="00E47055">
              <w:rPr>
                <w:rFonts w:ascii="Arial" w:eastAsia="Times New Roman" w:hAnsi="Arial" w:cs="Arial"/>
                <w:sz w:val="20"/>
                <w:szCs w:val="20"/>
                <w:lang w:val="es-EC" w:eastAsia="es-EC"/>
              </w:rPr>
              <w:t xml:space="preserve">Himno al Ecuador </w:t>
            </w:r>
          </w:p>
        </w:tc>
      </w:tr>
      <w:tr w:rsidR="00E47055" w:rsidRPr="00E47055" w14:paraId="63C35AD0" w14:textId="77777777" w:rsidTr="00C12211">
        <w:trPr>
          <w:trHeight w:val="255"/>
        </w:trPr>
        <w:tc>
          <w:tcPr>
            <w:tcW w:w="1171" w:type="dxa"/>
            <w:tcBorders>
              <w:top w:val="nil"/>
              <w:left w:val="nil"/>
              <w:bottom w:val="nil"/>
              <w:right w:val="nil"/>
            </w:tcBorders>
            <w:shd w:val="clear" w:color="auto" w:fill="auto"/>
            <w:noWrap/>
            <w:vAlign w:val="bottom"/>
            <w:hideMark/>
          </w:tcPr>
          <w:p w14:paraId="4C951006" w14:textId="77777777" w:rsidR="00E47055" w:rsidRPr="00E47055" w:rsidRDefault="00E47055" w:rsidP="00E47055">
            <w:pPr>
              <w:jc w:val="center"/>
              <w:rPr>
                <w:rFonts w:ascii="Arial" w:eastAsia="Times New Roman" w:hAnsi="Arial" w:cs="Arial"/>
                <w:sz w:val="20"/>
                <w:szCs w:val="20"/>
                <w:lang w:val="es-EC" w:eastAsia="es-EC"/>
              </w:rPr>
            </w:pPr>
          </w:p>
        </w:tc>
        <w:tc>
          <w:tcPr>
            <w:tcW w:w="954" w:type="dxa"/>
            <w:tcBorders>
              <w:top w:val="nil"/>
              <w:left w:val="nil"/>
              <w:bottom w:val="nil"/>
              <w:right w:val="nil"/>
            </w:tcBorders>
            <w:shd w:val="clear" w:color="auto" w:fill="auto"/>
            <w:noWrap/>
            <w:vAlign w:val="bottom"/>
            <w:hideMark/>
          </w:tcPr>
          <w:p w14:paraId="0D9496FE" w14:textId="77777777" w:rsidR="00E47055" w:rsidRPr="00E47055" w:rsidRDefault="00E47055" w:rsidP="00E47055">
            <w:pPr>
              <w:rPr>
                <w:rFonts w:ascii="Times New Roman" w:eastAsia="Times New Roman" w:hAnsi="Times New Roman" w:cs="Times New Roman"/>
                <w:sz w:val="20"/>
                <w:szCs w:val="20"/>
                <w:lang w:val="es-EC" w:eastAsia="es-EC"/>
              </w:rPr>
            </w:pPr>
          </w:p>
        </w:tc>
        <w:tc>
          <w:tcPr>
            <w:tcW w:w="1508" w:type="dxa"/>
            <w:tcBorders>
              <w:top w:val="nil"/>
              <w:left w:val="nil"/>
              <w:bottom w:val="nil"/>
              <w:right w:val="nil"/>
            </w:tcBorders>
            <w:shd w:val="clear" w:color="auto" w:fill="auto"/>
            <w:noWrap/>
            <w:vAlign w:val="bottom"/>
            <w:hideMark/>
          </w:tcPr>
          <w:p w14:paraId="18713577" w14:textId="77777777" w:rsidR="00E47055" w:rsidRPr="00E47055" w:rsidRDefault="00E47055" w:rsidP="00E47055">
            <w:pPr>
              <w:rPr>
                <w:rFonts w:ascii="Times New Roman" w:eastAsia="Times New Roman" w:hAnsi="Times New Roman" w:cs="Times New Roman"/>
                <w:sz w:val="20"/>
                <w:szCs w:val="20"/>
                <w:lang w:val="es-EC" w:eastAsia="es-EC"/>
              </w:rPr>
            </w:pPr>
          </w:p>
        </w:tc>
        <w:tc>
          <w:tcPr>
            <w:tcW w:w="1521" w:type="dxa"/>
            <w:tcBorders>
              <w:top w:val="nil"/>
              <w:left w:val="nil"/>
              <w:bottom w:val="nil"/>
              <w:right w:val="nil"/>
            </w:tcBorders>
            <w:shd w:val="clear" w:color="auto" w:fill="auto"/>
            <w:noWrap/>
            <w:vAlign w:val="bottom"/>
            <w:hideMark/>
          </w:tcPr>
          <w:p w14:paraId="4A1CC9A2" w14:textId="77777777" w:rsidR="00E47055" w:rsidRPr="00E47055" w:rsidRDefault="00E47055" w:rsidP="00E47055">
            <w:pPr>
              <w:rPr>
                <w:rFonts w:ascii="Times New Roman" w:eastAsia="Times New Roman" w:hAnsi="Times New Roman" w:cs="Times New Roman"/>
                <w:sz w:val="20"/>
                <w:szCs w:val="20"/>
                <w:lang w:val="es-EC" w:eastAsia="es-EC"/>
              </w:rPr>
            </w:pPr>
          </w:p>
        </w:tc>
        <w:tc>
          <w:tcPr>
            <w:tcW w:w="1525" w:type="dxa"/>
            <w:tcBorders>
              <w:top w:val="nil"/>
              <w:left w:val="nil"/>
              <w:bottom w:val="nil"/>
              <w:right w:val="nil"/>
            </w:tcBorders>
            <w:shd w:val="clear" w:color="auto" w:fill="auto"/>
            <w:noWrap/>
            <w:vAlign w:val="bottom"/>
            <w:hideMark/>
          </w:tcPr>
          <w:p w14:paraId="4D70168E" w14:textId="77777777" w:rsidR="00E47055" w:rsidRPr="00E47055" w:rsidRDefault="00E47055" w:rsidP="00E47055">
            <w:pPr>
              <w:rPr>
                <w:rFonts w:ascii="Times New Roman" w:eastAsia="Times New Roman" w:hAnsi="Times New Roman" w:cs="Times New Roman"/>
                <w:sz w:val="20"/>
                <w:szCs w:val="20"/>
                <w:lang w:val="es-EC" w:eastAsia="es-EC"/>
              </w:rPr>
            </w:pPr>
          </w:p>
        </w:tc>
        <w:tc>
          <w:tcPr>
            <w:tcW w:w="1205" w:type="dxa"/>
            <w:tcBorders>
              <w:top w:val="nil"/>
              <w:left w:val="nil"/>
              <w:bottom w:val="nil"/>
              <w:right w:val="nil"/>
            </w:tcBorders>
            <w:shd w:val="clear" w:color="auto" w:fill="auto"/>
            <w:noWrap/>
            <w:vAlign w:val="bottom"/>
            <w:hideMark/>
          </w:tcPr>
          <w:p w14:paraId="601E2318" w14:textId="77777777" w:rsidR="00E47055" w:rsidRPr="00E47055" w:rsidRDefault="00E47055" w:rsidP="00E47055">
            <w:pPr>
              <w:rPr>
                <w:rFonts w:ascii="Times New Roman" w:eastAsia="Times New Roman" w:hAnsi="Times New Roman" w:cs="Times New Roman"/>
                <w:sz w:val="20"/>
                <w:szCs w:val="20"/>
                <w:lang w:val="es-EC" w:eastAsia="es-EC"/>
              </w:rPr>
            </w:pPr>
          </w:p>
        </w:tc>
        <w:tc>
          <w:tcPr>
            <w:tcW w:w="1330" w:type="dxa"/>
            <w:tcBorders>
              <w:top w:val="nil"/>
              <w:left w:val="single" w:sz="4" w:space="0" w:color="auto"/>
              <w:bottom w:val="single" w:sz="4" w:space="0" w:color="auto"/>
              <w:right w:val="single" w:sz="4" w:space="0" w:color="auto"/>
            </w:tcBorders>
            <w:shd w:val="clear" w:color="auto" w:fill="auto"/>
            <w:noWrap/>
            <w:vAlign w:val="bottom"/>
            <w:hideMark/>
          </w:tcPr>
          <w:p w14:paraId="7F3543EE" w14:textId="77777777" w:rsidR="00E47055" w:rsidRPr="00E47055" w:rsidRDefault="00E47055" w:rsidP="00E47055">
            <w:pPr>
              <w:jc w:val="center"/>
              <w:rPr>
                <w:rFonts w:ascii="Arial" w:eastAsia="Times New Roman" w:hAnsi="Arial" w:cs="Arial"/>
                <w:sz w:val="20"/>
                <w:szCs w:val="20"/>
                <w:lang w:val="es-EC" w:eastAsia="es-EC"/>
              </w:rPr>
            </w:pPr>
            <w:r w:rsidRPr="00E47055">
              <w:rPr>
                <w:rFonts w:ascii="Arial" w:eastAsia="Times New Roman" w:hAnsi="Arial" w:cs="Arial"/>
                <w:sz w:val="20"/>
                <w:szCs w:val="20"/>
                <w:lang w:val="es-EC" w:eastAsia="es-EC"/>
              </w:rPr>
              <w:t>06:27 - 06:30</w:t>
            </w:r>
          </w:p>
        </w:tc>
        <w:tc>
          <w:tcPr>
            <w:tcW w:w="4816"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397BF719" w14:textId="77777777" w:rsidR="00E47055" w:rsidRPr="00E47055" w:rsidRDefault="00E47055" w:rsidP="00E47055">
            <w:pPr>
              <w:jc w:val="center"/>
              <w:rPr>
                <w:rFonts w:ascii="Arial" w:eastAsia="Times New Roman" w:hAnsi="Arial" w:cs="Arial"/>
                <w:sz w:val="20"/>
                <w:szCs w:val="20"/>
                <w:lang w:val="es-EC" w:eastAsia="es-EC"/>
              </w:rPr>
            </w:pPr>
            <w:r w:rsidRPr="00E47055">
              <w:rPr>
                <w:rFonts w:ascii="Arial" w:eastAsia="Times New Roman" w:hAnsi="Arial" w:cs="Arial"/>
                <w:sz w:val="20"/>
                <w:szCs w:val="20"/>
                <w:lang w:val="es-EC" w:eastAsia="es-EC"/>
              </w:rPr>
              <w:t xml:space="preserve">Himno a Riobamba </w:t>
            </w:r>
          </w:p>
        </w:tc>
      </w:tr>
    </w:tbl>
    <w:p w14:paraId="508B3EB4" w14:textId="56DF4BA9" w:rsidR="00AB5AD0" w:rsidRDefault="00C12211" w:rsidP="00AB5AD0">
      <w:pPr>
        <w:tabs>
          <w:tab w:val="left" w:pos="4940"/>
        </w:tabs>
        <w:rPr>
          <w:rFonts w:ascii="Arial" w:hAnsi="Arial" w:cs="Arial"/>
          <w:sz w:val="36"/>
          <w:szCs w:val="36"/>
        </w:rPr>
        <w:sectPr w:rsidR="00AB5AD0" w:rsidSect="00E47055">
          <w:pgSz w:w="16840" w:h="11900" w:orient="landscape" w:code="9"/>
          <w:pgMar w:top="1985" w:right="1701" w:bottom="1418" w:left="1701" w:header="709" w:footer="709" w:gutter="0"/>
          <w:cols w:space="708"/>
          <w:docGrid w:linePitch="360"/>
        </w:sectPr>
      </w:pPr>
      <w:r>
        <w:rPr>
          <w:noProof/>
          <w:lang w:val="es-ES"/>
        </w:rPr>
        <w:lastRenderedPageBreak/>
        <mc:AlternateContent>
          <mc:Choice Requires="wps">
            <w:drawing>
              <wp:anchor distT="0" distB="0" distL="114300" distR="114300" simplePos="0" relativeHeight="251758080" behindDoc="0" locked="0" layoutInCell="1" allowOverlap="1" wp14:anchorId="6D1ECD61" wp14:editId="51B9F421">
                <wp:simplePos x="0" y="0"/>
                <wp:positionH relativeFrom="column">
                  <wp:posOffset>4058333</wp:posOffset>
                </wp:positionH>
                <wp:positionV relativeFrom="paragraph">
                  <wp:posOffset>-5594889</wp:posOffset>
                </wp:positionV>
                <wp:extent cx="707366" cy="396816"/>
                <wp:effectExtent l="0" t="0" r="17145" b="22860"/>
                <wp:wrapNone/>
                <wp:docPr id="200" name="Rectángulo 200"/>
                <wp:cNvGraphicFramePr/>
                <a:graphic xmlns:a="http://schemas.openxmlformats.org/drawingml/2006/main">
                  <a:graphicData uri="http://schemas.microsoft.com/office/word/2010/wordprocessingShape">
                    <wps:wsp>
                      <wps:cNvSpPr/>
                      <wps:spPr>
                        <a:xfrm>
                          <a:off x="0" y="0"/>
                          <a:ext cx="707366" cy="396816"/>
                        </a:xfrm>
                        <a:prstGeom prst="rect">
                          <a:avLst/>
                        </a:prstGeom>
                        <a:solidFill>
                          <a:schemeClr val="bg1"/>
                        </a:solidFill>
                        <a:ln>
                          <a:solidFill>
                            <a:schemeClr val="bg1"/>
                          </a:solidFill>
                        </a:ln>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w16se="http://schemas.microsoft.com/office/word/2015/wordml/symex" xmlns:mv="urn:schemas-microsoft-com:mac:vml" xmlns:mo="http://schemas.microsoft.com/office/mac/office/2008/main">
            <w:pict>
              <v:rect w14:anchorId="0CF47BA1" id="Rectángulo 200" o:spid="_x0000_s1026" style="position:absolute;margin-left:319.55pt;margin-top:-440.55pt;width:55.7pt;height:31.25pt;z-index:2517580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" fillcolor="white [3212]" strokecolor="white [3212]" strokeweight="2pt"/>
            </w:pict>
          </mc:Fallback>
        </mc:AlternateContent>
      </w:r>
      <w:r>
        <w:rPr>
          <w:noProof/>
          <w:lang w:val="es-ES"/>
        </w:rPr>
        <mc:AlternateContent>
          <mc:Choice Requires="wps">
            <w:drawing>
              <wp:anchor distT="0" distB="0" distL="114300" distR="114300" simplePos="0" relativeHeight="251756032" behindDoc="0" locked="0" layoutInCell="1" allowOverlap="1" wp14:anchorId="32EBFD25" wp14:editId="7F9A7FE1">
                <wp:simplePos x="0" y="0"/>
                <wp:positionH relativeFrom="margin">
                  <wp:align>center</wp:align>
                </wp:positionH>
                <wp:positionV relativeFrom="paragraph">
                  <wp:posOffset>-5743587</wp:posOffset>
                </wp:positionV>
                <wp:extent cx="707366" cy="396816"/>
                <wp:effectExtent l="0" t="0" r="17145" b="22860"/>
                <wp:wrapNone/>
                <wp:docPr id="199" name="Rectángulo 199"/>
                <wp:cNvGraphicFramePr/>
                <a:graphic xmlns:a="http://schemas.openxmlformats.org/drawingml/2006/main">
                  <a:graphicData uri="http://schemas.microsoft.com/office/word/2010/wordprocessingShape">
                    <wps:wsp>
                      <wps:cNvSpPr/>
                      <wps:spPr>
                        <a:xfrm>
                          <a:off x="0" y="0"/>
                          <a:ext cx="707366" cy="396816"/>
                        </a:xfrm>
                        <a:prstGeom prst="rect">
                          <a:avLst/>
                        </a:prstGeom>
                        <a:solidFill>
                          <a:schemeClr val="bg1"/>
                        </a:solidFill>
                        <a:ln>
                          <a:solidFill>
                            <a:schemeClr val="bg1"/>
                          </a:solidFill>
                        </a:ln>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xmlns:mv="urn:schemas-microsoft-com:mac:vml" xmlns:mo="http://schemas.microsoft.com/office/mac/office/2008/main">
            <w:pict>
              <v:rect w14:anchorId="1C62E8B0" id="Rectángulo 199" o:spid="_x0000_s1026" style="position:absolute;margin-left:0;margin-top:-452.25pt;width:55.7pt;height:31.25pt;z-index:25175603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" fillcolor="white [3212]" strokecolor="white [3212]" strokeweight="2pt">
                <w10:wrap anchorx="margin"/>
              </v:rect>
            </w:pict>
          </mc:Fallback>
        </mc:AlternateContent>
      </w:r>
    </w:p>
    <w:p w14:paraId="4AF088E7" w14:textId="69FC4E81" w:rsidR="00E91261" w:rsidRDefault="006F3D6A" w:rsidP="00E91261">
      <w:pPr>
        <w:spacing w:line="360" w:lineRule="auto"/>
        <w:jc w:val="both"/>
        <w:rPr>
          <w:rFonts w:ascii="Times New Roman" w:hAnsi="Times New Roman" w:cs="Times New Roman"/>
          <w:b/>
          <w:sz w:val="22"/>
          <w:szCs w:val="22"/>
        </w:rPr>
      </w:pPr>
      <w:r>
        <w:rPr>
          <w:rFonts w:ascii="Times New Roman" w:hAnsi="Times New Roman" w:cs="Times New Roman"/>
          <w:b/>
          <w:sz w:val="22"/>
          <w:szCs w:val="22"/>
        </w:rPr>
        <w:lastRenderedPageBreak/>
        <w:t>ANEXO E</w:t>
      </w:r>
    </w:p>
    <w:p w14:paraId="08C0D280" w14:textId="77777777" w:rsidR="00E91261" w:rsidRPr="00E91261" w:rsidRDefault="00E91261" w:rsidP="00E91261">
      <w:pPr>
        <w:spacing w:line="360" w:lineRule="auto"/>
        <w:jc w:val="both"/>
        <w:rPr>
          <w:rFonts w:ascii="Times New Roman" w:hAnsi="Times New Roman" w:cs="Times New Roman"/>
          <w:b/>
          <w:sz w:val="22"/>
          <w:szCs w:val="22"/>
        </w:rPr>
      </w:pPr>
    </w:p>
    <w:p w14:paraId="68581E09" w14:textId="15061679" w:rsidR="00E91261" w:rsidRPr="00E91261" w:rsidRDefault="00E91261" w:rsidP="00E91261">
      <w:pPr>
        <w:tabs>
          <w:tab w:val="left" w:pos="4940"/>
        </w:tabs>
        <w:jc w:val="both"/>
        <w:rPr>
          <w:rFonts w:ascii="Times New Roman" w:hAnsi="Times New Roman" w:cs="Times New Roman"/>
          <w:b/>
          <w:sz w:val="22"/>
          <w:szCs w:val="22"/>
          <w:lang w:val="es-EC"/>
        </w:rPr>
      </w:pPr>
      <w:r>
        <w:rPr>
          <w:rFonts w:ascii="Times New Roman" w:hAnsi="Times New Roman" w:cs="Times New Roman"/>
          <w:b/>
          <w:sz w:val="22"/>
          <w:szCs w:val="22"/>
        </w:rPr>
        <w:t xml:space="preserve">FICHAS TÉCNICAS </w:t>
      </w:r>
      <w:r w:rsidR="00E52CDB">
        <w:rPr>
          <w:rFonts w:ascii="Times New Roman" w:hAnsi="Times New Roman" w:cs="Times New Roman"/>
          <w:b/>
          <w:sz w:val="22"/>
          <w:szCs w:val="22"/>
        </w:rPr>
        <w:t>DE LOS EQUIPOS PARA DIGITALIZACIÓN</w:t>
      </w:r>
    </w:p>
    <w:p w14:paraId="5E23FB93" w14:textId="77777777" w:rsidR="00E47055" w:rsidRDefault="00E47055" w:rsidP="00160F8F">
      <w:pPr>
        <w:tabs>
          <w:tab w:val="left" w:pos="4940"/>
        </w:tabs>
        <w:jc w:val="center"/>
        <w:rPr>
          <w:rFonts w:ascii="Arial" w:hAnsi="Arial" w:cs="Arial"/>
          <w:b/>
          <w:sz w:val="36"/>
          <w:szCs w:val="36"/>
        </w:rPr>
      </w:pPr>
    </w:p>
    <w:p w14:paraId="583D96F4" w14:textId="352AFCE5" w:rsidR="007658FE" w:rsidRDefault="00667CE4" w:rsidP="007658FE">
      <w:pPr>
        <w:rPr>
          <w:noProof/>
          <w:lang w:val="es-EC" w:eastAsia="es-EC"/>
        </w:rPr>
      </w:pPr>
      <w:r>
        <w:rPr>
          <w:noProof/>
          <w:lang w:val="es-ES"/>
        </w:rPr>
        <w:drawing>
          <wp:inline distT="0" distB="0" distL="0" distR="0" wp14:anchorId="4D34ADF7" wp14:editId="1E97694E">
            <wp:extent cx="5931673" cy="7696601"/>
            <wp:effectExtent l="0" t="0" r="0" b="0"/>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1"/>
                    <a:srcRect l="2356" t="5202" r="1640" b="6785"/>
                    <a:stretch/>
                  </pic:blipFill>
                  <pic:spPr bwMode="auto">
                    <a:xfrm>
                      <a:off x="0" y="0"/>
                      <a:ext cx="5931673" cy="7696601"/>
                    </a:xfrm>
                    <a:prstGeom prst="rect">
                      <a:avLst/>
                    </a:prstGeom>
                    <a:ln>
                      <a:noFill/>
                    </a:ln>
                    <a:extLst>
                      <a:ext uri="{53640926-AAD7-44D8-BBD7-CCE9431645EC}">
                        <a14:shadowObscured xmlns:a14="http://schemas.microsoft.com/office/drawing/2010/main"/>
                      </a:ext>
                    </a:extLst>
                  </pic:spPr>
                </pic:pic>
              </a:graphicData>
            </a:graphic>
          </wp:inline>
        </w:drawing>
      </w:r>
    </w:p>
    <w:p w14:paraId="31758E6A" w14:textId="08F1545D" w:rsidR="00667CE4" w:rsidRDefault="00667CE4" w:rsidP="007658FE">
      <w:pPr>
        <w:rPr>
          <w:noProof/>
          <w:lang w:eastAsia="es-EC"/>
        </w:rPr>
      </w:pPr>
    </w:p>
    <w:p w14:paraId="435CD336" w14:textId="008476C5" w:rsidR="00667CE4" w:rsidRDefault="00667CE4" w:rsidP="007658FE">
      <w:pPr>
        <w:rPr>
          <w:noProof/>
          <w:lang w:eastAsia="es-EC"/>
        </w:rPr>
      </w:pPr>
      <w:r>
        <w:rPr>
          <w:noProof/>
          <w:lang w:val="es-ES"/>
        </w:rPr>
        <w:lastRenderedPageBreak/>
        <w:drawing>
          <wp:inline distT="0" distB="0" distL="0" distR="0" wp14:anchorId="7F54D981" wp14:editId="77D7D6BF">
            <wp:extent cx="6067425" cy="7507730"/>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2"/>
                    <a:srcRect l="3175" t="12712" r="2458" b="4785"/>
                    <a:stretch/>
                  </pic:blipFill>
                  <pic:spPr bwMode="auto">
                    <a:xfrm>
                      <a:off x="0" y="0"/>
                      <a:ext cx="6068421" cy="7508963"/>
                    </a:xfrm>
                    <a:prstGeom prst="rect">
                      <a:avLst/>
                    </a:prstGeom>
                    <a:ln>
                      <a:noFill/>
                    </a:ln>
                    <a:extLst>
                      <a:ext uri="{53640926-AAD7-44D8-BBD7-CCE9431645EC}">
                        <a14:shadowObscured xmlns:a14="http://schemas.microsoft.com/office/drawing/2010/main"/>
                      </a:ext>
                    </a:extLst>
                  </pic:spPr>
                </pic:pic>
              </a:graphicData>
            </a:graphic>
          </wp:inline>
        </w:drawing>
      </w:r>
    </w:p>
    <w:p w14:paraId="4DD50181" w14:textId="5622D597" w:rsidR="007658FE" w:rsidRDefault="007658FE" w:rsidP="007658FE">
      <w:pPr>
        <w:rPr>
          <w:noProof/>
          <w:lang w:eastAsia="es-EC"/>
        </w:rPr>
      </w:pPr>
    </w:p>
    <w:p w14:paraId="7FA79D28" w14:textId="3EF4974B" w:rsidR="007658FE" w:rsidRDefault="007658FE" w:rsidP="007658FE">
      <w:pPr>
        <w:rPr>
          <w:noProof/>
          <w:lang w:val="es-EC" w:eastAsia="es-EC"/>
        </w:rPr>
      </w:pPr>
    </w:p>
    <w:p w14:paraId="31B17C3E" w14:textId="7D3FCCAD" w:rsidR="00667CE4" w:rsidRDefault="00667CE4" w:rsidP="007658FE">
      <w:pPr>
        <w:rPr>
          <w:noProof/>
          <w:lang w:val="es-EC" w:eastAsia="es-EC"/>
        </w:rPr>
      </w:pPr>
    </w:p>
    <w:p w14:paraId="139BFE43" w14:textId="2728CD1A" w:rsidR="00667CE4" w:rsidRDefault="00667CE4" w:rsidP="007658FE">
      <w:pPr>
        <w:rPr>
          <w:noProof/>
          <w:lang w:val="es-EC" w:eastAsia="es-EC"/>
        </w:rPr>
      </w:pPr>
    </w:p>
    <w:p w14:paraId="6351245A" w14:textId="1EFF5099" w:rsidR="00667CE4" w:rsidRDefault="00667CE4" w:rsidP="007658FE">
      <w:pPr>
        <w:rPr>
          <w:noProof/>
          <w:lang w:val="es-EC" w:eastAsia="es-EC"/>
        </w:rPr>
      </w:pPr>
    </w:p>
    <w:p w14:paraId="43C3BBB3" w14:textId="2AFF04F8" w:rsidR="00667CE4" w:rsidRDefault="00667CE4" w:rsidP="007658FE">
      <w:pPr>
        <w:rPr>
          <w:noProof/>
          <w:lang w:val="es-EC" w:eastAsia="es-EC"/>
        </w:rPr>
      </w:pPr>
    </w:p>
    <w:p w14:paraId="00E34DBC" w14:textId="485CF1EF" w:rsidR="00667CE4" w:rsidRDefault="00667CE4" w:rsidP="007658FE">
      <w:pPr>
        <w:rPr>
          <w:noProof/>
          <w:lang w:eastAsia="es-EC"/>
        </w:rPr>
      </w:pPr>
      <w:r>
        <w:rPr>
          <w:noProof/>
          <w:lang w:val="es-ES"/>
        </w:rPr>
        <w:lastRenderedPageBreak/>
        <mc:AlternateContent>
          <mc:Choice Requires="wps">
            <w:drawing>
              <wp:anchor distT="0" distB="0" distL="114300" distR="114300" simplePos="0" relativeHeight="251768320" behindDoc="0" locked="0" layoutInCell="1" allowOverlap="1" wp14:anchorId="6D5817F6" wp14:editId="3D9ABF3A">
                <wp:simplePos x="0" y="0"/>
                <wp:positionH relativeFrom="margin">
                  <wp:posOffset>2323440</wp:posOffset>
                </wp:positionH>
                <wp:positionV relativeFrom="paragraph">
                  <wp:posOffset>-620014</wp:posOffset>
                </wp:positionV>
                <wp:extent cx="707366" cy="396816"/>
                <wp:effectExtent l="0" t="0" r="17145" b="22860"/>
                <wp:wrapNone/>
                <wp:docPr id="205" name="Rectángulo 205"/>
                <wp:cNvGraphicFramePr/>
                <a:graphic xmlns:a="http://schemas.openxmlformats.org/drawingml/2006/main">
                  <a:graphicData uri="http://schemas.microsoft.com/office/word/2010/wordprocessingShape">
                    <wps:wsp>
                      <wps:cNvSpPr/>
                      <wps:spPr>
                        <a:xfrm>
                          <a:off x="0" y="0"/>
                          <a:ext cx="707366" cy="396816"/>
                        </a:xfrm>
                        <a:prstGeom prst="rect">
                          <a:avLst/>
                        </a:prstGeom>
                        <a:solidFill>
                          <a:schemeClr val="bg1"/>
                        </a:solidFill>
                        <a:ln>
                          <a:solidFill>
                            <a:schemeClr val="bg1"/>
                          </a:solidFill>
                        </a:ln>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w16se="http://schemas.microsoft.com/office/word/2015/wordml/symex">
            <w:pict>
              <v:rect w14:anchorId="273098BC" id="Rectángulo 205" o:spid="_x0000_s1026" style="position:absolute;margin-left:182.95pt;margin-top:-48.8pt;width:55.7pt;height:31.25pt;z-index:251768320;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" fillcolor="white [3212]" strokecolor="white [3212]" strokeweight="2pt">
                <w10:wrap anchorx="margin"/>
              </v:rect>
            </w:pict>
          </mc:Fallback>
        </mc:AlternateContent>
      </w:r>
      <w:r>
        <w:rPr>
          <w:noProof/>
          <w:lang w:val="es-ES"/>
        </w:rPr>
        <w:drawing>
          <wp:inline distT="0" distB="0" distL="0" distR="0" wp14:anchorId="2B268229" wp14:editId="6F4E3844">
            <wp:extent cx="5400040" cy="6990080"/>
            <wp:effectExtent l="0" t="0" r="0" b="1270"/>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5400040" cy="6990080"/>
                    </a:xfrm>
                    <a:prstGeom prst="rect">
                      <a:avLst/>
                    </a:prstGeom>
                  </pic:spPr>
                </pic:pic>
              </a:graphicData>
            </a:graphic>
          </wp:inline>
        </w:drawing>
      </w:r>
    </w:p>
    <w:p w14:paraId="5C450BEE" w14:textId="77777777" w:rsidR="007658FE" w:rsidRDefault="007658FE" w:rsidP="007658FE">
      <w:pPr>
        <w:rPr>
          <w:noProof/>
          <w:lang w:eastAsia="es-EC"/>
        </w:rPr>
      </w:pPr>
    </w:p>
    <w:p w14:paraId="5FE781CD" w14:textId="77777777" w:rsidR="007658FE" w:rsidRDefault="007658FE" w:rsidP="007658FE">
      <w:pPr>
        <w:rPr>
          <w:noProof/>
          <w:lang w:eastAsia="es-EC"/>
        </w:rPr>
      </w:pPr>
    </w:p>
    <w:p w14:paraId="4F6B753B" w14:textId="77777777" w:rsidR="007658FE" w:rsidRDefault="007658FE" w:rsidP="007658FE">
      <w:pPr>
        <w:rPr>
          <w:noProof/>
          <w:lang w:eastAsia="es-EC"/>
        </w:rPr>
      </w:pPr>
    </w:p>
    <w:p w14:paraId="687D3784" w14:textId="77777777" w:rsidR="007658FE" w:rsidRDefault="007658FE" w:rsidP="007658FE"/>
    <w:p w14:paraId="1D645842" w14:textId="77777777" w:rsidR="00927DF2" w:rsidRDefault="00927DF2" w:rsidP="007658FE"/>
    <w:p w14:paraId="2D9A99A5" w14:textId="70508321" w:rsidR="00927DF2" w:rsidRDefault="00927DF2" w:rsidP="007658FE"/>
    <w:p w14:paraId="5BC38598" w14:textId="3864D3B2" w:rsidR="00667CE4" w:rsidRDefault="00667CE4" w:rsidP="007658FE"/>
    <w:p w14:paraId="0F1A38BF" w14:textId="77777777" w:rsidR="00667CE4" w:rsidRDefault="00667CE4" w:rsidP="007658FE"/>
    <w:p w14:paraId="1F05153A" w14:textId="77777777" w:rsidR="00927DF2" w:rsidRDefault="00927DF2" w:rsidP="007658FE"/>
    <w:p w14:paraId="26C7B00D" w14:textId="47859BEF" w:rsidR="007658FE" w:rsidRPr="006D0A10" w:rsidRDefault="00C12211" w:rsidP="007658FE">
      <w:pPr>
        <w:rPr>
          <w:b/>
          <w:bCs/>
        </w:rPr>
      </w:pPr>
      <w:r>
        <w:rPr>
          <w:noProof/>
          <w:lang w:val="es-ES"/>
        </w:rPr>
        <w:lastRenderedPageBreak/>
        <mc:AlternateContent>
          <mc:Choice Requires="wps">
            <w:drawing>
              <wp:anchor distT="0" distB="0" distL="114300" distR="114300" simplePos="0" relativeHeight="251770368" behindDoc="0" locked="0" layoutInCell="1" allowOverlap="1" wp14:anchorId="2961E9C4" wp14:editId="5A41B547">
                <wp:simplePos x="0" y="0"/>
                <wp:positionH relativeFrom="column">
                  <wp:posOffset>2475781</wp:posOffset>
                </wp:positionH>
                <wp:positionV relativeFrom="paragraph">
                  <wp:posOffset>-534838</wp:posOffset>
                </wp:positionV>
                <wp:extent cx="707366" cy="396816"/>
                <wp:effectExtent l="0" t="0" r="17145" b="22860"/>
                <wp:wrapNone/>
                <wp:docPr id="206" name="Rectángulo 206"/>
                <wp:cNvGraphicFramePr/>
                <a:graphic xmlns:a="http://schemas.openxmlformats.org/drawingml/2006/main">
                  <a:graphicData uri="http://schemas.microsoft.com/office/word/2010/wordprocessingShape">
                    <wps:wsp>
                      <wps:cNvSpPr/>
                      <wps:spPr>
                        <a:xfrm>
                          <a:off x="0" y="0"/>
                          <a:ext cx="707366" cy="396816"/>
                        </a:xfrm>
                        <a:prstGeom prst="rect">
                          <a:avLst/>
                        </a:prstGeom>
                        <a:solidFill>
                          <a:schemeClr val="bg1"/>
                        </a:solidFill>
                        <a:ln>
                          <a:solidFill>
                            <a:schemeClr val="bg1"/>
                          </a:solidFill>
                        </a:ln>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w16se="http://schemas.microsoft.com/office/word/2015/wordml/symex" xmlns:mv="urn:schemas-microsoft-com:mac:vml" xmlns:mo="http://schemas.microsoft.com/office/mac/office/2008/main">
            <w:pict>
              <v:rect w14:anchorId="5734B37D" id="Rectángulo 206" o:spid="_x0000_s1026" style="position:absolute;margin-left:194.95pt;margin-top:-42.1pt;width:55.7pt;height:31.25pt;z-index:2517703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" fillcolor="white [3212]" strokecolor="white [3212]" strokeweight="2pt"/>
            </w:pict>
          </mc:Fallback>
        </mc:AlternateContent>
      </w:r>
      <w:r w:rsidR="007658FE" w:rsidRPr="006D0A10">
        <w:rPr>
          <w:b/>
          <w:bCs/>
          <w:noProof/>
          <w:lang w:val="es-ES"/>
        </w:rPr>
        <w:drawing>
          <wp:inline distT="0" distB="0" distL="0" distR="0" wp14:anchorId="443A8E74" wp14:editId="6BBBFCBC">
            <wp:extent cx="619125" cy="455746"/>
            <wp:effectExtent l="0" t="0" r="0" b="1905"/>
            <wp:docPr id="83" name="Imagen 83" descr="EiT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EiTV"/>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631694" cy="464998"/>
                    </a:xfrm>
                    <a:prstGeom prst="rect">
                      <a:avLst/>
                    </a:prstGeom>
                    <a:noFill/>
                    <a:ln>
                      <a:noFill/>
                    </a:ln>
                  </pic:spPr>
                </pic:pic>
              </a:graphicData>
            </a:graphic>
          </wp:inline>
        </w:drawing>
      </w:r>
    </w:p>
    <w:p w14:paraId="55B9A82E" w14:textId="77777777" w:rsidR="007658FE" w:rsidRPr="00D858C6" w:rsidRDefault="007658FE" w:rsidP="007658FE">
      <w:pPr>
        <w:jc w:val="both"/>
        <w:rPr>
          <w:rFonts w:ascii="Times New Roman" w:hAnsi="Times New Roman" w:cs="Times New Roman"/>
          <w:b/>
          <w:bCs/>
          <w:sz w:val="18"/>
          <w:szCs w:val="18"/>
        </w:rPr>
      </w:pPr>
      <w:r w:rsidRPr="00D858C6">
        <w:rPr>
          <w:rFonts w:ascii="Times New Roman" w:hAnsi="Times New Roman" w:cs="Times New Roman"/>
          <w:b/>
          <w:bCs/>
          <w:sz w:val="18"/>
          <w:szCs w:val="18"/>
        </w:rPr>
        <w:t>IMPLEMENTADOR DE FUNCIONES</w:t>
      </w:r>
    </w:p>
    <w:p w14:paraId="4E75D529" w14:textId="77777777" w:rsidR="007658FE" w:rsidRPr="00D858C6" w:rsidRDefault="007658FE" w:rsidP="007658FE">
      <w:pPr>
        <w:jc w:val="both"/>
        <w:rPr>
          <w:rFonts w:ascii="Times New Roman" w:hAnsi="Times New Roman" w:cs="Times New Roman"/>
          <w:sz w:val="18"/>
          <w:szCs w:val="18"/>
        </w:rPr>
      </w:pPr>
      <w:r w:rsidRPr="00D858C6">
        <w:rPr>
          <w:rFonts w:ascii="Times New Roman" w:hAnsi="Times New Roman" w:cs="Times New Roman"/>
          <w:b/>
          <w:bCs/>
          <w:sz w:val="18"/>
          <w:szCs w:val="18"/>
        </w:rPr>
        <w:t>EiTV Playout Professional</w:t>
      </w:r>
      <w:r w:rsidRPr="00D858C6">
        <w:rPr>
          <w:rFonts w:ascii="Times New Roman" w:hAnsi="Times New Roman" w:cs="Times New Roman"/>
          <w:sz w:val="18"/>
          <w:szCs w:val="18"/>
        </w:rPr>
        <w:t> es un equipo profesional de alta disponibilidad, proyectado para la operación en emisoras generadoras de TV digital, totalmente compatible con las especificaciones del estándar brasileño SBTVD o ISDB-TB.</w:t>
      </w:r>
    </w:p>
    <w:p w14:paraId="197F67AE" w14:textId="77777777" w:rsidR="007658FE" w:rsidRPr="00D858C6" w:rsidRDefault="007658FE" w:rsidP="007658FE">
      <w:pPr>
        <w:jc w:val="both"/>
        <w:rPr>
          <w:rFonts w:ascii="Times New Roman" w:hAnsi="Times New Roman" w:cs="Times New Roman"/>
          <w:sz w:val="18"/>
          <w:szCs w:val="18"/>
        </w:rPr>
      </w:pPr>
      <w:r w:rsidRPr="00D858C6">
        <w:rPr>
          <w:rFonts w:ascii="Times New Roman" w:hAnsi="Times New Roman" w:cs="Times New Roman"/>
          <w:sz w:val="18"/>
          <w:szCs w:val="18"/>
        </w:rPr>
        <w:t>El equipo ofrece la mejor relación costo-beneficio del mercado por integrar funciones distintas que, por lo general, son realizadas por equipos específicos. El implementador de funciones </w:t>
      </w:r>
      <w:r w:rsidRPr="00D858C6">
        <w:rPr>
          <w:rFonts w:ascii="Times New Roman" w:hAnsi="Times New Roman" w:cs="Times New Roman"/>
          <w:b/>
          <w:bCs/>
          <w:sz w:val="18"/>
          <w:szCs w:val="18"/>
        </w:rPr>
        <w:t>EiTV Playout Professional</w:t>
      </w:r>
      <w:r w:rsidRPr="00D858C6">
        <w:rPr>
          <w:rFonts w:ascii="Times New Roman" w:hAnsi="Times New Roman" w:cs="Times New Roman"/>
          <w:sz w:val="18"/>
          <w:szCs w:val="18"/>
        </w:rPr>
        <w:t> realiza las siguientes funciones:</w:t>
      </w:r>
    </w:p>
    <w:p w14:paraId="47B93343" w14:textId="77777777" w:rsidR="007658FE" w:rsidRPr="00D858C6" w:rsidRDefault="007658FE" w:rsidP="00F36CB7">
      <w:pPr>
        <w:numPr>
          <w:ilvl w:val="0"/>
          <w:numId w:val="63"/>
        </w:numPr>
        <w:spacing w:line="259" w:lineRule="auto"/>
        <w:jc w:val="both"/>
        <w:rPr>
          <w:rFonts w:ascii="Times New Roman" w:hAnsi="Times New Roman" w:cs="Times New Roman"/>
          <w:sz w:val="18"/>
          <w:szCs w:val="18"/>
        </w:rPr>
      </w:pPr>
      <w:r w:rsidRPr="00D858C6">
        <w:rPr>
          <w:rFonts w:ascii="Times New Roman" w:hAnsi="Times New Roman" w:cs="Times New Roman"/>
          <w:sz w:val="18"/>
          <w:szCs w:val="18"/>
        </w:rPr>
        <w:t>Servidor de SI</w:t>
      </w:r>
    </w:p>
    <w:p w14:paraId="26F05BE5" w14:textId="77777777" w:rsidR="007658FE" w:rsidRPr="00D858C6" w:rsidRDefault="007658FE" w:rsidP="00F36CB7">
      <w:pPr>
        <w:numPr>
          <w:ilvl w:val="0"/>
          <w:numId w:val="63"/>
        </w:numPr>
        <w:spacing w:line="259" w:lineRule="auto"/>
        <w:jc w:val="both"/>
        <w:rPr>
          <w:rFonts w:ascii="Times New Roman" w:hAnsi="Times New Roman" w:cs="Times New Roman"/>
          <w:sz w:val="18"/>
          <w:szCs w:val="18"/>
        </w:rPr>
      </w:pPr>
      <w:r w:rsidRPr="00D858C6">
        <w:rPr>
          <w:rFonts w:ascii="Times New Roman" w:hAnsi="Times New Roman" w:cs="Times New Roman"/>
          <w:sz w:val="18"/>
          <w:szCs w:val="18"/>
        </w:rPr>
        <w:t>Servidor de EPG</w:t>
      </w:r>
    </w:p>
    <w:p w14:paraId="6E022FC3" w14:textId="77777777" w:rsidR="007658FE" w:rsidRPr="00D858C6" w:rsidRDefault="007658FE" w:rsidP="00F36CB7">
      <w:pPr>
        <w:numPr>
          <w:ilvl w:val="0"/>
          <w:numId w:val="63"/>
        </w:numPr>
        <w:spacing w:line="259" w:lineRule="auto"/>
        <w:jc w:val="both"/>
        <w:rPr>
          <w:rFonts w:ascii="Times New Roman" w:hAnsi="Times New Roman" w:cs="Times New Roman"/>
          <w:sz w:val="18"/>
          <w:szCs w:val="18"/>
        </w:rPr>
      </w:pPr>
      <w:r w:rsidRPr="00D858C6">
        <w:rPr>
          <w:rFonts w:ascii="Times New Roman" w:hAnsi="Times New Roman" w:cs="Times New Roman"/>
          <w:sz w:val="18"/>
          <w:szCs w:val="18"/>
        </w:rPr>
        <w:t>Servidor de Closed Caption</w:t>
      </w:r>
    </w:p>
    <w:p w14:paraId="64EF484B" w14:textId="77777777" w:rsidR="007658FE" w:rsidRPr="00D858C6" w:rsidRDefault="007658FE" w:rsidP="00F36CB7">
      <w:pPr>
        <w:numPr>
          <w:ilvl w:val="0"/>
          <w:numId w:val="63"/>
        </w:numPr>
        <w:spacing w:line="259" w:lineRule="auto"/>
        <w:jc w:val="both"/>
        <w:rPr>
          <w:rFonts w:ascii="Times New Roman" w:hAnsi="Times New Roman" w:cs="Times New Roman"/>
          <w:sz w:val="18"/>
          <w:szCs w:val="18"/>
        </w:rPr>
      </w:pPr>
      <w:r w:rsidRPr="00D858C6">
        <w:rPr>
          <w:rFonts w:ascii="Times New Roman" w:hAnsi="Times New Roman" w:cs="Times New Roman"/>
          <w:sz w:val="18"/>
          <w:szCs w:val="18"/>
        </w:rPr>
        <w:t>Servidor de Datos (Ginga/OAD)</w:t>
      </w:r>
    </w:p>
    <w:p w14:paraId="4AB55A35" w14:textId="77777777" w:rsidR="007658FE" w:rsidRPr="00D858C6" w:rsidRDefault="007658FE" w:rsidP="007658FE">
      <w:pPr>
        <w:jc w:val="both"/>
        <w:rPr>
          <w:rFonts w:ascii="Times New Roman" w:hAnsi="Times New Roman" w:cs="Times New Roman"/>
          <w:sz w:val="18"/>
          <w:szCs w:val="18"/>
        </w:rPr>
      </w:pPr>
      <w:r w:rsidRPr="00D858C6">
        <w:rPr>
          <w:rFonts w:ascii="Times New Roman" w:hAnsi="Times New Roman" w:cs="Times New Roman"/>
          <w:sz w:val="18"/>
          <w:szCs w:val="18"/>
        </w:rPr>
        <w:t>El </w:t>
      </w:r>
      <w:r w:rsidRPr="00D858C6">
        <w:rPr>
          <w:rFonts w:ascii="Times New Roman" w:hAnsi="Times New Roman" w:cs="Times New Roman"/>
          <w:b/>
          <w:bCs/>
          <w:sz w:val="18"/>
          <w:szCs w:val="18"/>
        </w:rPr>
        <w:t>EiTV Playout Professional</w:t>
      </w:r>
      <w:r w:rsidRPr="00D858C6">
        <w:rPr>
          <w:rFonts w:ascii="Times New Roman" w:hAnsi="Times New Roman" w:cs="Times New Roman"/>
          <w:sz w:val="18"/>
          <w:szCs w:val="18"/>
        </w:rPr>
        <w:t> también posee las siguientes funciones en software:</w:t>
      </w:r>
    </w:p>
    <w:p w14:paraId="2A5291DA" w14:textId="77777777" w:rsidR="007658FE" w:rsidRPr="00D858C6" w:rsidRDefault="007658FE" w:rsidP="00F36CB7">
      <w:pPr>
        <w:numPr>
          <w:ilvl w:val="0"/>
          <w:numId w:val="64"/>
        </w:numPr>
        <w:spacing w:line="259" w:lineRule="auto"/>
        <w:jc w:val="both"/>
        <w:rPr>
          <w:rFonts w:ascii="Times New Roman" w:hAnsi="Times New Roman" w:cs="Times New Roman"/>
          <w:sz w:val="18"/>
          <w:szCs w:val="18"/>
        </w:rPr>
      </w:pPr>
      <w:r w:rsidRPr="00D858C6">
        <w:rPr>
          <w:rFonts w:ascii="Times New Roman" w:hAnsi="Times New Roman" w:cs="Times New Roman"/>
          <w:sz w:val="18"/>
          <w:szCs w:val="18"/>
        </w:rPr>
        <w:t>Multiplexor</w:t>
      </w:r>
    </w:p>
    <w:p w14:paraId="3CB20F91" w14:textId="77777777" w:rsidR="007658FE" w:rsidRPr="00D858C6" w:rsidRDefault="007658FE" w:rsidP="00F36CB7">
      <w:pPr>
        <w:numPr>
          <w:ilvl w:val="0"/>
          <w:numId w:val="64"/>
        </w:numPr>
        <w:spacing w:line="259" w:lineRule="auto"/>
        <w:jc w:val="both"/>
        <w:rPr>
          <w:rFonts w:ascii="Times New Roman" w:hAnsi="Times New Roman" w:cs="Times New Roman"/>
          <w:sz w:val="18"/>
          <w:szCs w:val="18"/>
        </w:rPr>
      </w:pPr>
      <w:r w:rsidRPr="00D858C6">
        <w:rPr>
          <w:rFonts w:ascii="Times New Roman" w:hAnsi="Times New Roman" w:cs="Times New Roman"/>
          <w:sz w:val="18"/>
          <w:szCs w:val="18"/>
        </w:rPr>
        <w:t>Remultiplexor</w:t>
      </w:r>
    </w:p>
    <w:p w14:paraId="160C106F" w14:textId="77777777" w:rsidR="007658FE" w:rsidRPr="00D858C6" w:rsidRDefault="007658FE" w:rsidP="007658FE">
      <w:pPr>
        <w:rPr>
          <w:rFonts w:ascii="Times New Roman" w:hAnsi="Times New Roman" w:cs="Times New Roman"/>
          <w:sz w:val="18"/>
          <w:szCs w:val="18"/>
        </w:rPr>
      </w:pPr>
      <w:r w:rsidRPr="00D858C6">
        <w:rPr>
          <w:rFonts w:ascii="Times New Roman" w:hAnsi="Times New Roman" w:cs="Times New Roman"/>
          <w:noProof/>
          <w:sz w:val="18"/>
          <w:szCs w:val="18"/>
          <w:lang w:val="es-ES"/>
        </w:rPr>
        <w:drawing>
          <wp:inline distT="0" distB="0" distL="0" distR="0" wp14:anchorId="32492A24" wp14:editId="3BE264F8">
            <wp:extent cx="2409825" cy="789305"/>
            <wp:effectExtent l="0" t="0" r="9525" b="0"/>
            <wp:docPr id="84" name="Imagen 84" descr="produtos_EiTV-Playout-Professio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produtos_EiTV-Playout-Professional"/>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2438069" cy="798556"/>
                    </a:xfrm>
                    <a:prstGeom prst="rect">
                      <a:avLst/>
                    </a:prstGeom>
                    <a:noFill/>
                    <a:ln>
                      <a:noFill/>
                    </a:ln>
                  </pic:spPr>
                </pic:pic>
              </a:graphicData>
            </a:graphic>
          </wp:inline>
        </w:drawing>
      </w:r>
      <w:r w:rsidRPr="00D858C6">
        <w:rPr>
          <w:rFonts w:ascii="Times New Roman" w:hAnsi="Times New Roman" w:cs="Times New Roman"/>
          <w:noProof/>
          <w:sz w:val="18"/>
          <w:szCs w:val="18"/>
          <w:lang w:val="es-ES"/>
        </w:rPr>
        <w:drawing>
          <wp:inline distT="0" distB="0" distL="0" distR="0" wp14:anchorId="77485947" wp14:editId="2D95FB2B">
            <wp:extent cx="2257425" cy="733425"/>
            <wp:effectExtent l="0" t="0" r="9525" b="9525"/>
            <wp:docPr id="85" name="Imagen 85" descr="produtos_EiTV-Playout-Professio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produtos_EiTV-Playout-Professional"/>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2257425" cy="733425"/>
                    </a:xfrm>
                    <a:prstGeom prst="rect">
                      <a:avLst/>
                    </a:prstGeom>
                    <a:noFill/>
                    <a:ln>
                      <a:noFill/>
                    </a:ln>
                  </pic:spPr>
                </pic:pic>
              </a:graphicData>
            </a:graphic>
          </wp:inline>
        </w:drawing>
      </w:r>
    </w:p>
    <w:p w14:paraId="67DF353C" w14:textId="77777777" w:rsidR="007658FE" w:rsidRPr="00D858C6" w:rsidRDefault="007658FE" w:rsidP="007658FE">
      <w:pPr>
        <w:rPr>
          <w:rFonts w:ascii="Times New Roman" w:hAnsi="Times New Roman" w:cs="Times New Roman"/>
          <w:b/>
          <w:bCs/>
          <w:sz w:val="18"/>
          <w:szCs w:val="18"/>
        </w:rPr>
        <w:sectPr w:rsidR="007658FE" w:rsidRPr="00D858C6" w:rsidSect="00AB5AD0">
          <w:pgSz w:w="11906" w:h="16838"/>
          <w:pgMar w:top="1417" w:right="1701" w:bottom="1417" w:left="1701" w:header="708" w:footer="708" w:gutter="0"/>
          <w:cols w:space="708"/>
          <w:docGrid w:linePitch="360"/>
        </w:sectPr>
      </w:pPr>
    </w:p>
    <w:p w14:paraId="790A2080" w14:textId="77777777" w:rsidR="007658FE" w:rsidRPr="00D858C6" w:rsidRDefault="007658FE" w:rsidP="007658FE">
      <w:pPr>
        <w:jc w:val="both"/>
        <w:rPr>
          <w:rFonts w:ascii="Times New Roman" w:hAnsi="Times New Roman" w:cs="Times New Roman"/>
          <w:b/>
          <w:bCs/>
          <w:sz w:val="18"/>
          <w:szCs w:val="18"/>
        </w:rPr>
      </w:pPr>
      <w:r w:rsidRPr="00D858C6">
        <w:rPr>
          <w:rFonts w:ascii="Times New Roman" w:hAnsi="Times New Roman" w:cs="Times New Roman"/>
          <w:b/>
          <w:bCs/>
          <w:sz w:val="18"/>
          <w:szCs w:val="18"/>
        </w:rPr>
        <w:lastRenderedPageBreak/>
        <w:t>ESPECIFICACIONES TÉCNICAS</w:t>
      </w:r>
    </w:p>
    <w:p w14:paraId="148DC94F" w14:textId="77777777" w:rsidR="007658FE" w:rsidRPr="00D858C6" w:rsidRDefault="007658FE" w:rsidP="007658FE">
      <w:pPr>
        <w:jc w:val="both"/>
        <w:rPr>
          <w:rFonts w:ascii="Times New Roman" w:hAnsi="Times New Roman" w:cs="Times New Roman"/>
          <w:b/>
          <w:bCs/>
          <w:sz w:val="18"/>
          <w:szCs w:val="18"/>
        </w:rPr>
      </w:pPr>
      <w:r w:rsidRPr="00D858C6">
        <w:rPr>
          <w:rFonts w:ascii="Times New Roman" w:hAnsi="Times New Roman" w:cs="Times New Roman"/>
          <w:b/>
          <w:bCs/>
          <w:sz w:val="18"/>
          <w:szCs w:val="18"/>
        </w:rPr>
        <w:t>SERVIDOR DE SI</w:t>
      </w:r>
    </w:p>
    <w:p w14:paraId="1E70AA74" w14:textId="77777777" w:rsidR="007658FE" w:rsidRPr="00D858C6" w:rsidRDefault="007658FE" w:rsidP="00F36CB7">
      <w:pPr>
        <w:numPr>
          <w:ilvl w:val="0"/>
          <w:numId w:val="65"/>
        </w:numPr>
        <w:jc w:val="both"/>
        <w:rPr>
          <w:rFonts w:ascii="Times New Roman" w:hAnsi="Times New Roman" w:cs="Times New Roman"/>
          <w:sz w:val="18"/>
          <w:szCs w:val="18"/>
        </w:rPr>
      </w:pPr>
      <w:r w:rsidRPr="00D858C6">
        <w:rPr>
          <w:rFonts w:ascii="Times New Roman" w:hAnsi="Times New Roman" w:cs="Times New Roman"/>
          <w:sz w:val="18"/>
          <w:szCs w:val="18"/>
        </w:rPr>
        <w:t>Multiplexación y generación de SI conforme la Norma Brasileña </w:t>
      </w:r>
      <w:r w:rsidRPr="00D858C6">
        <w:rPr>
          <w:rFonts w:ascii="Times New Roman" w:hAnsi="Times New Roman" w:cs="Times New Roman"/>
          <w:b/>
          <w:bCs/>
          <w:sz w:val="18"/>
          <w:szCs w:val="18"/>
        </w:rPr>
        <w:t>ABNT NBR 15603</w:t>
      </w:r>
      <w:r w:rsidRPr="00D858C6">
        <w:rPr>
          <w:rFonts w:ascii="Times New Roman" w:hAnsi="Times New Roman" w:cs="Times New Roman"/>
          <w:sz w:val="18"/>
          <w:szCs w:val="18"/>
        </w:rPr>
        <w:t>;</w:t>
      </w:r>
    </w:p>
    <w:p w14:paraId="6347D3F1" w14:textId="77777777" w:rsidR="007658FE" w:rsidRPr="00D858C6" w:rsidRDefault="007658FE" w:rsidP="00F36CB7">
      <w:pPr>
        <w:numPr>
          <w:ilvl w:val="0"/>
          <w:numId w:val="65"/>
        </w:numPr>
        <w:jc w:val="both"/>
        <w:rPr>
          <w:rFonts w:ascii="Times New Roman" w:hAnsi="Times New Roman" w:cs="Times New Roman"/>
          <w:sz w:val="18"/>
          <w:szCs w:val="18"/>
        </w:rPr>
      </w:pPr>
      <w:r w:rsidRPr="00D858C6">
        <w:rPr>
          <w:rFonts w:ascii="Times New Roman" w:hAnsi="Times New Roman" w:cs="Times New Roman"/>
          <w:sz w:val="18"/>
          <w:szCs w:val="18"/>
        </w:rPr>
        <w:t>Generación de información de tablas </w:t>
      </w:r>
      <w:r w:rsidRPr="00D858C6">
        <w:rPr>
          <w:rFonts w:ascii="Times New Roman" w:hAnsi="Times New Roman" w:cs="Times New Roman"/>
          <w:b/>
          <w:bCs/>
          <w:sz w:val="18"/>
          <w:szCs w:val="18"/>
        </w:rPr>
        <w:t>PAT</w:t>
      </w:r>
      <w:r w:rsidRPr="00D858C6">
        <w:rPr>
          <w:rFonts w:ascii="Times New Roman" w:hAnsi="Times New Roman" w:cs="Times New Roman"/>
          <w:sz w:val="18"/>
          <w:szCs w:val="18"/>
        </w:rPr>
        <w:t>, </w:t>
      </w:r>
      <w:r w:rsidRPr="00D858C6">
        <w:rPr>
          <w:rFonts w:ascii="Times New Roman" w:hAnsi="Times New Roman" w:cs="Times New Roman"/>
          <w:b/>
          <w:bCs/>
          <w:sz w:val="18"/>
          <w:szCs w:val="18"/>
        </w:rPr>
        <w:t>PMT</w:t>
      </w:r>
      <w:r w:rsidRPr="00D858C6">
        <w:rPr>
          <w:rFonts w:ascii="Times New Roman" w:hAnsi="Times New Roman" w:cs="Times New Roman"/>
          <w:sz w:val="18"/>
          <w:szCs w:val="18"/>
        </w:rPr>
        <w:t>, </w:t>
      </w:r>
      <w:r w:rsidRPr="00D858C6">
        <w:rPr>
          <w:rFonts w:ascii="Times New Roman" w:hAnsi="Times New Roman" w:cs="Times New Roman"/>
          <w:b/>
          <w:bCs/>
          <w:sz w:val="18"/>
          <w:szCs w:val="18"/>
        </w:rPr>
        <w:t>NIT</w:t>
      </w:r>
      <w:r w:rsidRPr="00D858C6">
        <w:rPr>
          <w:rFonts w:ascii="Times New Roman" w:hAnsi="Times New Roman" w:cs="Times New Roman"/>
          <w:sz w:val="18"/>
          <w:szCs w:val="18"/>
        </w:rPr>
        <w:t>, </w:t>
      </w:r>
      <w:r w:rsidRPr="00D858C6">
        <w:rPr>
          <w:rFonts w:ascii="Times New Roman" w:hAnsi="Times New Roman" w:cs="Times New Roman"/>
          <w:b/>
          <w:bCs/>
          <w:sz w:val="18"/>
          <w:szCs w:val="18"/>
        </w:rPr>
        <w:t>CAT</w:t>
      </w:r>
      <w:r w:rsidRPr="00D858C6">
        <w:rPr>
          <w:rFonts w:ascii="Times New Roman" w:hAnsi="Times New Roman" w:cs="Times New Roman"/>
          <w:sz w:val="18"/>
          <w:szCs w:val="18"/>
        </w:rPr>
        <w:t>, </w:t>
      </w:r>
      <w:r w:rsidRPr="00D858C6">
        <w:rPr>
          <w:rFonts w:ascii="Times New Roman" w:hAnsi="Times New Roman" w:cs="Times New Roman"/>
          <w:b/>
          <w:bCs/>
          <w:sz w:val="18"/>
          <w:szCs w:val="18"/>
        </w:rPr>
        <w:t>EIT</w:t>
      </w:r>
      <w:r w:rsidRPr="00D858C6">
        <w:rPr>
          <w:rFonts w:ascii="Times New Roman" w:hAnsi="Times New Roman" w:cs="Times New Roman"/>
          <w:sz w:val="18"/>
          <w:szCs w:val="18"/>
        </w:rPr>
        <w:t>, </w:t>
      </w:r>
      <w:r w:rsidRPr="00D858C6">
        <w:rPr>
          <w:rFonts w:ascii="Times New Roman" w:hAnsi="Times New Roman" w:cs="Times New Roman"/>
          <w:b/>
          <w:bCs/>
          <w:sz w:val="18"/>
          <w:szCs w:val="18"/>
        </w:rPr>
        <w:t>SDT</w:t>
      </w:r>
      <w:r w:rsidRPr="00D858C6">
        <w:rPr>
          <w:rFonts w:ascii="Times New Roman" w:hAnsi="Times New Roman" w:cs="Times New Roman"/>
          <w:sz w:val="18"/>
          <w:szCs w:val="18"/>
        </w:rPr>
        <w:t>, </w:t>
      </w:r>
      <w:r w:rsidRPr="00D858C6">
        <w:rPr>
          <w:rFonts w:ascii="Times New Roman" w:hAnsi="Times New Roman" w:cs="Times New Roman"/>
          <w:b/>
          <w:bCs/>
          <w:sz w:val="18"/>
          <w:szCs w:val="18"/>
        </w:rPr>
        <w:t>TDT, TOT, BIT, CDT, SDTT</w:t>
      </w:r>
      <w:r w:rsidRPr="00D858C6">
        <w:rPr>
          <w:rFonts w:ascii="Times New Roman" w:hAnsi="Times New Roman" w:cs="Times New Roman"/>
          <w:sz w:val="18"/>
          <w:szCs w:val="18"/>
        </w:rPr>
        <w:t> y </w:t>
      </w:r>
      <w:r w:rsidRPr="00D858C6">
        <w:rPr>
          <w:rFonts w:ascii="Times New Roman" w:hAnsi="Times New Roman" w:cs="Times New Roman"/>
          <w:b/>
          <w:bCs/>
          <w:sz w:val="18"/>
          <w:szCs w:val="18"/>
        </w:rPr>
        <w:t>AIT</w:t>
      </w:r>
      <w:r w:rsidRPr="00D858C6">
        <w:rPr>
          <w:rFonts w:ascii="Times New Roman" w:hAnsi="Times New Roman" w:cs="Times New Roman"/>
          <w:sz w:val="18"/>
          <w:szCs w:val="18"/>
        </w:rPr>
        <w:t>;</w:t>
      </w:r>
    </w:p>
    <w:p w14:paraId="559AC068" w14:textId="77777777" w:rsidR="007658FE" w:rsidRPr="00D858C6" w:rsidRDefault="007658FE" w:rsidP="00F36CB7">
      <w:pPr>
        <w:numPr>
          <w:ilvl w:val="0"/>
          <w:numId w:val="65"/>
        </w:numPr>
        <w:jc w:val="both"/>
        <w:rPr>
          <w:rFonts w:ascii="Times New Roman" w:hAnsi="Times New Roman" w:cs="Times New Roman"/>
          <w:sz w:val="18"/>
          <w:szCs w:val="18"/>
        </w:rPr>
      </w:pPr>
      <w:r w:rsidRPr="00D858C6">
        <w:rPr>
          <w:rFonts w:ascii="Times New Roman" w:hAnsi="Times New Roman" w:cs="Times New Roman"/>
          <w:sz w:val="18"/>
          <w:szCs w:val="18"/>
        </w:rPr>
        <w:t>Configuración del </w:t>
      </w:r>
      <w:r w:rsidRPr="00D858C6">
        <w:rPr>
          <w:rFonts w:ascii="Times New Roman" w:hAnsi="Times New Roman" w:cs="Times New Roman"/>
          <w:b/>
          <w:bCs/>
          <w:i/>
          <w:iCs/>
          <w:sz w:val="18"/>
          <w:szCs w:val="18"/>
        </w:rPr>
        <w:t>timezone</w:t>
      </w:r>
      <w:r w:rsidRPr="00D858C6">
        <w:rPr>
          <w:rFonts w:ascii="Times New Roman" w:hAnsi="Times New Roman" w:cs="Times New Roman"/>
          <w:sz w:val="18"/>
          <w:szCs w:val="18"/>
        </w:rPr>
        <w:t> para ajuste automático del horario con base en el </w:t>
      </w:r>
      <w:r w:rsidRPr="00D858C6">
        <w:rPr>
          <w:rFonts w:ascii="Times New Roman" w:hAnsi="Times New Roman" w:cs="Times New Roman"/>
          <w:b/>
          <w:bCs/>
          <w:sz w:val="18"/>
          <w:szCs w:val="18"/>
        </w:rPr>
        <w:t>UTC</w:t>
      </w:r>
      <w:r w:rsidRPr="00D858C6">
        <w:rPr>
          <w:rFonts w:ascii="Times New Roman" w:hAnsi="Times New Roman" w:cs="Times New Roman"/>
          <w:sz w:val="18"/>
          <w:szCs w:val="18"/>
        </w:rPr>
        <w:t>;</w:t>
      </w:r>
    </w:p>
    <w:p w14:paraId="2CD4394A" w14:textId="77777777" w:rsidR="007658FE" w:rsidRPr="00D858C6" w:rsidRDefault="007658FE" w:rsidP="00F36CB7">
      <w:pPr>
        <w:numPr>
          <w:ilvl w:val="0"/>
          <w:numId w:val="65"/>
        </w:numPr>
        <w:jc w:val="both"/>
        <w:rPr>
          <w:rFonts w:ascii="Times New Roman" w:hAnsi="Times New Roman" w:cs="Times New Roman"/>
          <w:sz w:val="18"/>
          <w:szCs w:val="18"/>
        </w:rPr>
      </w:pPr>
      <w:r w:rsidRPr="00D858C6">
        <w:rPr>
          <w:rFonts w:ascii="Times New Roman" w:hAnsi="Times New Roman" w:cs="Times New Roman"/>
          <w:sz w:val="18"/>
          <w:szCs w:val="18"/>
        </w:rPr>
        <w:t>Configuración de las tablas que serán generadas en el flujo de transporte;</w:t>
      </w:r>
    </w:p>
    <w:p w14:paraId="64A687C0" w14:textId="77777777" w:rsidR="007658FE" w:rsidRPr="00D858C6" w:rsidRDefault="007658FE" w:rsidP="00F36CB7">
      <w:pPr>
        <w:numPr>
          <w:ilvl w:val="0"/>
          <w:numId w:val="65"/>
        </w:numPr>
        <w:jc w:val="both"/>
        <w:rPr>
          <w:rFonts w:ascii="Times New Roman" w:hAnsi="Times New Roman" w:cs="Times New Roman"/>
          <w:sz w:val="18"/>
          <w:szCs w:val="18"/>
        </w:rPr>
      </w:pPr>
      <w:r w:rsidRPr="00D858C6">
        <w:rPr>
          <w:rFonts w:ascii="Times New Roman" w:hAnsi="Times New Roman" w:cs="Times New Roman"/>
          <w:sz w:val="18"/>
          <w:szCs w:val="18"/>
        </w:rPr>
        <w:t>Configuración del número de </w:t>
      </w:r>
      <w:r w:rsidRPr="00D858C6">
        <w:rPr>
          <w:rFonts w:ascii="Times New Roman" w:hAnsi="Times New Roman" w:cs="Times New Roman"/>
          <w:b/>
          <w:bCs/>
          <w:sz w:val="18"/>
          <w:szCs w:val="18"/>
        </w:rPr>
        <w:t>canal virtual</w:t>
      </w:r>
      <w:r w:rsidRPr="00D858C6">
        <w:rPr>
          <w:rFonts w:ascii="Times New Roman" w:hAnsi="Times New Roman" w:cs="Times New Roman"/>
          <w:sz w:val="18"/>
          <w:szCs w:val="18"/>
        </w:rPr>
        <w:t>;</w:t>
      </w:r>
    </w:p>
    <w:p w14:paraId="63B2AF9B" w14:textId="77777777" w:rsidR="007658FE" w:rsidRPr="00D858C6" w:rsidRDefault="007658FE" w:rsidP="00F36CB7">
      <w:pPr>
        <w:numPr>
          <w:ilvl w:val="0"/>
          <w:numId w:val="65"/>
        </w:numPr>
        <w:jc w:val="both"/>
        <w:rPr>
          <w:rFonts w:ascii="Times New Roman" w:hAnsi="Times New Roman" w:cs="Times New Roman"/>
          <w:sz w:val="18"/>
          <w:szCs w:val="18"/>
        </w:rPr>
      </w:pPr>
      <w:r w:rsidRPr="00D858C6">
        <w:rPr>
          <w:rFonts w:ascii="Times New Roman" w:hAnsi="Times New Roman" w:cs="Times New Roman"/>
          <w:sz w:val="18"/>
          <w:szCs w:val="18"/>
        </w:rPr>
        <w:t>Configuración del </w:t>
      </w:r>
      <w:r w:rsidRPr="00D858C6">
        <w:rPr>
          <w:rFonts w:ascii="Times New Roman" w:hAnsi="Times New Roman" w:cs="Times New Roman"/>
          <w:b/>
          <w:bCs/>
          <w:i/>
          <w:iCs/>
          <w:sz w:val="18"/>
          <w:szCs w:val="18"/>
        </w:rPr>
        <w:t>service id</w:t>
      </w:r>
      <w:r w:rsidRPr="00D858C6">
        <w:rPr>
          <w:rFonts w:ascii="Times New Roman" w:hAnsi="Times New Roman" w:cs="Times New Roman"/>
          <w:sz w:val="18"/>
          <w:szCs w:val="18"/>
        </w:rPr>
        <w:t>;</w:t>
      </w:r>
    </w:p>
    <w:p w14:paraId="5907CBDC" w14:textId="77777777" w:rsidR="007658FE" w:rsidRPr="00D858C6" w:rsidRDefault="007658FE" w:rsidP="00F36CB7">
      <w:pPr>
        <w:numPr>
          <w:ilvl w:val="0"/>
          <w:numId w:val="65"/>
        </w:numPr>
        <w:jc w:val="both"/>
        <w:rPr>
          <w:rFonts w:ascii="Times New Roman" w:hAnsi="Times New Roman" w:cs="Times New Roman"/>
          <w:sz w:val="18"/>
          <w:szCs w:val="18"/>
        </w:rPr>
      </w:pPr>
      <w:r w:rsidRPr="00D858C6">
        <w:rPr>
          <w:rFonts w:ascii="Times New Roman" w:hAnsi="Times New Roman" w:cs="Times New Roman"/>
          <w:sz w:val="18"/>
          <w:szCs w:val="18"/>
        </w:rPr>
        <w:t>Configuración de la tasa de repetición de las tablas en milisegundos;</w:t>
      </w:r>
    </w:p>
    <w:p w14:paraId="1B24AF1C" w14:textId="77777777" w:rsidR="007658FE" w:rsidRPr="00D858C6" w:rsidRDefault="007658FE" w:rsidP="007658FE">
      <w:pPr>
        <w:jc w:val="both"/>
        <w:rPr>
          <w:rFonts w:ascii="Times New Roman" w:hAnsi="Times New Roman" w:cs="Times New Roman"/>
          <w:b/>
          <w:bCs/>
          <w:sz w:val="18"/>
          <w:szCs w:val="18"/>
        </w:rPr>
      </w:pPr>
      <w:r w:rsidRPr="00D858C6">
        <w:rPr>
          <w:rFonts w:ascii="Times New Roman" w:hAnsi="Times New Roman" w:cs="Times New Roman"/>
          <w:b/>
          <w:bCs/>
          <w:sz w:val="18"/>
          <w:szCs w:val="18"/>
        </w:rPr>
        <w:t>SERVIDOR DE EPG</w:t>
      </w:r>
    </w:p>
    <w:p w14:paraId="695E8622" w14:textId="77777777" w:rsidR="007658FE" w:rsidRPr="00D858C6" w:rsidRDefault="007658FE" w:rsidP="00F36CB7">
      <w:pPr>
        <w:numPr>
          <w:ilvl w:val="0"/>
          <w:numId w:val="66"/>
        </w:numPr>
        <w:jc w:val="both"/>
        <w:rPr>
          <w:rFonts w:ascii="Times New Roman" w:hAnsi="Times New Roman" w:cs="Times New Roman"/>
          <w:sz w:val="18"/>
          <w:szCs w:val="18"/>
        </w:rPr>
      </w:pPr>
      <w:r w:rsidRPr="00D858C6">
        <w:rPr>
          <w:rFonts w:ascii="Times New Roman" w:hAnsi="Times New Roman" w:cs="Times New Roman"/>
          <w:sz w:val="18"/>
          <w:szCs w:val="18"/>
        </w:rPr>
        <w:t>Multiplexación y generación de EPG conforme la Norma Brasileña </w:t>
      </w:r>
      <w:r w:rsidRPr="00D858C6">
        <w:rPr>
          <w:rFonts w:ascii="Times New Roman" w:hAnsi="Times New Roman" w:cs="Times New Roman"/>
          <w:b/>
          <w:bCs/>
          <w:sz w:val="18"/>
          <w:szCs w:val="18"/>
        </w:rPr>
        <w:t>ABNT NBR 15603</w:t>
      </w:r>
      <w:r w:rsidRPr="00D858C6">
        <w:rPr>
          <w:rFonts w:ascii="Times New Roman" w:hAnsi="Times New Roman" w:cs="Times New Roman"/>
          <w:sz w:val="18"/>
          <w:szCs w:val="18"/>
        </w:rPr>
        <w:t>;</w:t>
      </w:r>
    </w:p>
    <w:p w14:paraId="6A4CB2B2" w14:textId="77777777" w:rsidR="007658FE" w:rsidRPr="00D858C6" w:rsidRDefault="007658FE" w:rsidP="00F36CB7">
      <w:pPr>
        <w:numPr>
          <w:ilvl w:val="0"/>
          <w:numId w:val="66"/>
        </w:numPr>
        <w:jc w:val="both"/>
        <w:rPr>
          <w:rFonts w:ascii="Times New Roman" w:hAnsi="Times New Roman" w:cs="Times New Roman"/>
          <w:sz w:val="18"/>
          <w:szCs w:val="18"/>
        </w:rPr>
      </w:pPr>
      <w:r w:rsidRPr="00D858C6">
        <w:rPr>
          <w:rFonts w:ascii="Times New Roman" w:hAnsi="Times New Roman" w:cs="Times New Roman"/>
          <w:sz w:val="18"/>
          <w:szCs w:val="18"/>
        </w:rPr>
        <w:t>Generación de </w:t>
      </w:r>
      <w:r w:rsidRPr="00D858C6">
        <w:rPr>
          <w:rFonts w:ascii="Times New Roman" w:hAnsi="Times New Roman" w:cs="Times New Roman"/>
          <w:b/>
          <w:bCs/>
          <w:sz w:val="18"/>
          <w:szCs w:val="18"/>
        </w:rPr>
        <w:t>H-EIT</w:t>
      </w:r>
      <w:r w:rsidRPr="00D858C6">
        <w:rPr>
          <w:rFonts w:ascii="Times New Roman" w:hAnsi="Times New Roman" w:cs="Times New Roman"/>
          <w:sz w:val="18"/>
          <w:szCs w:val="18"/>
        </w:rPr>
        <w:t>, </w:t>
      </w:r>
      <w:r w:rsidRPr="00D858C6">
        <w:rPr>
          <w:rFonts w:ascii="Times New Roman" w:hAnsi="Times New Roman" w:cs="Times New Roman"/>
          <w:b/>
          <w:bCs/>
          <w:sz w:val="18"/>
          <w:szCs w:val="18"/>
        </w:rPr>
        <w:t>M-EIT</w:t>
      </w:r>
      <w:r w:rsidRPr="00D858C6">
        <w:rPr>
          <w:rFonts w:ascii="Times New Roman" w:hAnsi="Times New Roman" w:cs="Times New Roman"/>
          <w:sz w:val="18"/>
          <w:szCs w:val="18"/>
        </w:rPr>
        <w:t> y </w:t>
      </w:r>
      <w:r w:rsidRPr="00D858C6">
        <w:rPr>
          <w:rFonts w:ascii="Times New Roman" w:hAnsi="Times New Roman" w:cs="Times New Roman"/>
          <w:b/>
          <w:bCs/>
          <w:sz w:val="18"/>
          <w:szCs w:val="18"/>
        </w:rPr>
        <w:t>L-EIT</w:t>
      </w:r>
      <w:r w:rsidRPr="00D858C6">
        <w:rPr>
          <w:rFonts w:ascii="Times New Roman" w:hAnsi="Times New Roman" w:cs="Times New Roman"/>
          <w:sz w:val="18"/>
          <w:szCs w:val="18"/>
        </w:rPr>
        <w:t>;</w:t>
      </w:r>
    </w:p>
    <w:p w14:paraId="1B704988" w14:textId="77777777" w:rsidR="007658FE" w:rsidRPr="00D858C6" w:rsidRDefault="007658FE" w:rsidP="00F36CB7">
      <w:pPr>
        <w:numPr>
          <w:ilvl w:val="0"/>
          <w:numId w:val="66"/>
        </w:numPr>
        <w:jc w:val="both"/>
        <w:rPr>
          <w:rFonts w:ascii="Times New Roman" w:hAnsi="Times New Roman" w:cs="Times New Roman"/>
          <w:sz w:val="18"/>
          <w:szCs w:val="18"/>
        </w:rPr>
      </w:pPr>
      <w:r w:rsidRPr="00D858C6">
        <w:rPr>
          <w:rFonts w:ascii="Times New Roman" w:hAnsi="Times New Roman" w:cs="Times New Roman"/>
          <w:sz w:val="18"/>
          <w:szCs w:val="18"/>
        </w:rPr>
        <w:t>Generación de </w:t>
      </w:r>
      <w:r w:rsidRPr="00D858C6">
        <w:rPr>
          <w:rFonts w:ascii="Times New Roman" w:hAnsi="Times New Roman" w:cs="Times New Roman"/>
          <w:b/>
          <w:bCs/>
          <w:sz w:val="18"/>
          <w:szCs w:val="18"/>
        </w:rPr>
        <w:t>EIT p/f</w:t>
      </w:r>
      <w:r w:rsidRPr="00D858C6">
        <w:rPr>
          <w:rFonts w:ascii="Times New Roman" w:hAnsi="Times New Roman" w:cs="Times New Roman"/>
          <w:sz w:val="18"/>
          <w:szCs w:val="18"/>
        </w:rPr>
        <w:t> y </w:t>
      </w:r>
      <w:r w:rsidRPr="00D858C6">
        <w:rPr>
          <w:rFonts w:ascii="Times New Roman" w:hAnsi="Times New Roman" w:cs="Times New Roman"/>
          <w:b/>
          <w:bCs/>
          <w:sz w:val="18"/>
          <w:szCs w:val="18"/>
        </w:rPr>
        <w:t>EIT scheduling</w:t>
      </w:r>
      <w:r w:rsidRPr="00D858C6">
        <w:rPr>
          <w:rFonts w:ascii="Times New Roman" w:hAnsi="Times New Roman" w:cs="Times New Roman"/>
          <w:sz w:val="18"/>
          <w:szCs w:val="18"/>
        </w:rPr>
        <w:t> scheduling para la guía electrónica de programación;</w:t>
      </w:r>
    </w:p>
    <w:p w14:paraId="3DC1AB57" w14:textId="77777777" w:rsidR="007658FE" w:rsidRPr="00D858C6" w:rsidRDefault="007658FE" w:rsidP="00F36CB7">
      <w:pPr>
        <w:numPr>
          <w:ilvl w:val="0"/>
          <w:numId w:val="66"/>
        </w:numPr>
        <w:jc w:val="both"/>
        <w:rPr>
          <w:rFonts w:ascii="Times New Roman" w:hAnsi="Times New Roman" w:cs="Times New Roman"/>
          <w:sz w:val="18"/>
          <w:szCs w:val="18"/>
        </w:rPr>
      </w:pPr>
      <w:r w:rsidRPr="00D858C6">
        <w:rPr>
          <w:rFonts w:ascii="Times New Roman" w:hAnsi="Times New Roman" w:cs="Times New Roman"/>
          <w:sz w:val="18"/>
          <w:szCs w:val="18"/>
        </w:rPr>
        <w:t>Información de fecha, horario, duración, título, subtítulo y descripción de los programas;</w:t>
      </w:r>
    </w:p>
    <w:p w14:paraId="49D706A4" w14:textId="77777777" w:rsidR="007658FE" w:rsidRPr="007F3C00" w:rsidRDefault="007658FE" w:rsidP="00F36CB7">
      <w:pPr>
        <w:numPr>
          <w:ilvl w:val="0"/>
          <w:numId w:val="66"/>
        </w:numPr>
        <w:jc w:val="both"/>
        <w:rPr>
          <w:rFonts w:ascii="Times New Roman" w:hAnsi="Times New Roman" w:cs="Times New Roman"/>
          <w:sz w:val="18"/>
          <w:szCs w:val="18"/>
          <w:lang w:val="en-US"/>
        </w:rPr>
      </w:pPr>
      <w:r w:rsidRPr="007F3C00">
        <w:rPr>
          <w:rFonts w:ascii="Times New Roman" w:hAnsi="Times New Roman" w:cs="Times New Roman"/>
          <w:b/>
          <w:bCs/>
          <w:sz w:val="18"/>
          <w:szCs w:val="18"/>
          <w:lang w:val="en-US"/>
        </w:rPr>
        <w:t>EIT Descriptors </w:t>
      </w:r>
      <w:r w:rsidRPr="007F3C00">
        <w:rPr>
          <w:rFonts w:ascii="Times New Roman" w:hAnsi="Times New Roman" w:cs="Times New Roman"/>
          <w:sz w:val="18"/>
          <w:szCs w:val="18"/>
          <w:lang w:val="en-US"/>
        </w:rPr>
        <w:t>(</w:t>
      </w:r>
      <w:r w:rsidRPr="007F3C00">
        <w:rPr>
          <w:rFonts w:ascii="Times New Roman" w:hAnsi="Times New Roman" w:cs="Times New Roman"/>
          <w:i/>
          <w:iCs/>
          <w:sz w:val="18"/>
          <w:szCs w:val="18"/>
          <w:lang w:val="en-US"/>
        </w:rPr>
        <w:t>short event, parental rating, audio component, digital copy control</w:t>
      </w:r>
      <w:r w:rsidRPr="007F3C00">
        <w:rPr>
          <w:rFonts w:ascii="Times New Roman" w:hAnsi="Times New Roman" w:cs="Times New Roman"/>
          <w:sz w:val="18"/>
          <w:szCs w:val="18"/>
          <w:lang w:val="en-US"/>
        </w:rPr>
        <w:t>);</w:t>
      </w:r>
    </w:p>
    <w:p w14:paraId="592699D8" w14:textId="77777777" w:rsidR="007658FE" w:rsidRPr="00D858C6" w:rsidRDefault="007658FE" w:rsidP="00F36CB7">
      <w:pPr>
        <w:numPr>
          <w:ilvl w:val="0"/>
          <w:numId w:val="66"/>
        </w:numPr>
        <w:jc w:val="both"/>
        <w:rPr>
          <w:rFonts w:ascii="Times New Roman" w:hAnsi="Times New Roman" w:cs="Times New Roman"/>
          <w:sz w:val="18"/>
          <w:szCs w:val="18"/>
        </w:rPr>
      </w:pPr>
      <w:r w:rsidRPr="00D858C6">
        <w:rPr>
          <w:rFonts w:ascii="Times New Roman" w:hAnsi="Times New Roman" w:cs="Times New Roman"/>
          <w:sz w:val="18"/>
          <w:szCs w:val="18"/>
        </w:rPr>
        <w:t>Actualización automática de las tablas EIT con base en un archivo </w:t>
      </w:r>
      <w:r w:rsidRPr="00D858C6">
        <w:rPr>
          <w:rFonts w:ascii="Times New Roman" w:hAnsi="Times New Roman" w:cs="Times New Roman"/>
          <w:b/>
          <w:bCs/>
          <w:sz w:val="18"/>
          <w:szCs w:val="18"/>
        </w:rPr>
        <w:t>XML</w:t>
      </w:r>
      <w:r w:rsidRPr="00D858C6">
        <w:rPr>
          <w:rFonts w:ascii="Times New Roman" w:hAnsi="Times New Roman" w:cs="Times New Roman"/>
          <w:sz w:val="18"/>
          <w:szCs w:val="18"/>
        </w:rPr>
        <w:t> y protocolo </w:t>
      </w:r>
      <w:r w:rsidRPr="00D858C6">
        <w:rPr>
          <w:rFonts w:ascii="Times New Roman" w:hAnsi="Times New Roman" w:cs="Times New Roman"/>
          <w:b/>
          <w:bCs/>
          <w:sz w:val="18"/>
          <w:szCs w:val="18"/>
        </w:rPr>
        <w:t>FTP</w:t>
      </w:r>
      <w:r w:rsidRPr="00D858C6">
        <w:rPr>
          <w:rFonts w:ascii="Times New Roman" w:hAnsi="Times New Roman" w:cs="Times New Roman"/>
          <w:sz w:val="18"/>
          <w:szCs w:val="18"/>
        </w:rPr>
        <w:t>;</w:t>
      </w:r>
    </w:p>
    <w:p w14:paraId="38E8CC42" w14:textId="77777777" w:rsidR="007658FE" w:rsidRPr="00D858C6" w:rsidRDefault="007658FE" w:rsidP="00F36CB7">
      <w:pPr>
        <w:numPr>
          <w:ilvl w:val="0"/>
          <w:numId w:val="66"/>
        </w:numPr>
        <w:jc w:val="both"/>
        <w:rPr>
          <w:rFonts w:ascii="Times New Roman" w:hAnsi="Times New Roman" w:cs="Times New Roman"/>
          <w:sz w:val="18"/>
          <w:szCs w:val="18"/>
        </w:rPr>
      </w:pPr>
      <w:r w:rsidRPr="00D858C6">
        <w:rPr>
          <w:rFonts w:ascii="Times New Roman" w:hAnsi="Times New Roman" w:cs="Times New Roman"/>
          <w:sz w:val="18"/>
          <w:szCs w:val="18"/>
        </w:rPr>
        <w:t>Sincronización con un reloj externo vía </w:t>
      </w:r>
      <w:r w:rsidRPr="00D858C6">
        <w:rPr>
          <w:rFonts w:ascii="Times New Roman" w:hAnsi="Times New Roman" w:cs="Times New Roman"/>
          <w:b/>
          <w:bCs/>
          <w:sz w:val="18"/>
          <w:szCs w:val="18"/>
        </w:rPr>
        <w:t>NTP</w:t>
      </w:r>
      <w:r w:rsidRPr="00D858C6">
        <w:rPr>
          <w:rFonts w:ascii="Times New Roman" w:hAnsi="Times New Roman" w:cs="Times New Roman"/>
          <w:sz w:val="18"/>
          <w:szCs w:val="18"/>
        </w:rPr>
        <w:t>;</w:t>
      </w:r>
    </w:p>
    <w:p w14:paraId="55F0E32E" w14:textId="77777777" w:rsidR="007658FE" w:rsidRPr="00D858C6" w:rsidRDefault="007658FE" w:rsidP="007658FE">
      <w:pPr>
        <w:jc w:val="both"/>
        <w:rPr>
          <w:rFonts w:ascii="Times New Roman" w:hAnsi="Times New Roman" w:cs="Times New Roman"/>
          <w:b/>
          <w:bCs/>
          <w:sz w:val="18"/>
          <w:szCs w:val="18"/>
        </w:rPr>
      </w:pPr>
      <w:r w:rsidRPr="00D858C6">
        <w:rPr>
          <w:rFonts w:ascii="Times New Roman" w:hAnsi="Times New Roman" w:cs="Times New Roman"/>
          <w:b/>
          <w:bCs/>
          <w:sz w:val="18"/>
          <w:szCs w:val="18"/>
        </w:rPr>
        <w:t>SERVIDOR DE CLOSED CAPTION</w:t>
      </w:r>
    </w:p>
    <w:p w14:paraId="1548486F" w14:textId="77777777" w:rsidR="007658FE" w:rsidRPr="00D858C6" w:rsidRDefault="007658FE" w:rsidP="00F36CB7">
      <w:pPr>
        <w:numPr>
          <w:ilvl w:val="0"/>
          <w:numId w:val="67"/>
        </w:numPr>
        <w:jc w:val="both"/>
        <w:rPr>
          <w:rFonts w:ascii="Times New Roman" w:hAnsi="Times New Roman" w:cs="Times New Roman"/>
          <w:sz w:val="18"/>
          <w:szCs w:val="18"/>
        </w:rPr>
      </w:pPr>
      <w:r w:rsidRPr="00D858C6">
        <w:rPr>
          <w:rFonts w:ascii="Times New Roman" w:hAnsi="Times New Roman" w:cs="Times New Roman"/>
          <w:sz w:val="18"/>
          <w:szCs w:val="18"/>
        </w:rPr>
        <w:t>En conformidad con las normas </w:t>
      </w:r>
      <w:r w:rsidRPr="00D858C6">
        <w:rPr>
          <w:rFonts w:ascii="Times New Roman" w:hAnsi="Times New Roman" w:cs="Times New Roman"/>
          <w:b/>
          <w:bCs/>
          <w:sz w:val="18"/>
          <w:szCs w:val="18"/>
        </w:rPr>
        <w:t>ABNT NBR 15606-1</w:t>
      </w:r>
      <w:r w:rsidRPr="00D858C6">
        <w:rPr>
          <w:rFonts w:ascii="Times New Roman" w:hAnsi="Times New Roman" w:cs="Times New Roman"/>
          <w:sz w:val="18"/>
          <w:szCs w:val="18"/>
        </w:rPr>
        <w:t> y </w:t>
      </w:r>
      <w:r w:rsidRPr="00D858C6">
        <w:rPr>
          <w:rFonts w:ascii="Times New Roman" w:hAnsi="Times New Roman" w:cs="Times New Roman"/>
          <w:b/>
          <w:bCs/>
          <w:sz w:val="18"/>
          <w:szCs w:val="18"/>
        </w:rPr>
        <w:t>ARIB STD-B24 VOL1 PART 3</w:t>
      </w:r>
      <w:r w:rsidRPr="00D858C6">
        <w:rPr>
          <w:rFonts w:ascii="Times New Roman" w:hAnsi="Times New Roman" w:cs="Times New Roman"/>
          <w:sz w:val="18"/>
          <w:szCs w:val="18"/>
        </w:rPr>
        <w:t>;</w:t>
      </w:r>
    </w:p>
    <w:p w14:paraId="110F934F" w14:textId="77777777" w:rsidR="007658FE" w:rsidRPr="00D858C6" w:rsidRDefault="007658FE" w:rsidP="00F36CB7">
      <w:pPr>
        <w:numPr>
          <w:ilvl w:val="0"/>
          <w:numId w:val="67"/>
        </w:numPr>
        <w:jc w:val="both"/>
        <w:rPr>
          <w:rFonts w:ascii="Times New Roman" w:hAnsi="Times New Roman" w:cs="Times New Roman"/>
          <w:sz w:val="18"/>
          <w:szCs w:val="18"/>
        </w:rPr>
      </w:pPr>
      <w:r w:rsidRPr="00D858C6">
        <w:rPr>
          <w:rFonts w:ascii="Times New Roman" w:hAnsi="Times New Roman" w:cs="Times New Roman"/>
          <w:sz w:val="18"/>
          <w:szCs w:val="18"/>
        </w:rPr>
        <w:t>Generación en tiempo real de subtítulos y caracteres superpuestos;</w:t>
      </w:r>
    </w:p>
    <w:p w14:paraId="1D92EE08" w14:textId="77777777" w:rsidR="007658FE" w:rsidRPr="007F3C00" w:rsidRDefault="007658FE" w:rsidP="00F36CB7">
      <w:pPr>
        <w:numPr>
          <w:ilvl w:val="0"/>
          <w:numId w:val="67"/>
        </w:numPr>
        <w:jc w:val="both"/>
        <w:rPr>
          <w:rFonts w:ascii="Times New Roman" w:hAnsi="Times New Roman" w:cs="Times New Roman"/>
          <w:sz w:val="18"/>
          <w:szCs w:val="18"/>
          <w:lang w:val="en-US"/>
        </w:rPr>
      </w:pPr>
      <w:r w:rsidRPr="007F3C00">
        <w:rPr>
          <w:rFonts w:ascii="Times New Roman" w:hAnsi="Times New Roman" w:cs="Times New Roman"/>
          <w:sz w:val="18"/>
          <w:szCs w:val="18"/>
          <w:lang w:val="en-US"/>
        </w:rPr>
        <w:t>Soporte a closed caption </w:t>
      </w:r>
      <w:r w:rsidRPr="007F3C00">
        <w:rPr>
          <w:rFonts w:ascii="Times New Roman" w:hAnsi="Times New Roman" w:cs="Times New Roman"/>
          <w:b/>
          <w:bCs/>
          <w:i/>
          <w:iCs/>
          <w:sz w:val="18"/>
          <w:szCs w:val="18"/>
          <w:lang w:val="en-US"/>
        </w:rPr>
        <w:t>roll-up</w:t>
      </w:r>
      <w:r w:rsidRPr="007F3C00">
        <w:rPr>
          <w:rFonts w:ascii="Times New Roman" w:hAnsi="Times New Roman" w:cs="Times New Roman"/>
          <w:sz w:val="18"/>
          <w:szCs w:val="18"/>
          <w:lang w:val="en-US"/>
        </w:rPr>
        <w:t> y </w:t>
      </w:r>
      <w:r w:rsidRPr="007F3C00">
        <w:rPr>
          <w:rFonts w:ascii="Times New Roman" w:hAnsi="Times New Roman" w:cs="Times New Roman"/>
          <w:b/>
          <w:bCs/>
          <w:i/>
          <w:iCs/>
          <w:sz w:val="18"/>
          <w:szCs w:val="18"/>
          <w:lang w:val="en-US"/>
        </w:rPr>
        <w:t>pop-up</w:t>
      </w:r>
      <w:r w:rsidRPr="007F3C00">
        <w:rPr>
          <w:rFonts w:ascii="Times New Roman" w:hAnsi="Times New Roman" w:cs="Times New Roman"/>
          <w:sz w:val="18"/>
          <w:szCs w:val="18"/>
          <w:lang w:val="en-US"/>
        </w:rPr>
        <w:t>;</w:t>
      </w:r>
    </w:p>
    <w:p w14:paraId="28C26274" w14:textId="77777777" w:rsidR="007658FE" w:rsidRPr="00D858C6" w:rsidRDefault="007658FE" w:rsidP="00F36CB7">
      <w:pPr>
        <w:numPr>
          <w:ilvl w:val="0"/>
          <w:numId w:val="67"/>
        </w:numPr>
        <w:jc w:val="both"/>
        <w:rPr>
          <w:rFonts w:ascii="Times New Roman" w:hAnsi="Times New Roman" w:cs="Times New Roman"/>
          <w:sz w:val="18"/>
          <w:szCs w:val="18"/>
        </w:rPr>
      </w:pPr>
      <w:r w:rsidRPr="00D858C6">
        <w:rPr>
          <w:rFonts w:ascii="Times New Roman" w:hAnsi="Times New Roman" w:cs="Times New Roman"/>
          <w:sz w:val="18"/>
          <w:szCs w:val="18"/>
        </w:rPr>
        <w:lastRenderedPageBreak/>
        <w:t>Entrada de señal en serie (</w:t>
      </w:r>
      <w:r w:rsidRPr="00D858C6">
        <w:rPr>
          <w:rFonts w:ascii="Times New Roman" w:hAnsi="Times New Roman" w:cs="Times New Roman"/>
          <w:b/>
          <w:bCs/>
          <w:sz w:val="18"/>
          <w:szCs w:val="18"/>
        </w:rPr>
        <w:t>EIA-608</w:t>
      </w:r>
      <w:r w:rsidRPr="00D858C6">
        <w:rPr>
          <w:rFonts w:ascii="Times New Roman" w:hAnsi="Times New Roman" w:cs="Times New Roman"/>
          <w:sz w:val="18"/>
          <w:szCs w:val="18"/>
        </w:rPr>
        <w:t>) a partir de la interface </w:t>
      </w:r>
      <w:r w:rsidRPr="00D858C6">
        <w:rPr>
          <w:rFonts w:ascii="Times New Roman" w:hAnsi="Times New Roman" w:cs="Times New Roman"/>
          <w:b/>
          <w:bCs/>
          <w:sz w:val="18"/>
          <w:szCs w:val="18"/>
        </w:rPr>
        <w:t>RS-232</w:t>
      </w:r>
      <w:r w:rsidRPr="00D858C6">
        <w:rPr>
          <w:rFonts w:ascii="Times New Roman" w:hAnsi="Times New Roman" w:cs="Times New Roman"/>
          <w:sz w:val="18"/>
          <w:szCs w:val="18"/>
        </w:rPr>
        <w:t>;</w:t>
      </w:r>
    </w:p>
    <w:p w14:paraId="4447C2CC" w14:textId="77777777" w:rsidR="007658FE" w:rsidRPr="00D858C6" w:rsidRDefault="007658FE" w:rsidP="00F36CB7">
      <w:pPr>
        <w:numPr>
          <w:ilvl w:val="0"/>
          <w:numId w:val="67"/>
        </w:numPr>
        <w:jc w:val="both"/>
        <w:rPr>
          <w:rFonts w:ascii="Times New Roman" w:hAnsi="Times New Roman" w:cs="Times New Roman"/>
          <w:sz w:val="18"/>
          <w:szCs w:val="18"/>
        </w:rPr>
      </w:pPr>
      <w:r w:rsidRPr="00D858C6">
        <w:rPr>
          <w:rFonts w:ascii="Times New Roman" w:hAnsi="Times New Roman" w:cs="Times New Roman"/>
          <w:sz w:val="18"/>
          <w:szCs w:val="18"/>
        </w:rPr>
        <w:t>Configuración del </w:t>
      </w:r>
      <w:r w:rsidRPr="00D858C6">
        <w:rPr>
          <w:rFonts w:ascii="Times New Roman" w:hAnsi="Times New Roman" w:cs="Times New Roman"/>
          <w:b/>
          <w:bCs/>
          <w:sz w:val="18"/>
          <w:szCs w:val="18"/>
        </w:rPr>
        <w:t>PID</w:t>
      </w:r>
      <w:r w:rsidRPr="00D858C6">
        <w:rPr>
          <w:rFonts w:ascii="Times New Roman" w:hAnsi="Times New Roman" w:cs="Times New Roman"/>
          <w:sz w:val="18"/>
          <w:szCs w:val="18"/>
        </w:rPr>
        <w:t> del stream de salida del </w:t>
      </w:r>
      <w:r w:rsidRPr="00D858C6">
        <w:rPr>
          <w:rFonts w:ascii="Times New Roman" w:hAnsi="Times New Roman" w:cs="Times New Roman"/>
          <w:i/>
          <w:iCs/>
          <w:sz w:val="18"/>
          <w:szCs w:val="18"/>
        </w:rPr>
        <w:t>closed caption</w:t>
      </w:r>
      <w:r w:rsidRPr="00D858C6">
        <w:rPr>
          <w:rFonts w:ascii="Times New Roman" w:hAnsi="Times New Roman" w:cs="Times New Roman"/>
          <w:sz w:val="18"/>
          <w:szCs w:val="18"/>
        </w:rPr>
        <w:t> (CC);</w:t>
      </w:r>
    </w:p>
    <w:p w14:paraId="1008F0F7" w14:textId="77777777" w:rsidR="007658FE" w:rsidRPr="00D858C6" w:rsidRDefault="007658FE" w:rsidP="00F36CB7">
      <w:pPr>
        <w:numPr>
          <w:ilvl w:val="0"/>
          <w:numId w:val="67"/>
        </w:numPr>
        <w:jc w:val="both"/>
        <w:rPr>
          <w:rFonts w:ascii="Times New Roman" w:hAnsi="Times New Roman" w:cs="Times New Roman"/>
          <w:sz w:val="18"/>
          <w:szCs w:val="18"/>
        </w:rPr>
      </w:pPr>
      <w:r w:rsidRPr="00D858C6">
        <w:rPr>
          <w:rFonts w:ascii="Times New Roman" w:hAnsi="Times New Roman" w:cs="Times New Roman"/>
          <w:sz w:val="18"/>
          <w:szCs w:val="18"/>
        </w:rPr>
        <w:t>Configuración del </w:t>
      </w:r>
      <w:r w:rsidRPr="00D858C6">
        <w:rPr>
          <w:rFonts w:ascii="Times New Roman" w:hAnsi="Times New Roman" w:cs="Times New Roman"/>
          <w:b/>
          <w:bCs/>
          <w:sz w:val="18"/>
          <w:szCs w:val="18"/>
        </w:rPr>
        <w:t>idioma</w:t>
      </w:r>
      <w:r w:rsidRPr="00D858C6">
        <w:rPr>
          <w:rFonts w:ascii="Times New Roman" w:hAnsi="Times New Roman" w:cs="Times New Roman"/>
          <w:sz w:val="18"/>
          <w:szCs w:val="18"/>
        </w:rPr>
        <w:t> del CC;</w:t>
      </w:r>
    </w:p>
    <w:p w14:paraId="4210F9F0" w14:textId="77777777" w:rsidR="007658FE" w:rsidRPr="00D858C6" w:rsidRDefault="007658FE" w:rsidP="00F36CB7">
      <w:pPr>
        <w:numPr>
          <w:ilvl w:val="0"/>
          <w:numId w:val="67"/>
        </w:numPr>
        <w:jc w:val="both"/>
        <w:rPr>
          <w:rFonts w:ascii="Times New Roman" w:hAnsi="Times New Roman" w:cs="Times New Roman"/>
          <w:sz w:val="18"/>
          <w:szCs w:val="18"/>
        </w:rPr>
      </w:pPr>
      <w:r w:rsidRPr="00D858C6">
        <w:rPr>
          <w:rFonts w:ascii="Times New Roman" w:hAnsi="Times New Roman" w:cs="Times New Roman"/>
          <w:sz w:val="18"/>
          <w:szCs w:val="18"/>
        </w:rPr>
        <w:t>Soporte a la generación de varios streams de CC simultáneos (HD, SD, 1SEG, multi-idioma);</w:t>
      </w:r>
    </w:p>
    <w:p w14:paraId="20514D99" w14:textId="77777777" w:rsidR="007658FE" w:rsidRPr="00D858C6" w:rsidRDefault="007658FE" w:rsidP="00F36CB7">
      <w:pPr>
        <w:numPr>
          <w:ilvl w:val="0"/>
          <w:numId w:val="67"/>
        </w:numPr>
        <w:jc w:val="both"/>
        <w:rPr>
          <w:rFonts w:ascii="Times New Roman" w:hAnsi="Times New Roman" w:cs="Times New Roman"/>
          <w:sz w:val="18"/>
          <w:szCs w:val="18"/>
        </w:rPr>
      </w:pPr>
      <w:r w:rsidRPr="00D858C6">
        <w:rPr>
          <w:rFonts w:ascii="Times New Roman" w:hAnsi="Times New Roman" w:cs="Times New Roman"/>
          <w:sz w:val="18"/>
          <w:szCs w:val="18"/>
        </w:rPr>
        <w:t>Generación de PTS para sincronización con el stream de A/V;</w:t>
      </w:r>
    </w:p>
    <w:p w14:paraId="6A1A9F27" w14:textId="77777777" w:rsidR="007658FE" w:rsidRPr="00D858C6" w:rsidRDefault="007658FE" w:rsidP="00F36CB7">
      <w:pPr>
        <w:numPr>
          <w:ilvl w:val="0"/>
          <w:numId w:val="67"/>
        </w:numPr>
        <w:jc w:val="both"/>
        <w:rPr>
          <w:rFonts w:ascii="Times New Roman" w:hAnsi="Times New Roman" w:cs="Times New Roman"/>
          <w:sz w:val="18"/>
          <w:szCs w:val="18"/>
        </w:rPr>
      </w:pPr>
      <w:r w:rsidRPr="00D858C6">
        <w:rPr>
          <w:rFonts w:ascii="Times New Roman" w:hAnsi="Times New Roman" w:cs="Times New Roman"/>
          <w:sz w:val="18"/>
          <w:szCs w:val="18"/>
        </w:rPr>
        <w:t>Salida en tiempo real del stream con CC multiplexado vía interface </w:t>
      </w:r>
      <w:r w:rsidRPr="00D858C6">
        <w:rPr>
          <w:rFonts w:ascii="Times New Roman" w:hAnsi="Times New Roman" w:cs="Times New Roman"/>
          <w:b/>
          <w:bCs/>
          <w:sz w:val="18"/>
          <w:szCs w:val="18"/>
        </w:rPr>
        <w:t>ASI</w:t>
      </w:r>
      <w:r w:rsidRPr="00D858C6">
        <w:rPr>
          <w:rFonts w:ascii="Times New Roman" w:hAnsi="Times New Roman" w:cs="Times New Roman"/>
          <w:sz w:val="18"/>
          <w:szCs w:val="18"/>
        </w:rPr>
        <w:t>;</w:t>
      </w:r>
    </w:p>
    <w:p w14:paraId="1A587A54" w14:textId="77777777" w:rsidR="007658FE" w:rsidRPr="00D858C6" w:rsidRDefault="007658FE" w:rsidP="007658FE">
      <w:pPr>
        <w:jc w:val="both"/>
        <w:rPr>
          <w:rFonts w:ascii="Times New Roman" w:hAnsi="Times New Roman" w:cs="Times New Roman"/>
          <w:b/>
          <w:bCs/>
          <w:sz w:val="18"/>
          <w:szCs w:val="18"/>
        </w:rPr>
      </w:pPr>
      <w:r w:rsidRPr="00D858C6">
        <w:rPr>
          <w:rFonts w:ascii="Times New Roman" w:hAnsi="Times New Roman" w:cs="Times New Roman"/>
          <w:b/>
          <w:bCs/>
          <w:sz w:val="18"/>
          <w:szCs w:val="18"/>
        </w:rPr>
        <w:t>SERVIDOR DE DATOS (GINGA/OAD)</w:t>
      </w:r>
    </w:p>
    <w:p w14:paraId="4F59B637" w14:textId="77777777" w:rsidR="007658FE" w:rsidRPr="00D858C6" w:rsidRDefault="007658FE" w:rsidP="00F36CB7">
      <w:pPr>
        <w:numPr>
          <w:ilvl w:val="0"/>
          <w:numId w:val="68"/>
        </w:numPr>
        <w:jc w:val="both"/>
        <w:rPr>
          <w:rFonts w:ascii="Times New Roman" w:hAnsi="Times New Roman" w:cs="Times New Roman"/>
          <w:sz w:val="18"/>
          <w:szCs w:val="18"/>
        </w:rPr>
      </w:pPr>
      <w:r w:rsidRPr="00D858C6">
        <w:rPr>
          <w:rFonts w:ascii="Times New Roman" w:hAnsi="Times New Roman" w:cs="Times New Roman"/>
          <w:sz w:val="18"/>
          <w:szCs w:val="18"/>
        </w:rPr>
        <w:t>Codificación de los datos conforme la Norma Brasileña </w:t>
      </w:r>
      <w:r w:rsidRPr="00D858C6">
        <w:rPr>
          <w:rFonts w:ascii="Times New Roman" w:hAnsi="Times New Roman" w:cs="Times New Roman"/>
          <w:b/>
          <w:bCs/>
          <w:sz w:val="18"/>
          <w:szCs w:val="18"/>
        </w:rPr>
        <w:t>ABNT NBR 15606</w:t>
      </w:r>
      <w:r w:rsidRPr="00D858C6">
        <w:rPr>
          <w:rFonts w:ascii="Times New Roman" w:hAnsi="Times New Roman" w:cs="Times New Roman"/>
          <w:sz w:val="18"/>
          <w:szCs w:val="18"/>
        </w:rPr>
        <w:t>;</w:t>
      </w:r>
    </w:p>
    <w:p w14:paraId="3FB043AE" w14:textId="77777777" w:rsidR="007658FE" w:rsidRPr="00D858C6" w:rsidRDefault="007658FE" w:rsidP="00F36CB7">
      <w:pPr>
        <w:numPr>
          <w:ilvl w:val="0"/>
          <w:numId w:val="68"/>
        </w:numPr>
        <w:jc w:val="both"/>
        <w:rPr>
          <w:rFonts w:ascii="Times New Roman" w:hAnsi="Times New Roman" w:cs="Times New Roman"/>
          <w:sz w:val="18"/>
          <w:szCs w:val="18"/>
        </w:rPr>
      </w:pPr>
      <w:r w:rsidRPr="00D858C6">
        <w:rPr>
          <w:rFonts w:ascii="Times New Roman" w:hAnsi="Times New Roman" w:cs="Times New Roman"/>
          <w:sz w:val="18"/>
          <w:szCs w:val="18"/>
        </w:rPr>
        <w:t>Generación del carrusel de objetos </w:t>
      </w:r>
      <w:r w:rsidRPr="00D858C6">
        <w:rPr>
          <w:rFonts w:ascii="Times New Roman" w:hAnsi="Times New Roman" w:cs="Times New Roman"/>
          <w:b/>
          <w:bCs/>
          <w:sz w:val="18"/>
          <w:szCs w:val="18"/>
        </w:rPr>
        <w:t>DSM-CC;</w:t>
      </w:r>
    </w:p>
    <w:p w14:paraId="68215309" w14:textId="77777777" w:rsidR="007658FE" w:rsidRPr="00D858C6" w:rsidRDefault="007658FE" w:rsidP="00F36CB7">
      <w:pPr>
        <w:numPr>
          <w:ilvl w:val="0"/>
          <w:numId w:val="68"/>
        </w:numPr>
        <w:jc w:val="both"/>
        <w:rPr>
          <w:rFonts w:ascii="Times New Roman" w:hAnsi="Times New Roman" w:cs="Times New Roman"/>
          <w:sz w:val="18"/>
          <w:szCs w:val="18"/>
        </w:rPr>
      </w:pPr>
      <w:r w:rsidRPr="00D858C6">
        <w:rPr>
          <w:rFonts w:ascii="Times New Roman" w:hAnsi="Times New Roman" w:cs="Times New Roman"/>
          <w:sz w:val="18"/>
          <w:szCs w:val="18"/>
        </w:rPr>
        <w:t>Soporte a aplicativos </w:t>
      </w:r>
      <w:r w:rsidRPr="00D858C6">
        <w:rPr>
          <w:rFonts w:ascii="Times New Roman" w:hAnsi="Times New Roman" w:cs="Times New Roman"/>
          <w:b/>
          <w:bCs/>
          <w:sz w:val="18"/>
          <w:szCs w:val="18"/>
        </w:rPr>
        <w:t>GINGA-J, GINGA-NCL</w:t>
      </w:r>
      <w:r w:rsidRPr="00D858C6">
        <w:rPr>
          <w:rFonts w:ascii="Times New Roman" w:hAnsi="Times New Roman" w:cs="Times New Roman"/>
          <w:sz w:val="18"/>
          <w:szCs w:val="18"/>
        </w:rPr>
        <w:t> y </w:t>
      </w:r>
      <w:r w:rsidRPr="00D858C6">
        <w:rPr>
          <w:rFonts w:ascii="Times New Roman" w:hAnsi="Times New Roman" w:cs="Times New Roman"/>
          <w:b/>
          <w:bCs/>
          <w:sz w:val="18"/>
          <w:szCs w:val="18"/>
        </w:rPr>
        <w:t>GEM</w:t>
      </w:r>
      <w:r w:rsidRPr="00D858C6">
        <w:rPr>
          <w:rFonts w:ascii="Times New Roman" w:hAnsi="Times New Roman" w:cs="Times New Roman"/>
          <w:sz w:val="18"/>
          <w:szCs w:val="18"/>
        </w:rPr>
        <w:t>;</w:t>
      </w:r>
    </w:p>
    <w:p w14:paraId="617B5E87" w14:textId="77777777" w:rsidR="007658FE" w:rsidRPr="00D858C6" w:rsidRDefault="007658FE" w:rsidP="00F36CB7">
      <w:pPr>
        <w:numPr>
          <w:ilvl w:val="0"/>
          <w:numId w:val="68"/>
        </w:numPr>
        <w:jc w:val="both"/>
        <w:rPr>
          <w:rFonts w:ascii="Times New Roman" w:hAnsi="Times New Roman" w:cs="Times New Roman"/>
          <w:sz w:val="18"/>
          <w:szCs w:val="18"/>
        </w:rPr>
      </w:pPr>
      <w:r w:rsidRPr="00D858C6">
        <w:rPr>
          <w:rFonts w:ascii="Times New Roman" w:hAnsi="Times New Roman" w:cs="Times New Roman"/>
          <w:sz w:val="18"/>
          <w:szCs w:val="18"/>
        </w:rPr>
        <w:t>Generación del carrusel de datos </w:t>
      </w:r>
      <w:r w:rsidRPr="00D858C6">
        <w:rPr>
          <w:rFonts w:ascii="Times New Roman" w:hAnsi="Times New Roman" w:cs="Times New Roman"/>
          <w:b/>
          <w:bCs/>
          <w:sz w:val="18"/>
          <w:szCs w:val="18"/>
        </w:rPr>
        <w:t>DSM-CC;</w:t>
      </w:r>
    </w:p>
    <w:p w14:paraId="54E64E36" w14:textId="77777777" w:rsidR="007658FE" w:rsidRPr="00D858C6" w:rsidRDefault="007658FE" w:rsidP="00F36CB7">
      <w:pPr>
        <w:numPr>
          <w:ilvl w:val="0"/>
          <w:numId w:val="68"/>
        </w:numPr>
        <w:jc w:val="both"/>
        <w:rPr>
          <w:rFonts w:ascii="Times New Roman" w:hAnsi="Times New Roman" w:cs="Times New Roman"/>
          <w:sz w:val="18"/>
          <w:szCs w:val="18"/>
        </w:rPr>
      </w:pPr>
      <w:r w:rsidRPr="00D858C6">
        <w:rPr>
          <w:rFonts w:ascii="Times New Roman" w:hAnsi="Times New Roman" w:cs="Times New Roman"/>
          <w:b/>
          <w:bCs/>
          <w:sz w:val="18"/>
          <w:szCs w:val="18"/>
        </w:rPr>
        <w:t>OAD</w:t>
      </w:r>
      <w:r w:rsidRPr="00D858C6">
        <w:rPr>
          <w:rFonts w:ascii="Times New Roman" w:hAnsi="Times New Roman" w:cs="Times New Roman"/>
          <w:sz w:val="18"/>
          <w:szCs w:val="18"/>
        </w:rPr>
        <w:t>: actualización del software de los receptores por aire;</w:t>
      </w:r>
    </w:p>
    <w:p w14:paraId="22536069" w14:textId="77777777" w:rsidR="007658FE" w:rsidRPr="00D858C6" w:rsidRDefault="007658FE" w:rsidP="00F36CB7">
      <w:pPr>
        <w:numPr>
          <w:ilvl w:val="0"/>
          <w:numId w:val="68"/>
        </w:numPr>
        <w:jc w:val="both"/>
        <w:rPr>
          <w:rFonts w:ascii="Times New Roman" w:hAnsi="Times New Roman" w:cs="Times New Roman"/>
          <w:sz w:val="18"/>
          <w:szCs w:val="18"/>
        </w:rPr>
      </w:pPr>
      <w:r w:rsidRPr="00D858C6">
        <w:rPr>
          <w:rFonts w:ascii="Times New Roman" w:hAnsi="Times New Roman" w:cs="Times New Roman"/>
          <w:sz w:val="18"/>
          <w:szCs w:val="18"/>
        </w:rPr>
        <w:t>Generación de tablas </w:t>
      </w:r>
      <w:r w:rsidRPr="00D858C6">
        <w:rPr>
          <w:rFonts w:ascii="Times New Roman" w:hAnsi="Times New Roman" w:cs="Times New Roman"/>
          <w:b/>
          <w:bCs/>
          <w:sz w:val="18"/>
          <w:szCs w:val="18"/>
        </w:rPr>
        <w:t>SDTT</w:t>
      </w:r>
      <w:r w:rsidRPr="00D858C6">
        <w:rPr>
          <w:rFonts w:ascii="Times New Roman" w:hAnsi="Times New Roman" w:cs="Times New Roman"/>
          <w:sz w:val="18"/>
          <w:szCs w:val="18"/>
        </w:rPr>
        <w:t>, </w:t>
      </w:r>
      <w:r w:rsidRPr="00D858C6">
        <w:rPr>
          <w:rFonts w:ascii="Times New Roman" w:hAnsi="Times New Roman" w:cs="Times New Roman"/>
          <w:b/>
          <w:bCs/>
          <w:sz w:val="18"/>
          <w:szCs w:val="18"/>
        </w:rPr>
        <w:t>DII</w:t>
      </w:r>
      <w:r w:rsidRPr="00D858C6">
        <w:rPr>
          <w:rFonts w:ascii="Times New Roman" w:hAnsi="Times New Roman" w:cs="Times New Roman"/>
          <w:sz w:val="18"/>
          <w:szCs w:val="18"/>
        </w:rPr>
        <w:t> y </w:t>
      </w:r>
      <w:r w:rsidRPr="00D858C6">
        <w:rPr>
          <w:rFonts w:ascii="Times New Roman" w:hAnsi="Times New Roman" w:cs="Times New Roman"/>
          <w:b/>
          <w:bCs/>
          <w:sz w:val="18"/>
          <w:szCs w:val="18"/>
        </w:rPr>
        <w:t>DDB</w:t>
      </w:r>
      <w:r w:rsidRPr="00D858C6">
        <w:rPr>
          <w:rFonts w:ascii="Times New Roman" w:hAnsi="Times New Roman" w:cs="Times New Roman"/>
          <w:sz w:val="18"/>
          <w:szCs w:val="18"/>
        </w:rPr>
        <w:t> para OAD;</w:t>
      </w:r>
    </w:p>
    <w:p w14:paraId="73A65A1B" w14:textId="77777777" w:rsidR="007658FE" w:rsidRPr="00D858C6" w:rsidRDefault="007658FE" w:rsidP="00F36CB7">
      <w:pPr>
        <w:numPr>
          <w:ilvl w:val="0"/>
          <w:numId w:val="68"/>
        </w:numPr>
        <w:jc w:val="both"/>
        <w:rPr>
          <w:rFonts w:ascii="Times New Roman" w:hAnsi="Times New Roman" w:cs="Times New Roman"/>
          <w:sz w:val="18"/>
          <w:szCs w:val="18"/>
        </w:rPr>
      </w:pPr>
      <w:r w:rsidRPr="00D858C6">
        <w:rPr>
          <w:rFonts w:ascii="Times New Roman" w:hAnsi="Times New Roman" w:cs="Times New Roman"/>
          <w:sz w:val="18"/>
          <w:szCs w:val="18"/>
        </w:rPr>
        <w:t>Soporte a </w:t>
      </w:r>
      <w:r w:rsidRPr="00D858C6">
        <w:rPr>
          <w:rFonts w:ascii="Times New Roman" w:hAnsi="Times New Roman" w:cs="Times New Roman"/>
          <w:b/>
          <w:bCs/>
          <w:sz w:val="18"/>
          <w:szCs w:val="18"/>
        </w:rPr>
        <w:t>dos modelos</w:t>
      </w:r>
      <w:r w:rsidRPr="00D858C6">
        <w:rPr>
          <w:rFonts w:ascii="Times New Roman" w:hAnsi="Times New Roman" w:cs="Times New Roman"/>
          <w:sz w:val="18"/>
          <w:szCs w:val="18"/>
        </w:rPr>
        <w:t> de OAD: TS generado por la emisora o por el fabricante;</w:t>
      </w:r>
    </w:p>
    <w:p w14:paraId="4FDBC654" w14:textId="77777777" w:rsidR="007658FE" w:rsidRPr="00D858C6" w:rsidRDefault="007658FE" w:rsidP="00F36CB7">
      <w:pPr>
        <w:numPr>
          <w:ilvl w:val="0"/>
          <w:numId w:val="68"/>
        </w:numPr>
        <w:jc w:val="both"/>
        <w:rPr>
          <w:rFonts w:ascii="Times New Roman" w:hAnsi="Times New Roman" w:cs="Times New Roman"/>
          <w:sz w:val="18"/>
          <w:szCs w:val="18"/>
        </w:rPr>
      </w:pPr>
      <w:r w:rsidRPr="00D858C6">
        <w:rPr>
          <w:rFonts w:ascii="Times New Roman" w:hAnsi="Times New Roman" w:cs="Times New Roman"/>
          <w:sz w:val="18"/>
          <w:szCs w:val="18"/>
        </w:rPr>
        <w:t>Inserción en tiempo real del carrusel de objetos/datos en el flujo de transporte;</w:t>
      </w:r>
    </w:p>
    <w:p w14:paraId="3D545C8F" w14:textId="77777777" w:rsidR="007658FE" w:rsidRPr="00D858C6" w:rsidRDefault="007658FE" w:rsidP="00F36CB7">
      <w:pPr>
        <w:numPr>
          <w:ilvl w:val="0"/>
          <w:numId w:val="68"/>
        </w:numPr>
        <w:jc w:val="both"/>
        <w:rPr>
          <w:rFonts w:ascii="Times New Roman" w:hAnsi="Times New Roman" w:cs="Times New Roman"/>
          <w:sz w:val="18"/>
          <w:szCs w:val="18"/>
        </w:rPr>
      </w:pPr>
      <w:r w:rsidRPr="00D858C6">
        <w:rPr>
          <w:rFonts w:ascii="Times New Roman" w:hAnsi="Times New Roman" w:cs="Times New Roman"/>
          <w:sz w:val="18"/>
          <w:szCs w:val="18"/>
        </w:rPr>
        <w:t>Configuración de </w:t>
      </w:r>
      <w:r w:rsidRPr="00D858C6">
        <w:rPr>
          <w:rFonts w:ascii="Times New Roman" w:hAnsi="Times New Roman" w:cs="Times New Roman"/>
          <w:b/>
          <w:bCs/>
          <w:i/>
          <w:iCs/>
          <w:sz w:val="18"/>
          <w:szCs w:val="18"/>
        </w:rPr>
        <w:t>organization id</w:t>
      </w:r>
      <w:r w:rsidRPr="00D858C6">
        <w:rPr>
          <w:rFonts w:ascii="Times New Roman" w:hAnsi="Times New Roman" w:cs="Times New Roman"/>
          <w:sz w:val="18"/>
          <w:szCs w:val="18"/>
        </w:rPr>
        <w:t> y </w:t>
      </w:r>
      <w:r w:rsidRPr="00D858C6">
        <w:rPr>
          <w:rFonts w:ascii="Times New Roman" w:hAnsi="Times New Roman" w:cs="Times New Roman"/>
          <w:b/>
          <w:bCs/>
          <w:i/>
          <w:iCs/>
          <w:sz w:val="18"/>
          <w:szCs w:val="18"/>
        </w:rPr>
        <w:t>application id</w:t>
      </w:r>
      <w:r w:rsidRPr="00D858C6">
        <w:rPr>
          <w:rFonts w:ascii="Times New Roman" w:hAnsi="Times New Roman" w:cs="Times New Roman"/>
          <w:sz w:val="18"/>
          <w:szCs w:val="18"/>
        </w:rPr>
        <w:t>;</w:t>
      </w:r>
    </w:p>
    <w:p w14:paraId="686F9DD5" w14:textId="77777777" w:rsidR="007658FE" w:rsidRPr="00D858C6" w:rsidRDefault="007658FE" w:rsidP="00F36CB7">
      <w:pPr>
        <w:numPr>
          <w:ilvl w:val="0"/>
          <w:numId w:val="68"/>
        </w:numPr>
        <w:jc w:val="both"/>
        <w:rPr>
          <w:rFonts w:ascii="Times New Roman" w:hAnsi="Times New Roman" w:cs="Times New Roman"/>
          <w:sz w:val="18"/>
          <w:szCs w:val="18"/>
        </w:rPr>
      </w:pPr>
      <w:r w:rsidRPr="00D858C6">
        <w:rPr>
          <w:rFonts w:ascii="Times New Roman" w:hAnsi="Times New Roman" w:cs="Times New Roman"/>
          <w:sz w:val="18"/>
          <w:szCs w:val="18"/>
        </w:rPr>
        <w:t>Configuración de la opción de </w:t>
      </w:r>
      <w:r w:rsidRPr="00D858C6">
        <w:rPr>
          <w:rFonts w:ascii="Times New Roman" w:hAnsi="Times New Roman" w:cs="Times New Roman"/>
          <w:b/>
          <w:bCs/>
          <w:i/>
          <w:iCs/>
          <w:sz w:val="18"/>
          <w:szCs w:val="18"/>
        </w:rPr>
        <w:t>auto start</w:t>
      </w:r>
      <w:r w:rsidRPr="00D858C6">
        <w:rPr>
          <w:rFonts w:ascii="Times New Roman" w:hAnsi="Times New Roman" w:cs="Times New Roman"/>
          <w:sz w:val="18"/>
          <w:szCs w:val="18"/>
        </w:rPr>
        <w:t>;</w:t>
      </w:r>
    </w:p>
    <w:p w14:paraId="1D06E3F3" w14:textId="77777777" w:rsidR="007658FE" w:rsidRPr="007F3C00" w:rsidRDefault="007658FE" w:rsidP="00F36CB7">
      <w:pPr>
        <w:numPr>
          <w:ilvl w:val="0"/>
          <w:numId w:val="68"/>
        </w:numPr>
        <w:jc w:val="both"/>
        <w:rPr>
          <w:rFonts w:ascii="Times New Roman" w:hAnsi="Times New Roman" w:cs="Times New Roman"/>
          <w:sz w:val="18"/>
          <w:szCs w:val="18"/>
          <w:lang w:val="en-US"/>
        </w:rPr>
      </w:pPr>
      <w:r w:rsidRPr="007F3C00">
        <w:rPr>
          <w:rFonts w:ascii="Times New Roman" w:hAnsi="Times New Roman" w:cs="Times New Roman"/>
          <w:b/>
          <w:bCs/>
          <w:sz w:val="18"/>
          <w:szCs w:val="18"/>
          <w:lang w:val="en-US"/>
        </w:rPr>
        <w:t>Data Descriptors</w:t>
      </w:r>
      <w:r w:rsidRPr="007F3C00">
        <w:rPr>
          <w:rFonts w:ascii="Times New Roman" w:hAnsi="Times New Roman" w:cs="Times New Roman"/>
          <w:sz w:val="18"/>
          <w:szCs w:val="18"/>
          <w:lang w:val="en-US"/>
        </w:rPr>
        <w:t> (</w:t>
      </w:r>
      <w:r w:rsidRPr="007F3C00">
        <w:rPr>
          <w:rFonts w:ascii="Times New Roman" w:hAnsi="Times New Roman" w:cs="Times New Roman"/>
          <w:i/>
          <w:iCs/>
          <w:sz w:val="18"/>
          <w:szCs w:val="18"/>
          <w:lang w:val="en-US"/>
        </w:rPr>
        <w:t>association tag, component tag, carousel id, data broadcast id</w:t>
      </w:r>
      <w:r w:rsidRPr="007F3C00">
        <w:rPr>
          <w:rFonts w:ascii="Times New Roman" w:hAnsi="Times New Roman" w:cs="Times New Roman"/>
          <w:sz w:val="18"/>
          <w:szCs w:val="18"/>
          <w:lang w:val="en-US"/>
        </w:rPr>
        <w:t>);</w:t>
      </w:r>
    </w:p>
    <w:p w14:paraId="2C63A683" w14:textId="77777777" w:rsidR="007658FE" w:rsidRPr="007F3C00" w:rsidRDefault="007658FE" w:rsidP="00F36CB7">
      <w:pPr>
        <w:numPr>
          <w:ilvl w:val="0"/>
          <w:numId w:val="68"/>
        </w:numPr>
        <w:jc w:val="both"/>
        <w:rPr>
          <w:rFonts w:ascii="Times New Roman" w:hAnsi="Times New Roman" w:cs="Times New Roman"/>
          <w:sz w:val="18"/>
          <w:szCs w:val="18"/>
          <w:lang w:val="en-US"/>
        </w:rPr>
      </w:pPr>
      <w:r w:rsidRPr="007F3C00">
        <w:rPr>
          <w:rFonts w:ascii="Times New Roman" w:hAnsi="Times New Roman" w:cs="Times New Roman"/>
          <w:b/>
          <w:bCs/>
          <w:sz w:val="18"/>
          <w:szCs w:val="18"/>
          <w:lang w:val="en-US"/>
        </w:rPr>
        <w:t>AIT Descriptors</w:t>
      </w:r>
      <w:r w:rsidRPr="007F3C00">
        <w:rPr>
          <w:rFonts w:ascii="Times New Roman" w:hAnsi="Times New Roman" w:cs="Times New Roman"/>
          <w:sz w:val="18"/>
          <w:szCs w:val="18"/>
          <w:lang w:val="en-US"/>
        </w:rPr>
        <w:t> (</w:t>
      </w:r>
      <w:r w:rsidRPr="007F3C00">
        <w:rPr>
          <w:rFonts w:ascii="Times New Roman" w:hAnsi="Times New Roman" w:cs="Times New Roman"/>
          <w:i/>
          <w:iCs/>
          <w:sz w:val="18"/>
          <w:szCs w:val="18"/>
          <w:lang w:val="en-US"/>
        </w:rPr>
        <w:t>application signalling, transport protocol, application descriptor</w:t>
      </w:r>
      <w:r w:rsidRPr="007F3C00">
        <w:rPr>
          <w:rFonts w:ascii="Times New Roman" w:hAnsi="Times New Roman" w:cs="Times New Roman"/>
          <w:sz w:val="18"/>
          <w:szCs w:val="18"/>
          <w:lang w:val="en-US"/>
        </w:rPr>
        <w:t>, </w:t>
      </w:r>
      <w:r w:rsidRPr="007F3C00">
        <w:rPr>
          <w:rFonts w:ascii="Times New Roman" w:hAnsi="Times New Roman" w:cs="Times New Roman"/>
          <w:i/>
          <w:iCs/>
          <w:sz w:val="18"/>
          <w:szCs w:val="18"/>
          <w:lang w:val="en-US"/>
        </w:rPr>
        <w:t>control code</w:t>
      </w:r>
      <w:r w:rsidRPr="007F3C00">
        <w:rPr>
          <w:rFonts w:ascii="Times New Roman" w:hAnsi="Times New Roman" w:cs="Times New Roman"/>
          <w:sz w:val="18"/>
          <w:szCs w:val="18"/>
          <w:lang w:val="en-US"/>
        </w:rPr>
        <w:t>);</w:t>
      </w:r>
    </w:p>
    <w:p w14:paraId="05F7C324" w14:textId="77777777" w:rsidR="007658FE" w:rsidRPr="007F3C00" w:rsidRDefault="007658FE" w:rsidP="00F36CB7">
      <w:pPr>
        <w:numPr>
          <w:ilvl w:val="0"/>
          <w:numId w:val="68"/>
        </w:numPr>
        <w:jc w:val="both"/>
        <w:rPr>
          <w:rFonts w:ascii="Times New Roman" w:hAnsi="Times New Roman" w:cs="Times New Roman"/>
          <w:sz w:val="18"/>
          <w:szCs w:val="18"/>
          <w:lang w:val="en-US"/>
        </w:rPr>
      </w:pPr>
      <w:r w:rsidRPr="007F3C00">
        <w:rPr>
          <w:rFonts w:ascii="Times New Roman" w:hAnsi="Times New Roman" w:cs="Times New Roman"/>
          <w:b/>
          <w:bCs/>
          <w:sz w:val="18"/>
          <w:szCs w:val="18"/>
          <w:lang w:val="en-US"/>
        </w:rPr>
        <w:t>GINGA Descriptors</w:t>
      </w:r>
      <w:r w:rsidRPr="007F3C00">
        <w:rPr>
          <w:rFonts w:ascii="Times New Roman" w:hAnsi="Times New Roman" w:cs="Times New Roman"/>
          <w:sz w:val="18"/>
          <w:szCs w:val="18"/>
          <w:lang w:val="en-US"/>
        </w:rPr>
        <w:t> (</w:t>
      </w:r>
      <w:r w:rsidRPr="007F3C00">
        <w:rPr>
          <w:rFonts w:ascii="Times New Roman" w:hAnsi="Times New Roman" w:cs="Times New Roman"/>
          <w:i/>
          <w:iCs/>
          <w:sz w:val="18"/>
          <w:szCs w:val="18"/>
          <w:lang w:val="en-US"/>
        </w:rPr>
        <w:t>optional flags, document resolution, content ID, default version, language</w:t>
      </w:r>
      <w:r w:rsidRPr="007F3C00">
        <w:rPr>
          <w:rFonts w:ascii="Times New Roman" w:hAnsi="Times New Roman" w:cs="Times New Roman"/>
          <w:sz w:val="18"/>
          <w:szCs w:val="18"/>
          <w:lang w:val="en-US"/>
        </w:rPr>
        <w:t>);</w:t>
      </w:r>
    </w:p>
    <w:p w14:paraId="0D05DD80" w14:textId="3D351D26" w:rsidR="007658FE" w:rsidRPr="00D858C6" w:rsidRDefault="00C12211" w:rsidP="00F36CB7">
      <w:pPr>
        <w:numPr>
          <w:ilvl w:val="0"/>
          <w:numId w:val="68"/>
        </w:numPr>
        <w:jc w:val="both"/>
        <w:rPr>
          <w:rFonts w:ascii="Times New Roman" w:hAnsi="Times New Roman" w:cs="Times New Roman"/>
          <w:sz w:val="18"/>
          <w:szCs w:val="18"/>
        </w:rPr>
      </w:pPr>
      <w:r>
        <w:rPr>
          <w:noProof/>
          <w:lang w:val="es-ES"/>
        </w:rPr>
        <w:lastRenderedPageBreak/>
        <mc:AlternateContent>
          <mc:Choice Requires="wps">
            <w:drawing>
              <wp:anchor distT="0" distB="0" distL="114300" distR="114300" simplePos="0" relativeHeight="251772416" behindDoc="0" locked="0" layoutInCell="1" allowOverlap="1" wp14:anchorId="5D5C1D07" wp14:editId="75485D5B">
                <wp:simplePos x="0" y="0"/>
                <wp:positionH relativeFrom="column">
                  <wp:posOffset>2475781</wp:posOffset>
                </wp:positionH>
                <wp:positionV relativeFrom="paragraph">
                  <wp:posOffset>-577970</wp:posOffset>
                </wp:positionV>
                <wp:extent cx="707366" cy="396816"/>
                <wp:effectExtent l="0" t="0" r="17145" b="22860"/>
                <wp:wrapNone/>
                <wp:docPr id="207" name="Rectángulo 207"/>
                <wp:cNvGraphicFramePr/>
                <a:graphic xmlns:a="http://schemas.openxmlformats.org/drawingml/2006/main">
                  <a:graphicData uri="http://schemas.microsoft.com/office/word/2010/wordprocessingShape">
                    <wps:wsp>
                      <wps:cNvSpPr/>
                      <wps:spPr>
                        <a:xfrm>
                          <a:off x="0" y="0"/>
                          <a:ext cx="707366" cy="396816"/>
                        </a:xfrm>
                        <a:prstGeom prst="rect">
                          <a:avLst/>
                        </a:prstGeom>
                        <a:solidFill>
                          <a:schemeClr val="bg1"/>
                        </a:solidFill>
                        <a:ln>
                          <a:solidFill>
                            <a:schemeClr val="bg1"/>
                          </a:solidFill>
                        </a:ln>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w16se="http://schemas.microsoft.com/office/word/2015/wordml/symex" xmlns:mv="urn:schemas-microsoft-com:mac:vml" xmlns:mo="http://schemas.microsoft.com/office/mac/office/2008/main">
            <w:pict>
              <v:rect w14:anchorId="10D95AD6" id="Rectángulo 207" o:spid="_x0000_s1026" style="position:absolute;margin-left:194.95pt;margin-top:-45.5pt;width:55.7pt;height:31.25pt;z-index:2517724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" fillcolor="white [3212]" strokecolor="white [3212]" strokeweight="2pt"/>
            </w:pict>
          </mc:Fallback>
        </mc:AlternateContent>
      </w:r>
      <w:r w:rsidR="007658FE" w:rsidRPr="00D858C6">
        <w:rPr>
          <w:rFonts w:ascii="Times New Roman" w:hAnsi="Times New Roman" w:cs="Times New Roman"/>
          <w:sz w:val="18"/>
          <w:szCs w:val="18"/>
        </w:rPr>
        <w:t>Configuración de </w:t>
      </w:r>
      <w:r w:rsidR="007658FE" w:rsidRPr="00D858C6">
        <w:rPr>
          <w:rFonts w:ascii="Times New Roman" w:hAnsi="Times New Roman" w:cs="Times New Roman"/>
          <w:b/>
          <w:bCs/>
          <w:sz w:val="18"/>
          <w:szCs w:val="18"/>
        </w:rPr>
        <w:t>bitrate</w:t>
      </w:r>
      <w:r w:rsidR="007658FE" w:rsidRPr="00D858C6">
        <w:rPr>
          <w:rFonts w:ascii="Times New Roman" w:hAnsi="Times New Roman" w:cs="Times New Roman"/>
          <w:sz w:val="18"/>
          <w:szCs w:val="18"/>
        </w:rPr>
        <w:t> de transmisión del aplicativo;</w:t>
      </w:r>
    </w:p>
    <w:p w14:paraId="350F2B6D" w14:textId="77777777" w:rsidR="007658FE" w:rsidRPr="00D858C6" w:rsidRDefault="007658FE" w:rsidP="00F36CB7">
      <w:pPr>
        <w:numPr>
          <w:ilvl w:val="0"/>
          <w:numId w:val="68"/>
        </w:numPr>
        <w:jc w:val="both"/>
        <w:rPr>
          <w:rFonts w:ascii="Times New Roman" w:hAnsi="Times New Roman" w:cs="Times New Roman"/>
          <w:sz w:val="18"/>
          <w:szCs w:val="18"/>
        </w:rPr>
      </w:pPr>
      <w:r w:rsidRPr="00D858C6">
        <w:rPr>
          <w:rFonts w:ascii="Times New Roman" w:hAnsi="Times New Roman" w:cs="Times New Roman"/>
          <w:sz w:val="18"/>
          <w:szCs w:val="18"/>
        </w:rPr>
        <w:t>Configuración de </w:t>
      </w:r>
      <w:r w:rsidRPr="00D858C6">
        <w:rPr>
          <w:rFonts w:ascii="Times New Roman" w:hAnsi="Times New Roman" w:cs="Times New Roman"/>
          <w:b/>
          <w:bCs/>
          <w:sz w:val="18"/>
          <w:szCs w:val="18"/>
        </w:rPr>
        <w:t>PIDs</w:t>
      </w:r>
      <w:r w:rsidRPr="00D858C6">
        <w:rPr>
          <w:rFonts w:ascii="Times New Roman" w:hAnsi="Times New Roman" w:cs="Times New Roman"/>
          <w:sz w:val="18"/>
          <w:szCs w:val="18"/>
        </w:rPr>
        <w:t> de AIT y </w:t>
      </w:r>
      <w:r w:rsidRPr="00D858C6">
        <w:rPr>
          <w:rFonts w:ascii="Times New Roman" w:hAnsi="Times New Roman" w:cs="Times New Roman"/>
          <w:i/>
          <w:iCs/>
          <w:sz w:val="18"/>
          <w:szCs w:val="18"/>
        </w:rPr>
        <w:t>data stream</w:t>
      </w:r>
      <w:r w:rsidRPr="00D858C6">
        <w:rPr>
          <w:rFonts w:ascii="Times New Roman" w:hAnsi="Times New Roman" w:cs="Times New Roman"/>
          <w:sz w:val="18"/>
          <w:szCs w:val="18"/>
        </w:rPr>
        <w:t>;</w:t>
      </w:r>
    </w:p>
    <w:p w14:paraId="2201C9B8" w14:textId="77777777" w:rsidR="007658FE" w:rsidRPr="00D858C6" w:rsidRDefault="007658FE" w:rsidP="00F36CB7">
      <w:pPr>
        <w:numPr>
          <w:ilvl w:val="0"/>
          <w:numId w:val="68"/>
        </w:numPr>
        <w:jc w:val="both"/>
        <w:rPr>
          <w:rFonts w:ascii="Times New Roman" w:hAnsi="Times New Roman" w:cs="Times New Roman"/>
          <w:sz w:val="18"/>
          <w:szCs w:val="18"/>
        </w:rPr>
      </w:pPr>
      <w:r w:rsidRPr="00D858C6">
        <w:rPr>
          <w:rFonts w:ascii="Times New Roman" w:hAnsi="Times New Roman" w:cs="Times New Roman"/>
          <w:sz w:val="18"/>
          <w:szCs w:val="18"/>
        </w:rPr>
        <w:t>Generación de </w:t>
      </w:r>
      <w:r w:rsidRPr="00D858C6">
        <w:rPr>
          <w:rFonts w:ascii="Times New Roman" w:hAnsi="Times New Roman" w:cs="Times New Roman"/>
          <w:b/>
          <w:bCs/>
          <w:i/>
          <w:iCs/>
          <w:sz w:val="18"/>
          <w:szCs w:val="18"/>
        </w:rPr>
        <w:t>Stream Events DSM-CC</w:t>
      </w:r>
      <w:r w:rsidRPr="00D858C6">
        <w:rPr>
          <w:rFonts w:ascii="Times New Roman" w:hAnsi="Times New Roman" w:cs="Times New Roman"/>
          <w:sz w:val="18"/>
          <w:szCs w:val="18"/>
        </w:rPr>
        <w:t>;</w:t>
      </w:r>
    </w:p>
    <w:p w14:paraId="39A45882" w14:textId="77777777" w:rsidR="007658FE" w:rsidRPr="00D858C6" w:rsidRDefault="007658FE" w:rsidP="00F36CB7">
      <w:pPr>
        <w:numPr>
          <w:ilvl w:val="0"/>
          <w:numId w:val="68"/>
        </w:numPr>
        <w:jc w:val="both"/>
        <w:rPr>
          <w:rFonts w:ascii="Times New Roman" w:hAnsi="Times New Roman" w:cs="Times New Roman"/>
          <w:sz w:val="18"/>
          <w:szCs w:val="18"/>
        </w:rPr>
      </w:pPr>
      <w:r w:rsidRPr="00D858C6">
        <w:rPr>
          <w:rFonts w:ascii="Times New Roman" w:hAnsi="Times New Roman" w:cs="Times New Roman"/>
          <w:sz w:val="18"/>
          <w:szCs w:val="18"/>
        </w:rPr>
        <w:t>Actualización automática de los aplicativos con base en un archivo </w:t>
      </w:r>
      <w:r w:rsidRPr="00D858C6">
        <w:rPr>
          <w:rFonts w:ascii="Times New Roman" w:hAnsi="Times New Roman" w:cs="Times New Roman"/>
          <w:b/>
          <w:bCs/>
          <w:sz w:val="18"/>
          <w:szCs w:val="18"/>
        </w:rPr>
        <w:t>XML</w:t>
      </w:r>
      <w:r w:rsidRPr="00D858C6">
        <w:rPr>
          <w:rFonts w:ascii="Times New Roman" w:hAnsi="Times New Roman" w:cs="Times New Roman"/>
          <w:sz w:val="18"/>
          <w:szCs w:val="18"/>
        </w:rPr>
        <w:t> y protocolo </w:t>
      </w:r>
      <w:r w:rsidRPr="00D858C6">
        <w:rPr>
          <w:rFonts w:ascii="Times New Roman" w:hAnsi="Times New Roman" w:cs="Times New Roman"/>
          <w:b/>
          <w:bCs/>
          <w:sz w:val="18"/>
          <w:szCs w:val="18"/>
        </w:rPr>
        <w:t>FTP</w:t>
      </w:r>
      <w:r w:rsidRPr="00D858C6">
        <w:rPr>
          <w:rFonts w:ascii="Times New Roman" w:hAnsi="Times New Roman" w:cs="Times New Roman"/>
          <w:sz w:val="18"/>
          <w:szCs w:val="18"/>
        </w:rPr>
        <w:t>;</w:t>
      </w:r>
    </w:p>
    <w:p w14:paraId="70E443B2" w14:textId="77777777" w:rsidR="007658FE" w:rsidRPr="00D858C6" w:rsidRDefault="007658FE" w:rsidP="00F36CB7">
      <w:pPr>
        <w:numPr>
          <w:ilvl w:val="0"/>
          <w:numId w:val="68"/>
        </w:numPr>
        <w:jc w:val="both"/>
        <w:rPr>
          <w:rFonts w:ascii="Times New Roman" w:hAnsi="Times New Roman" w:cs="Times New Roman"/>
          <w:sz w:val="18"/>
          <w:szCs w:val="18"/>
        </w:rPr>
      </w:pPr>
      <w:r w:rsidRPr="00D858C6">
        <w:rPr>
          <w:rFonts w:ascii="Times New Roman" w:hAnsi="Times New Roman" w:cs="Times New Roman"/>
          <w:sz w:val="18"/>
          <w:szCs w:val="18"/>
        </w:rPr>
        <w:t>Programación automática de transmisión, </w:t>
      </w:r>
      <w:r w:rsidRPr="00D858C6">
        <w:rPr>
          <w:rFonts w:ascii="Times New Roman" w:hAnsi="Times New Roman" w:cs="Times New Roman"/>
          <w:i/>
          <w:iCs/>
          <w:sz w:val="18"/>
          <w:szCs w:val="18"/>
        </w:rPr>
        <w:t>start</w:t>
      </w:r>
      <w:r w:rsidRPr="00D858C6">
        <w:rPr>
          <w:rFonts w:ascii="Times New Roman" w:hAnsi="Times New Roman" w:cs="Times New Roman"/>
          <w:sz w:val="18"/>
          <w:szCs w:val="18"/>
        </w:rPr>
        <w:t> e </w:t>
      </w:r>
      <w:r w:rsidRPr="00D858C6">
        <w:rPr>
          <w:rFonts w:ascii="Times New Roman" w:hAnsi="Times New Roman" w:cs="Times New Roman"/>
          <w:i/>
          <w:iCs/>
          <w:sz w:val="18"/>
          <w:szCs w:val="18"/>
        </w:rPr>
        <w:t>stop</w:t>
      </w:r>
      <w:r w:rsidRPr="00D858C6">
        <w:rPr>
          <w:rFonts w:ascii="Times New Roman" w:hAnsi="Times New Roman" w:cs="Times New Roman"/>
          <w:sz w:val="18"/>
          <w:szCs w:val="18"/>
        </w:rPr>
        <w:t> de aplicativos vía XML;</w:t>
      </w:r>
    </w:p>
    <w:p w14:paraId="00060705" w14:textId="77777777" w:rsidR="007658FE" w:rsidRPr="00D858C6" w:rsidRDefault="007658FE" w:rsidP="00F36CB7">
      <w:pPr>
        <w:numPr>
          <w:ilvl w:val="0"/>
          <w:numId w:val="68"/>
        </w:numPr>
        <w:jc w:val="both"/>
        <w:rPr>
          <w:rFonts w:ascii="Times New Roman" w:hAnsi="Times New Roman" w:cs="Times New Roman"/>
          <w:sz w:val="18"/>
          <w:szCs w:val="18"/>
        </w:rPr>
      </w:pPr>
      <w:r w:rsidRPr="00D858C6">
        <w:rPr>
          <w:rFonts w:ascii="Times New Roman" w:hAnsi="Times New Roman" w:cs="Times New Roman"/>
          <w:sz w:val="18"/>
          <w:szCs w:val="18"/>
        </w:rPr>
        <w:t>Programación automática de envío de </w:t>
      </w:r>
      <w:r w:rsidRPr="00D858C6">
        <w:rPr>
          <w:rFonts w:ascii="Times New Roman" w:hAnsi="Times New Roman" w:cs="Times New Roman"/>
          <w:i/>
          <w:iCs/>
          <w:sz w:val="18"/>
          <w:szCs w:val="18"/>
        </w:rPr>
        <w:t>Stream Events</w:t>
      </w:r>
      <w:r w:rsidRPr="00D858C6">
        <w:rPr>
          <w:rFonts w:ascii="Times New Roman" w:hAnsi="Times New Roman" w:cs="Times New Roman"/>
          <w:sz w:val="18"/>
          <w:szCs w:val="18"/>
        </w:rPr>
        <w:t> vía XML;</w:t>
      </w:r>
    </w:p>
    <w:p w14:paraId="0247E7F8" w14:textId="77777777" w:rsidR="007658FE" w:rsidRPr="00D858C6" w:rsidRDefault="007658FE" w:rsidP="007658FE">
      <w:pPr>
        <w:jc w:val="both"/>
        <w:rPr>
          <w:rFonts w:ascii="Times New Roman" w:hAnsi="Times New Roman" w:cs="Times New Roman"/>
          <w:b/>
          <w:bCs/>
          <w:sz w:val="18"/>
          <w:szCs w:val="18"/>
        </w:rPr>
      </w:pPr>
      <w:r w:rsidRPr="00D858C6">
        <w:rPr>
          <w:rFonts w:ascii="Times New Roman" w:hAnsi="Times New Roman" w:cs="Times New Roman"/>
          <w:b/>
          <w:bCs/>
          <w:sz w:val="18"/>
          <w:szCs w:val="18"/>
        </w:rPr>
        <w:t>MULTIPLEXOR</w:t>
      </w:r>
    </w:p>
    <w:p w14:paraId="1B9ABB76" w14:textId="77777777" w:rsidR="007658FE" w:rsidRPr="00D858C6" w:rsidRDefault="007658FE" w:rsidP="00F36CB7">
      <w:pPr>
        <w:numPr>
          <w:ilvl w:val="0"/>
          <w:numId w:val="69"/>
        </w:numPr>
        <w:jc w:val="both"/>
        <w:rPr>
          <w:rFonts w:ascii="Times New Roman" w:hAnsi="Times New Roman" w:cs="Times New Roman"/>
          <w:sz w:val="18"/>
          <w:szCs w:val="18"/>
        </w:rPr>
      </w:pPr>
      <w:r w:rsidRPr="00D858C6">
        <w:rPr>
          <w:rFonts w:ascii="Times New Roman" w:hAnsi="Times New Roman" w:cs="Times New Roman"/>
          <w:sz w:val="18"/>
          <w:szCs w:val="18"/>
        </w:rPr>
        <w:t>Multiplexación del flujo de transporte conforme la Norma Brasileña </w:t>
      </w:r>
      <w:r w:rsidRPr="00D858C6">
        <w:rPr>
          <w:rFonts w:ascii="Times New Roman" w:hAnsi="Times New Roman" w:cs="Times New Roman"/>
          <w:b/>
          <w:bCs/>
          <w:sz w:val="18"/>
          <w:szCs w:val="18"/>
        </w:rPr>
        <w:t>ABNT NBR 15603</w:t>
      </w:r>
      <w:r w:rsidRPr="00D858C6">
        <w:rPr>
          <w:rFonts w:ascii="Times New Roman" w:hAnsi="Times New Roman" w:cs="Times New Roman"/>
          <w:sz w:val="18"/>
          <w:szCs w:val="18"/>
        </w:rPr>
        <w:t>;</w:t>
      </w:r>
    </w:p>
    <w:p w14:paraId="1A165F00" w14:textId="77777777" w:rsidR="007658FE" w:rsidRPr="00D858C6" w:rsidRDefault="007658FE" w:rsidP="00F36CB7">
      <w:pPr>
        <w:numPr>
          <w:ilvl w:val="0"/>
          <w:numId w:val="69"/>
        </w:numPr>
        <w:jc w:val="both"/>
        <w:rPr>
          <w:rFonts w:ascii="Times New Roman" w:hAnsi="Times New Roman" w:cs="Times New Roman"/>
          <w:sz w:val="18"/>
          <w:szCs w:val="18"/>
        </w:rPr>
      </w:pPr>
      <w:r w:rsidRPr="00D858C6">
        <w:rPr>
          <w:rFonts w:ascii="Times New Roman" w:hAnsi="Times New Roman" w:cs="Times New Roman"/>
          <w:sz w:val="18"/>
          <w:szCs w:val="18"/>
        </w:rPr>
        <w:t>Hasta </w:t>
      </w:r>
      <w:r w:rsidRPr="00D858C6">
        <w:rPr>
          <w:rFonts w:ascii="Times New Roman" w:hAnsi="Times New Roman" w:cs="Times New Roman"/>
          <w:b/>
          <w:bCs/>
          <w:sz w:val="18"/>
          <w:szCs w:val="18"/>
        </w:rPr>
        <w:t>8 entradas ASI</w:t>
      </w:r>
      <w:r w:rsidRPr="00D858C6">
        <w:rPr>
          <w:rFonts w:ascii="Times New Roman" w:hAnsi="Times New Roman" w:cs="Times New Roman"/>
          <w:sz w:val="18"/>
          <w:szCs w:val="18"/>
        </w:rPr>
        <w:t> independientes para multiplexación en tiempo real;</w:t>
      </w:r>
    </w:p>
    <w:p w14:paraId="67474F0D" w14:textId="77777777" w:rsidR="007658FE" w:rsidRPr="00D858C6" w:rsidRDefault="007658FE" w:rsidP="00F36CB7">
      <w:pPr>
        <w:numPr>
          <w:ilvl w:val="0"/>
          <w:numId w:val="69"/>
        </w:numPr>
        <w:jc w:val="both"/>
        <w:rPr>
          <w:rFonts w:ascii="Times New Roman" w:hAnsi="Times New Roman" w:cs="Times New Roman"/>
          <w:sz w:val="18"/>
          <w:szCs w:val="18"/>
        </w:rPr>
      </w:pPr>
      <w:r w:rsidRPr="00D858C6">
        <w:rPr>
          <w:rFonts w:ascii="Times New Roman" w:hAnsi="Times New Roman" w:cs="Times New Roman"/>
          <w:sz w:val="18"/>
          <w:szCs w:val="18"/>
        </w:rPr>
        <w:t>Integración con </w:t>
      </w:r>
      <w:r w:rsidRPr="00D858C6">
        <w:rPr>
          <w:rFonts w:ascii="Times New Roman" w:hAnsi="Times New Roman" w:cs="Times New Roman"/>
          <w:b/>
          <w:bCs/>
          <w:sz w:val="18"/>
          <w:szCs w:val="18"/>
        </w:rPr>
        <w:t>encoders externos</w:t>
      </w:r>
      <w:r w:rsidRPr="00D858C6">
        <w:rPr>
          <w:rFonts w:ascii="Times New Roman" w:hAnsi="Times New Roman" w:cs="Times New Roman"/>
          <w:sz w:val="18"/>
          <w:szCs w:val="18"/>
        </w:rPr>
        <w:t> vía entradas ASI;</w:t>
      </w:r>
    </w:p>
    <w:p w14:paraId="35B08D93" w14:textId="77777777" w:rsidR="007658FE" w:rsidRPr="00D858C6" w:rsidRDefault="007658FE" w:rsidP="00F36CB7">
      <w:pPr>
        <w:numPr>
          <w:ilvl w:val="0"/>
          <w:numId w:val="69"/>
        </w:numPr>
        <w:jc w:val="both"/>
        <w:rPr>
          <w:rFonts w:ascii="Times New Roman" w:hAnsi="Times New Roman" w:cs="Times New Roman"/>
          <w:sz w:val="18"/>
          <w:szCs w:val="18"/>
        </w:rPr>
      </w:pPr>
      <w:r w:rsidRPr="00D858C6">
        <w:rPr>
          <w:rFonts w:ascii="Times New Roman" w:hAnsi="Times New Roman" w:cs="Times New Roman"/>
          <w:sz w:val="18"/>
          <w:szCs w:val="18"/>
        </w:rPr>
        <w:t>Multiplexación automática de A/V, SI, EPG, closed caption y object carousel;</w:t>
      </w:r>
    </w:p>
    <w:p w14:paraId="513410CD" w14:textId="77777777" w:rsidR="007658FE" w:rsidRPr="00D858C6" w:rsidRDefault="007658FE" w:rsidP="00F36CB7">
      <w:pPr>
        <w:numPr>
          <w:ilvl w:val="0"/>
          <w:numId w:val="69"/>
        </w:numPr>
        <w:jc w:val="both"/>
        <w:rPr>
          <w:rFonts w:ascii="Times New Roman" w:hAnsi="Times New Roman" w:cs="Times New Roman"/>
          <w:sz w:val="18"/>
          <w:szCs w:val="18"/>
        </w:rPr>
      </w:pPr>
      <w:r w:rsidRPr="00D858C6">
        <w:rPr>
          <w:rFonts w:ascii="Times New Roman" w:hAnsi="Times New Roman" w:cs="Times New Roman"/>
          <w:sz w:val="18"/>
          <w:szCs w:val="18"/>
        </w:rPr>
        <w:t>Filtraje de PIDs, regeneración de tablas y datos de TS o BTS en tiempo real;</w:t>
      </w:r>
    </w:p>
    <w:p w14:paraId="55755E7D" w14:textId="77777777" w:rsidR="007658FE" w:rsidRPr="00D858C6" w:rsidRDefault="007658FE" w:rsidP="00F36CB7">
      <w:pPr>
        <w:numPr>
          <w:ilvl w:val="0"/>
          <w:numId w:val="69"/>
        </w:numPr>
        <w:jc w:val="both"/>
        <w:rPr>
          <w:rFonts w:ascii="Times New Roman" w:hAnsi="Times New Roman" w:cs="Times New Roman"/>
          <w:sz w:val="18"/>
          <w:szCs w:val="18"/>
        </w:rPr>
      </w:pPr>
      <w:r w:rsidRPr="00D858C6">
        <w:rPr>
          <w:rFonts w:ascii="Times New Roman" w:hAnsi="Times New Roman" w:cs="Times New Roman"/>
          <w:sz w:val="18"/>
          <w:szCs w:val="18"/>
        </w:rPr>
        <w:t>Entrada de </w:t>
      </w:r>
      <w:r w:rsidRPr="00D858C6">
        <w:rPr>
          <w:rFonts w:ascii="Times New Roman" w:hAnsi="Times New Roman" w:cs="Times New Roman"/>
          <w:b/>
          <w:bCs/>
          <w:sz w:val="18"/>
          <w:szCs w:val="18"/>
        </w:rPr>
        <w:t>TS</w:t>
      </w:r>
      <w:r w:rsidRPr="00D858C6">
        <w:rPr>
          <w:rFonts w:ascii="Times New Roman" w:hAnsi="Times New Roman" w:cs="Times New Roman"/>
          <w:sz w:val="18"/>
          <w:szCs w:val="18"/>
        </w:rPr>
        <w:t> o </w:t>
      </w:r>
      <w:r w:rsidRPr="00D858C6">
        <w:rPr>
          <w:rFonts w:ascii="Times New Roman" w:hAnsi="Times New Roman" w:cs="Times New Roman"/>
          <w:b/>
          <w:bCs/>
          <w:sz w:val="18"/>
          <w:szCs w:val="18"/>
        </w:rPr>
        <w:t>BTS</w:t>
      </w:r>
      <w:r w:rsidRPr="00D858C6">
        <w:rPr>
          <w:rFonts w:ascii="Times New Roman" w:hAnsi="Times New Roman" w:cs="Times New Roman"/>
          <w:sz w:val="18"/>
          <w:szCs w:val="18"/>
        </w:rPr>
        <w:t> en tiempo real, vía interface </w:t>
      </w:r>
      <w:r w:rsidRPr="00D858C6">
        <w:rPr>
          <w:rFonts w:ascii="Times New Roman" w:hAnsi="Times New Roman" w:cs="Times New Roman"/>
          <w:b/>
          <w:bCs/>
          <w:sz w:val="18"/>
          <w:szCs w:val="18"/>
        </w:rPr>
        <w:t>ASI</w:t>
      </w:r>
      <w:r w:rsidRPr="00D858C6">
        <w:rPr>
          <w:rFonts w:ascii="Times New Roman" w:hAnsi="Times New Roman" w:cs="Times New Roman"/>
          <w:sz w:val="18"/>
          <w:szCs w:val="18"/>
        </w:rPr>
        <w:t>;</w:t>
      </w:r>
    </w:p>
    <w:p w14:paraId="12B6CF55" w14:textId="77777777" w:rsidR="007658FE" w:rsidRPr="00D858C6" w:rsidRDefault="007658FE" w:rsidP="007658FE">
      <w:pPr>
        <w:jc w:val="both"/>
        <w:rPr>
          <w:rFonts w:ascii="Times New Roman" w:hAnsi="Times New Roman" w:cs="Times New Roman"/>
          <w:b/>
          <w:bCs/>
          <w:sz w:val="18"/>
          <w:szCs w:val="18"/>
        </w:rPr>
      </w:pPr>
      <w:r w:rsidRPr="00D858C6">
        <w:rPr>
          <w:rFonts w:ascii="Times New Roman" w:hAnsi="Times New Roman" w:cs="Times New Roman"/>
          <w:b/>
          <w:bCs/>
          <w:sz w:val="18"/>
          <w:szCs w:val="18"/>
        </w:rPr>
        <w:t>REMULTIPLEXOR</w:t>
      </w:r>
    </w:p>
    <w:p w14:paraId="0A3CB544" w14:textId="77777777" w:rsidR="007658FE" w:rsidRPr="00D858C6" w:rsidRDefault="007658FE" w:rsidP="00F36CB7">
      <w:pPr>
        <w:numPr>
          <w:ilvl w:val="0"/>
          <w:numId w:val="70"/>
        </w:numPr>
        <w:jc w:val="both"/>
        <w:rPr>
          <w:rFonts w:ascii="Times New Roman" w:hAnsi="Times New Roman" w:cs="Times New Roman"/>
          <w:sz w:val="18"/>
          <w:szCs w:val="18"/>
        </w:rPr>
      </w:pPr>
      <w:r w:rsidRPr="00D858C6">
        <w:rPr>
          <w:rFonts w:ascii="Times New Roman" w:hAnsi="Times New Roman" w:cs="Times New Roman"/>
          <w:sz w:val="18"/>
          <w:szCs w:val="18"/>
        </w:rPr>
        <w:t>Remultiplexación de TS conforme la Norma Brasileña </w:t>
      </w:r>
      <w:r w:rsidRPr="00D858C6">
        <w:rPr>
          <w:rFonts w:ascii="Times New Roman" w:hAnsi="Times New Roman" w:cs="Times New Roman"/>
          <w:b/>
          <w:bCs/>
          <w:sz w:val="18"/>
          <w:szCs w:val="18"/>
        </w:rPr>
        <w:t>ABNT NBR 15601</w:t>
      </w:r>
      <w:r w:rsidRPr="00D858C6">
        <w:rPr>
          <w:rFonts w:ascii="Times New Roman" w:hAnsi="Times New Roman" w:cs="Times New Roman"/>
          <w:sz w:val="18"/>
          <w:szCs w:val="18"/>
        </w:rPr>
        <w:t>;</w:t>
      </w:r>
    </w:p>
    <w:p w14:paraId="5602ACD2" w14:textId="77777777" w:rsidR="007658FE" w:rsidRPr="00D858C6" w:rsidRDefault="007658FE" w:rsidP="00F36CB7">
      <w:pPr>
        <w:numPr>
          <w:ilvl w:val="0"/>
          <w:numId w:val="70"/>
        </w:numPr>
        <w:jc w:val="both"/>
        <w:rPr>
          <w:rFonts w:ascii="Times New Roman" w:hAnsi="Times New Roman" w:cs="Times New Roman"/>
          <w:sz w:val="18"/>
          <w:szCs w:val="18"/>
        </w:rPr>
      </w:pPr>
      <w:r w:rsidRPr="00D858C6">
        <w:rPr>
          <w:rFonts w:ascii="Times New Roman" w:hAnsi="Times New Roman" w:cs="Times New Roman"/>
          <w:sz w:val="18"/>
          <w:szCs w:val="18"/>
        </w:rPr>
        <w:t>Generación del flujo de transporte organizado en capas jerárquicas (</w:t>
      </w:r>
      <w:r w:rsidRPr="00D858C6">
        <w:rPr>
          <w:rFonts w:ascii="Times New Roman" w:hAnsi="Times New Roman" w:cs="Times New Roman"/>
          <w:b/>
          <w:bCs/>
          <w:sz w:val="18"/>
          <w:szCs w:val="18"/>
        </w:rPr>
        <w:t>layers A, B, C</w:t>
      </w:r>
      <w:r w:rsidRPr="00D858C6">
        <w:rPr>
          <w:rFonts w:ascii="Times New Roman" w:hAnsi="Times New Roman" w:cs="Times New Roman"/>
          <w:sz w:val="18"/>
          <w:szCs w:val="18"/>
        </w:rPr>
        <w:t>);</w:t>
      </w:r>
    </w:p>
    <w:p w14:paraId="3FACDA31" w14:textId="311CE976" w:rsidR="007658FE" w:rsidRPr="00D858C6" w:rsidRDefault="007658FE" w:rsidP="00F36CB7">
      <w:pPr>
        <w:numPr>
          <w:ilvl w:val="0"/>
          <w:numId w:val="70"/>
        </w:numPr>
        <w:jc w:val="both"/>
        <w:rPr>
          <w:rFonts w:ascii="Times New Roman" w:hAnsi="Times New Roman" w:cs="Times New Roman"/>
          <w:sz w:val="18"/>
          <w:szCs w:val="18"/>
        </w:rPr>
      </w:pPr>
      <w:r w:rsidRPr="00D858C6">
        <w:rPr>
          <w:rFonts w:ascii="Times New Roman" w:hAnsi="Times New Roman" w:cs="Times New Roman"/>
          <w:sz w:val="18"/>
          <w:szCs w:val="18"/>
        </w:rPr>
        <w:lastRenderedPageBreak/>
        <w:t>Generación del paquete </w:t>
      </w:r>
      <w:r w:rsidRPr="00D858C6">
        <w:rPr>
          <w:rFonts w:ascii="Times New Roman" w:hAnsi="Times New Roman" w:cs="Times New Roman"/>
          <w:b/>
          <w:bCs/>
          <w:sz w:val="18"/>
          <w:szCs w:val="18"/>
        </w:rPr>
        <w:t>IIP</w:t>
      </w:r>
      <w:r w:rsidRPr="00D858C6">
        <w:rPr>
          <w:rFonts w:ascii="Times New Roman" w:hAnsi="Times New Roman" w:cs="Times New Roman"/>
          <w:sz w:val="18"/>
          <w:szCs w:val="18"/>
        </w:rPr>
        <w:t> (</w:t>
      </w:r>
      <w:r w:rsidRPr="00D858C6">
        <w:rPr>
          <w:rFonts w:ascii="Times New Roman" w:hAnsi="Times New Roman" w:cs="Times New Roman"/>
          <w:i/>
          <w:iCs/>
          <w:sz w:val="18"/>
          <w:szCs w:val="18"/>
        </w:rPr>
        <w:t>ISDB-T Information Packet</w:t>
      </w:r>
      <w:r w:rsidRPr="00D858C6">
        <w:rPr>
          <w:rFonts w:ascii="Times New Roman" w:hAnsi="Times New Roman" w:cs="Times New Roman"/>
          <w:sz w:val="18"/>
          <w:szCs w:val="18"/>
        </w:rPr>
        <w:t>);</w:t>
      </w:r>
    </w:p>
    <w:p w14:paraId="653B64D6" w14:textId="77777777" w:rsidR="007658FE" w:rsidRPr="00D858C6" w:rsidRDefault="007658FE" w:rsidP="00F36CB7">
      <w:pPr>
        <w:numPr>
          <w:ilvl w:val="0"/>
          <w:numId w:val="70"/>
        </w:numPr>
        <w:jc w:val="both"/>
        <w:rPr>
          <w:rFonts w:ascii="Times New Roman" w:hAnsi="Times New Roman" w:cs="Times New Roman"/>
          <w:sz w:val="18"/>
          <w:szCs w:val="18"/>
        </w:rPr>
      </w:pPr>
      <w:r w:rsidRPr="00D858C6">
        <w:rPr>
          <w:rFonts w:ascii="Times New Roman" w:hAnsi="Times New Roman" w:cs="Times New Roman"/>
          <w:sz w:val="18"/>
          <w:szCs w:val="18"/>
        </w:rPr>
        <w:t>Generación de la Información </w:t>
      </w:r>
      <w:r w:rsidRPr="00D858C6">
        <w:rPr>
          <w:rFonts w:ascii="Times New Roman" w:hAnsi="Times New Roman" w:cs="Times New Roman"/>
          <w:b/>
          <w:bCs/>
          <w:sz w:val="18"/>
          <w:szCs w:val="18"/>
        </w:rPr>
        <w:t>TMCC</w:t>
      </w:r>
      <w:r w:rsidRPr="00D858C6">
        <w:rPr>
          <w:rFonts w:ascii="Times New Roman" w:hAnsi="Times New Roman" w:cs="Times New Roman"/>
          <w:sz w:val="18"/>
          <w:szCs w:val="18"/>
        </w:rPr>
        <w:t> (</w:t>
      </w:r>
      <w:r w:rsidRPr="00D858C6">
        <w:rPr>
          <w:rFonts w:ascii="Times New Roman" w:hAnsi="Times New Roman" w:cs="Times New Roman"/>
          <w:i/>
          <w:iCs/>
          <w:sz w:val="18"/>
          <w:szCs w:val="18"/>
        </w:rPr>
        <w:t>Transmission and Multiplexing Configuration Control</w:t>
      </w:r>
      <w:r w:rsidRPr="00D858C6">
        <w:rPr>
          <w:rFonts w:ascii="Times New Roman" w:hAnsi="Times New Roman" w:cs="Times New Roman"/>
          <w:sz w:val="18"/>
          <w:szCs w:val="18"/>
        </w:rPr>
        <w:t>);</w:t>
      </w:r>
    </w:p>
    <w:p w14:paraId="32985A2F" w14:textId="77777777" w:rsidR="007658FE" w:rsidRPr="00D858C6" w:rsidRDefault="007658FE" w:rsidP="00F36CB7">
      <w:pPr>
        <w:numPr>
          <w:ilvl w:val="0"/>
          <w:numId w:val="70"/>
        </w:numPr>
        <w:jc w:val="both"/>
        <w:rPr>
          <w:rFonts w:ascii="Times New Roman" w:hAnsi="Times New Roman" w:cs="Times New Roman"/>
          <w:sz w:val="18"/>
          <w:szCs w:val="18"/>
        </w:rPr>
      </w:pPr>
      <w:r w:rsidRPr="00D858C6">
        <w:rPr>
          <w:rFonts w:ascii="Times New Roman" w:hAnsi="Times New Roman" w:cs="Times New Roman"/>
          <w:sz w:val="18"/>
          <w:szCs w:val="18"/>
        </w:rPr>
        <w:t>Configuración del modo de transmisión e Intervalo de Guardia;</w:t>
      </w:r>
    </w:p>
    <w:p w14:paraId="19C87AE5" w14:textId="77777777" w:rsidR="007658FE" w:rsidRPr="00D858C6" w:rsidRDefault="007658FE" w:rsidP="00F36CB7">
      <w:pPr>
        <w:numPr>
          <w:ilvl w:val="0"/>
          <w:numId w:val="70"/>
        </w:numPr>
        <w:jc w:val="both"/>
        <w:rPr>
          <w:rFonts w:ascii="Times New Roman" w:hAnsi="Times New Roman" w:cs="Times New Roman"/>
          <w:sz w:val="18"/>
          <w:szCs w:val="18"/>
        </w:rPr>
      </w:pPr>
      <w:r w:rsidRPr="00D858C6">
        <w:rPr>
          <w:rFonts w:ascii="Times New Roman" w:hAnsi="Times New Roman" w:cs="Times New Roman"/>
          <w:sz w:val="18"/>
          <w:szCs w:val="18"/>
        </w:rPr>
        <w:t>Configuración de segmentos, modulación, code rate y time interleaving de los layers;</w:t>
      </w:r>
    </w:p>
    <w:p w14:paraId="3B1F510C" w14:textId="77777777" w:rsidR="007658FE" w:rsidRPr="00D858C6" w:rsidRDefault="007658FE" w:rsidP="00F36CB7">
      <w:pPr>
        <w:numPr>
          <w:ilvl w:val="0"/>
          <w:numId w:val="70"/>
        </w:numPr>
        <w:jc w:val="both"/>
        <w:rPr>
          <w:rFonts w:ascii="Times New Roman" w:hAnsi="Times New Roman" w:cs="Times New Roman"/>
          <w:sz w:val="18"/>
          <w:szCs w:val="18"/>
        </w:rPr>
      </w:pPr>
      <w:r w:rsidRPr="00D858C6">
        <w:rPr>
          <w:rFonts w:ascii="Times New Roman" w:hAnsi="Times New Roman" w:cs="Times New Roman"/>
          <w:sz w:val="18"/>
          <w:szCs w:val="18"/>
        </w:rPr>
        <w:t>Transmisión de Contenido </w:t>
      </w:r>
      <w:r w:rsidRPr="00D858C6">
        <w:rPr>
          <w:rFonts w:ascii="Times New Roman" w:hAnsi="Times New Roman" w:cs="Times New Roman"/>
          <w:b/>
          <w:bCs/>
          <w:sz w:val="18"/>
          <w:szCs w:val="18"/>
        </w:rPr>
        <w:t>1-SEG</w:t>
      </w:r>
      <w:r w:rsidRPr="00D858C6">
        <w:rPr>
          <w:rFonts w:ascii="Times New Roman" w:hAnsi="Times New Roman" w:cs="Times New Roman"/>
          <w:sz w:val="18"/>
          <w:szCs w:val="18"/>
        </w:rPr>
        <w:t> para recepción parcial;</w:t>
      </w:r>
    </w:p>
    <w:p w14:paraId="3B75197E" w14:textId="77777777" w:rsidR="007658FE" w:rsidRPr="00D858C6" w:rsidRDefault="007658FE" w:rsidP="00F36CB7">
      <w:pPr>
        <w:numPr>
          <w:ilvl w:val="0"/>
          <w:numId w:val="70"/>
        </w:numPr>
        <w:jc w:val="both"/>
        <w:rPr>
          <w:rFonts w:ascii="Times New Roman" w:hAnsi="Times New Roman" w:cs="Times New Roman"/>
          <w:sz w:val="18"/>
          <w:szCs w:val="18"/>
        </w:rPr>
      </w:pPr>
      <w:r w:rsidRPr="00D858C6">
        <w:rPr>
          <w:rFonts w:ascii="Times New Roman" w:hAnsi="Times New Roman" w:cs="Times New Roman"/>
          <w:sz w:val="18"/>
          <w:szCs w:val="18"/>
        </w:rPr>
        <w:t>Configuración para habilitar el flag de alerta de emergencia;</w:t>
      </w:r>
    </w:p>
    <w:p w14:paraId="165FD257" w14:textId="77777777" w:rsidR="007658FE" w:rsidRPr="00D858C6" w:rsidRDefault="007658FE" w:rsidP="00F36CB7">
      <w:pPr>
        <w:numPr>
          <w:ilvl w:val="0"/>
          <w:numId w:val="70"/>
        </w:numPr>
        <w:jc w:val="both"/>
        <w:rPr>
          <w:rFonts w:ascii="Times New Roman" w:hAnsi="Times New Roman" w:cs="Times New Roman"/>
          <w:sz w:val="18"/>
          <w:szCs w:val="18"/>
        </w:rPr>
      </w:pPr>
      <w:r w:rsidRPr="00D858C6">
        <w:rPr>
          <w:rFonts w:ascii="Times New Roman" w:hAnsi="Times New Roman" w:cs="Times New Roman"/>
          <w:sz w:val="18"/>
          <w:szCs w:val="18"/>
        </w:rPr>
        <w:t>Ordenación automática de los paquetes para la construcción del </w:t>
      </w:r>
      <w:r w:rsidRPr="00D858C6">
        <w:rPr>
          <w:rFonts w:ascii="Times New Roman" w:hAnsi="Times New Roman" w:cs="Times New Roman"/>
          <w:b/>
          <w:bCs/>
          <w:sz w:val="18"/>
          <w:szCs w:val="18"/>
        </w:rPr>
        <w:t>cuadro OFDM</w:t>
      </w:r>
      <w:r w:rsidRPr="00D858C6">
        <w:rPr>
          <w:rFonts w:ascii="Times New Roman" w:hAnsi="Times New Roman" w:cs="Times New Roman"/>
          <w:sz w:val="18"/>
          <w:szCs w:val="18"/>
        </w:rPr>
        <w:t>;</w:t>
      </w:r>
    </w:p>
    <w:p w14:paraId="751505BB" w14:textId="77777777" w:rsidR="007658FE" w:rsidRPr="00D858C6" w:rsidRDefault="007658FE" w:rsidP="00F36CB7">
      <w:pPr>
        <w:numPr>
          <w:ilvl w:val="0"/>
          <w:numId w:val="70"/>
        </w:numPr>
        <w:jc w:val="both"/>
        <w:rPr>
          <w:rFonts w:ascii="Times New Roman" w:hAnsi="Times New Roman" w:cs="Times New Roman"/>
          <w:sz w:val="18"/>
          <w:szCs w:val="18"/>
        </w:rPr>
      </w:pPr>
      <w:r w:rsidRPr="00D858C6">
        <w:rPr>
          <w:rFonts w:ascii="Times New Roman" w:hAnsi="Times New Roman" w:cs="Times New Roman"/>
          <w:sz w:val="18"/>
          <w:szCs w:val="18"/>
        </w:rPr>
        <w:t>Generación de Señales para la transmisión </w:t>
      </w:r>
      <w:r w:rsidRPr="00D858C6">
        <w:rPr>
          <w:rFonts w:ascii="Times New Roman" w:hAnsi="Times New Roman" w:cs="Times New Roman"/>
          <w:b/>
          <w:bCs/>
          <w:sz w:val="18"/>
          <w:szCs w:val="18"/>
        </w:rPr>
        <w:t>HDTV</w:t>
      </w:r>
      <w:r w:rsidRPr="00D858C6">
        <w:rPr>
          <w:rFonts w:ascii="Times New Roman" w:hAnsi="Times New Roman" w:cs="Times New Roman"/>
          <w:sz w:val="18"/>
          <w:szCs w:val="18"/>
        </w:rPr>
        <w:t>, </w:t>
      </w:r>
      <w:r w:rsidRPr="00D858C6">
        <w:rPr>
          <w:rFonts w:ascii="Times New Roman" w:hAnsi="Times New Roman" w:cs="Times New Roman"/>
          <w:b/>
          <w:bCs/>
          <w:sz w:val="18"/>
          <w:szCs w:val="18"/>
        </w:rPr>
        <w:t>SDTV</w:t>
      </w:r>
      <w:r w:rsidRPr="00D858C6">
        <w:rPr>
          <w:rFonts w:ascii="Times New Roman" w:hAnsi="Times New Roman" w:cs="Times New Roman"/>
          <w:sz w:val="18"/>
          <w:szCs w:val="18"/>
        </w:rPr>
        <w:t> y </w:t>
      </w:r>
      <w:r w:rsidRPr="00D858C6">
        <w:rPr>
          <w:rFonts w:ascii="Times New Roman" w:hAnsi="Times New Roman" w:cs="Times New Roman"/>
          <w:b/>
          <w:bCs/>
          <w:sz w:val="18"/>
          <w:szCs w:val="18"/>
        </w:rPr>
        <w:t>TV Móvil</w:t>
      </w:r>
      <w:r w:rsidRPr="00D858C6">
        <w:rPr>
          <w:rFonts w:ascii="Times New Roman" w:hAnsi="Times New Roman" w:cs="Times New Roman"/>
          <w:sz w:val="18"/>
          <w:szCs w:val="18"/>
        </w:rPr>
        <w:t>;</w:t>
      </w:r>
    </w:p>
    <w:p w14:paraId="4289C4A1" w14:textId="77777777" w:rsidR="007658FE" w:rsidRPr="00D858C6" w:rsidRDefault="007658FE" w:rsidP="00F36CB7">
      <w:pPr>
        <w:numPr>
          <w:ilvl w:val="0"/>
          <w:numId w:val="70"/>
        </w:numPr>
        <w:jc w:val="both"/>
        <w:rPr>
          <w:rFonts w:ascii="Times New Roman" w:hAnsi="Times New Roman" w:cs="Times New Roman"/>
          <w:sz w:val="18"/>
          <w:szCs w:val="18"/>
        </w:rPr>
      </w:pPr>
      <w:r w:rsidRPr="00D858C6">
        <w:rPr>
          <w:rFonts w:ascii="Times New Roman" w:hAnsi="Times New Roman" w:cs="Times New Roman"/>
          <w:sz w:val="18"/>
          <w:szCs w:val="18"/>
        </w:rPr>
        <w:t>Opción de entrada de referencia externa de </w:t>
      </w:r>
      <w:r w:rsidRPr="00D858C6">
        <w:rPr>
          <w:rFonts w:ascii="Times New Roman" w:hAnsi="Times New Roman" w:cs="Times New Roman"/>
          <w:b/>
          <w:bCs/>
          <w:sz w:val="18"/>
          <w:szCs w:val="18"/>
        </w:rPr>
        <w:t>clock de 10Mhz</w:t>
      </w:r>
      <w:r w:rsidRPr="00D858C6">
        <w:rPr>
          <w:rFonts w:ascii="Times New Roman" w:hAnsi="Times New Roman" w:cs="Times New Roman"/>
          <w:sz w:val="18"/>
          <w:szCs w:val="18"/>
        </w:rPr>
        <w:t>;</w:t>
      </w:r>
    </w:p>
    <w:p w14:paraId="3A492B55" w14:textId="77777777" w:rsidR="007658FE" w:rsidRPr="00D858C6" w:rsidRDefault="007658FE" w:rsidP="00F36CB7">
      <w:pPr>
        <w:numPr>
          <w:ilvl w:val="0"/>
          <w:numId w:val="70"/>
        </w:numPr>
        <w:jc w:val="both"/>
        <w:rPr>
          <w:rFonts w:ascii="Times New Roman" w:hAnsi="Times New Roman" w:cs="Times New Roman"/>
          <w:sz w:val="18"/>
          <w:szCs w:val="18"/>
        </w:rPr>
      </w:pPr>
      <w:r w:rsidRPr="00D858C6">
        <w:rPr>
          <w:rFonts w:ascii="Times New Roman" w:hAnsi="Times New Roman" w:cs="Times New Roman"/>
          <w:sz w:val="18"/>
          <w:szCs w:val="18"/>
        </w:rPr>
        <w:t>Salida de </w:t>
      </w:r>
      <w:r w:rsidRPr="00D858C6">
        <w:rPr>
          <w:rFonts w:ascii="Times New Roman" w:hAnsi="Times New Roman" w:cs="Times New Roman"/>
          <w:b/>
          <w:bCs/>
          <w:sz w:val="18"/>
          <w:szCs w:val="18"/>
        </w:rPr>
        <w:t>BTS</w:t>
      </w:r>
      <w:r w:rsidRPr="00D858C6">
        <w:rPr>
          <w:rFonts w:ascii="Times New Roman" w:hAnsi="Times New Roman" w:cs="Times New Roman"/>
          <w:sz w:val="18"/>
          <w:szCs w:val="18"/>
        </w:rPr>
        <w:t> en tiempo real vía interface </w:t>
      </w:r>
      <w:r w:rsidRPr="00D858C6">
        <w:rPr>
          <w:rFonts w:ascii="Times New Roman" w:hAnsi="Times New Roman" w:cs="Times New Roman"/>
          <w:b/>
          <w:bCs/>
          <w:sz w:val="18"/>
          <w:szCs w:val="18"/>
        </w:rPr>
        <w:t>ASI</w:t>
      </w:r>
      <w:r w:rsidRPr="00D858C6">
        <w:rPr>
          <w:rFonts w:ascii="Times New Roman" w:hAnsi="Times New Roman" w:cs="Times New Roman"/>
          <w:sz w:val="18"/>
          <w:szCs w:val="18"/>
        </w:rPr>
        <w:t> o </w:t>
      </w:r>
      <w:r w:rsidRPr="00D858C6">
        <w:rPr>
          <w:rFonts w:ascii="Times New Roman" w:hAnsi="Times New Roman" w:cs="Times New Roman"/>
          <w:b/>
          <w:bCs/>
          <w:sz w:val="18"/>
          <w:szCs w:val="18"/>
        </w:rPr>
        <w:t>SPI</w:t>
      </w:r>
      <w:r w:rsidRPr="00D858C6">
        <w:rPr>
          <w:rFonts w:ascii="Times New Roman" w:hAnsi="Times New Roman" w:cs="Times New Roman"/>
          <w:sz w:val="18"/>
          <w:szCs w:val="18"/>
        </w:rPr>
        <w:t>;</w:t>
      </w:r>
    </w:p>
    <w:p w14:paraId="2410235D" w14:textId="77777777" w:rsidR="007658FE" w:rsidRPr="00D858C6" w:rsidRDefault="007658FE" w:rsidP="007658FE">
      <w:pPr>
        <w:jc w:val="both"/>
        <w:rPr>
          <w:rFonts w:ascii="Times New Roman" w:hAnsi="Times New Roman" w:cs="Times New Roman"/>
          <w:b/>
          <w:bCs/>
          <w:sz w:val="18"/>
          <w:szCs w:val="18"/>
        </w:rPr>
      </w:pPr>
      <w:r w:rsidRPr="00D858C6">
        <w:rPr>
          <w:rFonts w:ascii="Times New Roman" w:hAnsi="Times New Roman" w:cs="Times New Roman"/>
          <w:b/>
          <w:bCs/>
          <w:sz w:val="18"/>
          <w:szCs w:val="18"/>
        </w:rPr>
        <w:t>FUNÇÕES DO EQUIPAMENTO DE UMA EMISSORA</w:t>
      </w:r>
    </w:p>
    <w:p w14:paraId="1A296534" w14:textId="77777777" w:rsidR="007658FE" w:rsidRPr="00D858C6" w:rsidRDefault="007658FE" w:rsidP="007658FE">
      <w:pPr>
        <w:jc w:val="both"/>
        <w:rPr>
          <w:rFonts w:ascii="Times New Roman" w:hAnsi="Times New Roman" w:cs="Times New Roman"/>
          <w:sz w:val="18"/>
          <w:szCs w:val="18"/>
        </w:rPr>
        <w:sectPr w:rsidR="007658FE" w:rsidRPr="00D858C6" w:rsidSect="00AB5AD0">
          <w:type w:val="continuous"/>
          <w:pgSz w:w="11906" w:h="16838"/>
          <w:pgMar w:top="1417" w:right="1701" w:bottom="1417" w:left="1701" w:header="708" w:footer="708" w:gutter="0"/>
          <w:cols w:num="2" w:space="708"/>
          <w:docGrid w:linePitch="360"/>
        </w:sectPr>
      </w:pPr>
      <w:r w:rsidRPr="00D858C6">
        <w:rPr>
          <w:rFonts w:ascii="Times New Roman" w:hAnsi="Times New Roman" w:cs="Times New Roman"/>
          <w:noProof/>
          <w:sz w:val="18"/>
          <w:szCs w:val="18"/>
          <w:lang w:val="es-ES"/>
        </w:rPr>
        <w:drawing>
          <wp:inline distT="0" distB="0" distL="0" distR="0" wp14:anchorId="6DD17C8E" wp14:editId="4A79A0A8">
            <wp:extent cx="2977287" cy="1339779"/>
            <wp:effectExtent l="0" t="0" r="0" b="0"/>
            <wp:docPr id="90" name="Imagen 90" descr="produtos-playp-es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produtos-playp-esp"/>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994183" cy="1347382"/>
                    </a:xfrm>
                    <a:prstGeom prst="rect">
                      <a:avLst/>
                    </a:prstGeom>
                    <a:noFill/>
                    <a:ln>
                      <a:noFill/>
                    </a:ln>
                  </pic:spPr>
                </pic:pic>
              </a:graphicData>
            </a:graphic>
          </wp:inline>
        </w:drawing>
      </w:r>
    </w:p>
    <w:p w14:paraId="411C3B21" w14:textId="77777777" w:rsidR="007658FE" w:rsidRPr="00D858C6" w:rsidRDefault="007658FE" w:rsidP="007658FE">
      <w:pPr>
        <w:jc w:val="both"/>
        <w:rPr>
          <w:rFonts w:ascii="Times New Roman" w:hAnsi="Times New Roman" w:cs="Times New Roman"/>
          <w:sz w:val="18"/>
          <w:szCs w:val="18"/>
        </w:rPr>
      </w:pPr>
    </w:p>
    <w:p w14:paraId="73154683" w14:textId="77777777" w:rsidR="007658FE" w:rsidRPr="00D858C6" w:rsidRDefault="007658FE" w:rsidP="007658FE">
      <w:pPr>
        <w:jc w:val="both"/>
        <w:rPr>
          <w:rFonts w:ascii="Times New Roman" w:hAnsi="Times New Roman" w:cs="Times New Roman"/>
          <w:b/>
          <w:bCs/>
          <w:sz w:val="18"/>
          <w:szCs w:val="18"/>
        </w:rPr>
      </w:pPr>
      <w:r w:rsidRPr="00D858C6">
        <w:rPr>
          <w:rFonts w:ascii="Times New Roman" w:hAnsi="Times New Roman" w:cs="Times New Roman"/>
          <w:b/>
          <w:bCs/>
          <w:sz w:val="18"/>
          <w:szCs w:val="18"/>
        </w:rPr>
        <w:t>ESPECIFICACIONES DEL HARDWARE</w:t>
      </w:r>
    </w:p>
    <w:p w14:paraId="123F1484" w14:textId="77777777" w:rsidR="007658FE" w:rsidRPr="00D858C6" w:rsidRDefault="007658FE" w:rsidP="007658FE">
      <w:pPr>
        <w:jc w:val="both"/>
        <w:rPr>
          <w:rFonts w:ascii="Times New Roman" w:hAnsi="Times New Roman" w:cs="Times New Roman"/>
          <w:b/>
          <w:bCs/>
          <w:sz w:val="18"/>
          <w:szCs w:val="18"/>
        </w:rPr>
      </w:pPr>
      <w:r w:rsidRPr="00D858C6">
        <w:rPr>
          <w:rFonts w:ascii="Times New Roman" w:hAnsi="Times New Roman" w:cs="Times New Roman"/>
          <w:b/>
          <w:bCs/>
          <w:sz w:val="18"/>
          <w:szCs w:val="18"/>
        </w:rPr>
        <w:t>INTERFACE DE ENTRADA ASI</w:t>
      </w:r>
    </w:p>
    <w:p w14:paraId="1902C86C" w14:textId="77777777" w:rsidR="007658FE" w:rsidRPr="00D858C6" w:rsidRDefault="007658FE" w:rsidP="00F36CB7">
      <w:pPr>
        <w:numPr>
          <w:ilvl w:val="0"/>
          <w:numId w:val="71"/>
        </w:numPr>
        <w:jc w:val="both"/>
        <w:rPr>
          <w:rFonts w:ascii="Times New Roman" w:hAnsi="Times New Roman" w:cs="Times New Roman"/>
          <w:sz w:val="18"/>
          <w:szCs w:val="18"/>
        </w:rPr>
      </w:pPr>
      <w:r w:rsidRPr="00D858C6">
        <w:rPr>
          <w:rFonts w:ascii="Times New Roman" w:hAnsi="Times New Roman" w:cs="Times New Roman"/>
          <w:sz w:val="18"/>
          <w:szCs w:val="18"/>
        </w:rPr>
        <w:t>Capa Física ASI: EN50083-9</w:t>
      </w:r>
    </w:p>
    <w:p w14:paraId="1ACFA11E" w14:textId="77777777" w:rsidR="007658FE" w:rsidRPr="00D858C6" w:rsidRDefault="007658FE" w:rsidP="00F36CB7">
      <w:pPr>
        <w:numPr>
          <w:ilvl w:val="0"/>
          <w:numId w:val="71"/>
        </w:numPr>
        <w:jc w:val="both"/>
        <w:rPr>
          <w:rFonts w:ascii="Times New Roman" w:hAnsi="Times New Roman" w:cs="Times New Roman"/>
          <w:sz w:val="18"/>
          <w:szCs w:val="18"/>
        </w:rPr>
      </w:pPr>
      <w:r w:rsidRPr="00D858C6">
        <w:rPr>
          <w:rFonts w:ascii="Times New Roman" w:hAnsi="Times New Roman" w:cs="Times New Roman"/>
          <w:sz w:val="18"/>
          <w:szCs w:val="18"/>
        </w:rPr>
        <w:t>Conectores DVB-ASI: 75-? BNC (4 conectores)</w:t>
      </w:r>
    </w:p>
    <w:p w14:paraId="2A64B31F" w14:textId="77777777" w:rsidR="007658FE" w:rsidRPr="00D858C6" w:rsidRDefault="007658FE" w:rsidP="00F36CB7">
      <w:pPr>
        <w:numPr>
          <w:ilvl w:val="0"/>
          <w:numId w:val="71"/>
        </w:numPr>
        <w:jc w:val="both"/>
        <w:rPr>
          <w:rFonts w:ascii="Times New Roman" w:hAnsi="Times New Roman" w:cs="Times New Roman"/>
          <w:sz w:val="18"/>
          <w:szCs w:val="18"/>
        </w:rPr>
      </w:pPr>
      <w:r w:rsidRPr="00D858C6">
        <w:rPr>
          <w:rFonts w:ascii="Times New Roman" w:hAnsi="Times New Roman" w:cs="Times New Roman"/>
          <w:sz w:val="18"/>
          <w:szCs w:val="18"/>
        </w:rPr>
        <w:t>Tasa de Transmisión: 0…214 Mbps</w:t>
      </w:r>
    </w:p>
    <w:p w14:paraId="74388114" w14:textId="77777777" w:rsidR="007658FE" w:rsidRPr="00D858C6" w:rsidRDefault="007658FE" w:rsidP="00F36CB7">
      <w:pPr>
        <w:numPr>
          <w:ilvl w:val="0"/>
          <w:numId w:val="71"/>
        </w:numPr>
        <w:jc w:val="both"/>
        <w:rPr>
          <w:rFonts w:ascii="Times New Roman" w:hAnsi="Times New Roman" w:cs="Times New Roman"/>
          <w:sz w:val="18"/>
          <w:szCs w:val="18"/>
        </w:rPr>
      </w:pPr>
      <w:r w:rsidRPr="00D858C6">
        <w:rPr>
          <w:rFonts w:ascii="Times New Roman" w:hAnsi="Times New Roman" w:cs="Times New Roman"/>
          <w:sz w:val="18"/>
          <w:szCs w:val="18"/>
        </w:rPr>
        <w:t>Input Return Loss: &gt; 17 dB</w:t>
      </w:r>
    </w:p>
    <w:p w14:paraId="36BCCDC8" w14:textId="77777777" w:rsidR="007658FE" w:rsidRPr="007F3C00" w:rsidRDefault="007658FE" w:rsidP="00F36CB7">
      <w:pPr>
        <w:numPr>
          <w:ilvl w:val="0"/>
          <w:numId w:val="71"/>
        </w:numPr>
        <w:jc w:val="both"/>
        <w:rPr>
          <w:rFonts w:ascii="Times New Roman" w:hAnsi="Times New Roman" w:cs="Times New Roman"/>
          <w:sz w:val="18"/>
          <w:szCs w:val="18"/>
          <w:lang w:val="en-US"/>
        </w:rPr>
      </w:pPr>
      <w:r w:rsidRPr="007F3C00">
        <w:rPr>
          <w:rFonts w:ascii="Times New Roman" w:hAnsi="Times New Roman" w:cs="Times New Roman"/>
          <w:sz w:val="18"/>
          <w:szCs w:val="18"/>
          <w:lang w:val="en-US"/>
        </w:rPr>
        <w:t>Error Free Cable Length: 300m max</w:t>
      </w:r>
    </w:p>
    <w:p w14:paraId="042F52B1" w14:textId="77777777" w:rsidR="007658FE" w:rsidRPr="00D858C6" w:rsidRDefault="007658FE" w:rsidP="00F36CB7">
      <w:pPr>
        <w:numPr>
          <w:ilvl w:val="0"/>
          <w:numId w:val="71"/>
        </w:numPr>
        <w:jc w:val="both"/>
        <w:rPr>
          <w:rFonts w:ascii="Times New Roman" w:hAnsi="Times New Roman" w:cs="Times New Roman"/>
          <w:sz w:val="18"/>
          <w:szCs w:val="18"/>
        </w:rPr>
      </w:pPr>
      <w:r w:rsidRPr="00D858C6">
        <w:rPr>
          <w:rFonts w:ascii="Times New Roman" w:hAnsi="Times New Roman" w:cs="Times New Roman"/>
          <w:sz w:val="18"/>
          <w:szCs w:val="18"/>
        </w:rPr>
        <w:t>Tamaño del Paquete: 188 or 204</w:t>
      </w:r>
    </w:p>
    <w:p w14:paraId="26840C65" w14:textId="77777777" w:rsidR="007658FE" w:rsidRPr="00D858C6" w:rsidRDefault="007658FE" w:rsidP="007658FE">
      <w:pPr>
        <w:jc w:val="both"/>
        <w:rPr>
          <w:rFonts w:ascii="Times New Roman" w:hAnsi="Times New Roman" w:cs="Times New Roman"/>
          <w:b/>
          <w:bCs/>
          <w:sz w:val="18"/>
          <w:szCs w:val="18"/>
        </w:rPr>
      </w:pPr>
      <w:r w:rsidRPr="00D858C6">
        <w:rPr>
          <w:rFonts w:ascii="Times New Roman" w:hAnsi="Times New Roman" w:cs="Times New Roman"/>
          <w:b/>
          <w:bCs/>
          <w:sz w:val="18"/>
          <w:szCs w:val="18"/>
        </w:rPr>
        <w:t>INTERFACE DE SALIDA ASI</w:t>
      </w:r>
    </w:p>
    <w:p w14:paraId="32DC4C18" w14:textId="77777777" w:rsidR="007658FE" w:rsidRPr="00D858C6" w:rsidRDefault="007658FE" w:rsidP="00F36CB7">
      <w:pPr>
        <w:numPr>
          <w:ilvl w:val="0"/>
          <w:numId w:val="72"/>
        </w:numPr>
        <w:jc w:val="both"/>
        <w:rPr>
          <w:rFonts w:ascii="Times New Roman" w:hAnsi="Times New Roman" w:cs="Times New Roman"/>
          <w:sz w:val="18"/>
          <w:szCs w:val="18"/>
        </w:rPr>
      </w:pPr>
      <w:r w:rsidRPr="00D858C6">
        <w:rPr>
          <w:rFonts w:ascii="Times New Roman" w:hAnsi="Times New Roman" w:cs="Times New Roman"/>
          <w:sz w:val="18"/>
          <w:szCs w:val="18"/>
        </w:rPr>
        <w:t>Capa Física ASI: EN50083-9</w:t>
      </w:r>
    </w:p>
    <w:p w14:paraId="4860008C" w14:textId="77777777" w:rsidR="007658FE" w:rsidRPr="00D858C6" w:rsidRDefault="007658FE" w:rsidP="00F36CB7">
      <w:pPr>
        <w:numPr>
          <w:ilvl w:val="0"/>
          <w:numId w:val="72"/>
        </w:numPr>
        <w:jc w:val="both"/>
        <w:rPr>
          <w:rFonts w:ascii="Times New Roman" w:hAnsi="Times New Roman" w:cs="Times New Roman"/>
          <w:sz w:val="18"/>
          <w:szCs w:val="18"/>
        </w:rPr>
      </w:pPr>
      <w:r w:rsidRPr="00D858C6">
        <w:rPr>
          <w:rFonts w:ascii="Times New Roman" w:hAnsi="Times New Roman" w:cs="Times New Roman"/>
          <w:sz w:val="18"/>
          <w:szCs w:val="18"/>
        </w:rPr>
        <w:t>Conector DVB-ASI: 75-? BNC (2 conectores)</w:t>
      </w:r>
    </w:p>
    <w:p w14:paraId="2601CDCF" w14:textId="77777777" w:rsidR="007658FE" w:rsidRPr="00D858C6" w:rsidRDefault="007658FE" w:rsidP="00F36CB7">
      <w:pPr>
        <w:numPr>
          <w:ilvl w:val="0"/>
          <w:numId w:val="72"/>
        </w:numPr>
        <w:jc w:val="both"/>
        <w:rPr>
          <w:rFonts w:ascii="Times New Roman" w:hAnsi="Times New Roman" w:cs="Times New Roman"/>
          <w:sz w:val="18"/>
          <w:szCs w:val="18"/>
        </w:rPr>
      </w:pPr>
      <w:r w:rsidRPr="00D858C6">
        <w:rPr>
          <w:rFonts w:ascii="Times New Roman" w:hAnsi="Times New Roman" w:cs="Times New Roman"/>
          <w:sz w:val="18"/>
          <w:szCs w:val="18"/>
        </w:rPr>
        <w:t>Tasa de Transmisión: 0…214 Mbps</w:t>
      </w:r>
    </w:p>
    <w:p w14:paraId="2E413499" w14:textId="77777777" w:rsidR="007658FE" w:rsidRPr="00D858C6" w:rsidRDefault="007658FE" w:rsidP="00F36CB7">
      <w:pPr>
        <w:numPr>
          <w:ilvl w:val="0"/>
          <w:numId w:val="72"/>
        </w:numPr>
        <w:jc w:val="both"/>
        <w:rPr>
          <w:rFonts w:ascii="Times New Roman" w:hAnsi="Times New Roman" w:cs="Times New Roman"/>
          <w:sz w:val="18"/>
          <w:szCs w:val="18"/>
        </w:rPr>
      </w:pPr>
      <w:r w:rsidRPr="00D858C6">
        <w:rPr>
          <w:rFonts w:ascii="Times New Roman" w:hAnsi="Times New Roman" w:cs="Times New Roman"/>
          <w:sz w:val="18"/>
          <w:szCs w:val="18"/>
        </w:rPr>
        <w:t>Transmit Rate Resolution: &lt; 1 bps</w:t>
      </w:r>
    </w:p>
    <w:p w14:paraId="168BA67B" w14:textId="77777777" w:rsidR="007658FE" w:rsidRPr="00D858C6" w:rsidRDefault="007658FE" w:rsidP="00F36CB7">
      <w:pPr>
        <w:numPr>
          <w:ilvl w:val="0"/>
          <w:numId w:val="72"/>
        </w:numPr>
        <w:jc w:val="both"/>
        <w:rPr>
          <w:rFonts w:ascii="Times New Roman" w:hAnsi="Times New Roman" w:cs="Times New Roman"/>
          <w:sz w:val="18"/>
          <w:szCs w:val="18"/>
        </w:rPr>
      </w:pPr>
      <w:r w:rsidRPr="00D858C6">
        <w:rPr>
          <w:rFonts w:ascii="Times New Roman" w:hAnsi="Times New Roman" w:cs="Times New Roman"/>
          <w:sz w:val="18"/>
          <w:szCs w:val="18"/>
        </w:rPr>
        <w:t>Transmit Rate Stability: &lt; ±10 ppm</w:t>
      </w:r>
    </w:p>
    <w:p w14:paraId="067E6872" w14:textId="77777777" w:rsidR="007658FE" w:rsidRPr="00D858C6" w:rsidRDefault="007658FE" w:rsidP="00F36CB7">
      <w:pPr>
        <w:numPr>
          <w:ilvl w:val="0"/>
          <w:numId w:val="72"/>
        </w:numPr>
        <w:jc w:val="both"/>
        <w:rPr>
          <w:rFonts w:ascii="Times New Roman" w:hAnsi="Times New Roman" w:cs="Times New Roman"/>
          <w:sz w:val="18"/>
          <w:szCs w:val="18"/>
        </w:rPr>
      </w:pPr>
      <w:r w:rsidRPr="00D858C6">
        <w:rPr>
          <w:rFonts w:ascii="Times New Roman" w:hAnsi="Times New Roman" w:cs="Times New Roman"/>
          <w:sz w:val="18"/>
          <w:szCs w:val="18"/>
        </w:rPr>
        <w:t>Burst Mode On/Off: yes</w:t>
      </w:r>
    </w:p>
    <w:p w14:paraId="3A7993E3" w14:textId="77777777" w:rsidR="007658FE" w:rsidRPr="00D858C6" w:rsidRDefault="007658FE" w:rsidP="00F36CB7">
      <w:pPr>
        <w:numPr>
          <w:ilvl w:val="0"/>
          <w:numId w:val="72"/>
        </w:numPr>
        <w:jc w:val="both"/>
        <w:rPr>
          <w:rFonts w:ascii="Times New Roman" w:hAnsi="Times New Roman" w:cs="Times New Roman"/>
          <w:sz w:val="18"/>
          <w:szCs w:val="18"/>
        </w:rPr>
      </w:pPr>
      <w:r w:rsidRPr="00D858C6">
        <w:rPr>
          <w:rFonts w:ascii="Times New Roman" w:hAnsi="Times New Roman" w:cs="Times New Roman"/>
          <w:sz w:val="18"/>
          <w:szCs w:val="18"/>
        </w:rPr>
        <w:t>Maximum Jitter: 70 ns p-p</w:t>
      </w:r>
    </w:p>
    <w:p w14:paraId="652B4753" w14:textId="77777777" w:rsidR="007658FE" w:rsidRPr="00D858C6" w:rsidRDefault="007658FE" w:rsidP="00F36CB7">
      <w:pPr>
        <w:numPr>
          <w:ilvl w:val="0"/>
          <w:numId w:val="72"/>
        </w:numPr>
        <w:jc w:val="both"/>
        <w:rPr>
          <w:rFonts w:ascii="Times New Roman" w:hAnsi="Times New Roman" w:cs="Times New Roman"/>
          <w:sz w:val="18"/>
          <w:szCs w:val="18"/>
        </w:rPr>
      </w:pPr>
      <w:r w:rsidRPr="00D858C6">
        <w:rPr>
          <w:rFonts w:ascii="Times New Roman" w:hAnsi="Times New Roman" w:cs="Times New Roman"/>
          <w:sz w:val="18"/>
          <w:szCs w:val="18"/>
        </w:rPr>
        <w:t>Tamaño del Paquete: 188 or 204</w:t>
      </w:r>
    </w:p>
    <w:p w14:paraId="485C2F84" w14:textId="77777777" w:rsidR="007658FE" w:rsidRPr="00D858C6" w:rsidRDefault="007658FE" w:rsidP="007658FE">
      <w:pPr>
        <w:jc w:val="both"/>
        <w:rPr>
          <w:rFonts w:ascii="Times New Roman" w:hAnsi="Times New Roman" w:cs="Times New Roman"/>
          <w:b/>
          <w:bCs/>
          <w:sz w:val="18"/>
          <w:szCs w:val="18"/>
        </w:rPr>
      </w:pPr>
      <w:r w:rsidRPr="00D858C6">
        <w:rPr>
          <w:rFonts w:ascii="Times New Roman" w:hAnsi="Times New Roman" w:cs="Times New Roman"/>
          <w:b/>
          <w:bCs/>
          <w:sz w:val="18"/>
          <w:szCs w:val="18"/>
        </w:rPr>
        <w:t>INTERFACE DE SALIDA SPI</w:t>
      </w:r>
    </w:p>
    <w:p w14:paraId="1397B82B" w14:textId="77777777" w:rsidR="007658FE" w:rsidRPr="00D858C6" w:rsidRDefault="007658FE" w:rsidP="00F36CB7">
      <w:pPr>
        <w:numPr>
          <w:ilvl w:val="0"/>
          <w:numId w:val="73"/>
        </w:numPr>
        <w:jc w:val="both"/>
        <w:rPr>
          <w:rFonts w:ascii="Times New Roman" w:hAnsi="Times New Roman" w:cs="Times New Roman"/>
          <w:sz w:val="18"/>
          <w:szCs w:val="18"/>
        </w:rPr>
      </w:pPr>
      <w:r w:rsidRPr="00D858C6">
        <w:rPr>
          <w:rFonts w:ascii="Times New Roman" w:hAnsi="Times New Roman" w:cs="Times New Roman"/>
          <w:sz w:val="18"/>
          <w:szCs w:val="18"/>
        </w:rPr>
        <w:t>Capa Física: DVB-SPI (Coax)</w:t>
      </w:r>
    </w:p>
    <w:p w14:paraId="3E80FB99" w14:textId="77777777" w:rsidR="007658FE" w:rsidRPr="007F3C00" w:rsidRDefault="007658FE" w:rsidP="00F36CB7">
      <w:pPr>
        <w:numPr>
          <w:ilvl w:val="0"/>
          <w:numId w:val="73"/>
        </w:numPr>
        <w:jc w:val="both"/>
        <w:rPr>
          <w:rFonts w:ascii="Times New Roman" w:hAnsi="Times New Roman" w:cs="Times New Roman"/>
          <w:sz w:val="18"/>
          <w:szCs w:val="18"/>
          <w:lang w:val="en-US"/>
        </w:rPr>
      </w:pPr>
      <w:r w:rsidRPr="007F3C00">
        <w:rPr>
          <w:rFonts w:ascii="Times New Roman" w:hAnsi="Times New Roman" w:cs="Times New Roman"/>
          <w:sz w:val="18"/>
          <w:szCs w:val="18"/>
          <w:lang w:val="en-US"/>
        </w:rPr>
        <w:t>Conector DVB-SPI: 25-pin sub-D</w:t>
      </w:r>
    </w:p>
    <w:p w14:paraId="7540FC56" w14:textId="77777777" w:rsidR="007658FE" w:rsidRPr="00D858C6" w:rsidRDefault="007658FE" w:rsidP="00F36CB7">
      <w:pPr>
        <w:numPr>
          <w:ilvl w:val="0"/>
          <w:numId w:val="73"/>
        </w:numPr>
        <w:jc w:val="both"/>
        <w:rPr>
          <w:rFonts w:ascii="Times New Roman" w:hAnsi="Times New Roman" w:cs="Times New Roman"/>
          <w:sz w:val="18"/>
          <w:szCs w:val="18"/>
        </w:rPr>
      </w:pPr>
      <w:r w:rsidRPr="00D858C6">
        <w:rPr>
          <w:rFonts w:ascii="Times New Roman" w:hAnsi="Times New Roman" w:cs="Times New Roman"/>
          <w:sz w:val="18"/>
          <w:szCs w:val="18"/>
        </w:rPr>
        <w:t>External-Clock Connector: 50-? SMA</w:t>
      </w:r>
    </w:p>
    <w:p w14:paraId="591D74B0" w14:textId="77777777" w:rsidR="007658FE" w:rsidRPr="00D858C6" w:rsidRDefault="007658FE" w:rsidP="00F36CB7">
      <w:pPr>
        <w:numPr>
          <w:ilvl w:val="0"/>
          <w:numId w:val="73"/>
        </w:numPr>
        <w:jc w:val="both"/>
        <w:rPr>
          <w:rFonts w:ascii="Times New Roman" w:hAnsi="Times New Roman" w:cs="Times New Roman"/>
          <w:sz w:val="18"/>
          <w:szCs w:val="18"/>
        </w:rPr>
      </w:pPr>
      <w:r w:rsidRPr="00D858C6">
        <w:rPr>
          <w:rFonts w:ascii="Times New Roman" w:hAnsi="Times New Roman" w:cs="Times New Roman"/>
          <w:sz w:val="18"/>
          <w:szCs w:val="18"/>
        </w:rPr>
        <w:t>DVB-SPI Clock Rate: 0…13.5 MHz</w:t>
      </w:r>
    </w:p>
    <w:p w14:paraId="5A12711B" w14:textId="77777777" w:rsidR="007658FE" w:rsidRPr="00D858C6" w:rsidRDefault="007658FE" w:rsidP="00F36CB7">
      <w:pPr>
        <w:numPr>
          <w:ilvl w:val="0"/>
          <w:numId w:val="73"/>
        </w:numPr>
        <w:jc w:val="both"/>
        <w:rPr>
          <w:rFonts w:ascii="Times New Roman" w:hAnsi="Times New Roman" w:cs="Times New Roman"/>
          <w:sz w:val="18"/>
          <w:szCs w:val="18"/>
        </w:rPr>
      </w:pPr>
      <w:r w:rsidRPr="00D858C6">
        <w:rPr>
          <w:rFonts w:ascii="Times New Roman" w:hAnsi="Times New Roman" w:cs="Times New Roman"/>
          <w:sz w:val="18"/>
          <w:szCs w:val="18"/>
        </w:rPr>
        <w:t>Clock-Generator Resolution: &lt; 0.1 Hz</w:t>
      </w:r>
    </w:p>
    <w:p w14:paraId="108A0B9A" w14:textId="77777777" w:rsidR="007658FE" w:rsidRPr="00D858C6" w:rsidRDefault="007658FE" w:rsidP="00F36CB7">
      <w:pPr>
        <w:numPr>
          <w:ilvl w:val="0"/>
          <w:numId w:val="73"/>
        </w:numPr>
        <w:jc w:val="both"/>
        <w:rPr>
          <w:rFonts w:ascii="Times New Roman" w:hAnsi="Times New Roman" w:cs="Times New Roman"/>
          <w:sz w:val="18"/>
          <w:szCs w:val="18"/>
        </w:rPr>
      </w:pPr>
      <w:r w:rsidRPr="00D858C6">
        <w:rPr>
          <w:rFonts w:ascii="Times New Roman" w:hAnsi="Times New Roman" w:cs="Times New Roman"/>
          <w:sz w:val="18"/>
          <w:szCs w:val="18"/>
        </w:rPr>
        <w:t>Tasa de Transmisión: 0…108 Mbps</w:t>
      </w:r>
    </w:p>
    <w:p w14:paraId="1AEBD0EA" w14:textId="77777777" w:rsidR="007658FE" w:rsidRPr="00D858C6" w:rsidRDefault="007658FE" w:rsidP="00F36CB7">
      <w:pPr>
        <w:numPr>
          <w:ilvl w:val="0"/>
          <w:numId w:val="73"/>
        </w:numPr>
        <w:jc w:val="both"/>
        <w:rPr>
          <w:rFonts w:ascii="Times New Roman" w:hAnsi="Times New Roman" w:cs="Times New Roman"/>
          <w:sz w:val="18"/>
          <w:szCs w:val="18"/>
        </w:rPr>
      </w:pPr>
      <w:r w:rsidRPr="00D858C6">
        <w:rPr>
          <w:rFonts w:ascii="Times New Roman" w:hAnsi="Times New Roman" w:cs="Times New Roman"/>
          <w:sz w:val="18"/>
          <w:szCs w:val="18"/>
        </w:rPr>
        <w:t>Tamaño del Paquete: 130, 188, 192, 204</w:t>
      </w:r>
    </w:p>
    <w:p w14:paraId="63BA5CCC" w14:textId="77777777" w:rsidR="007658FE" w:rsidRPr="00D858C6" w:rsidRDefault="007658FE" w:rsidP="00F36CB7">
      <w:pPr>
        <w:numPr>
          <w:ilvl w:val="0"/>
          <w:numId w:val="73"/>
        </w:numPr>
        <w:jc w:val="both"/>
        <w:rPr>
          <w:rFonts w:ascii="Times New Roman" w:hAnsi="Times New Roman" w:cs="Times New Roman"/>
          <w:sz w:val="18"/>
          <w:szCs w:val="18"/>
        </w:rPr>
      </w:pPr>
      <w:r w:rsidRPr="00D858C6">
        <w:rPr>
          <w:rFonts w:ascii="Times New Roman" w:hAnsi="Times New Roman" w:cs="Times New Roman"/>
          <w:sz w:val="18"/>
          <w:szCs w:val="18"/>
        </w:rPr>
        <w:lastRenderedPageBreak/>
        <w:t>Target-Adapter Power: 5V, 2A</w:t>
      </w:r>
    </w:p>
    <w:p w14:paraId="7F86FC5C" w14:textId="77777777" w:rsidR="007658FE" w:rsidRPr="00D858C6" w:rsidRDefault="007658FE" w:rsidP="007658FE">
      <w:pPr>
        <w:jc w:val="both"/>
        <w:rPr>
          <w:rFonts w:ascii="Times New Roman" w:hAnsi="Times New Roman" w:cs="Times New Roman"/>
          <w:b/>
          <w:bCs/>
          <w:sz w:val="18"/>
          <w:szCs w:val="18"/>
        </w:rPr>
      </w:pPr>
      <w:r w:rsidRPr="00D858C6">
        <w:rPr>
          <w:rFonts w:ascii="Times New Roman" w:hAnsi="Times New Roman" w:cs="Times New Roman"/>
          <w:b/>
          <w:bCs/>
          <w:sz w:val="18"/>
          <w:szCs w:val="18"/>
        </w:rPr>
        <w:t>ESPECIFICACIONES GENERALES</w:t>
      </w:r>
    </w:p>
    <w:p w14:paraId="788C5818" w14:textId="77777777" w:rsidR="007658FE" w:rsidRPr="00D858C6" w:rsidRDefault="007658FE" w:rsidP="00F36CB7">
      <w:pPr>
        <w:numPr>
          <w:ilvl w:val="0"/>
          <w:numId w:val="74"/>
        </w:numPr>
        <w:jc w:val="both"/>
        <w:rPr>
          <w:rFonts w:ascii="Times New Roman" w:hAnsi="Times New Roman" w:cs="Times New Roman"/>
          <w:sz w:val="18"/>
          <w:szCs w:val="18"/>
        </w:rPr>
      </w:pPr>
      <w:r w:rsidRPr="00D858C6">
        <w:rPr>
          <w:rFonts w:ascii="Times New Roman" w:hAnsi="Times New Roman" w:cs="Times New Roman"/>
          <w:sz w:val="18"/>
          <w:szCs w:val="18"/>
        </w:rPr>
        <w:t>Procesador Intel Xeon E5620 de 2.4 GHz con 12M Cache Turbo HT</w:t>
      </w:r>
    </w:p>
    <w:p w14:paraId="3B1C8888" w14:textId="77777777" w:rsidR="007658FE" w:rsidRPr="00D858C6" w:rsidRDefault="007658FE" w:rsidP="00F36CB7">
      <w:pPr>
        <w:numPr>
          <w:ilvl w:val="0"/>
          <w:numId w:val="74"/>
        </w:numPr>
        <w:jc w:val="both"/>
        <w:rPr>
          <w:rFonts w:ascii="Times New Roman" w:hAnsi="Times New Roman" w:cs="Times New Roman"/>
          <w:sz w:val="18"/>
          <w:szCs w:val="18"/>
        </w:rPr>
      </w:pPr>
      <w:r w:rsidRPr="00D858C6">
        <w:rPr>
          <w:rFonts w:ascii="Times New Roman" w:hAnsi="Times New Roman" w:cs="Times New Roman"/>
          <w:sz w:val="18"/>
          <w:szCs w:val="18"/>
        </w:rPr>
        <w:t>2 GB de memoria UDIMM, 1066 MHz (2 x 1 GB)</w:t>
      </w:r>
    </w:p>
    <w:p w14:paraId="50AE8DF7" w14:textId="77777777" w:rsidR="007658FE" w:rsidRPr="00D858C6" w:rsidRDefault="007658FE" w:rsidP="00F36CB7">
      <w:pPr>
        <w:numPr>
          <w:ilvl w:val="0"/>
          <w:numId w:val="74"/>
        </w:numPr>
        <w:jc w:val="both"/>
        <w:rPr>
          <w:rFonts w:ascii="Times New Roman" w:hAnsi="Times New Roman" w:cs="Times New Roman"/>
          <w:sz w:val="18"/>
          <w:szCs w:val="18"/>
        </w:rPr>
      </w:pPr>
      <w:r w:rsidRPr="00D858C6">
        <w:rPr>
          <w:rFonts w:ascii="Times New Roman" w:hAnsi="Times New Roman" w:cs="Times New Roman"/>
          <w:sz w:val="18"/>
          <w:szCs w:val="18"/>
        </w:rPr>
        <w:t>02 discos rígidos de 250GB SATA de 7.200 rpm 3.5 HP</w:t>
      </w:r>
    </w:p>
    <w:p w14:paraId="53891E49" w14:textId="77777777" w:rsidR="007658FE" w:rsidRPr="00D858C6" w:rsidRDefault="007658FE" w:rsidP="00F36CB7">
      <w:pPr>
        <w:numPr>
          <w:ilvl w:val="0"/>
          <w:numId w:val="74"/>
        </w:numPr>
        <w:jc w:val="both"/>
        <w:rPr>
          <w:rFonts w:ascii="Times New Roman" w:hAnsi="Times New Roman" w:cs="Times New Roman"/>
          <w:sz w:val="18"/>
          <w:szCs w:val="18"/>
        </w:rPr>
      </w:pPr>
      <w:r w:rsidRPr="00D858C6">
        <w:rPr>
          <w:rFonts w:ascii="Times New Roman" w:hAnsi="Times New Roman" w:cs="Times New Roman"/>
          <w:sz w:val="18"/>
          <w:szCs w:val="18"/>
        </w:rPr>
        <w:t>Backplane para 6 discos rígidos de 3,5″</w:t>
      </w:r>
    </w:p>
    <w:p w14:paraId="4E5BC364" w14:textId="77777777" w:rsidR="007658FE" w:rsidRPr="00D858C6" w:rsidRDefault="007658FE" w:rsidP="00F36CB7">
      <w:pPr>
        <w:numPr>
          <w:ilvl w:val="0"/>
          <w:numId w:val="74"/>
        </w:numPr>
        <w:jc w:val="both"/>
        <w:rPr>
          <w:rFonts w:ascii="Times New Roman" w:hAnsi="Times New Roman" w:cs="Times New Roman"/>
          <w:sz w:val="18"/>
          <w:szCs w:val="18"/>
        </w:rPr>
      </w:pPr>
      <w:r w:rsidRPr="00D858C6">
        <w:rPr>
          <w:rFonts w:ascii="Times New Roman" w:hAnsi="Times New Roman" w:cs="Times New Roman"/>
          <w:sz w:val="18"/>
          <w:szCs w:val="18"/>
        </w:rPr>
        <w:t>Controladora de array integrada PERC6 para hasta 6 discos</w:t>
      </w:r>
    </w:p>
    <w:p w14:paraId="3163AA3F" w14:textId="77777777" w:rsidR="007658FE" w:rsidRPr="00D858C6" w:rsidRDefault="007658FE" w:rsidP="00F36CB7">
      <w:pPr>
        <w:numPr>
          <w:ilvl w:val="0"/>
          <w:numId w:val="74"/>
        </w:numPr>
        <w:jc w:val="both"/>
        <w:rPr>
          <w:rFonts w:ascii="Times New Roman" w:hAnsi="Times New Roman" w:cs="Times New Roman"/>
          <w:sz w:val="18"/>
          <w:szCs w:val="18"/>
        </w:rPr>
      </w:pPr>
      <w:r w:rsidRPr="00D858C6">
        <w:rPr>
          <w:rFonts w:ascii="Times New Roman" w:hAnsi="Times New Roman" w:cs="Times New Roman"/>
          <w:sz w:val="18"/>
          <w:szCs w:val="18"/>
        </w:rPr>
        <w:t>Disk array con 256 MB de memoria caché ECC y con batería (PERC6/i)</w:t>
      </w:r>
    </w:p>
    <w:p w14:paraId="57870156" w14:textId="77777777" w:rsidR="007658FE" w:rsidRPr="00D858C6" w:rsidRDefault="007658FE" w:rsidP="00F36CB7">
      <w:pPr>
        <w:numPr>
          <w:ilvl w:val="0"/>
          <w:numId w:val="74"/>
        </w:numPr>
        <w:jc w:val="both"/>
        <w:rPr>
          <w:rFonts w:ascii="Times New Roman" w:hAnsi="Times New Roman" w:cs="Times New Roman"/>
          <w:sz w:val="18"/>
          <w:szCs w:val="18"/>
        </w:rPr>
      </w:pPr>
      <w:r w:rsidRPr="00D858C6">
        <w:rPr>
          <w:rFonts w:ascii="Times New Roman" w:hAnsi="Times New Roman" w:cs="Times New Roman"/>
          <w:sz w:val="18"/>
          <w:szCs w:val="18"/>
        </w:rPr>
        <w:t>4 Interfaces de red BCOM, NetX, GB, ENET NIC Onboard</w:t>
      </w:r>
    </w:p>
    <w:p w14:paraId="714B20E6" w14:textId="77777777" w:rsidR="007658FE" w:rsidRPr="00D858C6" w:rsidRDefault="007658FE" w:rsidP="00F36CB7">
      <w:pPr>
        <w:numPr>
          <w:ilvl w:val="0"/>
          <w:numId w:val="74"/>
        </w:numPr>
        <w:jc w:val="both"/>
        <w:rPr>
          <w:rFonts w:ascii="Times New Roman" w:hAnsi="Times New Roman" w:cs="Times New Roman"/>
          <w:sz w:val="18"/>
          <w:szCs w:val="18"/>
        </w:rPr>
      </w:pPr>
      <w:r w:rsidRPr="00D858C6">
        <w:rPr>
          <w:rFonts w:ascii="Times New Roman" w:hAnsi="Times New Roman" w:cs="Times New Roman"/>
          <w:sz w:val="18"/>
          <w:szCs w:val="18"/>
        </w:rPr>
        <w:t>Panel Frontal (Bisel)</w:t>
      </w:r>
    </w:p>
    <w:p w14:paraId="6A39FD88" w14:textId="77777777" w:rsidR="007658FE" w:rsidRPr="00D858C6" w:rsidRDefault="007658FE" w:rsidP="00F36CB7">
      <w:pPr>
        <w:numPr>
          <w:ilvl w:val="0"/>
          <w:numId w:val="74"/>
        </w:numPr>
        <w:jc w:val="both"/>
        <w:rPr>
          <w:rFonts w:ascii="Times New Roman" w:hAnsi="Times New Roman" w:cs="Times New Roman"/>
          <w:sz w:val="18"/>
          <w:szCs w:val="18"/>
        </w:rPr>
      </w:pPr>
      <w:r w:rsidRPr="00D858C6">
        <w:rPr>
          <w:rFonts w:ascii="Times New Roman" w:hAnsi="Times New Roman" w:cs="Times New Roman"/>
          <w:sz w:val="18"/>
          <w:szCs w:val="18"/>
        </w:rPr>
        <w:t>2 slots PCI-y x8 y 2 slots PCI-y x4</w:t>
      </w:r>
    </w:p>
    <w:p w14:paraId="4DC02C7D" w14:textId="77777777" w:rsidR="007658FE" w:rsidRPr="00D858C6" w:rsidRDefault="007658FE" w:rsidP="00F36CB7">
      <w:pPr>
        <w:numPr>
          <w:ilvl w:val="0"/>
          <w:numId w:val="74"/>
        </w:numPr>
        <w:jc w:val="both"/>
        <w:rPr>
          <w:rFonts w:ascii="Times New Roman" w:hAnsi="Times New Roman" w:cs="Times New Roman"/>
          <w:sz w:val="18"/>
          <w:szCs w:val="18"/>
        </w:rPr>
      </w:pPr>
      <w:r w:rsidRPr="00D858C6">
        <w:rPr>
          <w:rFonts w:ascii="Times New Roman" w:hAnsi="Times New Roman" w:cs="Times New Roman"/>
          <w:sz w:val="18"/>
          <w:szCs w:val="18"/>
        </w:rPr>
        <w:t>Fuente de alimentación 570 W redundante con dos cables de fuerza</w:t>
      </w:r>
    </w:p>
    <w:p w14:paraId="60778855" w14:textId="77777777" w:rsidR="007658FE" w:rsidRPr="00D858C6" w:rsidRDefault="007658FE" w:rsidP="00F36CB7">
      <w:pPr>
        <w:numPr>
          <w:ilvl w:val="0"/>
          <w:numId w:val="74"/>
        </w:numPr>
        <w:jc w:val="both"/>
        <w:rPr>
          <w:rFonts w:ascii="Times New Roman" w:hAnsi="Times New Roman" w:cs="Times New Roman"/>
          <w:sz w:val="18"/>
          <w:szCs w:val="18"/>
        </w:rPr>
      </w:pPr>
      <w:r w:rsidRPr="00D858C6">
        <w:rPr>
          <w:rFonts w:ascii="Times New Roman" w:hAnsi="Times New Roman" w:cs="Times New Roman"/>
          <w:sz w:val="18"/>
          <w:szCs w:val="18"/>
        </w:rPr>
        <w:t>Ajuste automático universal 110/220 Vca</w:t>
      </w:r>
    </w:p>
    <w:p w14:paraId="64B6054F" w14:textId="77777777" w:rsidR="007658FE" w:rsidRPr="00D858C6" w:rsidRDefault="007658FE" w:rsidP="00F36CB7">
      <w:pPr>
        <w:numPr>
          <w:ilvl w:val="0"/>
          <w:numId w:val="74"/>
        </w:numPr>
        <w:jc w:val="both"/>
        <w:rPr>
          <w:rFonts w:ascii="Times New Roman" w:hAnsi="Times New Roman" w:cs="Times New Roman"/>
          <w:sz w:val="18"/>
          <w:szCs w:val="18"/>
        </w:rPr>
      </w:pPr>
      <w:r w:rsidRPr="00D858C6">
        <w:rPr>
          <w:rFonts w:ascii="Times New Roman" w:hAnsi="Times New Roman" w:cs="Times New Roman"/>
          <w:sz w:val="18"/>
          <w:szCs w:val="18"/>
        </w:rPr>
        <w:t>Unidad lectora de DVD ROM SATA</w:t>
      </w:r>
    </w:p>
    <w:p w14:paraId="35F69F23" w14:textId="77777777" w:rsidR="007658FE" w:rsidRPr="00D858C6" w:rsidRDefault="007658FE" w:rsidP="00F36CB7">
      <w:pPr>
        <w:numPr>
          <w:ilvl w:val="0"/>
          <w:numId w:val="74"/>
        </w:numPr>
        <w:jc w:val="both"/>
        <w:rPr>
          <w:rFonts w:ascii="Times New Roman" w:hAnsi="Times New Roman" w:cs="Times New Roman"/>
          <w:sz w:val="18"/>
          <w:szCs w:val="18"/>
        </w:rPr>
      </w:pPr>
      <w:r w:rsidRPr="00D858C6">
        <w:rPr>
          <w:rFonts w:ascii="Times New Roman" w:hAnsi="Times New Roman" w:cs="Times New Roman"/>
          <w:sz w:val="18"/>
          <w:szCs w:val="18"/>
        </w:rPr>
        <w:t>Teclado USB</w:t>
      </w:r>
    </w:p>
    <w:p w14:paraId="5143C9B8" w14:textId="77777777" w:rsidR="007658FE" w:rsidRPr="00D858C6" w:rsidRDefault="007658FE" w:rsidP="00F36CB7">
      <w:pPr>
        <w:numPr>
          <w:ilvl w:val="0"/>
          <w:numId w:val="74"/>
        </w:numPr>
        <w:jc w:val="both"/>
        <w:rPr>
          <w:rFonts w:ascii="Times New Roman" w:hAnsi="Times New Roman" w:cs="Times New Roman"/>
          <w:sz w:val="18"/>
          <w:szCs w:val="18"/>
        </w:rPr>
      </w:pPr>
      <w:r w:rsidRPr="00D858C6">
        <w:rPr>
          <w:rFonts w:ascii="Times New Roman" w:hAnsi="Times New Roman" w:cs="Times New Roman"/>
          <w:sz w:val="18"/>
          <w:szCs w:val="18"/>
        </w:rPr>
        <w:t>Unidades de disco rígido hot-plug</w:t>
      </w:r>
    </w:p>
    <w:p w14:paraId="309E870A" w14:textId="77777777" w:rsidR="007658FE" w:rsidRPr="00D858C6" w:rsidRDefault="007658FE" w:rsidP="00F36CB7">
      <w:pPr>
        <w:numPr>
          <w:ilvl w:val="0"/>
          <w:numId w:val="74"/>
        </w:numPr>
        <w:jc w:val="both"/>
        <w:rPr>
          <w:rFonts w:ascii="Times New Roman" w:hAnsi="Times New Roman" w:cs="Times New Roman"/>
          <w:sz w:val="18"/>
          <w:szCs w:val="18"/>
        </w:rPr>
      </w:pPr>
      <w:r w:rsidRPr="00D858C6">
        <w:rPr>
          <w:rFonts w:ascii="Times New Roman" w:hAnsi="Times New Roman" w:cs="Times New Roman"/>
          <w:sz w:val="18"/>
          <w:szCs w:val="18"/>
        </w:rPr>
        <w:t>Enfriamiento (ventilación) redundante hot-plug</w:t>
      </w:r>
    </w:p>
    <w:p w14:paraId="4CAF5363" w14:textId="77777777" w:rsidR="007658FE" w:rsidRPr="00D858C6" w:rsidRDefault="007658FE" w:rsidP="00F36CB7">
      <w:pPr>
        <w:numPr>
          <w:ilvl w:val="0"/>
          <w:numId w:val="74"/>
        </w:numPr>
        <w:jc w:val="both"/>
        <w:rPr>
          <w:rFonts w:ascii="Times New Roman" w:hAnsi="Times New Roman" w:cs="Times New Roman"/>
          <w:sz w:val="18"/>
          <w:szCs w:val="18"/>
        </w:rPr>
      </w:pPr>
      <w:r w:rsidRPr="00D858C6">
        <w:rPr>
          <w:rFonts w:ascii="Times New Roman" w:hAnsi="Times New Roman" w:cs="Times New Roman"/>
          <w:sz w:val="18"/>
          <w:szCs w:val="18"/>
        </w:rPr>
        <w:t>Memoria ECC</w:t>
      </w:r>
    </w:p>
    <w:p w14:paraId="7D1EE51D" w14:textId="7FE7CFCC" w:rsidR="007658FE" w:rsidRPr="00D858C6" w:rsidRDefault="00C12211" w:rsidP="00F36CB7">
      <w:pPr>
        <w:numPr>
          <w:ilvl w:val="0"/>
          <w:numId w:val="74"/>
        </w:numPr>
        <w:jc w:val="both"/>
        <w:rPr>
          <w:rFonts w:ascii="Times New Roman" w:hAnsi="Times New Roman" w:cs="Times New Roman"/>
          <w:sz w:val="18"/>
          <w:szCs w:val="18"/>
        </w:rPr>
      </w:pPr>
      <w:r>
        <w:rPr>
          <w:noProof/>
          <w:lang w:val="es-ES"/>
        </w:rPr>
        <mc:AlternateContent>
          <mc:Choice Requires="wps">
            <w:drawing>
              <wp:anchor distT="0" distB="0" distL="114300" distR="114300" simplePos="0" relativeHeight="251774464" behindDoc="0" locked="0" layoutInCell="1" allowOverlap="1" wp14:anchorId="4DD1D3B0" wp14:editId="0746BB80">
                <wp:simplePos x="0" y="0"/>
                <wp:positionH relativeFrom="column">
                  <wp:posOffset>2475781</wp:posOffset>
                </wp:positionH>
                <wp:positionV relativeFrom="paragraph">
                  <wp:posOffset>-560717</wp:posOffset>
                </wp:positionV>
                <wp:extent cx="707366" cy="396816"/>
                <wp:effectExtent l="0" t="0" r="17145" b="22860"/>
                <wp:wrapNone/>
                <wp:docPr id="208" name="Rectángulo 208"/>
                <wp:cNvGraphicFramePr/>
                <a:graphic xmlns:a="http://schemas.openxmlformats.org/drawingml/2006/main">
                  <a:graphicData uri="http://schemas.microsoft.com/office/word/2010/wordprocessingShape">
                    <wps:wsp>
                      <wps:cNvSpPr/>
                      <wps:spPr>
                        <a:xfrm>
                          <a:off x="0" y="0"/>
                          <a:ext cx="707366" cy="396816"/>
                        </a:xfrm>
                        <a:prstGeom prst="rect">
                          <a:avLst/>
                        </a:prstGeom>
                        <a:solidFill>
                          <a:schemeClr val="bg1"/>
                        </a:solidFill>
                        <a:ln>
                          <a:solidFill>
                            <a:schemeClr val="bg1"/>
                          </a:solidFill>
                        </a:ln>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w16se="http://schemas.microsoft.com/office/word/2015/wordml/symex" xmlns:mv="urn:schemas-microsoft-com:mac:vml" xmlns:mo="http://schemas.microsoft.com/office/mac/office/2008/main">
            <w:pict>
              <v:rect w14:anchorId="2972D775" id="Rectángulo 208" o:spid="_x0000_s1026" style="position:absolute;margin-left:194.95pt;margin-top:-44.15pt;width:55.7pt;height:31.25pt;z-index:2517744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" fillcolor="white [3212]" strokecolor="white [3212]" strokeweight="2pt"/>
            </w:pict>
          </mc:Fallback>
        </mc:AlternateContent>
      </w:r>
      <w:r w:rsidR="007658FE" w:rsidRPr="00D858C6">
        <w:rPr>
          <w:rFonts w:ascii="Times New Roman" w:hAnsi="Times New Roman" w:cs="Times New Roman"/>
          <w:sz w:val="18"/>
          <w:szCs w:val="18"/>
        </w:rPr>
        <w:t>Corrección de datos de dispositivo único (SDDC – Single Device Data Correction)</w:t>
      </w:r>
    </w:p>
    <w:p w14:paraId="254875CF" w14:textId="77777777" w:rsidR="007658FE" w:rsidRPr="00D858C6" w:rsidRDefault="007658FE" w:rsidP="00F36CB7">
      <w:pPr>
        <w:numPr>
          <w:ilvl w:val="0"/>
          <w:numId w:val="74"/>
        </w:numPr>
        <w:jc w:val="both"/>
        <w:rPr>
          <w:rFonts w:ascii="Times New Roman" w:hAnsi="Times New Roman" w:cs="Times New Roman"/>
          <w:sz w:val="18"/>
          <w:szCs w:val="18"/>
        </w:rPr>
      </w:pPr>
      <w:r w:rsidRPr="00D858C6">
        <w:rPr>
          <w:rFonts w:ascii="Times New Roman" w:hAnsi="Times New Roman" w:cs="Times New Roman"/>
          <w:sz w:val="18"/>
          <w:szCs w:val="18"/>
        </w:rPr>
        <w:lastRenderedPageBreak/>
        <w:t>Placa hija PERC6/i con caché alimentado por batería</w:t>
      </w:r>
    </w:p>
    <w:p w14:paraId="67DC4BCE" w14:textId="77777777" w:rsidR="007658FE" w:rsidRPr="00D858C6" w:rsidRDefault="007658FE" w:rsidP="00F36CB7">
      <w:pPr>
        <w:numPr>
          <w:ilvl w:val="0"/>
          <w:numId w:val="74"/>
        </w:numPr>
        <w:jc w:val="both"/>
        <w:rPr>
          <w:rFonts w:ascii="Times New Roman" w:hAnsi="Times New Roman" w:cs="Times New Roman"/>
          <w:sz w:val="18"/>
          <w:szCs w:val="18"/>
        </w:rPr>
      </w:pPr>
      <w:r w:rsidRPr="00D858C6">
        <w:rPr>
          <w:rFonts w:ascii="Times New Roman" w:hAnsi="Times New Roman" w:cs="Times New Roman"/>
          <w:sz w:val="18"/>
          <w:szCs w:val="18"/>
        </w:rPr>
        <w:t>Soporte de cluster con failover de alta disponibilidad</w:t>
      </w:r>
    </w:p>
    <w:p w14:paraId="0955143A" w14:textId="77777777" w:rsidR="007658FE" w:rsidRPr="00D858C6" w:rsidRDefault="007658FE" w:rsidP="00F36CB7">
      <w:pPr>
        <w:numPr>
          <w:ilvl w:val="0"/>
          <w:numId w:val="74"/>
        </w:numPr>
        <w:jc w:val="both"/>
        <w:rPr>
          <w:rFonts w:ascii="Times New Roman" w:hAnsi="Times New Roman" w:cs="Times New Roman"/>
          <w:sz w:val="18"/>
          <w:szCs w:val="18"/>
        </w:rPr>
      </w:pPr>
      <w:r w:rsidRPr="00D858C6">
        <w:rPr>
          <w:rFonts w:ascii="Times New Roman" w:hAnsi="Times New Roman" w:cs="Times New Roman"/>
          <w:sz w:val="18"/>
          <w:szCs w:val="18"/>
        </w:rPr>
        <w:t>DRAC 6/i</w:t>
      </w:r>
    </w:p>
    <w:p w14:paraId="1FF5A840" w14:textId="77777777" w:rsidR="007658FE" w:rsidRPr="00D858C6" w:rsidRDefault="007658FE" w:rsidP="00F36CB7">
      <w:pPr>
        <w:numPr>
          <w:ilvl w:val="0"/>
          <w:numId w:val="74"/>
        </w:numPr>
        <w:jc w:val="both"/>
        <w:rPr>
          <w:rFonts w:ascii="Times New Roman" w:hAnsi="Times New Roman" w:cs="Times New Roman"/>
          <w:sz w:val="18"/>
          <w:szCs w:val="18"/>
        </w:rPr>
      </w:pPr>
      <w:r w:rsidRPr="00D858C6">
        <w:rPr>
          <w:rFonts w:ascii="Times New Roman" w:hAnsi="Times New Roman" w:cs="Times New Roman"/>
          <w:sz w:val="18"/>
          <w:szCs w:val="18"/>
        </w:rPr>
        <w:t>Chasis Tool-less</w:t>
      </w:r>
    </w:p>
    <w:p w14:paraId="2E44550D" w14:textId="77777777" w:rsidR="007658FE" w:rsidRPr="00D858C6" w:rsidRDefault="007658FE" w:rsidP="00F36CB7">
      <w:pPr>
        <w:numPr>
          <w:ilvl w:val="0"/>
          <w:numId w:val="74"/>
        </w:numPr>
        <w:jc w:val="both"/>
        <w:rPr>
          <w:rFonts w:ascii="Times New Roman" w:hAnsi="Times New Roman" w:cs="Times New Roman"/>
          <w:sz w:val="18"/>
          <w:szCs w:val="18"/>
        </w:rPr>
      </w:pPr>
      <w:r w:rsidRPr="00D858C6">
        <w:rPr>
          <w:rFonts w:ascii="Times New Roman" w:hAnsi="Times New Roman" w:cs="Times New Roman"/>
          <w:sz w:val="18"/>
          <w:szCs w:val="18"/>
        </w:rPr>
        <w:lastRenderedPageBreak/>
        <w:t>Soporte de cluster</w:t>
      </w:r>
    </w:p>
    <w:p w14:paraId="0E7F973D" w14:textId="77777777" w:rsidR="007658FE" w:rsidRPr="00D858C6" w:rsidRDefault="007658FE" w:rsidP="00F36CB7">
      <w:pPr>
        <w:numPr>
          <w:ilvl w:val="0"/>
          <w:numId w:val="74"/>
        </w:numPr>
        <w:jc w:val="both"/>
        <w:rPr>
          <w:rFonts w:ascii="Times New Roman" w:hAnsi="Times New Roman" w:cs="Times New Roman"/>
          <w:sz w:val="18"/>
          <w:szCs w:val="18"/>
        </w:rPr>
      </w:pPr>
      <w:r w:rsidRPr="00D858C6">
        <w:rPr>
          <w:rFonts w:ascii="Times New Roman" w:hAnsi="Times New Roman" w:cs="Times New Roman"/>
          <w:sz w:val="18"/>
          <w:szCs w:val="18"/>
        </w:rPr>
        <w:t>ROMB (expreso) alimentado por batería</w:t>
      </w:r>
    </w:p>
    <w:p w14:paraId="4FD9A586" w14:textId="77777777" w:rsidR="007658FE" w:rsidRPr="00D858C6" w:rsidRDefault="007658FE" w:rsidP="00F36CB7">
      <w:pPr>
        <w:numPr>
          <w:ilvl w:val="0"/>
          <w:numId w:val="74"/>
        </w:numPr>
        <w:jc w:val="both"/>
        <w:rPr>
          <w:rFonts w:ascii="Times New Roman" w:hAnsi="Times New Roman" w:cs="Times New Roman"/>
          <w:sz w:val="18"/>
          <w:szCs w:val="18"/>
        </w:rPr>
      </w:pPr>
      <w:r w:rsidRPr="00D858C6">
        <w:rPr>
          <w:rFonts w:ascii="Times New Roman" w:hAnsi="Times New Roman" w:cs="Times New Roman"/>
          <w:sz w:val="18"/>
          <w:szCs w:val="18"/>
        </w:rPr>
        <w:t>Gabinete de 2U con rieles para rack estándar 19″</w:t>
      </w:r>
    </w:p>
    <w:p w14:paraId="6BAFDF84" w14:textId="77777777" w:rsidR="007658FE" w:rsidRPr="00D858C6" w:rsidRDefault="007658FE" w:rsidP="00F36CB7">
      <w:pPr>
        <w:numPr>
          <w:ilvl w:val="0"/>
          <w:numId w:val="74"/>
        </w:numPr>
        <w:jc w:val="both"/>
        <w:rPr>
          <w:rFonts w:ascii="Times New Roman" w:hAnsi="Times New Roman" w:cs="Times New Roman"/>
          <w:sz w:val="18"/>
          <w:szCs w:val="18"/>
        </w:rPr>
      </w:pPr>
      <w:r w:rsidRPr="00D858C6">
        <w:rPr>
          <w:rFonts w:ascii="Times New Roman" w:hAnsi="Times New Roman" w:cs="Times New Roman"/>
          <w:sz w:val="18"/>
          <w:szCs w:val="18"/>
        </w:rPr>
        <w:t>26,80″ (68,07cm) de largo</w:t>
      </w:r>
    </w:p>
    <w:p w14:paraId="551EC2FD" w14:textId="77777777" w:rsidR="007658FE" w:rsidRPr="00D858C6" w:rsidRDefault="007658FE" w:rsidP="00F36CB7">
      <w:pPr>
        <w:numPr>
          <w:ilvl w:val="0"/>
          <w:numId w:val="74"/>
        </w:numPr>
        <w:jc w:val="both"/>
        <w:rPr>
          <w:rFonts w:ascii="Times New Roman" w:hAnsi="Times New Roman" w:cs="Times New Roman"/>
          <w:sz w:val="18"/>
          <w:szCs w:val="18"/>
        </w:rPr>
        <w:sectPr w:rsidR="007658FE" w:rsidRPr="00D858C6" w:rsidSect="00AB5AD0">
          <w:type w:val="continuous"/>
          <w:pgSz w:w="11906" w:h="16838"/>
          <w:pgMar w:top="1417" w:right="1701" w:bottom="1417" w:left="1701" w:header="708" w:footer="708" w:gutter="0"/>
          <w:cols w:num="2" w:space="708"/>
          <w:docGrid w:linePitch="360"/>
        </w:sectPr>
      </w:pPr>
    </w:p>
    <w:p w14:paraId="182B3D74" w14:textId="77777777" w:rsidR="007658FE" w:rsidRPr="00D858C6" w:rsidRDefault="007658FE" w:rsidP="00F36CB7">
      <w:pPr>
        <w:numPr>
          <w:ilvl w:val="0"/>
          <w:numId w:val="74"/>
        </w:numPr>
        <w:jc w:val="both"/>
        <w:rPr>
          <w:rFonts w:ascii="Times New Roman" w:hAnsi="Times New Roman" w:cs="Times New Roman"/>
          <w:sz w:val="18"/>
          <w:szCs w:val="18"/>
        </w:rPr>
      </w:pPr>
      <w:r w:rsidRPr="00D858C6">
        <w:rPr>
          <w:rFonts w:ascii="Times New Roman" w:hAnsi="Times New Roman" w:cs="Times New Roman"/>
          <w:sz w:val="18"/>
          <w:szCs w:val="18"/>
        </w:rPr>
        <w:lastRenderedPageBreak/>
        <w:t>17,44″ (44,31cm) de ancho</w:t>
      </w:r>
    </w:p>
    <w:p w14:paraId="4DE140F0" w14:textId="77777777" w:rsidR="007658FE" w:rsidRPr="00D858C6" w:rsidRDefault="007658FE" w:rsidP="00F36CB7">
      <w:pPr>
        <w:numPr>
          <w:ilvl w:val="0"/>
          <w:numId w:val="74"/>
        </w:numPr>
        <w:jc w:val="both"/>
        <w:rPr>
          <w:rFonts w:ascii="Times New Roman" w:hAnsi="Times New Roman" w:cs="Times New Roman"/>
          <w:sz w:val="18"/>
          <w:szCs w:val="18"/>
        </w:rPr>
      </w:pPr>
      <w:r w:rsidRPr="00D858C6">
        <w:rPr>
          <w:rFonts w:ascii="Times New Roman" w:hAnsi="Times New Roman" w:cs="Times New Roman"/>
          <w:sz w:val="18"/>
          <w:szCs w:val="18"/>
        </w:rPr>
        <w:t>3,4″ (8,64cm) de altura con bisel conectado</w:t>
      </w:r>
    </w:p>
    <w:p w14:paraId="5585210F" w14:textId="77777777" w:rsidR="007658FE" w:rsidRPr="00D858C6" w:rsidRDefault="007658FE" w:rsidP="00F36CB7">
      <w:pPr>
        <w:numPr>
          <w:ilvl w:val="0"/>
          <w:numId w:val="74"/>
        </w:numPr>
        <w:jc w:val="both"/>
        <w:rPr>
          <w:rFonts w:ascii="Times New Roman" w:hAnsi="Times New Roman" w:cs="Times New Roman"/>
          <w:sz w:val="18"/>
          <w:szCs w:val="18"/>
        </w:rPr>
      </w:pPr>
      <w:r w:rsidRPr="00D858C6">
        <w:rPr>
          <w:rFonts w:ascii="Times New Roman" w:hAnsi="Times New Roman" w:cs="Times New Roman"/>
          <w:sz w:val="18"/>
          <w:szCs w:val="18"/>
        </w:rPr>
        <w:t>Peso del rack 57,54 lbs (26,1 Kg), configuración máxima</w:t>
      </w:r>
    </w:p>
    <w:p w14:paraId="6F522F89" w14:textId="77777777" w:rsidR="007658FE" w:rsidRPr="00D858C6" w:rsidRDefault="007658FE" w:rsidP="00F36CB7">
      <w:pPr>
        <w:numPr>
          <w:ilvl w:val="0"/>
          <w:numId w:val="74"/>
        </w:numPr>
        <w:jc w:val="both"/>
        <w:rPr>
          <w:rFonts w:ascii="Times New Roman" w:hAnsi="Times New Roman" w:cs="Times New Roman"/>
          <w:sz w:val="18"/>
          <w:szCs w:val="18"/>
        </w:rPr>
      </w:pPr>
      <w:r w:rsidRPr="00D858C6">
        <w:rPr>
          <w:rFonts w:ascii="Times New Roman" w:hAnsi="Times New Roman" w:cs="Times New Roman"/>
          <w:sz w:val="18"/>
          <w:szCs w:val="18"/>
        </w:rPr>
        <w:t>Mouse Óptico USB, 2 botones</w:t>
      </w:r>
    </w:p>
    <w:p w14:paraId="3EF69AF9" w14:textId="77777777" w:rsidR="007658FE" w:rsidRPr="00D858C6" w:rsidRDefault="007658FE" w:rsidP="00F36CB7">
      <w:pPr>
        <w:numPr>
          <w:ilvl w:val="0"/>
          <w:numId w:val="74"/>
        </w:numPr>
        <w:jc w:val="both"/>
        <w:rPr>
          <w:rFonts w:ascii="Times New Roman" w:hAnsi="Times New Roman" w:cs="Times New Roman"/>
          <w:sz w:val="18"/>
          <w:szCs w:val="18"/>
        </w:rPr>
      </w:pPr>
      <w:r w:rsidRPr="00D858C6">
        <w:rPr>
          <w:rFonts w:ascii="Times New Roman" w:hAnsi="Times New Roman" w:cs="Times New Roman"/>
          <w:sz w:val="18"/>
          <w:szCs w:val="18"/>
        </w:rPr>
        <w:t>3 años de garantía</w:t>
      </w:r>
    </w:p>
    <w:p w14:paraId="15A41435" w14:textId="77777777" w:rsidR="007658FE" w:rsidRPr="00D858C6" w:rsidRDefault="007658FE" w:rsidP="00F36CB7">
      <w:pPr>
        <w:numPr>
          <w:ilvl w:val="0"/>
          <w:numId w:val="74"/>
        </w:numPr>
        <w:jc w:val="both"/>
        <w:rPr>
          <w:rFonts w:ascii="Times New Roman" w:hAnsi="Times New Roman" w:cs="Times New Roman"/>
          <w:sz w:val="18"/>
          <w:szCs w:val="18"/>
        </w:rPr>
      </w:pPr>
      <w:r w:rsidRPr="00D858C6">
        <w:rPr>
          <w:rFonts w:ascii="Times New Roman" w:hAnsi="Times New Roman" w:cs="Times New Roman"/>
          <w:sz w:val="18"/>
          <w:szCs w:val="18"/>
        </w:rPr>
        <w:t>Soporte avanzado al hardware</w:t>
      </w:r>
    </w:p>
    <w:p w14:paraId="52A7EF3F" w14:textId="77777777" w:rsidR="007658FE" w:rsidRPr="00D858C6" w:rsidRDefault="007658FE" w:rsidP="00F36CB7">
      <w:pPr>
        <w:numPr>
          <w:ilvl w:val="0"/>
          <w:numId w:val="74"/>
        </w:numPr>
        <w:jc w:val="both"/>
        <w:rPr>
          <w:rFonts w:ascii="Times New Roman" w:hAnsi="Times New Roman" w:cs="Times New Roman"/>
          <w:sz w:val="18"/>
          <w:szCs w:val="18"/>
        </w:rPr>
      </w:pPr>
      <w:r w:rsidRPr="00D858C6">
        <w:rPr>
          <w:rFonts w:ascii="Times New Roman" w:hAnsi="Times New Roman" w:cs="Times New Roman"/>
          <w:sz w:val="18"/>
          <w:szCs w:val="18"/>
        </w:rPr>
        <w:t>Soporte avanzado al software</w:t>
      </w:r>
    </w:p>
    <w:p w14:paraId="0F92345B" w14:textId="77777777" w:rsidR="007658FE" w:rsidRPr="00D858C6" w:rsidRDefault="007658FE" w:rsidP="007658FE">
      <w:pPr>
        <w:jc w:val="both"/>
        <w:rPr>
          <w:rFonts w:ascii="Times New Roman" w:hAnsi="Times New Roman" w:cs="Times New Roman"/>
          <w:sz w:val="18"/>
          <w:szCs w:val="18"/>
        </w:rPr>
      </w:pPr>
    </w:p>
    <w:p w14:paraId="76EF532F" w14:textId="77777777" w:rsidR="007658FE" w:rsidRPr="00D858C6" w:rsidRDefault="007658FE" w:rsidP="007658FE">
      <w:pPr>
        <w:jc w:val="both"/>
        <w:rPr>
          <w:rFonts w:ascii="Times New Roman" w:hAnsi="Times New Roman" w:cs="Times New Roman"/>
          <w:sz w:val="18"/>
          <w:szCs w:val="18"/>
        </w:rPr>
      </w:pPr>
    </w:p>
    <w:p w14:paraId="565720E4" w14:textId="77777777" w:rsidR="007658FE" w:rsidRPr="00D858C6" w:rsidRDefault="007658FE" w:rsidP="007658FE">
      <w:pPr>
        <w:jc w:val="both"/>
        <w:rPr>
          <w:rFonts w:ascii="Times New Roman" w:hAnsi="Times New Roman" w:cs="Times New Roman"/>
          <w:sz w:val="18"/>
          <w:szCs w:val="18"/>
        </w:rPr>
      </w:pPr>
    </w:p>
    <w:p w14:paraId="6795BD8B" w14:textId="77777777" w:rsidR="007658FE" w:rsidRDefault="007658FE" w:rsidP="007658FE">
      <w:pPr>
        <w:jc w:val="both"/>
        <w:rPr>
          <w:rFonts w:ascii="Times New Roman" w:hAnsi="Times New Roman" w:cs="Times New Roman"/>
          <w:sz w:val="18"/>
          <w:szCs w:val="18"/>
        </w:rPr>
      </w:pPr>
    </w:p>
    <w:p w14:paraId="76955ADB" w14:textId="77777777" w:rsidR="007658FE" w:rsidRDefault="007658FE" w:rsidP="007658FE">
      <w:pPr>
        <w:jc w:val="both"/>
        <w:rPr>
          <w:rFonts w:ascii="Times New Roman" w:hAnsi="Times New Roman" w:cs="Times New Roman"/>
          <w:sz w:val="18"/>
          <w:szCs w:val="18"/>
        </w:rPr>
      </w:pPr>
    </w:p>
    <w:p w14:paraId="5ACB69D6" w14:textId="77777777" w:rsidR="007658FE" w:rsidRDefault="007658FE" w:rsidP="007658FE">
      <w:pPr>
        <w:jc w:val="both"/>
        <w:rPr>
          <w:rFonts w:ascii="Times New Roman" w:hAnsi="Times New Roman" w:cs="Times New Roman"/>
          <w:sz w:val="18"/>
          <w:szCs w:val="18"/>
        </w:rPr>
      </w:pPr>
    </w:p>
    <w:p w14:paraId="48A80E55" w14:textId="77777777" w:rsidR="007658FE" w:rsidRDefault="007658FE" w:rsidP="007658FE">
      <w:pPr>
        <w:jc w:val="both"/>
        <w:rPr>
          <w:rFonts w:ascii="Times New Roman" w:hAnsi="Times New Roman" w:cs="Times New Roman"/>
          <w:sz w:val="18"/>
          <w:szCs w:val="18"/>
        </w:rPr>
      </w:pPr>
    </w:p>
    <w:p w14:paraId="723AB9AE" w14:textId="77777777" w:rsidR="007658FE" w:rsidRDefault="007658FE" w:rsidP="007658FE">
      <w:pPr>
        <w:jc w:val="both"/>
        <w:rPr>
          <w:rFonts w:ascii="Times New Roman" w:hAnsi="Times New Roman" w:cs="Times New Roman"/>
          <w:sz w:val="18"/>
          <w:szCs w:val="18"/>
        </w:rPr>
      </w:pPr>
    </w:p>
    <w:p w14:paraId="51F22A24" w14:textId="77777777" w:rsidR="007658FE" w:rsidRDefault="007658FE" w:rsidP="007658FE">
      <w:pPr>
        <w:jc w:val="both"/>
        <w:rPr>
          <w:rFonts w:ascii="Times New Roman" w:hAnsi="Times New Roman" w:cs="Times New Roman"/>
          <w:sz w:val="18"/>
          <w:szCs w:val="18"/>
        </w:rPr>
      </w:pPr>
    </w:p>
    <w:p w14:paraId="52479080" w14:textId="77777777" w:rsidR="007658FE" w:rsidRDefault="007658FE" w:rsidP="007658FE">
      <w:pPr>
        <w:jc w:val="both"/>
        <w:rPr>
          <w:rFonts w:ascii="Times New Roman" w:hAnsi="Times New Roman" w:cs="Times New Roman"/>
          <w:sz w:val="18"/>
          <w:szCs w:val="18"/>
        </w:rPr>
      </w:pPr>
    </w:p>
    <w:p w14:paraId="1E7F6E25" w14:textId="77777777" w:rsidR="007658FE" w:rsidRDefault="007658FE" w:rsidP="007658FE">
      <w:pPr>
        <w:jc w:val="both"/>
        <w:rPr>
          <w:rFonts w:ascii="Times New Roman" w:hAnsi="Times New Roman" w:cs="Times New Roman"/>
          <w:sz w:val="18"/>
          <w:szCs w:val="18"/>
        </w:rPr>
      </w:pPr>
    </w:p>
    <w:p w14:paraId="19B14DA5" w14:textId="77777777" w:rsidR="007658FE" w:rsidRDefault="007658FE" w:rsidP="007658FE">
      <w:pPr>
        <w:jc w:val="both"/>
        <w:rPr>
          <w:rFonts w:ascii="Times New Roman" w:hAnsi="Times New Roman" w:cs="Times New Roman"/>
          <w:sz w:val="18"/>
          <w:szCs w:val="18"/>
        </w:rPr>
      </w:pPr>
    </w:p>
    <w:p w14:paraId="41FC825E" w14:textId="77777777" w:rsidR="007658FE" w:rsidRDefault="007658FE" w:rsidP="007658FE">
      <w:pPr>
        <w:jc w:val="both"/>
        <w:rPr>
          <w:rFonts w:ascii="Times New Roman" w:hAnsi="Times New Roman" w:cs="Times New Roman"/>
          <w:sz w:val="18"/>
          <w:szCs w:val="18"/>
        </w:rPr>
      </w:pPr>
    </w:p>
    <w:p w14:paraId="0F22184F" w14:textId="77777777" w:rsidR="007658FE" w:rsidRDefault="007658FE" w:rsidP="007658FE">
      <w:pPr>
        <w:jc w:val="both"/>
        <w:rPr>
          <w:rFonts w:ascii="Times New Roman" w:hAnsi="Times New Roman" w:cs="Times New Roman"/>
          <w:sz w:val="18"/>
          <w:szCs w:val="18"/>
        </w:rPr>
      </w:pPr>
    </w:p>
    <w:p w14:paraId="2A0B3F1B" w14:textId="77777777" w:rsidR="007658FE" w:rsidRDefault="007658FE" w:rsidP="007658FE">
      <w:pPr>
        <w:jc w:val="both"/>
        <w:rPr>
          <w:rFonts w:ascii="Times New Roman" w:hAnsi="Times New Roman" w:cs="Times New Roman"/>
          <w:sz w:val="18"/>
          <w:szCs w:val="18"/>
        </w:rPr>
      </w:pPr>
    </w:p>
    <w:p w14:paraId="0C80AF53" w14:textId="77777777" w:rsidR="007658FE" w:rsidRDefault="007658FE" w:rsidP="007658FE">
      <w:pPr>
        <w:jc w:val="both"/>
        <w:rPr>
          <w:rFonts w:ascii="Times New Roman" w:hAnsi="Times New Roman" w:cs="Times New Roman"/>
          <w:sz w:val="18"/>
          <w:szCs w:val="18"/>
        </w:rPr>
      </w:pPr>
    </w:p>
    <w:p w14:paraId="3FD2C5B0" w14:textId="77777777" w:rsidR="007658FE" w:rsidRDefault="007658FE" w:rsidP="007658FE">
      <w:pPr>
        <w:jc w:val="both"/>
        <w:rPr>
          <w:rFonts w:ascii="Times New Roman" w:hAnsi="Times New Roman" w:cs="Times New Roman"/>
          <w:sz w:val="18"/>
          <w:szCs w:val="18"/>
        </w:rPr>
      </w:pPr>
    </w:p>
    <w:p w14:paraId="13F6D62B" w14:textId="77777777" w:rsidR="007658FE" w:rsidRDefault="007658FE" w:rsidP="007658FE">
      <w:pPr>
        <w:jc w:val="both"/>
        <w:rPr>
          <w:rFonts w:ascii="Times New Roman" w:hAnsi="Times New Roman" w:cs="Times New Roman"/>
          <w:sz w:val="18"/>
          <w:szCs w:val="18"/>
        </w:rPr>
      </w:pPr>
    </w:p>
    <w:p w14:paraId="7F82F24E" w14:textId="77777777" w:rsidR="007658FE" w:rsidRDefault="007658FE" w:rsidP="007658FE">
      <w:pPr>
        <w:jc w:val="both"/>
        <w:rPr>
          <w:rFonts w:ascii="Times New Roman" w:hAnsi="Times New Roman" w:cs="Times New Roman"/>
          <w:sz w:val="18"/>
          <w:szCs w:val="18"/>
        </w:rPr>
      </w:pPr>
    </w:p>
    <w:p w14:paraId="5D968D80" w14:textId="77777777" w:rsidR="007658FE" w:rsidRDefault="007658FE" w:rsidP="007658FE">
      <w:pPr>
        <w:jc w:val="both"/>
        <w:rPr>
          <w:rFonts w:ascii="Times New Roman" w:hAnsi="Times New Roman" w:cs="Times New Roman"/>
          <w:sz w:val="18"/>
          <w:szCs w:val="18"/>
        </w:rPr>
      </w:pPr>
    </w:p>
    <w:p w14:paraId="73BF4861" w14:textId="77777777" w:rsidR="007658FE" w:rsidRDefault="007658FE" w:rsidP="007658FE">
      <w:pPr>
        <w:jc w:val="both"/>
        <w:rPr>
          <w:rFonts w:ascii="Times New Roman" w:hAnsi="Times New Roman" w:cs="Times New Roman"/>
          <w:sz w:val="18"/>
          <w:szCs w:val="18"/>
        </w:rPr>
      </w:pPr>
    </w:p>
    <w:p w14:paraId="0C48AC20" w14:textId="77777777" w:rsidR="007658FE" w:rsidRDefault="007658FE" w:rsidP="007658FE">
      <w:pPr>
        <w:jc w:val="both"/>
        <w:rPr>
          <w:rFonts w:ascii="Times New Roman" w:hAnsi="Times New Roman" w:cs="Times New Roman"/>
          <w:sz w:val="18"/>
          <w:szCs w:val="18"/>
        </w:rPr>
      </w:pPr>
    </w:p>
    <w:p w14:paraId="5AFFF6E7" w14:textId="77777777" w:rsidR="007658FE" w:rsidRDefault="007658FE" w:rsidP="007658FE">
      <w:pPr>
        <w:jc w:val="both"/>
        <w:rPr>
          <w:rFonts w:ascii="Times New Roman" w:hAnsi="Times New Roman" w:cs="Times New Roman"/>
          <w:sz w:val="18"/>
          <w:szCs w:val="18"/>
        </w:rPr>
      </w:pPr>
    </w:p>
    <w:p w14:paraId="28AFED5C" w14:textId="77777777" w:rsidR="007658FE" w:rsidRDefault="007658FE" w:rsidP="007658FE">
      <w:pPr>
        <w:jc w:val="both"/>
        <w:rPr>
          <w:rFonts w:ascii="Times New Roman" w:hAnsi="Times New Roman" w:cs="Times New Roman"/>
          <w:sz w:val="18"/>
          <w:szCs w:val="18"/>
        </w:rPr>
      </w:pPr>
    </w:p>
    <w:p w14:paraId="0031BC6A" w14:textId="77777777" w:rsidR="007658FE" w:rsidRDefault="007658FE" w:rsidP="007658FE">
      <w:pPr>
        <w:jc w:val="both"/>
        <w:rPr>
          <w:rFonts w:ascii="Times New Roman" w:hAnsi="Times New Roman" w:cs="Times New Roman"/>
          <w:sz w:val="18"/>
          <w:szCs w:val="18"/>
        </w:rPr>
      </w:pPr>
    </w:p>
    <w:p w14:paraId="0F15E7C2" w14:textId="77777777" w:rsidR="007658FE" w:rsidRDefault="007658FE" w:rsidP="007658FE">
      <w:pPr>
        <w:jc w:val="both"/>
        <w:rPr>
          <w:rFonts w:ascii="Times New Roman" w:hAnsi="Times New Roman" w:cs="Times New Roman"/>
          <w:sz w:val="18"/>
          <w:szCs w:val="18"/>
        </w:rPr>
      </w:pPr>
    </w:p>
    <w:p w14:paraId="5668A843" w14:textId="77777777" w:rsidR="007658FE" w:rsidRDefault="007658FE" w:rsidP="007658FE">
      <w:pPr>
        <w:jc w:val="both"/>
        <w:rPr>
          <w:rFonts w:ascii="Times New Roman" w:hAnsi="Times New Roman" w:cs="Times New Roman"/>
          <w:sz w:val="18"/>
          <w:szCs w:val="18"/>
        </w:rPr>
      </w:pPr>
    </w:p>
    <w:p w14:paraId="080BEFAF" w14:textId="77777777" w:rsidR="007658FE" w:rsidRDefault="007658FE" w:rsidP="007658FE">
      <w:pPr>
        <w:jc w:val="both"/>
        <w:rPr>
          <w:rFonts w:ascii="Times New Roman" w:hAnsi="Times New Roman" w:cs="Times New Roman"/>
          <w:sz w:val="18"/>
          <w:szCs w:val="18"/>
        </w:rPr>
      </w:pPr>
    </w:p>
    <w:p w14:paraId="4CF6D45B" w14:textId="77777777" w:rsidR="007658FE" w:rsidRDefault="007658FE" w:rsidP="007658FE">
      <w:pPr>
        <w:jc w:val="both"/>
        <w:rPr>
          <w:rFonts w:ascii="Times New Roman" w:hAnsi="Times New Roman" w:cs="Times New Roman"/>
          <w:sz w:val="18"/>
          <w:szCs w:val="18"/>
        </w:rPr>
      </w:pPr>
    </w:p>
    <w:p w14:paraId="343D8159" w14:textId="77777777" w:rsidR="007658FE" w:rsidRDefault="007658FE" w:rsidP="007658FE">
      <w:pPr>
        <w:jc w:val="both"/>
        <w:rPr>
          <w:rFonts w:ascii="Times New Roman" w:hAnsi="Times New Roman" w:cs="Times New Roman"/>
          <w:sz w:val="18"/>
          <w:szCs w:val="18"/>
        </w:rPr>
      </w:pPr>
    </w:p>
    <w:p w14:paraId="36980874" w14:textId="77777777" w:rsidR="007658FE" w:rsidRDefault="007658FE" w:rsidP="007658FE">
      <w:pPr>
        <w:jc w:val="both"/>
        <w:rPr>
          <w:rFonts w:ascii="Times New Roman" w:hAnsi="Times New Roman" w:cs="Times New Roman"/>
          <w:sz w:val="18"/>
          <w:szCs w:val="18"/>
        </w:rPr>
      </w:pPr>
    </w:p>
    <w:p w14:paraId="01890ACF" w14:textId="77777777" w:rsidR="007658FE" w:rsidRDefault="007658FE" w:rsidP="007658FE">
      <w:pPr>
        <w:jc w:val="both"/>
        <w:rPr>
          <w:rFonts w:ascii="Times New Roman" w:hAnsi="Times New Roman" w:cs="Times New Roman"/>
          <w:sz w:val="18"/>
          <w:szCs w:val="18"/>
        </w:rPr>
      </w:pPr>
    </w:p>
    <w:p w14:paraId="01705150" w14:textId="77777777" w:rsidR="007658FE" w:rsidRDefault="007658FE" w:rsidP="007658FE">
      <w:pPr>
        <w:jc w:val="both"/>
        <w:rPr>
          <w:rFonts w:ascii="Times New Roman" w:hAnsi="Times New Roman" w:cs="Times New Roman"/>
          <w:sz w:val="18"/>
          <w:szCs w:val="18"/>
        </w:rPr>
      </w:pPr>
    </w:p>
    <w:p w14:paraId="4CEC20B0" w14:textId="77777777" w:rsidR="007658FE" w:rsidRDefault="007658FE" w:rsidP="007658FE">
      <w:pPr>
        <w:jc w:val="both"/>
        <w:rPr>
          <w:rFonts w:ascii="Times New Roman" w:hAnsi="Times New Roman" w:cs="Times New Roman"/>
          <w:sz w:val="18"/>
          <w:szCs w:val="18"/>
        </w:rPr>
      </w:pPr>
    </w:p>
    <w:p w14:paraId="19AECEE0" w14:textId="77777777" w:rsidR="007658FE" w:rsidRDefault="007658FE" w:rsidP="007658FE">
      <w:pPr>
        <w:jc w:val="both"/>
        <w:rPr>
          <w:rFonts w:ascii="Times New Roman" w:hAnsi="Times New Roman" w:cs="Times New Roman"/>
          <w:sz w:val="18"/>
          <w:szCs w:val="18"/>
        </w:rPr>
      </w:pPr>
    </w:p>
    <w:p w14:paraId="624324D0" w14:textId="77777777" w:rsidR="007658FE" w:rsidRDefault="007658FE" w:rsidP="007658FE">
      <w:pPr>
        <w:jc w:val="both"/>
        <w:rPr>
          <w:rFonts w:ascii="Times New Roman" w:hAnsi="Times New Roman" w:cs="Times New Roman"/>
          <w:sz w:val="18"/>
          <w:szCs w:val="18"/>
        </w:rPr>
      </w:pPr>
    </w:p>
    <w:p w14:paraId="44E83DAB" w14:textId="77777777" w:rsidR="007658FE" w:rsidRDefault="007658FE" w:rsidP="007658FE">
      <w:pPr>
        <w:jc w:val="both"/>
        <w:rPr>
          <w:rFonts w:ascii="Times New Roman" w:hAnsi="Times New Roman" w:cs="Times New Roman"/>
          <w:sz w:val="18"/>
          <w:szCs w:val="18"/>
        </w:rPr>
      </w:pPr>
    </w:p>
    <w:p w14:paraId="1C929780" w14:textId="77777777" w:rsidR="007658FE" w:rsidRDefault="007658FE" w:rsidP="007658FE">
      <w:pPr>
        <w:jc w:val="both"/>
        <w:rPr>
          <w:rFonts w:ascii="Times New Roman" w:hAnsi="Times New Roman" w:cs="Times New Roman"/>
          <w:sz w:val="18"/>
          <w:szCs w:val="18"/>
        </w:rPr>
      </w:pPr>
    </w:p>
    <w:p w14:paraId="210C1416" w14:textId="77777777" w:rsidR="00927DF2" w:rsidRDefault="00927DF2" w:rsidP="007658FE">
      <w:pPr>
        <w:jc w:val="both"/>
        <w:rPr>
          <w:rFonts w:ascii="Times New Roman" w:hAnsi="Times New Roman" w:cs="Times New Roman"/>
          <w:sz w:val="18"/>
          <w:szCs w:val="18"/>
        </w:rPr>
      </w:pPr>
    </w:p>
    <w:p w14:paraId="676B4471" w14:textId="77777777" w:rsidR="00927DF2" w:rsidRDefault="00927DF2" w:rsidP="007658FE">
      <w:pPr>
        <w:jc w:val="both"/>
        <w:rPr>
          <w:rFonts w:ascii="Times New Roman" w:hAnsi="Times New Roman" w:cs="Times New Roman"/>
          <w:sz w:val="18"/>
          <w:szCs w:val="18"/>
        </w:rPr>
      </w:pPr>
    </w:p>
    <w:p w14:paraId="192D8296" w14:textId="77777777" w:rsidR="00927DF2" w:rsidRDefault="00927DF2" w:rsidP="007658FE">
      <w:pPr>
        <w:jc w:val="both"/>
        <w:rPr>
          <w:rFonts w:ascii="Times New Roman" w:hAnsi="Times New Roman" w:cs="Times New Roman"/>
          <w:sz w:val="18"/>
          <w:szCs w:val="18"/>
        </w:rPr>
      </w:pPr>
    </w:p>
    <w:p w14:paraId="01F77EAD" w14:textId="77777777" w:rsidR="00927DF2" w:rsidRDefault="00927DF2" w:rsidP="007658FE">
      <w:pPr>
        <w:jc w:val="both"/>
        <w:rPr>
          <w:rFonts w:ascii="Times New Roman" w:hAnsi="Times New Roman" w:cs="Times New Roman"/>
          <w:sz w:val="18"/>
          <w:szCs w:val="18"/>
        </w:rPr>
      </w:pPr>
    </w:p>
    <w:p w14:paraId="0EC35F95" w14:textId="77777777" w:rsidR="00927DF2" w:rsidRDefault="00927DF2" w:rsidP="007658FE">
      <w:pPr>
        <w:jc w:val="both"/>
        <w:rPr>
          <w:rFonts w:ascii="Times New Roman" w:hAnsi="Times New Roman" w:cs="Times New Roman"/>
          <w:sz w:val="18"/>
          <w:szCs w:val="18"/>
        </w:rPr>
      </w:pPr>
    </w:p>
    <w:p w14:paraId="78369B76" w14:textId="77777777" w:rsidR="00927DF2" w:rsidRDefault="00927DF2" w:rsidP="007658FE">
      <w:pPr>
        <w:jc w:val="both"/>
        <w:rPr>
          <w:rFonts w:ascii="Times New Roman" w:hAnsi="Times New Roman" w:cs="Times New Roman"/>
          <w:sz w:val="18"/>
          <w:szCs w:val="18"/>
        </w:rPr>
      </w:pPr>
    </w:p>
    <w:p w14:paraId="3ECABCD4" w14:textId="77777777" w:rsidR="007658FE" w:rsidRDefault="007658FE" w:rsidP="007658FE">
      <w:pPr>
        <w:jc w:val="both"/>
        <w:rPr>
          <w:rFonts w:ascii="Times New Roman" w:hAnsi="Times New Roman" w:cs="Times New Roman"/>
          <w:sz w:val="18"/>
          <w:szCs w:val="18"/>
        </w:rPr>
      </w:pPr>
    </w:p>
    <w:p w14:paraId="02BAD4C1" w14:textId="77777777" w:rsidR="007658FE" w:rsidRPr="00D858C6" w:rsidRDefault="007658FE" w:rsidP="007658FE">
      <w:pPr>
        <w:jc w:val="both"/>
        <w:rPr>
          <w:rFonts w:ascii="Times New Roman" w:hAnsi="Times New Roman" w:cs="Times New Roman"/>
          <w:sz w:val="18"/>
          <w:szCs w:val="18"/>
        </w:rPr>
      </w:pPr>
    </w:p>
    <w:p w14:paraId="5480AB61" w14:textId="77777777" w:rsidR="007658FE" w:rsidRPr="00D858C6" w:rsidRDefault="007658FE" w:rsidP="007658FE">
      <w:pPr>
        <w:jc w:val="both"/>
        <w:rPr>
          <w:rFonts w:ascii="Times New Roman" w:hAnsi="Times New Roman" w:cs="Times New Roman"/>
          <w:sz w:val="18"/>
          <w:szCs w:val="18"/>
        </w:rPr>
      </w:pPr>
    </w:p>
    <w:p w14:paraId="673B9C14" w14:textId="77777777" w:rsidR="007658FE" w:rsidRPr="00D858C6" w:rsidRDefault="007658FE" w:rsidP="007658FE">
      <w:pPr>
        <w:jc w:val="both"/>
        <w:rPr>
          <w:rFonts w:ascii="Times New Roman" w:hAnsi="Times New Roman" w:cs="Times New Roman"/>
          <w:sz w:val="18"/>
          <w:szCs w:val="18"/>
        </w:rPr>
      </w:pPr>
    </w:p>
    <w:p w14:paraId="74DF9510" w14:textId="77777777" w:rsidR="007658FE" w:rsidRPr="00D858C6" w:rsidRDefault="007658FE" w:rsidP="007658FE">
      <w:pPr>
        <w:jc w:val="both"/>
        <w:rPr>
          <w:rFonts w:ascii="Times New Roman" w:hAnsi="Times New Roman" w:cs="Times New Roman"/>
          <w:sz w:val="18"/>
          <w:szCs w:val="18"/>
        </w:rPr>
      </w:pPr>
    </w:p>
    <w:p w14:paraId="406672EF" w14:textId="51EF57F6" w:rsidR="007658FE" w:rsidRPr="002534D6" w:rsidRDefault="00C12211" w:rsidP="007658FE">
      <w:pPr>
        <w:spacing w:line="210" w:lineRule="atLeast"/>
        <w:textAlignment w:val="baseline"/>
        <w:outlineLvl w:val="1"/>
        <w:rPr>
          <w:rFonts w:ascii="ProximaNovaRegular" w:eastAsia="Times New Roman" w:hAnsi="ProximaNovaRegular" w:cs="Times New Roman"/>
          <w:b/>
          <w:bCs/>
          <w:color w:val="1A1717"/>
          <w:sz w:val="36"/>
          <w:szCs w:val="36"/>
          <w:lang w:eastAsia="es-EC"/>
        </w:rPr>
      </w:pPr>
      <w:r>
        <w:rPr>
          <w:noProof/>
          <w:lang w:val="es-ES"/>
        </w:rPr>
        <w:lastRenderedPageBreak/>
        <mc:AlternateContent>
          <mc:Choice Requires="wps">
            <w:drawing>
              <wp:anchor distT="0" distB="0" distL="114300" distR="114300" simplePos="0" relativeHeight="251776512" behindDoc="0" locked="0" layoutInCell="1" allowOverlap="1" wp14:anchorId="222FB63D" wp14:editId="18C504D8">
                <wp:simplePos x="0" y="0"/>
                <wp:positionH relativeFrom="column">
                  <wp:posOffset>2380890</wp:posOffset>
                </wp:positionH>
                <wp:positionV relativeFrom="paragraph">
                  <wp:posOffset>-569344</wp:posOffset>
                </wp:positionV>
                <wp:extent cx="707366" cy="396816"/>
                <wp:effectExtent l="0" t="0" r="17145" b="22860"/>
                <wp:wrapNone/>
                <wp:docPr id="209" name="Rectángulo 209"/>
                <wp:cNvGraphicFramePr/>
                <a:graphic xmlns:a="http://schemas.openxmlformats.org/drawingml/2006/main">
                  <a:graphicData uri="http://schemas.microsoft.com/office/word/2010/wordprocessingShape">
                    <wps:wsp>
                      <wps:cNvSpPr/>
                      <wps:spPr>
                        <a:xfrm>
                          <a:off x="0" y="0"/>
                          <a:ext cx="707366" cy="396816"/>
                        </a:xfrm>
                        <a:prstGeom prst="rect">
                          <a:avLst/>
                        </a:prstGeom>
                        <a:solidFill>
                          <a:schemeClr val="bg1"/>
                        </a:solidFill>
                        <a:ln>
                          <a:solidFill>
                            <a:schemeClr val="bg1"/>
                          </a:solidFill>
                        </a:ln>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w16se="http://schemas.microsoft.com/office/word/2015/wordml/symex" xmlns:mv="urn:schemas-microsoft-com:mac:vml" xmlns:mo="http://schemas.microsoft.com/office/mac/office/2008/main">
            <w:pict>
              <v:rect w14:anchorId="1E511DD8" id="Rectángulo 209" o:spid="_x0000_s1026" style="position:absolute;margin-left:187.45pt;margin-top:-44.85pt;width:55.7pt;height:31.25pt;z-index:2517765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" fillcolor="white [3212]" strokecolor="white [3212]" strokeweight="2pt"/>
            </w:pict>
          </mc:Fallback>
        </mc:AlternateContent>
      </w:r>
      <w:r w:rsidR="007658FE" w:rsidRPr="002534D6">
        <w:rPr>
          <w:rFonts w:ascii="ProximaNovaRegular" w:eastAsia="Times New Roman" w:hAnsi="ProximaNovaRegular" w:cs="Times New Roman"/>
          <w:b/>
          <w:bCs/>
          <w:noProof/>
          <w:color w:val="1A1717"/>
          <w:sz w:val="36"/>
          <w:szCs w:val="36"/>
          <w:lang w:val="es-ES"/>
        </w:rPr>
        <w:drawing>
          <wp:inline distT="0" distB="0" distL="0" distR="0" wp14:anchorId="7274669C" wp14:editId="660E6683">
            <wp:extent cx="819150" cy="581025"/>
            <wp:effectExtent l="0" t="0" r="0" b="9525"/>
            <wp:docPr id="92" name="Imagen 92" descr="EIT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EITV"/>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819150" cy="581025"/>
                    </a:xfrm>
                    <a:prstGeom prst="rect">
                      <a:avLst/>
                    </a:prstGeom>
                    <a:noFill/>
                    <a:ln>
                      <a:noFill/>
                    </a:ln>
                  </pic:spPr>
                </pic:pic>
              </a:graphicData>
            </a:graphic>
          </wp:inline>
        </w:drawing>
      </w:r>
    </w:p>
    <w:p w14:paraId="355418DC" w14:textId="77777777" w:rsidR="007658FE" w:rsidRDefault="007658FE" w:rsidP="007658FE">
      <w:pPr>
        <w:spacing w:line="273" w:lineRule="atLeast"/>
        <w:jc w:val="both"/>
        <w:textAlignment w:val="baseline"/>
        <w:rPr>
          <w:rFonts w:ascii="Times New Roman" w:eastAsia="Times New Roman" w:hAnsi="Times New Roman" w:cs="Times New Roman"/>
          <w:b/>
          <w:bCs/>
          <w:color w:val="666666"/>
          <w:bdr w:val="none" w:sz="0" w:space="0" w:color="auto" w:frame="1"/>
          <w:lang w:eastAsia="es-EC"/>
        </w:rPr>
      </w:pPr>
    </w:p>
    <w:p w14:paraId="764A882F" w14:textId="77777777" w:rsidR="007658FE" w:rsidRDefault="007658FE" w:rsidP="007658FE">
      <w:pPr>
        <w:spacing w:line="273" w:lineRule="atLeast"/>
        <w:jc w:val="both"/>
        <w:textAlignment w:val="baseline"/>
        <w:rPr>
          <w:rFonts w:ascii="Times New Roman" w:eastAsia="Times New Roman" w:hAnsi="Times New Roman" w:cs="Times New Roman"/>
          <w:b/>
          <w:bCs/>
          <w:color w:val="666666"/>
          <w:bdr w:val="none" w:sz="0" w:space="0" w:color="auto" w:frame="1"/>
          <w:lang w:eastAsia="es-EC"/>
        </w:rPr>
      </w:pPr>
    </w:p>
    <w:p w14:paraId="2457723B" w14:textId="77777777" w:rsidR="007658FE" w:rsidRDefault="007658FE" w:rsidP="007658FE">
      <w:pPr>
        <w:spacing w:line="273" w:lineRule="atLeast"/>
        <w:jc w:val="both"/>
        <w:textAlignment w:val="baseline"/>
        <w:rPr>
          <w:rFonts w:ascii="Times New Roman" w:eastAsia="Times New Roman" w:hAnsi="Times New Roman" w:cs="Times New Roman"/>
          <w:b/>
          <w:bCs/>
          <w:color w:val="666666"/>
          <w:bdr w:val="none" w:sz="0" w:space="0" w:color="auto" w:frame="1"/>
          <w:lang w:eastAsia="es-EC"/>
        </w:rPr>
        <w:sectPr w:rsidR="007658FE" w:rsidSect="00AB5AD0">
          <w:type w:val="continuous"/>
          <w:pgSz w:w="11906" w:h="16838"/>
          <w:pgMar w:top="1417" w:right="1701" w:bottom="1417" w:left="1701" w:header="708" w:footer="708" w:gutter="0"/>
          <w:cols w:space="708"/>
          <w:docGrid w:linePitch="360"/>
        </w:sectPr>
      </w:pPr>
    </w:p>
    <w:p w14:paraId="49C5FE5A" w14:textId="77777777" w:rsidR="007658FE" w:rsidRPr="009C7CDF" w:rsidRDefault="007658FE" w:rsidP="00F36CB7">
      <w:pPr>
        <w:numPr>
          <w:ilvl w:val="0"/>
          <w:numId w:val="71"/>
        </w:numPr>
        <w:jc w:val="both"/>
        <w:rPr>
          <w:rFonts w:ascii="Times New Roman" w:hAnsi="Times New Roman" w:cs="Times New Roman"/>
          <w:sz w:val="20"/>
          <w:szCs w:val="20"/>
        </w:rPr>
      </w:pPr>
      <w:r w:rsidRPr="009C7CDF">
        <w:rPr>
          <w:rFonts w:ascii="Times New Roman" w:hAnsi="Times New Roman" w:cs="Times New Roman"/>
          <w:sz w:val="20"/>
          <w:szCs w:val="20"/>
        </w:rPr>
        <w:lastRenderedPageBreak/>
        <w:t>EITV Replay  es un aparato innovador para la operación en las estaciones de radiodifusión de televisión digital totalmente compatibles con el estándar de televisión digital brasileña SBTVD o ISDB-T.</w:t>
      </w:r>
    </w:p>
    <w:p w14:paraId="4BBB9005" w14:textId="77777777" w:rsidR="007658FE" w:rsidRPr="009C7CDF" w:rsidRDefault="007658FE" w:rsidP="00F36CB7">
      <w:pPr>
        <w:numPr>
          <w:ilvl w:val="0"/>
          <w:numId w:val="71"/>
        </w:numPr>
        <w:jc w:val="both"/>
        <w:rPr>
          <w:rFonts w:ascii="Times New Roman" w:hAnsi="Times New Roman" w:cs="Times New Roman"/>
          <w:sz w:val="20"/>
          <w:szCs w:val="20"/>
        </w:rPr>
      </w:pPr>
      <w:r w:rsidRPr="009C7CDF">
        <w:rPr>
          <w:rFonts w:ascii="Times New Roman" w:hAnsi="Times New Roman" w:cs="Times New Roman"/>
          <w:sz w:val="20"/>
          <w:szCs w:val="20"/>
        </w:rPr>
        <w:t>EITV Replay  realiza las siguientes funciones principales en una estación de TV digital:</w:t>
      </w:r>
    </w:p>
    <w:p w14:paraId="7590FB09" w14:textId="77777777" w:rsidR="007658FE" w:rsidRPr="007F3C00" w:rsidRDefault="007658FE" w:rsidP="00F36CB7">
      <w:pPr>
        <w:numPr>
          <w:ilvl w:val="0"/>
          <w:numId w:val="71"/>
        </w:numPr>
        <w:jc w:val="both"/>
        <w:rPr>
          <w:rFonts w:ascii="Times New Roman" w:hAnsi="Times New Roman" w:cs="Times New Roman"/>
          <w:sz w:val="20"/>
          <w:szCs w:val="20"/>
          <w:lang w:val="en-US"/>
        </w:rPr>
      </w:pPr>
      <w:r w:rsidRPr="007F3C00">
        <w:rPr>
          <w:rFonts w:ascii="Times New Roman" w:hAnsi="Times New Roman" w:cs="Times New Roman"/>
          <w:sz w:val="20"/>
          <w:szCs w:val="20"/>
          <w:lang w:val="en-US"/>
        </w:rPr>
        <w:t>Multiplexor  de MPEG-2 TS ( Transport Stream );</w:t>
      </w:r>
    </w:p>
    <w:p w14:paraId="55FB85B3" w14:textId="77777777" w:rsidR="007658FE" w:rsidRPr="009C7CDF" w:rsidRDefault="007658FE" w:rsidP="00F36CB7">
      <w:pPr>
        <w:numPr>
          <w:ilvl w:val="0"/>
          <w:numId w:val="71"/>
        </w:numPr>
        <w:jc w:val="both"/>
        <w:rPr>
          <w:rFonts w:ascii="Times New Roman" w:hAnsi="Times New Roman" w:cs="Times New Roman"/>
          <w:sz w:val="20"/>
          <w:szCs w:val="20"/>
        </w:rPr>
      </w:pPr>
      <w:r w:rsidRPr="009C7CDF">
        <w:rPr>
          <w:rFonts w:ascii="Times New Roman" w:hAnsi="Times New Roman" w:cs="Times New Roman"/>
          <w:sz w:val="20"/>
          <w:szCs w:val="20"/>
        </w:rPr>
        <w:t>Re-multiplexor  de TS para la generación de BTS ( Broadcast Transport Stream ) compatible con estándar ISDB-T;</w:t>
      </w:r>
    </w:p>
    <w:p w14:paraId="2D450091" w14:textId="77777777" w:rsidR="007658FE" w:rsidRPr="009C7CDF" w:rsidRDefault="007658FE" w:rsidP="00F36CB7">
      <w:pPr>
        <w:numPr>
          <w:ilvl w:val="0"/>
          <w:numId w:val="71"/>
        </w:numPr>
        <w:jc w:val="both"/>
        <w:rPr>
          <w:rFonts w:ascii="Times New Roman" w:hAnsi="Times New Roman" w:cs="Times New Roman"/>
          <w:sz w:val="20"/>
          <w:szCs w:val="20"/>
        </w:rPr>
      </w:pPr>
      <w:r w:rsidRPr="009C7CDF">
        <w:rPr>
          <w:rFonts w:ascii="Times New Roman" w:hAnsi="Times New Roman" w:cs="Times New Roman"/>
          <w:sz w:val="20"/>
          <w:szCs w:val="20"/>
        </w:rPr>
        <w:t>Además de las funciones principales, con la adición de módulos opcionales,  EITV Replay  también puede realizar las siguientes funciones:</w:t>
      </w:r>
    </w:p>
    <w:p w14:paraId="4B337AAA" w14:textId="77777777" w:rsidR="007658FE" w:rsidRPr="009C7CDF" w:rsidRDefault="007658FE" w:rsidP="00F36CB7">
      <w:pPr>
        <w:numPr>
          <w:ilvl w:val="0"/>
          <w:numId w:val="71"/>
        </w:numPr>
        <w:jc w:val="both"/>
        <w:rPr>
          <w:rFonts w:ascii="Times New Roman" w:hAnsi="Times New Roman" w:cs="Times New Roman"/>
          <w:sz w:val="20"/>
          <w:szCs w:val="20"/>
        </w:rPr>
      </w:pPr>
      <w:r w:rsidRPr="009C7CDF">
        <w:rPr>
          <w:rFonts w:ascii="Times New Roman" w:hAnsi="Times New Roman" w:cs="Times New Roman"/>
          <w:sz w:val="20"/>
          <w:szCs w:val="20"/>
        </w:rPr>
        <w:t>Receptor Profesional  de terrestre (ISDB-T) y satélite (DVB-S2 / DVB-S) de televisión digital;</w:t>
      </w:r>
    </w:p>
    <w:p w14:paraId="10F5AA3F" w14:textId="77777777" w:rsidR="007658FE" w:rsidRPr="009C7CDF" w:rsidRDefault="007658FE" w:rsidP="00F36CB7">
      <w:pPr>
        <w:numPr>
          <w:ilvl w:val="0"/>
          <w:numId w:val="71"/>
        </w:numPr>
        <w:jc w:val="both"/>
        <w:rPr>
          <w:rFonts w:ascii="Times New Roman" w:hAnsi="Times New Roman" w:cs="Times New Roman"/>
          <w:sz w:val="20"/>
          <w:szCs w:val="20"/>
        </w:rPr>
      </w:pPr>
      <w:r w:rsidRPr="009C7CDF">
        <w:rPr>
          <w:rFonts w:ascii="Times New Roman" w:hAnsi="Times New Roman" w:cs="Times New Roman"/>
          <w:sz w:val="20"/>
          <w:szCs w:val="20"/>
        </w:rPr>
        <w:t>Modulador  de TV digital para el terrestre (ISDB-T) y satélite (DVB-S2 / DVB-S) de normalización;</w:t>
      </w:r>
    </w:p>
    <w:p w14:paraId="3B90E83C" w14:textId="77777777" w:rsidR="007658FE" w:rsidRPr="009C7CDF" w:rsidRDefault="007658FE" w:rsidP="00F36CB7">
      <w:pPr>
        <w:numPr>
          <w:ilvl w:val="0"/>
          <w:numId w:val="71"/>
        </w:numPr>
        <w:jc w:val="both"/>
        <w:rPr>
          <w:rFonts w:ascii="Times New Roman" w:hAnsi="Times New Roman" w:cs="Times New Roman"/>
          <w:sz w:val="20"/>
          <w:szCs w:val="20"/>
        </w:rPr>
      </w:pPr>
      <w:r w:rsidRPr="009C7CDF">
        <w:rPr>
          <w:rFonts w:ascii="Times New Roman" w:hAnsi="Times New Roman" w:cs="Times New Roman"/>
          <w:sz w:val="20"/>
          <w:szCs w:val="20"/>
        </w:rPr>
        <w:t>BTS Compresor  para reducir la velocidad de transmisión de las BTS sin pérdida de información útil;</w:t>
      </w:r>
    </w:p>
    <w:p w14:paraId="412A2C39" w14:textId="77777777" w:rsidR="007658FE" w:rsidRPr="009C7CDF" w:rsidRDefault="007658FE" w:rsidP="00F36CB7">
      <w:pPr>
        <w:numPr>
          <w:ilvl w:val="0"/>
          <w:numId w:val="71"/>
        </w:numPr>
        <w:jc w:val="both"/>
        <w:rPr>
          <w:rFonts w:ascii="Times New Roman" w:hAnsi="Times New Roman" w:cs="Times New Roman"/>
          <w:sz w:val="20"/>
          <w:szCs w:val="20"/>
        </w:rPr>
      </w:pPr>
      <w:r w:rsidRPr="009C7CDF">
        <w:rPr>
          <w:rFonts w:ascii="Times New Roman" w:hAnsi="Times New Roman" w:cs="Times New Roman"/>
          <w:sz w:val="20"/>
          <w:szCs w:val="20"/>
        </w:rPr>
        <w:t>BISS Scrambler  para cifrar los contenidos transmitidos mediante el bloqueo de accesos no autorizados.</w:t>
      </w:r>
    </w:p>
    <w:p w14:paraId="09EF6C2A" w14:textId="77777777" w:rsidR="007658FE" w:rsidRPr="009C7CDF" w:rsidRDefault="007658FE" w:rsidP="00F36CB7">
      <w:pPr>
        <w:numPr>
          <w:ilvl w:val="0"/>
          <w:numId w:val="71"/>
        </w:numPr>
        <w:jc w:val="both"/>
        <w:rPr>
          <w:rFonts w:ascii="Times New Roman" w:hAnsi="Times New Roman" w:cs="Times New Roman"/>
          <w:sz w:val="20"/>
          <w:szCs w:val="20"/>
        </w:rPr>
      </w:pPr>
      <w:r w:rsidRPr="009C7CDF">
        <w:rPr>
          <w:rFonts w:ascii="Times New Roman" w:hAnsi="Times New Roman" w:cs="Times New Roman"/>
          <w:noProof/>
          <w:sz w:val="20"/>
          <w:szCs w:val="20"/>
          <w:lang w:val="es-ES"/>
        </w:rPr>
        <w:drawing>
          <wp:inline distT="0" distB="0" distL="0" distR="0" wp14:anchorId="4083254C" wp14:editId="023AADDA">
            <wp:extent cx="2076450" cy="1715888"/>
            <wp:effectExtent l="0" t="0" r="0" b="0"/>
            <wp:docPr id="120" name="Imagen 120" descr="produtos_EiTV-Repl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produtos_EiTV-Replay"/>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080675" cy="1719379"/>
                    </a:xfrm>
                    <a:prstGeom prst="rect">
                      <a:avLst/>
                    </a:prstGeom>
                    <a:noFill/>
                    <a:ln>
                      <a:noFill/>
                    </a:ln>
                  </pic:spPr>
                </pic:pic>
              </a:graphicData>
            </a:graphic>
          </wp:inline>
        </w:drawing>
      </w:r>
    </w:p>
    <w:p w14:paraId="4115387C" w14:textId="77777777" w:rsidR="007658FE" w:rsidRPr="009C7CDF" w:rsidRDefault="007658FE" w:rsidP="00F36CB7">
      <w:pPr>
        <w:numPr>
          <w:ilvl w:val="0"/>
          <w:numId w:val="71"/>
        </w:numPr>
        <w:jc w:val="both"/>
        <w:rPr>
          <w:rFonts w:ascii="Times New Roman" w:hAnsi="Times New Roman" w:cs="Times New Roman"/>
          <w:sz w:val="20"/>
          <w:szCs w:val="20"/>
        </w:rPr>
      </w:pPr>
      <w:r w:rsidRPr="009C7CDF">
        <w:rPr>
          <w:rFonts w:ascii="Times New Roman" w:hAnsi="Times New Roman" w:cs="Times New Roman"/>
          <w:sz w:val="20"/>
          <w:szCs w:val="20"/>
        </w:rPr>
        <w:t>ESPECIFICACIONES TÉCNICAS</w:t>
      </w:r>
    </w:p>
    <w:p w14:paraId="6624D3D9" w14:textId="77777777" w:rsidR="007658FE" w:rsidRPr="009C7CDF" w:rsidRDefault="007658FE" w:rsidP="00F36CB7">
      <w:pPr>
        <w:numPr>
          <w:ilvl w:val="0"/>
          <w:numId w:val="71"/>
        </w:numPr>
        <w:jc w:val="both"/>
        <w:rPr>
          <w:rFonts w:ascii="Times New Roman" w:hAnsi="Times New Roman" w:cs="Times New Roman"/>
          <w:sz w:val="20"/>
          <w:szCs w:val="20"/>
        </w:rPr>
      </w:pPr>
      <w:r w:rsidRPr="009C7CDF">
        <w:rPr>
          <w:rFonts w:ascii="Times New Roman" w:hAnsi="Times New Roman" w:cs="Times New Roman"/>
          <w:sz w:val="20"/>
          <w:szCs w:val="20"/>
        </w:rPr>
        <w:t>MULTIPLEXOR</w:t>
      </w:r>
    </w:p>
    <w:p w14:paraId="2DE00DC4" w14:textId="77777777" w:rsidR="007658FE" w:rsidRPr="009C7CDF" w:rsidRDefault="007658FE" w:rsidP="00F36CB7">
      <w:pPr>
        <w:numPr>
          <w:ilvl w:val="0"/>
          <w:numId w:val="71"/>
        </w:numPr>
        <w:jc w:val="both"/>
        <w:rPr>
          <w:rFonts w:ascii="Times New Roman" w:hAnsi="Times New Roman" w:cs="Times New Roman"/>
          <w:sz w:val="20"/>
          <w:szCs w:val="20"/>
        </w:rPr>
      </w:pPr>
      <w:r w:rsidRPr="009C7CDF">
        <w:rPr>
          <w:rFonts w:ascii="Times New Roman" w:hAnsi="Times New Roman" w:cs="Times New Roman"/>
          <w:sz w:val="20"/>
          <w:szCs w:val="20"/>
        </w:rPr>
        <w:t>Multiplexación y PSI / SI generación de conformidad con  la ABNT NBR 15603  norma brasileña;</w:t>
      </w:r>
    </w:p>
    <w:p w14:paraId="077CDB31" w14:textId="77777777" w:rsidR="007658FE" w:rsidRPr="009C7CDF" w:rsidRDefault="007658FE" w:rsidP="00F36CB7">
      <w:pPr>
        <w:numPr>
          <w:ilvl w:val="0"/>
          <w:numId w:val="71"/>
        </w:numPr>
        <w:jc w:val="both"/>
        <w:rPr>
          <w:rFonts w:ascii="Times New Roman" w:hAnsi="Times New Roman" w:cs="Times New Roman"/>
          <w:sz w:val="20"/>
          <w:szCs w:val="20"/>
        </w:rPr>
      </w:pPr>
      <w:r w:rsidRPr="009C7CDF">
        <w:rPr>
          <w:rFonts w:ascii="Times New Roman" w:hAnsi="Times New Roman" w:cs="Times New Roman"/>
          <w:sz w:val="20"/>
          <w:szCs w:val="20"/>
        </w:rPr>
        <w:t>Generación de información para las tablas:  PAT, PMT, NIT, SDT, la TDT, TOT, BIT ;</w:t>
      </w:r>
    </w:p>
    <w:p w14:paraId="5BF1A91C" w14:textId="77777777" w:rsidR="007658FE" w:rsidRPr="009C7CDF" w:rsidRDefault="007658FE" w:rsidP="00F36CB7">
      <w:pPr>
        <w:numPr>
          <w:ilvl w:val="0"/>
          <w:numId w:val="71"/>
        </w:numPr>
        <w:jc w:val="both"/>
        <w:rPr>
          <w:rFonts w:ascii="Times New Roman" w:hAnsi="Times New Roman" w:cs="Times New Roman"/>
          <w:sz w:val="20"/>
          <w:szCs w:val="20"/>
        </w:rPr>
      </w:pPr>
      <w:r w:rsidRPr="009C7CDF">
        <w:rPr>
          <w:rFonts w:ascii="Times New Roman" w:hAnsi="Times New Roman" w:cs="Times New Roman"/>
          <w:sz w:val="20"/>
          <w:szCs w:val="20"/>
        </w:rPr>
        <w:lastRenderedPageBreak/>
        <w:t>La configuración de  zona horaria  para establecer sobre la base de tiempo automático  UTC ;</w:t>
      </w:r>
    </w:p>
    <w:p w14:paraId="60F18DDB" w14:textId="77777777" w:rsidR="007658FE" w:rsidRPr="009C7CDF" w:rsidRDefault="007658FE" w:rsidP="00F36CB7">
      <w:pPr>
        <w:numPr>
          <w:ilvl w:val="0"/>
          <w:numId w:val="71"/>
        </w:numPr>
        <w:jc w:val="both"/>
        <w:rPr>
          <w:rFonts w:ascii="Times New Roman" w:hAnsi="Times New Roman" w:cs="Times New Roman"/>
          <w:sz w:val="20"/>
          <w:szCs w:val="20"/>
        </w:rPr>
      </w:pPr>
      <w:r w:rsidRPr="009C7CDF">
        <w:rPr>
          <w:rFonts w:ascii="Times New Roman" w:hAnsi="Times New Roman" w:cs="Times New Roman"/>
          <w:sz w:val="20"/>
          <w:szCs w:val="20"/>
        </w:rPr>
        <w:t>Configuración de las tablas que se generarán en el flujo de transporte;</w:t>
      </w:r>
    </w:p>
    <w:p w14:paraId="2DDBFFF9" w14:textId="77777777" w:rsidR="007658FE" w:rsidRPr="009C7CDF" w:rsidRDefault="007658FE" w:rsidP="00F36CB7">
      <w:pPr>
        <w:numPr>
          <w:ilvl w:val="0"/>
          <w:numId w:val="71"/>
        </w:numPr>
        <w:jc w:val="both"/>
        <w:rPr>
          <w:rFonts w:ascii="Times New Roman" w:hAnsi="Times New Roman" w:cs="Times New Roman"/>
          <w:sz w:val="20"/>
          <w:szCs w:val="20"/>
        </w:rPr>
      </w:pPr>
      <w:r w:rsidRPr="009C7CDF">
        <w:rPr>
          <w:rFonts w:ascii="Times New Roman" w:hAnsi="Times New Roman" w:cs="Times New Roman"/>
          <w:sz w:val="20"/>
          <w:szCs w:val="20"/>
        </w:rPr>
        <w:t>Configuración del  canal virtual  número;</w:t>
      </w:r>
    </w:p>
    <w:p w14:paraId="6BF7BF22" w14:textId="77777777" w:rsidR="007658FE" w:rsidRPr="009C7CDF" w:rsidRDefault="007658FE" w:rsidP="00F36CB7">
      <w:pPr>
        <w:numPr>
          <w:ilvl w:val="0"/>
          <w:numId w:val="71"/>
        </w:numPr>
        <w:jc w:val="both"/>
        <w:rPr>
          <w:rFonts w:ascii="Times New Roman" w:hAnsi="Times New Roman" w:cs="Times New Roman"/>
          <w:sz w:val="20"/>
          <w:szCs w:val="20"/>
        </w:rPr>
      </w:pPr>
      <w:r w:rsidRPr="009C7CDF">
        <w:rPr>
          <w:rFonts w:ascii="Times New Roman" w:hAnsi="Times New Roman" w:cs="Times New Roman"/>
          <w:sz w:val="20"/>
          <w:szCs w:val="20"/>
        </w:rPr>
        <w:t>Configuración de  Identificación del Servicio ;</w:t>
      </w:r>
    </w:p>
    <w:p w14:paraId="1A6C66BA" w14:textId="77777777" w:rsidR="007658FE" w:rsidRPr="009C7CDF" w:rsidRDefault="007658FE" w:rsidP="00F36CB7">
      <w:pPr>
        <w:numPr>
          <w:ilvl w:val="0"/>
          <w:numId w:val="71"/>
        </w:numPr>
        <w:jc w:val="both"/>
        <w:rPr>
          <w:rFonts w:ascii="Times New Roman" w:hAnsi="Times New Roman" w:cs="Times New Roman"/>
          <w:sz w:val="20"/>
          <w:szCs w:val="20"/>
        </w:rPr>
      </w:pPr>
      <w:r w:rsidRPr="009C7CDF">
        <w:rPr>
          <w:rFonts w:ascii="Times New Roman" w:hAnsi="Times New Roman" w:cs="Times New Roman"/>
          <w:sz w:val="20"/>
          <w:szCs w:val="20"/>
        </w:rPr>
        <w:t>Configuración de la tabla de tasas de repetición en milisegundos;</w:t>
      </w:r>
    </w:p>
    <w:p w14:paraId="4BADAC49" w14:textId="77777777" w:rsidR="007658FE" w:rsidRPr="009C7CDF" w:rsidRDefault="007658FE" w:rsidP="00F36CB7">
      <w:pPr>
        <w:numPr>
          <w:ilvl w:val="0"/>
          <w:numId w:val="71"/>
        </w:numPr>
        <w:jc w:val="both"/>
        <w:rPr>
          <w:rFonts w:ascii="Times New Roman" w:hAnsi="Times New Roman" w:cs="Times New Roman"/>
          <w:sz w:val="20"/>
          <w:szCs w:val="20"/>
        </w:rPr>
      </w:pPr>
      <w:r w:rsidRPr="009C7CDF">
        <w:rPr>
          <w:rFonts w:ascii="Times New Roman" w:hAnsi="Times New Roman" w:cs="Times New Roman"/>
          <w:sz w:val="20"/>
          <w:szCs w:val="20"/>
        </w:rPr>
        <w:t>Hasta  4 entradas ASI independientes  para la multiplexación en tiempo real;</w:t>
      </w:r>
    </w:p>
    <w:p w14:paraId="60B747A1" w14:textId="77777777" w:rsidR="007658FE" w:rsidRPr="009C7CDF" w:rsidRDefault="007658FE" w:rsidP="00F36CB7">
      <w:pPr>
        <w:numPr>
          <w:ilvl w:val="0"/>
          <w:numId w:val="71"/>
        </w:numPr>
        <w:jc w:val="both"/>
        <w:rPr>
          <w:rFonts w:ascii="Times New Roman" w:hAnsi="Times New Roman" w:cs="Times New Roman"/>
          <w:sz w:val="20"/>
          <w:szCs w:val="20"/>
        </w:rPr>
      </w:pPr>
      <w:r w:rsidRPr="009C7CDF">
        <w:rPr>
          <w:rFonts w:ascii="Times New Roman" w:hAnsi="Times New Roman" w:cs="Times New Roman"/>
          <w:sz w:val="20"/>
          <w:szCs w:val="20"/>
        </w:rPr>
        <w:t>Hasta  4 salidas ASI redundantes  para la multiplexación en tiempo real;</w:t>
      </w:r>
    </w:p>
    <w:p w14:paraId="7243E6E4" w14:textId="77777777" w:rsidR="007658FE" w:rsidRPr="009C7CDF" w:rsidRDefault="007658FE" w:rsidP="00F36CB7">
      <w:pPr>
        <w:numPr>
          <w:ilvl w:val="0"/>
          <w:numId w:val="71"/>
        </w:numPr>
        <w:jc w:val="both"/>
        <w:rPr>
          <w:rFonts w:ascii="Times New Roman" w:hAnsi="Times New Roman" w:cs="Times New Roman"/>
          <w:sz w:val="20"/>
          <w:szCs w:val="20"/>
        </w:rPr>
      </w:pPr>
      <w:r w:rsidRPr="009C7CDF">
        <w:rPr>
          <w:rFonts w:ascii="Times New Roman" w:hAnsi="Times New Roman" w:cs="Times New Roman"/>
          <w:sz w:val="20"/>
          <w:szCs w:val="20"/>
        </w:rPr>
        <w:t>Integración con  codificadores externos  a través de entradas ASI;</w:t>
      </w:r>
    </w:p>
    <w:p w14:paraId="31FDBF40" w14:textId="77777777" w:rsidR="007658FE" w:rsidRPr="009C7CDF" w:rsidRDefault="007658FE" w:rsidP="00F36CB7">
      <w:pPr>
        <w:numPr>
          <w:ilvl w:val="0"/>
          <w:numId w:val="71"/>
        </w:numPr>
        <w:jc w:val="both"/>
        <w:rPr>
          <w:rFonts w:ascii="Times New Roman" w:hAnsi="Times New Roman" w:cs="Times New Roman"/>
          <w:sz w:val="20"/>
          <w:szCs w:val="20"/>
        </w:rPr>
      </w:pPr>
      <w:r w:rsidRPr="009C7CDF">
        <w:rPr>
          <w:rFonts w:ascii="Times New Roman" w:hAnsi="Times New Roman" w:cs="Times New Roman"/>
          <w:sz w:val="20"/>
          <w:szCs w:val="20"/>
        </w:rPr>
        <w:t>A / V, SI, EPG, subtítulos para sordos y objeto / carrusel de datos multiplexado automático;</w:t>
      </w:r>
    </w:p>
    <w:p w14:paraId="6E9ECEFE" w14:textId="77777777" w:rsidR="007658FE" w:rsidRPr="009C7CDF" w:rsidRDefault="007658FE" w:rsidP="00F36CB7">
      <w:pPr>
        <w:numPr>
          <w:ilvl w:val="0"/>
          <w:numId w:val="71"/>
        </w:numPr>
        <w:jc w:val="both"/>
        <w:rPr>
          <w:rFonts w:ascii="Times New Roman" w:hAnsi="Times New Roman" w:cs="Times New Roman"/>
          <w:sz w:val="20"/>
          <w:szCs w:val="20"/>
        </w:rPr>
      </w:pPr>
      <w:r w:rsidRPr="009C7CDF">
        <w:rPr>
          <w:rFonts w:ascii="Times New Roman" w:hAnsi="Times New Roman" w:cs="Times New Roman"/>
          <w:sz w:val="20"/>
          <w:szCs w:val="20"/>
        </w:rPr>
        <w:t>Filtrado PID, la regeneración de las tablas y datos en tiempo real TS o BTS;</w:t>
      </w:r>
    </w:p>
    <w:p w14:paraId="5D77D0D2" w14:textId="77777777" w:rsidR="007658FE" w:rsidRPr="009C7CDF" w:rsidRDefault="007658FE" w:rsidP="00F36CB7">
      <w:pPr>
        <w:numPr>
          <w:ilvl w:val="0"/>
          <w:numId w:val="71"/>
        </w:numPr>
        <w:jc w:val="both"/>
        <w:rPr>
          <w:rFonts w:ascii="Times New Roman" w:hAnsi="Times New Roman" w:cs="Times New Roman"/>
          <w:sz w:val="20"/>
          <w:szCs w:val="20"/>
        </w:rPr>
      </w:pPr>
      <w:r w:rsidRPr="009C7CDF">
        <w:rPr>
          <w:rFonts w:ascii="Times New Roman" w:hAnsi="Times New Roman" w:cs="Times New Roman"/>
          <w:sz w:val="20"/>
          <w:szCs w:val="20"/>
        </w:rPr>
        <w:t>TS  o  BTS  de entrada en tiempo real sobre  IP (Gigabit Ethernet), ASI, DVB-S2 / DVB-S  o  ISDB-T  de interfaces;</w:t>
      </w:r>
    </w:p>
    <w:p w14:paraId="5892ED84" w14:textId="77777777" w:rsidR="007658FE" w:rsidRPr="009C7CDF" w:rsidRDefault="007658FE" w:rsidP="00F36CB7">
      <w:pPr>
        <w:numPr>
          <w:ilvl w:val="0"/>
          <w:numId w:val="71"/>
        </w:numPr>
        <w:jc w:val="both"/>
        <w:rPr>
          <w:rFonts w:ascii="Times New Roman" w:hAnsi="Times New Roman" w:cs="Times New Roman"/>
          <w:sz w:val="20"/>
          <w:szCs w:val="20"/>
        </w:rPr>
      </w:pPr>
      <w:r w:rsidRPr="009C7CDF">
        <w:rPr>
          <w:rFonts w:ascii="Times New Roman" w:hAnsi="Times New Roman" w:cs="Times New Roman"/>
          <w:sz w:val="20"/>
          <w:szCs w:val="20"/>
        </w:rPr>
        <w:t>RE-MULTIPLEXOR</w:t>
      </w:r>
    </w:p>
    <w:p w14:paraId="17AECA01" w14:textId="77777777" w:rsidR="007658FE" w:rsidRPr="009C7CDF" w:rsidRDefault="007658FE" w:rsidP="00F36CB7">
      <w:pPr>
        <w:numPr>
          <w:ilvl w:val="0"/>
          <w:numId w:val="71"/>
        </w:numPr>
        <w:jc w:val="both"/>
        <w:rPr>
          <w:rFonts w:ascii="Times New Roman" w:hAnsi="Times New Roman" w:cs="Times New Roman"/>
          <w:sz w:val="20"/>
          <w:szCs w:val="20"/>
        </w:rPr>
      </w:pPr>
      <w:r w:rsidRPr="009C7CDF">
        <w:rPr>
          <w:rFonts w:ascii="Times New Roman" w:hAnsi="Times New Roman" w:cs="Times New Roman"/>
          <w:sz w:val="20"/>
          <w:szCs w:val="20"/>
        </w:rPr>
        <w:t>TS re-multiplexación de conformidad con  la ABNT NBR 15601  norma brasileña;</w:t>
      </w:r>
    </w:p>
    <w:p w14:paraId="2788552B" w14:textId="77777777" w:rsidR="007658FE" w:rsidRPr="009C7CDF" w:rsidRDefault="007658FE" w:rsidP="00F36CB7">
      <w:pPr>
        <w:numPr>
          <w:ilvl w:val="0"/>
          <w:numId w:val="71"/>
        </w:numPr>
        <w:jc w:val="both"/>
        <w:rPr>
          <w:rFonts w:ascii="Times New Roman" w:hAnsi="Times New Roman" w:cs="Times New Roman"/>
          <w:sz w:val="20"/>
          <w:szCs w:val="20"/>
        </w:rPr>
      </w:pPr>
      <w:r w:rsidRPr="009C7CDF">
        <w:rPr>
          <w:rFonts w:ascii="Times New Roman" w:hAnsi="Times New Roman" w:cs="Times New Roman"/>
          <w:sz w:val="20"/>
          <w:szCs w:val="20"/>
        </w:rPr>
        <w:t>Generación de los  BTS  organizados en capas hierarquical ( capas A, B, C );</w:t>
      </w:r>
    </w:p>
    <w:p w14:paraId="34380D11" w14:textId="77777777" w:rsidR="007658FE" w:rsidRPr="009C7CDF" w:rsidRDefault="007658FE" w:rsidP="00F36CB7">
      <w:pPr>
        <w:numPr>
          <w:ilvl w:val="0"/>
          <w:numId w:val="71"/>
        </w:numPr>
        <w:jc w:val="both"/>
        <w:rPr>
          <w:rFonts w:ascii="Times New Roman" w:hAnsi="Times New Roman" w:cs="Times New Roman"/>
          <w:sz w:val="20"/>
          <w:szCs w:val="20"/>
        </w:rPr>
      </w:pPr>
      <w:r w:rsidRPr="009C7CDF">
        <w:rPr>
          <w:rFonts w:ascii="Times New Roman" w:hAnsi="Times New Roman" w:cs="Times New Roman"/>
          <w:sz w:val="20"/>
          <w:szCs w:val="20"/>
        </w:rPr>
        <w:t>PII  ( ISDB-T Paquete de Información generación) de paquetes;</w:t>
      </w:r>
    </w:p>
    <w:p w14:paraId="655A12BA" w14:textId="77777777" w:rsidR="007658FE" w:rsidRPr="009C7CDF" w:rsidRDefault="007658FE" w:rsidP="00F36CB7">
      <w:pPr>
        <w:numPr>
          <w:ilvl w:val="0"/>
          <w:numId w:val="71"/>
        </w:numPr>
        <w:jc w:val="both"/>
        <w:rPr>
          <w:rFonts w:ascii="Times New Roman" w:hAnsi="Times New Roman" w:cs="Times New Roman"/>
          <w:sz w:val="20"/>
          <w:szCs w:val="20"/>
        </w:rPr>
      </w:pPr>
      <w:r w:rsidRPr="009C7CDF">
        <w:rPr>
          <w:rFonts w:ascii="Times New Roman" w:hAnsi="Times New Roman" w:cs="Times New Roman"/>
          <w:sz w:val="20"/>
          <w:szCs w:val="20"/>
        </w:rPr>
        <w:t>Generación de  TMCC  ( Transmisión y Control de Configuración Multiplexing ) la información;</w:t>
      </w:r>
    </w:p>
    <w:p w14:paraId="4B8D4356" w14:textId="77777777" w:rsidR="007658FE" w:rsidRPr="009C7CDF" w:rsidRDefault="007658FE" w:rsidP="00F36CB7">
      <w:pPr>
        <w:numPr>
          <w:ilvl w:val="0"/>
          <w:numId w:val="71"/>
        </w:numPr>
        <w:jc w:val="both"/>
        <w:rPr>
          <w:rFonts w:ascii="Times New Roman" w:hAnsi="Times New Roman" w:cs="Times New Roman"/>
          <w:sz w:val="20"/>
          <w:szCs w:val="20"/>
        </w:rPr>
      </w:pPr>
      <w:r w:rsidRPr="009C7CDF">
        <w:rPr>
          <w:rFonts w:ascii="Times New Roman" w:hAnsi="Times New Roman" w:cs="Times New Roman"/>
          <w:sz w:val="20"/>
          <w:szCs w:val="20"/>
        </w:rPr>
        <w:t>Modo de transmisión y el guardia de configuración de intervalo;</w:t>
      </w:r>
    </w:p>
    <w:p w14:paraId="055D04F3" w14:textId="77777777" w:rsidR="007658FE" w:rsidRPr="009C7CDF" w:rsidRDefault="007658FE" w:rsidP="00F36CB7">
      <w:pPr>
        <w:numPr>
          <w:ilvl w:val="0"/>
          <w:numId w:val="71"/>
        </w:numPr>
        <w:jc w:val="both"/>
        <w:rPr>
          <w:rFonts w:ascii="Times New Roman" w:hAnsi="Times New Roman" w:cs="Times New Roman"/>
          <w:sz w:val="20"/>
          <w:szCs w:val="20"/>
        </w:rPr>
      </w:pPr>
      <w:r w:rsidRPr="009C7CDF">
        <w:rPr>
          <w:rFonts w:ascii="Times New Roman" w:hAnsi="Times New Roman" w:cs="Times New Roman"/>
          <w:sz w:val="20"/>
          <w:szCs w:val="20"/>
        </w:rPr>
        <w:t>Segmento, modulación,  tasa de código  y  entrelazado de tiempo  de la configuración de capas;</w:t>
      </w:r>
    </w:p>
    <w:p w14:paraId="5C93956C" w14:textId="77777777" w:rsidR="007658FE" w:rsidRPr="009C7CDF" w:rsidRDefault="007658FE" w:rsidP="00F36CB7">
      <w:pPr>
        <w:numPr>
          <w:ilvl w:val="0"/>
          <w:numId w:val="71"/>
        </w:numPr>
        <w:jc w:val="both"/>
        <w:rPr>
          <w:rFonts w:ascii="Times New Roman" w:hAnsi="Times New Roman" w:cs="Times New Roman"/>
          <w:sz w:val="20"/>
          <w:szCs w:val="20"/>
        </w:rPr>
      </w:pPr>
      <w:r w:rsidRPr="009C7CDF">
        <w:rPr>
          <w:rFonts w:ascii="Times New Roman" w:hAnsi="Times New Roman" w:cs="Times New Roman"/>
          <w:sz w:val="20"/>
          <w:szCs w:val="20"/>
        </w:rPr>
        <w:t>1-SEG  transmisión de contenidos para recepción parcial;</w:t>
      </w:r>
    </w:p>
    <w:p w14:paraId="24D84473" w14:textId="77777777" w:rsidR="007658FE" w:rsidRPr="009C7CDF" w:rsidRDefault="007658FE" w:rsidP="00F36CB7">
      <w:pPr>
        <w:numPr>
          <w:ilvl w:val="0"/>
          <w:numId w:val="71"/>
        </w:numPr>
        <w:jc w:val="both"/>
        <w:rPr>
          <w:rFonts w:ascii="Times New Roman" w:hAnsi="Times New Roman" w:cs="Times New Roman"/>
          <w:sz w:val="20"/>
          <w:szCs w:val="20"/>
        </w:rPr>
      </w:pPr>
      <w:r w:rsidRPr="009C7CDF">
        <w:rPr>
          <w:rFonts w:ascii="Times New Roman" w:hAnsi="Times New Roman" w:cs="Times New Roman"/>
          <w:sz w:val="20"/>
          <w:szCs w:val="20"/>
        </w:rPr>
        <w:t>Bandera de alerta de emergencia que permite la configuración;</w:t>
      </w:r>
    </w:p>
    <w:p w14:paraId="17C6BF0E" w14:textId="77777777" w:rsidR="007658FE" w:rsidRPr="009C7CDF" w:rsidRDefault="007658FE" w:rsidP="00F36CB7">
      <w:pPr>
        <w:numPr>
          <w:ilvl w:val="0"/>
          <w:numId w:val="71"/>
        </w:numPr>
        <w:jc w:val="both"/>
        <w:rPr>
          <w:rFonts w:ascii="Times New Roman" w:hAnsi="Times New Roman" w:cs="Times New Roman"/>
          <w:sz w:val="20"/>
          <w:szCs w:val="20"/>
        </w:rPr>
      </w:pPr>
      <w:r w:rsidRPr="009C7CDF">
        <w:rPr>
          <w:rFonts w:ascii="Times New Roman" w:hAnsi="Times New Roman" w:cs="Times New Roman"/>
          <w:sz w:val="20"/>
          <w:szCs w:val="20"/>
        </w:rPr>
        <w:t>Ordenamiento de paquetes automática para construir el  cuadro OFDM ;</w:t>
      </w:r>
    </w:p>
    <w:p w14:paraId="3E9C364E" w14:textId="77777777" w:rsidR="007658FE" w:rsidRPr="009C7CDF" w:rsidRDefault="007658FE" w:rsidP="00F36CB7">
      <w:pPr>
        <w:numPr>
          <w:ilvl w:val="0"/>
          <w:numId w:val="71"/>
        </w:numPr>
        <w:jc w:val="both"/>
        <w:rPr>
          <w:rFonts w:ascii="Times New Roman" w:hAnsi="Times New Roman" w:cs="Times New Roman"/>
          <w:sz w:val="20"/>
          <w:szCs w:val="20"/>
        </w:rPr>
      </w:pPr>
      <w:r w:rsidRPr="009C7CDF">
        <w:rPr>
          <w:rFonts w:ascii="Times New Roman" w:hAnsi="Times New Roman" w:cs="Times New Roman"/>
          <w:sz w:val="20"/>
          <w:szCs w:val="20"/>
        </w:rPr>
        <w:t>Generación de señal de  televisión de alta definición ,  SDTV  y  TV móvil  de transmisión;</w:t>
      </w:r>
    </w:p>
    <w:p w14:paraId="09DC2D59" w14:textId="78444EFB" w:rsidR="007658FE" w:rsidRPr="009C7CDF" w:rsidRDefault="00C12211" w:rsidP="00F36CB7">
      <w:pPr>
        <w:numPr>
          <w:ilvl w:val="0"/>
          <w:numId w:val="71"/>
        </w:numPr>
        <w:jc w:val="both"/>
        <w:rPr>
          <w:rFonts w:ascii="Times New Roman" w:hAnsi="Times New Roman" w:cs="Times New Roman"/>
          <w:sz w:val="20"/>
          <w:szCs w:val="20"/>
        </w:rPr>
      </w:pPr>
      <w:r>
        <w:rPr>
          <w:noProof/>
          <w:lang w:val="es-ES"/>
        </w:rPr>
        <w:lastRenderedPageBreak/>
        <mc:AlternateContent>
          <mc:Choice Requires="wps">
            <w:drawing>
              <wp:anchor distT="0" distB="0" distL="114300" distR="114300" simplePos="0" relativeHeight="251778560" behindDoc="0" locked="0" layoutInCell="1" allowOverlap="1" wp14:anchorId="0FB16FF5" wp14:editId="12A5CDB9">
                <wp:simplePos x="0" y="0"/>
                <wp:positionH relativeFrom="column">
                  <wp:posOffset>2432649</wp:posOffset>
                </wp:positionH>
                <wp:positionV relativeFrom="paragraph">
                  <wp:posOffset>-612811</wp:posOffset>
                </wp:positionV>
                <wp:extent cx="707366" cy="396816"/>
                <wp:effectExtent l="0" t="0" r="17145" b="22860"/>
                <wp:wrapNone/>
                <wp:docPr id="210" name="Rectángulo 210"/>
                <wp:cNvGraphicFramePr/>
                <a:graphic xmlns:a="http://schemas.openxmlformats.org/drawingml/2006/main">
                  <a:graphicData uri="http://schemas.microsoft.com/office/word/2010/wordprocessingShape">
                    <wps:wsp>
                      <wps:cNvSpPr/>
                      <wps:spPr>
                        <a:xfrm>
                          <a:off x="0" y="0"/>
                          <a:ext cx="707366" cy="396816"/>
                        </a:xfrm>
                        <a:prstGeom prst="rect">
                          <a:avLst/>
                        </a:prstGeom>
                        <a:solidFill>
                          <a:schemeClr val="bg1"/>
                        </a:solidFill>
                        <a:ln>
                          <a:solidFill>
                            <a:schemeClr val="bg1"/>
                          </a:solidFill>
                        </a:ln>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w16se="http://schemas.microsoft.com/office/word/2015/wordml/symex" xmlns:mv="urn:schemas-microsoft-com:mac:vml" xmlns:mo="http://schemas.microsoft.com/office/mac/office/2008/main">
            <w:pict>
              <v:rect w14:anchorId="564916D4" id="Rectángulo 210" o:spid="_x0000_s1026" style="position:absolute;margin-left:191.55pt;margin-top:-48.25pt;width:55.7pt;height:31.25pt;z-index:2517785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" fillcolor="white [3212]" strokecolor="white [3212]" strokeweight="2pt"/>
            </w:pict>
          </mc:Fallback>
        </mc:AlternateContent>
      </w:r>
      <w:r w:rsidR="007658FE" w:rsidRPr="009C7CDF">
        <w:rPr>
          <w:rFonts w:ascii="Times New Roman" w:hAnsi="Times New Roman" w:cs="Times New Roman"/>
          <w:sz w:val="20"/>
          <w:szCs w:val="20"/>
        </w:rPr>
        <w:t>BTS  o  TS  de salida en tiempo real sobre  IP (Gigabit Ethernet) ,  ASI  o  modulador de  las interfaces;</w:t>
      </w:r>
    </w:p>
    <w:p w14:paraId="5EC46F18" w14:textId="77777777" w:rsidR="007658FE" w:rsidRPr="009C7CDF" w:rsidRDefault="007658FE" w:rsidP="00F36CB7">
      <w:pPr>
        <w:numPr>
          <w:ilvl w:val="0"/>
          <w:numId w:val="71"/>
        </w:numPr>
        <w:jc w:val="both"/>
        <w:rPr>
          <w:rFonts w:ascii="Times New Roman" w:hAnsi="Times New Roman" w:cs="Times New Roman"/>
          <w:sz w:val="20"/>
          <w:szCs w:val="20"/>
        </w:rPr>
      </w:pPr>
      <w:r w:rsidRPr="009C7CDF">
        <w:rPr>
          <w:rFonts w:ascii="Times New Roman" w:hAnsi="Times New Roman" w:cs="Times New Roman"/>
          <w:sz w:val="20"/>
          <w:szCs w:val="20"/>
        </w:rPr>
        <w:t>Externo  reloj 10Mhz  entrada de referencia para la sincronización en  SFN (red de frecuencia única)  redes.</w:t>
      </w:r>
    </w:p>
    <w:p w14:paraId="30E6DBAA" w14:textId="77777777" w:rsidR="007658FE" w:rsidRPr="009C7CDF" w:rsidRDefault="007658FE" w:rsidP="00F36CB7">
      <w:pPr>
        <w:numPr>
          <w:ilvl w:val="0"/>
          <w:numId w:val="71"/>
        </w:numPr>
        <w:jc w:val="both"/>
        <w:rPr>
          <w:rFonts w:ascii="Times New Roman" w:hAnsi="Times New Roman" w:cs="Times New Roman"/>
          <w:sz w:val="20"/>
          <w:szCs w:val="20"/>
        </w:rPr>
      </w:pPr>
      <w:r w:rsidRPr="009C7CDF">
        <w:rPr>
          <w:rFonts w:ascii="Times New Roman" w:hAnsi="Times New Roman" w:cs="Times New Roman"/>
          <w:sz w:val="20"/>
          <w:szCs w:val="20"/>
        </w:rPr>
        <w:t>EQUIPO FUNCIONS EN UN TRANSMISOR</w:t>
      </w:r>
    </w:p>
    <w:p w14:paraId="2385CA79" w14:textId="77777777" w:rsidR="007658FE" w:rsidRPr="009C7CDF" w:rsidRDefault="007658FE" w:rsidP="007658FE">
      <w:pPr>
        <w:ind w:left="720"/>
        <w:jc w:val="both"/>
        <w:rPr>
          <w:rFonts w:ascii="Times New Roman" w:hAnsi="Times New Roman" w:cs="Times New Roman"/>
          <w:sz w:val="20"/>
          <w:szCs w:val="20"/>
        </w:rPr>
      </w:pPr>
      <w:r w:rsidRPr="009C7CDF">
        <w:rPr>
          <w:rFonts w:ascii="Times New Roman" w:hAnsi="Times New Roman" w:cs="Times New Roman"/>
          <w:noProof/>
          <w:sz w:val="20"/>
          <w:szCs w:val="20"/>
          <w:lang w:val="es-ES"/>
        </w:rPr>
        <w:drawing>
          <wp:inline distT="0" distB="0" distL="0" distR="0" wp14:anchorId="202C447C" wp14:editId="5D4C1D0B">
            <wp:extent cx="2265553" cy="1308538"/>
            <wp:effectExtent l="0" t="0" r="1905" b="6350"/>
            <wp:docPr id="121" name="Imagen 121" descr="produtos-replay-ing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produtos-replay-ingl"/>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342042" cy="1352717"/>
                    </a:xfrm>
                    <a:prstGeom prst="rect">
                      <a:avLst/>
                    </a:prstGeom>
                    <a:noFill/>
                    <a:ln>
                      <a:noFill/>
                    </a:ln>
                  </pic:spPr>
                </pic:pic>
              </a:graphicData>
            </a:graphic>
          </wp:inline>
        </w:drawing>
      </w:r>
    </w:p>
    <w:p w14:paraId="5EB542E5" w14:textId="77777777" w:rsidR="007658FE" w:rsidRDefault="007658FE" w:rsidP="00F36CB7">
      <w:pPr>
        <w:numPr>
          <w:ilvl w:val="0"/>
          <w:numId w:val="71"/>
        </w:numPr>
        <w:jc w:val="both"/>
        <w:rPr>
          <w:rFonts w:ascii="Times New Roman" w:hAnsi="Times New Roman" w:cs="Times New Roman"/>
          <w:sz w:val="20"/>
          <w:szCs w:val="20"/>
        </w:rPr>
      </w:pPr>
      <w:r>
        <w:rPr>
          <w:rFonts w:ascii="Times New Roman" w:hAnsi="Times New Roman" w:cs="Times New Roman"/>
          <w:sz w:val="20"/>
          <w:szCs w:val="20"/>
        </w:rPr>
        <w:t xml:space="preserve">ESPECIFICACIÓN </w:t>
      </w:r>
      <w:r w:rsidRPr="009C7CDF">
        <w:rPr>
          <w:rFonts w:ascii="Times New Roman" w:hAnsi="Times New Roman" w:cs="Times New Roman"/>
          <w:sz w:val="20"/>
          <w:szCs w:val="20"/>
        </w:rPr>
        <w:t>DEL HARDWARE</w:t>
      </w:r>
    </w:p>
    <w:p w14:paraId="6AD43B35" w14:textId="77777777" w:rsidR="007658FE" w:rsidRPr="009C7CDF" w:rsidRDefault="007658FE" w:rsidP="007658FE">
      <w:pPr>
        <w:ind w:left="720"/>
        <w:jc w:val="both"/>
        <w:rPr>
          <w:rFonts w:ascii="Times New Roman" w:hAnsi="Times New Roman" w:cs="Times New Roman"/>
          <w:sz w:val="20"/>
          <w:szCs w:val="20"/>
        </w:rPr>
      </w:pPr>
    </w:p>
    <w:p w14:paraId="6AF04F4C" w14:textId="77777777" w:rsidR="007658FE" w:rsidRPr="009C7CDF" w:rsidRDefault="007658FE" w:rsidP="00F36CB7">
      <w:pPr>
        <w:numPr>
          <w:ilvl w:val="0"/>
          <w:numId w:val="71"/>
        </w:numPr>
        <w:jc w:val="both"/>
        <w:rPr>
          <w:rFonts w:ascii="Times New Roman" w:hAnsi="Times New Roman" w:cs="Times New Roman"/>
          <w:sz w:val="20"/>
          <w:szCs w:val="20"/>
        </w:rPr>
      </w:pPr>
      <w:r w:rsidRPr="009C7CDF">
        <w:rPr>
          <w:rFonts w:ascii="Times New Roman" w:hAnsi="Times New Roman" w:cs="Times New Roman"/>
          <w:sz w:val="20"/>
          <w:szCs w:val="20"/>
        </w:rPr>
        <w:t>ASI INTERFAZ DE ENTRADA</w:t>
      </w:r>
    </w:p>
    <w:p w14:paraId="201EF7F2" w14:textId="77777777" w:rsidR="007658FE" w:rsidRPr="009C7CDF" w:rsidRDefault="007658FE" w:rsidP="00F36CB7">
      <w:pPr>
        <w:numPr>
          <w:ilvl w:val="0"/>
          <w:numId w:val="71"/>
        </w:numPr>
        <w:jc w:val="both"/>
        <w:rPr>
          <w:rFonts w:ascii="Times New Roman" w:hAnsi="Times New Roman" w:cs="Times New Roman"/>
          <w:sz w:val="20"/>
          <w:szCs w:val="20"/>
        </w:rPr>
      </w:pPr>
      <w:r w:rsidRPr="009C7CDF">
        <w:rPr>
          <w:rFonts w:ascii="Times New Roman" w:hAnsi="Times New Roman" w:cs="Times New Roman"/>
          <w:sz w:val="20"/>
          <w:szCs w:val="20"/>
        </w:rPr>
        <w:t>ASI Capa Física: EN50083-9</w:t>
      </w:r>
    </w:p>
    <w:p w14:paraId="5F1AB097" w14:textId="77777777" w:rsidR="007658FE" w:rsidRPr="009C7CDF" w:rsidRDefault="007658FE" w:rsidP="00F36CB7">
      <w:pPr>
        <w:numPr>
          <w:ilvl w:val="0"/>
          <w:numId w:val="71"/>
        </w:numPr>
        <w:jc w:val="both"/>
        <w:rPr>
          <w:rFonts w:ascii="Times New Roman" w:hAnsi="Times New Roman" w:cs="Times New Roman"/>
          <w:sz w:val="20"/>
          <w:szCs w:val="20"/>
        </w:rPr>
      </w:pPr>
      <w:r w:rsidRPr="009C7CDF">
        <w:rPr>
          <w:rFonts w:ascii="Times New Roman" w:hAnsi="Times New Roman" w:cs="Times New Roman"/>
          <w:sz w:val="20"/>
          <w:szCs w:val="20"/>
        </w:rPr>
        <w:t>Conectores DVB-ASI: 75-S BNC (4 conectores)</w:t>
      </w:r>
    </w:p>
    <w:p w14:paraId="1DF57B1B" w14:textId="77777777" w:rsidR="007658FE" w:rsidRPr="009C7CDF" w:rsidRDefault="007658FE" w:rsidP="00F36CB7">
      <w:pPr>
        <w:numPr>
          <w:ilvl w:val="0"/>
          <w:numId w:val="71"/>
        </w:numPr>
        <w:jc w:val="both"/>
        <w:rPr>
          <w:rFonts w:ascii="Times New Roman" w:hAnsi="Times New Roman" w:cs="Times New Roman"/>
          <w:sz w:val="20"/>
          <w:szCs w:val="20"/>
        </w:rPr>
      </w:pPr>
      <w:r w:rsidRPr="009C7CDF">
        <w:rPr>
          <w:rFonts w:ascii="Times New Roman" w:hAnsi="Times New Roman" w:cs="Times New Roman"/>
          <w:sz w:val="20"/>
          <w:szCs w:val="20"/>
        </w:rPr>
        <w:t>Tarifa de transmisión: 0 ... 214 Mbps</w:t>
      </w:r>
    </w:p>
    <w:p w14:paraId="6D808403" w14:textId="77777777" w:rsidR="007658FE" w:rsidRPr="009C7CDF" w:rsidRDefault="007658FE" w:rsidP="00F36CB7">
      <w:pPr>
        <w:numPr>
          <w:ilvl w:val="0"/>
          <w:numId w:val="71"/>
        </w:numPr>
        <w:jc w:val="both"/>
        <w:rPr>
          <w:rFonts w:ascii="Times New Roman" w:hAnsi="Times New Roman" w:cs="Times New Roman"/>
          <w:sz w:val="20"/>
          <w:szCs w:val="20"/>
        </w:rPr>
      </w:pPr>
      <w:r w:rsidRPr="009C7CDF">
        <w:rPr>
          <w:rFonts w:ascii="Times New Roman" w:hAnsi="Times New Roman" w:cs="Times New Roman"/>
          <w:sz w:val="20"/>
          <w:szCs w:val="20"/>
        </w:rPr>
        <w:t>Pérdida de retorno de entrada:&gt; 17 dB</w:t>
      </w:r>
    </w:p>
    <w:p w14:paraId="765552AF" w14:textId="77777777" w:rsidR="007658FE" w:rsidRPr="009C7CDF" w:rsidRDefault="007658FE" w:rsidP="00F36CB7">
      <w:pPr>
        <w:numPr>
          <w:ilvl w:val="0"/>
          <w:numId w:val="71"/>
        </w:numPr>
        <w:jc w:val="both"/>
        <w:rPr>
          <w:rFonts w:ascii="Times New Roman" w:hAnsi="Times New Roman" w:cs="Times New Roman"/>
          <w:sz w:val="20"/>
          <w:szCs w:val="20"/>
        </w:rPr>
      </w:pPr>
      <w:r w:rsidRPr="009C7CDF">
        <w:rPr>
          <w:rFonts w:ascii="Times New Roman" w:hAnsi="Times New Roman" w:cs="Times New Roman"/>
          <w:sz w:val="20"/>
          <w:szCs w:val="20"/>
        </w:rPr>
        <w:t>Error de longitud libre de cable: 300 m max</w:t>
      </w:r>
    </w:p>
    <w:p w14:paraId="4251FD7C" w14:textId="77777777" w:rsidR="007658FE" w:rsidRPr="009C7CDF" w:rsidRDefault="007658FE" w:rsidP="00F36CB7">
      <w:pPr>
        <w:numPr>
          <w:ilvl w:val="0"/>
          <w:numId w:val="71"/>
        </w:numPr>
        <w:jc w:val="both"/>
        <w:rPr>
          <w:rFonts w:ascii="Times New Roman" w:hAnsi="Times New Roman" w:cs="Times New Roman"/>
          <w:sz w:val="20"/>
          <w:szCs w:val="20"/>
        </w:rPr>
      </w:pPr>
      <w:r w:rsidRPr="009C7CDF">
        <w:rPr>
          <w:rFonts w:ascii="Times New Roman" w:hAnsi="Times New Roman" w:cs="Times New Roman"/>
          <w:sz w:val="20"/>
          <w:szCs w:val="20"/>
        </w:rPr>
        <w:t>Tamaño de paquete: 188 o 204</w:t>
      </w:r>
    </w:p>
    <w:p w14:paraId="5E7645E7" w14:textId="77777777" w:rsidR="007658FE" w:rsidRPr="009C7CDF" w:rsidRDefault="007658FE" w:rsidP="00F36CB7">
      <w:pPr>
        <w:numPr>
          <w:ilvl w:val="0"/>
          <w:numId w:val="71"/>
        </w:numPr>
        <w:jc w:val="both"/>
        <w:rPr>
          <w:rFonts w:ascii="Times New Roman" w:hAnsi="Times New Roman" w:cs="Times New Roman"/>
          <w:sz w:val="20"/>
          <w:szCs w:val="20"/>
        </w:rPr>
      </w:pPr>
      <w:r w:rsidRPr="009C7CDF">
        <w:rPr>
          <w:rFonts w:ascii="Times New Roman" w:hAnsi="Times New Roman" w:cs="Times New Roman"/>
          <w:sz w:val="20"/>
          <w:szCs w:val="20"/>
        </w:rPr>
        <w:t>INTERFAZ DE SALIDA ASI</w:t>
      </w:r>
    </w:p>
    <w:p w14:paraId="7A64902C" w14:textId="77777777" w:rsidR="007658FE" w:rsidRPr="009C7CDF" w:rsidRDefault="007658FE" w:rsidP="00F36CB7">
      <w:pPr>
        <w:numPr>
          <w:ilvl w:val="0"/>
          <w:numId w:val="71"/>
        </w:numPr>
        <w:jc w:val="both"/>
        <w:rPr>
          <w:rFonts w:ascii="Times New Roman" w:hAnsi="Times New Roman" w:cs="Times New Roman"/>
          <w:sz w:val="20"/>
          <w:szCs w:val="20"/>
        </w:rPr>
      </w:pPr>
      <w:r w:rsidRPr="009C7CDF">
        <w:rPr>
          <w:rFonts w:ascii="Times New Roman" w:hAnsi="Times New Roman" w:cs="Times New Roman"/>
          <w:sz w:val="20"/>
          <w:szCs w:val="20"/>
        </w:rPr>
        <w:t>ASI Capa Física: EN50083-9</w:t>
      </w:r>
    </w:p>
    <w:p w14:paraId="7EFBDF57" w14:textId="77777777" w:rsidR="007658FE" w:rsidRPr="009C7CDF" w:rsidRDefault="007658FE" w:rsidP="00F36CB7">
      <w:pPr>
        <w:numPr>
          <w:ilvl w:val="0"/>
          <w:numId w:val="71"/>
        </w:numPr>
        <w:jc w:val="both"/>
        <w:rPr>
          <w:rFonts w:ascii="Times New Roman" w:hAnsi="Times New Roman" w:cs="Times New Roman"/>
          <w:sz w:val="20"/>
          <w:szCs w:val="20"/>
        </w:rPr>
      </w:pPr>
      <w:r w:rsidRPr="009C7CDF">
        <w:rPr>
          <w:rFonts w:ascii="Times New Roman" w:hAnsi="Times New Roman" w:cs="Times New Roman"/>
          <w:sz w:val="20"/>
          <w:szCs w:val="20"/>
        </w:rPr>
        <w:t>Conectores DVB-ASI: 75-S BNC (2 conectores)</w:t>
      </w:r>
    </w:p>
    <w:p w14:paraId="1FB41A72" w14:textId="77777777" w:rsidR="007658FE" w:rsidRPr="009C7CDF" w:rsidRDefault="007658FE" w:rsidP="00F36CB7">
      <w:pPr>
        <w:numPr>
          <w:ilvl w:val="0"/>
          <w:numId w:val="71"/>
        </w:numPr>
        <w:jc w:val="both"/>
        <w:rPr>
          <w:rFonts w:ascii="Times New Roman" w:hAnsi="Times New Roman" w:cs="Times New Roman"/>
          <w:sz w:val="20"/>
          <w:szCs w:val="20"/>
        </w:rPr>
      </w:pPr>
      <w:r w:rsidRPr="009C7CDF">
        <w:rPr>
          <w:rFonts w:ascii="Times New Roman" w:hAnsi="Times New Roman" w:cs="Times New Roman"/>
          <w:sz w:val="20"/>
          <w:szCs w:val="20"/>
        </w:rPr>
        <w:t>Tarifa de transmisión: 0 ... 214 Mbps</w:t>
      </w:r>
    </w:p>
    <w:p w14:paraId="5B675B68" w14:textId="77777777" w:rsidR="007658FE" w:rsidRPr="009C7CDF" w:rsidRDefault="007658FE" w:rsidP="00F36CB7">
      <w:pPr>
        <w:numPr>
          <w:ilvl w:val="0"/>
          <w:numId w:val="71"/>
        </w:numPr>
        <w:jc w:val="both"/>
        <w:rPr>
          <w:rFonts w:ascii="Times New Roman" w:hAnsi="Times New Roman" w:cs="Times New Roman"/>
          <w:sz w:val="20"/>
          <w:szCs w:val="20"/>
        </w:rPr>
      </w:pPr>
      <w:r w:rsidRPr="009C7CDF">
        <w:rPr>
          <w:rFonts w:ascii="Times New Roman" w:hAnsi="Times New Roman" w:cs="Times New Roman"/>
          <w:sz w:val="20"/>
          <w:szCs w:val="20"/>
        </w:rPr>
        <w:t>Transmitir la Resolución Rate: &lt;1 bps</w:t>
      </w:r>
    </w:p>
    <w:p w14:paraId="272A9660" w14:textId="77777777" w:rsidR="007658FE" w:rsidRPr="009C7CDF" w:rsidRDefault="007658FE" w:rsidP="00F36CB7">
      <w:pPr>
        <w:numPr>
          <w:ilvl w:val="0"/>
          <w:numId w:val="71"/>
        </w:numPr>
        <w:jc w:val="both"/>
        <w:rPr>
          <w:rFonts w:ascii="Times New Roman" w:hAnsi="Times New Roman" w:cs="Times New Roman"/>
          <w:sz w:val="20"/>
          <w:szCs w:val="20"/>
        </w:rPr>
      </w:pPr>
      <w:r w:rsidRPr="009C7CDF">
        <w:rPr>
          <w:rFonts w:ascii="Times New Roman" w:hAnsi="Times New Roman" w:cs="Times New Roman"/>
          <w:sz w:val="20"/>
          <w:szCs w:val="20"/>
        </w:rPr>
        <w:t>Transmitir la estabilidad del tipo: &lt;± 10 ppm</w:t>
      </w:r>
    </w:p>
    <w:p w14:paraId="27D7A270" w14:textId="77777777" w:rsidR="007658FE" w:rsidRPr="009C7CDF" w:rsidRDefault="007658FE" w:rsidP="00F36CB7">
      <w:pPr>
        <w:numPr>
          <w:ilvl w:val="0"/>
          <w:numId w:val="71"/>
        </w:numPr>
        <w:jc w:val="both"/>
        <w:rPr>
          <w:rFonts w:ascii="Times New Roman" w:hAnsi="Times New Roman" w:cs="Times New Roman"/>
          <w:sz w:val="20"/>
          <w:szCs w:val="20"/>
        </w:rPr>
      </w:pPr>
      <w:r w:rsidRPr="009C7CDF">
        <w:rPr>
          <w:rFonts w:ascii="Times New Roman" w:hAnsi="Times New Roman" w:cs="Times New Roman"/>
          <w:sz w:val="20"/>
          <w:szCs w:val="20"/>
        </w:rPr>
        <w:t>Burst Mode On / Off: sí</w:t>
      </w:r>
    </w:p>
    <w:p w14:paraId="167F7A0F" w14:textId="77777777" w:rsidR="007658FE" w:rsidRPr="009C7CDF" w:rsidRDefault="007658FE" w:rsidP="00F36CB7">
      <w:pPr>
        <w:numPr>
          <w:ilvl w:val="0"/>
          <w:numId w:val="71"/>
        </w:numPr>
        <w:jc w:val="both"/>
        <w:rPr>
          <w:rFonts w:ascii="Times New Roman" w:hAnsi="Times New Roman" w:cs="Times New Roman"/>
          <w:sz w:val="20"/>
          <w:szCs w:val="20"/>
        </w:rPr>
      </w:pPr>
      <w:r w:rsidRPr="009C7CDF">
        <w:rPr>
          <w:rFonts w:ascii="Times New Roman" w:hAnsi="Times New Roman" w:cs="Times New Roman"/>
          <w:sz w:val="20"/>
          <w:szCs w:val="20"/>
        </w:rPr>
        <w:t>Jitter Máxima: 70 ns pp</w:t>
      </w:r>
    </w:p>
    <w:p w14:paraId="337A3CFC" w14:textId="77777777" w:rsidR="007658FE" w:rsidRPr="009C7CDF" w:rsidRDefault="007658FE" w:rsidP="00F36CB7">
      <w:pPr>
        <w:numPr>
          <w:ilvl w:val="0"/>
          <w:numId w:val="71"/>
        </w:numPr>
        <w:jc w:val="both"/>
        <w:rPr>
          <w:rFonts w:ascii="Times New Roman" w:hAnsi="Times New Roman" w:cs="Times New Roman"/>
          <w:sz w:val="20"/>
          <w:szCs w:val="20"/>
        </w:rPr>
      </w:pPr>
      <w:r w:rsidRPr="009C7CDF">
        <w:rPr>
          <w:rFonts w:ascii="Times New Roman" w:hAnsi="Times New Roman" w:cs="Times New Roman"/>
          <w:sz w:val="20"/>
          <w:szCs w:val="20"/>
        </w:rPr>
        <w:t>Tamaño de paquete: 188 o 204</w:t>
      </w:r>
    </w:p>
    <w:p w14:paraId="7382577A" w14:textId="77777777" w:rsidR="007658FE" w:rsidRPr="009C7CDF" w:rsidRDefault="007658FE" w:rsidP="00F36CB7">
      <w:pPr>
        <w:numPr>
          <w:ilvl w:val="0"/>
          <w:numId w:val="71"/>
        </w:numPr>
        <w:jc w:val="both"/>
        <w:rPr>
          <w:rFonts w:ascii="Times New Roman" w:hAnsi="Times New Roman" w:cs="Times New Roman"/>
          <w:sz w:val="20"/>
          <w:szCs w:val="20"/>
        </w:rPr>
      </w:pPr>
      <w:r w:rsidRPr="009C7CDF">
        <w:rPr>
          <w:rFonts w:ascii="Times New Roman" w:hAnsi="Times New Roman" w:cs="Times New Roman"/>
          <w:sz w:val="20"/>
          <w:szCs w:val="20"/>
        </w:rPr>
        <w:t>DVB-S2 / DVB-S INTERFAZ DE ENTRADA</w:t>
      </w:r>
    </w:p>
    <w:p w14:paraId="6A62CB8B" w14:textId="77777777" w:rsidR="007658FE" w:rsidRPr="009C7CDF" w:rsidRDefault="007658FE" w:rsidP="00F36CB7">
      <w:pPr>
        <w:numPr>
          <w:ilvl w:val="0"/>
          <w:numId w:val="71"/>
        </w:numPr>
        <w:jc w:val="both"/>
        <w:rPr>
          <w:rFonts w:ascii="Times New Roman" w:hAnsi="Times New Roman" w:cs="Times New Roman"/>
          <w:sz w:val="20"/>
          <w:szCs w:val="20"/>
        </w:rPr>
      </w:pPr>
      <w:r w:rsidRPr="009C7CDF">
        <w:rPr>
          <w:rFonts w:ascii="Times New Roman" w:hAnsi="Times New Roman" w:cs="Times New Roman"/>
          <w:sz w:val="20"/>
          <w:szCs w:val="20"/>
        </w:rPr>
        <w:t>Soporta protocolos DVB-S2 (EN 302 307) y DVB-S (EN 300 744)</w:t>
      </w:r>
    </w:p>
    <w:p w14:paraId="6B2786CF" w14:textId="77777777" w:rsidR="007658FE" w:rsidRPr="009C7CDF" w:rsidRDefault="007658FE" w:rsidP="00F36CB7">
      <w:pPr>
        <w:numPr>
          <w:ilvl w:val="0"/>
          <w:numId w:val="71"/>
        </w:numPr>
        <w:jc w:val="both"/>
        <w:rPr>
          <w:rFonts w:ascii="Times New Roman" w:hAnsi="Times New Roman" w:cs="Times New Roman"/>
          <w:sz w:val="20"/>
          <w:szCs w:val="20"/>
        </w:rPr>
      </w:pPr>
      <w:r w:rsidRPr="009C7CDF">
        <w:rPr>
          <w:rFonts w:ascii="Times New Roman" w:hAnsi="Times New Roman" w:cs="Times New Roman"/>
          <w:sz w:val="20"/>
          <w:szCs w:val="20"/>
        </w:rPr>
        <w:t>Soporta protocolo DVB-Data (EN 301 192)</w:t>
      </w:r>
    </w:p>
    <w:p w14:paraId="666BA1F1" w14:textId="77777777" w:rsidR="007658FE" w:rsidRPr="009C7CDF" w:rsidRDefault="007658FE" w:rsidP="00F36CB7">
      <w:pPr>
        <w:numPr>
          <w:ilvl w:val="0"/>
          <w:numId w:val="71"/>
        </w:numPr>
        <w:jc w:val="both"/>
        <w:rPr>
          <w:rFonts w:ascii="Times New Roman" w:hAnsi="Times New Roman" w:cs="Times New Roman"/>
          <w:sz w:val="20"/>
          <w:szCs w:val="20"/>
        </w:rPr>
      </w:pPr>
      <w:r w:rsidRPr="009C7CDF">
        <w:rPr>
          <w:rFonts w:ascii="Times New Roman" w:hAnsi="Times New Roman" w:cs="Times New Roman"/>
          <w:sz w:val="20"/>
          <w:szCs w:val="20"/>
        </w:rPr>
        <w:t>DiSEqC 1.2 / USALS apoyo</w:t>
      </w:r>
    </w:p>
    <w:p w14:paraId="4A30865F" w14:textId="77777777" w:rsidR="007658FE" w:rsidRPr="009C7CDF" w:rsidRDefault="007658FE" w:rsidP="00F36CB7">
      <w:pPr>
        <w:numPr>
          <w:ilvl w:val="0"/>
          <w:numId w:val="71"/>
        </w:numPr>
        <w:jc w:val="both"/>
        <w:rPr>
          <w:rFonts w:ascii="Times New Roman" w:hAnsi="Times New Roman" w:cs="Times New Roman"/>
          <w:sz w:val="20"/>
          <w:szCs w:val="20"/>
        </w:rPr>
      </w:pPr>
      <w:r w:rsidRPr="009C7CDF">
        <w:rPr>
          <w:rFonts w:ascii="Times New Roman" w:hAnsi="Times New Roman" w:cs="Times New Roman"/>
          <w:sz w:val="20"/>
          <w:szCs w:val="20"/>
        </w:rPr>
        <w:t>Interfaz de conexión CI</w:t>
      </w:r>
    </w:p>
    <w:p w14:paraId="429FD2F6" w14:textId="77777777" w:rsidR="007658FE" w:rsidRPr="009C7CDF" w:rsidRDefault="007658FE" w:rsidP="00F36CB7">
      <w:pPr>
        <w:numPr>
          <w:ilvl w:val="0"/>
          <w:numId w:val="71"/>
        </w:numPr>
        <w:jc w:val="both"/>
        <w:rPr>
          <w:rFonts w:ascii="Times New Roman" w:hAnsi="Times New Roman" w:cs="Times New Roman"/>
          <w:sz w:val="20"/>
          <w:szCs w:val="20"/>
        </w:rPr>
      </w:pPr>
      <w:r w:rsidRPr="009C7CDF">
        <w:rPr>
          <w:rFonts w:ascii="Times New Roman" w:hAnsi="Times New Roman" w:cs="Times New Roman"/>
          <w:sz w:val="20"/>
          <w:szCs w:val="20"/>
        </w:rPr>
        <w:t>Preparado para CA</w:t>
      </w:r>
    </w:p>
    <w:p w14:paraId="086D0927" w14:textId="77777777" w:rsidR="007658FE" w:rsidRPr="009C7CDF" w:rsidRDefault="007658FE" w:rsidP="00F36CB7">
      <w:pPr>
        <w:numPr>
          <w:ilvl w:val="0"/>
          <w:numId w:val="71"/>
        </w:numPr>
        <w:jc w:val="both"/>
        <w:rPr>
          <w:rFonts w:ascii="Times New Roman" w:hAnsi="Times New Roman" w:cs="Times New Roman"/>
          <w:sz w:val="20"/>
          <w:szCs w:val="20"/>
        </w:rPr>
      </w:pPr>
      <w:r w:rsidRPr="009C7CDF">
        <w:rPr>
          <w:rFonts w:ascii="Times New Roman" w:hAnsi="Times New Roman" w:cs="Times New Roman"/>
          <w:sz w:val="20"/>
          <w:szCs w:val="20"/>
        </w:rPr>
        <w:t>Terminal de entrada: de tipo F 75 Ohm</w:t>
      </w:r>
    </w:p>
    <w:p w14:paraId="5A04D237" w14:textId="77777777" w:rsidR="007658FE" w:rsidRPr="009C7CDF" w:rsidRDefault="007658FE" w:rsidP="00F36CB7">
      <w:pPr>
        <w:numPr>
          <w:ilvl w:val="0"/>
          <w:numId w:val="71"/>
        </w:numPr>
        <w:jc w:val="both"/>
        <w:rPr>
          <w:rFonts w:ascii="Times New Roman" w:hAnsi="Times New Roman" w:cs="Times New Roman"/>
          <w:sz w:val="20"/>
          <w:szCs w:val="20"/>
        </w:rPr>
      </w:pPr>
      <w:r w:rsidRPr="009C7CDF">
        <w:rPr>
          <w:rFonts w:ascii="Times New Roman" w:hAnsi="Times New Roman" w:cs="Times New Roman"/>
          <w:sz w:val="20"/>
          <w:szCs w:val="20"/>
        </w:rPr>
        <w:t>Recepción de frecuencia: 950 ~ 2150 MHz</w:t>
      </w:r>
    </w:p>
    <w:p w14:paraId="060178E7" w14:textId="77777777" w:rsidR="007658FE" w:rsidRPr="009C7CDF" w:rsidRDefault="007658FE" w:rsidP="00F36CB7">
      <w:pPr>
        <w:numPr>
          <w:ilvl w:val="0"/>
          <w:numId w:val="71"/>
        </w:numPr>
        <w:jc w:val="both"/>
        <w:rPr>
          <w:rFonts w:ascii="Times New Roman" w:hAnsi="Times New Roman" w:cs="Times New Roman"/>
          <w:sz w:val="20"/>
          <w:szCs w:val="20"/>
        </w:rPr>
      </w:pPr>
      <w:r w:rsidRPr="009C7CDF">
        <w:rPr>
          <w:rFonts w:ascii="Times New Roman" w:hAnsi="Times New Roman" w:cs="Times New Roman"/>
          <w:sz w:val="20"/>
          <w:szCs w:val="20"/>
        </w:rPr>
        <w:t>Nivel de entrada: -75dBm ~ -10dBm</w:t>
      </w:r>
    </w:p>
    <w:p w14:paraId="0187DF22" w14:textId="77777777" w:rsidR="007658FE" w:rsidRPr="009C7CDF" w:rsidRDefault="007658FE" w:rsidP="00F36CB7">
      <w:pPr>
        <w:numPr>
          <w:ilvl w:val="0"/>
          <w:numId w:val="71"/>
        </w:numPr>
        <w:jc w:val="both"/>
        <w:rPr>
          <w:rFonts w:ascii="Times New Roman" w:hAnsi="Times New Roman" w:cs="Times New Roman"/>
          <w:sz w:val="20"/>
          <w:szCs w:val="20"/>
        </w:rPr>
      </w:pPr>
      <w:r w:rsidRPr="009C7CDF">
        <w:rPr>
          <w:rFonts w:ascii="Times New Roman" w:hAnsi="Times New Roman" w:cs="Times New Roman"/>
          <w:sz w:val="20"/>
          <w:szCs w:val="20"/>
        </w:rPr>
        <w:t>Rango de Captura Carrier: ± 5 MHz</w:t>
      </w:r>
    </w:p>
    <w:p w14:paraId="5487CB14" w14:textId="77777777" w:rsidR="007658FE" w:rsidRPr="009C7CDF" w:rsidRDefault="007658FE" w:rsidP="00F36CB7">
      <w:pPr>
        <w:numPr>
          <w:ilvl w:val="0"/>
          <w:numId w:val="71"/>
        </w:numPr>
        <w:jc w:val="both"/>
        <w:rPr>
          <w:rFonts w:ascii="Times New Roman" w:hAnsi="Times New Roman" w:cs="Times New Roman"/>
          <w:sz w:val="20"/>
          <w:szCs w:val="20"/>
        </w:rPr>
      </w:pPr>
      <w:r w:rsidRPr="009C7CDF">
        <w:rPr>
          <w:rFonts w:ascii="Times New Roman" w:hAnsi="Times New Roman" w:cs="Times New Roman"/>
          <w:sz w:val="20"/>
          <w:szCs w:val="20"/>
        </w:rPr>
        <w:t>Medio Ambiente Temperatura: 0 ° C a 70 ° C</w:t>
      </w:r>
    </w:p>
    <w:p w14:paraId="7886B327" w14:textId="77777777" w:rsidR="007658FE" w:rsidRPr="009C7CDF" w:rsidRDefault="007658FE" w:rsidP="00F36CB7">
      <w:pPr>
        <w:numPr>
          <w:ilvl w:val="0"/>
          <w:numId w:val="71"/>
        </w:numPr>
        <w:jc w:val="both"/>
        <w:rPr>
          <w:rFonts w:ascii="Times New Roman" w:hAnsi="Times New Roman" w:cs="Times New Roman"/>
          <w:sz w:val="20"/>
          <w:szCs w:val="20"/>
        </w:rPr>
      </w:pPr>
      <w:r w:rsidRPr="009C7CDF">
        <w:rPr>
          <w:rFonts w:ascii="Times New Roman" w:hAnsi="Times New Roman" w:cs="Times New Roman"/>
          <w:sz w:val="20"/>
          <w:szCs w:val="20"/>
        </w:rPr>
        <w:lastRenderedPageBreak/>
        <w:t>Soporta MCPC y SCPC</w:t>
      </w:r>
    </w:p>
    <w:p w14:paraId="6293D242" w14:textId="77777777" w:rsidR="007658FE" w:rsidRPr="009C7CDF" w:rsidRDefault="007658FE" w:rsidP="00F36CB7">
      <w:pPr>
        <w:numPr>
          <w:ilvl w:val="0"/>
          <w:numId w:val="71"/>
        </w:numPr>
        <w:jc w:val="both"/>
        <w:rPr>
          <w:rFonts w:ascii="Times New Roman" w:hAnsi="Times New Roman" w:cs="Times New Roman"/>
          <w:sz w:val="20"/>
          <w:szCs w:val="20"/>
        </w:rPr>
      </w:pPr>
      <w:r w:rsidRPr="009C7CDF">
        <w:rPr>
          <w:rFonts w:ascii="Times New Roman" w:hAnsi="Times New Roman" w:cs="Times New Roman"/>
          <w:sz w:val="20"/>
          <w:szCs w:val="20"/>
        </w:rPr>
        <w:t>LNB Tensión de alimentación: 13V / 18V con la protección del cortocircuito</w:t>
      </w:r>
    </w:p>
    <w:p w14:paraId="5BF607D0" w14:textId="77777777" w:rsidR="007658FE" w:rsidRPr="009C7CDF" w:rsidRDefault="007658FE" w:rsidP="00F36CB7">
      <w:pPr>
        <w:numPr>
          <w:ilvl w:val="0"/>
          <w:numId w:val="71"/>
        </w:numPr>
        <w:jc w:val="both"/>
        <w:rPr>
          <w:rFonts w:ascii="Times New Roman" w:hAnsi="Times New Roman" w:cs="Times New Roman"/>
          <w:sz w:val="20"/>
          <w:szCs w:val="20"/>
        </w:rPr>
      </w:pPr>
      <w:r w:rsidRPr="009C7CDF">
        <w:rPr>
          <w:rFonts w:ascii="Times New Roman" w:hAnsi="Times New Roman" w:cs="Times New Roman"/>
          <w:sz w:val="20"/>
          <w:szCs w:val="20"/>
        </w:rPr>
        <w:t>DiSEqC: 1.2</w:t>
      </w:r>
    </w:p>
    <w:p w14:paraId="0896AE9A" w14:textId="77777777" w:rsidR="007658FE" w:rsidRPr="009C7CDF" w:rsidRDefault="007658FE" w:rsidP="00F36CB7">
      <w:pPr>
        <w:numPr>
          <w:ilvl w:val="0"/>
          <w:numId w:val="71"/>
        </w:numPr>
        <w:jc w:val="both"/>
        <w:rPr>
          <w:rFonts w:ascii="Times New Roman" w:hAnsi="Times New Roman" w:cs="Times New Roman"/>
          <w:sz w:val="20"/>
          <w:szCs w:val="20"/>
        </w:rPr>
      </w:pPr>
      <w:r w:rsidRPr="009C7CDF">
        <w:rPr>
          <w:rFonts w:ascii="Times New Roman" w:hAnsi="Times New Roman" w:cs="Times New Roman"/>
          <w:sz w:val="20"/>
          <w:szCs w:val="20"/>
        </w:rPr>
        <w:t>Datos de la ayuda de la explosión y Tone Burst</w:t>
      </w:r>
    </w:p>
    <w:p w14:paraId="17B4FCF9" w14:textId="77777777" w:rsidR="007658FE" w:rsidRPr="009C7CDF" w:rsidRDefault="007658FE" w:rsidP="00F36CB7">
      <w:pPr>
        <w:numPr>
          <w:ilvl w:val="0"/>
          <w:numId w:val="71"/>
        </w:numPr>
        <w:jc w:val="both"/>
        <w:rPr>
          <w:rFonts w:ascii="Times New Roman" w:hAnsi="Times New Roman" w:cs="Times New Roman"/>
          <w:sz w:val="20"/>
          <w:szCs w:val="20"/>
        </w:rPr>
      </w:pPr>
      <w:r w:rsidRPr="009C7CDF">
        <w:rPr>
          <w:rFonts w:ascii="Times New Roman" w:hAnsi="Times New Roman" w:cs="Times New Roman"/>
          <w:sz w:val="20"/>
          <w:szCs w:val="20"/>
        </w:rPr>
        <w:t>Antena y Control LNB: Tono 22KHz</w:t>
      </w:r>
    </w:p>
    <w:p w14:paraId="1559AAAF" w14:textId="77777777" w:rsidR="007658FE" w:rsidRPr="009C7CDF" w:rsidRDefault="007658FE" w:rsidP="00F36CB7">
      <w:pPr>
        <w:numPr>
          <w:ilvl w:val="0"/>
          <w:numId w:val="71"/>
        </w:numPr>
        <w:jc w:val="both"/>
        <w:rPr>
          <w:rFonts w:ascii="Times New Roman" w:hAnsi="Times New Roman" w:cs="Times New Roman"/>
          <w:sz w:val="20"/>
          <w:szCs w:val="20"/>
        </w:rPr>
      </w:pPr>
      <w:r w:rsidRPr="009C7CDF">
        <w:rPr>
          <w:rFonts w:ascii="Times New Roman" w:hAnsi="Times New Roman" w:cs="Times New Roman"/>
          <w:sz w:val="20"/>
          <w:szCs w:val="20"/>
        </w:rPr>
        <w:t>Max. LNB Corriente de suministro 450mA</w:t>
      </w:r>
    </w:p>
    <w:p w14:paraId="2BF5C754" w14:textId="77777777" w:rsidR="007658FE" w:rsidRPr="009C7CDF" w:rsidRDefault="007658FE" w:rsidP="00F36CB7">
      <w:pPr>
        <w:numPr>
          <w:ilvl w:val="0"/>
          <w:numId w:val="71"/>
        </w:numPr>
        <w:jc w:val="both"/>
        <w:rPr>
          <w:rFonts w:ascii="Times New Roman" w:hAnsi="Times New Roman" w:cs="Times New Roman"/>
          <w:sz w:val="20"/>
          <w:szCs w:val="20"/>
        </w:rPr>
      </w:pPr>
      <w:r w:rsidRPr="009C7CDF">
        <w:rPr>
          <w:rFonts w:ascii="Times New Roman" w:hAnsi="Times New Roman" w:cs="Times New Roman"/>
          <w:sz w:val="20"/>
          <w:szCs w:val="20"/>
        </w:rPr>
        <w:t>DVB-S:</w:t>
      </w:r>
    </w:p>
    <w:p w14:paraId="0EECAD7F" w14:textId="77777777" w:rsidR="007658FE" w:rsidRPr="009C7CDF" w:rsidRDefault="007658FE" w:rsidP="00F36CB7">
      <w:pPr>
        <w:numPr>
          <w:ilvl w:val="0"/>
          <w:numId w:val="71"/>
        </w:numPr>
        <w:jc w:val="both"/>
        <w:rPr>
          <w:rFonts w:ascii="Times New Roman" w:hAnsi="Times New Roman" w:cs="Times New Roman"/>
          <w:sz w:val="20"/>
          <w:szCs w:val="20"/>
        </w:rPr>
      </w:pPr>
      <w:r w:rsidRPr="009C7CDF">
        <w:rPr>
          <w:rFonts w:ascii="Times New Roman" w:hAnsi="Times New Roman" w:cs="Times New Roman"/>
          <w:sz w:val="20"/>
          <w:szCs w:val="20"/>
        </w:rPr>
        <w:t>Symbol Rate: 2 ~ 45Msps</w:t>
      </w:r>
    </w:p>
    <w:p w14:paraId="28C89BA8" w14:textId="77777777" w:rsidR="007658FE" w:rsidRPr="009C7CDF" w:rsidRDefault="007658FE" w:rsidP="00F36CB7">
      <w:pPr>
        <w:numPr>
          <w:ilvl w:val="0"/>
          <w:numId w:val="71"/>
        </w:numPr>
        <w:jc w:val="both"/>
        <w:rPr>
          <w:rFonts w:ascii="Times New Roman" w:hAnsi="Times New Roman" w:cs="Times New Roman"/>
          <w:sz w:val="20"/>
          <w:szCs w:val="20"/>
        </w:rPr>
      </w:pPr>
      <w:r w:rsidRPr="009C7CDF">
        <w:rPr>
          <w:rFonts w:ascii="Times New Roman" w:hAnsi="Times New Roman" w:cs="Times New Roman"/>
          <w:sz w:val="20"/>
          <w:szCs w:val="20"/>
        </w:rPr>
        <w:t>Filtro QPSK: filtro de coseno elevado con Root-roll-off 0.35</w:t>
      </w:r>
    </w:p>
    <w:p w14:paraId="3308508D" w14:textId="77777777" w:rsidR="007658FE" w:rsidRPr="009C7CDF" w:rsidRDefault="007658FE" w:rsidP="00F36CB7">
      <w:pPr>
        <w:numPr>
          <w:ilvl w:val="0"/>
          <w:numId w:val="71"/>
        </w:numPr>
        <w:jc w:val="both"/>
        <w:rPr>
          <w:rFonts w:ascii="Times New Roman" w:hAnsi="Times New Roman" w:cs="Times New Roman"/>
          <w:sz w:val="20"/>
          <w:szCs w:val="20"/>
        </w:rPr>
      </w:pPr>
      <w:r w:rsidRPr="009C7CDF">
        <w:rPr>
          <w:rFonts w:ascii="Times New Roman" w:hAnsi="Times New Roman" w:cs="Times New Roman"/>
          <w:sz w:val="20"/>
          <w:szCs w:val="20"/>
        </w:rPr>
        <w:t>Códigos perforados: 1 / 2,2 / 3,3 / 4,5 / 6,7 / 8 y Auto</w:t>
      </w:r>
    </w:p>
    <w:p w14:paraId="610706DD" w14:textId="77777777" w:rsidR="007658FE" w:rsidRPr="009C7CDF" w:rsidRDefault="007658FE" w:rsidP="00F36CB7">
      <w:pPr>
        <w:numPr>
          <w:ilvl w:val="0"/>
          <w:numId w:val="71"/>
        </w:numPr>
        <w:jc w:val="both"/>
        <w:rPr>
          <w:rFonts w:ascii="Times New Roman" w:hAnsi="Times New Roman" w:cs="Times New Roman"/>
          <w:sz w:val="20"/>
          <w:szCs w:val="20"/>
        </w:rPr>
      </w:pPr>
      <w:r w:rsidRPr="009C7CDF">
        <w:rPr>
          <w:rFonts w:ascii="Times New Roman" w:hAnsi="Times New Roman" w:cs="Times New Roman"/>
          <w:sz w:val="20"/>
          <w:szCs w:val="20"/>
        </w:rPr>
        <w:t>DVB-S2:</w:t>
      </w:r>
    </w:p>
    <w:p w14:paraId="659F3DBA" w14:textId="77777777" w:rsidR="007658FE" w:rsidRPr="009C7CDF" w:rsidRDefault="007658FE" w:rsidP="00F36CB7">
      <w:pPr>
        <w:numPr>
          <w:ilvl w:val="0"/>
          <w:numId w:val="71"/>
        </w:numPr>
        <w:jc w:val="both"/>
        <w:rPr>
          <w:rFonts w:ascii="Times New Roman" w:hAnsi="Times New Roman" w:cs="Times New Roman"/>
          <w:sz w:val="20"/>
          <w:szCs w:val="20"/>
        </w:rPr>
      </w:pPr>
      <w:r w:rsidRPr="009C7CDF">
        <w:rPr>
          <w:rFonts w:ascii="Times New Roman" w:hAnsi="Times New Roman" w:cs="Times New Roman"/>
          <w:sz w:val="20"/>
          <w:szCs w:val="20"/>
        </w:rPr>
        <w:t>Symbol Rate: 2 ~ 30 Msps</w:t>
      </w:r>
    </w:p>
    <w:p w14:paraId="290FE290" w14:textId="77777777" w:rsidR="007658FE" w:rsidRPr="009C7CDF" w:rsidRDefault="007658FE" w:rsidP="00F36CB7">
      <w:pPr>
        <w:numPr>
          <w:ilvl w:val="0"/>
          <w:numId w:val="71"/>
        </w:numPr>
        <w:jc w:val="both"/>
        <w:rPr>
          <w:rFonts w:ascii="Times New Roman" w:hAnsi="Times New Roman" w:cs="Times New Roman"/>
          <w:sz w:val="20"/>
          <w:szCs w:val="20"/>
        </w:rPr>
      </w:pPr>
      <w:r w:rsidRPr="009C7CDF">
        <w:rPr>
          <w:rFonts w:ascii="Times New Roman" w:hAnsi="Times New Roman" w:cs="Times New Roman"/>
          <w:sz w:val="20"/>
          <w:szCs w:val="20"/>
        </w:rPr>
        <w:t>QPSK FEC: 1/2, 3/5, 2/3, 3/4, 4/5, 5/6, 8/9, 9/10</w:t>
      </w:r>
    </w:p>
    <w:p w14:paraId="6173678E" w14:textId="77777777" w:rsidR="007658FE" w:rsidRPr="009C7CDF" w:rsidRDefault="007658FE" w:rsidP="00F36CB7">
      <w:pPr>
        <w:numPr>
          <w:ilvl w:val="0"/>
          <w:numId w:val="71"/>
        </w:numPr>
        <w:jc w:val="both"/>
        <w:rPr>
          <w:rFonts w:ascii="Times New Roman" w:hAnsi="Times New Roman" w:cs="Times New Roman"/>
          <w:sz w:val="20"/>
          <w:szCs w:val="20"/>
        </w:rPr>
      </w:pPr>
      <w:r w:rsidRPr="009C7CDF">
        <w:rPr>
          <w:rFonts w:ascii="Times New Roman" w:hAnsi="Times New Roman" w:cs="Times New Roman"/>
          <w:sz w:val="20"/>
          <w:szCs w:val="20"/>
        </w:rPr>
        <w:t>8PSK: 3/5, 2/3, 3/4, 5/6, 8/9, 9/10</w:t>
      </w:r>
    </w:p>
    <w:p w14:paraId="2358AA19" w14:textId="77777777" w:rsidR="007658FE" w:rsidRPr="009C7CDF" w:rsidRDefault="007658FE" w:rsidP="00F36CB7">
      <w:pPr>
        <w:numPr>
          <w:ilvl w:val="0"/>
          <w:numId w:val="71"/>
        </w:numPr>
        <w:jc w:val="both"/>
        <w:rPr>
          <w:rFonts w:ascii="Times New Roman" w:hAnsi="Times New Roman" w:cs="Times New Roman"/>
          <w:sz w:val="20"/>
          <w:szCs w:val="20"/>
        </w:rPr>
      </w:pPr>
      <w:r w:rsidRPr="009C7CDF">
        <w:rPr>
          <w:rFonts w:ascii="Times New Roman" w:hAnsi="Times New Roman" w:cs="Times New Roman"/>
          <w:sz w:val="20"/>
          <w:szCs w:val="20"/>
        </w:rPr>
        <w:t>ISDB-T INTERFAZ DE ENTRADA</w:t>
      </w:r>
    </w:p>
    <w:p w14:paraId="1B82500F" w14:textId="77777777" w:rsidR="007658FE" w:rsidRPr="009C7CDF" w:rsidRDefault="007658FE" w:rsidP="00F36CB7">
      <w:pPr>
        <w:numPr>
          <w:ilvl w:val="0"/>
          <w:numId w:val="71"/>
        </w:numPr>
        <w:jc w:val="both"/>
        <w:rPr>
          <w:rFonts w:ascii="Times New Roman" w:hAnsi="Times New Roman" w:cs="Times New Roman"/>
          <w:sz w:val="20"/>
          <w:szCs w:val="20"/>
        </w:rPr>
      </w:pPr>
      <w:r w:rsidRPr="009C7CDF">
        <w:rPr>
          <w:rFonts w:ascii="Times New Roman" w:hAnsi="Times New Roman" w:cs="Times New Roman"/>
          <w:sz w:val="20"/>
          <w:szCs w:val="20"/>
        </w:rPr>
        <w:t>Modulación Estándar: ISDB-TB / ISDB-T (ARIB STD-B31)</w:t>
      </w:r>
    </w:p>
    <w:p w14:paraId="71461428" w14:textId="77777777" w:rsidR="007658FE" w:rsidRPr="009C7CDF" w:rsidRDefault="007658FE" w:rsidP="00F36CB7">
      <w:pPr>
        <w:numPr>
          <w:ilvl w:val="0"/>
          <w:numId w:val="71"/>
        </w:numPr>
        <w:jc w:val="both"/>
        <w:rPr>
          <w:rFonts w:ascii="Times New Roman" w:hAnsi="Times New Roman" w:cs="Times New Roman"/>
          <w:sz w:val="20"/>
          <w:szCs w:val="20"/>
        </w:rPr>
      </w:pPr>
      <w:r w:rsidRPr="009C7CDF">
        <w:rPr>
          <w:rFonts w:ascii="Times New Roman" w:hAnsi="Times New Roman" w:cs="Times New Roman"/>
          <w:sz w:val="20"/>
          <w:szCs w:val="20"/>
        </w:rPr>
        <w:t>Rango de frecuencia RF: 47 .. 862 MHz ± 1 ppm</w:t>
      </w:r>
    </w:p>
    <w:p w14:paraId="28803207" w14:textId="77777777" w:rsidR="007658FE" w:rsidRPr="009C7CDF" w:rsidRDefault="007658FE" w:rsidP="00F36CB7">
      <w:pPr>
        <w:numPr>
          <w:ilvl w:val="0"/>
          <w:numId w:val="71"/>
        </w:numPr>
        <w:jc w:val="both"/>
        <w:rPr>
          <w:rFonts w:ascii="Times New Roman" w:hAnsi="Times New Roman" w:cs="Times New Roman"/>
          <w:sz w:val="20"/>
          <w:szCs w:val="20"/>
        </w:rPr>
      </w:pPr>
      <w:r w:rsidRPr="009C7CDF">
        <w:rPr>
          <w:rFonts w:ascii="Times New Roman" w:hAnsi="Times New Roman" w:cs="Times New Roman"/>
          <w:sz w:val="20"/>
          <w:szCs w:val="20"/>
        </w:rPr>
        <w:t>Ancho de banda: 6 MHz</w:t>
      </w:r>
    </w:p>
    <w:p w14:paraId="590BF4CF" w14:textId="77777777" w:rsidR="007658FE" w:rsidRPr="009C7CDF" w:rsidRDefault="007658FE" w:rsidP="00F36CB7">
      <w:pPr>
        <w:numPr>
          <w:ilvl w:val="0"/>
          <w:numId w:val="71"/>
        </w:numPr>
        <w:jc w:val="both"/>
        <w:rPr>
          <w:rFonts w:ascii="Times New Roman" w:hAnsi="Times New Roman" w:cs="Times New Roman"/>
          <w:sz w:val="20"/>
          <w:szCs w:val="20"/>
        </w:rPr>
      </w:pPr>
      <w:r w:rsidRPr="009C7CDF">
        <w:rPr>
          <w:rFonts w:ascii="Times New Roman" w:hAnsi="Times New Roman" w:cs="Times New Roman"/>
          <w:sz w:val="20"/>
          <w:szCs w:val="20"/>
        </w:rPr>
        <w:t>Sensibilidad Full-seg: -82 dBm (6 MHz)</w:t>
      </w:r>
    </w:p>
    <w:p w14:paraId="3ABB80DE" w14:textId="77777777" w:rsidR="007658FE" w:rsidRPr="009C7CDF" w:rsidRDefault="007658FE" w:rsidP="00F36CB7">
      <w:pPr>
        <w:numPr>
          <w:ilvl w:val="0"/>
          <w:numId w:val="71"/>
        </w:numPr>
        <w:jc w:val="both"/>
        <w:rPr>
          <w:rFonts w:ascii="Times New Roman" w:hAnsi="Times New Roman" w:cs="Times New Roman"/>
          <w:sz w:val="20"/>
          <w:szCs w:val="20"/>
        </w:rPr>
      </w:pPr>
      <w:r w:rsidRPr="009C7CDF">
        <w:rPr>
          <w:rFonts w:ascii="Times New Roman" w:hAnsi="Times New Roman" w:cs="Times New Roman"/>
          <w:sz w:val="20"/>
          <w:szCs w:val="20"/>
        </w:rPr>
        <w:t>Sensibilidad 1-seg: -107 dBm (400 kHz)</w:t>
      </w:r>
    </w:p>
    <w:p w14:paraId="464B8C0E" w14:textId="77777777" w:rsidR="007658FE" w:rsidRPr="009C7CDF" w:rsidRDefault="007658FE" w:rsidP="00F36CB7">
      <w:pPr>
        <w:numPr>
          <w:ilvl w:val="0"/>
          <w:numId w:val="71"/>
        </w:numPr>
        <w:jc w:val="both"/>
        <w:rPr>
          <w:rFonts w:ascii="Times New Roman" w:hAnsi="Times New Roman" w:cs="Times New Roman"/>
          <w:sz w:val="20"/>
          <w:szCs w:val="20"/>
        </w:rPr>
      </w:pPr>
      <w:r w:rsidRPr="009C7CDF">
        <w:rPr>
          <w:rFonts w:ascii="Times New Roman" w:hAnsi="Times New Roman" w:cs="Times New Roman"/>
          <w:sz w:val="20"/>
          <w:szCs w:val="20"/>
        </w:rPr>
        <w:t>Terminal de entrada: 50 Ω-SMA</w:t>
      </w:r>
    </w:p>
    <w:p w14:paraId="5B48D2E5" w14:textId="77777777" w:rsidR="007658FE" w:rsidRPr="009C7CDF" w:rsidRDefault="007658FE" w:rsidP="00F36CB7">
      <w:pPr>
        <w:numPr>
          <w:ilvl w:val="0"/>
          <w:numId w:val="71"/>
        </w:numPr>
        <w:jc w:val="both"/>
        <w:rPr>
          <w:rFonts w:ascii="Times New Roman" w:hAnsi="Times New Roman" w:cs="Times New Roman"/>
          <w:sz w:val="20"/>
          <w:szCs w:val="20"/>
        </w:rPr>
      </w:pPr>
      <w:r w:rsidRPr="009C7CDF">
        <w:rPr>
          <w:rFonts w:ascii="Times New Roman" w:hAnsi="Times New Roman" w:cs="Times New Roman"/>
          <w:sz w:val="20"/>
          <w:szCs w:val="20"/>
        </w:rPr>
        <w:t>DVB-S2 / DVB-S MODULADOR</w:t>
      </w:r>
    </w:p>
    <w:p w14:paraId="13CF84EB" w14:textId="77777777" w:rsidR="007658FE" w:rsidRPr="009C7CDF" w:rsidRDefault="007658FE" w:rsidP="00F36CB7">
      <w:pPr>
        <w:numPr>
          <w:ilvl w:val="0"/>
          <w:numId w:val="71"/>
        </w:numPr>
        <w:jc w:val="both"/>
        <w:rPr>
          <w:rFonts w:ascii="Times New Roman" w:hAnsi="Times New Roman" w:cs="Times New Roman"/>
          <w:sz w:val="20"/>
          <w:szCs w:val="20"/>
        </w:rPr>
      </w:pPr>
      <w:r w:rsidRPr="009C7CDF">
        <w:rPr>
          <w:rFonts w:ascii="Times New Roman" w:hAnsi="Times New Roman" w:cs="Times New Roman"/>
          <w:sz w:val="20"/>
          <w:szCs w:val="20"/>
        </w:rPr>
        <w:t>Modulación Estándar: DVB-S2 (ETS 302 307) e DVB-S (ETS 300 421)</w:t>
      </w:r>
    </w:p>
    <w:p w14:paraId="1B2AEA2A" w14:textId="77777777" w:rsidR="007658FE" w:rsidRPr="009C7CDF" w:rsidRDefault="007658FE" w:rsidP="00F36CB7">
      <w:pPr>
        <w:numPr>
          <w:ilvl w:val="0"/>
          <w:numId w:val="71"/>
        </w:numPr>
        <w:jc w:val="both"/>
        <w:rPr>
          <w:rFonts w:ascii="Times New Roman" w:hAnsi="Times New Roman" w:cs="Times New Roman"/>
          <w:sz w:val="20"/>
          <w:szCs w:val="20"/>
        </w:rPr>
      </w:pPr>
      <w:r w:rsidRPr="009C7CDF">
        <w:rPr>
          <w:rFonts w:ascii="Times New Roman" w:hAnsi="Times New Roman" w:cs="Times New Roman"/>
          <w:sz w:val="20"/>
          <w:szCs w:val="20"/>
        </w:rPr>
        <w:t>Modos de modulación: QPSK, 8PSK</w:t>
      </w:r>
    </w:p>
    <w:p w14:paraId="586608F9" w14:textId="77777777" w:rsidR="007658FE" w:rsidRPr="009C7CDF" w:rsidRDefault="007658FE" w:rsidP="00F36CB7">
      <w:pPr>
        <w:numPr>
          <w:ilvl w:val="0"/>
          <w:numId w:val="71"/>
        </w:numPr>
        <w:jc w:val="both"/>
        <w:rPr>
          <w:rFonts w:ascii="Times New Roman" w:hAnsi="Times New Roman" w:cs="Times New Roman"/>
          <w:sz w:val="20"/>
          <w:szCs w:val="20"/>
        </w:rPr>
      </w:pPr>
      <w:r w:rsidRPr="009C7CDF">
        <w:rPr>
          <w:rFonts w:ascii="Times New Roman" w:hAnsi="Times New Roman" w:cs="Times New Roman"/>
          <w:sz w:val="20"/>
          <w:szCs w:val="20"/>
        </w:rPr>
        <w:t>Tasa de símbolos: 1 ... 45 MBd</w:t>
      </w:r>
    </w:p>
    <w:p w14:paraId="5D732FBE" w14:textId="77777777" w:rsidR="007658FE" w:rsidRPr="009C7CDF" w:rsidRDefault="007658FE" w:rsidP="00F36CB7">
      <w:pPr>
        <w:numPr>
          <w:ilvl w:val="0"/>
          <w:numId w:val="71"/>
        </w:numPr>
        <w:jc w:val="both"/>
        <w:rPr>
          <w:rFonts w:ascii="Times New Roman" w:hAnsi="Times New Roman" w:cs="Times New Roman"/>
          <w:sz w:val="20"/>
          <w:szCs w:val="20"/>
        </w:rPr>
      </w:pPr>
      <w:r w:rsidRPr="009C7CDF">
        <w:rPr>
          <w:rFonts w:ascii="Times New Roman" w:hAnsi="Times New Roman" w:cs="Times New Roman"/>
          <w:sz w:val="20"/>
          <w:szCs w:val="20"/>
        </w:rPr>
        <w:t>Symbol Rate Precisión: &lt;± 25 ppm</w:t>
      </w:r>
    </w:p>
    <w:p w14:paraId="26FB6C75" w14:textId="77777777" w:rsidR="007658FE" w:rsidRPr="009C7CDF" w:rsidRDefault="007658FE" w:rsidP="00F36CB7">
      <w:pPr>
        <w:numPr>
          <w:ilvl w:val="0"/>
          <w:numId w:val="71"/>
        </w:numPr>
        <w:jc w:val="both"/>
        <w:rPr>
          <w:rFonts w:ascii="Times New Roman" w:hAnsi="Times New Roman" w:cs="Times New Roman"/>
          <w:sz w:val="20"/>
          <w:szCs w:val="20"/>
        </w:rPr>
      </w:pPr>
      <w:r w:rsidRPr="009C7CDF">
        <w:rPr>
          <w:rFonts w:ascii="Times New Roman" w:hAnsi="Times New Roman" w:cs="Times New Roman"/>
          <w:sz w:val="20"/>
          <w:szCs w:val="20"/>
        </w:rPr>
        <w:t>Símbolo Resolución Rate: &lt;50 mbd</w:t>
      </w:r>
    </w:p>
    <w:p w14:paraId="167C9594" w14:textId="77777777" w:rsidR="007658FE" w:rsidRPr="007F3C00" w:rsidRDefault="007658FE" w:rsidP="00F36CB7">
      <w:pPr>
        <w:numPr>
          <w:ilvl w:val="0"/>
          <w:numId w:val="71"/>
        </w:numPr>
        <w:jc w:val="both"/>
        <w:rPr>
          <w:rFonts w:ascii="Times New Roman" w:hAnsi="Times New Roman" w:cs="Times New Roman"/>
          <w:sz w:val="20"/>
          <w:szCs w:val="20"/>
          <w:lang w:val="en-US"/>
        </w:rPr>
      </w:pPr>
      <w:r w:rsidRPr="007F3C00">
        <w:rPr>
          <w:rFonts w:ascii="Times New Roman" w:hAnsi="Times New Roman" w:cs="Times New Roman"/>
          <w:sz w:val="20"/>
          <w:szCs w:val="20"/>
          <w:lang w:val="en-US"/>
        </w:rPr>
        <w:t>Conector RF: F-Conn (2x)</w:t>
      </w:r>
    </w:p>
    <w:p w14:paraId="448316C6" w14:textId="77777777" w:rsidR="007658FE" w:rsidRPr="009C7CDF" w:rsidRDefault="007658FE" w:rsidP="00F36CB7">
      <w:pPr>
        <w:numPr>
          <w:ilvl w:val="0"/>
          <w:numId w:val="71"/>
        </w:numPr>
        <w:jc w:val="both"/>
        <w:rPr>
          <w:rFonts w:ascii="Times New Roman" w:hAnsi="Times New Roman" w:cs="Times New Roman"/>
          <w:sz w:val="20"/>
          <w:szCs w:val="20"/>
        </w:rPr>
      </w:pPr>
      <w:r w:rsidRPr="009C7CDF">
        <w:rPr>
          <w:rFonts w:ascii="Times New Roman" w:hAnsi="Times New Roman" w:cs="Times New Roman"/>
          <w:sz w:val="20"/>
          <w:szCs w:val="20"/>
        </w:rPr>
        <w:t>Rango de RF de frecuencia: 950 ... 2150 MHz</w:t>
      </w:r>
    </w:p>
    <w:p w14:paraId="740D72C2" w14:textId="77777777" w:rsidR="007658FE" w:rsidRPr="009C7CDF" w:rsidRDefault="007658FE" w:rsidP="00F36CB7">
      <w:pPr>
        <w:numPr>
          <w:ilvl w:val="0"/>
          <w:numId w:val="71"/>
        </w:numPr>
        <w:jc w:val="both"/>
        <w:rPr>
          <w:rFonts w:ascii="Times New Roman" w:hAnsi="Times New Roman" w:cs="Times New Roman"/>
          <w:sz w:val="20"/>
          <w:szCs w:val="20"/>
        </w:rPr>
      </w:pPr>
      <w:r w:rsidRPr="009C7CDF">
        <w:rPr>
          <w:rFonts w:ascii="Times New Roman" w:hAnsi="Times New Roman" w:cs="Times New Roman"/>
          <w:sz w:val="20"/>
          <w:szCs w:val="20"/>
        </w:rPr>
        <w:t>RF Precisión de frecuencia: &lt;± 1 ppm</w:t>
      </w:r>
    </w:p>
    <w:p w14:paraId="42F86B98" w14:textId="77777777" w:rsidR="007658FE" w:rsidRPr="009C7CDF" w:rsidRDefault="007658FE" w:rsidP="00F36CB7">
      <w:pPr>
        <w:numPr>
          <w:ilvl w:val="0"/>
          <w:numId w:val="71"/>
        </w:numPr>
        <w:jc w:val="both"/>
        <w:rPr>
          <w:rFonts w:ascii="Times New Roman" w:hAnsi="Times New Roman" w:cs="Times New Roman"/>
          <w:sz w:val="20"/>
          <w:szCs w:val="20"/>
        </w:rPr>
      </w:pPr>
      <w:r w:rsidRPr="009C7CDF">
        <w:rPr>
          <w:rFonts w:ascii="Times New Roman" w:hAnsi="Times New Roman" w:cs="Times New Roman"/>
          <w:sz w:val="20"/>
          <w:szCs w:val="20"/>
        </w:rPr>
        <w:t>Roll-off Factor: 0.35</w:t>
      </w:r>
    </w:p>
    <w:p w14:paraId="4F448E72" w14:textId="77777777" w:rsidR="007658FE" w:rsidRPr="009C7CDF" w:rsidRDefault="007658FE" w:rsidP="00F36CB7">
      <w:pPr>
        <w:numPr>
          <w:ilvl w:val="0"/>
          <w:numId w:val="71"/>
        </w:numPr>
        <w:jc w:val="both"/>
        <w:rPr>
          <w:rFonts w:ascii="Times New Roman" w:hAnsi="Times New Roman" w:cs="Times New Roman"/>
          <w:sz w:val="20"/>
          <w:szCs w:val="20"/>
        </w:rPr>
      </w:pPr>
      <w:r w:rsidRPr="009C7CDF">
        <w:rPr>
          <w:rFonts w:ascii="Times New Roman" w:hAnsi="Times New Roman" w:cs="Times New Roman"/>
          <w:sz w:val="20"/>
          <w:szCs w:val="20"/>
        </w:rPr>
        <w:t>Nivel de salida: -27 ± 3 dBm</w:t>
      </w:r>
    </w:p>
    <w:p w14:paraId="1419784B" w14:textId="77777777" w:rsidR="007658FE" w:rsidRPr="009C7CDF" w:rsidRDefault="007658FE" w:rsidP="00F36CB7">
      <w:pPr>
        <w:numPr>
          <w:ilvl w:val="0"/>
          <w:numId w:val="71"/>
        </w:numPr>
        <w:jc w:val="both"/>
        <w:rPr>
          <w:rFonts w:ascii="Times New Roman" w:hAnsi="Times New Roman" w:cs="Times New Roman"/>
          <w:sz w:val="20"/>
          <w:szCs w:val="20"/>
        </w:rPr>
      </w:pPr>
      <w:r w:rsidRPr="009C7CDF">
        <w:rPr>
          <w:rFonts w:ascii="Times New Roman" w:hAnsi="Times New Roman" w:cs="Times New Roman"/>
          <w:sz w:val="20"/>
          <w:szCs w:val="20"/>
        </w:rPr>
        <w:t>Supresión de espurias:&gt; 40 dB (d2: 25 dB)</w:t>
      </w:r>
    </w:p>
    <w:p w14:paraId="302896A9" w14:textId="77777777" w:rsidR="007658FE" w:rsidRPr="009C7CDF" w:rsidRDefault="007658FE" w:rsidP="00F36CB7">
      <w:pPr>
        <w:numPr>
          <w:ilvl w:val="0"/>
          <w:numId w:val="71"/>
        </w:numPr>
        <w:jc w:val="both"/>
        <w:rPr>
          <w:rFonts w:ascii="Times New Roman" w:hAnsi="Times New Roman" w:cs="Times New Roman"/>
          <w:sz w:val="20"/>
          <w:szCs w:val="20"/>
        </w:rPr>
      </w:pPr>
      <w:r w:rsidRPr="009C7CDF">
        <w:rPr>
          <w:rFonts w:ascii="Times New Roman" w:hAnsi="Times New Roman" w:cs="Times New Roman"/>
          <w:sz w:val="20"/>
          <w:szCs w:val="20"/>
        </w:rPr>
        <w:t>Pérdida de retorno:&gt; 15 dB</w:t>
      </w:r>
    </w:p>
    <w:p w14:paraId="20289AD4" w14:textId="77777777" w:rsidR="007658FE" w:rsidRPr="009C7CDF" w:rsidRDefault="007658FE" w:rsidP="00F36CB7">
      <w:pPr>
        <w:numPr>
          <w:ilvl w:val="0"/>
          <w:numId w:val="71"/>
        </w:numPr>
        <w:jc w:val="both"/>
        <w:rPr>
          <w:rFonts w:ascii="Times New Roman" w:hAnsi="Times New Roman" w:cs="Times New Roman"/>
          <w:sz w:val="20"/>
          <w:szCs w:val="20"/>
        </w:rPr>
      </w:pPr>
      <w:r w:rsidRPr="009C7CDF">
        <w:rPr>
          <w:rFonts w:ascii="Times New Roman" w:hAnsi="Times New Roman" w:cs="Times New Roman"/>
          <w:sz w:val="20"/>
          <w:szCs w:val="20"/>
        </w:rPr>
        <w:t>ISDB-T MODULADOR</w:t>
      </w:r>
    </w:p>
    <w:p w14:paraId="50C86ACA" w14:textId="77777777" w:rsidR="007658FE" w:rsidRPr="009C7CDF" w:rsidRDefault="007658FE" w:rsidP="00F36CB7">
      <w:pPr>
        <w:numPr>
          <w:ilvl w:val="0"/>
          <w:numId w:val="71"/>
        </w:numPr>
        <w:jc w:val="both"/>
        <w:rPr>
          <w:rFonts w:ascii="Times New Roman" w:hAnsi="Times New Roman" w:cs="Times New Roman"/>
          <w:sz w:val="20"/>
          <w:szCs w:val="20"/>
        </w:rPr>
      </w:pPr>
      <w:r w:rsidRPr="009C7CDF">
        <w:rPr>
          <w:rFonts w:ascii="Times New Roman" w:hAnsi="Times New Roman" w:cs="Times New Roman"/>
          <w:sz w:val="20"/>
          <w:szCs w:val="20"/>
        </w:rPr>
        <w:t>Modulación Estándar: ISDB-T (ARIB STD-B31)</w:t>
      </w:r>
    </w:p>
    <w:p w14:paraId="33B5B4EE" w14:textId="77777777" w:rsidR="007658FE" w:rsidRPr="009C7CDF" w:rsidRDefault="007658FE" w:rsidP="00F36CB7">
      <w:pPr>
        <w:numPr>
          <w:ilvl w:val="0"/>
          <w:numId w:val="71"/>
        </w:numPr>
        <w:jc w:val="both"/>
        <w:rPr>
          <w:rFonts w:ascii="Times New Roman" w:hAnsi="Times New Roman" w:cs="Times New Roman"/>
          <w:sz w:val="20"/>
          <w:szCs w:val="20"/>
        </w:rPr>
      </w:pPr>
      <w:r w:rsidRPr="009C7CDF">
        <w:rPr>
          <w:rFonts w:ascii="Times New Roman" w:hAnsi="Times New Roman" w:cs="Times New Roman"/>
          <w:sz w:val="20"/>
          <w:szCs w:val="20"/>
        </w:rPr>
        <w:t>Rango de frecuencia RF: 47 .. 862 MHz ± 1 ppm</w:t>
      </w:r>
    </w:p>
    <w:p w14:paraId="5CEAD75D" w14:textId="77777777" w:rsidR="007658FE" w:rsidRPr="009C7CDF" w:rsidRDefault="007658FE" w:rsidP="00F36CB7">
      <w:pPr>
        <w:numPr>
          <w:ilvl w:val="0"/>
          <w:numId w:val="71"/>
        </w:numPr>
        <w:jc w:val="both"/>
        <w:rPr>
          <w:rFonts w:ascii="Times New Roman" w:hAnsi="Times New Roman" w:cs="Times New Roman"/>
          <w:sz w:val="20"/>
          <w:szCs w:val="20"/>
        </w:rPr>
      </w:pPr>
      <w:r w:rsidRPr="009C7CDF">
        <w:rPr>
          <w:rFonts w:ascii="Times New Roman" w:hAnsi="Times New Roman" w:cs="Times New Roman"/>
          <w:sz w:val="20"/>
          <w:szCs w:val="20"/>
        </w:rPr>
        <w:t>Ancho de banda: 6 MHz</w:t>
      </w:r>
    </w:p>
    <w:p w14:paraId="385500DF" w14:textId="77777777" w:rsidR="007658FE" w:rsidRPr="009C7CDF" w:rsidRDefault="007658FE" w:rsidP="00F36CB7">
      <w:pPr>
        <w:numPr>
          <w:ilvl w:val="0"/>
          <w:numId w:val="71"/>
        </w:numPr>
        <w:jc w:val="both"/>
        <w:rPr>
          <w:rFonts w:ascii="Times New Roman" w:hAnsi="Times New Roman" w:cs="Times New Roman"/>
          <w:sz w:val="20"/>
          <w:szCs w:val="20"/>
        </w:rPr>
      </w:pPr>
      <w:r w:rsidRPr="009C7CDF">
        <w:rPr>
          <w:rFonts w:ascii="Times New Roman" w:hAnsi="Times New Roman" w:cs="Times New Roman"/>
          <w:sz w:val="20"/>
          <w:szCs w:val="20"/>
        </w:rPr>
        <w:t>MER: ~ 40 dB</w:t>
      </w:r>
    </w:p>
    <w:p w14:paraId="300F4F0B" w14:textId="77777777" w:rsidR="007658FE" w:rsidRPr="009C7CDF" w:rsidRDefault="007658FE" w:rsidP="00F36CB7">
      <w:pPr>
        <w:numPr>
          <w:ilvl w:val="0"/>
          <w:numId w:val="71"/>
        </w:numPr>
        <w:jc w:val="both"/>
        <w:rPr>
          <w:rFonts w:ascii="Times New Roman" w:hAnsi="Times New Roman" w:cs="Times New Roman"/>
          <w:sz w:val="20"/>
          <w:szCs w:val="20"/>
        </w:rPr>
      </w:pPr>
      <w:r w:rsidRPr="009C7CDF">
        <w:rPr>
          <w:rFonts w:ascii="Times New Roman" w:hAnsi="Times New Roman" w:cs="Times New Roman"/>
          <w:sz w:val="20"/>
          <w:szCs w:val="20"/>
        </w:rPr>
        <w:t>Paso pie derecho Tamaño: 100 kHz</w:t>
      </w:r>
    </w:p>
    <w:p w14:paraId="56581F47" w14:textId="77777777" w:rsidR="007658FE" w:rsidRPr="009C7CDF" w:rsidRDefault="007658FE" w:rsidP="00F36CB7">
      <w:pPr>
        <w:numPr>
          <w:ilvl w:val="0"/>
          <w:numId w:val="71"/>
        </w:numPr>
        <w:jc w:val="both"/>
        <w:rPr>
          <w:rFonts w:ascii="Times New Roman" w:hAnsi="Times New Roman" w:cs="Times New Roman"/>
          <w:sz w:val="20"/>
          <w:szCs w:val="20"/>
        </w:rPr>
      </w:pPr>
      <w:r w:rsidRPr="009C7CDF">
        <w:rPr>
          <w:rFonts w:ascii="Times New Roman" w:hAnsi="Times New Roman" w:cs="Times New Roman"/>
          <w:sz w:val="20"/>
          <w:szCs w:val="20"/>
        </w:rPr>
        <w:t>RF de señal a ruido (S / N): typ 44 dB. @ 474 MHz</w:t>
      </w:r>
    </w:p>
    <w:p w14:paraId="0DB4CF2C" w14:textId="77777777" w:rsidR="007658FE" w:rsidRPr="009C7CDF" w:rsidRDefault="007658FE" w:rsidP="00F36CB7">
      <w:pPr>
        <w:numPr>
          <w:ilvl w:val="0"/>
          <w:numId w:val="71"/>
        </w:numPr>
        <w:jc w:val="both"/>
        <w:rPr>
          <w:rFonts w:ascii="Times New Roman" w:hAnsi="Times New Roman" w:cs="Times New Roman"/>
          <w:sz w:val="20"/>
          <w:szCs w:val="20"/>
        </w:rPr>
      </w:pPr>
      <w:r w:rsidRPr="009C7CDF">
        <w:rPr>
          <w:rFonts w:ascii="Times New Roman" w:hAnsi="Times New Roman" w:cs="Times New Roman"/>
          <w:sz w:val="20"/>
          <w:szCs w:val="20"/>
        </w:rPr>
        <w:t>Salida principal:</w:t>
      </w:r>
    </w:p>
    <w:p w14:paraId="6C7C7F6F" w14:textId="7DD1EAED" w:rsidR="007658FE" w:rsidRPr="009C7CDF" w:rsidRDefault="00C12211" w:rsidP="00F36CB7">
      <w:pPr>
        <w:numPr>
          <w:ilvl w:val="0"/>
          <w:numId w:val="71"/>
        </w:numPr>
        <w:jc w:val="both"/>
        <w:rPr>
          <w:rFonts w:ascii="Times New Roman" w:hAnsi="Times New Roman" w:cs="Times New Roman"/>
          <w:sz w:val="20"/>
          <w:szCs w:val="20"/>
        </w:rPr>
      </w:pPr>
      <w:r>
        <w:rPr>
          <w:noProof/>
          <w:lang w:val="es-ES"/>
        </w:rPr>
        <w:lastRenderedPageBreak/>
        <mc:AlternateContent>
          <mc:Choice Requires="wps">
            <w:drawing>
              <wp:anchor distT="0" distB="0" distL="114300" distR="114300" simplePos="0" relativeHeight="251780608" behindDoc="0" locked="0" layoutInCell="1" allowOverlap="1" wp14:anchorId="792E7331" wp14:editId="14A9694C">
                <wp:simplePos x="0" y="0"/>
                <wp:positionH relativeFrom="column">
                  <wp:posOffset>2406770</wp:posOffset>
                </wp:positionH>
                <wp:positionV relativeFrom="paragraph">
                  <wp:posOffset>-569343</wp:posOffset>
                </wp:positionV>
                <wp:extent cx="707366" cy="396816"/>
                <wp:effectExtent l="0" t="0" r="17145" b="22860"/>
                <wp:wrapNone/>
                <wp:docPr id="211" name="Rectángulo 211"/>
                <wp:cNvGraphicFramePr/>
                <a:graphic xmlns:a="http://schemas.openxmlformats.org/drawingml/2006/main">
                  <a:graphicData uri="http://schemas.microsoft.com/office/word/2010/wordprocessingShape">
                    <wps:wsp>
                      <wps:cNvSpPr/>
                      <wps:spPr>
                        <a:xfrm>
                          <a:off x="0" y="0"/>
                          <a:ext cx="707366" cy="396816"/>
                        </a:xfrm>
                        <a:prstGeom prst="rect">
                          <a:avLst/>
                        </a:prstGeom>
                        <a:solidFill>
                          <a:schemeClr val="bg1"/>
                        </a:solidFill>
                        <a:ln>
                          <a:solidFill>
                            <a:schemeClr val="bg1"/>
                          </a:solidFill>
                        </a:ln>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w16se="http://schemas.microsoft.com/office/word/2015/wordml/symex" xmlns:mv="urn:schemas-microsoft-com:mac:vml" xmlns:mo="http://schemas.microsoft.com/office/mac/office/2008/main">
            <w:pict>
              <v:rect w14:anchorId="30B4027B" id="Rectángulo 211" o:spid="_x0000_s1026" style="position:absolute;margin-left:189.5pt;margin-top:-44.85pt;width:55.7pt;height:31.25pt;z-index:2517806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" fillcolor="white [3212]" strokecolor="white [3212]" strokeweight="2pt"/>
            </w:pict>
          </mc:Fallback>
        </mc:AlternateContent>
      </w:r>
      <w:r w:rsidR="007658FE" w:rsidRPr="009C7CDF">
        <w:rPr>
          <w:rFonts w:ascii="Times New Roman" w:hAnsi="Times New Roman" w:cs="Times New Roman"/>
          <w:sz w:val="20"/>
          <w:szCs w:val="20"/>
        </w:rPr>
        <w:t>50-Ω BNC</w:t>
      </w:r>
    </w:p>
    <w:p w14:paraId="7F31A4DB" w14:textId="77777777" w:rsidR="007658FE" w:rsidRPr="009C7CDF" w:rsidRDefault="007658FE" w:rsidP="00F36CB7">
      <w:pPr>
        <w:numPr>
          <w:ilvl w:val="0"/>
          <w:numId w:val="71"/>
        </w:numPr>
        <w:jc w:val="both"/>
        <w:rPr>
          <w:rFonts w:ascii="Times New Roman" w:hAnsi="Times New Roman" w:cs="Times New Roman"/>
          <w:sz w:val="20"/>
          <w:szCs w:val="20"/>
        </w:rPr>
      </w:pPr>
      <w:r w:rsidRPr="009C7CDF">
        <w:rPr>
          <w:rFonts w:ascii="Times New Roman" w:hAnsi="Times New Roman" w:cs="Times New Roman"/>
          <w:sz w:val="20"/>
          <w:szCs w:val="20"/>
        </w:rPr>
        <w:t>Pérdida de retorno&gt; 15 dB (47 .. 862 MHz)</w:t>
      </w:r>
    </w:p>
    <w:p w14:paraId="2E8E562D" w14:textId="77777777" w:rsidR="007658FE" w:rsidRPr="009C7CDF" w:rsidRDefault="007658FE" w:rsidP="00F36CB7">
      <w:pPr>
        <w:numPr>
          <w:ilvl w:val="0"/>
          <w:numId w:val="71"/>
        </w:numPr>
        <w:jc w:val="both"/>
        <w:rPr>
          <w:rFonts w:ascii="Times New Roman" w:hAnsi="Times New Roman" w:cs="Times New Roman"/>
          <w:sz w:val="20"/>
          <w:szCs w:val="20"/>
        </w:rPr>
      </w:pPr>
      <w:r w:rsidRPr="009C7CDF">
        <w:rPr>
          <w:rFonts w:ascii="Times New Roman" w:hAnsi="Times New Roman" w:cs="Times New Roman"/>
          <w:sz w:val="20"/>
          <w:szCs w:val="20"/>
        </w:rPr>
        <w:t>Nivel de salida (OFDM) -34,5 .. -3 dBm ± 2 dB</w:t>
      </w:r>
    </w:p>
    <w:p w14:paraId="258CD67D" w14:textId="77777777" w:rsidR="007658FE" w:rsidRPr="009C7CDF" w:rsidRDefault="007658FE" w:rsidP="00F36CB7">
      <w:pPr>
        <w:numPr>
          <w:ilvl w:val="0"/>
          <w:numId w:val="71"/>
        </w:numPr>
        <w:jc w:val="both"/>
        <w:rPr>
          <w:rFonts w:ascii="Times New Roman" w:hAnsi="Times New Roman" w:cs="Times New Roman"/>
          <w:sz w:val="20"/>
          <w:szCs w:val="20"/>
        </w:rPr>
      </w:pPr>
      <w:r w:rsidRPr="009C7CDF">
        <w:rPr>
          <w:rFonts w:ascii="Times New Roman" w:hAnsi="Times New Roman" w:cs="Times New Roman"/>
          <w:sz w:val="20"/>
          <w:szCs w:val="20"/>
        </w:rPr>
        <w:t>Fase de ruido &lt;-90 dBc @ 10 kHz</w:t>
      </w:r>
    </w:p>
    <w:p w14:paraId="270D4098" w14:textId="77777777" w:rsidR="007658FE" w:rsidRPr="009C7CDF" w:rsidRDefault="007658FE" w:rsidP="00F36CB7">
      <w:pPr>
        <w:numPr>
          <w:ilvl w:val="0"/>
          <w:numId w:val="71"/>
        </w:numPr>
        <w:jc w:val="both"/>
        <w:rPr>
          <w:rFonts w:ascii="Times New Roman" w:hAnsi="Times New Roman" w:cs="Times New Roman"/>
          <w:sz w:val="20"/>
          <w:szCs w:val="20"/>
        </w:rPr>
      </w:pPr>
      <w:r w:rsidRPr="009C7CDF">
        <w:rPr>
          <w:rFonts w:ascii="Times New Roman" w:hAnsi="Times New Roman" w:cs="Times New Roman"/>
          <w:sz w:val="20"/>
          <w:szCs w:val="20"/>
        </w:rPr>
        <w:t>Pureza espectral&gt; 50 dB (47 .. 862 MHz)</w:t>
      </w:r>
    </w:p>
    <w:p w14:paraId="4273D020" w14:textId="77777777" w:rsidR="007658FE" w:rsidRPr="009C7CDF" w:rsidRDefault="007658FE" w:rsidP="00F36CB7">
      <w:pPr>
        <w:numPr>
          <w:ilvl w:val="0"/>
          <w:numId w:val="71"/>
        </w:numPr>
        <w:jc w:val="both"/>
        <w:rPr>
          <w:rFonts w:ascii="Times New Roman" w:hAnsi="Times New Roman" w:cs="Times New Roman"/>
          <w:sz w:val="20"/>
          <w:szCs w:val="20"/>
        </w:rPr>
      </w:pPr>
      <w:r w:rsidRPr="009C7CDF">
        <w:rPr>
          <w:rFonts w:ascii="Times New Roman" w:hAnsi="Times New Roman" w:cs="Times New Roman"/>
          <w:sz w:val="20"/>
          <w:szCs w:val="20"/>
        </w:rPr>
        <w:t>Salida de monitor:</w:t>
      </w:r>
    </w:p>
    <w:p w14:paraId="70042B59" w14:textId="77777777" w:rsidR="007658FE" w:rsidRPr="009C7CDF" w:rsidRDefault="007658FE" w:rsidP="00F36CB7">
      <w:pPr>
        <w:numPr>
          <w:ilvl w:val="0"/>
          <w:numId w:val="71"/>
        </w:numPr>
        <w:jc w:val="both"/>
        <w:rPr>
          <w:rFonts w:ascii="Times New Roman" w:hAnsi="Times New Roman" w:cs="Times New Roman"/>
          <w:sz w:val="20"/>
          <w:szCs w:val="20"/>
        </w:rPr>
      </w:pPr>
      <w:r w:rsidRPr="009C7CDF">
        <w:rPr>
          <w:rFonts w:ascii="Times New Roman" w:hAnsi="Times New Roman" w:cs="Times New Roman"/>
          <w:sz w:val="20"/>
          <w:szCs w:val="20"/>
        </w:rPr>
        <w:t>75-Ω BNC</w:t>
      </w:r>
    </w:p>
    <w:p w14:paraId="6AFFD95C" w14:textId="77777777" w:rsidR="007658FE" w:rsidRPr="009C7CDF" w:rsidRDefault="007658FE" w:rsidP="00F36CB7">
      <w:pPr>
        <w:numPr>
          <w:ilvl w:val="0"/>
          <w:numId w:val="71"/>
        </w:numPr>
        <w:jc w:val="both"/>
        <w:rPr>
          <w:rFonts w:ascii="Times New Roman" w:hAnsi="Times New Roman" w:cs="Times New Roman"/>
          <w:sz w:val="20"/>
          <w:szCs w:val="20"/>
        </w:rPr>
      </w:pPr>
      <w:r w:rsidRPr="009C7CDF">
        <w:rPr>
          <w:rFonts w:ascii="Times New Roman" w:hAnsi="Times New Roman" w:cs="Times New Roman"/>
          <w:sz w:val="20"/>
          <w:szCs w:val="20"/>
        </w:rPr>
        <w:t>Pérdida de retorno&gt; 15 dB (47 .. 862 MHz)</w:t>
      </w:r>
    </w:p>
    <w:p w14:paraId="74428B24" w14:textId="77777777" w:rsidR="007658FE" w:rsidRPr="009C7CDF" w:rsidRDefault="007658FE" w:rsidP="00F36CB7">
      <w:pPr>
        <w:numPr>
          <w:ilvl w:val="0"/>
          <w:numId w:val="71"/>
        </w:numPr>
        <w:jc w:val="both"/>
        <w:rPr>
          <w:rFonts w:ascii="Times New Roman" w:hAnsi="Times New Roman" w:cs="Times New Roman"/>
          <w:sz w:val="20"/>
          <w:szCs w:val="20"/>
        </w:rPr>
      </w:pPr>
      <w:r w:rsidRPr="009C7CDF">
        <w:rPr>
          <w:rFonts w:ascii="Times New Roman" w:hAnsi="Times New Roman" w:cs="Times New Roman"/>
          <w:sz w:val="20"/>
          <w:szCs w:val="20"/>
        </w:rPr>
        <w:t>Nivel de salida (OFDM) -30,5 dBm ± 3 dB</w:t>
      </w:r>
    </w:p>
    <w:p w14:paraId="37E0D37F" w14:textId="77777777" w:rsidR="007658FE" w:rsidRPr="009C7CDF" w:rsidRDefault="007658FE" w:rsidP="00F36CB7">
      <w:pPr>
        <w:numPr>
          <w:ilvl w:val="0"/>
          <w:numId w:val="71"/>
        </w:numPr>
        <w:jc w:val="both"/>
        <w:rPr>
          <w:rFonts w:ascii="Times New Roman" w:hAnsi="Times New Roman" w:cs="Times New Roman"/>
          <w:sz w:val="20"/>
          <w:szCs w:val="20"/>
        </w:rPr>
      </w:pPr>
      <w:r w:rsidRPr="009C7CDF">
        <w:rPr>
          <w:rFonts w:ascii="Times New Roman" w:hAnsi="Times New Roman" w:cs="Times New Roman"/>
          <w:sz w:val="20"/>
          <w:szCs w:val="20"/>
        </w:rPr>
        <w:t>ESPECIFICACIONES GENERALES</w:t>
      </w:r>
    </w:p>
    <w:p w14:paraId="471E8CDF" w14:textId="77777777" w:rsidR="007658FE" w:rsidRPr="009C7CDF" w:rsidRDefault="007658FE" w:rsidP="00F36CB7">
      <w:pPr>
        <w:numPr>
          <w:ilvl w:val="0"/>
          <w:numId w:val="71"/>
        </w:numPr>
        <w:jc w:val="both"/>
        <w:rPr>
          <w:rFonts w:ascii="Times New Roman" w:hAnsi="Times New Roman" w:cs="Times New Roman"/>
          <w:sz w:val="20"/>
          <w:szCs w:val="20"/>
        </w:rPr>
      </w:pPr>
      <w:r w:rsidRPr="009C7CDF">
        <w:rPr>
          <w:rFonts w:ascii="Times New Roman" w:hAnsi="Times New Roman" w:cs="Times New Roman"/>
          <w:sz w:val="20"/>
          <w:szCs w:val="20"/>
        </w:rPr>
        <w:t>Intel Xeon X3430 Procesador 2.40 GHz con 8 MB de caché (Turbo)</w:t>
      </w:r>
    </w:p>
    <w:p w14:paraId="7A0F29C4" w14:textId="77777777" w:rsidR="007658FE" w:rsidRPr="009C7CDF" w:rsidRDefault="007658FE" w:rsidP="00F36CB7">
      <w:pPr>
        <w:numPr>
          <w:ilvl w:val="0"/>
          <w:numId w:val="71"/>
        </w:numPr>
        <w:jc w:val="both"/>
        <w:rPr>
          <w:rFonts w:ascii="Times New Roman" w:hAnsi="Times New Roman" w:cs="Times New Roman"/>
          <w:sz w:val="20"/>
          <w:szCs w:val="20"/>
        </w:rPr>
      </w:pPr>
      <w:r w:rsidRPr="009C7CDF">
        <w:rPr>
          <w:rFonts w:ascii="Times New Roman" w:hAnsi="Times New Roman" w:cs="Times New Roman"/>
          <w:sz w:val="20"/>
          <w:szCs w:val="20"/>
        </w:rPr>
        <w:t>Procesador de tecnología EM64T</w:t>
      </w:r>
    </w:p>
    <w:p w14:paraId="32C22D7A" w14:textId="77777777" w:rsidR="007658FE" w:rsidRPr="009C7CDF" w:rsidRDefault="007658FE" w:rsidP="00F36CB7">
      <w:pPr>
        <w:numPr>
          <w:ilvl w:val="0"/>
          <w:numId w:val="71"/>
        </w:numPr>
        <w:jc w:val="both"/>
        <w:rPr>
          <w:rFonts w:ascii="Times New Roman" w:hAnsi="Times New Roman" w:cs="Times New Roman"/>
          <w:sz w:val="20"/>
          <w:szCs w:val="20"/>
        </w:rPr>
      </w:pPr>
      <w:r w:rsidRPr="009C7CDF">
        <w:rPr>
          <w:rFonts w:ascii="Times New Roman" w:hAnsi="Times New Roman" w:cs="Times New Roman"/>
          <w:sz w:val="20"/>
          <w:szCs w:val="20"/>
        </w:rPr>
        <w:t>Memoria de 2 GB UDIMM, 1.333 MHz (2 x 1 GB)</w:t>
      </w:r>
    </w:p>
    <w:p w14:paraId="5E57831A" w14:textId="77777777" w:rsidR="007658FE" w:rsidRPr="009C7CDF" w:rsidRDefault="007658FE" w:rsidP="00F36CB7">
      <w:pPr>
        <w:numPr>
          <w:ilvl w:val="0"/>
          <w:numId w:val="71"/>
        </w:numPr>
        <w:jc w:val="both"/>
        <w:rPr>
          <w:rFonts w:ascii="Times New Roman" w:hAnsi="Times New Roman" w:cs="Times New Roman"/>
          <w:sz w:val="20"/>
          <w:szCs w:val="20"/>
        </w:rPr>
      </w:pPr>
      <w:r w:rsidRPr="009C7CDF">
        <w:rPr>
          <w:rFonts w:ascii="Times New Roman" w:hAnsi="Times New Roman" w:cs="Times New Roman"/>
          <w:sz w:val="20"/>
          <w:szCs w:val="20"/>
        </w:rPr>
        <w:t>Disco duro de 250GB SATA con 1 7K2 rpm</w:t>
      </w:r>
    </w:p>
    <w:p w14:paraId="5E4D57DB" w14:textId="77777777" w:rsidR="007658FE" w:rsidRPr="009C7CDF" w:rsidRDefault="007658FE" w:rsidP="00F36CB7">
      <w:pPr>
        <w:numPr>
          <w:ilvl w:val="0"/>
          <w:numId w:val="71"/>
        </w:numPr>
        <w:jc w:val="both"/>
        <w:rPr>
          <w:rFonts w:ascii="Times New Roman" w:hAnsi="Times New Roman" w:cs="Times New Roman"/>
          <w:sz w:val="20"/>
          <w:szCs w:val="20"/>
        </w:rPr>
      </w:pPr>
      <w:r w:rsidRPr="009C7CDF">
        <w:rPr>
          <w:rFonts w:ascii="Times New Roman" w:hAnsi="Times New Roman" w:cs="Times New Roman"/>
          <w:sz w:val="20"/>
          <w:szCs w:val="20"/>
        </w:rPr>
        <w:t>2 interfaces de red Gigabit Ethernet Broadcom a bordo</w:t>
      </w:r>
    </w:p>
    <w:p w14:paraId="58305D79" w14:textId="77777777" w:rsidR="007658FE" w:rsidRPr="009C7CDF" w:rsidRDefault="007658FE" w:rsidP="00F36CB7">
      <w:pPr>
        <w:numPr>
          <w:ilvl w:val="0"/>
          <w:numId w:val="71"/>
        </w:numPr>
        <w:jc w:val="both"/>
        <w:rPr>
          <w:rFonts w:ascii="Times New Roman" w:hAnsi="Times New Roman" w:cs="Times New Roman"/>
          <w:sz w:val="20"/>
          <w:szCs w:val="20"/>
        </w:rPr>
      </w:pPr>
      <w:r w:rsidRPr="009C7CDF">
        <w:rPr>
          <w:rFonts w:ascii="Times New Roman" w:hAnsi="Times New Roman" w:cs="Times New Roman"/>
          <w:sz w:val="20"/>
          <w:szCs w:val="20"/>
        </w:rPr>
        <w:t>1 ranura PCI-E x16 G2</w:t>
      </w:r>
    </w:p>
    <w:p w14:paraId="527EE0E5" w14:textId="77777777" w:rsidR="007658FE" w:rsidRPr="009C7CDF" w:rsidRDefault="007658FE" w:rsidP="00F36CB7">
      <w:pPr>
        <w:numPr>
          <w:ilvl w:val="0"/>
          <w:numId w:val="71"/>
        </w:numPr>
        <w:jc w:val="both"/>
        <w:rPr>
          <w:rFonts w:ascii="Times New Roman" w:hAnsi="Times New Roman" w:cs="Times New Roman"/>
          <w:sz w:val="20"/>
          <w:szCs w:val="20"/>
        </w:rPr>
      </w:pPr>
      <w:r w:rsidRPr="009C7CDF">
        <w:rPr>
          <w:rFonts w:ascii="Times New Roman" w:hAnsi="Times New Roman" w:cs="Times New Roman"/>
          <w:sz w:val="20"/>
          <w:szCs w:val="20"/>
        </w:rPr>
        <w:t>Cable de alimentación de 4 m, C13-C14</w:t>
      </w:r>
    </w:p>
    <w:p w14:paraId="68868748" w14:textId="77777777" w:rsidR="007658FE" w:rsidRPr="009C7CDF" w:rsidRDefault="007658FE" w:rsidP="00F36CB7">
      <w:pPr>
        <w:numPr>
          <w:ilvl w:val="0"/>
          <w:numId w:val="71"/>
        </w:numPr>
        <w:jc w:val="both"/>
        <w:rPr>
          <w:rFonts w:ascii="Times New Roman" w:hAnsi="Times New Roman" w:cs="Times New Roman"/>
          <w:sz w:val="20"/>
          <w:szCs w:val="20"/>
        </w:rPr>
      </w:pPr>
      <w:r w:rsidRPr="009C7CDF">
        <w:rPr>
          <w:rFonts w:ascii="Times New Roman" w:hAnsi="Times New Roman" w:cs="Times New Roman"/>
          <w:sz w:val="20"/>
          <w:szCs w:val="20"/>
        </w:rPr>
        <w:t>DVD-ROM de la unidad interna</w:t>
      </w:r>
    </w:p>
    <w:p w14:paraId="0C00CA0C" w14:textId="77777777" w:rsidR="007658FE" w:rsidRPr="009C7CDF" w:rsidRDefault="007658FE" w:rsidP="00F36CB7">
      <w:pPr>
        <w:numPr>
          <w:ilvl w:val="0"/>
          <w:numId w:val="71"/>
        </w:numPr>
        <w:jc w:val="both"/>
        <w:rPr>
          <w:rFonts w:ascii="Times New Roman" w:hAnsi="Times New Roman" w:cs="Times New Roman"/>
          <w:sz w:val="20"/>
          <w:szCs w:val="20"/>
        </w:rPr>
      </w:pPr>
      <w:r w:rsidRPr="009C7CDF">
        <w:rPr>
          <w:rFonts w:ascii="Times New Roman" w:hAnsi="Times New Roman" w:cs="Times New Roman"/>
          <w:sz w:val="20"/>
          <w:szCs w:val="20"/>
        </w:rPr>
        <w:t>110/220 Vca ajuste automático universal,</w:t>
      </w:r>
    </w:p>
    <w:p w14:paraId="1553EFA0" w14:textId="77777777" w:rsidR="007658FE" w:rsidRPr="009C7CDF" w:rsidRDefault="007658FE" w:rsidP="00F36CB7">
      <w:pPr>
        <w:numPr>
          <w:ilvl w:val="0"/>
          <w:numId w:val="71"/>
        </w:numPr>
        <w:jc w:val="both"/>
        <w:rPr>
          <w:rFonts w:ascii="Times New Roman" w:hAnsi="Times New Roman" w:cs="Times New Roman"/>
          <w:sz w:val="20"/>
          <w:szCs w:val="20"/>
        </w:rPr>
      </w:pPr>
      <w:r w:rsidRPr="009C7CDF">
        <w:rPr>
          <w:rFonts w:ascii="Times New Roman" w:hAnsi="Times New Roman" w:cs="Times New Roman"/>
          <w:sz w:val="20"/>
          <w:szCs w:val="20"/>
        </w:rPr>
        <w:t>3 años de garantía</w:t>
      </w:r>
    </w:p>
    <w:p w14:paraId="501C889E" w14:textId="77777777" w:rsidR="007658FE" w:rsidRPr="009C7CDF" w:rsidRDefault="007658FE" w:rsidP="00F36CB7">
      <w:pPr>
        <w:numPr>
          <w:ilvl w:val="0"/>
          <w:numId w:val="71"/>
        </w:numPr>
        <w:jc w:val="both"/>
        <w:rPr>
          <w:rFonts w:ascii="Times New Roman" w:hAnsi="Times New Roman" w:cs="Times New Roman"/>
          <w:sz w:val="20"/>
          <w:szCs w:val="20"/>
        </w:rPr>
      </w:pPr>
      <w:r w:rsidRPr="009C7CDF">
        <w:rPr>
          <w:rFonts w:ascii="Times New Roman" w:hAnsi="Times New Roman" w:cs="Times New Roman"/>
          <w:sz w:val="20"/>
          <w:szCs w:val="20"/>
        </w:rPr>
        <w:t>Gabinete de 1U con 19 "senderos de hackers</w:t>
      </w:r>
    </w:p>
    <w:p w14:paraId="71B1F7C7" w14:textId="77777777" w:rsidR="007658FE" w:rsidRPr="009C7CDF" w:rsidRDefault="007658FE" w:rsidP="007658FE">
      <w:pPr>
        <w:jc w:val="both"/>
        <w:rPr>
          <w:rFonts w:ascii="Times New Roman" w:hAnsi="Times New Roman" w:cs="Times New Roman"/>
          <w:sz w:val="20"/>
          <w:szCs w:val="20"/>
        </w:rPr>
      </w:pPr>
    </w:p>
    <w:p w14:paraId="537B7A17" w14:textId="77777777" w:rsidR="007658FE" w:rsidRPr="009C7CDF" w:rsidRDefault="007658FE" w:rsidP="007658FE">
      <w:pPr>
        <w:jc w:val="both"/>
        <w:rPr>
          <w:rFonts w:ascii="Times New Roman" w:hAnsi="Times New Roman" w:cs="Times New Roman"/>
          <w:sz w:val="20"/>
          <w:szCs w:val="20"/>
        </w:rPr>
      </w:pPr>
    </w:p>
    <w:p w14:paraId="4307944E" w14:textId="77777777" w:rsidR="007658FE" w:rsidRPr="009C7CDF" w:rsidRDefault="007658FE" w:rsidP="007658FE">
      <w:pPr>
        <w:jc w:val="both"/>
        <w:rPr>
          <w:rFonts w:ascii="Times New Roman" w:hAnsi="Times New Roman" w:cs="Times New Roman"/>
          <w:sz w:val="20"/>
          <w:szCs w:val="20"/>
        </w:rPr>
      </w:pPr>
    </w:p>
    <w:p w14:paraId="14D146E9" w14:textId="77777777" w:rsidR="007658FE" w:rsidRPr="009C7CDF" w:rsidRDefault="007658FE" w:rsidP="007658FE">
      <w:pPr>
        <w:jc w:val="both"/>
        <w:rPr>
          <w:rFonts w:ascii="Times New Roman" w:hAnsi="Times New Roman" w:cs="Times New Roman"/>
          <w:sz w:val="20"/>
          <w:szCs w:val="20"/>
        </w:rPr>
      </w:pPr>
    </w:p>
    <w:p w14:paraId="3B9A1291" w14:textId="77777777" w:rsidR="007658FE" w:rsidRPr="009C7CDF" w:rsidRDefault="007658FE" w:rsidP="007658FE">
      <w:pPr>
        <w:jc w:val="both"/>
        <w:rPr>
          <w:rFonts w:ascii="Times New Roman" w:hAnsi="Times New Roman" w:cs="Times New Roman"/>
          <w:sz w:val="20"/>
          <w:szCs w:val="20"/>
        </w:rPr>
      </w:pPr>
    </w:p>
    <w:p w14:paraId="20C707D0" w14:textId="77777777" w:rsidR="007658FE" w:rsidRPr="009C7CDF" w:rsidRDefault="007658FE" w:rsidP="007658FE">
      <w:pPr>
        <w:jc w:val="both"/>
        <w:rPr>
          <w:rFonts w:ascii="Times New Roman" w:hAnsi="Times New Roman" w:cs="Times New Roman"/>
          <w:sz w:val="20"/>
          <w:szCs w:val="20"/>
        </w:rPr>
      </w:pPr>
    </w:p>
    <w:p w14:paraId="0E8386D0" w14:textId="77777777" w:rsidR="007658FE" w:rsidRPr="009C7CDF" w:rsidRDefault="007658FE" w:rsidP="007658FE">
      <w:pPr>
        <w:jc w:val="both"/>
        <w:rPr>
          <w:rFonts w:ascii="Times New Roman" w:hAnsi="Times New Roman" w:cs="Times New Roman"/>
          <w:sz w:val="20"/>
          <w:szCs w:val="20"/>
        </w:rPr>
      </w:pPr>
    </w:p>
    <w:p w14:paraId="66D7A1A4" w14:textId="77777777" w:rsidR="007658FE" w:rsidRPr="009C7CDF" w:rsidRDefault="007658FE" w:rsidP="007658FE">
      <w:pPr>
        <w:jc w:val="both"/>
        <w:rPr>
          <w:rFonts w:ascii="Times New Roman" w:hAnsi="Times New Roman" w:cs="Times New Roman"/>
          <w:sz w:val="20"/>
          <w:szCs w:val="20"/>
        </w:rPr>
      </w:pPr>
    </w:p>
    <w:p w14:paraId="796106BD" w14:textId="77777777" w:rsidR="007658FE" w:rsidRPr="009C7CDF" w:rsidRDefault="007658FE" w:rsidP="007658FE">
      <w:pPr>
        <w:jc w:val="both"/>
        <w:rPr>
          <w:rFonts w:ascii="Times New Roman" w:hAnsi="Times New Roman" w:cs="Times New Roman"/>
          <w:sz w:val="20"/>
          <w:szCs w:val="20"/>
        </w:rPr>
      </w:pPr>
    </w:p>
    <w:p w14:paraId="1A4C6BA9" w14:textId="77777777" w:rsidR="007658FE" w:rsidRPr="009C7CDF" w:rsidRDefault="007658FE" w:rsidP="007658FE">
      <w:pPr>
        <w:jc w:val="both"/>
        <w:rPr>
          <w:rFonts w:ascii="Times New Roman" w:hAnsi="Times New Roman" w:cs="Times New Roman"/>
          <w:sz w:val="20"/>
          <w:szCs w:val="20"/>
        </w:rPr>
      </w:pPr>
    </w:p>
    <w:p w14:paraId="00CAF48F" w14:textId="77777777" w:rsidR="007658FE" w:rsidRPr="009C7CDF" w:rsidRDefault="007658FE" w:rsidP="007658FE">
      <w:pPr>
        <w:jc w:val="both"/>
        <w:rPr>
          <w:rFonts w:ascii="Times New Roman" w:hAnsi="Times New Roman" w:cs="Times New Roman"/>
          <w:sz w:val="20"/>
          <w:szCs w:val="20"/>
        </w:rPr>
      </w:pPr>
    </w:p>
    <w:p w14:paraId="0514D457" w14:textId="77777777" w:rsidR="007658FE" w:rsidRPr="009C7CDF" w:rsidRDefault="007658FE" w:rsidP="007658FE">
      <w:pPr>
        <w:jc w:val="both"/>
        <w:rPr>
          <w:rFonts w:ascii="Times New Roman" w:hAnsi="Times New Roman" w:cs="Times New Roman"/>
          <w:sz w:val="20"/>
          <w:szCs w:val="20"/>
        </w:rPr>
      </w:pPr>
    </w:p>
    <w:p w14:paraId="0B22BE8A" w14:textId="77777777" w:rsidR="007658FE" w:rsidRPr="009C7CDF" w:rsidRDefault="007658FE" w:rsidP="007658FE">
      <w:pPr>
        <w:jc w:val="both"/>
        <w:rPr>
          <w:rFonts w:ascii="Times New Roman" w:hAnsi="Times New Roman" w:cs="Times New Roman"/>
          <w:sz w:val="20"/>
          <w:szCs w:val="20"/>
        </w:rPr>
      </w:pPr>
    </w:p>
    <w:p w14:paraId="4EF46432" w14:textId="77777777" w:rsidR="007658FE" w:rsidRPr="009C7CDF" w:rsidRDefault="007658FE" w:rsidP="007658FE">
      <w:pPr>
        <w:jc w:val="both"/>
        <w:rPr>
          <w:rFonts w:ascii="Times New Roman" w:hAnsi="Times New Roman" w:cs="Times New Roman"/>
          <w:sz w:val="20"/>
          <w:szCs w:val="20"/>
        </w:rPr>
      </w:pPr>
    </w:p>
    <w:p w14:paraId="10B4A53E" w14:textId="77777777" w:rsidR="007658FE" w:rsidRPr="009C7CDF" w:rsidRDefault="007658FE" w:rsidP="007658FE">
      <w:pPr>
        <w:jc w:val="both"/>
        <w:rPr>
          <w:rFonts w:ascii="Times New Roman" w:hAnsi="Times New Roman" w:cs="Times New Roman"/>
          <w:sz w:val="20"/>
          <w:szCs w:val="20"/>
        </w:rPr>
      </w:pPr>
    </w:p>
    <w:p w14:paraId="7D3407B9" w14:textId="77777777" w:rsidR="007658FE" w:rsidRPr="009C7CDF" w:rsidRDefault="007658FE" w:rsidP="007658FE">
      <w:pPr>
        <w:jc w:val="both"/>
        <w:rPr>
          <w:rFonts w:ascii="Times New Roman" w:hAnsi="Times New Roman" w:cs="Times New Roman"/>
          <w:sz w:val="20"/>
          <w:szCs w:val="20"/>
        </w:rPr>
      </w:pPr>
    </w:p>
    <w:p w14:paraId="501939FE" w14:textId="77777777" w:rsidR="007658FE" w:rsidRPr="009C7CDF" w:rsidRDefault="007658FE" w:rsidP="007658FE">
      <w:pPr>
        <w:jc w:val="both"/>
        <w:rPr>
          <w:rFonts w:ascii="Times New Roman" w:hAnsi="Times New Roman" w:cs="Times New Roman"/>
          <w:sz w:val="20"/>
          <w:szCs w:val="20"/>
        </w:rPr>
      </w:pPr>
    </w:p>
    <w:p w14:paraId="72D2B3CA" w14:textId="77777777" w:rsidR="007658FE" w:rsidRPr="009C7CDF" w:rsidRDefault="007658FE" w:rsidP="007658FE">
      <w:pPr>
        <w:jc w:val="both"/>
        <w:rPr>
          <w:rFonts w:ascii="Times New Roman" w:hAnsi="Times New Roman" w:cs="Times New Roman"/>
          <w:sz w:val="20"/>
          <w:szCs w:val="20"/>
        </w:rPr>
      </w:pPr>
    </w:p>
    <w:p w14:paraId="18484984" w14:textId="77777777" w:rsidR="007658FE" w:rsidRPr="009C7CDF" w:rsidRDefault="007658FE" w:rsidP="007658FE">
      <w:pPr>
        <w:jc w:val="both"/>
        <w:rPr>
          <w:rFonts w:ascii="Times New Roman" w:hAnsi="Times New Roman" w:cs="Times New Roman"/>
          <w:sz w:val="20"/>
          <w:szCs w:val="20"/>
        </w:rPr>
      </w:pPr>
    </w:p>
    <w:p w14:paraId="28390D9E" w14:textId="77777777" w:rsidR="007658FE" w:rsidRPr="009C7CDF" w:rsidRDefault="007658FE" w:rsidP="007658FE">
      <w:pPr>
        <w:jc w:val="both"/>
        <w:rPr>
          <w:rFonts w:ascii="Times New Roman" w:hAnsi="Times New Roman" w:cs="Times New Roman"/>
          <w:sz w:val="20"/>
          <w:szCs w:val="20"/>
        </w:rPr>
      </w:pPr>
    </w:p>
    <w:p w14:paraId="2FCC36DF" w14:textId="77777777" w:rsidR="007658FE" w:rsidRPr="009C7CDF" w:rsidRDefault="007658FE" w:rsidP="007658FE">
      <w:pPr>
        <w:jc w:val="both"/>
        <w:rPr>
          <w:rFonts w:ascii="Times New Roman" w:hAnsi="Times New Roman" w:cs="Times New Roman"/>
          <w:sz w:val="20"/>
          <w:szCs w:val="20"/>
        </w:rPr>
      </w:pPr>
    </w:p>
    <w:p w14:paraId="4861E5FF" w14:textId="77777777" w:rsidR="007658FE" w:rsidRPr="009C7CDF" w:rsidRDefault="007658FE" w:rsidP="007658FE">
      <w:pPr>
        <w:jc w:val="both"/>
        <w:rPr>
          <w:rFonts w:ascii="Times New Roman" w:hAnsi="Times New Roman" w:cs="Times New Roman"/>
          <w:sz w:val="20"/>
          <w:szCs w:val="20"/>
        </w:rPr>
      </w:pPr>
    </w:p>
    <w:p w14:paraId="6EC1516F" w14:textId="77777777" w:rsidR="007658FE" w:rsidRPr="009C7CDF" w:rsidRDefault="007658FE" w:rsidP="007658FE">
      <w:pPr>
        <w:jc w:val="both"/>
        <w:rPr>
          <w:rFonts w:ascii="Times New Roman" w:hAnsi="Times New Roman" w:cs="Times New Roman"/>
          <w:sz w:val="20"/>
          <w:szCs w:val="20"/>
        </w:rPr>
      </w:pPr>
    </w:p>
    <w:p w14:paraId="095DFB73" w14:textId="77777777" w:rsidR="007658FE" w:rsidRPr="009C7CDF" w:rsidRDefault="007658FE" w:rsidP="007658FE">
      <w:pPr>
        <w:jc w:val="both"/>
        <w:rPr>
          <w:rFonts w:ascii="Times New Roman" w:hAnsi="Times New Roman" w:cs="Times New Roman"/>
          <w:sz w:val="20"/>
          <w:szCs w:val="20"/>
        </w:rPr>
      </w:pPr>
    </w:p>
    <w:p w14:paraId="75842272" w14:textId="77777777" w:rsidR="007658FE" w:rsidRPr="009C7CDF" w:rsidRDefault="007658FE" w:rsidP="007658FE">
      <w:pPr>
        <w:jc w:val="both"/>
        <w:rPr>
          <w:rFonts w:ascii="Times New Roman" w:hAnsi="Times New Roman" w:cs="Times New Roman"/>
          <w:sz w:val="20"/>
          <w:szCs w:val="20"/>
        </w:rPr>
      </w:pPr>
    </w:p>
    <w:p w14:paraId="692A6E0A" w14:textId="77777777" w:rsidR="007658FE" w:rsidRPr="009C7CDF" w:rsidRDefault="007658FE" w:rsidP="007658FE">
      <w:pPr>
        <w:jc w:val="both"/>
        <w:rPr>
          <w:rFonts w:ascii="Times New Roman" w:hAnsi="Times New Roman" w:cs="Times New Roman"/>
          <w:sz w:val="20"/>
          <w:szCs w:val="20"/>
        </w:rPr>
      </w:pPr>
    </w:p>
    <w:p w14:paraId="1BCC74F0" w14:textId="77777777" w:rsidR="007658FE" w:rsidRPr="009C7CDF" w:rsidRDefault="007658FE" w:rsidP="007658FE">
      <w:pPr>
        <w:jc w:val="both"/>
        <w:rPr>
          <w:rFonts w:ascii="Times New Roman" w:hAnsi="Times New Roman" w:cs="Times New Roman"/>
          <w:sz w:val="20"/>
          <w:szCs w:val="20"/>
        </w:rPr>
      </w:pPr>
    </w:p>
    <w:p w14:paraId="0DAEE5F8" w14:textId="77777777" w:rsidR="007658FE" w:rsidRPr="009C7CDF" w:rsidRDefault="007658FE" w:rsidP="007658FE">
      <w:pPr>
        <w:jc w:val="both"/>
        <w:rPr>
          <w:rFonts w:ascii="Times New Roman" w:hAnsi="Times New Roman" w:cs="Times New Roman"/>
          <w:sz w:val="20"/>
          <w:szCs w:val="20"/>
        </w:rPr>
      </w:pPr>
    </w:p>
    <w:p w14:paraId="09B91937" w14:textId="77777777" w:rsidR="007658FE" w:rsidRPr="009C7CDF" w:rsidRDefault="007658FE" w:rsidP="007658FE">
      <w:pPr>
        <w:jc w:val="both"/>
        <w:rPr>
          <w:rFonts w:ascii="Times New Roman" w:hAnsi="Times New Roman" w:cs="Times New Roman"/>
          <w:sz w:val="20"/>
          <w:szCs w:val="20"/>
        </w:rPr>
      </w:pPr>
    </w:p>
    <w:p w14:paraId="1D08F659" w14:textId="77777777" w:rsidR="007658FE" w:rsidRPr="009C7CDF" w:rsidRDefault="007658FE" w:rsidP="007658FE">
      <w:pPr>
        <w:jc w:val="both"/>
        <w:rPr>
          <w:rFonts w:ascii="Times New Roman" w:hAnsi="Times New Roman" w:cs="Times New Roman"/>
          <w:sz w:val="20"/>
          <w:szCs w:val="20"/>
        </w:rPr>
      </w:pPr>
    </w:p>
    <w:p w14:paraId="7BDF83FA" w14:textId="77777777" w:rsidR="007658FE" w:rsidRPr="009C7CDF" w:rsidRDefault="007658FE" w:rsidP="007658FE">
      <w:pPr>
        <w:jc w:val="both"/>
        <w:rPr>
          <w:rFonts w:ascii="Times New Roman" w:hAnsi="Times New Roman" w:cs="Times New Roman"/>
          <w:sz w:val="20"/>
          <w:szCs w:val="20"/>
        </w:rPr>
      </w:pPr>
    </w:p>
    <w:p w14:paraId="48D7113F" w14:textId="77777777" w:rsidR="007658FE" w:rsidRPr="009C7CDF" w:rsidRDefault="007658FE" w:rsidP="007658FE">
      <w:pPr>
        <w:jc w:val="both"/>
        <w:rPr>
          <w:rFonts w:ascii="Times New Roman" w:hAnsi="Times New Roman" w:cs="Times New Roman"/>
          <w:sz w:val="20"/>
          <w:szCs w:val="20"/>
        </w:rPr>
      </w:pPr>
    </w:p>
    <w:p w14:paraId="7DBD6870" w14:textId="77777777" w:rsidR="007658FE" w:rsidRPr="009C7CDF" w:rsidRDefault="007658FE" w:rsidP="007658FE">
      <w:pPr>
        <w:jc w:val="both"/>
        <w:rPr>
          <w:rFonts w:ascii="Times New Roman" w:hAnsi="Times New Roman" w:cs="Times New Roman"/>
          <w:sz w:val="20"/>
          <w:szCs w:val="20"/>
        </w:rPr>
      </w:pPr>
    </w:p>
    <w:p w14:paraId="665C869F" w14:textId="77777777" w:rsidR="007658FE" w:rsidRPr="009C7CDF" w:rsidRDefault="007658FE" w:rsidP="007658FE">
      <w:pPr>
        <w:jc w:val="both"/>
        <w:rPr>
          <w:rFonts w:ascii="Times New Roman" w:hAnsi="Times New Roman" w:cs="Times New Roman"/>
          <w:sz w:val="20"/>
          <w:szCs w:val="20"/>
        </w:rPr>
      </w:pPr>
    </w:p>
    <w:p w14:paraId="06A57E5F" w14:textId="77777777" w:rsidR="007658FE" w:rsidRPr="009C7CDF" w:rsidRDefault="007658FE" w:rsidP="007658FE">
      <w:pPr>
        <w:jc w:val="both"/>
        <w:rPr>
          <w:rFonts w:ascii="Times New Roman" w:hAnsi="Times New Roman" w:cs="Times New Roman"/>
          <w:sz w:val="20"/>
          <w:szCs w:val="20"/>
        </w:rPr>
      </w:pPr>
    </w:p>
    <w:p w14:paraId="15EDB89D" w14:textId="77777777" w:rsidR="007658FE" w:rsidRPr="009C7CDF" w:rsidRDefault="007658FE" w:rsidP="007658FE">
      <w:pPr>
        <w:jc w:val="both"/>
        <w:rPr>
          <w:rFonts w:ascii="Times New Roman" w:hAnsi="Times New Roman" w:cs="Times New Roman"/>
          <w:sz w:val="20"/>
          <w:szCs w:val="20"/>
        </w:rPr>
      </w:pPr>
    </w:p>
    <w:p w14:paraId="5BD0180E" w14:textId="77777777" w:rsidR="007658FE" w:rsidRPr="009C7CDF" w:rsidRDefault="007658FE" w:rsidP="007658FE">
      <w:pPr>
        <w:jc w:val="both"/>
        <w:rPr>
          <w:rFonts w:ascii="Times New Roman" w:hAnsi="Times New Roman" w:cs="Times New Roman"/>
          <w:sz w:val="20"/>
          <w:szCs w:val="20"/>
        </w:rPr>
      </w:pPr>
    </w:p>
    <w:p w14:paraId="5937B3B1" w14:textId="77777777" w:rsidR="007658FE" w:rsidRPr="009C7CDF" w:rsidRDefault="007658FE" w:rsidP="007658FE">
      <w:pPr>
        <w:jc w:val="both"/>
        <w:rPr>
          <w:rFonts w:ascii="Times New Roman" w:hAnsi="Times New Roman" w:cs="Times New Roman"/>
          <w:sz w:val="20"/>
          <w:szCs w:val="20"/>
        </w:rPr>
      </w:pPr>
    </w:p>
    <w:p w14:paraId="48F568A3" w14:textId="77777777" w:rsidR="007658FE" w:rsidRPr="009C7CDF" w:rsidRDefault="007658FE" w:rsidP="007658FE">
      <w:pPr>
        <w:jc w:val="both"/>
        <w:rPr>
          <w:rFonts w:ascii="Times New Roman" w:hAnsi="Times New Roman" w:cs="Times New Roman"/>
          <w:sz w:val="20"/>
          <w:szCs w:val="20"/>
        </w:rPr>
      </w:pPr>
    </w:p>
    <w:p w14:paraId="09BC1F2B" w14:textId="77777777" w:rsidR="007658FE" w:rsidRPr="009C7CDF" w:rsidRDefault="007658FE" w:rsidP="007658FE">
      <w:pPr>
        <w:jc w:val="both"/>
        <w:rPr>
          <w:rFonts w:ascii="Times New Roman" w:hAnsi="Times New Roman" w:cs="Times New Roman"/>
          <w:sz w:val="20"/>
          <w:szCs w:val="20"/>
        </w:rPr>
      </w:pPr>
    </w:p>
    <w:p w14:paraId="110461F5" w14:textId="77777777" w:rsidR="007658FE" w:rsidRPr="009C7CDF" w:rsidRDefault="007658FE" w:rsidP="007658FE">
      <w:pPr>
        <w:jc w:val="both"/>
        <w:rPr>
          <w:rFonts w:ascii="Times New Roman" w:hAnsi="Times New Roman" w:cs="Times New Roman"/>
          <w:sz w:val="20"/>
          <w:szCs w:val="20"/>
        </w:rPr>
      </w:pPr>
    </w:p>
    <w:p w14:paraId="702EA35B" w14:textId="77777777" w:rsidR="007658FE" w:rsidRPr="009C7CDF" w:rsidRDefault="007658FE" w:rsidP="007658FE">
      <w:pPr>
        <w:jc w:val="both"/>
        <w:rPr>
          <w:rFonts w:ascii="Times New Roman" w:hAnsi="Times New Roman" w:cs="Times New Roman"/>
          <w:sz w:val="20"/>
          <w:szCs w:val="20"/>
        </w:rPr>
      </w:pPr>
    </w:p>
    <w:p w14:paraId="483DD278" w14:textId="77777777" w:rsidR="007658FE" w:rsidRPr="009C7CDF" w:rsidRDefault="007658FE" w:rsidP="007658FE">
      <w:pPr>
        <w:jc w:val="both"/>
        <w:rPr>
          <w:rFonts w:ascii="Times New Roman" w:hAnsi="Times New Roman" w:cs="Times New Roman"/>
          <w:sz w:val="20"/>
          <w:szCs w:val="20"/>
        </w:rPr>
      </w:pPr>
    </w:p>
    <w:p w14:paraId="06C01B8A" w14:textId="77777777" w:rsidR="007658FE" w:rsidRDefault="007658FE" w:rsidP="007658FE">
      <w:pPr>
        <w:jc w:val="both"/>
        <w:rPr>
          <w:rFonts w:ascii="Times New Roman" w:hAnsi="Times New Roman" w:cs="Times New Roman"/>
        </w:rPr>
        <w:sectPr w:rsidR="007658FE" w:rsidSect="00AB5AD0">
          <w:type w:val="continuous"/>
          <w:pgSz w:w="11906" w:h="16838"/>
          <w:pgMar w:top="1417" w:right="1701" w:bottom="1417" w:left="1701" w:header="708" w:footer="708" w:gutter="0"/>
          <w:cols w:num="2" w:space="708"/>
          <w:docGrid w:linePitch="360"/>
        </w:sectPr>
      </w:pPr>
    </w:p>
    <w:p w14:paraId="12ED3DB9" w14:textId="77777777" w:rsidR="007658FE" w:rsidRDefault="007658FE" w:rsidP="007658FE">
      <w:pPr>
        <w:jc w:val="both"/>
        <w:rPr>
          <w:rFonts w:ascii="Times New Roman" w:hAnsi="Times New Roman" w:cs="Times New Roman"/>
        </w:rPr>
      </w:pPr>
    </w:p>
    <w:p w14:paraId="3265ABB6" w14:textId="77777777" w:rsidR="007658FE" w:rsidRDefault="007658FE" w:rsidP="007658FE">
      <w:pPr>
        <w:jc w:val="both"/>
        <w:rPr>
          <w:rFonts w:ascii="Times New Roman" w:hAnsi="Times New Roman" w:cs="Times New Roman"/>
        </w:rPr>
      </w:pPr>
    </w:p>
    <w:p w14:paraId="0179463A" w14:textId="77777777" w:rsidR="007658FE" w:rsidRDefault="007658FE" w:rsidP="007658FE">
      <w:pPr>
        <w:jc w:val="both"/>
        <w:rPr>
          <w:rFonts w:ascii="Times New Roman" w:hAnsi="Times New Roman" w:cs="Times New Roman"/>
        </w:rPr>
      </w:pPr>
    </w:p>
    <w:p w14:paraId="2487E222" w14:textId="77777777" w:rsidR="007658FE" w:rsidRDefault="007658FE" w:rsidP="007658FE">
      <w:pPr>
        <w:jc w:val="both"/>
        <w:rPr>
          <w:rFonts w:ascii="Times New Roman" w:hAnsi="Times New Roman" w:cs="Times New Roman"/>
        </w:rPr>
      </w:pPr>
    </w:p>
    <w:p w14:paraId="0BFAFBA3" w14:textId="77777777" w:rsidR="007658FE" w:rsidRDefault="007658FE" w:rsidP="007658FE">
      <w:pPr>
        <w:jc w:val="both"/>
        <w:rPr>
          <w:rFonts w:ascii="Times New Roman" w:hAnsi="Times New Roman" w:cs="Times New Roman"/>
        </w:rPr>
      </w:pPr>
    </w:p>
    <w:p w14:paraId="36944D8E" w14:textId="77777777" w:rsidR="007658FE" w:rsidRDefault="007658FE" w:rsidP="007658FE">
      <w:pPr>
        <w:jc w:val="both"/>
        <w:rPr>
          <w:rFonts w:ascii="Times New Roman" w:hAnsi="Times New Roman" w:cs="Times New Roman"/>
        </w:rPr>
      </w:pPr>
    </w:p>
    <w:p w14:paraId="72701EA8" w14:textId="77777777" w:rsidR="007658FE" w:rsidRDefault="007658FE" w:rsidP="007658FE">
      <w:pPr>
        <w:jc w:val="both"/>
        <w:rPr>
          <w:rFonts w:ascii="Times New Roman" w:hAnsi="Times New Roman" w:cs="Times New Roman"/>
        </w:rPr>
      </w:pPr>
    </w:p>
    <w:p w14:paraId="525501ED" w14:textId="77777777" w:rsidR="007658FE" w:rsidRDefault="007658FE" w:rsidP="007658FE">
      <w:pPr>
        <w:jc w:val="both"/>
        <w:rPr>
          <w:rFonts w:ascii="Times New Roman" w:hAnsi="Times New Roman" w:cs="Times New Roman"/>
        </w:rPr>
      </w:pPr>
    </w:p>
    <w:p w14:paraId="2237B458" w14:textId="34ED53DA" w:rsidR="007658FE" w:rsidRDefault="00C12211" w:rsidP="007658FE">
      <w:pPr>
        <w:jc w:val="both"/>
        <w:rPr>
          <w:rFonts w:ascii="Times New Roman" w:hAnsi="Times New Roman" w:cs="Times New Roman"/>
        </w:rPr>
        <w:sectPr w:rsidR="007658FE" w:rsidSect="00AB5AD0">
          <w:type w:val="continuous"/>
          <w:pgSz w:w="11906" w:h="16838"/>
          <w:pgMar w:top="1417" w:right="1701" w:bottom="1417" w:left="1701" w:header="708" w:footer="708" w:gutter="0"/>
          <w:cols w:space="708"/>
          <w:docGrid w:linePitch="360"/>
        </w:sectPr>
      </w:pPr>
      <w:r>
        <w:rPr>
          <w:noProof/>
          <w:lang w:val="es-ES"/>
        </w:rPr>
        <mc:AlternateContent>
          <mc:Choice Requires="wps">
            <w:drawing>
              <wp:anchor distT="0" distB="0" distL="114300" distR="114300" simplePos="0" relativeHeight="251782656" behindDoc="0" locked="0" layoutInCell="1" allowOverlap="1" wp14:anchorId="2AF65051" wp14:editId="3F5B14B0">
                <wp:simplePos x="0" y="0"/>
                <wp:positionH relativeFrom="margin">
                  <wp:align>center</wp:align>
                </wp:positionH>
                <wp:positionV relativeFrom="paragraph">
                  <wp:posOffset>-606389</wp:posOffset>
                </wp:positionV>
                <wp:extent cx="707366" cy="396816"/>
                <wp:effectExtent l="0" t="0" r="17145" b="22860"/>
                <wp:wrapNone/>
                <wp:docPr id="212" name="Rectángulo 212"/>
                <wp:cNvGraphicFramePr/>
                <a:graphic xmlns:a="http://schemas.openxmlformats.org/drawingml/2006/main">
                  <a:graphicData uri="http://schemas.microsoft.com/office/word/2010/wordprocessingShape">
                    <wps:wsp>
                      <wps:cNvSpPr/>
                      <wps:spPr>
                        <a:xfrm>
                          <a:off x="0" y="0"/>
                          <a:ext cx="707366" cy="396816"/>
                        </a:xfrm>
                        <a:prstGeom prst="rect">
                          <a:avLst/>
                        </a:prstGeom>
                        <a:solidFill>
                          <a:schemeClr val="bg1"/>
                        </a:solidFill>
                        <a:ln>
                          <a:solidFill>
                            <a:schemeClr val="bg1"/>
                          </a:solidFill>
                        </a:ln>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w16se="http://schemas.microsoft.com/office/word/2015/wordml/symex" xmlns:mv="urn:schemas-microsoft-com:mac:vml" xmlns:mo="http://schemas.microsoft.com/office/mac/office/2008/main">
            <w:pict>
              <v:rect w14:anchorId="126A0FD3" id="Rectángulo 212" o:spid="_x0000_s1026" style="position:absolute;margin-left:0;margin-top:-47.75pt;width:55.7pt;height:31.25pt;z-index:251782656;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" fillcolor="white [3212]" strokecolor="white [3212]" strokeweight="2pt">
                <w10:wrap anchorx="margin"/>
              </v:rect>
            </w:pict>
          </mc:Fallback>
        </mc:AlternateContent>
      </w:r>
    </w:p>
    <w:p w14:paraId="4E0E663D" w14:textId="3FEBCD4C" w:rsidR="007658FE" w:rsidRDefault="00C12211" w:rsidP="007658FE">
      <w:pPr>
        <w:jc w:val="both"/>
        <w:rPr>
          <w:noProof/>
          <w:lang w:val="es-EC" w:eastAsia="es-EC"/>
        </w:rPr>
      </w:pPr>
      <w:r>
        <w:rPr>
          <w:noProof/>
          <w:lang w:val="es-ES"/>
        </w:rPr>
        <w:lastRenderedPageBreak/>
        <mc:AlternateContent>
          <mc:Choice Requires="wps">
            <w:drawing>
              <wp:anchor distT="0" distB="0" distL="114300" distR="114300" simplePos="0" relativeHeight="251784704" behindDoc="0" locked="0" layoutInCell="1" allowOverlap="1" wp14:anchorId="30FC45ED" wp14:editId="5045CAB4">
                <wp:simplePos x="0" y="0"/>
                <wp:positionH relativeFrom="column">
                  <wp:posOffset>2448632</wp:posOffset>
                </wp:positionH>
                <wp:positionV relativeFrom="paragraph">
                  <wp:posOffset>-571883</wp:posOffset>
                </wp:positionV>
                <wp:extent cx="707366" cy="396816"/>
                <wp:effectExtent l="0" t="0" r="17145" b="22860"/>
                <wp:wrapNone/>
                <wp:docPr id="213" name="Rectángulo 213"/>
                <wp:cNvGraphicFramePr/>
                <a:graphic xmlns:a="http://schemas.openxmlformats.org/drawingml/2006/main">
                  <a:graphicData uri="http://schemas.microsoft.com/office/word/2010/wordprocessingShape">
                    <wps:wsp>
                      <wps:cNvSpPr/>
                      <wps:spPr>
                        <a:xfrm>
                          <a:off x="0" y="0"/>
                          <a:ext cx="707366" cy="396816"/>
                        </a:xfrm>
                        <a:prstGeom prst="rect">
                          <a:avLst/>
                        </a:prstGeom>
                        <a:solidFill>
                          <a:schemeClr val="bg1"/>
                        </a:solidFill>
                        <a:ln>
                          <a:solidFill>
                            <a:schemeClr val="bg1"/>
                          </a:solidFill>
                        </a:ln>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w16se="http://schemas.microsoft.com/office/word/2015/wordml/symex" xmlns:mv="urn:schemas-microsoft-com:mac:vml" xmlns:mo="http://schemas.microsoft.com/office/mac/office/2008/main">
            <w:pict>
              <v:rect w14:anchorId="5915CB54" id="Rectángulo 213" o:spid="_x0000_s1026" style="position:absolute;margin-left:192.8pt;margin-top:-45.05pt;width:55.7pt;height:31.25pt;z-index:2517847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" fillcolor="white [3212]" strokecolor="white [3212]" strokeweight="2pt"/>
            </w:pict>
          </mc:Fallback>
        </mc:AlternateContent>
      </w:r>
    </w:p>
    <w:p w14:paraId="542FADAE" w14:textId="5C198901" w:rsidR="00667CE4" w:rsidRDefault="00667CE4" w:rsidP="007658FE">
      <w:pPr>
        <w:jc w:val="both"/>
        <w:rPr>
          <w:noProof/>
          <w:lang w:val="es-EC" w:eastAsia="es-EC"/>
        </w:rPr>
      </w:pPr>
    </w:p>
    <w:p w14:paraId="5AA9C799" w14:textId="7DAE0435" w:rsidR="00667CE4" w:rsidRDefault="00667CE4" w:rsidP="007658FE">
      <w:pPr>
        <w:jc w:val="both"/>
        <w:rPr>
          <w:noProof/>
          <w:lang w:val="es-EC" w:eastAsia="es-EC"/>
        </w:rPr>
      </w:pPr>
    </w:p>
    <w:p w14:paraId="17E463A9" w14:textId="72635D44" w:rsidR="00667CE4" w:rsidRDefault="00667CE4" w:rsidP="007658FE">
      <w:pPr>
        <w:jc w:val="both"/>
        <w:rPr>
          <w:noProof/>
          <w:lang w:val="es-EC" w:eastAsia="es-EC"/>
        </w:rPr>
      </w:pPr>
    </w:p>
    <w:p w14:paraId="68FE00CC" w14:textId="74DCD941" w:rsidR="00667CE4" w:rsidRDefault="00667CE4" w:rsidP="007658FE">
      <w:pPr>
        <w:jc w:val="both"/>
        <w:rPr>
          <w:noProof/>
          <w:lang w:val="es-EC" w:eastAsia="es-EC"/>
        </w:rPr>
      </w:pPr>
    </w:p>
    <w:p w14:paraId="57877777" w14:textId="19B45156" w:rsidR="00667CE4" w:rsidRDefault="00667CE4" w:rsidP="007658FE">
      <w:pPr>
        <w:jc w:val="both"/>
        <w:rPr>
          <w:noProof/>
          <w:lang w:val="es-EC" w:eastAsia="es-EC"/>
        </w:rPr>
      </w:pPr>
    </w:p>
    <w:p w14:paraId="35A10511" w14:textId="155293B1" w:rsidR="00667CE4" w:rsidRDefault="00667CE4" w:rsidP="007658FE">
      <w:pPr>
        <w:jc w:val="both"/>
        <w:rPr>
          <w:noProof/>
          <w:lang w:val="es-EC" w:eastAsia="es-EC"/>
        </w:rPr>
      </w:pPr>
    </w:p>
    <w:p w14:paraId="1BF89DC8" w14:textId="01207E38" w:rsidR="00667CE4" w:rsidRDefault="00667CE4" w:rsidP="007658FE">
      <w:pPr>
        <w:jc w:val="both"/>
        <w:rPr>
          <w:noProof/>
          <w:lang w:val="es-EC" w:eastAsia="es-EC"/>
        </w:rPr>
      </w:pPr>
    </w:p>
    <w:p w14:paraId="5696CC5C" w14:textId="37EBF069" w:rsidR="00667CE4" w:rsidRDefault="00667CE4" w:rsidP="007658FE">
      <w:pPr>
        <w:jc w:val="both"/>
        <w:rPr>
          <w:noProof/>
          <w:lang w:val="es-EC" w:eastAsia="es-EC"/>
        </w:rPr>
      </w:pPr>
    </w:p>
    <w:p w14:paraId="291F47F7" w14:textId="77777777" w:rsidR="00667CE4" w:rsidRDefault="00667CE4" w:rsidP="007658FE">
      <w:pPr>
        <w:jc w:val="both"/>
        <w:rPr>
          <w:rFonts w:ascii="Times New Roman" w:hAnsi="Times New Roman" w:cs="Times New Roman"/>
        </w:rPr>
      </w:pPr>
      <w:r>
        <w:rPr>
          <w:noProof/>
          <w:lang w:val="es-ES"/>
        </w:rPr>
        <w:lastRenderedPageBreak/>
        <w:drawing>
          <wp:inline distT="0" distB="0" distL="0" distR="0" wp14:anchorId="36C059F1" wp14:editId="7255B689">
            <wp:extent cx="5705856" cy="6926208"/>
            <wp:effectExtent l="0" t="0" r="9525" b="8255"/>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7"/>
                    <a:srcRect t="3035" b="3189"/>
                    <a:stretch/>
                  </pic:blipFill>
                  <pic:spPr bwMode="auto">
                    <a:xfrm>
                      <a:off x="0" y="0"/>
                      <a:ext cx="5708152" cy="6928995"/>
                    </a:xfrm>
                    <a:prstGeom prst="rect">
                      <a:avLst/>
                    </a:prstGeom>
                    <a:ln>
                      <a:noFill/>
                    </a:ln>
                    <a:extLst>
                      <a:ext uri="{53640926-AAD7-44D8-BBD7-CCE9431645EC}">
                        <a14:shadowObscured xmlns:a14="http://schemas.microsoft.com/office/drawing/2010/main"/>
                      </a:ext>
                    </a:extLst>
                  </pic:spPr>
                </pic:pic>
              </a:graphicData>
            </a:graphic>
          </wp:inline>
        </w:drawing>
      </w:r>
    </w:p>
    <w:p w14:paraId="534C494B" w14:textId="77777777" w:rsidR="00667CE4" w:rsidRDefault="00667CE4" w:rsidP="007658FE">
      <w:pPr>
        <w:jc w:val="both"/>
        <w:rPr>
          <w:rFonts w:ascii="Times New Roman" w:hAnsi="Times New Roman" w:cs="Times New Roman"/>
        </w:rPr>
      </w:pPr>
    </w:p>
    <w:p w14:paraId="0AE77028" w14:textId="77777777" w:rsidR="00667CE4" w:rsidRDefault="00667CE4" w:rsidP="007658FE">
      <w:pPr>
        <w:jc w:val="both"/>
        <w:rPr>
          <w:rFonts w:ascii="Times New Roman" w:hAnsi="Times New Roman" w:cs="Times New Roman"/>
        </w:rPr>
      </w:pPr>
    </w:p>
    <w:p w14:paraId="71959D01" w14:textId="77777777" w:rsidR="00667CE4" w:rsidRDefault="00667CE4" w:rsidP="007658FE">
      <w:pPr>
        <w:jc w:val="both"/>
        <w:rPr>
          <w:rFonts w:ascii="Times New Roman" w:hAnsi="Times New Roman" w:cs="Times New Roman"/>
        </w:rPr>
      </w:pPr>
    </w:p>
    <w:p w14:paraId="35C281D4" w14:textId="77777777" w:rsidR="00667CE4" w:rsidRDefault="00667CE4" w:rsidP="007658FE">
      <w:pPr>
        <w:jc w:val="both"/>
        <w:rPr>
          <w:rFonts w:ascii="Times New Roman" w:hAnsi="Times New Roman" w:cs="Times New Roman"/>
        </w:rPr>
      </w:pPr>
    </w:p>
    <w:p w14:paraId="3594E16C" w14:textId="77777777" w:rsidR="00667CE4" w:rsidRDefault="00667CE4" w:rsidP="007658FE">
      <w:pPr>
        <w:jc w:val="both"/>
        <w:rPr>
          <w:rFonts w:ascii="Times New Roman" w:hAnsi="Times New Roman" w:cs="Times New Roman"/>
        </w:rPr>
      </w:pPr>
    </w:p>
    <w:p w14:paraId="0BA0CBCC" w14:textId="77777777" w:rsidR="00667CE4" w:rsidRDefault="00667CE4" w:rsidP="007658FE">
      <w:pPr>
        <w:jc w:val="both"/>
        <w:rPr>
          <w:rFonts w:ascii="Times New Roman" w:hAnsi="Times New Roman" w:cs="Times New Roman"/>
        </w:rPr>
      </w:pPr>
    </w:p>
    <w:p w14:paraId="202CD02A" w14:textId="77777777" w:rsidR="00667CE4" w:rsidRDefault="00667CE4" w:rsidP="007658FE">
      <w:pPr>
        <w:jc w:val="both"/>
        <w:rPr>
          <w:rFonts w:ascii="Times New Roman" w:hAnsi="Times New Roman" w:cs="Times New Roman"/>
        </w:rPr>
      </w:pPr>
    </w:p>
    <w:p w14:paraId="1ED1DCAC" w14:textId="77777777" w:rsidR="00667CE4" w:rsidRDefault="00667CE4" w:rsidP="007658FE">
      <w:pPr>
        <w:jc w:val="both"/>
        <w:rPr>
          <w:rFonts w:ascii="Times New Roman" w:hAnsi="Times New Roman" w:cs="Times New Roman"/>
        </w:rPr>
      </w:pPr>
    </w:p>
    <w:p w14:paraId="1946C64B" w14:textId="77777777" w:rsidR="00667CE4" w:rsidRDefault="00667CE4" w:rsidP="007658FE">
      <w:pPr>
        <w:jc w:val="both"/>
        <w:rPr>
          <w:rFonts w:ascii="Times New Roman" w:hAnsi="Times New Roman" w:cs="Times New Roman"/>
        </w:rPr>
      </w:pPr>
    </w:p>
    <w:p w14:paraId="41B78EAA" w14:textId="77777777" w:rsidR="00667CE4" w:rsidRDefault="00667CE4" w:rsidP="007658FE">
      <w:pPr>
        <w:jc w:val="both"/>
        <w:rPr>
          <w:rFonts w:ascii="Times New Roman" w:hAnsi="Times New Roman" w:cs="Times New Roman"/>
        </w:rPr>
      </w:pPr>
    </w:p>
    <w:p w14:paraId="720A4713" w14:textId="77777777" w:rsidR="00667CE4" w:rsidRDefault="00667CE4" w:rsidP="007658FE">
      <w:pPr>
        <w:jc w:val="both"/>
        <w:rPr>
          <w:rFonts w:ascii="Times New Roman" w:hAnsi="Times New Roman" w:cs="Times New Roman"/>
        </w:rPr>
      </w:pPr>
    </w:p>
    <w:p w14:paraId="7172BB7E" w14:textId="791D20AF" w:rsidR="00667CE4" w:rsidRDefault="00667CE4" w:rsidP="007658FE">
      <w:pPr>
        <w:jc w:val="both"/>
        <w:rPr>
          <w:rFonts w:ascii="Times New Roman" w:hAnsi="Times New Roman" w:cs="Times New Roman"/>
        </w:rPr>
      </w:pPr>
      <w:r>
        <w:rPr>
          <w:noProof/>
          <w:lang w:val="es-ES"/>
        </w:rPr>
        <w:lastRenderedPageBreak/>
        <w:drawing>
          <wp:inline distT="0" distB="0" distL="0" distR="0" wp14:anchorId="6D7BE2D7" wp14:editId="66A0C1F7">
            <wp:extent cx="5837529" cy="7494793"/>
            <wp:effectExtent l="0" t="0" r="0" b="0"/>
            <wp:docPr id="113" name="Imagen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8"/>
                    <a:srcRect l="2708" t="1883" r="1373" b="2979"/>
                    <a:stretch/>
                  </pic:blipFill>
                  <pic:spPr bwMode="auto">
                    <a:xfrm>
                      <a:off x="0" y="0"/>
                      <a:ext cx="5840714" cy="7498883"/>
                    </a:xfrm>
                    <a:prstGeom prst="rect">
                      <a:avLst/>
                    </a:prstGeom>
                    <a:ln>
                      <a:noFill/>
                    </a:ln>
                    <a:extLst>
                      <a:ext uri="{53640926-AAD7-44D8-BBD7-CCE9431645EC}">
                        <a14:shadowObscured xmlns:a14="http://schemas.microsoft.com/office/drawing/2010/main"/>
                      </a:ext>
                    </a:extLst>
                  </pic:spPr>
                </pic:pic>
              </a:graphicData>
            </a:graphic>
          </wp:inline>
        </w:drawing>
      </w:r>
      <w:r>
        <w:rPr>
          <w:noProof/>
          <w:lang w:val="es-ES"/>
        </w:rPr>
        <mc:AlternateContent>
          <mc:Choice Requires="wps">
            <w:drawing>
              <wp:anchor distT="0" distB="0" distL="114300" distR="114300" simplePos="0" relativeHeight="251786752" behindDoc="0" locked="0" layoutInCell="1" allowOverlap="1" wp14:anchorId="27A42963" wp14:editId="1686219E">
                <wp:simplePos x="0" y="0"/>
                <wp:positionH relativeFrom="margin">
                  <wp:posOffset>2338070</wp:posOffset>
                </wp:positionH>
                <wp:positionV relativeFrom="paragraph">
                  <wp:posOffset>-438480</wp:posOffset>
                </wp:positionV>
                <wp:extent cx="706755" cy="396240"/>
                <wp:effectExtent l="0" t="0" r="17145" b="22860"/>
                <wp:wrapNone/>
                <wp:docPr id="214" name="Rectángulo 214"/>
                <wp:cNvGraphicFramePr/>
                <a:graphic xmlns:a="http://schemas.openxmlformats.org/drawingml/2006/main">
                  <a:graphicData uri="http://schemas.microsoft.com/office/word/2010/wordprocessingShape">
                    <wps:wsp>
                      <wps:cNvSpPr/>
                      <wps:spPr>
                        <a:xfrm>
                          <a:off x="0" y="0"/>
                          <a:ext cx="706755" cy="396240"/>
                        </a:xfrm>
                        <a:prstGeom prst="rect">
                          <a:avLst/>
                        </a:prstGeom>
                        <a:solidFill>
                          <a:schemeClr val="bg1"/>
                        </a:solidFill>
                        <a:ln>
                          <a:solidFill>
                            <a:schemeClr val="bg1"/>
                          </a:solidFill>
                        </a:ln>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w16se="http://schemas.microsoft.com/office/word/2015/wordml/symex">
            <w:pict>
              <v:rect w14:anchorId="67B78FB5" id="Rectángulo 214" o:spid="_x0000_s1026" style="position:absolute;margin-left:184.1pt;margin-top:-34.55pt;width:55.65pt;height:31.2pt;z-index:251786752;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" fillcolor="white [3212]" strokecolor="white [3212]" strokeweight="2pt">
                <w10:wrap anchorx="margin"/>
              </v:rect>
            </w:pict>
          </mc:Fallback>
        </mc:AlternateContent>
      </w:r>
    </w:p>
    <w:p w14:paraId="19751CF0" w14:textId="782F2398" w:rsidR="007658FE" w:rsidRDefault="007658FE" w:rsidP="007658FE">
      <w:pPr>
        <w:jc w:val="both"/>
        <w:rPr>
          <w:rFonts w:ascii="Times New Roman" w:hAnsi="Times New Roman" w:cs="Times New Roman"/>
        </w:rPr>
      </w:pPr>
    </w:p>
    <w:p w14:paraId="3CE3D072" w14:textId="77777777" w:rsidR="007658FE" w:rsidRDefault="007658FE" w:rsidP="007658FE">
      <w:pPr>
        <w:jc w:val="both"/>
        <w:rPr>
          <w:rFonts w:ascii="Times New Roman" w:hAnsi="Times New Roman" w:cs="Times New Roman"/>
        </w:rPr>
      </w:pPr>
    </w:p>
    <w:p w14:paraId="0AC0742B" w14:textId="07D2B4FD" w:rsidR="007658FE" w:rsidRDefault="007658FE" w:rsidP="007658FE">
      <w:pPr>
        <w:jc w:val="both"/>
        <w:rPr>
          <w:rFonts w:ascii="Times New Roman" w:hAnsi="Times New Roman" w:cs="Times New Roman"/>
        </w:rPr>
        <w:sectPr w:rsidR="007658FE" w:rsidSect="00AB5AD0">
          <w:type w:val="continuous"/>
          <w:pgSz w:w="11906" w:h="16838"/>
          <w:pgMar w:top="1417" w:right="1701" w:bottom="1417" w:left="1701" w:header="708" w:footer="708" w:gutter="0"/>
          <w:cols w:space="708"/>
          <w:docGrid w:linePitch="360"/>
        </w:sectPr>
      </w:pPr>
    </w:p>
    <w:p w14:paraId="1435456E" w14:textId="1F7F9BA3" w:rsidR="007658FE" w:rsidRPr="002534D6" w:rsidRDefault="007658FE" w:rsidP="007658FE">
      <w:pPr>
        <w:jc w:val="both"/>
        <w:rPr>
          <w:rFonts w:ascii="Times New Roman" w:hAnsi="Times New Roman" w:cs="Times New Roman"/>
        </w:rPr>
      </w:pPr>
    </w:p>
    <w:p w14:paraId="5AB53C17" w14:textId="5428ECD7" w:rsidR="007658FE" w:rsidRDefault="007658FE" w:rsidP="007658FE">
      <w:pPr>
        <w:ind w:left="720"/>
        <w:jc w:val="both"/>
        <w:rPr>
          <w:rFonts w:ascii="Times New Roman" w:hAnsi="Times New Roman" w:cs="Times New Roman"/>
        </w:rPr>
        <w:sectPr w:rsidR="007658FE" w:rsidSect="00AB5AD0">
          <w:type w:val="continuous"/>
          <w:pgSz w:w="11906" w:h="16838"/>
          <w:pgMar w:top="1417" w:right="1701" w:bottom="1417" w:left="1701" w:header="708" w:footer="708" w:gutter="0"/>
          <w:cols w:num="2" w:space="708"/>
          <w:docGrid w:linePitch="360"/>
        </w:sectPr>
      </w:pPr>
    </w:p>
    <w:p w14:paraId="7FF5372F" w14:textId="18A2A4E2" w:rsidR="000635AF" w:rsidRDefault="00C12211" w:rsidP="00120BA9">
      <w:pPr>
        <w:jc w:val="both"/>
        <w:rPr>
          <w:noProof/>
          <w:lang w:eastAsia="es-EC"/>
        </w:rPr>
      </w:pPr>
      <w:r>
        <w:rPr>
          <w:noProof/>
          <w:lang w:val="es-ES"/>
        </w:rPr>
        <w:lastRenderedPageBreak/>
        <mc:AlternateContent>
          <mc:Choice Requires="wps">
            <w:drawing>
              <wp:anchor distT="0" distB="0" distL="114300" distR="114300" simplePos="0" relativeHeight="251790848" behindDoc="0" locked="0" layoutInCell="1" allowOverlap="1" wp14:anchorId="01A3E57C" wp14:editId="3219E291">
                <wp:simplePos x="0" y="0"/>
                <wp:positionH relativeFrom="margin">
                  <wp:align>center</wp:align>
                </wp:positionH>
                <wp:positionV relativeFrom="paragraph">
                  <wp:posOffset>-595223</wp:posOffset>
                </wp:positionV>
                <wp:extent cx="707366" cy="396816"/>
                <wp:effectExtent l="0" t="0" r="17145" b="22860"/>
                <wp:wrapNone/>
                <wp:docPr id="216" name="Rectángulo 216"/>
                <wp:cNvGraphicFramePr/>
                <a:graphic xmlns:a="http://schemas.openxmlformats.org/drawingml/2006/main">
                  <a:graphicData uri="http://schemas.microsoft.com/office/word/2010/wordprocessingShape">
                    <wps:wsp>
                      <wps:cNvSpPr/>
                      <wps:spPr>
                        <a:xfrm>
                          <a:off x="0" y="0"/>
                          <a:ext cx="707366" cy="396816"/>
                        </a:xfrm>
                        <a:prstGeom prst="rect">
                          <a:avLst/>
                        </a:prstGeom>
                        <a:solidFill>
                          <a:schemeClr val="bg1"/>
                        </a:solidFill>
                        <a:ln>
                          <a:solidFill>
                            <a:schemeClr val="bg1"/>
                          </a:solidFill>
                        </a:ln>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w16se="http://schemas.microsoft.com/office/word/2015/wordml/symex" xmlns:mv="urn:schemas-microsoft-com:mac:vml" xmlns:mo="http://schemas.microsoft.com/office/mac/office/2008/main">
            <w:pict>
              <v:rect w14:anchorId="5F499876" id="Rectángulo 216" o:spid="_x0000_s1026" style="position:absolute;margin-left:0;margin-top:-46.85pt;width:55.7pt;height:31.25pt;z-index:251790848;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" fillcolor="white [3212]" strokecolor="white [3212]" strokeweight="2pt">
                <w10:wrap anchorx="margin"/>
              </v:rect>
            </w:pict>
          </mc:Fallback>
        </mc:AlternateContent>
      </w:r>
      <w:r w:rsidR="000635AF">
        <w:rPr>
          <w:noProof/>
          <w:lang w:val="es-ES"/>
        </w:rPr>
        <w:drawing>
          <wp:inline distT="0" distB="0" distL="0" distR="0" wp14:anchorId="751C0790" wp14:editId="212C9D11">
            <wp:extent cx="5932627" cy="9062853"/>
            <wp:effectExtent l="0" t="0" r="0" b="5080"/>
            <wp:docPr id="119" name="Imagen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9"/>
                    <a:srcRect l="12057" t="4502" r="11940" b="5779"/>
                    <a:stretch/>
                  </pic:blipFill>
                  <pic:spPr bwMode="auto">
                    <a:xfrm>
                      <a:off x="0" y="0"/>
                      <a:ext cx="5943871" cy="9080029"/>
                    </a:xfrm>
                    <a:prstGeom prst="rect">
                      <a:avLst/>
                    </a:prstGeom>
                    <a:ln>
                      <a:noFill/>
                    </a:ln>
                    <a:extLst>
                      <a:ext uri="{53640926-AAD7-44D8-BBD7-CCE9431645EC}">
                        <a14:shadowObscured xmlns:a14="http://schemas.microsoft.com/office/drawing/2010/main"/>
                      </a:ext>
                    </a:extLst>
                  </pic:spPr>
                </pic:pic>
              </a:graphicData>
            </a:graphic>
          </wp:inline>
        </w:drawing>
      </w:r>
    </w:p>
    <w:p w14:paraId="137E0284" w14:textId="77777777" w:rsidR="000635AF" w:rsidRDefault="000635AF" w:rsidP="000635AF">
      <w:pPr>
        <w:ind w:left="142"/>
        <w:jc w:val="both"/>
        <w:rPr>
          <w:noProof/>
          <w:lang w:eastAsia="es-EC"/>
        </w:rPr>
      </w:pPr>
      <w:r>
        <w:rPr>
          <w:noProof/>
          <w:lang w:val="es-ES"/>
        </w:rPr>
        <w:lastRenderedPageBreak/>
        <w:drawing>
          <wp:inline distT="0" distB="0" distL="0" distR="0" wp14:anchorId="50DF96BD" wp14:editId="291FA805">
            <wp:extent cx="5654650" cy="8669113"/>
            <wp:effectExtent l="0" t="0" r="3810" b="0"/>
            <wp:docPr id="122" name="Imagen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0"/>
                    <a:srcRect l="12057" t="4502" r="12211" b="5779"/>
                    <a:stretch/>
                  </pic:blipFill>
                  <pic:spPr bwMode="auto">
                    <a:xfrm>
                      <a:off x="0" y="0"/>
                      <a:ext cx="5656878" cy="8672529"/>
                    </a:xfrm>
                    <a:prstGeom prst="rect">
                      <a:avLst/>
                    </a:prstGeom>
                    <a:ln>
                      <a:noFill/>
                    </a:ln>
                    <a:extLst>
                      <a:ext uri="{53640926-AAD7-44D8-BBD7-CCE9431645EC}">
                        <a14:shadowObscured xmlns:a14="http://schemas.microsoft.com/office/drawing/2010/main"/>
                      </a:ext>
                    </a:extLst>
                  </pic:spPr>
                </pic:pic>
              </a:graphicData>
            </a:graphic>
          </wp:inline>
        </w:drawing>
      </w:r>
    </w:p>
    <w:p w14:paraId="291D3845" w14:textId="4D65D4CE" w:rsidR="000635AF" w:rsidRDefault="000635AF" w:rsidP="000635AF">
      <w:pPr>
        <w:ind w:left="142"/>
        <w:jc w:val="both"/>
        <w:rPr>
          <w:noProof/>
          <w:lang w:eastAsia="es-EC"/>
        </w:rPr>
      </w:pPr>
      <w:r>
        <w:rPr>
          <w:noProof/>
          <w:lang w:val="es-ES"/>
        </w:rPr>
        <w:lastRenderedPageBreak/>
        <w:drawing>
          <wp:inline distT="0" distB="0" distL="0" distR="0" wp14:anchorId="56A1B93A" wp14:editId="1242F901">
            <wp:extent cx="5991860" cy="8544153"/>
            <wp:effectExtent l="0" t="0" r="8890" b="9525"/>
            <wp:docPr id="123" name="Imagen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6004868" cy="8562702"/>
                    </a:xfrm>
                    <a:prstGeom prst="rect">
                      <a:avLst/>
                    </a:prstGeom>
                  </pic:spPr>
                </pic:pic>
              </a:graphicData>
            </a:graphic>
          </wp:inline>
        </w:drawing>
      </w:r>
      <w:r>
        <w:rPr>
          <w:noProof/>
          <w:lang w:val="es-ES"/>
        </w:rPr>
        <mc:AlternateContent>
          <mc:Choice Requires="wps">
            <w:drawing>
              <wp:anchor distT="0" distB="0" distL="114300" distR="114300" simplePos="0" relativeHeight="251788800" behindDoc="0" locked="0" layoutInCell="1" allowOverlap="1" wp14:anchorId="696290D4" wp14:editId="6AEF33F9">
                <wp:simplePos x="0" y="0"/>
                <wp:positionH relativeFrom="column">
                  <wp:posOffset>2369134</wp:posOffset>
                </wp:positionH>
                <wp:positionV relativeFrom="paragraph">
                  <wp:posOffset>-647142</wp:posOffset>
                </wp:positionV>
                <wp:extent cx="707366" cy="396816"/>
                <wp:effectExtent l="0" t="0" r="17145" b="22860"/>
                <wp:wrapNone/>
                <wp:docPr id="215" name="Rectángulo 215"/>
                <wp:cNvGraphicFramePr/>
                <a:graphic xmlns:a="http://schemas.openxmlformats.org/drawingml/2006/main">
                  <a:graphicData uri="http://schemas.microsoft.com/office/word/2010/wordprocessingShape">
                    <wps:wsp>
                      <wps:cNvSpPr/>
                      <wps:spPr>
                        <a:xfrm>
                          <a:off x="0" y="0"/>
                          <a:ext cx="707366" cy="396816"/>
                        </a:xfrm>
                        <a:prstGeom prst="rect">
                          <a:avLst/>
                        </a:prstGeom>
                        <a:solidFill>
                          <a:schemeClr val="bg1"/>
                        </a:solidFill>
                        <a:ln>
                          <a:solidFill>
                            <a:schemeClr val="bg1"/>
                          </a:solidFill>
                        </a:ln>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w16se="http://schemas.microsoft.com/office/word/2015/wordml/symex">
            <w:pict>
              <v:rect w14:anchorId="5D745ED5" id="Rectángulo 215" o:spid="_x0000_s1026" style="position:absolute;margin-left:186.55pt;margin-top:-50.95pt;width:55.7pt;height:31.25pt;z-index:2517888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" fillcolor="white [3212]" strokecolor="white [3212]" strokeweight="2pt"/>
            </w:pict>
          </mc:Fallback>
        </mc:AlternateContent>
      </w:r>
    </w:p>
    <w:p w14:paraId="31EAB897" w14:textId="31CEC27E" w:rsidR="000635AF" w:rsidRDefault="000635AF" w:rsidP="000635AF">
      <w:pPr>
        <w:jc w:val="both"/>
        <w:rPr>
          <w:noProof/>
          <w:lang w:eastAsia="es-EC"/>
        </w:rPr>
      </w:pPr>
      <w:r>
        <w:rPr>
          <w:noProof/>
          <w:lang w:val="es-ES"/>
        </w:rPr>
        <w:lastRenderedPageBreak/>
        <w:drawing>
          <wp:inline distT="0" distB="0" distL="0" distR="0" wp14:anchorId="62A84D2D" wp14:editId="6899F37F">
            <wp:extent cx="5983833" cy="8441809"/>
            <wp:effectExtent l="0" t="0" r="0" b="0"/>
            <wp:docPr id="221" name="Imagen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2"/>
                    <a:srcRect l="5960" t="3830" r="5985" b="8371"/>
                    <a:stretch/>
                  </pic:blipFill>
                  <pic:spPr bwMode="auto">
                    <a:xfrm>
                      <a:off x="0" y="0"/>
                      <a:ext cx="6004025" cy="8470295"/>
                    </a:xfrm>
                    <a:prstGeom prst="rect">
                      <a:avLst/>
                    </a:prstGeom>
                    <a:ln>
                      <a:noFill/>
                    </a:ln>
                    <a:extLst>
                      <a:ext uri="{53640926-AAD7-44D8-BBD7-CCE9431645EC}">
                        <a14:shadowObscured xmlns:a14="http://schemas.microsoft.com/office/drawing/2010/main"/>
                      </a:ext>
                    </a:extLst>
                  </pic:spPr>
                </pic:pic>
              </a:graphicData>
            </a:graphic>
          </wp:inline>
        </w:drawing>
      </w:r>
    </w:p>
    <w:p w14:paraId="352676F1" w14:textId="07459EA7" w:rsidR="000635AF" w:rsidRDefault="000635AF" w:rsidP="000635AF">
      <w:pPr>
        <w:jc w:val="both"/>
        <w:rPr>
          <w:noProof/>
          <w:lang w:eastAsia="es-EC"/>
        </w:rPr>
      </w:pPr>
      <w:r>
        <w:rPr>
          <w:noProof/>
          <w:lang w:val="es-ES"/>
        </w:rPr>
        <w:lastRenderedPageBreak/>
        <w:drawing>
          <wp:inline distT="0" distB="0" distL="0" distR="0" wp14:anchorId="14E42A39" wp14:editId="203EF144">
            <wp:extent cx="5844844" cy="8269657"/>
            <wp:effectExtent l="0" t="0" r="3810" b="0"/>
            <wp:docPr id="223" name="Imagen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5845697" cy="8270864"/>
                    </a:xfrm>
                    <a:prstGeom prst="rect">
                      <a:avLst/>
                    </a:prstGeom>
                  </pic:spPr>
                </pic:pic>
              </a:graphicData>
            </a:graphic>
          </wp:inline>
        </w:drawing>
      </w:r>
    </w:p>
    <w:p w14:paraId="0079D539" w14:textId="391571DE" w:rsidR="000635AF" w:rsidRDefault="000635AF" w:rsidP="000635AF">
      <w:pPr>
        <w:jc w:val="both"/>
        <w:rPr>
          <w:noProof/>
          <w:lang w:eastAsia="es-EC"/>
        </w:rPr>
      </w:pPr>
    </w:p>
    <w:p w14:paraId="25771736" w14:textId="2268C9F2" w:rsidR="00E47055" w:rsidRPr="004E2C7E" w:rsidRDefault="000635AF" w:rsidP="00120BA9">
      <w:pPr>
        <w:jc w:val="both"/>
        <w:rPr>
          <w:rFonts w:ascii="Arial" w:hAnsi="Arial" w:cs="Arial"/>
          <w:lang w:val="es-EC"/>
        </w:rPr>
      </w:pPr>
      <w:r>
        <w:rPr>
          <w:noProof/>
          <w:lang w:val="es-ES"/>
        </w:rPr>
        <w:lastRenderedPageBreak/>
        <w:drawing>
          <wp:inline distT="0" distB="0" distL="0" distR="0" wp14:anchorId="26BDA99E" wp14:editId="373EB49E">
            <wp:extent cx="6056985" cy="8569808"/>
            <wp:effectExtent l="0" t="0" r="1270" b="3175"/>
            <wp:docPr id="224" name="Imagen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6059356" cy="8573163"/>
                    </a:xfrm>
                    <a:prstGeom prst="rect">
                      <a:avLst/>
                    </a:prstGeom>
                  </pic:spPr>
                </pic:pic>
              </a:graphicData>
            </a:graphic>
          </wp:inline>
        </w:drawing>
      </w:r>
      <w:r w:rsidR="00C12211">
        <w:rPr>
          <w:noProof/>
          <w:lang w:val="es-ES"/>
        </w:rPr>
        <mc:AlternateContent>
          <mc:Choice Requires="wps">
            <w:drawing>
              <wp:anchor distT="0" distB="0" distL="114300" distR="114300" simplePos="0" relativeHeight="251792896" behindDoc="0" locked="0" layoutInCell="1" allowOverlap="1" wp14:anchorId="24C15E92" wp14:editId="02561003">
                <wp:simplePos x="0" y="0"/>
                <wp:positionH relativeFrom="column">
                  <wp:posOffset>2361732</wp:posOffset>
                </wp:positionH>
                <wp:positionV relativeFrom="paragraph">
                  <wp:posOffset>-597763</wp:posOffset>
                </wp:positionV>
                <wp:extent cx="707366" cy="396816"/>
                <wp:effectExtent l="0" t="0" r="17145" b="22860"/>
                <wp:wrapNone/>
                <wp:docPr id="217" name="Rectángulo 217"/>
                <wp:cNvGraphicFramePr/>
                <a:graphic xmlns:a="http://schemas.openxmlformats.org/drawingml/2006/main">
                  <a:graphicData uri="http://schemas.microsoft.com/office/word/2010/wordprocessingShape">
                    <wps:wsp>
                      <wps:cNvSpPr/>
                      <wps:spPr>
                        <a:xfrm>
                          <a:off x="0" y="0"/>
                          <a:ext cx="707366" cy="396816"/>
                        </a:xfrm>
                        <a:prstGeom prst="rect">
                          <a:avLst/>
                        </a:prstGeom>
                        <a:solidFill>
                          <a:schemeClr val="bg1"/>
                        </a:solidFill>
                        <a:ln>
                          <a:solidFill>
                            <a:schemeClr val="bg1"/>
                          </a:solidFill>
                        </a:ln>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w16se="http://schemas.microsoft.com/office/word/2015/wordml/symex" xmlns:mv="urn:schemas-microsoft-com:mac:vml" xmlns:mo="http://schemas.microsoft.com/office/mac/office/2008/main">
            <w:pict>
              <v:rect w14:anchorId="24508BC0" id="Rectángulo 217" o:spid="_x0000_s1026" style="position:absolute;margin-left:185.95pt;margin-top:-47.05pt;width:55.7pt;height:31.25pt;z-index:2517928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" fillcolor="white [3212]" strokecolor="white [3212]" strokeweight="2pt"/>
            </w:pict>
          </mc:Fallback>
        </mc:AlternateContent>
      </w:r>
      <w:r w:rsidR="00C12211">
        <w:rPr>
          <w:noProof/>
          <w:lang w:val="es-ES"/>
        </w:rPr>
        <mc:AlternateContent>
          <mc:Choice Requires="wps">
            <w:drawing>
              <wp:anchor distT="0" distB="0" distL="114300" distR="114300" simplePos="0" relativeHeight="251794944" behindDoc="0" locked="0" layoutInCell="1" allowOverlap="1" wp14:anchorId="33151D29" wp14:editId="11C384E9">
                <wp:simplePos x="0" y="0"/>
                <wp:positionH relativeFrom="column">
                  <wp:posOffset>2413491</wp:posOffset>
                </wp:positionH>
                <wp:positionV relativeFrom="paragraph">
                  <wp:posOffset>-528751</wp:posOffset>
                </wp:positionV>
                <wp:extent cx="707366" cy="396816"/>
                <wp:effectExtent l="0" t="0" r="17145" b="22860"/>
                <wp:wrapNone/>
                <wp:docPr id="218" name="Rectángulo 218"/>
                <wp:cNvGraphicFramePr/>
                <a:graphic xmlns:a="http://schemas.openxmlformats.org/drawingml/2006/main">
                  <a:graphicData uri="http://schemas.microsoft.com/office/word/2010/wordprocessingShape">
                    <wps:wsp>
                      <wps:cNvSpPr/>
                      <wps:spPr>
                        <a:xfrm>
                          <a:off x="0" y="0"/>
                          <a:ext cx="707366" cy="396816"/>
                        </a:xfrm>
                        <a:prstGeom prst="rect">
                          <a:avLst/>
                        </a:prstGeom>
                        <a:solidFill>
                          <a:schemeClr val="bg1"/>
                        </a:solidFill>
                        <a:ln>
                          <a:solidFill>
                            <a:schemeClr val="bg1"/>
                          </a:solidFill>
                        </a:ln>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w16se="http://schemas.microsoft.com/office/word/2015/wordml/symex" xmlns:mv="urn:schemas-microsoft-com:mac:vml" xmlns:mo="http://schemas.microsoft.com/office/mac/office/2008/main">
            <w:pict>
              <v:rect w14:anchorId="60D8FDCE" id="Rectángulo 218" o:spid="_x0000_s1026" style="position:absolute;margin-left:190.05pt;margin-top:-41.65pt;width:55.7pt;height:31.25pt;z-index:2517949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" fillcolor="white [3212]" strokecolor="white [3212]" strokeweight="2pt"/>
            </w:pict>
          </mc:Fallback>
        </mc:AlternateContent>
      </w:r>
      <w:r w:rsidR="00C12211">
        <w:rPr>
          <w:noProof/>
          <w:lang w:val="es-ES"/>
        </w:rPr>
        <mc:AlternateContent>
          <mc:Choice Requires="wps">
            <w:drawing>
              <wp:anchor distT="0" distB="0" distL="114300" distR="114300" simplePos="0" relativeHeight="251796992" behindDoc="0" locked="0" layoutInCell="1" allowOverlap="1" wp14:anchorId="530DA957" wp14:editId="573E3D28">
                <wp:simplePos x="0" y="0"/>
                <wp:positionH relativeFrom="margin">
                  <wp:align>center</wp:align>
                </wp:positionH>
                <wp:positionV relativeFrom="paragraph">
                  <wp:posOffset>-554630</wp:posOffset>
                </wp:positionV>
                <wp:extent cx="707366" cy="396816"/>
                <wp:effectExtent l="0" t="0" r="17145" b="22860"/>
                <wp:wrapNone/>
                <wp:docPr id="219" name="Rectángulo 219"/>
                <wp:cNvGraphicFramePr/>
                <a:graphic xmlns:a="http://schemas.openxmlformats.org/drawingml/2006/main">
                  <a:graphicData uri="http://schemas.microsoft.com/office/word/2010/wordprocessingShape">
                    <wps:wsp>
                      <wps:cNvSpPr/>
                      <wps:spPr>
                        <a:xfrm>
                          <a:off x="0" y="0"/>
                          <a:ext cx="707366" cy="396816"/>
                        </a:xfrm>
                        <a:prstGeom prst="rect">
                          <a:avLst/>
                        </a:prstGeom>
                        <a:solidFill>
                          <a:schemeClr val="bg1"/>
                        </a:solidFill>
                        <a:ln>
                          <a:solidFill>
                            <a:schemeClr val="bg1"/>
                          </a:solidFill>
                        </a:ln>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w16se="http://schemas.microsoft.com/office/word/2015/wordml/symex" xmlns:mv="urn:schemas-microsoft-com:mac:vml" xmlns:mo="http://schemas.microsoft.com/office/mac/office/2008/main">
            <w:pict>
              <v:rect w14:anchorId="2CA4AABF" id="Rectángulo 219" o:spid="_x0000_s1026" style="position:absolute;margin-left:0;margin-top:-43.65pt;width:55.7pt;height:31.25pt;z-index:251796992;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" fillcolor="white [3212]" strokecolor="white [3212]" strokeweight="2pt">
                <w10:wrap anchorx="margin"/>
              </v:rect>
            </w:pict>
          </mc:Fallback>
        </mc:AlternateContent>
      </w:r>
      <w:r w:rsidR="00C12211">
        <w:rPr>
          <w:noProof/>
          <w:lang w:val="es-ES"/>
        </w:rPr>
        <mc:AlternateContent>
          <mc:Choice Requires="wps">
            <w:drawing>
              <wp:anchor distT="0" distB="0" distL="114300" distR="114300" simplePos="0" relativeHeight="251799040" behindDoc="0" locked="0" layoutInCell="1" allowOverlap="1" wp14:anchorId="3329A857" wp14:editId="06B38018">
                <wp:simplePos x="0" y="0"/>
                <wp:positionH relativeFrom="column">
                  <wp:posOffset>2415396</wp:posOffset>
                </wp:positionH>
                <wp:positionV relativeFrom="paragraph">
                  <wp:posOffset>-759125</wp:posOffset>
                </wp:positionV>
                <wp:extent cx="707366" cy="396816"/>
                <wp:effectExtent l="0" t="0" r="17145" b="22860"/>
                <wp:wrapNone/>
                <wp:docPr id="220" name="Rectángulo 220"/>
                <wp:cNvGraphicFramePr/>
                <a:graphic xmlns:a="http://schemas.openxmlformats.org/drawingml/2006/main">
                  <a:graphicData uri="http://schemas.microsoft.com/office/word/2010/wordprocessingShape">
                    <wps:wsp>
                      <wps:cNvSpPr/>
                      <wps:spPr>
                        <a:xfrm>
                          <a:off x="0" y="0"/>
                          <a:ext cx="707366" cy="396816"/>
                        </a:xfrm>
                        <a:prstGeom prst="rect">
                          <a:avLst/>
                        </a:prstGeom>
                        <a:solidFill>
                          <a:schemeClr val="bg1"/>
                        </a:solidFill>
                        <a:ln>
                          <a:solidFill>
                            <a:schemeClr val="bg1"/>
                          </a:solidFill>
                        </a:ln>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w16se="http://schemas.microsoft.com/office/word/2015/wordml/symex" xmlns:mv="urn:schemas-microsoft-com:mac:vml" xmlns:mo="http://schemas.microsoft.com/office/mac/office/2008/main">
            <w:pict>
              <v:rect w14:anchorId="7813A431" id="Rectángulo 220" o:spid="_x0000_s1026" style="position:absolute;margin-left:190.2pt;margin-top:-59.75pt;width:55.7pt;height:31.25pt;z-index:2517990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" fillcolor="white [3212]" strokecolor="white [3212]" strokeweight="2pt"/>
            </w:pict>
          </mc:Fallback>
        </mc:AlternateContent>
      </w:r>
    </w:p>
    <w:sectPr w:rsidR="00E47055" w:rsidRPr="004E2C7E" w:rsidSect="00AB5AD0">
      <w:pgSz w:w="11900" w:h="16840" w:code="9"/>
      <w:pgMar w:top="1701" w:right="1418" w:bottom="1701" w:left="1985"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4E23735" w14:textId="77777777" w:rsidR="00BE70C3" w:rsidRDefault="00BE70C3" w:rsidP="00312156">
      <w:r>
        <w:separator/>
      </w:r>
    </w:p>
  </w:endnote>
  <w:endnote w:type="continuationSeparator" w:id="0">
    <w:p w14:paraId="71FC68D4" w14:textId="77777777" w:rsidR="00BE70C3" w:rsidRDefault="00BE70C3" w:rsidP="0031215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Gothic">
    <w:altName w:val="ＭＳ ゴシック"/>
    <w:panose1 w:val="020B06090702050802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Arial">
    <w:panose1 w:val="020B0604020202020204"/>
    <w:charset w:val="00"/>
    <w:family w:val="swiss"/>
    <w:pitch w:val="variable"/>
    <w:sig w:usb0="E0002AFF" w:usb1="C0007843" w:usb2="00000009" w:usb3="00000000" w:csb0="000001FF" w:csb1="00000000"/>
  </w:font>
  <w:font w:name="Lucida Grande">
    <w:altName w:val="Times New Roman"/>
    <w:charset w:val="00"/>
    <w:family w:val="auto"/>
    <w:pitch w:val="variable"/>
    <w:sig w:usb0="00000000" w:usb1="5000A1FF" w:usb2="00000000" w:usb3="00000000" w:csb0="000001BF" w:csb1="00000000"/>
  </w:font>
  <w:font w:name="Calibri">
    <w:panose1 w:val="020F0502020204030204"/>
    <w:charset w:val="00"/>
    <w:family w:val="swiss"/>
    <w:pitch w:val="variable"/>
    <w:sig w:usb0="E10002FF" w:usb1="4000ACFF" w:usb2="00000009" w:usb3="00000000" w:csb0="0000019F" w:csb1="00000000"/>
  </w:font>
  <w:font w:name="Cambria Math">
    <w:panose1 w:val="02040503050406030204"/>
    <w:charset w:val="00"/>
    <w:family w:val="roman"/>
    <w:pitch w:val="variable"/>
    <w:sig w:usb0="E00002FF" w:usb1="420024FF" w:usb2="00000000" w:usb3="00000000" w:csb0="0000019F" w:csb1="00000000"/>
  </w:font>
  <w:font w:name="Copperplate Gothic Bold">
    <w:panose1 w:val="020E0705020206020404"/>
    <w:charset w:val="00"/>
    <w:family w:val="swiss"/>
    <w:pitch w:val="variable"/>
    <w:sig w:usb0="00000003" w:usb1="00000000" w:usb2="00000000" w:usb3="00000000" w:csb0="00000001" w:csb1="00000000"/>
  </w:font>
  <w:font w:name="ProximaNovaRegular">
    <w:altName w:val="Times New Roman"/>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702439493"/>
      <w:docPartObj>
        <w:docPartGallery w:val="Page Numbers (Bottom of Page)"/>
        <w:docPartUnique/>
      </w:docPartObj>
    </w:sdtPr>
    <w:sdtEndPr/>
    <w:sdtContent>
      <w:p w14:paraId="7A4747C8" w14:textId="432ABD37" w:rsidR="00422B18" w:rsidRPr="00967BE6" w:rsidRDefault="00422B18">
        <w:pPr>
          <w:pStyle w:val="Piedepgina"/>
          <w:jc w:val="center"/>
        </w:pPr>
        <w:r w:rsidRPr="00967BE6">
          <w:fldChar w:fldCharType="begin"/>
        </w:r>
        <w:r w:rsidRPr="00967BE6">
          <w:instrText>PAGE   \* MERGEFORMAT</w:instrText>
        </w:r>
        <w:r w:rsidRPr="00967BE6">
          <w:fldChar w:fldCharType="separate"/>
        </w:r>
        <w:r w:rsidR="00B62119" w:rsidRPr="00B62119">
          <w:rPr>
            <w:noProof/>
            <w:lang w:val="es-ES"/>
          </w:rPr>
          <w:t>ii</w:t>
        </w:r>
        <w:r w:rsidRPr="00967BE6">
          <w:fldChar w:fldCharType="end"/>
        </w:r>
      </w:p>
    </w:sdtContent>
  </w:sdt>
  <w:p w14:paraId="29C6A200" w14:textId="77777777" w:rsidR="00422B18" w:rsidRPr="00967BE6" w:rsidRDefault="00422B18">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89138789"/>
      <w:docPartObj>
        <w:docPartGallery w:val="Page Numbers (Bottom of Page)"/>
        <w:docPartUnique/>
      </w:docPartObj>
    </w:sdtPr>
    <w:sdtEndPr/>
    <w:sdtContent>
      <w:p w14:paraId="7D3C0B4A" w14:textId="63F6D64E" w:rsidR="00422B18" w:rsidRDefault="00422B18">
        <w:pPr>
          <w:pStyle w:val="Piedepgina"/>
          <w:jc w:val="center"/>
        </w:pPr>
        <w:r>
          <w:fldChar w:fldCharType="begin"/>
        </w:r>
        <w:r>
          <w:instrText>PAGE   \* MERGEFORMAT</w:instrText>
        </w:r>
        <w:r>
          <w:fldChar w:fldCharType="separate"/>
        </w:r>
        <w:r w:rsidRPr="00FC64B6">
          <w:rPr>
            <w:noProof/>
            <w:lang w:val="es-ES"/>
          </w:rPr>
          <w:t>0</w:t>
        </w:r>
        <w:r>
          <w:fldChar w:fldCharType="end"/>
        </w:r>
      </w:p>
    </w:sdtContent>
  </w:sdt>
  <w:p w14:paraId="122CDB3F" w14:textId="77777777" w:rsidR="00422B18" w:rsidRDefault="00422B18">
    <w:pPr>
      <w:pStyle w:val="Piedepgina"/>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731534326"/>
      <w:docPartObj>
        <w:docPartGallery w:val="Page Numbers (Bottom of Page)"/>
        <w:docPartUnique/>
      </w:docPartObj>
    </w:sdtPr>
    <w:sdtEndPr/>
    <w:sdtContent>
      <w:p w14:paraId="6271D19E" w14:textId="74E8A1A1" w:rsidR="00422B18" w:rsidRDefault="00422B18">
        <w:pPr>
          <w:pStyle w:val="Piedepgina"/>
          <w:jc w:val="center"/>
        </w:pPr>
        <w:r>
          <w:fldChar w:fldCharType="begin"/>
        </w:r>
        <w:r>
          <w:instrText>PAGE   \* MERGEFORMAT</w:instrText>
        </w:r>
        <w:r>
          <w:fldChar w:fldCharType="separate"/>
        </w:r>
        <w:r w:rsidR="00B62119" w:rsidRPr="00B62119">
          <w:rPr>
            <w:noProof/>
            <w:lang w:val="es-ES"/>
          </w:rPr>
          <w:t>2</w:t>
        </w:r>
        <w:r>
          <w:fldChar w:fldCharType="end"/>
        </w:r>
      </w:p>
    </w:sdtContent>
  </w:sdt>
  <w:p w14:paraId="4B78A7E4" w14:textId="77777777" w:rsidR="00422B18" w:rsidRPr="00967BE6" w:rsidRDefault="00422B18">
    <w:pPr>
      <w:pStyle w:val="Piedepgina"/>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ED90CC3" w14:textId="6607618D" w:rsidR="00422B18" w:rsidRPr="00967BE6" w:rsidRDefault="00422B18">
    <w:pPr>
      <w:pStyle w:val="Piedepgina"/>
      <w:jc w:val="center"/>
    </w:pPr>
  </w:p>
  <w:p w14:paraId="67CB9B2F" w14:textId="77777777" w:rsidR="00422B18" w:rsidRPr="00967BE6" w:rsidRDefault="00422B18">
    <w:pPr>
      <w:pStyle w:val="Piedepgina"/>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96A9B24" w14:textId="77777777" w:rsidR="00422B18" w:rsidRDefault="00422B18">
    <w:pPr>
      <w:pStyle w:val="Piedepgina"/>
      <w:jc w:val="center"/>
      <w:rPr>
        <w:caps/>
        <w:color w:val="4F81BD" w:themeColor="accent1"/>
      </w:rPr>
    </w:pPr>
  </w:p>
  <w:p w14:paraId="19CE836E" w14:textId="77777777" w:rsidR="00422B18" w:rsidRDefault="00422B18">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9E34E16" w14:textId="77777777" w:rsidR="00BE70C3" w:rsidRDefault="00BE70C3" w:rsidP="00312156">
      <w:r>
        <w:separator/>
      </w:r>
    </w:p>
  </w:footnote>
  <w:footnote w:type="continuationSeparator" w:id="0">
    <w:p w14:paraId="4882CF7C" w14:textId="77777777" w:rsidR="00BE70C3" w:rsidRDefault="00BE70C3" w:rsidP="00312156">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3D7195B" w14:textId="264CC8A7" w:rsidR="00422B18" w:rsidRPr="00356D6C" w:rsidRDefault="00422B18" w:rsidP="00135DE3">
    <w:pPr>
      <w:pStyle w:val="Encabezado"/>
      <w:jc w:val="center"/>
      <w:rPr>
        <w:rFonts w:ascii="Arial" w:hAnsi="Arial" w:cs="Arial"/>
        <w:sz w:val="20"/>
        <w:szCs w:val="20"/>
      </w:rPr>
    </w:pPr>
    <w:r w:rsidRPr="00356D6C">
      <w:rPr>
        <w:rFonts w:ascii="Arial" w:hAnsi="Arial" w:cs="Arial"/>
        <w:sz w:val="20"/>
        <w:szCs w:val="20"/>
      </w:rPr>
      <w:t xml:space="preserve"> </w:t>
    </w:r>
  </w:p>
  <w:p w14:paraId="5DF49232" w14:textId="77777777" w:rsidR="00422B18" w:rsidRDefault="00422B18"/>
  <w:p w14:paraId="0A9975B6" w14:textId="77777777" w:rsidR="00422B18" w:rsidRDefault="00422B18"/>
  <w:p w14:paraId="6CA33CB1" w14:textId="110D662A" w:rsidR="00422B18" w:rsidRDefault="00422B18" w:rsidP="00EC7141">
    <w:pPr>
      <w:tabs>
        <w:tab w:val="left" w:pos="3765"/>
      </w:tabs>
    </w:pPr>
    <w:r>
      <w:tab/>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BFB53F5" w14:textId="54CDB00E" w:rsidR="00422B18" w:rsidRPr="00120BA9" w:rsidRDefault="00422B18" w:rsidP="00792084">
    <w:pPr>
      <w:pStyle w:val="Encabezado"/>
      <w:jc w:val="center"/>
      <w:rPr>
        <w:color w:val="FFFFFF" w:themeColor="background1"/>
      </w:rPr>
    </w:pPr>
    <w:r w:rsidRPr="00120BA9">
      <w:rPr>
        <w:color w:val="FFFFFF" w:themeColor="background1"/>
      </w:rPr>
      <w:t xml:space="preserve">- </w:t>
    </w:r>
    <w:sdt>
      <w:sdtPr>
        <w:rPr>
          <w:color w:val="FFFFFF" w:themeColor="background1"/>
        </w:rPr>
        <w:id w:val="-2045356962"/>
        <w:docPartObj>
          <w:docPartGallery w:val="Page Numbers (Top of Page)"/>
          <w:docPartUnique/>
        </w:docPartObj>
      </w:sdtPr>
      <w:sdtEndPr/>
      <w:sdtContent>
        <w:r w:rsidRPr="00120BA9">
          <w:rPr>
            <w:color w:val="FFFFFF" w:themeColor="background1"/>
          </w:rPr>
          <w:fldChar w:fldCharType="begin"/>
        </w:r>
        <w:r w:rsidRPr="00120BA9">
          <w:rPr>
            <w:color w:val="FFFFFF" w:themeColor="background1"/>
          </w:rPr>
          <w:instrText>PAGE   \* MERGEFORMAT</w:instrText>
        </w:r>
        <w:r w:rsidRPr="00120BA9">
          <w:rPr>
            <w:color w:val="FFFFFF" w:themeColor="background1"/>
          </w:rPr>
          <w:fldChar w:fldCharType="separate"/>
        </w:r>
        <w:r w:rsidR="00B62119" w:rsidRPr="00B62119">
          <w:rPr>
            <w:noProof/>
            <w:color w:val="FFFFFF" w:themeColor="background1"/>
            <w:lang w:val="es-ES"/>
          </w:rPr>
          <w:t>188</w:t>
        </w:r>
        <w:r w:rsidRPr="00120BA9">
          <w:rPr>
            <w:color w:val="FFFFFF" w:themeColor="background1"/>
          </w:rPr>
          <w:fldChar w:fldCharType="end"/>
        </w:r>
        <w:r w:rsidRPr="00120BA9">
          <w:rPr>
            <w:color w:val="FFFFFF" w:themeColor="background1"/>
          </w:rPr>
          <w:t xml:space="preserve"> -</w:t>
        </w:r>
      </w:sdtContent>
    </w:sdt>
  </w:p>
  <w:p w14:paraId="33D0B812" w14:textId="77777777" w:rsidR="00422B18" w:rsidRDefault="00422B18">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823948"/>
    <w:multiLevelType w:val="hybridMultilevel"/>
    <w:tmpl w:val="503A35B8"/>
    <w:lvl w:ilvl="0" w:tplc="47E20AA2">
      <w:start w:val="1"/>
      <w:numFmt w:val="bullet"/>
      <w:lvlText w:val=""/>
      <w:lvlJc w:val="left"/>
      <w:pPr>
        <w:ind w:left="284" w:hanging="284"/>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 w15:restartNumberingAfterBreak="0">
    <w:nsid w:val="01B247AE"/>
    <w:multiLevelType w:val="hybridMultilevel"/>
    <w:tmpl w:val="CD6AE01C"/>
    <w:lvl w:ilvl="0" w:tplc="BF861248">
      <w:start w:val="1"/>
      <w:numFmt w:val="bullet"/>
      <w:lvlText w:val=""/>
      <w:lvlJc w:val="left"/>
      <w:pPr>
        <w:ind w:left="284" w:hanging="284"/>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 w15:restartNumberingAfterBreak="0">
    <w:nsid w:val="0265192F"/>
    <w:multiLevelType w:val="hybridMultilevel"/>
    <w:tmpl w:val="7FB27058"/>
    <w:lvl w:ilvl="0" w:tplc="3C22544C">
      <w:start w:val="1"/>
      <w:numFmt w:val="bullet"/>
      <w:lvlText w:val=""/>
      <w:lvlJc w:val="left"/>
      <w:pPr>
        <w:ind w:left="284" w:hanging="284"/>
      </w:pPr>
      <w:rPr>
        <w:rFonts w:ascii="Symbol" w:hAnsi="Symbol" w:hint="default"/>
      </w:rPr>
    </w:lvl>
    <w:lvl w:ilvl="1" w:tplc="0C0A0003" w:tentative="1">
      <w:start w:val="1"/>
      <w:numFmt w:val="bullet"/>
      <w:lvlText w:val="o"/>
      <w:lvlJc w:val="left"/>
      <w:pPr>
        <w:ind w:left="2140" w:hanging="360"/>
      </w:pPr>
      <w:rPr>
        <w:rFonts w:ascii="Courier New" w:hAnsi="Courier New" w:hint="default"/>
      </w:rPr>
    </w:lvl>
    <w:lvl w:ilvl="2" w:tplc="0C0A0005" w:tentative="1">
      <w:start w:val="1"/>
      <w:numFmt w:val="bullet"/>
      <w:lvlText w:val=""/>
      <w:lvlJc w:val="left"/>
      <w:pPr>
        <w:ind w:left="2860" w:hanging="360"/>
      </w:pPr>
      <w:rPr>
        <w:rFonts w:ascii="Wingdings" w:hAnsi="Wingdings" w:hint="default"/>
      </w:rPr>
    </w:lvl>
    <w:lvl w:ilvl="3" w:tplc="0C0A0001" w:tentative="1">
      <w:start w:val="1"/>
      <w:numFmt w:val="bullet"/>
      <w:lvlText w:val=""/>
      <w:lvlJc w:val="left"/>
      <w:pPr>
        <w:ind w:left="3580" w:hanging="360"/>
      </w:pPr>
      <w:rPr>
        <w:rFonts w:ascii="Symbol" w:hAnsi="Symbol" w:hint="default"/>
      </w:rPr>
    </w:lvl>
    <w:lvl w:ilvl="4" w:tplc="0C0A0003" w:tentative="1">
      <w:start w:val="1"/>
      <w:numFmt w:val="bullet"/>
      <w:lvlText w:val="o"/>
      <w:lvlJc w:val="left"/>
      <w:pPr>
        <w:ind w:left="4300" w:hanging="360"/>
      </w:pPr>
      <w:rPr>
        <w:rFonts w:ascii="Courier New" w:hAnsi="Courier New" w:hint="default"/>
      </w:rPr>
    </w:lvl>
    <w:lvl w:ilvl="5" w:tplc="0C0A0005" w:tentative="1">
      <w:start w:val="1"/>
      <w:numFmt w:val="bullet"/>
      <w:lvlText w:val=""/>
      <w:lvlJc w:val="left"/>
      <w:pPr>
        <w:ind w:left="5020" w:hanging="360"/>
      </w:pPr>
      <w:rPr>
        <w:rFonts w:ascii="Wingdings" w:hAnsi="Wingdings" w:hint="default"/>
      </w:rPr>
    </w:lvl>
    <w:lvl w:ilvl="6" w:tplc="0C0A0001" w:tentative="1">
      <w:start w:val="1"/>
      <w:numFmt w:val="bullet"/>
      <w:lvlText w:val=""/>
      <w:lvlJc w:val="left"/>
      <w:pPr>
        <w:ind w:left="5740" w:hanging="360"/>
      </w:pPr>
      <w:rPr>
        <w:rFonts w:ascii="Symbol" w:hAnsi="Symbol" w:hint="default"/>
      </w:rPr>
    </w:lvl>
    <w:lvl w:ilvl="7" w:tplc="0C0A0003" w:tentative="1">
      <w:start w:val="1"/>
      <w:numFmt w:val="bullet"/>
      <w:lvlText w:val="o"/>
      <w:lvlJc w:val="left"/>
      <w:pPr>
        <w:ind w:left="6460" w:hanging="360"/>
      </w:pPr>
      <w:rPr>
        <w:rFonts w:ascii="Courier New" w:hAnsi="Courier New" w:hint="default"/>
      </w:rPr>
    </w:lvl>
    <w:lvl w:ilvl="8" w:tplc="0C0A0005" w:tentative="1">
      <w:start w:val="1"/>
      <w:numFmt w:val="bullet"/>
      <w:lvlText w:val=""/>
      <w:lvlJc w:val="left"/>
      <w:pPr>
        <w:ind w:left="7180" w:hanging="360"/>
      </w:pPr>
      <w:rPr>
        <w:rFonts w:ascii="Wingdings" w:hAnsi="Wingdings" w:hint="default"/>
      </w:rPr>
    </w:lvl>
  </w:abstractNum>
  <w:abstractNum w:abstractNumId="3" w15:restartNumberingAfterBreak="0">
    <w:nsid w:val="05582C72"/>
    <w:multiLevelType w:val="hybridMultilevel"/>
    <w:tmpl w:val="0E2C2474"/>
    <w:lvl w:ilvl="0" w:tplc="4C246410">
      <w:start w:val="1"/>
      <w:numFmt w:val="bullet"/>
      <w:suff w:val="nothing"/>
      <w:lvlText w:val=""/>
      <w:lvlJc w:val="left"/>
      <w:pPr>
        <w:ind w:left="2838" w:hanging="2838"/>
      </w:pPr>
      <w:rPr>
        <w:rFonts w:ascii="Symbol" w:hAnsi="Symbol" w:hint="default"/>
      </w:rPr>
    </w:lvl>
    <w:lvl w:ilvl="1" w:tplc="300A0003" w:tentative="1">
      <w:start w:val="1"/>
      <w:numFmt w:val="bullet"/>
      <w:lvlText w:val="o"/>
      <w:lvlJc w:val="left"/>
      <w:pPr>
        <w:ind w:left="1558" w:hanging="360"/>
      </w:pPr>
      <w:rPr>
        <w:rFonts w:ascii="Courier New" w:hAnsi="Courier New" w:cs="Courier New" w:hint="default"/>
      </w:rPr>
    </w:lvl>
    <w:lvl w:ilvl="2" w:tplc="300A0005" w:tentative="1">
      <w:start w:val="1"/>
      <w:numFmt w:val="bullet"/>
      <w:lvlText w:val=""/>
      <w:lvlJc w:val="left"/>
      <w:pPr>
        <w:ind w:left="2278" w:hanging="360"/>
      </w:pPr>
      <w:rPr>
        <w:rFonts w:ascii="Wingdings" w:hAnsi="Wingdings" w:hint="default"/>
      </w:rPr>
    </w:lvl>
    <w:lvl w:ilvl="3" w:tplc="300A0001" w:tentative="1">
      <w:start w:val="1"/>
      <w:numFmt w:val="bullet"/>
      <w:lvlText w:val=""/>
      <w:lvlJc w:val="left"/>
      <w:pPr>
        <w:ind w:left="2998" w:hanging="360"/>
      </w:pPr>
      <w:rPr>
        <w:rFonts w:ascii="Symbol" w:hAnsi="Symbol" w:hint="default"/>
      </w:rPr>
    </w:lvl>
    <w:lvl w:ilvl="4" w:tplc="300A0003" w:tentative="1">
      <w:start w:val="1"/>
      <w:numFmt w:val="bullet"/>
      <w:lvlText w:val="o"/>
      <w:lvlJc w:val="left"/>
      <w:pPr>
        <w:ind w:left="3718" w:hanging="360"/>
      </w:pPr>
      <w:rPr>
        <w:rFonts w:ascii="Courier New" w:hAnsi="Courier New" w:cs="Courier New" w:hint="default"/>
      </w:rPr>
    </w:lvl>
    <w:lvl w:ilvl="5" w:tplc="300A0005" w:tentative="1">
      <w:start w:val="1"/>
      <w:numFmt w:val="bullet"/>
      <w:lvlText w:val=""/>
      <w:lvlJc w:val="left"/>
      <w:pPr>
        <w:ind w:left="4438" w:hanging="360"/>
      </w:pPr>
      <w:rPr>
        <w:rFonts w:ascii="Wingdings" w:hAnsi="Wingdings" w:hint="default"/>
      </w:rPr>
    </w:lvl>
    <w:lvl w:ilvl="6" w:tplc="300A0001" w:tentative="1">
      <w:start w:val="1"/>
      <w:numFmt w:val="bullet"/>
      <w:lvlText w:val=""/>
      <w:lvlJc w:val="left"/>
      <w:pPr>
        <w:ind w:left="5158" w:hanging="360"/>
      </w:pPr>
      <w:rPr>
        <w:rFonts w:ascii="Symbol" w:hAnsi="Symbol" w:hint="default"/>
      </w:rPr>
    </w:lvl>
    <w:lvl w:ilvl="7" w:tplc="300A0003" w:tentative="1">
      <w:start w:val="1"/>
      <w:numFmt w:val="bullet"/>
      <w:lvlText w:val="o"/>
      <w:lvlJc w:val="left"/>
      <w:pPr>
        <w:ind w:left="5878" w:hanging="360"/>
      </w:pPr>
      <w:rPr>
        <w:rFonts w:ascii="Courier New" w:hAnsi="Courier New" w:cs="Courier New" w:hint="default"/>
      </w:rPr>
    </w:lvl>
    <w:lvl w:ilvl="8" w:tplc="300A0005" w:tentative="1">
      <w:start w:val="1"/>
      <w:numFmt w:val="bullet"/>
      <w:lvlText w:val=""/>
      <w:lvlJc w:val="left"/>
      <w:pPr>
        <w:ind w:left="6598" w:hanging="360"/>
      </w:pPr>
      <w:rPr>
        <w:rFonts w:ascii="Wingdings" w:hAnsi="Wingdings" w:hint="default"/>
      </w:rPr>
    </w:lvl>
  </w:abstractNum>
  <w:abstractNum w:abstractNumId="4" w15:restartNumberingAfterBreak="0">
    <w:nsid w:val="075334EA"/>
    <w:multiLevelType w:val="hybridMultilevel"/>
    <w:tmpl w:val="229ACB08"/>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5" w15:restartNumberingAfterBreak="0">
    <w:nsid w:val="081B132F"/>
    <w:multiLevelType w:val="hybridMultilevel"/>
    <w:tmpl w:val="86725D24"/>
    <w:lvl w:ilvl="0" w:tplc="7682ECA8">
      <w:start w:val="1"/>
      <w:numFmt w:val="bullet"/>
      <w:lvlText w:val=""/>
      <w:lvlJc w:val="left"/>
      <w:pPr>
        <w:ind w:left="227" w:hanging="227"/>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6" w15:restartNumberingAfterBreak="0">
    <w:nsid w:val="094D0BE0"/>
    <w:multiLevelType w:val="multilevel"/>
    <w:tmpl w:val="67D85644"/>
    <w:lvl w:ilvl="0">
      <w:start w:val="1"/>
      <w:numFmt w:val="decimal"/>
      <w:lvlText w:val="%1"/>
      <w:lvlJc w:val="left"/>
      <w:pPr>
        <w:ind w:left="480" w:hanging="480"/>
      </w:pPr>
      <w:rPr>
        <w:rFonts w:hint="default"/>
      </w:rPr>
    </w:lvl>
    <w:lvl w:ilvl="1">
      <w:start w:val="3"/>
      <w:numFmt w:val="decimal"/>
      <w:lvlText w:val="%1.%2"/>
      <w:lvlJc w:val="left"/>
      <w:pPr>
        <w:ind w:left="480" w:hanging="48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7" w15:restartNumberingAfterBreak="0">
    <w:nsid w:val="0BAC0A26"/>
    <w:multiLevelType w:val="hybridMultilevel"/>
    <w:tmpl w:val="6E8EBA04"/>
    <w:lvl w:ilvl="0" w:tplc="5F48AA36">
      <w:start w:val="1"/>
      <w:numFmt w:val="bullet"/>
      <w:lvlText w:val=""/>
      <w:lvlJc w:val="left"/>
      <w:pPr>
        <w:ind w:left="284" w:hanging="284"/>
      </w:pPr>
      <w:rPr>
        <w:rFonts w:ascii="Symbol" w:hAnsi="Symbol" w:hint="default"/>
      </w:rPr>
    </w:lvl>
    <w:lvl w:ilvl="1" w:tplc="0C0A0003" w:tentative="1">
      <w:start w:val="1"/>
      <w:numFmt w:val="bullet"/>
      <w:lvlText w:val="o"/>
      <w:lvlJc w:val="left"/>
      <w:pPr>
        <w:ind w:left="2140" w:hanging="360"/>
      </w:pPr>
      <w:rPr>
        <w:rFonts w:ascii="Courier New" w:hAnsi="Courier New" w:hint="default"/>
      </w:rPr>
    </w:lvl>
    <w:lvl w:ilvl="2" w:tplc="0C0A0005" w:tentative="1">
      <w:start w:val="1"/>
      <w:numFmt w:val="bullet"/>
      <w:lvlText w:val=""/>
      <w:lvlJc w:val="left"/>
      <w:pPr>
        <w:ind w:left="2860" w:hanging="360"/>
      </w:pPr>
      <w:rPr>
        <w:rFonts w:ascii="Wingdings" w:hAnsi="Wingdings" w:hint="default"/>
      </w:rPr>
    </w:lvl>
    <w:lvl w:ilvl="3" w:tplc="0C0A0001" w:tentative="1">
      <w:start w:val="1"/>
      <w:numFmt w:val="bullet"/>
      <w:lvlText w:val=""/>
      <w:lvlJc w:val="left"/>
      <w:pPr>
        <w:ind w:left="3580" w:hanging="360"/>
      </w:pPr>
      <w:rPr>
        <w:rFonts w:ascii="Symbol" w:hAnsi="Symbol" w:hint="default"/>
      </w:rPr>
    </w:lvl>
    <w:lvl w:ilvl="4" w:tplc="0C0A0003" w:tentative="1">
      <w:start w:val="1"/>
      <w:numFmt w:val="bullet"/>
      <w:lvlText w:val="o"/>
      <w:lvlJc w:val="left"/>
      <w:pPr>
        <w:ind w:left="4300" w:hanging="360"/>
      </w:pPr>
      <w:rPr>
        <w:rFonts w:ascii="Courier New" w:hAnsi="Courier New" w:hint="default"/>
      </w:rPr>
    </w:lvl>
    <w:lvl w:ilvl="5" w:tplc="0C0A0005" w:tentative="1">
      <w:start w:val="1"/>
      <w:numFmt w:val="bullet"/>
      <w:lvlText w:val=""/>
      <w:lvlJc w:val="left"/>
      <w:pPr>
        <w:ind w:left="5020" w:hanging="360"/>
      </w:pPr>
      <w:rPr>
        <w:rFonts w:ascii="Wingdings" w:hAnsi="Wingdings" w:hint="default"/>
      </w:rPr>
    </w:lvl>
    <w:lvl w:ilvl="6" w:tplc="0C0A0001" w:tentative="1">
      <w:start w:val="1"/>
      <w:numFmt w:val="bullet"/>
      <w:lvlText w:val=""/>
      <w:lvlJc w:val="left"/>
      <w:pPr>
        <w:ind w:left="5740" w:hanging="360"/>
      </w:pPr>
      <w:rPr>
        <w:rFonts w:ascii="Symbol" w:hAnsi="Symbol" w:hint="default"/>
      </w:rPr>
    </w:lvl>
    <w:lvl w:ilvl="7" w:tplc="0C0A0003" w:tentative="1">
      <w:start w:val="1"/>
      <w:numFmt w:val="bullet"/>
      <w:lvlText w:val="o"/>
      <w:lvlJc w:val="left"/>
      <w:pPr>
        <w:ind w:left="6460" w:hanging="360"/>
      </w:pPr>
      <w:rPr>
        <w:rFonts w:ascii="Courier New" w:hAnsi="Courier New" w:hint="default"/>
      </w:rPr>
    </w:lvl>
    <w:lvl w:ilvl="8" w:tplc="0C0A0005" w:tentative="1">
      <w:start w:val="1"/>
      <w:numFmt w:val="bullet"/>
      <w:lvlText w:val=""/>
      <w:lvlJc w:val="left"/>
      <w:pPr>
        <w:ind w:left="7180" w:hanging="360"/>
      </w:pPr>
      <w:rPr>
        <w:rFonts w:ascii="Wingdings" w:hAnsi="Wingdings" w:hint="default"/>
      </w:rPr>
    </w:lvl>
  </w:abstractNum>
  <w:abstractNum w:abstractNumId="8" w15:restartNumberingAfterBreak="0">
    <w:nsid w:val="14CD2FC1"/>
    <w:multiLevelType w:val="hybridMultilevel"/>
    <w:tmpl w:val="78CEE6E0"/>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9" w15:restartNumberingAfterBreak="0">
    <w:nsid w:val="17901B45"/>
    <w:multiLevelType w:val="hybridMultilevel"/>
    <w:tmpl w:val="A7B41916"/>
    <w:lvl w:ilvl="0" w:tplc="465237CA">
      <w:start w:val="1"/>
      <w:numFmt w:val="lowerLetter"/>
      <w:suff w:val="space"/>
      <w:lvlText w:val="%1)"/>
      <w:lvlJc w:val="left"/>
      <w:pPr>
        <w:ind w:left="284" w:hanging="284"/>
      </w:pPr>
      <w:rPr>
        <w:rFonts w:hint="default"/>
      </w:rPr>
    </w:lvl>
    <w:lvl w:ilvl="1" w:tplc="0C0A0019" w:tentative="1">
      <w:start w:val="1"/>
      <w:numFmt w:val="lowerLetter"/>
      <w:lvlText w:val="%2."/>
      <w:lvlJc w:val="left"/>
      <w:pPr>
        <w:ind w:left="2863" w:hanging="360"/>
      </w:pPr>
    </w:lvl>
    <w:lvl w:ilvl="2" w:tplc="0C0A001B" w:tentative="1">
      <w:start w:val="1"/>
      <w:numFmt w:val="lowerRoman"/>
      <w:lvlText w:val="%3."/>
      <w:lvlJc w:val="right"/>
      <w:pPr>
        <w:ind w:left="3583" w:hanging="180"/>
      </w:pPr>
    </w:lvl>
    <w:lvl w:ilvl="3" w:tplc="0C0A000F" w:tentative="1">
      <w:start w:val="1"/>
      <w:numFmt w:val="decimal"/>
      <w:lvlText w:val="%4."/>
      <w:lvlJc w:val="left"/>
      <w:pPr>
        <w:ind w:left="4303" w:hanging="360"/>
      </w:pPr>
    </w:lvl>
    <w:lvl w:ilvl="4" w:tplc="0C0A0019" w:tentative="1">
      <w:start w:val="1"/>
      <w:numFmt w:val="lowerLetter"/>
      <w:lvlText w:val="%5."/>
      <w:lvlJc w:val="left"/>
      <w:pPr>
        <w:ind w:left="5023" w:hanging="360"/>
      </w:pPr>
    </w:lvl>
    <w:lvl w:ilvl="5" w:tplc="0C0A001B" w:tentative="1">
      <w:start w:val="1"/>
      <w:numFmt w:val="lowerRoman"/>
      <w:lvlText w:val="%6."/>
      <w:lvlJc w:val="right"/>
      <w:pPr>
        <w:ind w:left="5743" w:hanging="180"/>
      </w:pPr>
    </w:lvl>
    <w:lvl w:ilvl="6" w:tplc="0C0A000F" w:tentative="1">
      <w:start w:val="1"/>
      <w:numFmt w:val="decimal"/>
      <w:lvlText w:val="%7."/>
      <w:lvlJc w:val="left"/>
      <w:pPr>
        <w:ind w:left="6463" w:hanging="360"/>
      </w:pPr>
    </w:lvl>
    <w:lvl w:ilvl="7" w:tplc="0C0A0019" w:tentative="1">
      <w:start w:val="1"/>
      <w:numFmt w:val="lowerLetter"/>
      <w:lvlText w:val="%8."/>
      <w:lvlJc w:val="left"/>
      <w:pPr>
        <w:ind w:left="7183" w:hanging="360"/>
      </w:pPr>
    </w:lvl>
    <w:lvl w:ilvl="8" w:tplc="0C0A001B" w:tentative="1">
      <w:start w:val="1"/>
      <w:numFmt w:val="lowerRoman"/>
      <w:lvlText w:val="%9."/>
      <w:lvlJc w:val="right"/>
      <w:pPr>
        <w:ind w:left="7903" w:hanging="180"/>
      </w:pPr>
    </w:lvl>
  </w:abstractNum>
  <w:abstractNum w:abstractNumId="10" w15:restartNumberingAfterBreak="0">
    <w:nsid w:val="1A6259B3"/>
    <w:multiLevelType w:val="multilevel"/>
    <w:tmpl w:val="0876DA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1BB93CA8"/>
    <w:multiLevelType w:val="multilevel"/>
    <w:tmpl w:val="8676BE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21C832C6"/>
    <w:multiLevelType w:val="hybridMultilevel"/>
    <w:tmpl w:val="C62ABC0E"/>
    <w:lvl w:ilvl="0" w:tplc="ED4E5928">
      <w:start w:val="1"/>
      <w:numFmt w:val="decimal"/>
      <w:lvlText w:val="%1."/>
      <w:lvlJc w:val="left"/>
      <w:pPr>
        <w:ind w:left="360" w:hanging="360"/>
      </w:pPr>
      <w:rPr>
        <w:color w:val="auto"/>
      </w:rPr>
    </w:lvl>
    <w:lvl w:ilvl="1" w:tplc="300A0019">
      <w:start w:val="1"/>
      <w:numFmt w:val="lowerLetter"/>
      <w:lvlText w:val="%2."/>
      <w:lvlJc w:val="left"/>
      <w:pPr>
        <w:ind w:left="1080" w:hanging="360"/>
      </w:pPr>
    </w:lvl>
    <w:lvl w:ilvl="2" w:tplc="300A001B" w:tentative="1">
      <w:start w:val="1"/>
      <w:numFmt w:val="lowerRoman"/>
      <w:lvlText w:val="%3."/>
      <w:lvlJc w:val="right"/>
      <w:pPr>
        <w:ind w:left="1800" w:hanging="180"/>
      </w:pPr>
    </w:lvl>
    <w:lvl w:ilvl="3" w:tplc="300A000F" w:tentative="1">
      <w:start w:val="1"/>
      <w:numFmt w:val="decimal"/>
      <w:lvlText w:val="%4."/>
      <w:lvlJc w:val="left"/>
      <w:pPr>
        <w:ind w:left="2520" w:hanging="360"/>
      </w:pPr>
    </w:lvl>
    <w:lvl w:ilvl="4" w:tplc="300A0019" w:tentative="1">
      <w:start w:val="1"/>
      <w:numFmt w:val="lowerLetter"/>
      <w:lvlText w:val="%5."/>
      <w:lvlJc w:val="left"/>
      <w:pPr>
        <w:ind w:left="3240" w:hanging="360"/>
      </w:pPr>
    </w:lvl>
    <w:lvl w:ilvl="5" w:tplc="300A001B" w:tentative="1">
      <w:start w:val="1"/>
      <w:numFmt w:val="lowerRoman"/>
      <w:lvlText w:val="%6."/>
      <w:lvlJc w:val="right"/>
      <w:pPr>
        <w:ind w:left="3960" w:hanging="180"/>
      </w:pPr>
    </w:lvl>
    <w:lvl w:ilvl="6" w:tplc="300A000F" w:tentative="1">
      <w:start w:val="1"/>
      <w:numFmt w:val="decimal"/>
      <w:lvlText w:val="%7."/>
      <w:lvlJc w:val="left"/>
      <w:pPr>
        <w:ind w:left="4680" w:hanging="360"/>
      </w:pPr>
    </w:lvl>
    <w:lvl w:ilvl="7" w:tplc="300A0019" w:tentative="1">
      <w:start w:val="1"/>
      <w:numFmt w:val="lowerLetter"/>
      <w:lvlText w:val="%8."/>
      <w:lvlJc w:val="left"/>
      <w:pPr>
        <w:ind w:left="5400" w:hanging="360"/>
      </w:pPr>
    </w:lvl>
    <w:lvl w:ilvl="8" w:tplc="300A001B" w:tentative="1">
      <w:start w:val="1"/>
      <w:numFmt w:val="lowerRoman"/>
      <w:lvlText w:val="%9."/>
      <w:lvlJc w:val="right"/>
      <w:pPr>
        <w:ind w:left="6120" w:hanging="180"/>
      </w:pPr>
    </w:lvl>
  </w:abstractNum>
  <w:abstractNum w:abstractNumId="13" w15:restartNumberingAfterBreak="0">
    <w:nsid w:val="23A52451"/>
    <w:multiLevelType w:val="hybridMultilevel"/>
    <w:tmpl w:val="CE120E6E"/>
    <w:lvl w:ilvl="0" w:tplc="300A0001">
      <w:start w:val="1"/>
      <w:numFmt w:val="bullet"/>
      <w:lvlText w:val=""/>
      <w:lvlJc w:val="left"/>
      <w:pPr>
        <w:ind w:left="765" w:hanging="720"/>
      </w:pPr>
      <w:rPr>
        <w:rFonts w:ascii="Symbol" w:hAnsi="Symbol" w:hint="default"/>
      </w:rPr>
    </w:lvl>
    <w:lvl w:ilvl="1" w:tplc="300A0019" w:tentative="1">
      <w:start w:val="1"/>
      <w:numFmt w:val="lowerLetter"/>
      <w:lvlText w:val="%2."/>
      <w:lvlJc w:val="left"/>
      <w:pPr>
        <w:ind w:left="1125" w:hanging="360"/>
      </w:pPr>
    </w:lvl>
    <w:lvl w:ilvl="2" w:tplc="300A001B" w:tentative="1">
      <w:start w:val="1"/>
      <w:numFmt w:val="lowerRoman"/>
      <w:lvlText w:val="%3."/>
      <w:lvlJc w:val="right"/>
      <w:pPr>
        <w:ind w:left="1845" w:hanging="180"/>
      </w:pPr>
    </w:lvl>
    <w:lvl w:ilvl="3" w:tplc="300A000F" w:tentative="1">
      <w:start w:val="1"/>
      <w:numFmt w:val="decimal"/>
      <w:lvlText w:val="%4."/>
      <w:lvlJc w:val="left"/>
      <w:pPr>
        <w:ind w:left="2565" w:hanging="360"/>
      </w:pPr>
    </w:lvl>
    <w:lvl w:ilvl="4" w:tplc="300A0019" w:tentative="1">
      <w:start w:val="1"/>
      <w:numFmt w:val="lowerLetter"/>
      <w:lvlText w:val="%5."/>
      <w:lvlJc w:val="left"/>
      <w:pPr>
        <w:ind w:left="3285" w:hanging="360"/>
      </w:pPr>
    </w:lvl>
    <w:lvl w:ilvl="5" w:tplc="300A001B" w:tentative="1">
      <w:start w:val="1"/>
      <w:numFmt w:val="lowerRoman"/>
      <w:lvlText w:val="%6."/>
      <w:lvlJc w:val="right"/>
      <w:pPr>
        <w:ind w:left="4005" w:hanging="180"/>
      </w:pPr>
    </w:lvl>
    <w:lvl w:ilvl="6" w:tplc="300A000F" w:tentative="1">
      <w:start w:val="1"/>
      <w:numFmt w:val="decimal"/>
      <w:lvlText w:val="%7."/>
      <w:lvlJc w:val="left"/>
      <w:pPr>
        <w:ind w:left="4725" w:hanging="360"/>
      </w:pPr>
    </w:lvl>
    <w:lvl w:ilvl="7" w:tplc="300A0019" w:tentative="1">
      <w:start w:val="1"/>
      <w:numFmt w:val="lowerLetter"/>
      <w:lvlText w:val="%8."/>
      <w:lvlJc w:val="left"/>
      <w:pPr>
        <w:ind w:left="5445" w:hanging="360"/>
      </w:pPr>
    </w:lvl>
    <w:lvl w:ilvl="8" w:tplc="300A001B" w:tentative="1">
      <w:start w:val="1"/>
      <w:numFmt w:val="lowerRoman"/>
      <w:lvlText w:val="%9."/>
      <w:lvlJc w:val="right"/>
      <w:pPr>
        <w:ind w:left="6165" w:hanging="180"/>
      </w:pPr>
    </w:lvl>
  </w:abstractNum>
  <w:abstractNum w:abstractNumId="14" w15:restartNumberingAfterBreak="0">
    <w:nsid w:val="248D7FE0"/>
    <w:multiLevelType w:val="multilevel"/>
    <w:tmpl w:val="FB84A3E8"/>
    <w:lvl w:ilvl="0">
      <w:start w:val="1"/>
      <w:numFmt w:val="decimal"/>
      <w:lvlText w:val="%1."/>
      <w:lvlJc w:val="left"/>
      <w:pPr>
        <w:ind w:left="360" w:hanging="360"/>
      </w:pPr>
      <w:rPr>
        <w:rFonts w:eastAsiaTheme="majorEastAsia" w:hint="default"/>
        <w:b/>
        <w:color w:val="auto"/>
      </w:rPr>
    </w:lvl>
    <w:lvl w:ilvl="1">
      <w:start w:val="1"/>
      <w:numFmt w:val="decimal"/>
      <w:lvlText w:val="%1.%2."/>
      <w:lvlJc w:val="left"/>
      <w:pPr>
        <w:ind w:left="720" w:hanging="720"/>
      </w:pPr>
      <w:rPr>
        <w:rFonts w:eastAsiaTheme="majorEastAsia" w:hint="default"/>
        <w:b/>
        <w:color w:val="auto"/>
      </w:rPr>
    </w:lvl>
    <w:lvl w:ilvl="2">
      <w:start w:val="1"/>
      <w:numFmt w:val="decimal"/>
      <w:lvlText w:val="%1.%2.%3."/>
      <w:lvlJc w:val="left"/>
      <w:pPr>
        <w:ind w:left="720" w:hanging="720"/>
      </w:pPr>
      <w:rPr>
        <w:rFonts w:eastAsiaTheme="majorEastAsia" w:hint="default"/>
        <w:b/>
        <w:color w:val="auto"/>
      </w:rPr>
    </w:lvl>
    <w:lvl w:ilvl="3">
      <w:start w:val="1"/>
      <w:numFmt w:val="decimal"/>
      <w:lvlText w:val="%1.%2.%3.%4."/>
      <w:lvlJc w:val="left"/>
      <w:pPr>
        <w:ind w:left="1080" w:hanging="1080"/>
      </w:pPr>
      <w:rPr>
        <w:rFonts w:eastAsiaTheme="majorEastAsia" w:hint="default"/>
        <w:b/>
        <w:color w:val="auto"/>
      </w:rPr>
    </w:lvl>
    <w:lvl w:ilvl="4">
      <w:start w:val="1"/>
      <w:numFmt w:val="decimal"/>
      <w:lvlText w:val="%1.%2.%3.%4.%5."/>
      <w:lvlJc w:val="left"/>
      <w:pPr>
        <w:ind w:left="1080" w:hanging="1080"/>
      </w:pPr>
      <w:rPr>
        <w:rFonts w:eastAsiaTheme="majorEastAsia" w:hint="default"/>
        <w:b/>
        <w:color w:val="auto"/>
      </w:rPr>
    </w:lvl>
    <w:lvl w:ilvl="5">
      <w:start w:val="1"/>
      <w:numFmt w:val="decimal"/>
      <w:lvlText w:val="%1.%2.%3.%4.%5.%6."/>
      <w:lvlJc w:val="left"/>
      <w:pPr>
        <w:ind w:left="1440" w:hanging="1440"/>
      </w:pPr>
      <w:rPr>
        <w:rFonts w:eastAsiaTheme="majorEastAsia" w:hint="default"/>
        <w:b/>
        <w:color w:val="auto"/>
      </w:rPr>
    </w:lvl>
    <w:lvl w:ilvl="6">
      <w:start w:val="1"/>
      <w:numFmt w:val="decimal"/>
      <w:lvlText w:val="%1.%2.%3.%4.%5.%6.%7."/>
      <w:lvlJc w:val="left"/>
      <w:pPr>
        <w:ind w:left="1440" w:hanging="1440"/>
      </w:pPr>
      <w:rPr>
        <w:rFonts w:eastAsiaTheme="majorEastAsia" w:hint="default"/>
        <w:b/>
        <w:color w:val="auto"/>
      </w:rPr>
    </w:lvl>
    <w:lvl w:ilvl="7">
      <w:start w:val="1"/>
      <w:numFmt w:val="decimal"/>
      <w:lvlText w:val="%1.%2.%3.%4.%5.%6.%7.%8."/>
      <w:lvlJc w:val="left"/>
      <w:pPr>
        <w:ind w:left="1800" w:hanging="1800"/>
      </w:pPr>
      <w:rPr>
        <w:rFonts w:eastAsiaTheme="majorEastAsia" w:hint="default"/>
        <w:b/>
        <w:color w:val="auto"/>
      </w:rPr>
    </w:lvl>
    <w:lvl w:ilvl="8">
      <w:start w:val="1"/>
      <w:numFmt w:val="decimal"/>
      <w:lvlText w:val="%1.%2.%3.%4.%5.%6.%7.%8.%9."/>
      <w:lvlJc w:val="left"/>
      <w:pPr>
        <w:ind w:left="1800" w:hanging="1800"/>
      </w:pPr>
      <w:rPr>
        <w:rFonts w:eastAsiaTheme="majorEastAsia" w:hint="default"/>
        <w:b/>
        <w:color w:val="auto"/>
      </w:rPr>
    </w:lvl>
  </w:abstractNum>
  <w:abstractNum w:abstractNumId="15" w15:restartNumberingAfterBreak="0">
    <w:nsid w:val="2BC14ED6"/>
    <w:multiLevelType w:val="hybridMultilevel"/>
    <w:tmpl w:val="42982500"/>
    <w:lvl w:ilvl="0" w:tplc="23444C86">
      <w:start w:val="1"/>
      <w:numFmt w:val="bullet"/>
      <w:suff w:val="space"/>
      <w:lvlText w:val=""/>
      <w:lvlJc w:val="left"/>
      <w:pPr>
        <w:ind w:left="1440" w:hanging="144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6" w15:restartNumberingAfterBreak="0">
    <w:nsid w:val="2BC27293"/>
    <w:multiLevelType w:val="hybridMultilevel"/>
    <w:tmpl w:val="D7821D48"/>
    <w:lvl w:ilvl="0" w:tplc="761EDC16">
      <w:start w:val="1"/>
      <w:numFmt w:val="lowerRoman"/>
      <w:lvlText w:val="%1)"/>
      <w:lvlJc w:val="left"/>
      <w:pPr>
        <w:ind w:left="765" w:hanging="720"/>
      </w:pPr>
      <w:rPr>
        <w:rFonts w:hint="default"/>
      </w:rPr>
    </w:lvl>
    <w:lvl w:ilvl="1" w:tplc="300A0019" w:tentative="1">
      <w:start w:val="1"/>
      <w:numFmt w:val="lowerLetter"/>
      <w:lvlText w:val="%2."/>
      <w:lvlJc w:val="left"/>
      <w:pPr>
        <w:ind w:left="1125" w:hanging="360"/>
      </w:pPr>
    </w:lvl>
    <w:lvl w:ilvl="2" w:tplc="300A001B" w:tentative="1">
      <w:start w:val="1"/>
      <w:numFmt w:val="lowerRoman"/>
      <w:lvlText w:val="%3."/>
      <w:lvlJc w:val="right"/>
      <w:pPr>
        <w:ind w:left="1845" w:hanging="180"/>
      </w:pPr>
    </w:lvl>
    <w:lvl w:ilvl="3" w:tplc="300A000F" w:tentative="1">
      <w:start w:val="1"/>
      <w:numFmt w:val="decimal"/>
      <w:lvlText w:val="%4."/>
      <w:lvlJc w:val="left"/>
      <w:pPr>
        <w:ind w:left="2565" w:hanging="360"/>
      </w:pPr>
    </w:lvl>
    <w:lvl w:ilvl="4" w:tplc="300A0019" w:tentative="1">
      <w:start w:val="1"/>
      <w:numFmt w:val="lowerLetter"/>
      <w:lvlText w:val="%5."/>
      <w:lvlJc w:val="left"/>
      <w:pPr>
        <w:ind w:left="3285" w:hanging="360"/>
      </w:pPr>
    </w:lvl>
    <w:lvl w:ilvl="5" w:tplc="300A001B" w:tentative="1">
      <w:start w:val="1"/>
      <w:numFmt w:val="lowerRoman"/>
      <w:lvlText w:val="%6."/>
      <w:lvlJc w:val="right"/>
      <w:pPr>
        <w:ind w:left="4005" w:hanging="180"/>
      </w:pPr>
    </w:lvl>
    <w:lvl w:ilvl="6" w:tplc="300A000F" w:tentative="1">
      <w:start w:val="1"/>
      <w:numFmt w:val="decimal"/>
      <w:lvlText w:val="%7."/>
      <w:lvlJc w:val="left"/>
      <w:pPr>
        <w:ind w:left="4725" w:hanging="360"/>
      </w:pPr>
    </w:lvl>
    <w:lvl w:ilvl="7" w:tplc="300A0019" w:tentative="1">
      <w:start w:val="1"/>
      <w:numFmt w:val="lowerLetter"/>
      <w:lvlText w:val="%8."/>
      <w:lvlJc w:val="left"/>
      <w:pPr>
        <w:ind w:left="5445" w:hanging="360"/>
      </w:pPr>
    </w:lvl>
    <w:lvl w:ilvl="8" w:tplc="300A001B" w:tentative="1">
      <w:start w:val="1"/>
      <w:numFmt w:val="lowerRoman"/>
      <w:lvlText w:val="%9."/>
      <w:lvlJc w:val="right"/>
      <w:pPr>
        <w:ind w:left="6165" w:hanging="180"/>
      </w:pPr>
    </w:lvl>
  </w:abstractNum>
  <w:abstractNum w:abstractNumId="17" w15:restartNumberingAfterBreak="0">
    <w:nsid w:val="2C8D4953"/>
    <w:multiLevelType w:val="hybridMultilevel"/>
    <w:tmpl w:val="89305F04"/>
    <w:lvl w:ilvl="0" w:tplc="1AAEF6CC">
      <w:start w:val="1"/>
      <w:numFmt w:val="bullet"/>
      <w:lvlText w:val=""/>
      <w:lvlJc w:val="left"/>
      <w:pPr>
        <w:ind w:left="340" w:hanging="34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8" w15:restartNumberingAfterBreak="0">
    <w:nsid w:val="2D6D756B"/>
    <w:multiLevelType w:val="multilevel"/>
    <w:tmpl w:val="AB74F1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2DF26627"/>
    <w:multiLevelType w:val="hybridMultilevel"/>
    <w:tmpl w:val="4E6E63F6"/>
    <w:lvl w:ilvl="0" w:tplc="91C8396C">
      <w:start w:val="1"/>
      <w:numFmt w:val="bullet"/>
      <w:lvlText w:val=""/>
      <w:lvlJc w:val="left"/>
      <w:pPr>
        <w:ind w:left="284" w:hanging="284"/>
      </w:pPr>
      <w:rPr>
        <w:rFonts w:ascii="Symbol" w:hAnsi="Symbol" w:hint="default"/>
      </w:rPr>
    </w:lvl>
    <w:lvl w:ilvl="1" w:tplc="0C0A0003" w:tentative="1">
      <w:start w:val="1"/>
      <w:numFmt w:val="bullet"/>
      <w:lvlText w:val="o"/>
      <w:lvlJc w:val="left"/>
      <w:pPr>
        <w:ind w:left="1509" w:hanging="360"/>
      </w:pPr>
      <w:rPr>
        <w:rFonts w:ascii="Courier New" w:hAnsi="Courier New" w:hint="default"/>
      </w:rPr>
    </w:lvl>
    <w:lvl w:ilvl="2" w:tplc="0C0A0005" w:tentative="1">
      <w:start w:val="1"/>
      <w:numFmt w:val="bullet"/>
      <w:lvlText w:val=""/>
      <w:lvlJc w:val="left"/>
      <w:pPr>
        <w:ind w:left="2229" w:hanging="360"/>
      </w:pPr>
      <w:rPr>
        <w:rFonts w:ascii="Wingdings" w:hAnsi="Wingdings" w:hint="default"/>
      </w:rPr>
    </w:lvl>
    <w:lvl w:ilvl="3" w:tplc="0C0A0001" w:tentative="1">
      <w:start w:val="1"/>
      <w:numFmt w:val="bullet"/>
      <w:lvlText w:val=""/>
      <w:lvlJc w:val="left"/>
      <w:pPr>
        <w:ind w:left="2949" w:hanging="360"/>
      </w:pPr>
      <w:rPr>
        <w:rFonts w:ascii="Symbol" w:hAnsi="Symbol" w:hint="default"/>
      </w:rPr>
    </w:lvl>
    <w:lvl w:ilvl="4" w:tplc="0C0A0003" w:tentative="1">
      <w:start w:val="1"/>
      <w:numFmt w:val="bullet"/>
      <w:lvlText w:val="o"/>
      <w:lvlJc w:val="left"/>
      <w:pPr>
        <w:ind w:left="3669" w:hanging="360"/>
      </w:pPr>
      <w:rPr>
        <w:rFonts w:ascii="Courier New" w:hAnsi="Courier New" w:hint="default"/>
      </w:rPr>
    </w:lvl>
    <w:lvl w:ilvl="5" w:tplc="0C0A0005" w:tentative="1">
      <w:start w:val="1"/>
      <w:numFmt w:val="bullet"/>
      <w:lvlText w:val=""/>
      <w:lvlJc w:val="left"/>
      <w:pPr>
        <w:ind w:left="4389" w:hanging="360"/>
      </w:pPr>
      <w:rPr>
        <w:rFonts w:ascii="Wingdings" w:hAnsi="Wingdings" w:hint="default"/>
      </w:rPr>
    </w:lvl>
    <w:lvl w:ilvl="6" w:tplc="0C0A0001" w:tentative="1">
      <w:start w:val="1"/>
      <w:numFmt w:val="bullet"/>
      <w:lvlText w:val=""/>
      <w:lvlJc w:val="left"/>
      <w:pPr>
        <w:ind w:left="5109" w:hanging="360"/>
      </w:pPr>
      <w:rPr>
        <w:rFonts w:ascii="Symbol" w:hAnsi="Symbol" w:hint="default"/>
      </w:rPr>
    </w:lvl>
    <w:lvl w:ilvl="7" w:tplc="0C0A0003" w:tentative="1">
      <w:start w:val="1"/>
      <w:numFmt w:val="bullet"/>
      <w:lvlText w:val="o"/>
      <w:lvlJc w:val="left"/>
      <w:pPr>
        <w:ind w:left="5829" w:hanging="360"/>
      </w:pPr>
      <w:rPr>
        <w:rFonts w:ascii="Courier New" w:hAnsi="Courier New" w:hint="default"/>
      </w:rPr>
    </w:lvl>
    <w:lvl w:ilvl="8" w:tplc="0C0A0005" w:tentative="1">
      <w:start w:val="1"/>
      <w:numFmt w:val="bullet"/>
      <w:lvlText w:val=""/>
      <w:lvlJc w:val="left"/>
      <w:pPr>
        <w:ind w:left="6549" w:hanging="360"/>
      </w:pPr>
      <w:rPr>
        <w:rFonts w:ascii="Wingdings" w:hAnsi="Wingdings" w:hint="default"/>
      </w:rPr>
    </w:lvl>
  </w:abstractNum>
  <w:abstractNum w:abstractNumId="20" w15:restartNumberingAfterBreak="0">
    <w:nsid w:val="2E330CED"/>
    <w:multiLevelType w:val="multilevel"/>
    <w:tmpl w:val="235A82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3097420C"/>
    <w:multiLevelType w:val="hybridMultilevel"/>
    <w:tmpl w:val="CB2042E6"/>
    <w:lvl w:ilvl="0" w:tplc="3DEA9AA2">
      <w:start w:val="1"/>
      <w:numFmt w:val="bullet"/>
      <w:suff w:val="nothing"/>
      <w:lvlText w:val=""/>
      <w:lvlJc w:val="left"/>
      <w:pPr>
        <w:ind w:left="720" w:hanging="720"/>
      </w:pPr>
      <w:rPr>
        <w:rFonts w:ascii="Symbol" w:hAnsi="Symbol" w:hint="default"/>
      </w:rPr>
    </w:lvl>
    <w:lvl w:ilvl="1" w:tplc="300A0003">
      <w:start w:val="1"/>
      <w:numFmt w:val="bullet"/>
      <w:lvlText w:val="o"/>
      <w:lvlJc w:val="left"/>
      <w:pPr>
        <w:ind w:left="2160" w:hanging="360"/>
      </w:pPr>
      <w:rPr>
        <w:rFonts w:ascii="Courier New" w:hAnsi="Courier New" w:cs="Courier New" w:hint="default"/>
      </w:rPr>
    </w:lvl>
    <w:lvl w:ilvl="2" w:tplc="300A0005" w:tentative="1">
      <w:start w:val="1"/>
      <w:numFmt w:val="bullet"/>
      <w:lvlText w:val=""/>
      <w:lvlJc w:val="left"/>
      <w:pPr>
        <w:ind w:left="2880" w:hanging="360"/>
      </w:pPr>
      <w:rPr>
        <w:rFonts w:ascii="Wingdings" w:hAnsi="Wingdings" w:hint="default"/>
      </w:rPr>
    </w:lvl>
    <w:lvl w:ilvl="3" w:tplc="300A0001" w:tentative="1">
      <w:start w:val="1"/>
      <w:numFmt w:val="bullet"/>
      <w:lvlText w:val=""/>
      <w:lvlJc w:val="left"/>
      <w:pPr>
        <w:ind w:left="3600" w:hanging="360"/>
      </w:pPr>
      <w:rPr>
        <w:rFonts w:ascii="Symbol" w:hAnsi="Symbol" w:hint="default"/>
      </w:rPr>
    </w:lvl>
    <w:lvl w:ilvl="4" w:tplc="300A0003" w:tentative="1">
      <w:start w:val="1"/>
      <w:numFmt w:val="bullet"/>
      <w:lvlText w:val="o"/>
      <w:lvlJc w:val="left"/>
      <w:pPr>
        <w:ind w:left="4320" w:hanging="360"/>
      </w:pPr>
      <w:rPr>
        <w:rFonts w:ascii="Courier New" w:hAnsi="Courier New" w:cs="Courier New" w:hint="default"/>
      </w:rPr>
    </w:lvl>
    <w:lvl w:ilvl="5" w:tplc="300A0005" w:tentative="1">
      <w:start w:val="1"/>
      <w:numFmt w:val="bullet"/>
      <w:lvlText w:val=""/>
      <w:lvlJc w:val="left"/>
      <w:pPr>
        <w:ind w:left="5040" w:hanging="360"/>
      </w:pPr>
      <w:rPr>
        <w:rFonts w:ascii="Wingdings" w:hAnsi="Wingdings" w:hint="default"/>
      </w:rPr>
    </w:lvl>
    <w:lvl w:ilvl="6" w:tplc="300A0001" w:tentative="1">
      <w:start w:val="1"/>
      <w:numFmt w:val="bullet"/>
      <w:lvlText w:val=""/>
      <w:lvlJc w:val="left"/>
      <w:pPr>
        <w:ind w:left="5760" w:hanging="360"/>
      </w:pPr>
      <w:rPr>
        <w:rFonts w:ascii="Symbol" w:hAnsi="Symbol" w:hint="default"/>
      </w:rPr>
    </w:lvl>
    <w:lvl w:ilvl="7" w:tplc="300A0003" w:tentative="1">
      <w:start w:val="1"/>
      <w:numFmt w:val="bullet"/>
      <w:lvlText w:val="o"/>
      <w:lvlJc w:val="left"/>
      <w:pPr>
        <w:ind w:left="6480" w:hanging="360"/>
      </w:pPr>
      <w:rPr>
        <w:rFonts w:ascii="Courier New" w:hAnsi="Courier New" w:cs="Courier New" w:hint="default"/>
      </w:rPr>
    </w:lvl>
    <w:lvl w:ilvl="8" w:tplc="300A0005" w:tentative="1">
      <w:start w:val="1"/>
      <w:numFmt w:val="bullet"/>
      <w:lvlText w:val=""/>
      <w:lvlJc w:val="left"/>
      <w:pPr>
        <w:ind w:left="7200" w:hanging="360"/>
      </w:pPr>
      <w:rPr>
        <w:rFonts w:ascii="Wingdings" w:hAnsi="Wingdings" w:hint="default"/>
      </w:rPr>
    </w:lvl>
  </w:abstractNum>
  <w:abstractNum w:abstractNumId="22" w15:restartNumberingAfterBreak="0">
    <w:nsid w:val="30A279BD"/>
    <w:multiLevelType w:val="hybridMultilevel"/>
    <w:tmpl w:val="44EEB616"/>
    <w:lvl w:ilvl="0" w:tplc="EE0A7842">
      <w:start w:val="1"/>
      <w:numFmt w:val="upperRoman"/>
      <w:lvlText w:val="%1."/>
      <w:lvlJc w:val="right"/>
      <w:pPr>
        <w:ind w:left="284" w:hanging="284"/>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23" w15:restartNumberingAfterBreak="0">
    <w:nsid w:val="310F3BC2"/>
    <w:multiLevelType w:val="multilevel"/>
    <w:tmpl w:val="5DFA94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32732B1F"/>
    <w:multiLevelType w:val="hybridMultilevel"/>
    <w:tmpl w:val="C682FE38"/>
    <w:lvl w:ilvl="0" w:tplc="81C2850C">
      <w:start w:val="1"/>
      <w:numFmt w:val="bullet"/>
      <w:lvlText w:val=""/>
      <w:lvlJc w:val="left"/>
      <w:pPr>
        <w:ind w:left="284" w:hanging="284"/>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5" w15:restartNumberingAfterBreak="0">
    <w:nsid w:val="36F633C5"/>
    <w:multiLevelType w:val="hybridMultilevel"/>
    <w:tmpl w:val="E96C6A96"/>
    <w:lvl w:ilvl="0" w:tplc="EE0A7842">
      <w:start w:val="1"/>
      <w:numFmt w:val="upperRoman"/>
      <w:lvlText w:val="%1."/>
      <w:lvlJc w:val="right"/>
      <w:pPr>
        <w:ind w:left="284" w:hanging="284"/>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26" w15:restartNumberingAfterBreak="0">
    <w:nsid w:val="3713090A"/>
    <w:multiLevelType w:val="hybridMultilevel"/>
    <w:tmpl w:val="E7508986"/>
    <w:lvl w:ilvl="0" w:tplc="599631B8">
      <w:start w:val="1"/>
      <w:numFmt w:val="upperRoman"/>
      <w:lvlText w:val="%1."/>
      <w:lvlJc w:val="right"/>
      <w:pPr>
        <w:ind w:left="284" w:hanging="284"/>
      </w:pPr>
      <w:rPr>
        <w:rFonts w:hint="default"/>
        <w:b w:val="0"/>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27" w15:restartNumberingAfterBreak="0">
    <w:nsid w:val="38305687"/>
    <w:multiLevelType w:val="hybridMultilevel"/>
    <w:tmpl w:val="CC1AA3A0"/>
    <w:lvl w:ilvl="0" w:tplc="EE0A7842">
      <w:start w:val="1"/>
      <w:numFmt w:val="upperRoman"/>
      <w:lvlText w:val="%1."/>
      <w:lvlJc w:val="right"/>
      <w:pPr>
        <w:ind w:left="284" w:hanging="284"/>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28" w15:restartNumberingAfterBreak="0">
    <w:nsid w:val="39553274"/>
    <w:multiLevelType w:val="hybridMultilevel"/>
    <w:tmpl w:val="2560223C"/>
    <w:lvl w:ilvl="0" w:tplc="300A000F">
      <w:start w:val="1"/>
      <w:numFmt w:val="decimal"/>
      <w:lvlText w:val="%1."/>
      <w:lvlJc w:val="left"/>
      <w:pPr>
        <w:ind w:left="720" w:hanging="360"/>
      </w:pPr>
    </w:lvl>
    <w:lvl w:ilvl="1" w:tplc="300A0019">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29" w15:restartNumberingAfterBreak="0">
    <w:nsid w:val="3AEC3CDD"/>
    <w:multiLevelType w:val="hybridMultilevel"/>
    <w:tmpl w:val="2D662ECC"/>
    <w:lvl w:ilvl="0" w:tplc="21C0186C">
      <w:start w:val="1"/>
      <w:numFmt w:val="bullet"/>
      <w:lvlText w:val=""/>
      <w:lvlJc w:val="left"/>
      <w:pPr>
        <w:ind w:left="284" w:hanging="284"/>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0" w15:restartNumberingAfterBreak="0">
    <w:nsid w:val="3B7B1274"/>
    <w:multiLevelType w:val="hybridMultilevel"/>
    <w:tmpl w:val="CBB470FE"/>
    <w:lvl w:ilvl="0" w:tplc="B8A6651E">
      <w:start w:val="1"/>
      <w:numFmt w:val="bullet"/>
      <w:suff w:val="nothing"/>
      <w:lvlText w:val=""/>
      <w:lvlJc w:val="left"/>
      <w:pPr>
        <w:ind w:left="36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1" w15:restartNumberingAfterBreak="0">
    <w:nsid w:val="3BF85C4F"/>
    <w:multiLevelType w:val="multilevel"/>
    <w:tmpl w:val="072C90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3E381C6D"/>
    <w:multiLevelType w:val="hybridMultilevel"/>
    <w:tmpl w:val="F77C04F6"/>
    <w:lvl w:ilvl="0" w:tplc="21C0186C">
      <w:start w:val="1"/>
      <w:numFmt w:val="bullet"/>
      <w:lvlText w:val=""/>
      <w:lvlJc w:val="left"/>
      <w:pPr>
        <w:ind w:left="284" w:hanging="284"/>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3" w15:restartNumberingAfterBreak="0">
    <w:nsid w:val="436E0E30"/>
    <w:multiLevelType w:val="hybridMultilevel"/>
    <w:tmpl w:val="7884C416"/>
    <w:lvl w:ilvl="0" w:tplc="89ECC7D6">
      <w:start w:val="1"/>
      <w:numFmt w:val="upperLetter"/>
      <w:lvlText w:val="%1."/>
      <w:lvlJc w:val="left"/>
      <w:pPr>
        <w:ind w:left="340" w:hanging="340"/>
      </w:pPr>
      <w:rPr>
        <w:rFonts w:hint="default"/>
      </w:rPr>
    </w:lvl>
    <w:lvl w:ilvl="1" w:tplc="300A0019" w:tentative="1">
      <w:start w:val="1"/>
      <w:numFmt w:val="lowerLetter"/>
      <w:lvlText w:val="%2."/>
      <w:lvlJc w:val="left"/>
      <w:pPr>
        <w:ind w:left="1500" w:hanging="360"/>
      </w:pPr>
    </w:lvl>
    <w:lvl w:ilvl="2" w:tplc="300A001B" w:tentative="1">
      <w:start w:val="1"/>
      <w:numFmt w:val="lowerRoman"/>
      <w:lvlText w:val="%3."/>
      <w:lvlJc w:val="right"/>
      <w:pPr>
        <w:ind w:left="2220" w:hanging="180"/>
      </w:pPr>
    </w:lvl>
    <w:lvl w:ilvl="3" w:tplc="300A000F" w:tentative="1">
      <w:start w:val="1"/>
      <w:numFmt w:val="decimal"/>
      <w:lvlText w:val="%4."/>
      <w:lvlJc w:val="left"/>
      <w:pPr>
        <w:ind w:left="2940" w:hanging="360"/>
      </w:pPr>
    </w:lvl>
    <w:lvl w:ilvl="4" w:tplc="300A0019" w:tentative="1">
      <w:start w:val="1"/>
      <w:numFmt w:val="lowerLetter"/>
      <w:lvlText w:val="%5."/>
      <w:lvlJc w:val="left"/>
      <w:pPr>
        <w:ind w:left="3660" w:hanging="360"/>
      </w:pPr>
    </w:lvl>
    <w:lvl w:ilvl="5" w:tplc="300A001B" w:tentative="1">
      <w:start w:val="1"/>
      <w:numFmt w:val="lowerRoman"/>
      <w:lvlText w:val="%6."/>
      <w:lvlJc w:val="right"/>
      <w:pPr>
        <w:ind w:left="4380" w:hanging="180"/>
      </w:pPr>
    </w:lvl>
    <w:lvl w:ilvl="6" w:tplc="300A000F" w:tentative="1">
      <w:start w:val="1"/>
      <w:numFmt w:val="decimal"/>
      <w:lvlText w:val="%7."/>
      <w:lvlJc w:val="left"/>
      <w:pPr>
        <w:ind w:left="5100" w:hanging="360"/>
      </w:pPr>
    </w:lvl>
    <w:lvl w:ilvl="7" w:tplc="300A0019" w:tentative="1">
      <w:start w:val="1"/>
      <w:numFmt w:val="lowerLetter"/>
      <w:lvlText w:val="%8."/>
      <w:lvlJc w:val="left"/>
      <w:pPr>
        <w:ind w:left="5820" w:hanging="360"/>
      </w:pPr>
    </w:lvl>
    <w:lvl w:ilvl="8" w:tplc="300A001B" w:tentative="1">
      <w:start w:val="1"/>
      <w:numFmt w:val="lowerRoman"/>
      <w:lvlText w:val="%9."/>
      <w:lvlJc w:val="right"/>
      <w:pPr>
        <w:ind w:left="6540" w:hanging="180"/>
      </w:pPr>
    </w:lvl>
  </w:abstractNum>
  <w:abstractNum w:abstractNumId="34" w15:restartNumberingAfterBreak="0">
    <w:nsid w:val="45A506AF"/>
    <w:multiLevelType w:val="hybridMultilevel"/>
    <w:tmpl w:val="A09E3640"/>
    <w:lvl w:ilvl="0" w:tplc="EABCE408">
      <w:start w:val="1"/>
      <w:numFmt w:val="bullet"/>
      <w:lvlText w:val=""/>
      <w:lvlJc w:val="left"/>
      <w:pPr>
        <w:ind w:left="284" w:hanging="284"/>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5" w15:restartNumberingAfterBreak="0">
    <w:nsid w:val="45AC287E"/>
    <w:multiLevelType w:val="multilevel"/>
    <w:tmpl w:val="30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6" w15:restartNumberingAfterBreak="0">
    <w:nsid w:val="4684766F"/>
    <w:multiLevelType w:val="hybridMultilevel"/>
    <w:tmpl w:val="57E42A8E"/>
    <w:lvl w:ilvl="0" w:tplc="12C0C280">
      <w:start w:val="1"/>
      <w:numFmt w:val="upperLetter"/>
      <w:lvlText w:val="%1."/>
      <w:lvlJc w:val="left"/>
      <w:pPr>
        <w:ind w:left="284" w:hanging="284"/>
      </w:pPr>
      <w:rPr>
        <w:rFonts w:hint="default"/>
        <w:b w:val="0"/>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37" w15:restartNumberingAfterBreak="0">
    <w:nsid w:val="48BF176E"/>
    <w:multiLevelType w:val="hybridMultilevel"/>
    <w:tmpl w:val="AC6A05CA"/>
    <w:lvl w:ilvl="0" w:tplc="EE0A7842">
      <w:start w:val="1"/>
      <w:numFmt w:val="upperRoman"/>
      <w:lvlText w:val="%1."/>
      <w:lvlJc w:val="right"/>
      <w:pPr>
        <w:ind w:left="284" w:hanging="284"/>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38" w15:restartNumberingAfterBreak="0">
    <w:nsid w:val="48FF3217"/>
    <w:multiLevelType w:val="hybridMultilevel"/>
    <w:tmpl w:val="D662E7B6"/>
    <w:lvl w:ilvl="0" w:tplc="300A0001">
      <w:start w:val="1"/>
      <w:numFmt w:val="bullet"/>
      <w:lvlText w:val=""/>
      <w:lvlJc w:val="left"/>
      <w:pPr>
        <w:ind w:left="360" w:hanging="360"/>
      </w:pPr>
      <w:rPr>
        <w:rFonts w:ascii="Symbol" w:hAnsi="Symbol" w:hint="default"/>
      </w:rPr>
    </w:lvl>
    <w:lvl w:ilvl="1" w:tplc="300A0003" w:tentative="1">
      <w:start w:val="1"/>
      <w:numFmt w:val="bullet"/>
      <w:lvlText w:val="o"/>
      <w:lvlJc w:val="left"/>
      <w:pPr>
        <w:ind w:left="1080" w:hanging="360"/>
      </w:pPr>
      <w:rPr>
        <w:rFonts w:ascii="Courier New" w:hAnsi="Courier New" w:cs="Courier New" w:hint="default"/>
      </w:rPr>
    </w:lvl>
    <w:lvl w:ilvl="2" w:tplc="300A0005" w:tentative="1">
      <w:start w:val="1"/>
      <w:numFmt w:val="bullet"/>
      <w:lvlText w:val=""/>
      <w:lvlJc w:val="left"/>
      <w:pPr>
        <w:ind w:left="1800" w:hanging="360"/>
      </w:pPr>
      <w:rPr>
        <w:rFonts w:ascii="Wingdings" w:hAnsi="Wingdings" w:hint="default"/>
      </w:rPr>
    </w:lvl>
    <w:lvl w:ilvl="3" w:tplc="300A0001" w:tentative="1">
      <w:start w:val="1"/>
      <w:numFmt w:val="bullet"/>
      <w:lvlText w:val=""/>
      <w:lvlJc w:val="left"/>
      <w:pPr>
        <w:ind w:left="2520" w:hanging="360"/>
      </w:pPr>
      <w:rPr>
        <w:rFonts w:ascii="Symbol" w:hAnsi="Symbol" w:hint="default"/>
      </w:rPr>
    </w:lvl>
    <w:lvl w:ilvl="4" w:tplc="300A0003" w:tentative="1">
      <w:start w:val="1"/>
      <w:numFmt w:val="bullet"/>
      <w:lvlText w:val="o"/>
      <w:lvlJc w:val="left"/>
      <w:pPr>
        <w:ind w:left="3240" w:hanging="360"/>
      </w:pPr>
      <w:rPr>
        <w:rFonts w:ascii="Courier New" w:hAnsi="Courier New" w:cs="Courier New" w:hint="default"/>
      </w:rPr>
    </w:lvl>
    <w:lvl w:ilvl="5" w:tplc="300A0005" w:tentative="1">
      <w:start w:val="1"/>
      <w:numFmt w:val="bullet"/>
      <w:lvlText w:val=""/>
      <w:lvlJc w:val="left"/>
      <w:pPr>
        <w:ind w:left="3960" w:hanging="360"/>
      </w:pPr>
      <w:rPr>
        <w:rFonts w:ascii="Wingdings" w:hAnsi="Wingdings" w:hint="default"/>
      </w:rPr>
    </w:lvl>
    <w:lvl w:ilvl="6" w:tplc="300A0001" w:tentative="1">
      <w:start w:val="1"/>
      <w:numFmt w:val="bullet"/>
      <w:lvlText w:val=""/>
      <w:lvlJc w:val="left"/>
      <w:pPr>
        <w:ind w:left="4680" w:hanging="360"/>
      </w:pPr>
      <w:rPr>
        <w:rFonts w:ascii="Symbol" w:hAnsi="Symbol" w:hint="default"/>
      </w:rPr>
    </w:lvl>
    <w:lvl w:ilvl="7" w:tplc="300A0003" w:tentative="1">
      <w:start w:val="1"/>
      <w:numFmt w:val="bullet"/>
      <w:lvlText w:val="o"/>
      <w:lvlJc w:val="left"/>
      <w:pPr>
        <w:ind w:left="5400" w:hanging="360"/>
      </w:pPr>
      <w:rPr>
        <w:rFonts w:ascii="Courier New" w:hAnsi="Courier New" w:cs="Courier New" w:hint="default"/>
      </w:rPr>
    </w:lvl>
    <w:lvl w:ilvl="8" w:tplc="300A0005" w:tentative="1">
      <w:start w:val="1"/>
      <w:numFmt w:val="bullet"/>
      <w:lvlText w:val=""/>
      <w:lvlJc w:val="left"/>
      <w:pPr>
        <w:ind w:left="6120" w:hanging="360"/>
      </w:pPr>
      <w:rPr>
        <w:rFonts w:ascii="Wingdings" w:hAnsi="Wingdings" w:hint="default"/>
      </w:rPr>
    </w:lvl>
  </w:abstractNum>
  <w:abstractNum w:abstractNumId="39" w15:restartNumberingAfterBreak="0">
    <w:nsid w:val="49A21DD9"/>
    <w:multiLevelType w:val="hybridMultilevel"/>
    <w:tmpl w:val="AB52EB74"/>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40" w15:restartNumberingAfterBreak="0">
    <w:nsid w:val="4B357E43"/>
    <w:multiLevelType w:val="hybridMultilevel"/>
    <w:tmpl w:val="6A1ABFF4"/>
    <w:lvl w:ilvl="0" w:tplc="2450780E">
      <w:start w:val="1"/>
      <w:numFmt w:val="upperRoman"/>
      <w:lvlText w:val="%1."/>
      <w:lvlJc w:val="right"/>
      <w:pPr>
        <w:ind w:left="284" w:hanging="284"/>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41" w15:restartNumberingAfterBreak="0">
    <w:nsid w:val="4BC0523C"/>
    <w:multiLevelType w:val="hybridMultilevel"/>
    <w:tmpl w:val="249CCFF4"/>
    <w:lvl w:ilvl="0" w:tplc="BA748B80">
      <w:start w:val="1"/>
      <w:numFmt w:val="bullet"/>
      <w:lvlText w:val=""/>
      <w:lvlJc w:val="left"/>
      <w:pPr>
        <w:ind w:left="340" w:hanging="340"/>
      </w:pPr>
      <w:rPr>
        <w:rFonts w:ascii="Symbol" w:hAnsi="Symbol" w:hint="default"/>
      </w:rPr>
    </w:lvl>
    <w:lvl w:ilvl="1" w:tplc="300A0003" w:tentative="1">
      <w:start w:val="1"/>
      <w:numFmt w:val="bullet"/>
      <w:lvlText w:val="o"/>
      <w:lvlJc w:val="left"/>
      <w:pPr>
        <w:ind w:left="1490" w:hanging="360"/>
      </w:pPr>
      <w:rPr>
        <w:rFonts w:ascii="Courier New" w:hAnsi="Courier New" w:cs="Courier New" w:hint="default"/>
      </w:rPr>
    </w:lvl>
    <w:lvl w:ilvl="2" w:tplc="300A0005" w:tentative="1">
      <w:start w:val="1"/>
      <w:numFmt w:val="bullet"/>
      <w:lvlText w:val=""/>
      <w:lvlJc w:val="left"/>
      <w:pPr>
        <w:ind w:left="2210" w:hanging="360"/>
      </w:pPr>
      <w:rPr>
        <w:rFonts w:ascii="Wingdings" w:hAnsi="Wingdings" w:hint="default"/>
      </w:rPr>
    </w:lvl>
    <w:lvl w:ilvl="3" w:tplc="300A0001" w:tentative="1">
      <w:start w:val="1"/>
      <w:numFmt w:val="bullet"/>
      <w:lvlText w:val=""/>
      <w:lvlJc w:val="left"/>
      <w:pPr>
        <w:ind w:left="2930" w:hanging="360"/>
      </w:pPr>
      <w:rPr>
        <w:rFonts w:ascii="Symbol" w:hAnsi="Symbol" w:hint="default"/>
      </w:rPr>
    </w:lvl>
    <w:lvl w:ilvl="4" w:tplc="300A0003" w:tentative="1">
      <w:start w:val="1"/>
      <w:numFmt w:val="bullet"/>
      <w:lvlText w:val="o"/>
      <w:lvlJc w:val="left"/>
      <w:pPr>
        <w:ind w:left="3650" w:hanging="360"/>
      </w:pPr>
      <w:rPr>
        <w:rFonts w:ascii="Courier New" w:hAnsi="Courier New" w:cs="Courier New" w:hint="default"/>
      </w:rPr>
    </w:lvl>
    <w:lvl w:ilvl="5" w:tplc="300A0005" w:tentative="1">
      <w:start w:val="1"/>
      <w:numFmt w:val="bullet"/>
      <w:lvlText w:val=""/>
      <w:lvlJc w:val="left"/>
      <w:pPr>
        <w:ind w:left="4370" w:hanging="360"/>
      </w:pPr>
      <w:rPr>
        <w:rFonts w:ascii="Wingdings" w:hAnsi="Wingdings" w:hint="default"/>
      </w:rPr>
    </w:lvl>
    <w:lvl w:ilvl="6" w:tplc="300A0001" w:tentative="1">
      <w:start w:val="1"/>
      <w:numFmt w:val="bullet"/>
      <w:lvlText w:val=""/>
      <w:lvlJc w:val="left"/>
      <w:pPr>
        <w:ind w:left="5090" w:hanging="360"/>
      </w:pPr>
      <w:rPr>
        <w:rFonts w:ascii="Symbol" w:hAnsi="Symbol" w:hint="default"/>
      </w:rPr>
    </w:lvl>
    <w:lvl w:ilvl="7" w:tplc="300A0003" w:tentative="1">
      <w:start w:val="1"/>
      <w:numFmt w:val="bullet"/>
      <w:lvlText w:val="o"/>
      <w:lvlJc w:val="left"/>
      <w:pPr>
        <w:ind w:left="5810" w:hanging="360"/>
      </w:pPr>
      <w:rPr>
        <w:rFonts w:ascii="Courier New" w:hAnsi="Courier New" w:cs="Courier New" w:hint="default"/>
      </w:rPr>
    </w:lvl>
    <w:lvl w:ilvl="8" w:tplc="300A0005" w:tentative="1">
      <w:start w:val="1"/>
      <w:numFmt w:val="bullet"/>
      <w:lvlText w:val=""/>
      <w:lvlJc w:val="left"/>
      <w:pPr>
        <w:ind w:left="6530" w:hanging="360"/>
      </w:pPr>
      <w:rPr>
        <w:rFonts w:ascii="Wingdings" w:hAnsi="Wingdings" w:hint="default"/>
      </w:rPr>
    </w:lvl>
  </w:abstractNum>
  <w:abstractNum w:abstractNumId="42" w15:restartNumberingAfterBreak="0">
    <w:nsid w:val="4BC57EC2"/>
    <w:multiLevelType w:val="multilevel"/>
    <w:tmpl w:val="599897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50CF5A8D"/>
    <w:multiLevelType w:val="multilevel"/>
    <w:tmpl w:val="58C2A1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516C61A1"/>
    <w:multiLevelType w:val="hybridMultilevel"/>
    <w:tmpl w:val="7668EF12"/>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45" w15:restartNumberingAfterBreak="0">
    <w:nsid w:val="51F3308E"/>
    <w:multiLevelType w:val="hybridMultilevel"/>
    <w:tmpl w:val="F8BE2060"/>
    <w:lvl w:ilvl="0" w:tplc="C982F7B2">
      <w:start w:val="1"/>
      <w:numFmt w:val="bullet"/>
      <w:suff w:val="nothing"/>
      <w:lvlText w:val=""/>
      <w:lvlJc w:val="left"/>
      <w:pPr>
        <w:ind w:left="720" w:hanging="720"/>
      </w:pPr>
      <w:rPr>
        <w:rFonts w:ascii="Symbol" w:hAnsi="Symbol" w:hint="default"/>
      </w:rPr>
    </w:lvl>
    <w:lvl w:ilvl="1" w:tplc="300A0003" w:tentative="1">
      <w:start w:val="1"/>
      <w:numFmt w:val="bullet"/>
      <w:lvlText w:val="o"/>
      <w:lvlJc w:val="left"/>
      <w:pPr>
        <w:ind w:left="2863" w:hanging="360"/>
      </w:pPr>
      <w:rPr>
        <w:rFonts w:ascii="Courier New" w:hAnsi="Courier New" w:cs="Courier New" w:hint="default"/>
      </w:rPr>
    </w:lvl>
    <w:lvl w:ilvl="2" w:tplc="300A0005" w:tentative="1">
      <w:start w:val="1"/>
      <w:numFmt w:val="bullet"/>
      <w:lvlText w:val=""/>
      <w:lvlJc w:val="left"/>
      <w:pPr>
        <w:ind w:left="3583" w:hanging="360"/>
      </w:pPr>
      <w:rPr>
        <w:rFonts w:ascii="Wingdings" w:hAnsi="Wingdings" w:hint="default"/>
      </w:rPr>
    </w:lvl>
    <w:lvl w:ilvl="3" w:tplc="300A0001" w:tentative="1">
      <w:start w:val="1"/>
      <w:numFmt w:val="bullet"/>
      <w:lvlText w:val=""/>
      <w:lvlJc w:val="left"/>
      <w:pPr>
        <w:ind w:left="4303" w:hanging="360"/>
      </w:pPr>
      <w:rPr>
        <w:rFonts w:ascii="Symbol" w:hAnsi="Symbol" w:hint="default"/>
      </w:rPr>
    </w:lvl>
    <w:lvl w:ilvl="4" w:tplc="300A0003" w:tentative="1">
      <w:start w:val="1"/>
      <w:numFmt w:val="bullet"/>
      <w:lvlText w:val="o"/>
      <w:lvlJc w:val="left"/>
      <w:pPr>
        <w:ind w:left="5023" w:hanging="360"/>
      </w:pPr>
      <w:rPr>
        <w:rFonts w:ascii="Courier New" w:hAnsi="Courier New" w:cs="Courier New" w:hint="default"/>
      </w:rPr>
    </w:lvl>
    <w:lvl w:ilvl="5" w:tplc="300A0005" w:tentative="1">
      <w:start w:val="1"/>
      <w:numFmt w:val="bullet"/>
      <w:lvlText w:val=""/>
      <w:lvlJc w:val="left"/>
      <w:pPr>
        <w:ind w:left="5743" w:hanging="360"/>
      </w:pPr>
      <w:rPr>
        <w:rFonts w:ascii="Wingdings" w:hAnsi="Wingdings" w:hint="default"/>
      </w:rPr>
    </w:lvl>
    <w:lvl w:ilvl="6" w:tplc="300A0001" w:tentative="1">
      <w:start w:val="1"/>
      <w:numFmt w:val="bullet"/>
      <w:lvlText w:val=""/>
      <w:lvlJc w:val="left"/>
      <w:pPr>
        <w:ind w:left="6463" w:hanging="360"/>
      </w:pPr>
      <w:rPr>
        <w:rFonts w:ascii="Symbol" w:hAnsi="Symbol" w:hint="default"/>
      </w:rPr>
    </w:lvl>
    <w:lvl w:ilvl="7" w:tplc="300A0003" w:tentative="1">
      <w:start w:val="1"/>
      <w:numFmt w:val="bullet"/>
      <w:lvlText w:val="o"/>
      <w:lvlJc w:val="left"/>
      <w:pPr>
        <w:ind w:left="7183" w:hanging="360"/>
      </w:pPr>
      <w:rPr>
        <w:rFonts w:ascii="Courier New" w:hAnsi="Courier New" w:cs="Courier New" w:hint="default"/>
      </w:rPr>
    </w:lvl>
    <w:lvl w:ilvl="8" w:tplc="300A0005" w:tentative="1">
      <w:start w:val="1"/>
      <w:numFmt w:val="bullet"/>
      <w:lvlText w:val=""/>
      <w:lvlJc w:val="left"/>
      <w:pPr>
        <w:ind w:left="7903" w:hanging="360"/>
      </w:pPr>
      <w:rPr>
        <w:rFonts w:ascii="Wingdings" w:hAnsi="Wingdings" w:hint="default"/>
      </w:rPr>
    </w:lvl>
  </w:abstractNum>
  <w:abstractNum w:abstractNumId="46" w15:restartNumberingAfterBreak="0">
    <w:nsid w:val="5253081E"/>
    <w:multiLevelType w:val="hybridMultilevel"/>
    <w:tmpl w:val="35068DFA"/>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47" w15:restartNumberingAfterBreak="0">
    <w:nsid w:val="546A3413"/>
    <w:multiLevelType w:val="hybridMultilevel"/>
    <w:tmpl w:val="DDA6ED30"/>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48" w15:restartNumberingAfterBreak="0">
    <w:nsid w:val="54D5306C"/>
    <w:multiLevelType w:val="hybridMultilevel"/>
    <w:tmpl w:val="1304F648"/>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49" w15:restartNumberingAfterBreak="0">
    <w:nsid w:val="55AD24D6"/>
    <w:multiLevelType w:val="hybridMultilevel"/>
    <w:tmpl w:val="73A4FDBA"/>
    <w:lvl w:ilvl="0" w:tplc="21C0186C">
      <w:start w:val="1"/>
      <w:numFmt w:val="bullet"/>
      <w:lvlText w:val=""/>
      <w:lvlJc w:val="left"/>
      <w:pPr>
        <w:ind w:left="284" w:hanging="284"/>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50" w15:restartNumberingAfterBreak="0">
    <w:nsid w:val="56F9474A"/>
    <w:multiLevelType w:val="hybridMultilevel"/>
    <w:tmpl w:val="35A084A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1" w15:restartNumberingAfterBreak="0">
    <w:nsid w:val="5B592167"/>
    <w:multiLevelType w:val="hybridMultilevel"/>
    <w:tmpl w:val="93AE12E0"/>
    <w:lvl w:ilvl="0" w:tplc="300A0001">
      <w:start w:val="1"/>
      <w:numFmt w:val="bullet"/>
      <w:lvlText w:val=""/>
      <w:lvlJc w:val="left"/>
      <w:pPr>
        <w:ind w:left="360" w:hanging="360"/>
      </w:pPr>
      <w:rPr>
        <w:rFonts w:ascii="Symbol" w:hAnsi="Symbol" w:hint="default"/>
      </w:rPr>
    </w:lvl>
    <w:lvl w:ilvl="1" w:tplc="300A0003" w:tentative="1">
      <w:start w:val="1"/>
      <w:numFmt w:val="bullet"/>
      <w:lvlText w:val="o"/>
      <w:lvlJc w:val="left"/>
      <w:pPr>
        <w:ind w:left="1080" w:hanging="360"/>
      </w:pPr>
      <w:rPr>
        <w:rFonts w:ascii="Courier New" w:hAnsi="Courier New" w:cs="Courier New" w:hint="default"/>
      </w:rPr>
    </w:lvl>
    <w:lvl w:ilvl="2" w:tplc="300A0005" w:tentative="1">
      <w:start w:val="1"/>
      <w:numFmt w:val="bullet"/>
      <w:lvlText w:val=""/>
      <w:lvlJc w:val="left"/>
      <w:pPr>
        <w:ind w:left="1800" w:hanging="360"/>
      </w:pPr>
      <w:rPr>
        <w:rFonts w:ascii="Wingdings" w:hAnsi="Wingdings" w:hint="default"/>
      </w:rPr>
    </w:lvl>
    <w:lvl w:ilvl="3" w:tplc="300A0001" w:tentative="1">
      <w:start w:val="1"/>
      <w:numFmt w:val="bullet"/>
      <w:lvlText w:val=""/>
      <w:lvlJc w:val="left"/>
      <w:pPr>
        <w:ind w:left="2520" w:hanging="360"/>
      </w:pPr>
      <w:rPr>
        <w:rFonts w:ascii="Symbol" w:hAnsi="Symbol" w:hint="default"/>
      </w:rPr>
    </w:lvl>
    <w:lvl w:ilvl="4" w:tplc="300A0003" w:tentative="1">
      <w:start w:val="1"/>
      <w:numFmt w:val="bullet"/>
      <w:lvlText w:val="o"/>
      <w:lvlJc w:val="left"/>
      <w:pPr>
        <w:ind w:left="3240" w:hanging="360"/>
      </w:pPr>
      <w:rPr>
        <w:rFonts w:ascii="Courier New" w:hAnsi="Courier New" w:cs="Courier New" w:hint="default"/>
      </w:rPr>
    </w:lvl>
    <w:lvl w:ilvl="5" w:tplc="300A0005" w:tentative="1">
      <w:start w:val="1"/>
      <w:numFmt w:val="bullet"/>
      <w:lvlText w:val=""/>
      <w:lvlJc w:val="left"/>
      <w:pPr>
        <w:ind w:left="3960" w:hanging="360"/>
      </w:pPr>
      <w:rPr>
        <w:rFonts w:ascii="Wingdings" w:hAnsi="Wingdings" w:hint="default"/>
      </w:rPr>
    </w:lvl>
    <w:lvl w:ilvl="6" w:tplc="300A0001" w:tentative="1">
      <w:start w:val="1"/>
      <w:numFmt w:val="bullet"/>
      <w:lvlText w:val=""/>
      <w:lvlJc w:val="left"/>
      <w:pPr>
        <w:ind w:left="4680" w:hanging="360"/>
      </w:pPr>
      <w:rPr>
        <w:rFonts w:ascii="Symbol" w:hAnsi="Symbol" w:hint="default"/>
      </w:rPr>
    </w:lvl>
    <w:lvl w:ilvl="7" w:tplc="300A0003" w:tentative="1">
      <w:start w:val="1"/>
      <w:numFmt w:val="bullet"/>
      <w:lvlText w:val="o"/>
      <w:lvlJc w:val="left"/>
      <w:pPr>
        <w:ind w:left="5400" w:hanging="360"/>
      </w:pPr>
      <w:rPr>
        <w:rFonts w:ascii="Courier New" w:hAnsi="Courier New" w:cs="Courier New" w:hint="default"/>
      </w:rPr>
    </w:lvl>
    <w:lvl w:ilvl="8" w:tplc="300A0005" w:tentative="1">
      <w:start w:val="1"/>
      <w:numFmt w:val="bullet"/>
      <w:lvlText w:val=""/>
      <w:lvlJc w:val="left"/>
      <w:pPr>
        <w:ind w:left="6120" w:hanging="360"/>
      </w:pPr>
      <w:rPr>
        <w:rFonts w:ascii="Wingdings" w:hAnsi="Wingdings" w:hint="default"/>
      </w:rPr>
    </w:lvl>
  </w:abstractNum>
  <w:abstractNum w:abstractNumId="52" w15:restartNumberingAfterBreak="0">
    <w:nsid w:val="5C3829E8"/>
    <w:multiLevelType w:val="hybridMultilevel"/>
    <w:tmpl w:val="BD6415E6"/>
    <w:lvl w:ilvl="0" w:tplc="AEF22054">
      <w:start w:val="1"/>
      <w:numFmt w:val="decimal"/>
      <w:suff w:val="space"/>
      <w:lvlText w:val="%1)"/>
      <w:lvlJc w:val="left"/>
      <w:pPr>
        <w:ind w:left="0" w:firstLine="0"/>
      </w:pPr>
      <w:rPr>
        <w:rFonts w:hint="default"/>
      </w:rPr>
    </w:lvl>
    <w:lvl w:ilvl="1" w:tplc="0C0A0019">
      <w:start w:val="1"/>
      <w:numFmt w:val="lowerLetter"/>
      <w:lvlText w:val="%2."/>
      <w:lvlJc w:val="left"/>
      <w:pPr>
        <w:ind w:left="2143" w:hanging="360"/>
      </w:pPr>
    </w:lvl>
    <w:lvl w:ilvl="2" w:tplc="0C0A001B" w:tentative="1">
      <w:start w:val="1"/>
      <w:numFmt w:val="lowerRoman"/>
      <w:lvlText w:val="%3."/>
      <w:lvlJc w:val="right"/>
      <w:pPr>
        <w:ind w:left="2863" w:hanging="180"/>
      </w:pPr>
    </w:lvl>
    <w:lvl w:ilvl="3" w:tplc="0C0A000F" w:tentative="1">
      <w:start w:val="1"/>
      <w:numFmt w:val="decimal"/>
      <w:lvlText w:val="%4."/>
      <w:lvlJc w:val="left"/>
      <w:pPr>
        <w:ind w:left="3583" w:hanging="360"/>
      </w:pPr>
    </w:lvl>
    <w:lvl w:ilvl="4" w:tplc="0C0A0019" w:tentative="1">
      <w:start w:val="1"/>
      <w:numFmt w:val="lowerLetter"/>
      <w:lvlText w:val="%5."/>
      <w:lvlJc w:val="left"/>
      <w:pPr>
        <w:ind w:left="4303" w:hanging="360"/>
      </w:pPr>
    </w:lvl>
    <w:lvl w:ilvl="5" w:tplc="0C0A001B" w:tentative="1">
      <w:start w:val="1"/>
      <w:numFmt w:val="lowerRoman"/>
      <w:lvlText w:val="%6."/>
      <w:lvlJc w:val="right"/>
      <w:pPr>
        <w:ind w:left="5023" w:hanging="180"/>
      </w:pPr>
    </w:lvl>
    <w:lvl w:ilvl="6" w:tplc="0C0A000F" w:tentative="1">
      <w:start w:val="1"/>
      <w:numFmt w:val="decimal"/>
      <w:lvlText w:val="%7."/>
      <w:lvlJc w:val="left"/>
      <w:pPr>
        <w:ind w:left="5743" w:hanging="360"/>
      </w:pPr>
    </w:lvl>
    <w:lvl w:ilvl="7" w:tplc="0C0A0019" w:tentative="1">
      <w:start w:val="1"/>
      <w:numFmt w:val="lowerLetter"/>
      <w:lvlText w:val="%8."/>
      <w:lvlJc w:val="left"/>
      <w:pPr>
        <w:ind w:left="6463" w:hanging="360"/>
      </w:pPr>
    </w:lvl>
    <w:lvl w:ilvl="8" w:tplc="0C0A001B" w:tentative="1">
      <w:start w:val="1"/>
      <w:numFmt w:val="lowerRoman"/>
      <w:lvlText w:val="%9."/>
      <w:lvlJc w:val="right"/>
      <w:pPr>
        <w:ind w:left="7183" w:hanging="180"/>
      </w:pPr>
    </w:lvl>
  </w:abstractNum>
  <w:abstractNum w:abstractNumId="53" w15:restartNumberingAfterBreak="0">
    <w:nsid w:val="5C394278"/>
    <w:multiLevelType w:val="hybridMultilevel"/>
    <w:tmpl w:val="16DC6AA2"/>
    <w:lvl w:ilvl="0" w:tplc="E1C4B5E4">
      <w:start w:val="1"/>
      <w:numFmt w:val="decimal"/>
      <w:suff w:val="space"/>
      <w:lvlText w:val="%1)"/>
      <w:lvlJc w:val="left"/>
      <w:pPr>
        <w:ind w:left="360" w:hanging="360"/>
      </w:pPr>
      <w:rPr>
        <w:rFonts w:hint="default"/>
        <w:b w:val="0"/>
      </w:rPr>
    </w:lvl>
    <w:lvl w:ilvl="1" w:tplc="0C0A0019" w:tentative="1">
      <w:start w:val="1"/>
      <w:numFmt w:val="lowerLetter"/>
      <w:lvlText w:val="%2."/>
      <w:lvlJc w:val="left"/>
      <w:pPr>
        <w:ind w:left="2143" w:hanging="360"/>
      </w:pPr>
    </w:lvl>
    <w:lvl w:ilvl="2" w:tplc="0C0A001B" w:tentative="1">
      <w:start w:val="1"/>
      <w:numFmt w:val="lowerRoman"/>
      <w:lvlText w:val="%3."/>
      <w:lvlJc w:val="right"/>
      <w:pPr>
        <w:ind w:left="2863" w:hanging="180"/>
      </w:pPr>
    </w:lvl>
    <w:lvl w:ilvl="3" w:tplc="0C0A000F" w:tentative="1">
      <w:start w:val="1"/>
      <w:numFmt w:val="decimal"/>
      <w:lvlText w:val="%4."/>
      <w:lvlJc w:val="left"/>
      <w:pPr>
        <w:ind w:left="3583" w:hanging="360"/>
      </w:pPr>
    </w:lvl>
    <w:lvl w:ilvl="4" w:tplc="0C0A0019" w:tentative="1">
      <w:start w:val="1"/>
      <w:numFmt w:val="lowerLetter"/>
      <w:lvlText w:val="%5."/>
      <w:lvlJc w:val="left"/>
      <w:pPr>
        <w:ind w:left="4303" w:hanging="360"/>
      </w:pPr>
    </w:lvl>
    <w:lvl w:ilvl="5" w:tplc="0C0A001B" w:tentative="1">
      <w:start w:val="1"/>
      <w:numFmt w:val="lowerRoman"/>
      <w:lvlText w:val="%6."/>
      <w:lvlJc w:val="right"/>
      <w:pPr>
        <w:ind w:left="5023" w:hanging="180"/>
      </w:pPr>
    </w:lvl>
    <w:lvl w:ilvl="6" w:tplc="0C0A000F" w:tentative="1">
      <w:start w:val="1"/>
      <w:numFmt w:val="decimal"/>
      <w:lvlText w:val="%7."/>
      <w:lvlJc w:val="left"/>
      <w:pPr>
        <w:ind w:left="5743" w:hanging="360"/>
      </w:pPr>
    </w:lvl>
    <w:lvl w:ilvl="7" w:tplc="0C0A0019" w:tentative="1">
      <w:start w:val="1"/>
      <w:numFmt w:val="lowerLetter"/>
      <w:lvlText w:val="%8."/>
      <w:lvlJc w:val="left"/>
      <w:pPr>
        <w:ind w:left="6463" w:hanging="360"/>
      </w:pPr>
    </w:lvl>
    <w:lvl w:ilvl="8" w:tplc="0C0A001B" w:tentative="1">
      <w:start w:val="1"/>
      <w:numFmt w:val="lowerRoman"/>
      <w:lvlText w:val="%9."/>
      <w:lvlJc w:val="right"/>
      <w:pPr>
        <w:ind w:left="7183" w:hanging="180"/>
      </w:pPr>
    </w:lvl>
  </w:abstractNum>
  <w:abstractNum w:abstractNumId="54" w15:restartNumberingAfterBreak="0">
    <w:nsid w:val="5D2A684A"/>
    <w:multiLevelType w:val="hybridMultilevel"/>
    <w:tmpl w:val="5A2CCD22"/>
    <w:lvl w:ilvl="0" w:tplc="4EFC869A">
      <w:start w:val="1"/>
      <w:numFmt w:val="bullet"/>
      <w:lvlText w:val=""/>
      <w:lvlJc w:val="left"/>
      <w:pPr>
        <w:ind w:left="340" w:hanging="34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5" w15:restartNumberingAfterBreak="0">
    <w:nsid w:val="5EF93CCC"/>
    <w:multiLevelType w:val="hybridMultilevel"/>
    <w:tmpl w:val="2F228438"/>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56" w15:restartNumberingAfterBreak="0">
    <w:nsid w:val="5F3D7486"/>
    <w:multiLevelType w:val="hybridMultilevel"/>
    <w:tmpl w:val="5008C818"/>
    <w:lvl w:ilvl="0" w:tplc="8B885474">
      <w:start w:val="1"/>
      <w:numFmt w:val="bullet"/>
      <w:suff w:val="nothing"/>
      <w:lvlText w:val=""/>
      <w:lvlJc w:val="left"/>
      <w:pPr>
        <w:ind w:left="284" w:hanging="284"/>
      </w:pPr>
      <w:rPr>
        <w:rFonts w:ascii="Symbol" w:hAnsi="Symbol" w:hint="default"/>
      </w:rPr>
    </w:lvl>
    <w:lvl w:ilvl="1" w:tplc="300A0003" w:tentative="1">
      <w:start w:val="1"/>
      <w:numFmt w:val="bullet"/>
      <w:lvlText w:val="o"/>
      <w:lvlJc w:val="left"/>
      <w:pPr>
        <w:ind w:left="2160" w:hanging="360"/>
      </w:pPr>
      <w:rPr>
        <w:rFonts w:ascii="Courier New" w:hAnsi="Courier New" w:cs="Courier New" w:hint="default"/>
      </w:rPr>
    </w:lvl>
    <w:lvl w:ilvl="2" w:tplc="300A0005" w:tentative="1">
      <w:start w:val="1"/>
      <w:numFmt w:val="bullet"/>
      <w:lvlText w:val=""/>
      <w:lvlJc w:val="left"/>
      <w:pPr>
        <w:ind w:left="2880" w:hanging="360"/>
      </w:pPr>
      <w:rPr>
        <w:rFonts w:ascii="Wingdings" w:hAnsi="Wingdings" w:hint="default"/>
      </w:rPr>
    </w:lvl>
    <w:lvl w:ilvl="3" w:tplc="300A0001" w:tentative="1">
      <w:start w:val="1"/>
      <w:numFmt w:val="bullet"/>
      <w:lvlText w:val=""/>
      <w:lvlJc w:val="left"/>
      <w:pPr>
        <w:ind w:left="3600" w:hanging="360"/>
      </w:pPr>
      <w:rPr>
        <w:rFonts w:ascii="Symbol" w:hAnsi="Symbol" w:hint="default"/>
      </w:rPr>
    </w:lvl>
    <w:lvl w:ilvl="4" w:tplc="300A0003" w:tentative="1">
      <w:start w:val="1"/>
      <w:numFmt w:val="bullet"/>
      <w:lvlText w:val="o"/>
      <w:lvlJc w:val="left"/>
      <w:pPr>
        <w:ind w:left="4320" w:hanging="360"/>
      </w:pPr>
      <w:rPr>
        <w:rFonts w:ascii="Courier New" w:hAnsi="Courier New" w:cs="Courier New" w:hint="default"/>
      </w:rPr>
    </w:lvl>
    <w:lvl w:ilvl="5" w:tplc="300A0005" w:tentative="1">
      <w:start w:val="1"/>
      <w:numFmt w:val="bullet"/>
      <w:lvlText w:val=""/>
      <w:lvlJc w:val="left"/>
      <w:pPr>
        <w:ind w:left="5040" w:hanging="360"/>
      </w:pPr>
      <w:rPr>
        <w:rFonts w:ascii="Wingdings" w:hAnsi="Wingdings" w:hint="default"/>
      </w:rPr>
    </w:lvl>
    <w:lvl w:ilvl="6" w:tplc="300A0001" w:tentative="1">
      <w:start w:val="1"/>
      <w:numFmt w:val="bullet"/>
      <w:lvlText w:val=""/>
      <w:lvlJc w:val="left"/>
      <w:pPr>
        <w:ind w:left="5760" w:hanging="360"/>
      </w:pPr>
      <w:rPr>
        <w:rFonts w:ascii="Symbol" w:hAnsi="Symbol" w:hint="default"/>
      </w:rPr>
    </w:lvl>
    <w:lvl w:ilvl="7" w:tplc="300A0003" w:tentative="1">
      <w:start w:val="1"/>
      <w:numFmt w:val="bullet"/>
      <w:lvlText w:val="o"/>
      <w:lvlJc w:val="left"/>
      <w:pPr>
        <w:ind w:left="6480" w:hanging="360"/>
      </w:pPr>
      <w:rPr>
        <w:rFonts w:ascii="Courier New" w:hAnsi="Courier New" w:cs="Courier New" w:hint="default"/>
      </w:rPr>
    </w:lvl>
    <w:lvl w:ilvl="8" w:tplc="300A0005" w:tentative="1">
      <w:start w:val="1"/>
      <w:numFmt w:val="bullet"/>
      <w:lvlText w:val=""/>
      <w:lvlJc w:val="left"/>
      <w:pPr>
        <w:ind w:left="7200" w:hanging="360"/>
      </w:pPr>
      <w:rPr>
        <w:rFonts w:ascii="Wingdings" w:hAnsi="Wingdings" w:hint="default"/>
      </w:rPr>
    </w:lvl>
  </w:abstractNum>
  <w:abstractNum w:abstractNumId="57" w15:restartNumberingAfterBreak="0">
    <w:nsid w:val="5FC55C51"/>
    <w:multiLevelType w:val="hybridMultilevel"/>
    <w:tmpl w:val="3A94C7A0"/>
    <w:lvl w:ilvl="0" w:tplc="5314C08A">
      <w:start w:val="1"/>
      <w:numFmt w:val="upperRoman"/>
      <w:lvlText w:val="%1."/>
      <w:lvlJc w:val="right"/>
      <w:pPr>
        <w:ind w:left="284" w:hanging="284"/>
      </w:pPr>
      <w:rPr>
        <w:rFonts w:hint="default"/>
        <w:b w:val="0"/>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58" w15:restartNumberingAfterBreak="0">
    <w:nsid w:val="5FE812E9"/>
    <w:multiLevelType w:val="hybridMultilevel"/>
    <w:tmpl w:val="48901EB0"/>
    <w:lvl w:ilvl="0" w:tplc="A748EE4A">
      <w:start w:val="1"/>
      <w:numFmt w:val="upperRoman"/>
      <w:lvlText w:val="%1."/>
      <w:lvlJc w:val="right"/>
      <w:pPr>
        <w:ind w:left="284" w:hanging="284"/>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59" w15:restartNumberingAfterBreak="0">
    <w:nsid w:val="61141A4C"/>
    <w:multiLevelType w:val="multilevel"/>
    <w:tmpl w:val="0A107B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 w15:restartNumberingAfterBreak="0">
    <w:nsid w:val="6362697C"/>
    <w:multiLevelType w:val="multilevel"/>
    <w:tmpl w:val="E9480352"/>
    <w:lvl w:ilvl="0">
      <w:start w:val="1"/>
      <w:numFmt w:val="decimal"/>
      <w:lvlText w:val="%1."/>
      <w:lvlJc w:val="left"/>
      <w:pPr>
        <w:ind w:left="460" w:hanging="460"/>
      </w:pPr>
      <w:rPr>
        <w:rFonts w:hint="default"/>
      </w:rPr>
    </w:lvl>
    <w:lvl w:ilvl="1">
      <w:start w:val="1"/>
      <w:numFmt w:val="decimal"/>
      <w:lvlText w:val="%1.%2."/>
      <w:lvlJc w:val="left"/>
      <w:pPr>
        <w:ind w:left="720" w:hanging="720"/>
      </w:pPr>
      <w:rPr>
        <w:rFonts w:hint="default"/>
      </w:rPr>
    </w:lvl>
    <w:lvl w:ilvl="2">
      <w:start w:val="1"/>
      <w:numFmt w:val="decimal"/>
      <w:lvlText w:val="%1.5."/>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61" w15:restartNumberingAfterBreak="0">
    <w:nsid w:val="64BB17B3"/>
    <w:multiLevelType w:val="multilevel"/>
    <w:tmpl w:val="B99C43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 w15:restartNumberingAfterBreak="0">
    <w:nsid w:val="67F03067"/>
    <w:multiLevelType w:val="hybridMultilevel"/>
    <w:tmpl w:val="03CCF112"/>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63" w15:restartNumberingAfterBreak="0">
    <w:nsid w:val="68332F32"/>
    <w:multiLevelType w:val="hybridMultilevel"/>
    <w:tmpl w:val="D1E4B53A"/>
    <w:lvl w:ilvl="0" w:tplc="D5A81E2C">
      <w:start w:val="1"/>
      <w:numFmt w:val="bullet"/>
      <w:lvlText w:val=""/>
      <w:lvlJc w:val="left"/>
      <w:pPr>
        <w:ind w:left="284" w:hanging="284"/>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64" w15:restartNumberingAfterBreak="0">
    <w:nsid w:val="68333902"/>
    <w:multiLevelType w:val="multilevel"/>
    <w:tmpl w:val="63B229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5" w15:restartNumberingAfterBreak="0">
    <w:nsid w:val="685260D7"/>
    <w:multiLevelType w:val="hybridMultilevel"/>
    <w:tmpl w:val="41CC97EC"/>
    <w:lvl w:ilvl="0" w:tplc="A8CE8646">
      <w:start w:val="1"/>
      <w:numFmt w:val="upperRoman"/>
      <w:lvlText w:val="%1."/>
      <w:lvlJc w:val="right"/>
      <w:pPr>
        <w:ind w:left="284" w:hanging="284"/>
      </w:pPr>
      <w:rPr>
        <w:rFonts w:hint="default"/>
        <w:b w:val="0"/>
      </w:rPr>
    </w:lvl>
    <w:lvl w:ilvl="1" w:tplc="300A0003" w:tentative="1">
      <w:start w:val="1"/>
      <w:numFmt w:val="bullet"/>
      <w:lvlText w:val="o"/>
      <w:lvlJc w:val="left"/>
      <w:pPr>
        <w:ind w:left="1724" w:hanging="360"/>
      </w:pPr>
      <w:rPr>
        <w:rFonts w:ascii="Courier New" w:hAnsi="Courier New" w:cs="Courier New" w:hint="default"/>
      </w:rPr>
    </w:lvl>
    <w:lvl w:ilvl="2" w:tplc="300A0005" w:tentative="1">
      <w:start w:val="1"/>
      <w:numFmt w:val="bullet"/>
      <w:lvlText w:val=""/>
      <w:lvlJc w:val="left"/>
      <w:pPr>
        <w:ind w:left="2444" w:hanging="360"/>
      </w:pPr>
      <w:rPr>
        <w:rFonts w:ascii="Wingdings" w:hAnsi="Wingdings" w:hint="default"/>
      </w:rPr>
    </w:lvl>
    <w:lvl w:ilvl="3" w:tplc="300A0001" w:tentative="1">
      <w:start w:val="1"/>
      <w:numFmt w:val="bullet"/>
      <w:lvlText w:val=""/>
      <w:lvlJc w:val="left"/>
      <w:pPr>
        <w:ind w:left="3164" w:hanging="360"/>
      </w:pPr>
      <w:rPr>
        <w:rFonts w:ascii="Symbol" w:hAnsi="Symbol" w:hint="default"/>
      </w:rPr>
    </w:lvl>
    <w:lvl w:ilvl="4" w:tplc="300A0003" w:tentative="1">
      <w:start w:val="1"/>
      <w:numFmt w:val="bullet"/>
      <w:lvlText w:val="o"/>
      <w:lvlJc w:val="left"/>
      <w:pPr>
        <w:ind w:left="3884" w:hanging="360"/>
      </w:pPr>
      <w:rPr>
        <w:rFonts w:ascii="Courier New" w:hAnsi="Courier New" w:cs="Courier New" w:hint="default"/>
      </w:rPr>
    </w:lvl>
    <w:lvl w:ilvl="5" w:tplc="300A0005" w:tentative="1">
      <w:start w:val="1"/>
      <w:numFmt w:val="bullet"/>
      <w:lvlText w:val=""/>
      <w:lvlJc w:val="left"/>
      <w:pPr>
        <w:ind w:left="4604" w:hanging="360"/>
      </w:pPr>
      <w:rPr>
        <w:rFonts w:ascii="Wingdings" w:hAnsi="Wingdings" w:hint="default"/>
      </w:rPr>
    </w:lvl>
    <w:lvl w:ilvl="6" w:tplc="300A0001" w:tentative="1">
      <w:start w:val="1"/>
      <w:numFmt w:val="bullet"/>
      <w:lvlText w:val=""/>
      <w:lvlJc w:val="left"/>
      <w:pPr>
        <w:ind w:left="5324" w:hanging="360"/>
      </w:pPr>
      <w:rPr>
        <w:rFonts w:ascii="Symbol" w:hAnsi="Symbol" w:hint="default"/>
      </w:rPr>
    </w:lvl>
    <w:lvl w:ilvl="7" w:tplc="300A0003" w:tentative="1">
      <w:start w:val="1"/>
      <w:numFmt w:val="bullet"/>
      <w:lvlText w:val="o"/>
      <w:lvlJc w:val="left"/>
      <w:pPr>
        <w:ind w:left="6044" w:hanging="360"/>
      </w:pPr>
      <w:rPr>
        <w:rFonts w:ascii="Courier New" w:hAnsi="Courier New" w:cs="Courier New" w:hint="default"/>
      </w:rPr>
    </w:lvl>
    <w:lvl w:ilvl="8" w:tplc="300A0005" w:tentative="1">
      <w:start w:val="1"/>
      <w:numFmt w:val="bullet"/>
      <w:lvlText w:val=""/>
      <w:lvlJc w:val="left"/>
      <w:pPr>
        <w:ind w:left="6764" w:hanging="360"/>
      </w:pPr>
      <w:rPr>
        <w:rFonts w:ascii="Wingdings" w:hAnsi="Wingdings" w:hint="default"/>
      </w:rPr>
    </w:lvl>
  </w:abstractNum>
  <w:abstractNum w:abstractNumId="66" w15:restartNumberingAfterBreak="0">
    <w:nsid w:val="68D467B4"/>
    <w:multiLevelType w:val="hybridMultilevel"/>
    <w:tmpl w:val="7384042C"/>
    <w:lvl w:ilvl="0" w:tplc="E5B01008">
      <w:start w:val="1"/>
      <w:numFmt w:val="bullet"/>
      <w:lvlText w:val=""/>
      <w:lvlJc w:val="left"/>
      <w:pPr>
        <w:ind w:left="340" w:hanging="34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67" w15:restartNumberingAfterBreak="0">
    <w:nsid w:val="69104FE5"/>
    <w:multiLevelType w:val="hybridMultilevel"/>
    <w:tmpl w:val="9D5C50A4"/>
    <w:lvl w:ilvl="0" w:tplc="EA9CEC80">
      <w:start w:val="1"/>
      <w:numFmt w:val="upperLetter"/>
      <w:lvlText w:val="%1."/>
      <w:lvlJc w:val="left"/>
      <w:pPr>
        <w:ind w:left="284" w:hanging="284"/>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68" w15:restartNumberingAfterBreak="0">
    <w:nsid w:val="6AFF7488"/>
    <w:multiLevelType w:val="hybridMultilevel"/>
    <w:tmpl w:val="15D4B158"/>
    <w:lvl w:ilvl="0" w:tplc="0CB4B700">
      <w:start w:val="1"/>
      <w:numFmt w:val="upperRoman"/>
      <w:lvlText w:val="%1."/>
      <w:lvlJc w:val="right"/>
      <w:pPr>
        <w:ind w:left="360" w:hanging="360"/>
      </w:pPr>
      <w:rPr>
        <w:rFonts w:hint="default"/>
        <w:b w:val="0"/>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69" w15:restartNumberingAfterBreak="0">
    <w:nsid w:val="6CBA6F62"/>
    <w:multiLevelType w:val="hybridMultilevel"/>
    <w:tmpl w:val="FE3284B8"/>
    <w:lvl w:ilvl="0" w:tplc="21C0186C">
      <w:start w:val="1"/>
      <w:numFmt w:val="bullet"/>
      <w:lvlText w:val=""/>
      <w:lvlJc w:val="left"/>
      <w:pPr>
        <w:ind w:left="284" w:hanging="284"/>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70" w15:restartNumberingAfterBreak="0">
    <w:nsid w:val="6E0E4EEF"/>
    <w:multiLevelType w:val="hybridMultilevel"/>
    <w:tmpl w:val="D84C8B52"/>
    <w:lvl w:ilvl="0" w:tplc="3C22544C">
      <w:start w:val="1"/>
      <w:numFmt w:val="bullet"/>
      <w:lvlText w:val=""/>
      <w:lvlJc w:val="left"/>
      <w:pPr>
        <w:ind w:left="284" w:hanging="284"/>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71" w15:restartNumberingAfterBreak="0">
    <w:nsid w:val="6E96388E"/>
    <w:multiLevelType w:val="hybridMultilevel"/>
    <w:tmpl w:val="8DA45D0C"/>
    <w:lvl w:ilvl="0" w:tplc="5314C08A">
      <w:start w:val="1"/>
      <w:numFmt w:val="upperRoman"/>
      <w:lvlText w:val="%1."/>
      <w:lvlJc w:val="right"/>
      <w:pPr>
        <w:ind w:left="284" w:hanging="284"/>
      </w:pPr>
      <w:rPr>
        <w:rFonts w:hint="default"/>
        <w:b w:val="0"/>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72" w15:restartNumberingAfterBreak="0">
    <w:nsid w:val="715340F5"/>
    <w:multiLevelType w:val="hybridMultilevel"/>
    <w:tmpl w:val="795A088C"/>
    <w:lvl w:ilvl="0" w:tplc="300A0001">
      <w:start w:val="1"/>
      <w:numFmt w:val="bullet"/>
      <w:lvlText w:val=""/>
      <w:lvlJc w:val="left"/>
      <w:pPr>
        <w:ind w:left="849" w:hanging="360"/>
      </w:pPr>
      <w:rPr>
        <w:rFonts w:ascii="Symbol" w:hAnsi="Symbol" w:hint="default"/>
      </w:rPr>
    </w:lvl>
    <w:lvl w:ilvl="1" w:tplc="300A0003" w:tentative="1">
      <w:start w:val="1"/>
      <w:numFmt w:val="bullet"/>
      <w:lvlText w:val="o"/>
      <w:lvlJc w:val="left"/>
      <w:pPr>
        <w:ind w:left="1569" w:hanging="360"/>
      </w:pPr>
      <w:rPr>
        <w:rFonts w:ascii="Courier New" w:hAnsi="Courier New" w:cs="Courier New" w:hint="default"/>
      </w:rPr>
    </w:lvl>
    <w:lvl w:ilvl="2" w:tplc="300A0005" w:tentative="1">
      <w:start w:val="1"/>
      <w:numFmt w:val="bullet"/>
      <w:lvlText w:val=""/>
      <w:lvlJc w:val="left"/>
      <w:pPr>
        <w:ind w:left="2289" w:hanging="360"/>
      </w:pPr>
      <w:rPr>
        <w:rFonts w:ascii="Wingdings" w:hAnsi="Wingdings" w:hint="default"/>
      </w:rPr>
    </w:lvl>
    <w:lvl w:ilvl="3" w:tplc="300A0001" w:tentative="1">
      <w:start w:val="1"/>
      <w:numFmt w:val="bullet"/>
      <w:lvlText w:val=""/>
      <w:lvlJc w:val="left"/>
      <w:pPr>
        <w:ind w:left="3009" w:hanging="360"/>
      </w:pPr>
      <w:rPr>
        <w:rFonts w:ascii="Symbol" w:hAnsi="Symbol" w:hint="default"/>
      </w:rPr>
    </w:lvl>
    <w:lvl w:ilvl="4" w:tplc="300A0003" w:tentative="1">
      <w:start w:val="1"/>
      <w:numFmt w:val="bullet"/>
      <w:lvlText w:val="o"/>
      <w:lvlJc w:val="left"/>
      <w:pPr>
        <w:ind w:left="3729" w:hanging="360"/>
      </w:pPr>
      <w:rPr>
        <w:rFonts w:ascii="Courier New" w:hAnsi="Courier New" w:cs="Courier New" w:hint="default"/>
      </w:rPr>
    </w:lvl>
    <w:lvl w:ilvl="5" w:tplc="300A0005" w:tentative="1">
      <w:start w:val="1"/>
      <w:numFmt w:val="bullet"/>
      <w:lvlText w:val=""/>
      <w:lvlJc w:val="left"/>
      <w:pPr>
        <w:ind w:left="4449" w:hanging="360"/>
      </w:pPr>
      <w:rPr>
        <w:rFonts w:ascii="Wingdings" w:hAnsi="Wingdings" w:hint="default"/>
      </w:rPr>
    </w:lvl>
    <w:lvl w:ilvl="6" w:tplc="300A0001" w:tentative="1">
      <w:start w:val="1"/>
      <w:numFmt w:val="bullet"/>
      <w:lvlText w:val=""/>
      <w:lvlJc w:val="left"/>
      <w:pPr>
        <w:ind w:left="5169" w:hanging="360"/>
      </w:pPr>
      <w:rPr>
        <w:rFonts w:ascii="Symbol" w:hAnsi="Symbol" w:hint="default"/>
      </w:rPr>
    </w:lvl>
    <w:lvl w:ilvl="7" w:tplc="300A0003" w:tentative="1">
      <w:start w:val="1"/>
      <w:numFmt w:val="bullet"/>
      <w:lvlText w:val="o"/>
      <w:lvlJc w:val="left"/>
      <w:pPr>
        <w:ind w:left="5889" w:hanging="360"/>
      </w:pPr>
      <w:rPr>
        <w:rFonts w:ascii="Courier New" w:hAnsi="Courier New" w:cs="Courier New" w:hint="default"/>
      </w:rPr>
    </w:lvl>
    <w:lvl w:ilvl="8" w:tplc="300A0005" w:tentative="1">
      <w:start w:val="1"/>
      <w:numFmt w:val="bullet"/>
      <w:lvlText w:val=""/>
      <w:lvlJc w:val="left"/>
      <w:pPr>
        <w:ind w:left="6609" w:hanging="360"/>
      </w:pPr>
      <w:rPr>
        <w:rFonts w:ascii="Wingdings" w:hAnsi="Wingdings" w:hint="default"/>
      </w:rPr>
    </w:lvl>
  </w:abstractNum>
  <w:abstractNum w:abstractNumId="73" w15:restartNumberingAfterBreak="0">
    <w:nsid w:val="75837402"/>
    <w:multiLevelType w:val="hybridMultilevel"/>
    <w:tmpl w:val="08B6B1CC"/>
    <w:lvl w:ilvl="0" w:tplc="BF0E0C6C">
      <w:start w:val="1"/>
      <w:numFmt w:val="bullet"/>
      <w:lvlText w:val=""/>
      <w:lvlJc w:val="left"/>
      <w:pPr>
        <w:ind w:left="284" w:hanging="284"/>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74" w15:restartNumberingAfterBreak="0">
    <w:nsid w:val="76881A88"/>
    <w:multiLevelType w:val="hybridMultilevel"/>
    <w:tmpl w:val="4906EE46"/>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75" w15:restartNumberingAfterBreak="0">
    <w:nsid w:val="77D60D29"/>
    <w:multiLevelType w:val="hybridMultilevel"/>
    <w:tmpl w:val="48A8C4FE"/>
    <w:lvl w:ilvl="0" w:tplc="2438C850">
      <w:start w:val="1"/>
      <w:numFmt w:val="bullet"/>
      <w:lvlText w:val=""/>
      <w:lvlJc w:val="left"/>
      <w:pPr>
        <w:ind w:left="284" w:hanging="284"/>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76" w15:restartNumberingAfterBreak="0">
    <w:nsid w:val="7A876EC0"/>
    <w:multiLevelType w:val="multilevel"/>
    <w:tmpl w:val="2B20B2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7" w15:restartNumberingAfterBreak="0">
    <w:nsid w:val="7E194EC4"/>
    <w:multiLevelType w:val="hybridMultilevel"/>
    <w:tmpl w:val="8A1E16DA"/>
    <w:lvl w:ilvl="0" w:tplc="21F88E46">
      <w:start w:val="1"/>
      <w:numFmt w:val="lowerLetter"/>
      <w:suff w:val="space"/>
      <w:lvlText w:val="%1)"/>
      <w:lvlJc w:val="left"/>
      <w:pPr>
        <w:ind w:left="360" w:hanging="360"/>
      </w:pPr>
      <w:rPr>
        <w:rFonts w:hint="default"/>
      </w:rPr>
    </w:lvl>
    <w:lvl w:ilvl="1" w:tplc="0C0A0019" w:tentative="1">
      <w:start w:val="1"/>
      <w:numFmt w:val="lowerLetter"/>
      <w:lvlText w:val="%2."/>
      <w:lvlJc w:val="left"/>
      <w:pPr>
        <w:ind w:left="2280" w:hanging="360"/>
      </w:pPr>
    </w:lvl>
    <w:lvl w:ilvl="2" w:tplc="0C0A001B" w:tentative="1">
      <w:start w:val="1"/>
      <w:numFmt w:val="lowerRoman"/>
      <w:lvlText w:val="%3."/>
      <w:lvlJc w:val="right"/>
      <w:pPr>
        <w:ind w:left="3000" w:hanging="180"/>
      </w:pPr>
    </w:lvl>
    <w:lvl w:ilvl="3" w:tplc="0C0A000F" w:tentative="1">
      <w:start w:val="1"/>
      <w:numFmt w:val="decimal"/>
      <w:lvlText w:val="%4."/>
      <w:lvlJc w:val="left"/>
      <w:pPr>
        <w:ind w:left="3720" w:hanging="360"/>
      </w:pPr>
    </w:lvl>
    <w:lvl w:ilvl="4" w:tplc="0C0A0019" w:tentative="1">
      <w:start w:val="1"/>
      <w:numFmt w:val="lowerLetter"/>
      <w:lvlText w:val="%5."/>
      <w:lvlJc w:val="left"/>
      <w:pPr>
        <w:ind w:left="4440" w:hanging="360"/>
      </w:pPr>
    </w:lvl>
    <w:lvl w:ilvl="5" w:tplc="0C0A001B" w:tentative="1">
      <w:start w:val="1"/>
      <w:numFmt w:val="lowerRoman"/>
      <w:lvlText w:val="%6."/>
      <w:lvlJc w:val="right"/>
      <w:pPr>
        <w:ind w:left="5160" w:hanging="180"/>
      </w:pPr>
    </w:lvl>
    <w:lvl w:ilvl="6" w:tplc="0C0A000F" w:tentative="1">
      <w:start w:val="1"/>
      <w:numFmt w:val="decimal"/>
      <w:lvlText w:val="%7."/>
      <w:lvlJc w:val="left"/>
      <w:pPr>
        <w:ind w:left="5880" w:hanging="360"/>
      </w:pPr>
    </w:lvl>
    <w:lvl w:ilvl="7" w:tplc="0C0A0019" w:tentative="1">
      <w:start w:val="1"/>
      <w:numFmt w:val="lowerLetter"/>
      <w:lvlText w:val="%8."/>
      <w:lvlJc w:val="left"/>
      <w:pPr>
        <w:ind w:left="6600" w:hanging="360"/>
      </w:pPr>
    </w:lvl>
    <w:lvl w:ilvl="8" w:tplc="0C0A001B" w:tentative="1">
      <w:start w:val="1"/>
      <w:numFmt w:val="lowerRoman"/>
      <w:lvlText w:val="%9."/>
      <w:lvlJc w:val="right"/>
      <w:pPr>
        <w:ind w:left="7320" w:hanging="180"/>
      </w:pPr>
    </w:lvl>
  </w:abstractNum>
  <w:num w:numId="1">
    <w:abstractNumId w:val="60"/>
  </w:num>
  <w:num w:numId="2">
    <w:abstractNumId w:val="52"/>
  </w:num>
  <w:num w:numId="3">
    <w:abstractNumId w:val="53"/>
  </w:num>
  <w:num w:numId="4">
    <w:abstractNumId w:val="77"/>
  </w:num>
  <w:num w:numId="5">
    <w:abstractNumId w:val="9"/>
  </w:num>
  <w:num w:numId="6">
    <w:abstractNumId w:val="50"/>
  </w:num>
  <w:num w:numId="7">
    <w:abstractNumId w:val="19"/>
  </w:num>
  <w:num w:numId="8">
    <w:abstractNumId w:val="7"/>
  </w:num>
  <w:num w:numId="9">
    <w:abstractNumId w:val="2"/>
  </w:num>
  <w:num w:numId="10">
    <w:abstractNumId w:val="54"/>
  </w:num>
  <w:num w:numId="11">
    <w:abstractNumId w:val="29"/>
  </w:num>
  <w:num w:numId="12">
    <w:abstractNumId w:val="56"/>
  </w:num>
  <w:num w:numId="13">
    <w:abstractNumId w:val="30"/>
  </w:num>
  <w:num w:numId="14">
    <w:abstractNumId w:val="72"/>
  </w:num>
  <w:num w:numId="15">
    <w:abstractNumId w:val="4"/>
  </w:num>
  <w:num w:numId="16">
    <w:abstractNumId w:val="39"/>
  </w:num>
  <w:num w:numId="17">
    <w:abstractNumId w:val="45"/>
  </w:num>
  <w:num w:numId="18">
    <w:abstractNumId w:val="38"/>
  </w:num>
  <w:num w:numId="19">
    <w:abstractNumId w:val="51"/>
  </w:num>
  <w:num w:numId="20">
    <w:abstractNumId w:val="34"/>
  </w:num>
  <w:num w:numId="21">
    <w:abstractNumId w:val="24"/>
  </w:num>
  <w:num w:numId="22">
    <w:abstractNumId w:val="41"/>
  </w:num>
  <w:num w:numId="23">
    <w:abstractNumId w:val="17"/>
  </w:num>
  <w:num w:numId="24">
    <w:abstractNumId w:val="66"/>
  </w:num>
  <w:num w:numId="25">
    <w:abstractNumId w:val="74"/>
  </w:num>
  <w:num w:numId="26">
    <w:abstractNumId w:val="47"/>
  </w:num>
  <w:num w:numId="27">
    <w:abstractNumId w:val="55"/>
  </w:num>
  <w:num w:numId="28">
    <w:abstractNumId w:val="62"/>
  </w:num>
  <w:num w:numId="29">
    <w:abstractNumId w:val="8"/>
  </w:num>
  <w:num w:numId="30">
    <w:abstractNumId w:val="48"/>
  </w:num>
  <w:num w:numId="31">
    <w:abstractNumId w:val="1"/>
  </w:num>
  <w:num w:numId="32">
    <w:abstractNumId w:val="73"/>
  </w:num>
  <w:num w:numId="33">
    <w:abstractNumId w:val="5"/>
  </w:num>
  <w:num w:numId="34">
    <w:abstractNumId w:val="12"/>
  </w:num>
  <w:num w:numId="35">
    <w:abstractNumId w:val="63"/>
  </w:num>
  <w:num w:numId="36">
    <w:abstractNumId w:val="75"/>
  </w:num>
  <w:num w:numId="37">
    <w:abstractNumId w:val="14"/>
  </w:num>
  <w:num w:numId="38">
    <w:abstractNumId w:val="16"/>
  </w:num>
  <w:num w:numId="39">
    <w:abstractNumId w:val="3"/>
  </w:num>
  <w:num w:numId="40">
    <w:abstractNumId w:val="15"/>
  </w:num>
  <w:num w:numId="41">
    <w:abstractNumId w:val="21"/>
  </w:num>
  <w:num w:numId="42">
    <w:abstractNumId w:val="33"/>
  </w:num>
  <w:num w:numId="43">
    <w:abstractNumId w:val="67"/>
  </w:num>
  <w:num w:numId="44">
    <w:abstractNumId w:val="36"/>
  </w:num>
  <w:num w:numId="45">
    <w:abstractNumId w:val="32"/>
  </w:num>
  <w:num w:numId="46">
    <w:abstractNumId w:val="49"/>
  </w:num>
  <w:num w:numId="47">
    <w:abstractNumId w:val="69"/>
  </w:num>
  <w:num w:numId="48">
    <w:abstractNumId w:val="65"/>
  </w:num>
  <w:num w:numId="49">
    <w:abstractNumId w:val="68"/>
  </w:num>
  <w:num w:numId="50">
    <w:abstractNumId w:val="0"/>
  </w:num>
  <w:num w:numId="51">
    <w:abstractNumId w:val="58"/>
  </w:num>
  <w:num w:numId="52">
    <w:abstractNumId w:val="26"/>
  </w:num>
  <w:num w:numId="53">
    <w:abstractNumId w:val="57"/>
  </w:num>
  <w:num w:numId="54">
    <w:abstractNumId w:val="40"/>
  </w:num>
  <w:num w:numId="55">
    <w:abstractNumId w:val="27"/>
  </w:num>
  <w:num w:numId="56">
    <w:abstractNumId w:val="25"/>
  </w:num>
  <w:num w:numId="57">
    <w:abstractNumId w:val="22"/>
  </w:num>
  <w:num w:numId="58">
    <w:abstractNumId w:val="37"/>
  </w:num>
  <w:num w:numId="59">
    <w:abstractNumId w:val="70"/>
  </w:num>
  <w:num w:numId="60">
    <w:abstractNumId w:val="71"/>
  </w:num>
  <w:num w:numId="61">
    <w:abstractNumId w:val="6"/>
  </w:num>
  <w:num w:numId="62">
    <w:abstractNumId w:val="35"/>
  </w:num>
  <w:num w:numId="63">
    <w:abstractNumId w:val="64"/>
  </w:num>
  <w:num w:numId="64">
    <w:abstractNumId w:val="23"/>
  </w:num>
  <w:num w:numId="65">
    <w:abstractNumId w:val="18"/>
  </w:num>
  <w:num w:numId="66">
    <w:abstractNumId w:val="11"/>
  </w:num>
  <w:num w:numId="67">
    <w:abstractNumId w:val="10"/>
  </w:num>
  <w:num w:numId="68">
    <w:abstractNumId w:val="42"/>
  </w:num>
  <w:num w:numId="69">
    <w:abstractNumId w:val="59"/>
  </w:num>
  <w:num w:numId="70">
    <w:abstractNumId w:val="43"/>
  </w:num>
  <w:num w:numId="71">
    <w:abstractNumId w:val="61"/>
  </w:num>
  <w:num w:numId="72">
    <w:abstractNumId w:val="76"/>
  </w:num>
  <w:num w:numId="73">
    <w:abstractNumId w:val="20"/>
  </w:num>
  <w:num w:numId="74">
    <w:abstractNumId w:val="31"/>
  </w:num>
  <w:num w:numId="75">
    <w:abstractNumId w:val="46"/>
  </w:num>
  <w:num w:numId="76">
    <w:abstractNumId w:val="28"/>
  </w:num>
  <w:num w:numId="77">
    <w:abstractNumId w:val="13"/>
  </w:num>
  <w:num w:numId="78">
    <w:abstractNumId w:val="44"/>
  </w:num>
  <w:numIdMacAtCleanup w:val="7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activeWritingStyle w:appName="MSWord" w:lang="en-US" w:vendorID="64" w:dllVersion="131078" w:nlCheck="1" w:checkStyle="0"/>
  <w:activeWritingStyle w:appName="MSWord" w:lang="es-ES_tradnl" w:vendorID="64" w:dllVersion="131078" w:nlCheck="1" w:checkStyle="0"/>
  <w:activeWritingStyle w:appName="MSWord" w:lang="es-EC" w:vendorID="64" w:dllVersion="131078" w:nlCheck="1" w:checkStyle="0"/>
  <w:activeWritingStyle w:appName="MSWord" w:lang="es-ES" w:vendorID="64" w:dllVersion="131078" w:nlCheck="1" w:checkStyle="0"/>
  <w:activeWritingStyle w:appName="MSWord" w:lang="es-MX" w:vendorID="64" w:dllVersion="131078" w:nlCheck="1" w:checkStyle="0"/>
  <w:activeWritingStyle w:appName="MSWord" w:lang="fr-FR" w:vendorID="64" w:dllVersion="131078" w:nlCheck="1" w:checkStyle="0"/>
  <w:defaultTabStop w:val="708"/>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B2636"/>
    <w:rsid w:val="00000D30"/>
    <w:rsid w:val="00001429"/>
    <w:rsid w:val="00001A74"/>
    <w:rsid w:val="000026F2"/>
    <w:rsid w:val="00002B38"/>
    <w:rsid w:val="00003A77"/>
    <w:rsid w:val="00004320"/>
    <w:rsid w:val="00006422"/>
    <w:rsid w:val="000067AD"/>
    <w:rsid w:val="00007542"/>
    <w:rsid w:val="00010EA1"/>
    <w:rsid w:val="00011226"/>
    <w:rsid w:val="00011854"/>
    <w:rsid w:val="00011986"/>
    <w:rsid w:val="00011BB2"/>
    <w:rsid w:val="00012F57"/>
    <w:rsid w:val="00013B7C"/>
    <w:rsid w:val="00013EE9"/>
    <w:rsid w:val="00013F9C"/>
    <w:rsid w:val="000145FC"/>
    <w:rsid w:val="00014763"/>
    <w:rsid w:val="00015AC0"/>
    <w:rsid w:val="00015CDE"/>
    <w:rsid w:val="000167AB"/>
    <w:rsid w:val="000168E5"/>
    <w:rsid w:val="000174E4"/>
    <w:rsid w:val="00017ECB"/>
    <w:rsid w:val="000204E4"/>
    <w:rsid w:val="000219E9"/>
    <w:rsid w:val="00021B31"/>
    <w:rsid w:val="00021F3B"/>
    <w:rsid w:val="00025427"/>
    <w:rsid w:val="00026059"/>
    <w:rsid w:val="0002617C"/>
    <w:rsid w:val="000307FD"/>
    <w:rsid w:val="00031DB4"/>
    <w:rsid w:val="00032395"/>
    <w:rsid w:val="000335F7"/>
    <w:rsid w:val="0003435B"/>
    <w:rsid w:val="00034524"/>
    <w:rsid w:val="00034FDF"/>
    <w:rsid w:val="00035243"/>
    <w:rsid w:val="0003568F"/>
    <w:rsid w:val="00035AC9"/>
    <w:rsid w:val="00035CE3"/>
    <w:rsid w:val="00036AB3"/>
    <w:rsid w:val="00036F54"/>
    <w:rsid w:val="00037188"/>
    <w:rsid w:val="0004049D"/>
    <w:rsid w:val="00040FDD"/>
    <w:rsid w:val="0004301A"/>
    <w:rsid w:val="000430A1"/>
    <w:rsid w:val="000435A6"/>
    <w:rsid w:val="0004403B"/>
    <w:rsid w:val="000444A2"/>
    <w:rsid w:val="00047458"/>
    <w:rsid w:val="00047B75"/>
    <w:rsid w:val="00051DB6"/>
    <w:rsid w:val="00052257"/>
    <w:rsid w:val="00052639"/>
    <w:rsid w:val="000527A7"/>
    <w:rsid w:val="00052807"/>
    <w:rsid w:val="00053145"/>
    <w:rsid w:val="0005413E"/>
    <w:rsid w:val="00054525"/>
    <w:rsid w:val="00055582"/>
    <w:rsid w:val="00055A32"/>
    <w:rsid w:val="00055FDF"/>
    <w:rsid w:val="00057062"/>
    <w:rsid w:val="00061901"/>
    <w:rsid w:val="00062AA2"/>
    <w:rsid w:val="000633E8"/>
    <w:rsid w:val="000635AF"/>
    <w:rsid w:val="00064049"/>
    <w:rsid w:val="00064393"/>
    <w:rsid w:val="000653CD"/>
    <w:rsid w:val="000677F7"/>
    <w:rsid w:val="00067957"/>
    <w:rsid w:val="00070825"/>
    <w:rsid w:val="000714F9"/>
    <w:rsid w:val="00073056"/>
    <w:rsid w:val="00073201"/>
    <w:rsid w:val="000736B3"/>
    <w:rsid w:val="00074062"/>
    <w:rsid w:val="00074168"/>
    <w:rsid w:val="0007634C"/>
    <w:rsid w:val="0007675C"/>
    <w:rsid w:val="000800B4"/>
    <w:rsid w:val="00082350"/>
    <w:rsid w:val="000828FC"/>
    <w:rsid w:val="00082FA8"/>
    <w:rsid w:val="00083E7B"/>
    <w:rsid w:val="00084C11"/>
    <w:rsid w:val="00085B3B"/>
    <w:rsid w:val="0008748A"/>
    <w:rsid w:val="00087FCD"/>
    <w:rsid w:val="0009347C"/>
    <w:rsid w:val="00094508"/>
    <w:rsid w:val="000960F9"/>
    <w:rsid w:val="0009621A"/>
    <w:rsid w:val="00096E27"/>
    <w:rsid w:val="000A0DC6"/>
    <w:rsid w:val="000A13C4"/>
    <w:rsid w:val="000A1AF3"/>
    <w:rsid w:val="000A210B"/>
    <w:rsid w:val="000A2FE9"/>
    <w:rsid w:val="000A3B77"/>
    <w:rsid w:val="000A3C31"/>
    <w:rsid w:val="000A4FE9"/>
    <w:rsid w:val="000A5255"/>
    <w:rsid w:val="000A58CF"/>
    <w:rsid w:val="000A5AEF"/>
    <w:rsid w:val="000A6AED"/>
    <w:rsid w:val="000A6BE5"/>
    <w:rsid w:val="000A7368"/>
    <w:rsid w:val="000A74B5"/>
    <w:rsid w:val="000B07C9"/>
    <w:rsid w:val="000B181A"/>
    <w:rsid w:val="000B2060"/>
    <w:rsid w:val="000B3073"/>
    <w:rsid w:val="000B3450"/>
    <w:rsid w:val="000B359E"/>
    <w:rsid w:val="000B3E08"/>
    <w:rsid w:val="000B407D"/>
    <w:rsid w:val="000B408E"/>
    <w:rsid w:val="000B4947"/>
    <w:rsid w:val="000B4B27"/>
    <w:rsid w:val="000B4EED"/>
    <w:rsid w:val="000B5AB0"/>
    <w:rsid w:val="000B6EF6"/>
    <w:rsid w:val="000B76D3"/>
    <w:rsid w:val="000C1524"/>
    <w:rsid w:val="000C3F11"/>
    <w:rsid w:val="000C3F92"/>
    <w:rsid w:val="000C49DC"/>
    <w:rsid w:val="000C524B"/>
    <w:rsid w:val="000C52B9"/>
    <w:rsid w:val="000C6088"/>
    <w:rsid w:val="000C6210"/>
    <w:rsid w:val="000C7722"/>
    <w:rsid w:val="000C78CE"/>
    <w:rsid w:val="000D0196"/>
    <w:rsid w:val="000D1C2C"/>
    <w:rsid w:val="000D2F5C"/>
    <w:rsid w:val="000D3153"/>
    <w:rsid w:val="000D40DA"/>
    <w:rsid w:val="000D4416"/>
    <w:rsid w:val="000D489A"/>
    <w:rsid w:val="000D5274"/>
    <w:rsid w:val="000D5BB2"/>
    <w:rsid w:val="000D78EC"/>
    <w:rsid w:val="000D7AE3"/>
    <w:rsid w:val="000D7C65"/>
    <w:rsid w:val="000E0892"/>
    <w:rsid w:val="000E090E"/>
    <w:rsid w:val="000E0EC0"/>
    <w:rsid w:val="000E24BC"/>
    <w:rsid w:val="000E25E0"/>
    <w:rsid w:val="000E28DE"/>
    <w:rsid w:val="000E3EFF"/>
    <w:rsid w:val="000E47A3"/>
    <w:rsid w:val="000E640F"/>
    <w:rsid w:val="000F03A6"/>
    <w:rsid w:val="000F10A5"/>
    <w:rsid w:val="000F32C7"/>
    <w:rsid w:val="000F4112"/>
    <w:rsid w:val="000F41D6"/>
    <w:rsid w:val="000F466D"/>
    <w:rsid w:val="000F59F0"/>
    <w:rsid w:val="000F605E"/>
    <w:rsid w:val="000F6D70"/>
    <w:rsid w:val="00100146"/>
    <w:rsid w:val="0010046E"/>
    <w:rsid w:val="00100E6E"/>
    <w:rsid w:val="00101CD5"/>
    <w:rsid w:val="00101E04"/>
    <w:rsid w:val="00101F62"/>
    <w:rsid w:val="00103994"/>
    <w:rsid w:val="001041B4"/>
    <w:rsid w:val="001061CF"/>
    <w:rsid w:val="00106D94"/>
    <w:rsid w:val="00107B22"/>
    <w:rsid w:val="00110C40"/>
    <w:rsid w:val="00111432"/>
    <w:rsid w:val="0011171B"/>
    <w:rsid w:val="00111883"/>
    <w:rsid w:val="001118E3"/>
    <w:rsid w:val="00111F39"/>
    <w:rsid w:val="00113479"/>
    <w:rsid w:val="001136B1"/>
    <w:rsid w:val="00114388"/>
    <w:rsid w:val="00114D15"/>
    <w:rsid w:val="00116C4F"/>
    <w:rsid w:val="00116FCC"/>
    <w:rsid w:val="00117E3E"/>
    <w:rsid w:val="0012001C"/>
    <w:rsid w:val="00120BA9"/>
    <w:rsid w:val="00120BF3"/>
    <w:rsid w:val="0012117B"/>
    <w:rsid w:val="00126054"/>
    <w:rsid w:val="00126CAF"/>
    <w:rsid w:val="00130051"/>
    <w:rsid w:val="0013011B"/>
    <w:rsid w:val="00130731"/>
    <w:rsid w:val="001307E8"/>
    <w:rsid w:val="001312E9"/>
    <w:rsid w:val="00131E93"/>
    <w:rsid w:val="00132480"/>
    <w:rsid w:val="00133CE6"/>
    <w:rsid w:val="001340F0"/>
    <w:rsid w:val="0013529D"/>
    <w:rsid w:val="00135DE3"/>
    <w:rsid w:val="001372D6"/>
    <w:rsid w:val="0014025C"/>
    <w:rsid w:val="00140BDD"/>
    <w:rsid w:val="00141524"/>
    <w:rsid w:val="00141C99"/>
    <w:rsid w:val="00142150"/>
    <w:rsid w:val="00142A31"/>
    <w:rsid w:val="00142B30"/>
    <w:rsid w:val="00143755"/>
    <w:rsid w:val="0014451D"/>
    <w:rsid w:val="0014465F"/>
    <w:rsid w:val="00145DC1"/>
    <w:rsid w:val="00146022"/>
    <w:rsid w:val="00146E2D"/>
    <w:rsid w:val="001470BD"/>
    <w:rsid w:val="00150FBC"/>
    <w:rsid w:val="00151066"/>
    <w:rsid w:val="001516D7"/>
    <w:rsid w:val="001528F8"/>
    <w:rsid w:val="00153431"/>
    <w:rsid w:val="00153F74"/>
    <w:rsid w:val="00154B1C"/>
    <w:rsid w:val="00155607"/>
    <w:rsid w:val="00157222"/>
    <w:rsid w:val="00157C09"/>
    <w:rsid w:val="00160F29"/>
    <w:rsid w:val="00160F8F"/>
    <w:rsid w:val="001630DF"/>
    <w:rsid w:val="0016348B"/>
    <w:rsid w:val="0016454D"/>
    <w:rsid w:val="0016462A"/>
    <w:rsid w:val="00164791"/>
    <w:rsid w:val="0016494A"/>
    <w:rsid w:val="001674DB"/>
    <w:rsid w:val="0016773A"/>
    <w:rsid w:val="00167A21"/>
    <w:rsid w:val="00170BA1"/>
    <w:rsid w:val="001710F8"/>
    <w:rsid w:val="00171AE1"/>
    <w:rsid w:val="00172222"/>
    <w:rsid w:val="0017300E"/>
    <w:rsid w:val="00174D7A"/>
    <w:rsid w:val="001752DD"/>
    <w:rsid w:val="0017677F"/>
    <w:rsid w:val="00177E71"/>
    <w:rsid w:val="00180598"/>
    <w:rsid w:val="0018073C"/>
    <w:rsid w:val="00180E4A"/>
    <w:rsid w:val="00180FB7"/>
    <w:rsid w:val="0018113A"/>
    <w:rsid w:val="001812B8"/>
    <w:rsid w:val="00181F43"/>
    <w:rsid w:val="00183567"/>
    <w:rsid w:val="001874B2"/>
    <w:rsid w:val="00187B63"/>
    <w:rsid w:val="0019067B"/>
    <w:rsid w:val="00190E8B"/>
    <w:rsid w:val="001910DB"/>
    <w:rsid w:val="001916E5"/>
    <w:rsid w:val="00191A2D"/>
    <w:rsid w:val="00191D6C"/>
    <w:rsid w:val="00192666"/>
    <w:rsid w:val="00192726"/>
    <w:rsid w:val="0019315E"/>
    <w:rsid w:val="00194A78"/>
    <w:rsid w:val="00194B93"/>
    <w:rsid w:val="00195998"/>
    <w:rsid w:val="0019689A"/>
    <w:rsid w:val="00197999"/>
    <w:rsid w:val="00197C7C"/>
    <w:rsid w:val="001A0175"/>
    <w:rsid w:val="001A0D5E"/>
    <w:rsid w:val="001A13EC"/>
    <w:rsid w:val="001A1655"/>
    <w:rsid w:val="001A39EC"/>
    <w:rsid w:val="001A3CC5"/>
    <w:rsid w:val="001A571A"/>
    <w:rsid w:val="001A5BA4"/>
    <w:rsid w:val="001A74C5"/>
    <w:rsid w:val="001A7719"/>
    <w:rsid w:val="001B291F"/>
    <w:rsid w:val="001B2C4C"/>
    <w:rsid w:val="001B3A95"/>
    <w:rsid w:val="001B3BDD"/>
    <w:rsid w:val="001B40E4"/>
    <w:rsid w:val="001B45AA"/>
    <w:rsid w:val="001B488C"/>
    <w:rsid w:val="001B4A64"/>
    <w:rsid w:val="001B52FD"/>
    <w:rsid w:val="001B6664"/>
    <w:rsid w:val="001B6A4B"/>
    <w:rsid w:val="001B6D4F"/>
    <w:rsid w:val="001B7765"/>
    <w:rsid w:val="001B7BFD"/>
    <w:rsid w:val="001B7C10"/>
    <w:rsid w:val="001C0E1D"/>
    <w:rsid w:val="001C154B"/>
    <w:rsid w:val="001C15F6"/>
    <w:rsid w:val="001C18E6"/>
    <w:rsid w:val="001C1DEF"/>
    <w:rsid w:val="001C2032"/>
    <w:rsid w:val="001C20CA"/>
    <w:rsid w:val="001C272C"/>
    <w:rsid w:val="001C2BBE"/>
    <w:rsid w:val="001C30D7"/>
    <w:rsid w:val="001C33BA"/>
    <w:rsid w:val="001C3918"/>
    <w:rsid w:val="001C54AD"/>
    <w:rsid w:val="001C64CB"/>
    <w:rsid w:val="001C65D9"/>
    <w:rsid w:val="001C6FFA"/>
    <w:rsid w:val="001D1114"/>
    <w:rsid w:val="001D23B7"/>
    <w:rsid w:val="001D2C0B"/>
    <w:rsid w:val="001D5752"/>
    <w:rsid w:val="001D5EB4"/>
    <w:rsid w:val="001D6090"/>
    <w:rsid w:val="001D64B8"/>
    <w:rsid w:val="001D6595"/>
    <w:rsid w:val="001D66F6"/>
    <w:rsid w:val="001D778E"/>
    <w:rsid w:val="001E0296"/>
    <w:rsid w:val="001E21A2"/>
    <w:rsid w:val="001E21C5"/>
    <w:rsid w:val="001E2C2C"/>
    <w:rsid w:val="001E2E29"/>
    <w:rsid w:val="001E33A5"/>
    <w:rsid w:val="001E45AB"/>
    <w:rsid w:val="001E4726"/>
    <w:rsid w:val="001E4DDA"/>
    <w:rsid w:val="001E4E3A"/>
    <w:rsid w:val="001E506A"/>
    <w:rsid w:val="001E65DA"/>
    <w:rsid w:val="001E67D4"/>
    <w:rsid w:val="001F1215"/>
    <w:rsid w:val="001F1FAC"/>
    <w:rsid w:val="001F381A"/>
    <w:rsid w:val="001F3A02"/>
    <w:rsid w:val="001F41E1"/>
    <w:rsid w:val="001F46E6"/>
    <w:rsid w:val="001F473E"/>
    <w:rsid w:val="001F485D"/>
    <w:rsid w:val="001F48DF"/>
    <w:rsid w:val="001F4991"/>
    <w:rsid w:val="001F52CC"/>
    <w:rsid w:val="001F5CBE"/>
    <w:rsid w:val="002010D2"/>
    <w:rsid w:val="00201401"/>
    <w:rsid w:val="00203D6E"/>
    <w:rsid w:val="00203F8C"/>
    <w:rsid w:val="00204D02"/>
    <w:rsid w:val="002057BF"/>
    <w:rsid w:val="00205878"/>
    <w:rsid w:val="002059D8"/>
    <w:rsid w:val="00206A48"/>
    <w:rsid w:val="00206C65"/>
    <w:rsid w:val="00207872"/>
    <w:rsid w:val="00212252"/>
    <w:rsid w:val="00214515"/>
    <w:rsid w:val="00214EF6"/>
    <w:rsid w:val="00215509"/>
    <w:rsid w:val="00215F68"/>
    <w:rsid w:val="00216D3A"/>
    <w:rsid w:val="00217C78"/>
    <w:rsid w:val="00217D28"/>
    <w:rsid w:val="002204DF"/>
    <w:rsid w:val="00220555"/>
    <w:rsid w:val="0022158F"/>
    <w:rsid w:val="002240F8"/>
    <w:rsid w:val="00224DDC"/>
    <w:rsid w:val="002255C9"/>
    <w:rsid w:val="00227465"/>
    <w:rsid w:val="002277CD"/>
    <w:rsid w:val="00230165"/>
    <w:rsid w:val="002307EE"/>
    <w:rsid w:val="002340EC"/>
    <w:rsid w:val="002345A5"/>
    <w:rsid w:val="0023492A"/>
    <w:rsid w:val="002354A0"/>
    <w:rsid w:val="002364BF"/>
    <w:rsid w:val="0023754B"/>
    <w:rsid w:val="00237D13"/>
    <w:rsid w:val="00240C13"/>
    <w:rsid w:val="00241226"/>
    <w:rsid w:val="002430FF"/>
    <w:rsid w:val="002459B4"/>
    <w:rsid w:val="00246FCE"/>
    <w:rsid w:val="002501E7"/>
    <w:rsid w:val="002509E1"/>
    <w:rsid w:val="002517B6"/>
    <w:rsid w:val="00251AF2"/>
    <w:rsid w:val="002520AA"/>
    <w:rsid w:val="00252110"/>
    <w:rsid w:val="00253112"/>
    <w:rsid w:val="00253510"/>
    <w:rsid w:val="0025356C"/>
    <w:rsid w:val="00253A00"/>
    <w:rsid w:val="00254121"/>
    <w:rsid w:val="00255665"/>
    <w:rsid w:val="00256395"/>
    <w:rsid w:val="00256DD2"/>
    <w:rsid w:val="002602DC"/>
    <w:rsid w:val="002623D6"/>
    <w:rsid w:val="002646E4"/>
    <w:rsid w:val="0026507D"/>
    <w:rsid w:val="002653D2"/>
    <w:rsid w:val="00265B36"/>
    <w:rsid w:val="00267851"/>
    <w:rsid w:val="00267D32"/>
    <w:rsid w:val="002701AC"/>
    <w:rsid w:val="00270645"/>
    <w:rsid w:val="00270750"/>
    <w:rsid w:val="0027138E"/>
    <w:rsid w:val="00271E3E"/>
    <w:rsid w:val="0027258E"/>
    <w:rsid w:val="0027259E"/>
    <w:rsid w:val="00272B71"/>
    <w:rsid w:val="0027302B"/>
    <w:rsid w:val="00273164"/>
    <w:rsid w:val="00273822"/>
    <w:rsid w:val="00273A91"/>
    <w:rsid w:val="00274543"/>
    <w:rsid w:val="00275362"/>
    <w:rsid w:val="002769E9"/>
    <w:rsid w:val="00276C05"/>
    <w:rsid w:val="00277955"/>
    <w:rsid w:val="00281FBD"/>
    <w:rsid w:val="00283EB7"/>
    <w:rsid w:val="00284C0F"/>
    <w:rsid w:val="00284C2D"/>
    <w:rsid w:val="00284D5A"/>
    <w:rsid w:val="00292A87"/>
    <w:rsid w:val="00293736"/>
    <w:rsid w:val="002945F3"/>
    <w:rsid w:val="00296344"/>
    <w:rsid w:val="00297595"/>
    <w:rsid w:val="00297C03"/>
    <w:rsid w:val="00297E85"/>
    <w:rsid w:val="002A0EAB"/>
    <w:rsid w:val="002A1F75"/>
    <w:rsid w:val="002A20DA"/>
    <w:rsid w:val="002A35F7"/>
    <w:rsid w:val="002A3B35"/>
    <w:rsid w:val="002A4F9E"/>
    <w:rsid w:val="002A5BE5"/>
    <w:rsid w:val="002A6609"/>
    <w:rsid w:val="002A6B0C"/>
    <w:rsid w:val="002A6D7F"/>
    <w:rsid w:val="002A78FD"/>
    <w:rsid w:val="002B0618"/>
    <w:rsid w:val="002B0E9E"/>
    <w:rsid w:val="002B1204"/>
    <w:rsid w:val="002B2AF2"/>
    <w:rsid w:val="002B2BF9"/>
    <w:rsid w:val="002B314C"/>
    <w:rsid w:val="002B3882"/>
    <w:rsid w:val="002B394D"/>
    <w:rsid w:val="002B4726"/>
    <w:rsid w:val="002B4C7D"/>
    <w:rsid w:val="002B5CD6"/>
    <w:rsid w:val="002B6E33"/>
    <w:rsid w:val="002B6E81"/>
    <w:rsid w:val="002B7982"/>
    <w:rsid w:val="002B7E2C"/>
    <w:rsid w:val="002C0271"/>
    <w:rsid w:val="002C053E"/>
    <w:rsid w:val="002C16D2"/>
    <w:rsid w:val="002C1CE7"/>
    <w:rsid w:val="002C3012"/>
    <w:rsid w:val="002C3C8C"/>
    <w:rsid w:val="002C431E"/>
    <w:rsid w:val="002C48D3"/>
    <w:rsid w:val="002C65F9"/>
    <w:rsid w:val="002C6D59"/>
    <w:rsid w:val="002D00B7"/>
    <w:rsid w:val="002D033C"/>
    <w:rsid w:val="002D1B79"/>
    <w:rsid w:val="002D2C4F"/>
    <w:rsid w:val="002D49E1"/>
    <w:rsid w:val="002D4A42"/>
    <w:rsid w:val="002D4CD2"/>
    <w:rsid w:val="002D5117"/>
    <w:rsid w:val="002D5509"/>
    <w:rsid w:val="002D5821"/>
    <w:rsid w:val="002D5FDF"/>
    <w:rsid w:val="002D6381"/>
    <w:rsid w:val="002D6589"/>
    <w:rsid w:val="002D6ECD"/>
    <w:rsid w:val="002E1225"/>
    <w:rsid w:val="002E193C"/>
    <w:rsid w:val="002E2C59"/>
    <w:rsid w:val="002E2FCF"/>
    <w:rsid w:val="002E3C27"/>
    <w:rsid w:val="002E3FE7"/>
    <w:rsid w:val="002E50E7"/>
    <w:rsid w:val="002E5711"/>
    <w:rsid w:val="002E585A"/>
    <w:rsid w:val="002E66CD"/>
    <w:rsid w:val="002E6AB4"/>
    <w:rsid w:val="002E7416"/>
    <w:rsid w:val="002E7946"/>
    <w:rsid w:val="002F0FF9"/>
    <w:rsid w:val="002F17EC"/>
    <w:rsid w:val="002F1AE4"/>
    <w:rsid w:val="002F2005"/>
    <w:rsid w:val="002F24DB"/>
    <w:rsid w:val="002F344C"/>
    <w:rsid w:val="002F42F0"/>
    <w:rsid w:val="002F5D6B"/>
    <w:rsid w:val="002F6914"/>
    <w:rsid w:val="002F7EBA"/>
    <w:rsid w:val="002F7ED3"/>
    <w:rsid w:val="003005EB"/>
    <w:rsid w:val="00300858"/>
    <w:rsid w:val="00303029"/>
    <w:rsid w:val="00303A5B"/>
    <w:rsid w:val="00303FC2"/>
    <w:rsid w:val="0030576A"/>
    <w:rsid w:val="00305E5C"/>
    <w:rsid w:val="0030659E"/>
    <w:rsid w:val="00312156"/>
    <w:rsid w:val="00312780"/>
    <w:rsid w:val="00312960"/>
    <w:rsid w:val="00314300"/>
    <w:rsid w:val="00315D74"/>
    <w:rsid w:val="0031626C"/>
    <w:rsid w:val="00317D63"/>
    <w:rsid w:val="0032019E"/>
    <w:rsid w:val="00321DB2"/>
    <w:rsid w:val="00322021"/>
    <w:rsid w:val="00322610"/>
    <w:rsid w:val="00323246"/>
    <w:rsid w:val="0032461A"/>
    <w:rsid w:val="00325783"/>
    <w:rsid w:val="003260D3"/>
    <w:rsid w:val="003305B3"/>
    <w:rsid w:val="003312D8"/>
    <w:rsid w:val="0033160B"/>
    <w:rsid w:val="0033290D"/>
    <w:rsid w:val="0033297D"/>
    <w:rsid w:val="00333DA8"/>
    <w:rsid w:val="00333F19"/>
    <w:rsid w:val="00334D75"/>
    <w:rsid w:val="00337A25"/>
    <w:rsid w:val="003402FA"/>
    <w:rsid w:val="003405C8"/>
    <w:rsid w:val="00340CE0"/>
    <w:rsid w:val="00341289"/>
    <w:rsid w:val="00341B48"/>
    <w:rsid w:val="00341BD7"/>
    <w:rsid w:val="00342002"/>
    <w:rsid w:val="00342889"/>
    <w:rsid w:val="0034304D"/>
    <w:rsid w:val="00343E3C"/>
    <w:rsid w:val="003450E4"/>
    <w:rsid w:val="0034588F"/>
    <w:rsid w:val="00345E76"/>
    <w:rsid w:val="00346485"/>
    <w:rsid w:val="00346644"/>
    <w:rsid w:val="003472F2"/>
    <w:rsid w:val="003475CD"/>
    <w:rsid w:val="00347FEC"/>
    <w:rsid w:val="0035187A"/>
    <w:rsid w:val="00351A26"/>
    <w:rsid w:val="00351FFC"/>
    <w:rsid w:val="003520FF"/>
    <w:rsid w:val="00352C19"/>
    <w:rsid w:val="00352F58"/>
    <w:rsid w:val="0035351A"/>
    <w:rsid w:val="003543C0"/>
    <w:rsid w:val="00355309"/>
    <w:rsid w:val="003554FE"/>
    <w:rsid w:val="0035572B"/>
    <w:rsid w:val="00356286"/>
    <w:rsid w:val="003569F1"/>
    <w:rsid w:val="00356D6C"/>
    <w:rsid w:val="003602A9"/>
    <w:rsid w:val="0036056D"/>
    <w:rsid w:val="00360B30"/>
    <w:rsid w:val="00362DF5"/>
    <w:rsid w:val="00362F99"/>
    <w:rsid w:val="00363DAD"/>
    <w:rsid w:val="00364200"/>
    <w:rsid w:val="00370F0F"/>
    <w:rsid w:val="00371D00"/>
    <w:rsid w:val="00374266"/>
    <w:rsid w:val="00374AC3"/>
    <w:rsid w:val="00374B3B"/>
    <w:rsid w:val="0037564E"/>
    <w:rsid w:val="00375D21"/>
    <w:rsid w:val="003769D8"/>
    <w:rsid w:val="00381441"/>
    <w:rsid w:val="00381A87"/>
    <w:rsid w:val="00381C3F"/>
    <w:rsid w:val="00381DC3"/>
    <w:rsid w:val="00382632"/>
    <w:rsid w:val="00382710"/>
    <w:rsid w:val="00382987"/>
    <w:rsid w:val="00382B3D"/>
    <w:rsid w:val="00383035"/>
    <w:rsid w:val="00384029"/>
    <w:rsid w:val="00386590"/>
    <w:rsid w:val="00386DC5"/>
    <w:rsid w:val="00387DCC"/>
    <w:rsid w:val="00390E46"/>
    <w:rsid w:val="00391AF0"/>
    <w:rsid w:val="00391E93"/>
    <w:rsid w:val="0039207A"/>
    <w:rsid w:val="00392478"/>
    <w:rsid w:val="0039276E"/>
    <w:rsid w:val="00392CEF"/>
    <w:rsid w:val="00392EE3"/>
    <w:rsid w:val="0039438D"/>
    <w:rsid w:val="003943E1"/>
    <w:rsid w:val="00394917"/>
    <w:rsid w:val="00396007"/>
    <w:rsid w:val="003963D3"/>
    <w:rsid w:val="003A0B49"/>
    <w:rsid w:val="003A0FB8"/>
    <w:rsid w:val="003A1E99"/>
    <w:rsid w:val="003A2B33"/>
    <w:rsid w:val="003A3438"/>
    <w:rsid w:val="003A359C"/>
    <w:rsid w:val="003A3CF2"/>
    <w:rsid w:val="003A4ADB"/>
    <w:rsid w:val="003A4D72"/>
    <w:rsid w:val="003A5781"/>
    <w:rsid w:val="003A626A"/>
    <w:rsid w:val="003A6488"/>
    <w:rsid w:val="003A69A1"/>
    <w:rsid w:val="003B03C1"/>
    <w:rsid w:val="003B087F"/>
    <w:rsid w:val="003B1C34"/>
    <w:rsid w:val="003B2CAC"/>
    <w:rsid w:val="003B2E3C"/>
    <w:rsid w:val="003B300B"/>
    <w:rsid w:val="003B34F9"/>
    <w:rsid w:val="003B35F2"/>
    <w:rsid w:val="003B4059"/>
    <w:rsid w:val="003B5616"/>
    <w:rsid w:val="003B5F00"/>
    <w:rsid w:val="003B7780"/>
    <w:rsid w:val="003B7F68"/>
    <w:rsid w:val="003C0770"/>
    <w:rsid w:val="003C1931"/>
    <w:rsid w:val="003C20FB"/>
    <w:rsid w:val="003C24CC"/>
    <w:rsid w:val="003C36B1"/>
    <w:rsid w:val="003C4929"/>
    <w:rsid w:val="003C5DA5"/>
    <w:rsid w:val="003C6398"/>
    <w:rsid w:val="003C6ED4"/>
    <w:rsid w:val="003C751D"/>
    <w:rsid w:val="003D03F0"/>
    <w:rsid w:val="003D0F28"/>
    <w:rsid w:val="003D1C7B"/>
    <w:rsid w:val="003D3431"/>
    <w:rsid w:val="003D3D3B"/>
    <w:rsid w:val="003D41E5"/>
    <w:rsid w:val="003D5BC1"/>
    <w:rsid w:val="003D5F70"/>
    <w:rsid w:val="003D64EB"/>
    <w:rsid w:val="003D680B"/>
    <w:rsid w:val="003D7485"/>
    <w:rsid w:val="003D769D"/>
    <w:rsid w:val="003E054E"/>
    <w:rsid w:val="003E273D"/>
    <w:rsid w:val="003E294A"/>
    <w:rsid w:val="003E3A9F"/>
    <w:rsid w:val="003E3B9F"/>
    <w:rsid w:val="003E42F1"/>
    <w:rsid w:val="003E4CDA"/>
    <w:rsid w:val="003E53C9"/>
    <w:rsid w:val="003E5678"/>
    <w:rsid w:val="003E5A69"/>
    <w:rsid w:val="003E62BA"/>
    <w:rsid w:val="003E75C6"/>
    <w:rsid w:val="003F0F10"/>
    <w:rsid w:val="003F278D"/>
    <w:rsid w:val="003F32C0"/>
    <w:rsid w:val="003F38E8"/>
    <w:rsid w:val="003F459E"/>
    <w:rsid w:val="003F45C2"/>
    <w:rsid w:val="003F5C1F"/>
    <w:rsid w:val="003F601E"/>
    <w:rsid w:val="003F679F"/>
    <w:rsid w:val="003F67D4"/>
    <w:rsid w:val="0040031C"/>
    <w:rsid w:val="004008A4"/>
    <w:rsid w:val="004012CB"/>
    <w:rsid w:val="00401F00"/>
    <w:rsid w:val="00403908"/>
    <w:rsid w:val="004039CD"/>
    <w:rsid w:val="00404329"/>
    <w:rsid w:val="004043EA"/>
    <w:rsid w:val="00404587"/>
    <w:rsid w:val="004061BF"/>
    <w:rsid w:val="004063D7"/>
    <w:rsid w:val="0040741C"/>
    <w:rsid w:val="00411ACF"/>
    <w:rsid w:val="00411E97"/>
    <w:rsid w:val="00412709"/>
    <w:rsid w:val="004130E6"/>
    <w:rsid w:val="00413F73"/>
    <w:rsid w:val="004141AD"/>
    <w:rsid w:val="004145AB"/>
    <w:rsid w:val="0041598E"/>
    <w:rsid w:val="00417150"/>
    <w:rsid w:val="00417A12"/>
    <w:rsid w:val="00417B49"/>
    <w:rsid w:val="00420485"/>
    <w:rsid w:val="00421DF3"/>
    <w:rsid w:val="00422A8E"/>
    <w:rsid w:val="00422B18"/>
    <w:rsid w:val="00422F6A"/>
    <w:rsid w:val="004233C1"/>
    <w:rsid w:val="00423B74"/>
    <w:rsid w:val="004252EF"/>
    <w:rsid w:val="004266D7"/>
    <w:rsid w:val="00426857"/>
    <w:rsid w:val="00427C1D"/>
    <w:rsid w:val="0043005E"/>
    <w:rsid w:val="00430E8D"/>
    <w:rsid w:val="0043113C"/>
    <w:rsid w:val="004311B9"/>
    <w:rsid w:val="0043229F"/>
    <w:rsid w:val="00433C94"/>
    <w:rsid w:val="00433E00"/>
    <w:rsid w:val="004347DB"/>
    <w:rsid w:val="00434D39"/>
    <w:rsid w:val="00436008"/>
    <w:rsid w:val="00441641"/>
    <w:rsid w:val="0044190C"/>
    <w:rsid w:val="004419A9"/>
    <w:rsid w:val="00442080"/>
    <w:rsid w:val="00442DB2"/>
    <w:rsid w:val="004431E8"/>
    <w:rsid w:val="004437E0"/>
    <w:rsid w:val="00444468"/>
    <w:rsid w:val="004445B0"/>
    <w:rsid w:val="004448F9"/>
    <w:rsid w:val="00444A29"/>
    <w:rsid w:val="0044555B"/>
    <w:rsid w:val="00445747"/>
    <w:rsid w:val="0044607A"/>
    <w:rsid w:val="004468D5"/>
    <w:rsid w:val="00446F1B"/>
    <w:rsid w:val="00447B6B"/>
    <w:rsid w:val="0045058C"/>
    <w:rsid w:val="00452DE8"/>
    <w:rsid w:val="004536D6"/>
    <w:rsid w:val="004542BA"/>
    <w:rsid w:val="00454460"/>
    <w:rsid w:val="0045489A"/>
    <w:rsid w:val="00454C85"/>
    <w:rsid w:val="00455282"/>
    <w:rsid w:val="00455E22"/>
    <w:rsid w:val="00456488"/>
    <w:rsid w:val="0045722A"/>
    <w:rsid w:val="00460277"/>
    <w:rsid w:val="00460E86"/>
    <w:rsid w:val="00461070"/>
    <w:rsid w:val="00461BD9"/>
    <w:rsid w:val="00461DC3"/>
    <w:rsid w:val="00462BEB"/>
    <w:rsid w:val="00463806"/>
    <w:rsid w:val="00463D22"/>
    <w:rsid w:val="00464295"/>
    <w:rsid w:val="004665EE"/>
    <w:rsid w:val="004669B6"/>
    <w:rsid w:val="00466F22"/>
    <w:rsid w:val="00470009"/>
    <w:rsid w:val="00470C7B"/>
    <w:rsid w:val="00471F0C"/>
    <w:rsid w:val="00471F70"/>
    <w:rsid w:val="0047289C"/>
    <w:rsid w:val="00472E6A"/>
    <w:rsid w:val="00472FC7"/>
    <w:rsid w:val="004739A2"/>
    <w:rsid w:val="00473FC5"/>
    <w:rsid w:val="00474665"/>
    <w:rsid w:val="004748F4"/>
    <w:rsid w:val="00474EF1"/>
    <w:rsid w:val="00475AEE"/>
    <w:rsid w:val="004804DE"/>
    <w:rsid w:val="00481397"/>
    <w:rsid w:val="004816DB"/>
    <w:rsid w:val="00481949"/>
    <w:rsid w:val="00482440"/>
    <w:rsid w:val="004830AD"/>
    <w:rsid w:val="00484066"/>
    <w:rsid w:val="00484340"/>
    <w:rsid w:val="00485D81"/>
    <w:rsid w:val="00486289"/>
    <w:rsid w:val="00486B33"/>
    <w:rsid w:val="00490B9E"/>
    <w:rsid w:val="00490E1D"/>
    <w:rsid w:val="00491203"/>
    <w:rsid w:val="004917A8"/>
    <w:rsid w:val="00493084"/>
    <w:rsid w:val="00494BF1"/>
    <w:rsid w:val="00495825"/>
    <w:rsid w:val="00495A45"/>
    <w:rsid w:val="00496367"/>
    <w:rsid w:val="00496D4E"/>
    <w:rsid w:val="004978D3"/>
    <w:rsid w:val="00497D1F"/>
    <w:rsid w:val="004A0B38"/>
    <w:rsid w:val="004A1AB4"/>
    <w:rsid w:val="004A2222"/>
    <w:rsid w:val="004A338F"/>
    <w:rsid w:val="004A33B7"/>
    <w:rsid w:val="004A41A3"/>
    <w:rsid w:val="004A4C9F"/>
    <w:rsid w:val="004A60B0"/>
    <w:rsid w:val="004B0076"/>
    <w:rsid w:val="004B1C4B"/>
    <w:rsid w:val="004B2D05"/>
    <w:rsid w:val="004B3C3B"/>
    <w:rsid w:val="004B4762"/>
    <w:rsid w:val="004B4BCF"/>
    <w:rsid w:val="004B4C20"/>
    <w:rsid w:val="004B4FD5"/>
    <w:rsid w:val="004B6C67"/>
    <w:rsid w:val="004C14F2"/>
    <w:rsid w:val="004C18BC"/>
    <w:rsid w:val="004C2CD4"/>
    <w:rsid w:val="004C2F3D"/>
    <w:rsid w:val="004C345A"/>
    <w:rsid w:val="004C3DA9"/>
    <w:rsid w:val="004C4060"/>
    <w:rsid w:val="004C40D6"/>
    <w:rsid w:val="004C4580"/>
    <w:rsid w:val="004C6B3C"/>
    <w:rsid w:val="004C7215"/>
    <w:rsid w:val="004D0881"/>
    <w:rsid w:val="004D3E72"/>
    <w:rsid w:val="004D3E76"/>
    <w:rsid w:val="004D56E8"/>
    <w:rsid w:val="004D5D22"/>
    <w:rsid w:val="004D5EB3"/>
    <w:rsid w:val="004D6D3A"/>
    <w:rsid w:val="004E0850"/>
    <w:rsid w:val="004E14F1"/>
    <w:rsid w:val="004E154A"/>
    <w:rsid w:val="004E1DC9"/>
    <w:rsid w:val="004E2572"/>
    <w:rsid w:val="004E2C7E"/>
    <w:rsid w:val="004E33A2"/>
    <w:rsid w:val="004E3F66"/>
    <w:rsid w:val="004E72D9"/>
    <w:rsid w:val="004E7901"/>
    <w:rsid w:val="004E7A73"/>
    <w:rsid w:val="004E7A96"/>
    <w:rsid w:val="004F11ED"/>
    <w:rsid w:val="004F1F89"/>
    <w:rsid w:val="004F3CE8"/>
    <w:rsid w:val="004F4638"/>
    <w:rsid w:val="004F60CC"/>
    <w:rsid w:val="004F68AA"/>
    <w:rsid w:val="004F6DCE"/>
    <w:rsid w:val="005000F2"/>
    <w:rsid w:val="00501235"/>
    <w:rsid w:val="00501509"/>
    <w:rsid w:val="005015AA"/>
    <w:rsid w:val="005027E3"/>
    <w:rsid w:val="00502CAE"/>
    <w:rsid w:val="00502FC3"/>
    <w:rsid w:val="005031C5"/>
    <w:rsid w:val="005031DD"/>
    <w:rsid w:val="0050447F"/>
    <w:rsid w:val="00504597"/>
    <w:rsid w:val="00504C74"/>
    <w:rsid w:val="005055A6"/>
    <w:rsid w:val="00505AE3"/>
    <w:rsid w:val="005063EC"/>
    <w:rsid w:val="00506D9E"/>
    <w:rsid w:val="005071D4"/>
    <w:rsid w:val="00507A2F"/>
    <w:rsid w:val="005105BB"/>
    <w:rsid w:val="00510CE6"/>
    <w:rsid w:val="00511107"/>
    <w:rsid w:val="005112E0"/>
    <w:rsid w:val="005116C4"/>
    <w:rsid w:val="00511CBF"/>
    <w:rsid w:val="00513C0D"/>
    <w:rsid w:val="00514CFF"/>
    <w:rsid w:val="005160EF"/>
    <w:rsid w:val="00516504"/>
    <w:rsid w:val="00517A71"/>
    <w:rsid w:val="005210AF"/>
    <w:rsid w:val="00522247"/>
    <w:rsid w:val="00525631"/>
    <w:rsid w:val="00527178"/>
    <w:rsid w:val="00527253"/>
    <w:rsid w:val="00527E9C"/>
    <w:rsid w:val="0053030C"/>
    <w:rsid w:val="0053117C"/>
    <w:rsid w:val="0053200F"/>
    <w:rsid w:val="005346FD"/>
    <w:rsid w:val="0053495B"/>
    <w:rsid w:val="00535056"/>
    <w:rsid w:val="00535836"/>
    <w:rsid w:val="00535855"/>
    <w:rsid w:val="0053704C"/>
    <w:rsid w:val="0053777F"/>
    <w:rsid w:val="00540385"/>
    <w:rsid w:val="00540BEB"/>
    <w:rsid w:val="00540FB1"/>
    <w:rsid w:val="005414F0"/>
    <w:rsid w:val="00542B5C"/>
    <w:rsid w:val="00544391"/>
    <w:rsid w:val="005469E1"/>
    <w:rsid w:val="00546E79"/>
    <w:rsid w:val="00547B85"/>
    <w:rsid w:val="00547D3F"/>
    <w:rsid w:val="0055042D"/>
    <w:rsid w:val="00550889"/>
    <w:rsid w:val="005514F5"/>
    <w:rsid w:val="005519D3"/>
    <w:rsid w:val="005525B2"/>
    <w:rsid w:val="00554555"/>
    <w:rsid w:val="00555A74"/>
    <w:rsid w:val="00555A8F"/>
    <w:rsid w:val="00557B79"/>
    <w:rsid w:val="005618DE"/>
    <w:rsid w:val="00562BC8"/>
    <w:rsid w:val="0056337A"/>
    <w:rsid w:val="005642C3"/>
    <w:rsid w:val="005645D3"/>
    <w:rsid w:val="00565237"/>
    <w:rsid w:val="00565ECE"/>
    <w:rsid w:val="005662E0"/>
    <w:rsid w:val="005676A5"/>
    <w:rsid w:val="00567C47"/>
    <w:rsid w:val="00570C46"/>
    <w:rsid w:val="00571051"/>
    <w:rsid w:val="00571228"/>
    <w:rsid w:val="00571EB8"/>
    <w:rsid w:val="005730BE"/>
    <w:rsid w:val="0057343C"/>
    <w:rsid w:val="00573A22"/>
    <w:rsid w:val="005741D3"/>
    <w:rsid w:val="005775DB"/>
    <w:rsid w:val="00577FA3"/>
    <w:rsid w:val="005821B0"/>
    <w:rsid w:val="00583DC0"/>
    <w:rsid w:val="0058657B"/>
    <w:rsid w:val="0058745B"/>
    <w:rsid w:val="00587D66"/>
    <w:rsid w:val="00590FC7"/>
    <w:rsid w:val="00591775"/>
    <w:rsid w:val="00591B02"/>
    <w:rsid w:val="00591D50"/>
    <w:rsid w:val="00591E2B"/>
    <w:rsid w:val="00591E69"/>
    <w:rsid w:val="0059281C"/>
    <w:rsid w:val="00592BA5"/>
    <w:rsid w:val="005943CB"/>
    <w:rsid w:val="00594D6E"/>
    <w:rsid w:val="00595AF9"/>
    <w:rsid w:val="005A247B"/>
    <w:rsid w:val="005A4814"/>
    <w:rsid w:val="005A530E"/>
    <w:rsid w:val="005A5C86"/>
    <w:rsid w:val="005A69EF"/>
    <w:rsid w:val="005A75E8"/>
    <w:rsid w:val="005A77D2"/>
    <w:rsid w:val="005A7BF8"/>
    <w:rsid w:val="005B017C"/>
    <w:rsid w:val="005B1855"/>
    <w:rsid w:val="005B1944"/>
    <w:rsid w:val="005B25D8"/>
    <w:rsid w:val="005B2C59"/>
    <w:rsid w:val="005B3035"/>
    <w:rsid w:val="005B4F47"/>
    <w:rsid w:val="005B5035"/>
    <w:rsid w:val="005B5524"/>
    <w:rsid w:val="005B5789"/>
    <w:rsid w:val="005B5F16"/>
    <w:rsid w:val="005B7C84"/>
    <w:rsid w:val="005C05B0"/>
    <w:rsid w:val="005C1A43"/>
    <w:rsid w:val="005C268C"/>
    <w:rsid w:val="005C26D8"/>
    <w:rsid w:val="005C2729"/>
    <w:rsid w:val="005C3AD7"/>
    <w:rsid w:val="005C3DE5"/>
    <w:rsid w:val="005C4CEC"/>
    <w:rsid w:val="005C5BA0"/>
    <w:rsid w:val="005C5DB1"/>
    <w:rsid w:val="005C5DB5"/>
    <w:rsid w:val="005C7026"/>
    <w:rsid w:val="005C791A"/>
    <w:rsid w:val="005D329A"/>
    <w:rsid w:val="005D6A7B"/>
    <w:rsid w:val="005D6FFA"/>
    <w:rsid w:val="005D7BCD"/>
    <w:rsid w:val="005E1538"/>
    <w:rsid w:val="005E3753"/>
    <w:rsid w:val="005E3F1E"/>
    <w:rsid w:val="005E44D4"/>
    <w:rsid w:val="005E5CDD"/>
    <w:rsid w:val="005E6AEF"/>
    <w:rsid w:val="005E70B1"/>
    <w:rsid w:val="005F059B"/>
    <w:rsid w:val="005F06C8"/>
    <w:rsid w:val="005F0711"/>
    <w:rsid w:val="005F0C0F"/>
    <w:rsid w:val="005F0D59"/>
    <w:rsid w:val="005F218D"/>
    <w:rsid w:val="005F2CBA"/>
    <w:rsid w:val="005F2CF3"/>
    <w:rsid w:val="005F2DD7"/>
    <w:rsid w:val="005F3C43"/>
    <w:rsid w:val="005F453F"/>
    <w:rsid w:val="005F5168"/>
    <w:rsid w:val="005F56B2"/>
    <w:rsid w:val="005F596A"/>
    <w:rsid w:val="005F5B89"/>
    <w:rsid w:val="005F5D9D"/>
    <w:rsid w:val="005F6C2F"/>
    <w:rsid w:val="005F6C9A"/>
    <w:rsid w:val="005F6E0A"/>
    <w:rsid w:val="005F7B8B"/>
    <w:rsid w:val="005F7EB7"/>
    <w:rsid w:val="00602145"/>
    <w:rsid w:val="00602A34"/>
    <w:rsid w:val="00605B91"/>
    <w:rsid w:val="00607011"/>
    <w:rsid w:val="00610D6C"/>
    <w:rsid w:val="00610D9C"/>
    <w:rsid w:val="00611EAD"/>
    <w:rsid w:val="00612C1C"/>
    <w:rsid w:val="0061356B"/>
    <w:rsid w:val="00613E11"/>
    <w:rsid w:val="00613E13"/>
    <w:rsid w:val="00613FD1"/>
    <w:rsid w:val="0061421F"/>
    <w:rsid w:val="00615EB2"/>
    <w:rsid w:val="0061648B"/>
    <w:rsid w:val="00616CFC"/>
    <w:rsid w:val="00617ABE"/>
    <w:rsid w:val="00620938"/>
    <w:rsid w:val="00621EE3"/>
    <w:rsid w:val="006221F0"/>
    <w:rsid w:val="0062243C"/>
    <w:rsid w:val="00622E23"/>
    <w:rsid w:val="006235A7"/>
    <w:rsid w:val="00623D21"/>
    <w:rsid w:val="00624473"/>
    <w:rsid w:val="00625292"/>
    <w:rsid w:val="00625CCD"/>
    <w:rsid w:val="00626B28"/>
    <w:rsid w:val="006273D2"/>
    <w:rsid w:val="00630639"/>
    <w:rsid w:val="00630C52"/>
    <w:rsid w:val="00631DA5"/>
    <w:rsid w:val="0063249E"/>
    <w:rsid w:val="00632BC7"/>
    <w:rsid w:val="00632D12"/>
    <w:rsid w:val="00632E54"/>
    <w:rsid w:val="00633B03"/>
    <w:rsid w:val="00633D04"/>
    <w:rsid w:val="0063591F"/>
    <w:rsid w:val="0063627A"/>
    <w:rsid w:val="006367BB"/>
    <w:rsid w:val="00636F65"/>
    <w:rsid w:val="0063742B"/>
    <w:rsid w:val="00640436"/>
    <w:rsid w:val="00640E8A"/>
    <w:rsid w:val="006413ED"/>
    <w:rsid w:val="00641AB1"/>
    <w:rsid w:val="00643F81"/>
    <w:rsid w:val="00644024"/>
    <w:rsid w:val="00644048"/>
    <w:rsid w:val="0064451C"/>
    <w:rsid w:val="00644936"/>
    <w:rsid w:val="00644EB2"/>
    <w:rsid w:val="006458EF"/>
    <w:rsid w:val="00645933"/>
    <w:rsid w:val="006461A4"/>
    <w:rsid w:val="0064684F"/>
    <w:rsid w:val="006518E0"/>
    <w:rsid w:val="00653903"/>
    <w:rsid w:val="00653FEE"/>
    <w:rsid w:val="006550F8"/>
    <w:rsid w:val="00655408"/>
    <w:rsid w:val="00655806"/>
    <w:rsid w:val="00655D01"/>
    <w:rsid w:val="0065626F"/>
    <w:rsid w:val="00657139"/>
    <w:rsid w:val="006575A9"/>
    <w:rsid w:val="00657A0F"/>
    <w:rsid w:val="00657FF4"/>
    <w:rsid w:val="0066020C"/>
    <w:rsid w:val="006610EF"/>
    <w:rsid w:val="00661112"/>
    <w:rsid w:val="00661E82"/>
    <w:rsid w:val="006620DF"/>
    <w:rsid w:val="00662675"/>
    <w:rsid w:val="00662D6B"/>
    <w:rsid w:val="006633E6"/>
    <w:rsid w:val="0066347C"/>
    <w:rsid w:val="00663D31"/>
    <w:rsid w:val="006661D6"/>
    <w:rsid w:val="006667A9"/>
    <w:rsid w:val="006667F7"/>
    <w:rsid w:val="006673F9"/>
    <w:rsid w:val="00667CE4"/>
    <w:rsid w:val="00670091"/>
    <w:rsid w:val="00672F60"/>
    <w:rsid w:val="00675421"/>
    <w:rsid w:val="00680208"/>
    <w:rsid w:val="006810E7"/>
    <w:rsid w:val="0068348D"/>
    <w:rsid w:val="006837CD"/>
    <w:rsid w:val="006840B7"/>
    <w:rsid w:val="00684274"/>
    <w:rsid w:val="00684AF3"/>
    <w:rsid w:val="00684E6F"/>
    <w:rsid w:val="00685163"/>
    <w:rsid w:val="00685578"/>
    <w:rsid w:val="00685A62"/>
    <w:rsid w:val="00685B4D"/>
    <w:rsid w:val="00685C5B"/>
    <w:rsid w:val="00685E51"/>
    <w:rsid w:val="00686AF5"/>
    <w:rsid w:val="00686EAD"/>
    <w:rsid w:val="00687334"/>
    <w:rsid w:val="006875DE"/>
    <w:rsid w:val="00687723"/>
    <w:rsid w:val="00687B38"/>
    <w:rsid w:val="00692FFC"/>
    <w:rsid w:val="00693ADE"/>
    <w:rsid w:val="006944DB"/>
    <w:rsid w:val="006959AC"/>
    <w:rsid w:val="00695DF9"/>
    <w:rsid w:val="00696345"/>
    <w:rsid w:val="006966D2"/>
    <w:rsid w:val="00696CEE"/>
    <w:rsid w:val="00697C37"/>
    <w:rsid w:val="006A0147"/>
    <w:rsid w:val="006A1D2B"/>
    <w:rsid w:val="006A2AAE"/>
    <w:rsid w:val="006A3891"/>
    <w:rsid w:val="006A3C30"/>
    <w:rsid w:val="006A50C1"/>
    <w:rsid w:val="006A5FE0"/>
    <w:rsid w:val="006A6041"/>
    <w:rsid w:val="006A6C21"/>
    <w:rsid w:val="006A6D66"/>
    <w:rsid w:val="006A726B"/>
    <w:rsid w:val="006A7D49"/>
    <w:rsid w:val="006B105D"/>
    <w:rsid w:val="006B1250"/>
    <w:rsid w:val="006B12A2"/>
    <w:rsid w:val="006B18B1"/>
    <w:rsid w:val="006B22B9"/>
    <w:rsid w:val="006B23D1"/>
    <w:rsid w:val="006B2A74"/>
    <w:rsid w:val="006B344D"/>
    <w:rsid w:val="006B44B5"/>
    <w:rsid w:val="006B4FFA"/>
    <w:rsid w:val="006B538B"/>
    <w:rsid w:val="006B59B9"/>
    <w:rsid w:val="006B5C7B"/>
    <w:rsid w:val="006C03B4"/>
    <w:rsid w:val="006C0609"/>
    <w:rsid w:val="006C1463"/>
    <w:rsid w:val="006C1BA5"/>
    <w:rsid w:val="006C383F"/>
    <w:rsid w:val="006C41A3"/>
    <w:rsid w:val="006C4372"/>
    <w:rsid w:val="006C4828"/>
    <w:rsid w:val="006C692A"/>
    <w:rsid w:val="006C6AD5"/>
    <w:rsid w:val="006D0CBF"/>
    <w:rsid w:val="006D0F34"/>
    <w:rsid w:val="006D12EF"/>
    <w:rsid w:val="006D27D3"/>
    <w:rsid w:val="006D2893"/>
    <w:rsid w:val="006D32AA"/>
    <w:rsid w:val="006D37D5"/>
    <w:rsid w:val="006D4221"/>
    <w:rsid w:val="006D446D"/>
    <w:rsid w:val="006D4E9B"/>
    <w:rsid w:val="006D50C3"/>
    <w:rsid w:val="006D62D3"/>
    <w:rsid w:val="006E28D1"/>
    <w:rsid w:val="006E2A14"/>
    <w:rsid w:val="006E390B"/>
    <w:rsid w:val="006E3918"/>
    <w:rsid w:val="006E564E"/>
    <w:rsid w:val="006E6170"/>
    <w:rsid w:val="006E6ACF"/>
    <w:rsid w:val="006F1488"/>
    <w:rsid w:val="006F2731"/>
    <w:rsid w:val="006F2E64"/>
    <w:rsid w:val="006F30DE"/>
    <w:rsid w:val="006F3787"/>
    <w:rsid w:val="006F3D6A"/>
    <w:rsid w:val="006F4531"/>
    <w:rsid w:val="006F454B"/>
    <w:rsid w:val="006F5C84"/>
    <w:rsid w:val="006F6E98"/>
    <w:rsid w:val="006F6EC0"/>
    <w:rsid w:val="006F7F7D"/>
    <w:rsid w:val="00700DAC"/>
    <w:rsid w:val="0070109D"/>
    <w:rsid w:val="0070288C"/>
    <w:rsid w:val="00702F44"/>
    <w:rsid w:val="00703296"/>
    <w:rsid w:val="00703BEE"/>
    <w:rsid w:val="00704086"/>
    <w:rsid w:val="007044A7"/>
    <w:rsid w:val="007049B5"/>
    <w:rsid w:val="00705117"/>
    <w:rsid w:val="00705FAB"/>
    <w:rsid w:val="00707634"/>
    <w:rsid w:val="00710520"/>
    <w:rsid w:val="00710BF5"/>
    <w:rsid w:val="00711282"/>
    <w:rsid w:val="00711C27"/>
    <w:rsid w:val="00712BC4"/>
    <w:rsid w:val="007133E2"/>
    <w:rsid w:val="007135EE"/>
    <w:rsid w:val="007146B9"/>
    <w:rsid w:val="00714F1F"/>
    <w:rsid w:val="007159BD"/>
    <w:rsid w:val="00715A4B"/>
    <w:rsid w:val="00720720"/>
    <w:rsid w:val="0072139A"/>
    <w:rsid w:val="007217FC"/>
    <w:rsid w:val="00721F87"/>
    <w:rsid w:val="007223A6"/>
    <w:rsid w:val="00722663"/>
    <w:rsid w:val="007227D1"/>
    <w:rsid w:val="007227E0"/>
    <w:rsid w:val="00722955"/>
    <w:rsid w:val="007230FC"/>
    <w:rsid w:val="00724408"/>
    <w:rsid w:val="00725656"/>
    <w:rsid w:val="00726B56"/>
    <w:rsid w:val="00727352"/>
    <w:rsid w:val="00727E12"/>
    <w:rsid w:val="00731C05"/>
    <w:rsid w:val="00731D9B"/>
    <w:rsid w:val="00732882"/>
    <w:rsid w:val="00733493"/>
    <w:rsid w:val="00734C09"/>
    <w:rsid w:val="0073510A"/>
    <w:rsid w:val="007354D6"/>
    <w:rsid w:val="00735B2D"/>
    <w:rsid w:val="007365EC"/>
    <w:rsid w:val="007369C0"/>
    <w:rsid w:val="00736DB3"/>
    <w:rsid w:val="00737EAB"/>
    <w:rsid w:val="00741386"/>
    <w:rsid w:val="007424A4"/>
    <w:rsid w:val="00743A6A"/>
    <w:rsid w:val="007445DA"/>
    <w:rsid w:val="00745141"/>
    <w:rsid w:val="00745979"/>
    <w:rsid w:val="00745BC1"/>
    <w:rsid w:val="007464F6"/>
    <w:rsid w:val="007475B9"/>
    <w:rsid w:val="00747850"/>
    <w:rsid w:val="0075028B"/>
    <w:rsid w:val="007505B8"/>
    <w:rsid w:val="00750BCD"/>
    <w:rsid w:val="00751152"/>
    <w:rsid w:val="00752615"/>
    <w:rsid w:val="00752FC3"/>
    <w:rsid w:val="00754AA9"/>
    <w:rsid w:val="00754DFC"/>
    <w:rsid w:val="0075551A"/>
    <w:rsid w:val="00755F89"/>
    <w:rsid w:val="0076032C"/>
    <w:rsid w:val="007610E3"/>
    <w:rsid w:val="007618E0"/>
    <w:rsid w:val="0076289A"/>
    <w:rsid w:val="007630CE"/>
    <w:rsid w:val="007634FD"/>
    <w:rsid w:val="007636A6"/>
    <w:rsid w:val="00763887"/>
    <w:rsid w:val="007645B3"/>
    <w:rsid w:val="00765008"/>
    <w:rsid w:val="0076504E"/>
    <w:rsid w:val="007658FE"/>
    <w:rsid w:val="00765F3B"/>
    <w:rsid w:val="0076782D"/>
    <w:rsid w:val="00771403"/>
    <w:rsid w:val="0077159B"/>
    <w:rsid w:val="007724F6"/>
    <w:rsid w:val="00772906"/>
    <w:rsid w:val="00773EA3"/>
    <w:rsid w:val="0077564D"/>
    <w:rsid w:val="00775C7D"/>
    <w:rsid w:val="00776A86"/>
    <w:rsid w:val="00776D1B"/>
    <w:rsid w:val="00776F58"/>
    <w:rsid w:val="007774BF"/>
    <w:rsid w:val="00777DB5"/>
    <w:rsid w:val="00780E8A"/>
    <w:rsid w:val="00782088"/>
    <w:rsid w:val="0078265B"/>
    <w:rsid w:val="007831F4"/>
    <w:rsid w:val="007848F1"/>
    <w:rsid w:val="00784B67"/>
    <w:rsid w:val="00784DA4"/>
    <w:rsid w:val="00785D05"/>
    <w:rsid w:val="007867FC"/>
    <w:rsid w:val="00787545"/>
    <w:rsid w:val="00787808"/>
    <w:rsid w:val="0079020A"/>
    <w:rsid w:val="00790919"/>
    <w:rsid w:val="00791161"/>
    <w:rsid w:val="0079179E"/>
    <w:rsid w:val="00792084"/>
    <w:rsid w:val="0079326D"/>
    <w:rsid w:val="00793345"/>
    <w:rsid w:val="00794AF1"/>
    <w:rsid w:val="007961A2"/>
    <w:rsid w:val="007966FB"/>
    <w:rsid w:val="00797D1D"/>
    <w:rsid w:val="007A0018"/>
    <w:rsid w:val="007A1516"/>
    <w:rsid w:val="007A1E32"/>
    <w:rsid w:val="007A3040"/>
    <w:rsid w:val="007A314E"/>
    <w:rsid w:val="007A3A6F"/>
    <w:rsid w:val="007A6B11"/>
    <w:rsid w:val="007B0E52"/>
    <w:rsid w:val="007B1C89"/>
    <w:rsid w:val="007B4320"/>
    <w:rsid w:val="007B5A20"/>
    <w:rsid w:val="007B6C03"/>
    <w:rsid w:val="007B7319"/>
    <w:rsid w:val="007B731F"/>
    <w:rsid w:val="007B78AE"/>
    <w:rsid w:val="007C00C0"/>
    <w:rsid w:val="007C0AA2"/>
    <w:rsid w:val="007C0CEF"/>
    <w:rsid w:val="007C13B3"/>
    <w:rsid w:val="007C23CD"/>
    <w:rsid w:val="007C26B3"/>
    <w:rsid w:val="007C346D"/>
    <w:rsid w:val="007C471F"/>
    <w:rsid w:val="007C4758"/>
    <w:rsid w:val="007C5187"/>
    <w:rsid w:val="007C5CBF"/>
    <w:rsid w:val="007C6984"/>
    <w:rsid w:val="007C6B97"/>
    <w:rsid w:val="007C7983"/>
    <w:rsid w:val="007C799D"/>
    <w:rsid w:val="007C7AD9"/>
    <w:rsid w:val="007D0119"/>
    <w:rsid w:val="007D1D1E"/>
    <w:rsid w:val="007D201B"/>
    <w:rsid w:val="007D3092"/>
    <w:rsid w:val="007D4073"/>
    <w:rsid w:val="007D4C66"/>
    <w:rsid w:val="007D4DFD"/>
    <w:rsid w:val="007D5056"/>
    <w:rsid w:val="007D5156"/>
    <w:rsid w:val="007D54A1"/>
    <w:rsid w:val="007D7186"/>
    <w:rsid w:val="007D7EA6"/>
    <w:rsid w:val="007E0892"/>
    <w:rsid w:val="007E0B55"/>
    <w:rsid w:val="007E0D79"/>
    <w:rsid w:val="007E2592"/>
    <w:rsid w:val="007E3EEA"/>
    <w:rsid w:val="007E4449"/>
    <w:rsid w:val="007E4DC2"/>
    <w:rsid w:val="007E611C"/>
    <w:rsid w:val="007E63DD"/>
    <w:rsid w:val="007E6447"/>
    <w:rsid w:val="007E66E9"/>
    <w:rsid w:val="007E7FF0"/>
    <w:rsid w:val="007F06F1"/>
    <w:rsid w:val="007F2FFB"/>
    <w:rsid w:val="007F3810"/>
    <w:rsid w:val="007F38F2"/>
    <w:rsid w:val="007F3C00"/>
    <w:rsid w:val="007F3EC8"/>
    <w:rsid w:val="007F4089"/>
    <w:rsid w:val="007F40B6"/>
    <w:rsid w:val="007F422B"/>
    <w:rsid w:val="007F4467"/>
    <w:rsid w:val="007F508D"/>
    <w:rsid w:val="007F7B27"/>
    <w:rsid w:val="00800ACB"/>
    <w:rsid w:val="008023A7"/>
    <w:rsid w:val="00802F9F"/>
    <w:rsid w:val="0080379E"/>
    <w:rsid w:val="00804C8E"/>
    <w:rsid w:val="0080652B"/>
    <w:rsid w:val="00807261"/>
    <w:rsid w:val="008109F3"/>
    <w:rsid w:val="00811C4F"/>
    <w:rsid w:val="008154A8"/>
    <w:rsid w:val="00815B7B"/>
    <w:rsid w:val="00817E93"/>
    <w:rsid w:val="00821687"/>
    <w:rsid w:val="008233A2"/>
    <w:rsid w:val="00823EF7"/>
    <w:rsid w:val="008240C3"/>
    <w:rsid w:val="00824E6F"/>
    <w:rsid w:val="00825CD1"/>
    <w:rsid w:val="00826149"/>
    <w:rsid w:val="00826332"/>
    <w:rsid w:val="008267A9"/>
    <w:rsid w:val="0082740B"/>
    <w:rsid w:val="008276EA"/>
    <w:rsid w:val="00830267"/>
    <w:rsid w:val="008308A9"/>
    <w:rsid w:val="00831587"/>
    <w:rsid w:val="00831857"/>
    <w:rsid w:val="00831AA4"/>
    <w:rsid w:val="00831B50"/>
    <w:rsid w:val="00832109"/>
    <w:rsid w:val="00832E14"/>
    <w:rsid w:val="008346D3"/>
    <w:rsid w:val="00835658"/>
    <w:rsid w:val="00836F3E"/>
    <w:rsid w:val="00840993"/>
    <w:rsid w:val="00840A0A"/>
    <w:rsid w:val="00840DDE"/>
    <w:rsid w:val="00840E68"/>
    <w:rsid w:val="008417DC"/>
    <w:rsid w:val="00841B76"/>
    <w:rsid w:val="00841FC1"/>
    <w:rsid w:val="008446C9"/>
    <w:rsid w:val="00846E78"/>
    <w:rsid w:val="00846EA7"/>
    <w:rsid w:val="00846FCD"/>
    <w:rsid w:val="00847911"/>
    <w:rsid w:val="00847A7B"/>
    <w:rsid w:val="00850A7F"/>
    <w:rsid w:val="00851EE3"/>
    <w:rsid w:val="0085597F"/>
    <w:rsid w:val="00856628"/>
    <w:rsid w:val="00856EC5"/>
    <w:rsid w:val="00860831"/>
    <w:rsid w:val="00860E84"/>
    <w:rsid w:val="0086326B"/>
    <w:rsid w:val="00863907"/>
    <w:rsid w:val="00864794"/>
    <w:rsid w:val="008647C2"/>
    <w:rsid w:val="00864889"/>
    <w:rsid w:val="008649D2"/>
    <w:rsid w:val="008650F3"/>
    <w:rsid w:val="008656B9"/>
    <w:rsid w:val="00865E5D"/>
    <w:rsid w:val="008662B8"/>
    <w:rsid w:val="00866DF2"/>
    <w:rsid w:val="00866E5A"/>
    <w:rsid w:val="00867991"/>
    <w:rsid w:val="0087088F"/>
    <w:rsid w:val="00870B17"/>
    <w:rsid w:val="00870D06"/>
    <w:rsid w:val="008718C2"/>
    <w:rsid w:val="008732FF"/>
    <w:rsid w:val="00873AE3"/>
    <w:rsid w:val="00874D99"/>
    <w:rsid w:val="00875130"/>
    <w:rsid w:val="00875289"/>
    <w:rsid w:val="00875839"/>
    <w:rsid w:val="00876842"/>
    <w:rsid w:val="00876C4B"/>
    <w:rsid w:val="008770B0"/>
    <w:rsid w:val="0087751D"/>
    <w:rsid w:val="00881B25"/>
    <w:rsid w:val="00882247"/>
    <w:rsid w:val="00882440"/>
    <w:rsid w:val="00882E5A"/>
    <w:rsid w:val="008835A7"/>
    <w:rsid w:val="00883A25"/>
    <w:rsid w:val="00883B2F"/>
    <w:rsid w:val="00883F9A"/>
    <w:rsid w:val="008843AE"/>
    <w:rsid w:val="00884E8F"/>
    <w:rsid w:val="0088598E"/>
    <w:rsid w:val="00885ABD"/>
    <w:rsid w:val="0088777B"/>
    <w:rsid w:val="00887C8F"/>
    <w:rsid w:val="008912CC"/>
    <w:rsid w:val="0089147E"/>
    <w:rsid w:val="00891759"/>
    <w:rsid w:val="00892097"/>
    <w:rsid w:val="0089238C"/>
    <w:rsid w:val="0089251E"/>
    <w:rsid w:val="00892BA2"/>
    <w:rsid w:val="00892E32"/>
    <w:rsid w:val="00892F0D"/>
    <w:rsid w:val="00893DDB"/>
    <w:rsid w:val="00895476"/>
    <w:rsid w:val="0089676F"/>
    <w:rsid w:val="00896FC5"/>
    <w:rsid w:val="008978E7"/>
    <w:rsid w:val="008A29AF"/>
    <w:rsid w:val="008A468B"/>
    <w:rsid w:val="008A59E8"/>
    <w:rsid w:val="008A6464"/>
    <w:rsid w:val="008A64EA"/>
    <w:rsid w:val="008A685D"/>
    <w:rsid w:val="008B1ADC"/>
    <w:rsid w:val="008B2810"/>
    <w:rsid w:val="008B3CCB"/>
    <w:rsid w:val="008B47C4"/>
    <w:rsid w:val="008B5687"/>
    <w:rsid w:val="008C0570"/>
    <w:rsid w:val="008C1530"/>
    <w:rsid w:val="008C24B1"/>
    <w:rsid w:val="008C36A2"/>
    <w:rsid w:val="008C4240"/>
    <w:rsid w:val="008C46BE"/>
    <w:rsid w:val="008C48CA"/>
    <w:rsid w:val="008C4F21"/>
    <w:rsid w:val="008C5098"/>
    <w:rsid w:val="008C526D"/>
    <w:rsid w:val="008C5701"/>
    <w:rsid w:val="008C5DE4"/>
    <w:rsid w:val="008C67F8"/>
    <w:rsid w:val="008C7A45"/>
    <w:rsid w:val="008D11D9"/>
    <w:rsid w:val="008D1576"/>
    <w:rsid w:val="008D1FA3"/>
    <w:rsid w:val="008D3B85"/>
    <w:rsid w:val="008D4DD2"/>
    <w:rsid w:val="008D5860"/>
    <w:rsid w:val="008D5CE3"/>
    <w:rsid w:val="008D5E92"/>
    <w:rsid w:val="008D6A4F"/>
    <w:rsid w:val="008D77A9"/>
    <w:rsid w:val="008E0C1F"/>
    <w:rsid w:val="008E10B7"/>
    <w:rsid w:val="008E15C2"/>
    <w:rsid w:val="008E2732"/>
    <w:rsid w:val="008E2E1D"/>
    <w:rsid w:val="008E30A6"/>
    <w:rsid w:val="008E30A7"/>
    <w:rsid w:val="008E3BB6"/>
    <w:rsid w:val="008E4B2F"/>
    <w:rsid w:val="008E63EF"/>
    <w:rsid w:val="008E66F3"/>
    <w:rsid w:val="008E7B9A"/>
    <w:rsid w:val="008F01B0"/>
    <w:rsid w:val="008F1348"/>
    <w:rsid w:val="008F1C98"/>
    <w:rsid w:val="008F319D"/>
    <w:rsid w:val="008F34FE"/>
    <w:rsid w:val="008F4313"/>
    <w:rsid w:val="008F582E"/>
    <w:rsid w:val="008F67CA"/>
    <w:rsid w:val="008F6966"/>
    <w:rsid w:val="008F783B"/>
    <w:rsid w:val="009002B7"/>
    <w:rsid w:val="00900CBA"/>
    <w:rsid w:val="009010E7"/>
    <w:rsid w:val="00901D70"/>
    <w:rsid w:val="00902043"/>
    <w:rsid w:val="009022FD"/>
    <w:rsid w:val="00902D78"/>
    <w:rsid w:val="00903D48"/>
    <w:rsid w:val="00904877"/>
    <w:rsid w:val="00904FC9"/>
    <w:rsid w:val="009053D6"/>
    <w:rsid w:val="00905D94"/>
    <w:rsid w:val="00905EA1"/>
    <w:rsid w:val="009074D3"/>
    <w:rsid w:val="00907730"/>
    <w:rsid w:val="00907CC4"/>
    <w:rsid w:val="0091042D"/>
    <w:rsid w:val="009127BE"/>
    <w:rsid w:val="00912D10"/>
    <w:rsid w:val="009135D3"/>
    <w:rsid w:val="0091368C"/>
    <w:rsid w:val="00913D64"/>
    <w:rsid w:val="00914108"/>
    <w:rsid w:val="00914406"/>
    <w:rsid w:val="00917353"/>
    <w:rsid w:val="009177DA"/>
    <w:rsid w:val="009202B5"/>
    <w:rsid w:val="009206C7"/>
    <w:rsid w:val="00921E69"/>
    <w:rsid w:val="00922644"/>
    <w:rsid w:val="0092350E"/>
    <w:rsid w:val="00923AAE"/>
    <w:rsid w:val="00925E06"/>
    <w:rsid w:val="00927DF2"/>
    <w:rsid w:val="0093101F"/>
    <w:rsid w:val="0093115D"/>
    <w:rsid w:val="00931F50"/>
    <w:rsid w:val="00932B21"/>
    <w:rsid w:val="00933375"/>
    <w:rsid w:val="009336FD"/>
    <w:rsid w:val="0093641D"/>
    <w:rsid w:val="00940484"/>
    <w:rsid w:val="00940637"/>
    <w:rsid w:val="00941B7E"/>
    <w:rsid w:val="0094295D"/>
    <w:rsid w:val="00944AF0"/>
    <w:rsid w:val="00944B46"/>
    <w:rsid w:val="009478EB"/>
    <w:rsid w:val="009503B6"/>
    <w:rsid w:val="0095066B"/>
    <w:rsid w:val="009511B6"/>
    <w:rsid w:val="00951584"/>
    <w:rsid w:val="0095252B"/>
    <w:rsid w:val="00952B8F"/>
    <w:rsid w:val="00952EE6"/>
    <w:rsid w:val="009538A7"/>
    <w:rsid w:val="0095402F"/>
    <w:rsid w:val="0095559B"/>
    <w:rsid w:val="009559AD"/>
    <w:rsid w:val="0095614E"/>
    <w:rsid w:val="00956F7E"/>
    <w:rsid w:val="00957BF7"/>
    <w:rsid w:val="00960599"/>
    <w:rsid w:val="009607D5"/>
    <w:rsid w:val="009617B7"/>
    <w:rsid w:val="00961D0C"/>
    <w:rsid w:val="00962412"/>
    <w:rsid w:val="009628CF"/>
    <w:rsid w:val="00962EB9"/>
    <w:rsid w:val="009631CC"/>
    <w:rsid w:val="00963859"/>
    <w:rsid w:val="00963E67"/>
    <w:rsid w:val="00963F47"/>
    <w:rsid w:val="0096525A"/>
    <w:rsid w:val="00966344"/>
    <w:rsid w:val="0096640E"/>
    <w:rsid w:val="009669B2"/>
    <w:rsid w:val="00966B33"/>
    <w:rsid w:val="00967352"/>
    <w:rsid w:val="00967726"/>
    <w:rsid w:val="00967BE6"/>
    <w:rsid w:val="00967DB5"/>
    <w:rsid w:val="00967E0F"/>
    <w:rsid w:val="009712D6"/>
    <w:rsid w:val="0097162C"/>
    <w:rsid w:val="009724D9"/>
    <w:rsid w:val="00972798"/>
    <w:rsid w:val="009727A4"/>
    <w:rsid w:val="009729EC"/>
    <w:rsid w:val="00972C1E"/>
    <w:rsid w:val="0097344E"/>
    <w:rsid w:val="00980B57"/>
    <w:rsid w:val="00983CA9"/>
    <w:rsid w:val="009862AB"/>
    <w:rsid w:val="00986683"/>
    <w:rsid w:val="00987AA4"/>
    <w:rsid w:val="009902A9"/>
    <w:rsid w:val="009906FD"/>
    <w:rsid w:val="00990F18"/>
    <w:rsid w:val="0099115F"/>
    <w:rsid w:val="009914C1"/>
    <w:rsid w:val="00991EC2"/>
    <w:rsid w:val="00992F23"/>
    <w:rsid w:val="00994283"/>
    <w:rsid w:val="009942CC"/>
    <w:rsid w:val="009942E5"/>
    <w:rsid w:val="0099480B"/>
    <w:rsid w:val="00994DE6"/>
    <w:rsid w:val="00994F3E"/>
    <w:rsid w:val="00995131"/>
    <w:rsid w:val="009966DB"/>
    <w:rsid w:val="00996E67"/>
    <w:rsid w:val="009A04AB"/>
    <w:rsid w:val="009A08A7"/>
    <w:rsid w:val="009A09A9"/>
    <w:rsid w:val="009A0B4A"/>
    <w:rsid w:val="009A26FB"/>
    <w:rsid w:val="009A2BE8"/>
    <w:rsid w:val="009A2CEB"/>
    <w:rsid w:val="009A3A06"/>
    <w:rsid w:val="009A449D"/>
    <w:rsid w:val="009A4BB6"/>
    <w:rsid w:val="009A5CC5"/>
    <w:rsid w:val="009A6AF9"/>
    <w:rsid w:val="009A7D12"/>
    <w:rsid w:val="009B0A9F"/>
    <w:rsid w:val="009B0AA1"/>
    <w:rsid w:val="009B1C6C"/>
    <w:rsid w:val="009B1EAA"/>
    <w:rsid w:val="009B2453"/>
    <w:rsid w:val="009B2802"/>
    <w:rsid w:val="009B3904"/>
    <w:rsid w:val="009B3A12"/>
    <w:rsid w:val="009B46D5"/>
    <w:rsid w:val="009B533F"/>
    <w:rsid w:val="009B53BA"/>
    <w:rsid w:val="009B592C"/>
    <w:rsid w:val="009B5E5B"/>
    <w:rsid w:val="009B79B1"/>
    <w:rsid w:val="009C1A4B"/>
    <w:rsid w:val="009C33B2"/>
    <w:rsid w:val="009C4835"/>
    <w:rsid w:val="009C6009"/>
    <w:rsid w:val="009C6281"/>
    <w:rsid w:val="009C6D8B"/>
    <w:rsid w:val="009D0002"/>
    <w:rsid w:val="009D218A"/>
    <w:rsid w:val="009D3121"/>
    <w:rsid w:val="009D3127"/>
    <w:rsid w:val="009D39C2"/>
    <w:rsid w:val="009D3F8F"/>
    <w:rsid w:val="009D4128"/>
    <w:rsid w:val="009D4305"/>
    <w:rsid w:val="009D6E67"/>
    <w:rsid w:val="009D74DB"/>
    <w:rsid w:val="009E236E"/>
    <w:rsid w:val="009E2799"/>
    <w:rsid w:val="009E430A"/>
    <w:rsid w:val="009E523B"/>
    <w:rsid w:val="009E53B1"/>
    <w:rsid w:val="009E5C76"/>
    <w:rsid w:val="009E5D78"/>
    <w:rsid w:val="009E681D"/>
    <w:rsid w:val="009E7B2F"/>
    <w:rsid w:val="009E7FE7"/>
    <w:rsid w:val="009F0AE9"/>
    <w:rsid w:val="009F3EED"/>
    <w:rsid w:val="009F40AB"/>
    <w:rsid w:val="009F523C"/>
    <w:rsid w:val="009F6B36"/>
    <w:rsid w:val="009F7DCA"/>
    <w:rsid w:val="00A0022B"/>
    <w:rsid w:val="00A00A75"/>
    <w:rsid w:val="00A033EB"/>
    <w:rsid w:val="00A05398"/>
    <w:rsid w:val="00A056F4"/>
    <w:rsid w:val="00A06DDB"/>
    <w:rsid w:val="00A06ED9"/>
    <w:rsid w:val="00A10C46"/>
    <w:rsid w:val="00A112A6"/>
    <w:rsid w:val="00A11415"/>
    <w:rsid w:val="00A1145F"/>
    <w:rsid w:val="00A123BF"/>
    <w:rsid w:val="00A12797"/>
    <w:rsid w:val="00A12EEA"/>
    <w:rsid w:val="00A136EA"/>
    <w:rsid w:val="00A13B03"/>
    <w:rsid w:val="00A13B10"/>
    <w:rsid w:val="00A1505B"/>
    <w:rsid w:val="00A15A18"/>
    <w:rsid w:val="00A16195"/>
    <w:rsid w:val="00A16B3A"/>
    <w:rsid w:val="00A17264"/>
    <w:rsid w:val="00A17439"/>
    <w:rsid w:val="00A22489"/>
    <w:rsid w:val="00A226C5"/>
    <w:rsid w:val="00A228F6"/>
    <w:rsid w:val="00A22F4C"/>
    <w:rsid w:val="00A24018"/>
    <w:rsid w:val="00A24F02"/>
    <w:rsid w:val="00A26197"/>
    <w:rsid w:val="00A30157"/>
    <w:rsid w:val="00A306C5"/>
    <w:rsid w:val="00A35245"/>
    <w:rsid w:val="00A35598"/>
    <w:rsid w:val="00A358F1"/>
    <w:rsid w:val="00A35A8D"/>
    <w:rsid w:val="00A407FD"/>
    <w:rsid w:val="00A40F36"/>
    <w:rsid w:val="00A425C8"/>
    <w:rsid w:val="00A42773"/>
    <w:rsid w:val="00A429FD"/>
    <w:rsid w:val="00A4384B"/>
    <w:rsid w:val="00A441BD"/>
    <w:rsid w:val="00A445CC"/>
    <w:rsid w:val="00A4468F"/>
    <w:rsid w:val="00A446F0"/>
    <w:rsid w:val="00A44C0C"/>
    <w:rsid w:val="00A4530C"/>
    <w:rsid w:val="00A453B0"/>
    <w:rsid w:val="00A45581"/>
    <w:rsid w:val="00A47365"/>
    <w:rsid w:val="00A47421"/>
    <w:rsid w:val="00A50153"/>
    <w:rsid w:val="00A50D1D"/>
    <w:rsid w:val="00A51BDB"/>
    <w:rsid w:val="00A528CC"/>
    <w:rsid w:val="00A530ED"/>
    <w:rsid w:val="00A5315E"/>
    <w:rsid w:val="00A5339E"/>
    <w:rsid w:val="00A549AE"/>
    <w:rsid w:val="00A5527B"/>
    <w:rsid w:val="00A55F84"/>
    <w:rsid w:val="00A575E1"/>
    <w:rsid w:val="00A6054A"/>
    <w:rsid w:val="00A61BA7"/>
    <w:rsid w:val="00A61F9B"/>
    <w:rsid w:val="00A61FB5"/>
    <w:rsid w:val="00A626C8"/>
    <w:rsid w:val="00A62FA8"/>
    <w:rsid w:val="00A630A2"/>
    <w:rsid w:val="00A6314E"/>
    <w:rsid w:val="00A63701"/>
    <w:rsid w:val="00A6379B"/>
    <w:rsid w:val="00A638A1"/>
    <w:rsid w:val="00A6411D"/>
    <w:rsid w:val="00A65338"/>
    <w:rsid w:val="00A6591E"/>
    <w:rsid w:val="00A6602C"/>
    <w:rsid w:val="00A6620B"/>
    <w:rsid w:val="00A665C4"/>
    <w:rsid w:val="00A67B1F"/>
    <w:rsid w:val="00A7052E"/>
    <w:rsid w:val="00A708FC"/>
    <w:rsid w:val="00A70A6A"/>
    <w:rsid w:val="00A70BAB"/>
    <w:rsid w:val="00A719AF"/>
    <w:rsid w:val="00A71A07"/>
    <w:rsid w:val="00A71F3E"/>
    <w:rsid w:val="00A72664"/>
    <w:rsid w:val="00A731C4"/>
    <w:rsid w:val="00A74060"/>
    <w:rsid w:val="00A740F2"/>
    <w:rsid w:val="00A7448C"/>
    <w:rsid w:val="00A74F89"/>
    <w:rsid w:val="00A750AF"/>
    <w:rsid w:val="00A755DB"/>
    <w:rsid w:val="00A75DCC"/>
    <w:rsid w:val="00A77902"/>
    <w:rsid w:val="00A77A9A"/>
    <w:rsid w:val="00A77BBA"/>
    <w:rsid w:val="00A77CDD"/>
    <w:rsid w:val="00A80078"/>
    <w:rsid w:val="00A80159"/>
    <w:rsid w:val="00A806B6"/>
    <w:rsid w:val="00A8275C"/>
    <w:rsid w:val="00A82EF5"/>
    <w:rsid w:val="00A831AF"/>
    <w:rsid w:val="00A83290"/>
    <w:rsid w:val="00A832BB"/>
    <w:rsid w:val="00A83CEB"/>
    <w:rsid w:val="00A83FB9"/>
    <w:rsid w:val="00A84BB9"/>
    <w:rsid w:val="00A84CEF"/>
    <w:rsid w:val="00A85ABC"/>
    <w:rsid w:val="00A87146"/>
    <w:rsid w:val="00A8727F"/>
    <w:rsid w:val="00A8756F"/>
    <w:rsid w:val="00A87724"/>
    <w:rsid w:val="00A87B77"/>
    <w:rsid w:val="00A87F62"/>
    <w:rsid w:val="00A9073E"/>
    <w:rsid w:val="00A907E6"/>
    <w:rsid w:val="00A912E0"/>
    <w:rsid w:val="00A91B15"/>
    <w:rsid w:val="00A93DA9"/>
    <w:rsid w:val="00A94DE1"/>
    <w:rsid w:val="00A954D0"/>
    <w:rsid w:val="00A955EF"/>
    <w:rsid w:val="00A95C50"/>
    <w:rsid w:val="00A9640B"/>
    <w:rsid w:val="00A9766F"/>
    <w:rsid w:val="00A97747"/>
    <w:rsid w:val="00AA00E6"/>
    <w:rsid w:val="00AA0221"/>
    <w:rsid w:val="00AA13BA"/>
    <w:rsid w:val="00AA1B9D"/>
    <w:rsid w:val="00AA1C0A"/>
    <w:rsid w:val="00AA1D5C"/>
    <w:rsid w:val="00AA2046"/>
    <w:rsid w:val="00AA3098"/>
    <w:rsid w:val="00AA311A"/>
    <w:rsid w:val="00AA3691"/>
    <w:rsid w:val="00AA3721"/>
    <w:rsid w:val="00AA3D68"/>
    <w:rsid w:val="00AA3EC4"/>
    <w:rsid w:val="00AA47B7"/>
    <w:rsid w:val="00AA4DB8"/>
    <w:rsid w:val="00AA5466"/>
    <w:rsid w:val="00AA5E19"/>
    <w:rsid w:val="00AA6A6D"/>
    <w:rsid w:val="00AA6BDB"/>
    <w:rsid w:val="00AA6D69"/>
    <w:rsid w:val="00AA6E08"/>
    <w:rsid w:val="00AA7224"/>
    <w:rsid w:val="00AA7769"/>
    <w:rsid w:val="00AA7D8B"/>
    <w:rsid w:val="00AB0345"/>
    <w:rsid w:val="00AB0511"/>
    <w:rsid w:val="00AB0E42"/>
    <w:rsid w:val="00AB1CB4"/>
    <w:rsid w:val="00AB2DA2"/>
    <w:rsid w:val="00AB343D"/>
    <w:rsid w:val="00AB3CAC"/>
    <w:rsid w:val="00AB3EA9"/>
    <w:rsid w:val="00AB4D71"/>
    <w:rsid w:val="00AB55F6"/>
    <w:rsid w:val="00AB5AD0"/>
    <w:rsid w:val="00AB6134"/>
    <w:rsid w:val="00AB6BB8"/>
    <w:rsid w:val="00AC1948"/>
    <w:rsid w:val="00AC25F1"/>
    <w:rsid w:val="00AC2FEA"/>
    <w:rsid w:val="00AC3A7E"/>
    <w:rsid w:val="00AC47D5"/>
    <w:rsid w:val="00AC62A7"/>
    <w:rsid w:val="00AC7F8C"/>
    <w:rsid w:val="00AD1463"/>
    <w:rsid w:val="00AD18F1"/>
    <w:rsid w:val="00AD1B7D"/>
    <w:rsid w:val="00AD218E"/>
    <w:rsid w:val="00AD387D"/>
    <w:rsid w:val="00AD38D2"/>
    <w:rsid w:val="00AD4480"/>
    <w:rsid w:val="00AD44A0"/>
    <w:rsid w:val="00AD7643"/>
    <w:rsid w:val="00AE11EC"/>
    <w:rsid w:val="00AE2815"/>
    <w:rsid w:val="00AE2E3E"/>
    <w:rsid w:val="00AE3E71"/>
    <w:rsid w:val="00AE7842"/>
    <w:rsid w:val="00AF0C4D"/>
    <w:rsid w:val="00AF1A36"/>
    <w:rsid w:val="00AF1B3E"/>
    <w:rsid w:val="00AF1DDA"/>
    <w:rsid w:val="00AF1DEF"/>
    <w:rsid w:val="00AF3305"/>
    <w:rsid w:val="00AF3594"/>
    <w:rsid w:val="00AF3ED9"/>
    <w:rsid w:val="00AF3EF0"/>
    <w:rsid w:val="00AF4338"/>
    <w:rsid w:val="00AF4B40"/>
    <w:rsid w:val="00AF54BE"/>
    <w:rsid w:val="00AF56B5"/>
    <w:rsid w:val="00AF56FD"/>
    <w:rsid w:val="00AF5ED8"/>
    <w:rsid w:val="00AF7126"/>
    <w:rsid w:val="00AF7DE6"/>
    <w:rsid w:val="00B00845"/>
    <w:rsid w:val="00B014A5"/>
    <w:rsid w:val="00B021C1"/>
    <w:rsid w:val="00B027F3"/>
    <w:rsid w:val="00B03D93"/>
    <w:rsid w:val="00B05701"/>
    <w:rsid w:val="00B05C61"/>
    <w:rsid w:val="00B0692C"/>
    <w:rsid w:val="00B07080"/>
    <w:rsid w:val="00B07146"/>
    <w:rsid w:val="00B07336"/>
    <w:rsid w:val="00B075A4"/>
    <w:rsid w:val="00B07A97"/>
    <w:rsid w:val="00B1034F"/>
    <w:rsid w:val="00B106F6"/>
    <w:rsid w:val="00B10CF2"/>
    <w:rsid w:val="00B10F16"/>
    <w:rsid w:val="00B12151"/>
    <w:rsid w:val="00B12872"/>
    <w:rsid w:val="00B1430D"/>
    <w:rsid w:val="00B15398"/>
    <w:rsid w:val="00B156B8"/>
    <w:rsid w:val="00B15F02"/>
    <w:rsid w:val="00B16479"/>
    <w:rsid w:val="00B16DED"/>
    <w:rsid w:val="00B17580"/>
    <w:rsid w:val="00B20AE7"/>
    <w:rsid w:val="00B216B8"/>
    <w:rsid w:val="00B236BC"/>
    <w:rsid w:val="00B2495A"/>
    <w:rsid w:val="00B24C40"/>
    <w:rsid w:val="00B2527F"/>
    <w:rsid w:val="00B254C5"/>
    <w:rsid w:val="00B254D7"/>
    <w:rsid w:val="00B26271"/>
    <w:rsid w:val="00B26591"/>
    <w:rsid w:val="00B26C24"/>
    <w:rsid w:val="00B2723D"/>
    <w:rsid w:val="00B273F4"/>
    <w:rsid w:val="00B27DB7"/>
    <w:rsid w:val="00B308BB"/>
    <w:rsid w:val="00B31659"/>
    <w:rsid w:val="00B32AB7"/>
    <w:rsid w:val="00B3391F"/>
    <w:rsid w:val="00B33F69"/>
    <w:rsid w:val="00B34069"/>
    <w:rsid w:val="00B34679"/>
    <w:rsid w:val="00B34718"/>
    <w:rsid w:val="00B34B66"/>
    <w:rsid w:val="00B35663"/>
    <w:rsid w:val="00B36DB1"/>
    <w:rsid w:val="00B3717F"/>
    <w:rsid w:val="00B4018B"/>
    <w:rsid w:val="00B40207"/>
    <w:rsid w:val="00B40408"/>
    <w:rsid w:val="00B4151F"/>
    <w:rsid w:val="00B41C2E"/>
    <w:rsid w:val="00B4348A"/>
    <w:rsid w:val="00B43F57"/>
    <w:rsid w:val="00B45C79"/>
    <w:rsid w:val="00B46E96"/>
    <w:rsid w:val="00B47938"/>
    <w:rsid w:val="00B5005E"/>
    <w:rsid w:val="00B5014C"/>
    <w:rsid w:val="00B501D8"/>
    <w:rsid w:val="00B50A64"/>
    <w:rsid w:val="00B50D5D"/>
    <w:rsid w:val="00B52985"/>
    <w:rsid w:val="00B52A65"/>
    <w:rsid w:val="00B538B6"/>
    <w:rsid w:val="00B5403D"/>
    <w:rsid w:val="00B55C5A"/>
    <w:rsid w:val="00B5657C"/>
    <w:rsid w:val="00B61408"/>
    <w:rsid w:val="00B6140A"/>
    <w:rsid w:val="00B614FE"/>
    <w:rsid w:val="00B62119"/>
    <w:rsid w:val="00B621F8"/>
    <w:rsid w:val="00B62D32"/>
    <w:rsid w:val="00B632CD"/>
    <w:rsid w:val="00B635A0"/>
    <w:rsid w:val="00B63F6A"/>
    <w:rsid w:val="00B64A6E"/>
    <w:rsid w:val="00B64EF4"/>
    <w:rsid w:val="00B6724B"/>
    <w:rsid w:val="00B67F4D"/>
    <w:rsid w:val="00B700ED"/>
    <w:rsid w:val="00B702B4"/>
    <w:rsid w:val="00B70A99"/>
    <w:rsid w:val="00B70D43"/>
    <w:rsid w:val="00B70F87"/>
    <w:rsid w:val="00B71F23"/>
    <w:rsid w:val="00B72660"/>
    <w:rsid w:val="00B73383"/>
    <w:rsid w:val="00B73820"/>
    <w:rsid w:val="00B73D1A"/>
    <w:rsid w:val="00B74032"/>
    <w:rsid w:val="00B74669"/>
    <w:rsid w:val="00B74C12"/>
    <w:rsid w:val="00B759D6"/>
    <w:rsid w:val="00B770A5"/>
    <w:rsid w:val="00B80A5F"/>
    <w:rsid w:val="00B80FF9"/>
    <w:rsid w:val="00B81088"/>
    <w:rsid w:val="00B81615"/>
    <w:rsid w:val="00B8288D"/>
    <w:rsid w:val="00B82F5C"/>
    <w:rsid w:val="00B83DCE"/>
    <w:rsid w:val="00B8417E"/>
    <w:rsid w:val="00B84926"/>
    <w:rsid w:val="00B86252"/>
    <w:rsid w:val="00B8675F"/>
    <w:rsid w:val="00B86C03"/>
    <w:rsid w:val="00B86E3E"/>
    <w:rsid w:val="00B87200"/>
    <w:rsid w:val="00B87564"/>
    <w:rsid w:val="00B878B3"/>
    <w:rsid w:val="00B87AE6"/>
    <w:rsid w:val="00B905B2"/>
    <w:rsid w:val="00B93C7F"/>
    <w:rsid w:val="00B94B2C"/>
    <w:rsid w:val="00B95B74"/>
    <w:rsid w:val="00B95C1B"/>
    <w:rsid w:val="00B96119"/>
    <w:rsid w:val="00B961B1"/>
    <w:rsid w:val="00B961DB"/>
    <w:rsid w:val="00B96ACB"/>
    <w:rsid w:val="00B96E3E"/>
    <w:rsid w:val="00BA0025"/>
    <w:rsid w:val="00BA103F"/>
    <w:rsid w:val="00BA154B"/>
    <w:rsid w:val="00BA16DF"/>
    <w:rsid w:val="00BA16E1"/>
    <w:rsid w:val="00BA18B6"/>
    <w:rsid w:val="00BA1F10"/>
    <w:rsid w:val="00BA2ED8"/>
    <w:rsid w:val="00BA3158"/>
    <w:rsid w:val="00BA37ED"/>
    <w:rsid w:val="00BA43B2"/>
    <w:rsid w:val="00BA6D1D"/>
    <w:rsid w:val="00BB119A"/>
    <w:rsid w:val="00BB1FE1"/>
    <w:rsid w:val="00BB2422"/>
    <w:rsid w:val="00BB57B8"/>
    <w:rsid w:val="00BB5A26"/>
    <w:rsid w:val="00BB619E"/>
    <w:rsid w:val="00BB65A1"/>
    <w:rsid w:val="00BC0812"/>
    <w:rsid w:val="00BC2596"/>
    <w:rsid w:val="00BC25FE"/>
    <w:rsid w:val="00BC28B5"/>
    <w:rsid w:val="00BC2C25"/>
    <w:rsid w:val="00BC2DCF"/>
    <w:rsid w:val="00BC5290"/>
    <w:rsid w:val="00BC5743"/>
    <w:rsid w:val="00BC5960"/>
    <w:rsid w:val="00BC6036"/>
    <w:rsid w:val="00BC625D"/>
    <w:rsid w:val="00BC6799"/>
    <w:rsid w:val="00BC6A68"/>
    <w:rsid w:val="00BC73BA"/>
    <w:rsid w:val="00BC7E82"/>
    <w:rsid w:val="00BD0A31"/>
    <w:rsid w:val="00BD12F2"/>
    <w:rsid w:val="00BD1C00"/>
    <w:rsid w:val="00BD261E"/>
    <w:rsid w:val="00BD4830"/>
    <w:rsid w:val="00BD4F26"/>
    <w:rsid w:val="00BD71D9"/>
    <w:rsid w:val="00BD7CE0"/>
    <w:rsid w:val="00BE019D"/>
    <w:rsid w:val="00BE01CD"/>
    <w:rsid w:val="00BE077C"/>
    <w:rsid w:val="00BE0E1A"/>
    <w:rsid w:val="00BE2397"/>
    <w:rsid w:val="00BE56FC"/>
    <w:rsid w:val="00BE6F05"/>
    <w:rsid w:val="00BE70C3"/>
    <w:rsid w:val="00BE7A52"/>
    <w:rsid w:val="00BF05E3"/>
    <w:rsid w:val="00BF1720"/>
    <w:rsid w:val="00BF1735"/>
    <w:rsid w:val="00BF19EF"/>
    <w:rsid w:val="00BF2110"/>
    <w:rsid w:val="00BF2196"/>
    <w:rsid w:val="00BF291F"/>
    <w:rsid w:val="00BF2A1D"/>
    <w:rsid w:val="00BF3E9C"/>
    <w:rsid w:val="00BF431C"/>
    <w:rsid w:val="00BF5F6B"/>
    <w:rsid w:val="00BF6869"/>
    <w:rsid w:val="00BF6A3C"/>
    <w:rsid w:val="00BF6D17"/>
    <w:rsid w:val="00BF6D78"/>
    <w:rsid w:val="00BF7401"/>
    <w:rsid w:val="00BF7609"/>
    <w:rsid w:val="00BF7C7E"/>
    <w:rsid w:val="00C00A83"/>
    <w:rsid w:val="00C02B05"/>
    <w:rsid w:val="00C03019"/>
    <w:rsid w:val="00C033CB"/>
    <w:rsid w:val="00C040F9"/>
    <w:rsid w:val="00C04B77"/>
    <w:rsid w:val="00C04E36"/>
    <w:rsid w:val="00C053E9"/>
    <w:rsid w:val="00C05D78"/>
    <w:rsid w:val="00C05EC6"/>
    <w:rsid w:val="00C06664"/>
    <w:rsid w:val="00C07676"/>
    <w:rsid w:val="00C07792"/>
    <w:rsid w:val="00C07B6F"/>
    <w:rsid w:val="00C07F4B"/>
    <w:rsid w:val="00C101E6"/>
    <w:rsid w:val="00C121B3"/>
    <w:rsid w:val="00C12211"/>
    <w:rsid w:val="00C127A8"/>
    <w:rsid w:val="00C12F45"/>
    <w:rsid w:val="00C13A1D"/>
    <w:rsid w:val="00C14C85"/>
    <w:rsid w:val="00C14CD0"/>
    <w:rsid w:val="00C15029"/>
    <w:rsid w:val="00C15A91"/>
    <w:rsid w:val="00C160AE"/>
    <w:rsid w:val="00C175A8"/>
    <w:rsid w:val="00C17F51"/>
    <w:rsid w:val="00C20955"/>
    <w:rsid w:val="00C21FEF"/>
    <w:rsid w:val="00C2220A"/>
    <w:rsid w:val="00C222BA"/>
    <w:rsid w:val="00C225F0"/>
    <w:rsid w:val="00C228CC"/>
    <w:rsid w:val="00C22BE3"/>
    <w:rsid w:val="00C2358F"/>
    <w:rsid w:val="00C23D00"/>
    <w:rsid w:val="00C251FE"/>
    <w:rsid w:val="00C266E7"/>
    <w:rsid w:val="00C30657"/>
    <w:rsid w:val="00C30704"/>
    <w:rsid w:val="00C311D0"/>
    <w:rsid w:val="00C31C3E"/>
    <w:rsid w:val="00C3300B"/>
    <w:rsid w:val="00C333BC"/>
    <w:rsid w:val="00C3477E"/>
    <w:rsid w:val="00C34802"/>
    <w:rsid w:val="00C34E10"/>
    <w:rsid w:val="00C354CC"/>
    <w:rsid w:val="00C35893"/>
    <w:rsid w:val="00C3593D"/>
    <w:rsid w:val="00C40FA1"/>
    <w:rsid w:val="00C41270"/>
    <w:rsid w:val="00C427F3"/>
    <w:rsid w:val="00C42CB3"/>
    <w:rsid w:val="00C464F5"/>
    <w:rsid w:val="00C47D23"/>
    <w:rsid w:val="00C47F9B"/>
    <w:rsid w:val="00C5053F"/>
    <w:rsid w:val="00C50C8D"/>
    <w:rsid w:val="00C51B9E"/>
    <w:rsid w:val="00C51E8E"/>
    <w:rsid w:val="00C52269"/>
    <w:rsid w:val="00C53169"/>
    <w:rsid w:val="00C53BED"/>
    <w:rsid w:val="00C54BC2"/>
    <w:rsid w:val="00C564AE"/>
    <w:rsid w:val="00C576B7"/>
    <w:rsid w:val="00C57A90"/>
    <w:rsid w:val="00C60030"/>
    <w:rsid w:val="00C60624"/>
    <w:rsid w:val="00C60C0C"/>
    <w:rsid w:val="00C610B8"/>
    <w:rsid w:val="00C6143A"/>
    <w:rsid w:val="00C6238D"/>
    <w:rsid w:val="00C62544"/>
    <w:rsid w:val="00C62FF7"/>
    <w:rsid w:val="00C63076"/>
    <w:rsid w:val="00C63397"/>
    <w:rsid w:val="00C637A8"/>
    <w:rsid w:val="00C6555E"/>
    <w:rsid w:val="00C656D2"/>
    <w:rsid w:val="00C65E86"/>
    <w:rsid w:val="00C66BE6"/>
    <w:rsid w:val="00C66DD0"/>
    <w:rsid w:val="00C67B5D"/>
    <w:rsid w:val="00C7169D"/>
    <w:rsid w:val="00C71D4C"/>
    <w:rsid w:val="00C72001"/>
    <w:rsid w:val="00C73175"/>
    <w:rsid w:val="00C73434"/>
    <w:rsid w:val="00C7415B"/>
    <w:rsid w:val="00C74BBF"/>
    <w:rsid w:val="00C770E0"/>
    <w:rsid w:val="00C772EF"/>
    <w:rsid w:val="00C801F4"/>
    <w:rsid w:val="00C802B5"/>
    <w:rsid w:val="00C809A9"/>
    <w:rsid w:val="00C80BBB"/>
    <w:rsid w:val="00C80FF8"/>
    <w:rsid w:val="00C81F77"/>
    <w:rsid w:val="00C821DF"/>
    <w:rsid w:val="00C825E6"/>
    <w:rsid w:val="00C836CA"/>
    <w:rsid w:val="00C83D26"/>
    <w:rsid w:val="00C83E4C"/>
    <w:rsid w:val="00C846C3"/>
    <w:rsid w:val="00C84C1D"/>
    <w:rsid w:val="00C84EEA"/>
    <w:rsid w:val="00C85305"/>
    <w:rsid w:val="00C85452"/>
    <w:rsid w:val="00C85C18"/>
    <w:rsid w:val="00C86433"/>
    <w:rsid w:val="00C86AF5"/>
    <w:rsid w:val="00C9119E"/>
    <w:rsid w:val="00C91348"/>
    <w:rsid w:val="00C9208B"/>
    <w:rsid w:val="00C92785"/>
    <w:rsid w:val="00C93BED"/>
    <w:rsid w:val="00C9446B"/>
    <w:rsid w:val="00C94E66"/>
    <w:rsid w:val="00C9550B"/>
    <w:rsid w:val="00C9634F"/>
    <w:rsid w:val="00C96AAD"/>
    <w:rsid w:val="00C96D88"/>
    <w:rsid w:val="00C97EF5"/>
    <w:rsid w:val="00CA0143"/>
    <w:rsid w:val="00CA0FC7"/>
    <w:rsid w:val="00CA1A01"/>
    <w:rsid w:val="00CA22DB"/>
    <w:rsid w:val="00CA2922"/>
    <w:rsid w:val="00CA32B6"/>
    <w:rsid w:val="00CA3355"/>
    <w:rsid w:val="00CA3DCC"/>
    <w:rsid w:val="00CA4F78"/>
    <w:rsid w:val="00CA6230"/>
    <w:rsid w:val="00CA6C39"/>
    <w:rsid w:val="00CB0F1E"/>
    <w:rsid w:val="00CB2BC9"/>
    <w:rsid w:val="00CB3247"/>
    <w:rsid w:val="00CB3740"/>
    <w:rsid w:val="00CB3EAA"/>
    <w:rsid w:val="00CB4A60"/>
    <w:rsid w:val="00CB5740"/>
    <w:rsid w:val="00CB666F"/>
    <w:rsid w:val="00CB6818"/>
    <w:rsid w:val="00CB6E22"/>
    <w:rsid w:val="00CB73E5"/>
    <w:rsid w:val="00CB796C"/>
    <w:rsid w:val="00CC0305"/>
    <w:rsid w:val="00CC08AC"/>
    <w:rsid w:val="00CC1892"/>
    <w:rsid w:val="00CC32B2"/>
    <w:rsid w:val="00CC5AA1"/>
    <w:rsid w:val="00CC60E7"/>
    <w:rsid w:val="00CC636F"/>
    <w:rsid w:val="00CC6375"/>
    <w:rsid w:val="00CC6CD8"/>
    <w:rsid w:val="00CC7334"/>
    <w:rsid w:val="00CC7377"/>
    <w:rsid w:val="00CD07CD"/>
    <w:rsid w:val="00CD08B2"/>
    <w:rsid w:val="00CD2191"/>
    <w:rsid w:val="00CD22A5"/>
    <w:rsid w:val="00CD265E"/>
    <w:rsid w:val="00CD2F9A"/>
    <w:rsid w:val="00CD32E4"/>
    <w:rsid w:val="00CD37C3"/>
    <w:rsid w:val="00CD3868"/>
    <w:rsid w:val="00CD60FA"/>
    <w:rsid w:val="00CD728C"/>
    <w:rsid w:val="00CD7453"/>
    <w:rsid w:val="00CD7960"/>
    <w:rsid w:val="00CE0325"/>
    <w:rsid w:val="00CE0F41"/>
    <w:rsid w:val="00CE116C"/>
    <w:rsid w:val="00CE3208"/>
    <w:rsid w:val="00CE331F"/>
    <w:rsid w:val="00CE373B"/>
    <w:rsid w:val="00CE4033"/>
    <w:rsid w:val="00CE45E9"/>
    <w:rsid w:val="00CE53A7"/>
    <w:rsid w:val="00CE670C"/>
    <w:rsid w:val="00CE7A57"/>
    <w:rsid w:val="00CE7A77"/>
    <w:rsid w:val="00CF0A54"/>
    <w:rsid w:val="00CF18C2"/>
    <w:rsid w:val="00CF18CC"/>
    <w:rsid w:val="00CF4CE0"/>
    <w:rsid w:val="00CF6296"/>
    <w:rsid w:val="00CF6B72"/>
    <w:rsid w:val="00CF75D1"/>
    <w:rsid w:val="00D0007D"/>
    <w:rsid w:val="00D00DEE"/>
    <w:rsid w:val="00D01C5D"/>
    <w:rsid w:val="00D01E6B"/>
    <w:rsid w:val="00D0210F"/>
    <w:rsid w:val="00D02330"/>
    <w:rsid w:val="00D0236E"/>
    <w:rsid w:val="00D02AF6"/>
    <w:rsid w:val="00D03B68"/>
    <w:rsid w:val="00D059F4"/>
    <w:rsid w:val="00D0619F"/>
    <w:rsid w:val="00D0780A"/>
    <w:rsid w:val="00D07A4E"/>
    <w:rsid w:val="00D10581"/>
    <w:rsid w:val="00D10C5B"/>
    <w:rsid w:val="00D10DF6"/>
    <w:rsid w:val="00D1149F"/>
    <w:rsid w:val="00D116B1"/>
    <w:rsid w:val="00D11B6D"/>
    <w:rsid w:val="00D120D3"/>
    <w:rsid w:val="00D121F3"/>
    <w:rsid w:val="00D123DB"/>
    <w:rsid w:val="00D13026"/>
    <w:rsid w:val="00D13206"/>
    <w:rsid w:val="00D15422"/>
    <w:rsid w:val="00D15D57"/>
    <w:rsid w:val="00D1643B"/>
    <w:rsid w:val="00D1647E"/>
    <w:rsid w:val="00D1676F"/>
    <w:rsid w:val="00D20BB7"/>
    <w:rsid w:val="00D21F85"/>
    <w:rsid w:val="00D25E1D"/>
    <w:rsid w:val="00D2617B"/>
    <w:rsid w:val="00D3087E"/>
    <w:rsid w:val="00D308B0"/>
    <w:rsid w:val="00D31AD1"/>
    <w:rsid w:val="00D341AA"/>
    <w:rsid w:val="00D36529"/>
    <w:rsid w:val="00D375D2"/>
    <w:rsid w:val="00D40ACB"/>
    <w:rsid w:val="00D40D5F"/>
    <w:rsid w:val="00D40FBF"/>
    <w:rsid w:val="00D41A8C"/>
    <w:rsid w:val="00D42D03"/>
    <w:rsid w:val="00D4385B"/>
    <w:rsid w:val="00D45177"/>
    <w:rsid w:val="00D45A95"/>
    <w:rsid w:val="00D45C21"/>
    <w:rsid w:val="00D4608B"/>
    <w:rsid w:val="00D470E1"/>
    <w:rsid w:val="00D47EB6"/>
    <w:rsid w:val="00D50318"/>
    <w:rsid w:val="00D50CB5"/>
    <w:rsid w:val="00D512EE"/>
    <w:rsid w:val="00D5199F"/>
    <w:rsid w:val="00D519B3"/>
    <w:rsid w:val="00D52EC2"/>
    <w:rsid w:val="00D531AE"/>
    <w:rsid w:val="00D53E66"/>
    <w:rsid w:val="00D5506C"/>
    <w:rsid w:val="00D563C2"/>
    <w:rsid w:val="00D57D2B"/>
    <w:rsid w:val="00D60BA3"/>
    <w:rsid w:val="00D60FE2"/>
    <w:rsid w:val="00D61B25"/>
    <w:rsid w:val="00D61E39"/>
    <w:rsid w:val="00D622F2"/>
    <w:rsid w:val="00D62913"/>
    <w:rsid w:val="00D63352"/>
    <w:rsid w:val="00D6343B"/>
    <w:rsid w:val="00D63AA5"/>
    <w:rsid w:val="00D6414B"/>
    <w:rsid w:val="00D64F9D"/>
    <w:rsid w:val="00D66037"/>
    <w:rsid w:val="00D6718D"/>
    <w:rsid w:val="00D6738A"/>
    <w:rsid w:val="00D67495"/>
    <w:rsid w:val="00D67E98"/>
    <w:rsid w:val="00D67EB8"/>
    <w:rsid w:val="00D70C26"/>
    <w:rsid w:val="00D71E05"/>
    <w:rsid w:val="00D72C93"/>
    <w:rsid w:val="00D736AF"/>
    <w:rsid w:val="00D74DEF"/>
    <w:rsid w:val="00D74F10"/>
    <w:rsid w:val="00D75873"/>
    <w:rsid w:val="00D75B2D"/>
    <w:rsid w:val="00D7709F"/>
    <w:rsid w:val="00D7725B"/>
    <w:rsid w:val="00D805E4"/>
    <w:rsid w:val="00D80947"/>
    <w:rsid w:val="00D813A9"/>
    <w:rsid w:val="00D8170C"/>
    <w:rsid w:val="00D81E74"/>
    <w:rsid w:val="00D827A5"/>
    <w:rsid w:val="00D8587D"/>
    <w:rsid w:val="00D86CD6"/>
    <w:rsid w:val="00D86E1B"/>
    <w:rsid w:val="00D873F6"/>
    <w:rsid w:val="00D87A9C"/>
    <w:rsid w:val="00D87D48"/>
    <w:rsid w:val="00D9115C"/>
    <w:rsid w:val="00D91FF6"/>
    <w:rsid w:val="00D9294E"/>
    <w:rsid w:val="00D92D80"/>
    <w:rsid w:val="00D953AC"/>
    <w:rsid w:val="00D95CB1"/>
    <w:rsid w:val="00D95D5C"/>
    <w:rsid w:val="00D96F89"/>
    <w:rsid w:val="00DA03FE"/>
    <w:rsid w:val="00DA0D87"/>
    <w:rsid w:val="00DA0FCB"/>
    <w:rsid w:val="00DA186F"/>
    <w:rsid w:val="00DA5B24"/>
    <w:rsid w:val="00DA613E"/>
    <w:rsid w:val="00DA7A70"/>
    <w:rsid w:val="00DA7CEA"/>
    <w:rsid w:val="00DB07ED"/>
    <w:rsid w:val="00DB16F5"/>
    <w:rsid w:val="00DB1E90"/>
    <w:rsid w:val="00DB30E2"/>
    <w:rsid w:val="00DB51F7"/>
    <w:rsid w:val="00DB5299"/>
    <w:rsid w:val="00DB74E8"/>
    <w:rsid w:val="00DB7D2B"/>
    <w:rsid w:val="00DC14C7"/>
    <w:rsid w:val="00DC1C59"/>
    <w:rsid w:val="00DC20A4"/>
    <w:rsid w:val="00DC2A13"/>
    <w:rsid w:val="00DC2BCF"/>
    <w:rsid w:val="00DC3389"/>
    <w:rsid w:val="00DC3EA8"/>
    <w:rsid w:val="00DC3FC6"/>
    <w:rsid w:val="00DC48B4"/>
    <w:rsid w:val="00DC67AA"/>
    <w:rsid w:val="00DC6ACA"/>
    <w:rsid w:val="00DD0CBB"/>
    <w:rsid w:val="00DD1607"/>
    <w:rsid w:val="00DD16E0"/>
    <w:rsid w:val="00DD28CA"/>
    <w:rsid w:val="00DD2E98"/>
    <w:rsid w:val="00DD3AB4"/>
    <w:rsid w:val="00DD45F3"/>
    <w:rsid w:val="00DD46CB"/>
    <w:rsid w:val="00DD5EE8"/>
    <w:rsid w:val="00DD630A"/>
    <w:rsid w:val="00DE13F2"/>
    <w:rsid w:val="00DE16B7"/>
    <w:rsid w:val="00DE51EA"/>
    <w:rsid w:val="00DE54AA"/>
    <w:rsid w:val="00DE664D"/>
    <w:rsid w:val="00DE6830"/>
    <w:rsid w:val="00DE78E1"/>
    <w:rsid w:val="00DF05FC"/>
    <w:rsid w:val="00DF0C55"/>
    <w:rsid w:val="00DF10C4"/>
    <w:rsid w:val="00DF1A45"/>
    <w:rsid w:val="00DF241A"/>
    <w:rsid w:val="00DF267A"/>
    <w:rsid w:val="00DF5857"/>
    <w:rsid w:val="00DF5FC5"/>
    <w:rsid w:val="00DF638B"/>
    <w:rsid w:val="00DF713C"/>
    <w:rsid w:val="00DF7655"/>
    <w:rsid w:val="00E01119"/>
    <w:rsid w:val="00E025EA"/>
    <w:rsid w:val="00E03C9D"/>
    <w:rsid w:val="00E03EF5"/>
    <w:rsid w:val="00E066BA"/>
    <w:rsid w:val="00E06AFB"/>
    <w:rsid w:val="00E06C69"/>
    <w:rsid w:val="00E07E1A"/>
    <w:rsid w:val="00E07F2A"/>
    <w:rsid w:val="00E10B2D"/>
    <w:rsid w:val="00E10CF4"/>
    <w:rsid w:val="00E10F08"/>
    <w:rsid w:val="00E12576"/>
    <w:rsid w:val="00E12CAF"/>
    <w:rsid w:val="00E12F09"/>
    <w:rsid w:val="00E1332C"/>
    <w:rsid w:val="00E13855"/>
    <w:rsid w:val="00E1390E"/>
    <w:rsid w:val="00E20960"/>
    <w:rsid w:val="00E20A67"/>
    <w:rsid w:val="00E2125E"/>
    <w:rsid w:val="00E214E5"/>
    <w:rsid w:val="00E222D4"/>
    <w:rsid w:val="00E226D3"/>
    <w:rsid w:val="00E25519"/>
    <w:rsid w:val="00E277E7"/>
    <w:rsid w:val="00E27CC4"/>
    <w:rsid w:val="00E27DBB"/>
    <w:rsid w:val="00E30165"/>
    <w:rsid w:val="00E35872"/>
    <w:rsid w:val="00E35B5A"/>
    <w:rsid w:val="00E37A40"/>
    <w:rsid w:val="00E37BBC"/>
    <w:rsid w:val="00E40589"/>
    <w:rsid w:val="00E43B9A"/>
    <w:rsid w:val="00E44216"/>
    <w:rsid w:val="00E44D3C"/>
    <w:rsid w:val="00E44E11"/>
    <w:rsid w:val="00E45164"/>
    <w:rsid w:val="00E45684"/>
    <w:rsid w:val="00E456C5"/>
    <w:rsid w:val="00E46853"/>
    <w:rsid w:val="00E46970"/>
    <w:rsid w:val="00E47055"/>
    <w:rsid w:val="00E5180E"/>
    <w:rsid w:val="00E5262D"/>
    <w:rsid w:val="00E52CDB"/>
    <w:rsid w:val="00E553BF"/>
    <w:rsid w:val="00E57041"/>
    <w:rsid w:val="00E5740E"/>
    <w:rsid w:val="00E60850"/>
    <w:rsid w:val="00E60A96"/>
    <w:rsid w:val="00E61799"/>
    <w:rsid w:val="00E61FC3"/>
    <w:rsid w:val="00E62324"/>
    <w:rsid w:val="00E6329B"/>
    <w:rsid w:val="00E63827"/>
    <w:rsid w:val="00E63A23"/>
    <w:rsid w:val="00E63E85"/>
    <w:rsid w:val="00E64088"/>
    <w:rsid w:val="00E64689"/>
    <w:rsid w:val="00E64A3B"/>
    <w:rsid w:val="00E6652B"/>
    <w:rsid w:val="00E66C4C"/>
    <w:rsid w:val="00E70623"/>
    <w:rsid w:val="00E713CF"/>
    <w:rsid w:val="00E715CC"/>
    <w:rsid w:val="00E71718"/>
    <w:rsid w:val="00E7392E"/>
    <w:rsid w:val="00E740E8"/>
    <w:rsid w:val="00E74F4D"/>
    <w:rsid w:val="00E7526F"/>
    <w:rsid w:val="00E76CAA"/>
    <w:rsid w:val="00E77241"/>
    <w:rsid w:val="00E77C88"/>
    <w:rsid w:val="00E83127"/>
    <w:rsid w:val="00E838FD"/>
    <w:rsid w:val="00E8476F"/>
    <w:rsid w:val="00E873C2"/>
    <w:rsid w:val="00E9114E"/>
    <w:rsid w:val="00E91261"/>
    <w:rsid w:val="00E930F4"/>
    <w:rsid w:val="00E93156"/>
    <w:rsid w:val="00E93393"/>
    <w:rsid w:val="00E934FB"/>
    <w:rsid w:val="00E96421"/>
    <w:rsid w:val="00E97A78"/>
    <w:rsid w:val="00E97AF9"/>
    <w:rsid w:val="00E97CE6"/>
    <w:rsid w:val="00EA0273"/>
    <w:rsid w:val="00EA15D2"/>
    <w:rsid w:val="00EA2445"/>
    <w:rsid w:val="00EA2A78"/>
    <w:rsid w:val="00EA3295"/>
    <w:rsid w:val="00EA337C"/>
    <w:rsid w:val="00EA38E8"/>
    <w:rsid w:val="00EA42F0"/>
    <w:rsid w:val="00EA61AC"/>
    <w:rsid w:val="00EA6243"/>
    <w:rsid w:val="00EA73DA"/>
    <w:rsid w:val="00EB0A0E"/>
    <w:rsid w:val="00EB0E87"/>
    <w:rsid w:val="00EB1272"/>
    <w:rsid w:val="00EB1757"/>
    <w:rsid w:val="00EB1FA2"/>
    <w:rsid w:val="00EB2636"/>
    <w:rsid w:val="00EB2E81"/>
    <w:rsid w:val="00EB388C"/>
    <w:rsid w:val="00EB3FEE"/>
    <w:rsid w:val="00EB4C2B"/>
    <w:rsid w:val="00EB4F5A"/>
    <w:rsid w:val="00EB512E"/>
    <w:rsid w:val="00EB7E10"/>
    <w:rsid w:val="00EC1632"/>
    <w:rsid w:val="00EC16EF"/>
    <w:rsid w:val="00EC191B"/>
    <w:rsid w:val="00EC37A7"/>
    <w:rsid w:val="00EC37E1"/>
    <w:rsid w:val="00EC3C2A"/>
    <w:rsid w:val="00EC476B"/>
    <w:rsid w:val="00EC4B82"/>
    <w:rsid w:val="00EC5054"/>
    <w:rsid w:val="00EC5342"/>
    <w:rsid w:val="00EC7141"/>
    <w:rsid w:val="00EC7224"/>
    <w:rsid w:val="00EC7701"/>
    <w:rsid w:val="00ED46C9"/>
    <w:rsid w:val="00ED4870"/>
    <w:rsid w:val="00ED51A3"/>
    <w:rsid w:val="00ED51C4"/>
    <w:rsid w:val="00ED66E8"/>
    <w:rsid w:val="00EE1219"/>
    <w:rsid w:val="00EE23FF"/>
    <w:rsid w:val="00EE3208"/>
    <w:rsid w:val="00EE32D8"/>
    <w:rsid w:val="00EE4248"/>
    <w:rsid w:val="00EE4B85"/>
    <w:rsid w:val="00EE62B0"/>
    <w:rsid w:val="00EE6415"/>
    <w:rsid w:val="00EE7445"/>
    <w:rsid w:val="00EF11DB"/>
    <w:rsid w:val="00EF1D48"/>
    <w:rsid w:val="00EF2F27"/>
    <w:rsid w:val="00EF35AD"/>
    <w:rsid w:val="00EF41C1"/>
    <w:rsid w:val="00EF4717"/>
    <w:rsid w:val="00EF68B1"/>
    <w:rsid w:val="00F016FF"/>
    <w:rsid w:val="00F020C7"/>
    <w:rsid w:val="00F02F37"/>
    <w:rsid w:val="00F03611"/>
    <w:rsid w:val="00F05E32"/>
    <w:rsid w:val="00F07319"/>
    <w:rsid w:val="00F07EC3"/>
    <w:rsid w:val="00F10645"/>
    <w:rsid w:val="00F10803"/>
    <w:rsid w:val="00F1127C"/>
    <w:rsid w:val="00F12604"/>
    <w:rsid w:val="00F12B10"/>
    <w:rsid w:val="00F135B3"/>
    <w:rsid w:val="00F13BA8"/>
    <w:rsid w:val="00F14A5D"/>
    <w:rsid w:val="00F1589E"/>
    <w:rsid w:val="00F15B04"/>
    <w:rsid w:val="00F1712D"/>
    <w:rsid w:val="00F17804"/>
    <w:rsid w:val="00F17CEA"/>
    <w:rsid w:val="00F20AD6"/>
    <w:rsid w:val="00F2155F"/>
    <w:rsid w:val="00F21C77"/>
    <w:rsid w:val="00F2272A"/>
    <w:rsid w:val="00F24450"/>
    <w:rsid w:val="00F2600C"/>
    <w:rsid w:val="00F26420"/>
    <w:rsid w:val="00F2772D"/>
    <w:rsid w:val="00F27AB6"/>
    <w:rsid w:val="00F31093"/>
    <w:rsid w:val="00F320CE"/>
    <w:rsid w:val="00F3355D"/>
    <w:rsid w:val="00F33808"/>
    <w:rsid w:val="00F33859"/>
    <w:rsid w:val="00F34053"/>
    <w:rsid w:val="00F349EC"/>
    <w:rsid w:val="00F350F5"/>
    <w:rsid w:val="00F36CB7"/>
    <w:rsid w:val="00F37971"/>
    <w:rsid w:val="00F37DFF"/>
    <w:rsid w:val="00F40E3A"/>
    <w:rsid w:val="00F4131F"/>
    <w:rsid w:val="00F41D4A"/>
    <w:rsid w:val="00F43BBB"/>
    <w:rsid w:val="00F45759"/>
    <w:rsid w:val="00F46156"/>
    <w:rsid w:val="00F46279"/>
    <w:rsid w:val="00F47CDB"/>
    <w:rsid w:val="00F508F0"/>
    <w:rsid w:val="00F53F77"/>
    <w:rsid w:val="00F54B22"/>
    <w:rsid w:val="00F559EB"/>
    <w:rsid w:val="00F567ED"/>
    <w:rsid w:val="00F60B4D"/>
    <w:rsid w:val="00F60F76"/>
    <w:rsid w:val="00F610F9"/>
    <w:rsid w:val="00F611BB"/>
    <w:rsid w:val="00F62AB6"/>
    <w:rsid w:val="00F62B1A"/>
    <w:rsid w:val="00F62E32"/>
    <w:rsid w:val="00F63B02"/>
    <w:rsid w:val="00F64CE1"/>
    <w:rsid w:val="00F66C41"/>
    <w:rsid w:val="00F6755A"/>
    <w:rsid w:val="00F67F5D"/>
    <w:rsid w:val="00F7083A"/>
    <w:rsid w:val="00F70F0D"/>
    <w:rsid w:val="00F7135E"/>
    <w:rsid w:val="00F72084"/>
    <w:rsid w:val="00F7304C"/>
    <w:rsid w:val="00F73D7D"/>
    <w:rsid w:val="00F745D0"/>
    <w:rsid w:val="00F74F57"/>
    <w:rsid w:val="00F759E2"/>
    <w:rsid w:val="00F76030"/>
    <w:rsid w:val="00F7636D"/>
    <w:rsid w:val="00F76DB1"/>
    <w:rsid w:val="00F810D8"/>
    <w:rsid w:val="00F81112"/>
    <w:rsid w:val="00F822B4"/>
    <w:rsid w:val="00F82765"/>
    <w:rsid w:val="00F82B6F"/>
    <w:rsid w:val="00F841FB"/>
    <w:rsid w:val="00F8566D"/>
    <w:rsid w:val="00F85BFC"/>
    <w:rsid w:val="00F90504"/>
    <w:rsid w:val="00F90881"/>
    <w:rsid w:val="00F91562"/>
    <w:rsid w:val="00F920C8"/>
    <w:rsid w:val="00F93706"/>
    <w:rsid w:val="00F94CF8"/>
    <w:rsid w:val="00F9596F"/>
    <w:rsid w:val="00F95B00"/>
    <w:rsid w:val="00F9603D"/>
    <w:rsid w:val="00F96CBC"/>
    <w:rsid w:val="00F9769E"/>
    <w:rsid w:val="00F977D4"/>
    <w:rsid w:val="00F97AB9"/>
    <w:rsid w:val="00F97C29"/>
    <w:rsid w:val="00FA0954"/>
    <w:rsid w:val="00FA0C79"/>
    <w:rsid w:val="00FA12C7"/>
    <w:rsid w:val="00FA2590"/>
    <w:rsid w:val="00FA282A"/>
    <w:rsid w:val="00FA4F20"/>
    <w:rsid w:val="00FA54FF"/>
    <w:rsid w:val="00FA5856"/>
    <w:rsid w:val="00FA5FA9"/>
    <w:rsid w:val="00FB043B"/>
    <w:rsid w:val="00FB0BD1"/>
    <w:rsid w:val="00FB658F"/>
    <w:rsid w:val="00FB7F7F"/>
    <w:rsid w:val="00FC2240"/>
    <w:rsid w:val="00FC2FB7"/>
    <w:rsid w:val="00FC554E"/>
    <w:rsid w:val="00FC6044"/>
    <w:rsid w:val="00FC64B6"/>
    <w:rsid w:val="00FC66D5"/>
    <w:rsid w:val="00FC78CC"/>
    <w:rsid w:val="00FC7FB0"/>
    <w:rsid w:val="00FD323B"/>
    <w:rsid w:val="00FD38B4"/>
    <w:rsid w:val="00FD496F"/>
    <w:rsid w:val="00FD6FC0"/>
    <w:rsid w:val="00FD76EC"/>
    <w:rsid w:val="00FD78B2"/>
    <w:rsid w:val="00FE074A"/>
    <w:rsid w:val="00FE07FF"/>
    <w:rsid w:val="00FE0A40"/>
    <w:rsid w:val="00FE0D49"/>
    <w:rsid w:val="00FE18F6"/>
    <w:rsid w:val="00FE2700"/>
    <w:rsid w:val="00FE2A16"/>
    <w:rsid w:val="00FE2FC4"/>
    <w:rsid w:val="00FE322C"/>
    <w:rsid w:val="00FE32F4"/>
    <w:rsid w:val="00FE338B"/>
    <w:rsid w:val="00FE3C6B"/>
    <w:rsid w:val="00FE6D31"/>
    <w:rsid w:val="00FE7E8F"/>
    <w:rsid w:val="00FF04A5"/>
    <w:rsid w:val="00FF1EE0"/>
    <w:rsid w:val="00FF39E4"/>
    <w:rsid w:val="00FF452B"/>
    <w:rsid w:val="00FF4D13"/>
    <w:rsid w:val="00FF5296"/>
    <w:rsid w:val="00FF56DC"/>
    <w:rsid w:val="00FF6C02"/>
    <w:rsid w:val="00FF7165"/>
    <w:rsid w:val="00FF77EB"/>
  </w:rsids>
  <m:mathPr>
    <m:mathFont m:val="Cambria Math"/>
    <m:brkBin m:val="before"/>
    <m:brkBinSub m:val="--"/>
    <m:smallFrac m:val="0"/>
    <m:dispDef/>
    <m:lMargin m:val="0"/>
    <m:rMargin m:val="0"/>
    <m:defJc m:val="centerGroup"/>
    <m:wrapIndent m:val="1440"/>
    <m:intLim m:val="subSup"/>
    <m:naryLim m:val="undOvr"/>
  </m:mathPr>
  <w:themeFontLang w:val="es-ES_tradnl"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3B2B94DF"/>
  <w14:defaultImageDpi w14:val="300"/>
  <w15:docId w15:val="{AE6D5845-23B4-44B6-A5CE-1EAF4522203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s-ES_tradnl" w:eastAsia="es-E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607D5"/>
  </w:style>
  <w:style w:type="paragraph" w:styleId="Ttulo1">
    <w:name w:val="heading 1"/>
    <w:basedOn w:val="Normal"/>
    <w:next w:val="Normal"/>
    <w:link w:val="Ttulo1Car"/>
    <w:uiPriority w:val="9"/>
    <w:qFormat/>
    <w:rsid w:val="0070288C"/>
    <w:pPr>
      <w:keepNext/>
      <w:keepLines/>
      <w:spacing w:before="480"/>
      <w:jc w:val="center"/>
      <w:outlineLvl w:val="0"/>
    </w:pPr>
    <w:rPr>
      <w:rFonts w:ascii="Times New Roman" w:eastAsiaTheme="majorEastAsia" w:hAnsi="Times New Roman" w:cstheme="majorBidi"/>
      <w:b/>
      <w:bCs/>
      <w:color w:val="000000" w:themeColor="text1"/>
      <w:szCs w:val="32"/>
    </w:rPr>
  </w:style>
  <w:style w:type="paragraph" w:styleId="Ttulo2">
    <w:name w:val="heading 2"/>
    <w:basedOn w:val="Normal"/>
    <w:next w:val="Normal"/>
    <w:link w:val="Ttulo2Car"/>
    <w:uiPriority w:val="9"/>
    <w:unhideWhenUsed/>
    <w:qFormat/>
    <w:rsid w:val="00CC08AC"/>
    <w:pPr>
      <w:keepNext/>
      <w:keepLines/>
      <w:spacing w:before="200"/>
      <w:outlineLvl w:val="1"/>
    </w:pPr>
    <w:rPr>
      <w:rFonts w:ascii="Times New Roman" w:eastAsiaTheme="majorEastAsia" w:hAnsi="Times New Roman" w:cstheme="majorBidi"/>
      <w:b/>
      <w:bCs/>
      <w:sz w:val="22"/>
      <w:szCs w:val="26"/>
    </w:rPr>
  </w:style>
  <w:style w:type="paragraph" w:styleId="Ttulo3">
    <w:name w:val="heading 3"/>
    <w:basedOn w:val="Normal"/>
    <w:next w:val="Normal"/>
    <w:link w:val="Ttulo3Car"/>
    <w:uiPriority w:val="9"/>
    <w:unhideWhenUsed/>
    <w:qFormat/>
    <w:rsid w:val="00CC08AC"/>
    <w:pPr>
      <w:keepNext/>
      <w:keepLines/>
      <w:spacing w:before="200"/>
      <w:outlineLvl w:val="2"/>
    </w:pPr>
    <w:rPr>
      <w:rFonts w:ascii="Times New Roman" w:eastAsiaTheme="majorEastAsia" w:hAnsi="Times New Roman" w:cstheme="majorBidi"/>
      <w:b/>
      <w:bCs/>
      <w:i/>
      <w:sz w:val="22"/>
    </w:rPr>
  </w:style>
  <w:style w:type="paragraph" w:styleId="Ttulo4">
    <w:name w:val="heading 4"/>
    <w:basedOn w:val="Normal"/>
    <w:next w:val="Normal"/>
    <w:link w:val="Ttulo4Car"/>
    <w:uiPriority w:val="9"/>
    <w:unhideWhenUsed/>
    <w:qFormat/>
    <w:rsid w:val="00AF1DDA"/>
    <w:pPr>
      <w:keepNext/>
      <w:keepLines/>
      <w:spacing w:before="200"/>
      <w:outlineLvl w:val="3"/>
    </w:pPr>
    <w:rPr>
      <w:rFonts w:ascii="Times New Roman" w:eastAsiaTheme="majorEastAsia" w:hAnsi="Times New Roman" w:cstheme="majorBidi"/>
      <w:b/>
      <w:bCs/>
      <w:i/>
      <w:iCs/>
      <w:sz w:val="2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DC1">
    <w:name w:val="toc 1"/>
    <w:basedOn w:val="Normal"/>
    <w:next w:val="Normal"/>
    <w:autoRedefine/>
    <w:uiPriority w:val="39"/>
    <w:unhideWhenUsed/>
    <w:rsid w:val="0043005E"/>
    <w:pPr>
      <w:tabs>
        <w:tab w:val="right" w:leader="dot" w:pos="8488"/>
      </w:tabs>
      <w:ind w:right="-142"/>
    </w:pPr>
    <w:rPr>
      <w:rFonts w:ascii="Arial" w:hAnsi="Arial"/>
      <w:sz w:val="22"/>
    </w:rPr>
  </w:style>
  <w:style w:type="paragraph" w:styleId="TDC2">
    <w:name w:val="toc 2"/>
    <w:basedOn w:val="Normal"/>
    <w:next w:val="Normal"/>
    <w:autoRedefine/>
    <w:uiPriority w:val="39"/>
    <w:unhideWhenUsed/>
    <w:rsid w:val="00382710"/>
    <w:pPr>
      <w:tabs>
        <w:tab w:val="left" w:pos="960"/>
        <w:tab w:val="right" w:leader="dot" w:pos="8487"/>
      </w:tabs>
    </w:pPr>
  </w:style>
  <w:style w:type="paragraph" w:styleId="TDC3">
    <w:name w:val="toc 3"/>
    <w:basedOn w:val="Normal"/>
    <w:next w:val="Normal"/>
    <w:autoRedefine/>
    <w:uiPriority w:val="39"/>
    <w:unhideWhenUsed/>
    <w:rsid w:val="00153F74"/>
    <w:pPr>
      <w:tabs>
        <w:tab w:val="left" w:pos="1440"/>
        <w:tab w:val="right" w:leader="dot" w:pos="8487"/>
      </w:tabs>
      <w:spacing w:line="360" w:lineRule="auto"/>
    </w:pPr>
    <w:rPr>
      <w:rFonts w:ascii="Times New Roman" w:hAnsi="Times New Roman" w:cs="Times New Roman"/>
      <w:b/>
      <w:i/>
      <w:noProof/>
      <w:sz w:val="22"/>
      <w:szCs w:val="22"/>
    </w:rPr>
  </w:style>
  <w:style w:type="paragraph" w:styleId="TDC4">
    <w:name w:val="toc 4"/>
    <w:basedOn w:val="Normal"/>
    <w:next w:val="Normal"/>
    <w:autoRedefine/>
    <w:uiPriority w:val="39"/>
    <w:unhideWhenUsed/>
    <w:rsid w:val="00EB2636"/>
    <w:pPr>
      <w:ind w:left="720"/>
    </w:pPr>
  </w:style>
  <w:style w:type="paragraph" w:styleId="TDC5">
    <w:name w:val="toc 5"/>
    <w:basedOn w:val="Normal"/>
    <w:next w:val="Normal"/>
    <w:autoRedefine/>
    <w:uiPriority w:val="39"/>
    <w:unhideWhenUsed/>
    <w:rsid w:val="00EB2636"/>
    <w:pPr>
      <w:ind w:left="960"/>
    </w:pPr>
  </w:style>
  <w:style w:type="paragraph" w:styleId="TDC6">
    <w:name w:val="toc 6"/>
    <w:basedOn w:val="Normal"/>
    <w:next w:val="Normal"/>
    <w:autoRedefine/>
    <w:uiPriority w:val="39"/>
    <w:unhideWhenUsed/>
    <w:rsid w:val="00EB2636"/>
    <w:pPr>
      <w:ind w:left="1200"/>
    </w:pPr>
  </w:style>
  <w:style w:type="paragraph" w:styleId="TDC7">
    <w:name w:val="toc 7"/>
    <w:basedOn w:val="Normal"/>
    <w:next w:val="Normal"/>
    <w:autoRedefine/>
    <w:uiPriority w:val="39"/>
    <w:unhideWhenUsed/>
    <w:rsid w:val="00EB2636"/>
    <w:pPr>
      <w:ind w:left="1440"/>
    </w:pPr>
  </w:style>
  <w:style w:type="paragraph" w:styleId="TDC8">
    <w:name w:val="toc 8"/>
    <w:basedOn w:val="Normal"/>
    <w:next w:val="Normal"/>
    <w:autoRedefine/>
    <w:uiPriority w:val="39"/>
    <w:unhideWhenUsed/>
    <w:rsid w:val="00EB2636"/>
    <w:pPr>
      <w:ind w:left="1680"/>
    </w:pPr>
  </w:style>
  <w:style w:type="paragraph" w:styleId="TDC9">
    <w:name w:val="toc 9"/>
    <w:basedOn w:val="Normal"/>
    <w:next w:val="Normal"/>
    <w:autoRedefine/>
    <w:uiPriority w:val="39"/>
    <w:unhideWhenUsed/>
    <w:rsid w:val="00EB2636"/>
    <w:pPr>
      <w:ind w:left="1920"/>
    </w:pPr>
  </w:style>
  <w:style w:type="paragraph" w:styleId="ndice1">
    <w:name w:val="index 1"/>
    <w:basedOn w:val="Normal"/>
    <w:next w:val="Normal"/>
    <w:autoRedefine/>
    <w:uiPriority w:val="99"/>
    <w:unhideWhenUsed/>
    <w:rsid w:val="00A51BDB"/>
    <w:pPr>
      <w:ind w:left="240" w:hanging="240"/>
    </w:pPr>
    <w:rPr>
      <w:sz w:val="18"/>
      <w:szCs w:val="18"/>
    </w:rPr>
  </w:style>
  <w:style w:type="paragraph" w:styleId="ndice2">
    <w:name w:val="index 2"/>
    <w:basedOn w:val="Normal"/>
    <w:next w:val="Normal"/>
    <w:autoRedefine/>
    <w:uiPriority w:val="99"/>
    <w:unhideWhenUsed/>
    <w:rsid w:val="00A51BDB"/>
    <w:pPr>
      <w:ind w:left="480" w:hanging="240"/>
    </w:pPr>
    <w:rPr>
      <w:sz w:val="18"/>
      <w:szCs w:val="18"/>
    </w:rPr>
  </w:style>
  <w:style w:type="paragraph" w:styleId="ndice3">
    <w:name w:val="index 3"/>
    <w:basedOn w:val="Normal"/>
    <w:next w:val="Normal"/>
    <w:autoRedefine/>
    <w:uiPriority w:val="99"/>
    <w:unhideWhenUsed/>
    <w:rsid w:val="00A51BDB"/>
    <w:pPr>
      <w:ind w:left="720" w:hanging="240"/>
    </w:pPr>
    <w:rPr>
      <w:sz w:val="18"/>
      <w:szCs w:val="18"/>
    </w:rPr>
  </w:style>
  <w:style w:type="paragraph" w:styleId="ndice4">
    <w:name w:val="index 4"/>
    <w:basedOn w:val="Normal"/>
    <w:next w:val="Normal"/>
    <w:autoRedefine/>
    <w:uiPriority w:val="99"/>
    <w:unhideWhenUsed/>
    <w:rsid w:val="00A51BDB"/>
    <w:pPr>
      <w:ind w:left="960" w:hanging="240"/>
    </w:pPr>
    <w:rPr>
      <w:sz w:val="18"/>
      <w:szCs w:val="18"/>
    </w:rPr>
  </w:style>
  <w:style w:type="paragraph" w:styleId="ndice5">
    <w:name w:val="index 5"/>
    <w:basedOn w:val="Normal"/>
    <w:next w:val="Normal"/>
    <w:autoRedefine/>
    <w:uiPriority w:val="99"/>
    <w:unhideWhenUsed/>
    <w:rsid w:val="00A51BDB"/>
    <w:pPr>
      <w:ind w:left="1200" w:hanging="240"/>
    </w:pPr>
    <w:rPr>
      <w:sz w:val="18"/>
      <w:szCs w:val="18"/>
    </w:rPr>
  </w:style>
  <w:style w:type="paragraph" w:styleId="ndice6">
    <w:name w:val="index 6"/>
    <w:basedOn w:val="Normal"/>
    <w:next w:val="Normal"/>
    <w:autoRedefine/>
    <w:uiPriority w:val="99"/>
    <w:unhideWhenUsed/>
    <w:rsid w:val="00A51BDB"/>
    <w:pPr>
      <w:ind w:left="1440" w:hanging="240"/>
    </w:pPr>
    <w:rPr>
      <w:sz w:val="18"/>
      <w:szCs w:val="18"/>
    </w:rPr>
  </w:style>
  <w:style w:type="paragraph" w:styleId="ndice7">
    <w:name w:val="index 7"/>
    <w:basedOn w:val="Normal"/>
    <w:next w:val="Normal"/>
    <w:autoRedefine/>
    <w:uiPriority w:val="99"/>
    <w:unhideWhenUsed/>
    <w:rsid w:val="00A51BDB"/>
    <w:pPr>
      <w:ind w:left="1680" w:hanging="240"/>
    </w:pPr>
    <w:rPr>
      <w:sz w:val="18"/>
      <w:szCs w:val="18"/>
    </w:rPr>
  </w:style>
  <w:style w:type="paragraph" w:styleId="ndice8">
    <w:name w:val="index 8"/>
    <w:basedOn w:val="Normal"/>
    <w:next w:val="Normal"/>
    <w:autoRedefine/>
    <w:uiPriority w:val="99"/>
    <w:unhideWhenUsed/>
    <w:rsid w:val="00A51BDB"/>
    <w:pPr>
      <w:ind w:left="1920" w:hanging="240"/>
    </w:pPr>
    <w:rPr>
      <w:sz w:val="18"/>
      <w:szCs w:val="18"/>
    </w:rPr>
  </w:style>
  <w:style w:type="paragraph" w:styleId="ndice9">
    <w:name w:val="index 9"/>
    <w:basedOn w:val="Normal"/>
    <w:next w:val="Normal"/>
    <w:autoRedefine/>
    <w:uiPriority w:val="99"/>
    <w:unhideWhenUsed/>
    <w:rsid w:val="00A51BDB"/>
    <w:pPr>
      <w:ind w:left="2160" w:hanging="240"/>
    </w:pPr>
    <w:rPr>
      <w:sz w:val="18"/>
      <w:szCs w:val="18"/>
    </w:rPr>
  </w:style>
  <w:style w:type="paragraph" w:styleId="Ttulodendice">
    <w:name w:val="index heading"/>
    <w:basedOn w:val="Normal"/>
    <w:next w:val="ndice1"/>
    <w:uiPriority w:val="99"/>
    <w:unhideWhenUsed/>
    <w:rsid w:val="00A51BDB"/>
    <w:pPr>
      <w:spacing w:before="240" w:after="120"/>
      <w:jc w:val="center"/>
    </w:pPr>
    <w:rPr>
      <w:b/>
      <w:sz w:val="26"/>
      <w:szCs w:val="26"/>
    </w:rPr>
  </w:style>
  <w:style w:type="paragraph" w:styleId="Prrafodelista">
    <w:name w:val="List Paragraph"/>
    <w:basedOn w:val="Normal"/>
    <w:uiPriority w:val="34"/>
    <w:qFormat/>
    <w:rsid w:val="00271E3E"/>
    <w:pPr>
      <w:ind w:left="720"/>
      <w:contextualSpacing/>
    </w:pPr>
  </w:style>
  <w:style w:type="table" w:styleId="Tablaconcuadrcula">
    <w:name w:val="Table Grid"/>
    <w:basedOn w:val="Tablanormal"/>
    <w:uiPriority w:val="59"/>
    <w:rsid w:val="00E4421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vnculo">
    <w:name w:val="Hyperlink"/>
    <w:basedOn w:val="Fuentedeprrafopredeter"/>
    <w:uiPriority w:val="99"/>
    <w:unhideWhenUsed/>
    <w:rsid w:val="00C05D78"/>
    <w:rPr>
      <w:color w:val="0000FF" w:themeColor="hyperlink"/>
      <w:u w:val="single"/>
    </w:rPr>
  </w:style>
  <w:style w:type="paragraph" w:styleId="Descripcin">
    <w:name w:val="caption"/>
    <w:basedOn w:val="Normal"/>
    <w:next w:val="Normal"/>
    <w:uiPriority w:val="35"/>
    <w:unhideWhenUsed/>
    <w:qFormat/>
    <w:rsid w:val="004130E6"/>
    <w:pPr>
      <w:spacing w:after="200"/>
    </w:pPr>
    <w:rPr>
      <w:b/>
      <w:bCs/>
      <w:color w:val="4F81BD" w:themeColor="accent1"/>
      <w:sz w:val="18"/>
      <w:szCs w:val="18"/>
    </w:rPr>
  </w:style>
  <w:style w:type="character" w:customStyle="1" w:styleId="Ttulo1Car">
    <w:name w:val="Título 1 Car"/>
    <w:basedOn w:val="Fuentedeprrafopredeter"/>
    <w:link w:val="Ttulo1"/>
    <w:uiPriority w:val="9"/>
    <w:rsid w:val="0070288C"/>
    <w:rPr>
      <w:rFonts w:ascii="Times New Roman" w:eastAsiaTheme="majorEastAsia" w:hAnsi="Times New Roman" w:cstheme="majorBidi"/>
      <w:b/>
      <w:bCs/>
      <w:color w:val="000000" w:themeColor="text1"/>
      <w:szCs w:val="32"/>
    </w:rPr>
  </w:style>
  <w:style w:type="paragraph" w:styleId="Tabladeilustraciones">
    <w:name w:val="table of figures"/>
    <w:basedOn w:val="Normal"/>
    <w:next w:val="Normal"/>
    <w:uiPriority w:val="99"/>
    <w:unhideWhenUsed/>
    <w:rsid w:val="00E71718"/>
    <w:rPr>
      <w:rFonts w:ascii="Arial" w:hAnsi="Arial"/>
      <w:sz w:val="22"/>
    </w:rPr>
  </w:style>
  <w:style w:type="character" w:customStyle="1" w:styleId="Ttulo2Car">
    <w:name w:val="Título 2 Car"/>
    <w:basedOn w:val="Fuentedeprrafopredeter"/>
    <w:link w:val="Ttulo2"/>
    <w:uiPriority w:val="9"/>
    <w:rsid w:val="00CC08AC"/>
    <w:rPr>
      <w:rFonts w:ascii="Times New Roman" w:eastAsiaTheme="majorEastAsia" w:hAnsi="Times New Roman" w:cstheme="majorBidi"/>
      <w:b/>
      <w:bCs/>
      <w:sz w:val="22"/>
      <w:szCs w:val="26"/>
    </w:rPr>
  </w:style>
  <w:style w:type="character" w:customStyle="1" w:styleId="Ttulo3Car">
    <w:name w:val="Título 3 Car"/>
    <w:basedOn w:val="Fuentedeprrafopredeter"/>
    <w:link w:val="Ttulo3"/>
    <w:uiPriority w:val="9"/>
    <w:rsid w:val="00CC08AC"/>
    <w:rPr>
      <w:rFonts w:ascii="Times New Roman" w:eastAsiaTheme="majorEastAsia" w:hAnsi="Times New Roman" w:cstheme="majorBidi"/>
      <w:b/>
      <w:bCs/>
      <w:i/>
      <w:sz w:val="22"/>
    </w:rPr>
  </w:style>
  <w:style w:type="paragraph" w:styleId="Textonotapie">
    <w:name w:val="footnote text"/>
    <w:basedOn w:val="Normal"/>
    <w:link w:val="TextonotapieCar"/>
    <w:uiPriority w:val="99"/>
    <w:unhideWhenUsed/>
    <w:rsid w:val="00312156"/>
  </w:style>
  <w:style w:type="character" w:customStyle="1" w:styleId="TextonotapieCar">
    <w:name w:val="Texto nota pie Car"/>
    <w:basedOn w:val="Fuentedeprrafopredeter"/>
    <w:link w:val="Textonotapie"/>
    <w:uiPriority w:val="99"/>
    <w:rsid w:val="00312156"/>
  </w:style>
  <w:style w:type="character" w:styleId="Refdenotaalpie">
    <w:name w:val="footnote reference"/>
    <w:basedOn w:val="Fuentedeprrafopredeter"/>
    <w:uiPriority w:val="99"/>
    <w:unhideWhenUsed/>
    <w:rsid w:val="00312156"/>
    <w:rPr>
      <w:vertAlign w:val="superscript"/>
    </w:rPr>
  </w:style>
  <w:style w:type="paragraph" w:styleId="Mapadeldocumento">
    <w:name w:val="Document Map"/>
    <w:basedOn w:val="Normal"/>
    <w:link w:val="MapadeldocumentoCar"/>
    <w:uiPriority w:val="99"/>
    <w:semiHidden/>
    <w:unhideWhenUsed/>
    <w:rsid w:val="000168E5"/>
    <w:rPr>
      <w:rFonts w:ascii="Lucida Grande" w:hAnsi="Lucida Grande" w:cs="Lucida Grande"/>
    </w:rPr>
  </w:style>
  <w:style w:type="character" w:customStyle="1" w:styleId="MapadeldocumentoCar">
    <w:name w:val="Mapa del documento Car"/>
    <w:basedOn w:val="Fuentedeprrafopredeter"/>
    <w:link w:val="Mapadeldocumento"/>
    <w:uiPriority w:val="99"/>
    <w:semiHidden/>
    <w:rsid w:val="000168E5"/>
    <w:rPr>
      <w:rFonts w:ascii="Lucida Grande" w:hAnsi="Lucida Grande" w:cs="Lucida Grande"/>
    </w:rPr>
  </w:style>
  <w:style w:type="paragraph" w:styleId="Encabezado">
    <w:name w:val="header"/>
    <w:basedOn w:val="Normal"/>
    <w:link w:val="EncabezadoCar"/>
    <w:uiPriority w:val="99"/>
    <w:unhideWhenUsed/>
    <w:rsid w:val="005F5D9D"/>
    <w:pPr>
      <w:tabs>
        <w:tab w:val="center" w:pos="4252"/>
        <w:tab w:val="right" w:pos="8504"/>
      </w:tabs>
    </w:pPr>
  </w:style>
  <w:style w:type="character" w:customStyle="1" w:styleId="EncabezadoCar">
    <w:name w:val="Encabezado Car"/>
    <w:basedOn w:val="Fuentedeprrafopredeter"/>
    <w:link w:val="Encabezado"/>
    <w:uiPriority w:val="99"/>
    <w:rsid w:val="005F5D9D"/>
  </w:style>
  <w:style w:type="paragraph" w:styleId="Piedepgina">
    <w:name w:val="footer"/>
    <w:basedOn w:val="Normal"/>
    <w:link w:val="PiedepginaCar"/>
    <w:uiPriority w:val="99"/>
    <w:unhideWhenUsed/>
    <w:rsid w:val="005F5D9D"/>
    <w:pPr>
      <w:tabs>
        <w:tab w:val="center" w:pos="4252"/>
        <w:tab w:val="right" w:pos="8504"/>
      </w:tabs>
    </w:pPr>
  </w:style>
  <w:style w:type="character" w:customStyle="1" w:styleId="PiedepginaCar">
    <w:name w:val="Pie de página Car"/>
    <w:basedOn w:val="Fuentedeprrafopredeter"/>
    <w:link w:val="Piedepgina"/>
    <w:uiPriority w:val="99"/>
    <w:rsid w:val="005F5D9D"/>
  </w:style>
  <w:style w:type="character" w:customStyle="1" w:styleId="Ttulo4Car">
    <w:name w:val="Título 4 Car"/>
    <w:basedOn w:val="Fuentedeprrafopredeter"/>
    <w:link w:val="Ttulo4"/>
    <w:uiPriority w:val="9"/>
    <w:rsid w:val="00AF1DDA"/>
    <w:rPr>
      <w:rFonts w:ascii="Times New Roman" w:eastAsiaTheme="majorEastAsia" w:hAnsi="Times New Roman" w:cstheme="majorBidi"/>
      <w:b/>
      <w:bCs/>
      <w:i/>
      <w:iCs/>
      <w:sz w:val="22"/>
    </w:rPr>
  </w:style>
  <w:style w:type="paragraph" w:styleId="Textodeglobo">
    <w:name w:val="Balloon Text"/>
    <w:basedOn w:val="Normal"/>
    <w:link w:val="TextodegloboCar"/>
    <w:uiPriority w:val="99"/>
    <w:semiHidden/>
    <w:unhideWhenUsed/>
    <w:rsid w:val="0075028B"/>
    <w:rPr>
      <w:rFonts w:ascii="Lucida Grande" w:hAnsi="Lucida Grande" w:cs="Lucida Grande"/>
      <w:sz w:val="18"/>
      <w:szCs w:val="18"/>
    </w:rPr>
  </w:style>
  <w:style w:type="character" w:customStyle="1" w:styleId="TextodegloboCar">
    <w:name w:val="Texto de globo Car"/>
    <w:basedOn w:val="Fuentedeprrafopredeter"/>
    <w:link w:val="Textodeglobo"/>
    <w:uiPriority w:val="99"/>
    <w:semiHidden/>
    <w:rsid w:val="0075028B"/>
    <w:rPr>
      <w:rFonts w:ascii="Lucida Grande" w:hAnsi="Lucida Grande" w:cs="Lucida Grande"/>
      <w:sz w:val="18"/>
      <w:szCs w:val="18"/>
    </w:rPr>
  </w:style>
  <w:style w:type="paragraph" w:styleId="Bibliografa">
    <w:name w:val="Bibliography"/>
    <w:basedOn w:val="Normal"/>
    <w:next w:val="Normal"/>
    <w:uiPriority w:val="37"/>
    <w:unhideWhenUsed/>
    <w:rsid w:val="00EE32D8"/>
  </w:style>
  <w:style w:type="character" w:customStyle="1" w:styleId="apple-converted-space">
    <w:name w:val="apple-converted-space"/>
    <w:rsid w:val="009E53B1"/>
  </w:style>
  <w:style w:type="paragraph" w:styleId="NormalWeb">
    <w:name w:val="Normal (Web)"/>
    <w:basedOn w:val="Normal"/>
    <w:uiPriority w:val="99"/>
    <w:unhideWhenUsed/>
    <w:rsid w:val="009E53B1"/>
    <w:pPr>
      <w:spacing w:before="100" w:beforeAutospacing="1" w:after="100" w:afterAutospacing="1"/>
    </w:pPr>
    <w:rPr>
      <w:rFonts w:ascii="Times New Roman" w:hAnsi="Times New Roman" w:cs="Times New Roman"/>
      <w:lang w:val="es-EC" w:eastAsia="es-EC"/>
    </w:rPr>
  </w:style>
  <w:style w:type="paragraph" w:styleId="Textoindependiente">
    <w:name w:val="Body Text"/>
    <w:basedOn w:val="Normal"/>
    <w:link w:val="TextoindependienteCar"/>
    <w:uiPriority w:val="1"/>
    <w:qFormat/>
    <w:rsid w:val="000F466D"/>
    <w:pPr>
      <w:widowControl w:val="0"/>
      <w:spacing w:before="85"/>
      <w:ind w:left="100" w:firstLine="283"/>
    </w:pPr>
    <w:rPr>
      <w:rFonts w:ascii="Arial" w:eastAsia="Arial" w:hAnsi="Arial"/>
      <w:lang w:val="en-US" w:eastAsia="en-US"/>
    </w:rPr>
  </w:style>
  <w:style w:type="character" w:customStyle="1" w:styleId="TextoindependienteCar">
    <w:name w:val="Texto independiente Car"/>
    <w:basedOn w:val="Fuentedeprrafopredeter"/>
    <w:link w:val="Textoindependiente"/>
    <w:uiPriority w:val="1"/>
    <w:rsid w:val="000F466D"/>
    <w:rPr>
      <w:rFonts w:ascii="Arial" w:eastAsia="Arial" w:hAnsi="Arial"/>
      <w:lang w:val="en-US" w:eastAsia="en-US"/>
    </w:rPr>
  </w:style>
  <w:style w:type="paragraph" w:styleId="Sinespaciado">
    <w:name w:val="No Spacing"/>
    <w:uiPriority w:val="1"/>
    <w:qFormat/>
    <w:rsid w:val="00E934FB"/>
  </w:style>
  <w:style w:type="table" w:customStyle="1" w:styleId="TableNormal">
    <w:name w:val="Table Normal"/>
    <w:uiPriority w:val="2"/>
    <w:semiHidden/>
    <w:unhideWhenUsed/>
    <w:qFormat/>
    <w:rsid w:val="00FE0D49"/>
    <w:pPr>
      <w:widowControl w:val="0"/>
    </w:pPr>
    <w:rPr>
      <w:rFonts w:eastAsiaTheme="minorHAnsi"/>
      <w:sz w:val="22"/>
      <w:szCs w:val="22"/>
      <w:lang w:val="en-US" w:eastAsia="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FE0D49"/>
    <w:pPr>
      <w:widowControl w:val="0"/>
    </w:pPr>
    <w:rPr>
      <w:rFonts w:eastAsiaTheme="minorHAnsi"/>
      <w:sz w:val="22"/>
      <w:szCs w:val="22"/>
      <w:lang w:val="en-US" w:eastAsia="en-US"/>
    </w:rPr>
  </w:style>
  <w:style w:type="character" w:customStyle="1" w:styleId="a">
    <w:name w:val="a"/>
    <w:basedOn w:val="Fuentedeprrafopredeter"/>
    <w:rsid w:val="00434D39"/>
  </w:style>
  <w:style w:type="character" w:customStyle="1" w:styleId="l6">
    <w:name w:val="l6"/>
    <w:basedOn w:val="Fuentedeprrafopredeter"/>
    <w:rsid w:val="00434D39"/>
  </w:style>
  <w:style w:type="paragraph" w:styleId="HTMLconformatoprevio">
    <w:name w:val="HTML Preformatted"/>
    <w:basedOn w:val="Normal"/>
    <w:link w:val="HTMLconformatoprevioCar"/>
    <w:uiPriority w:val="99"/>
    <w:semiHidden/>
    <w:unhideWhenUsed/>
    <w:rsid w:val="00D67E9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szCs w:val="20"/>
      <w:lang w:val="es-EC" w:eastAsia="es-EC"/>
    </w:rPr>
  </w:style>
  <w:style w:type="character" w:customStyle="1" w:styleId="HTMLconformatoprevioCar">
    <w:name w:val="HTML con formato previo Car"/>
    <w:basedOn w:val="Fuentedeprrafopredeter"/>
    <w:link w:val="HTMLconformatoprevio"/>
    <w:uiPriority w:val="99"/>
    <w:semiHidden/>
    <w:rsid w:val="00D67E98"/>
    <w:rPr>
      <w:rFonts w:ascii="Courier New" w:eastAsia="Times New Roman" w:hAnsi="Courier New" w:cs="Courier New"/>
      <w:sz w:val="20"/>
      <w:szCs w:val="20"/>
      <w:lang w:val="es-EC" w:eastAsia="es-EC"/>
    </w:rPr>
  </w:style>
  <w:style w:type="character" w:styleId="Textoennegrita">
    <w:name w:val="Strong"/>
    <w:basedOn w:val="Fuentedeprrafopredeter"/>
    <w:uiPriority w:val="22"/>
    <w:qFormat/>
    <w:rsid w:val="002623D6"/>
    <w:rPr>
      <w:b/>
      <w:bCs/>
    </w:rPr>
  </w:style>
  <w:style w:type="character" w:styleId="Refdecomentario">
    <w:name w:val="annotation reference"/>
    <w:basedOn w:val="Fuentedeprrafopredeter"/>
    <w:uiPriority w:val="99"/>
    <w:semiHidden/>
    <w:unhideWhenUsed/>
    <w:rsid w:val="00352F58"/>
    <w:rPr>
      <w:sz w:val="16"/>
      <w:szCs w:val="16"/>
    </w:rPr>
  </w:style>
  <w:style w:type="paragraph" w:styleId="Textocomentario">
    <w:name w:val="annotation text"/>
    <w:basedOn w:val="Normal"/>
    <w:link w:val="TextocomentarioCar"/>
    <w:uiPriority w:val="99"/>
    <w:semiHidden/>
    <w:unhideWhenUsed/>
    <w:rsid w:val="00352F58"/>
    <w:rPr>
      <w:sz w:val="20"/>
      <w:szCs w:val="20"/>
    </w:rPr>
  </w:style>
  <w:style w:type="character" w:customStyle="1" w:styleId="TextocomentarioCar">
    <w:name w:val="Texto comentario Car"/>
    <w:basedOn w:val="Fuentedeprrafopredeter"/>
    <w:link w:val="Textocomentario"/>
    <w:uiPriority w:val="99"/>
    <w:semiHidden/>
    <w:rsid w:val="00352F58"/>
    <w:rPr>
      <w:sz w:val="20"/>
      <w:szCs w:val="20"/>
    </w:rPr>
  </w:style>
  <w:style w:type="paragraph" w:styleId="Asuntodelcomentario">
    <w:name w:val="annotation subject"/>
    <w:basedOn w:val="Textocomentario"/>
    <w:next w:val="Textocomentario"/>
    <w:link w:val="AsuntodelcomentarioCar"/>
    <w:uiPriority w:val="99"/>
    <w:semiHidden/>
    <w:unhideWhenUsed/>
    <w:rsid w:val="00352F58"/>
    <w:rPr>
      <w:b/>
      <w:bCs/>
    </w:rPr>
  </w:style>
  <w:style w:type="character" w:customStyle="1" w:styleId="AsuntodelcomentarioCar">
    <w:name w:val="Asunto del comentario Car"/>
    <w:basedOn w:val="TextocomentarioCar"/>
    <w:link w:val="Asuntodelcomentario"/>
    <w:uiPriority w:val="99"/>
    <w:semiHidden/>
    <w:rsid w:val="00352F58"/>
    <w:rPr>
      <w:b/>
      <w:bCs/>
      <w:sz w:val="20"/>
      <w:szCs w:val="20"/>
    </w:rPr>
  </w:style>
  <w:style w:type="character" w:customStyle="1" w:styleId="hps">
    <w:name w:val="hps"/>
    <w:basedOn w:val="Fuentedeprrafopredeter"/>
    <w:rsid w:val="006D37D5"/>
  </w:style>
  <w:style w:type="paragraph" w:styleId="Puesto">
    <w:name w:val="Title"/>
    <w:basedOn w:val="Normal"/>
    <w:next w:val="Normal"/>
    <w:link w:val="PuestoCar"/>
    <w:uiPriority w:val="10"/>
    <w:qFormat/>
    <w:rsid w:val="00FF4D13"/>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lang w:val="es-EC" w:eastAsia="es-EC"/>
    </w:rPr>
  </w:style>
  <w:style w:type="character" w:customStyle="1" w:styleId="PuestoCar">
    <w:name w:val="Puesto Car"/>
    <w:basedOn w:val="Fuentedeprrafopredeter"/>
    <w:link w:val="Puesto"/>
    <w:uiPriority w:val="10"/>
    <w:rsid w:val="00FF4D13"/>
    <w:rPr>
      <w:rFonts w:asciiTheme="majorHAnsi" w:eastAsiaTheme="majorEastAsia" w:hAnsiTheme="majorHAnsi" w:cstheme="majorBidi"/>
      <w:color w:val="17365D" w:themeColor="text2" w:themeShade="BF"/>
      <w:spacing w:val="5"/>
      <w:kern w:val="28"/>
      <w:sz w:val="52"/>
      <w:szCs w:val="52"/>
      <w:lang w:val="es-EC" w:eastAsia="es-EC"/>
    </w:rPr>
  </w:style>
  <w:style w:type="paragraph" w:styleId="Subttulo">
    <w:name w:val="Subtitle"/>
    <w:basedOn w:val="Normal"/>
    <w:next w:val="Normal"/>
    <w:link w:val="SubttuloCar"/>
    <w:uiPriority w:val="11"/>
    <w:qFormat/>
    <w:rsid w:val="00FF4D13"/>
    <w:pPr>
      <w:numPr>
        <w:ilvl w:val="1"/>
      </w:numPr>
      <w:spacing w:after="200" w:line="276" w:lineRule="auto"/>
    </w:pPr>
    <w:rPr>
      <w:rFonts w:asciiTheme="majorHAnsi" w:eastAsiaTheme="majorEastAsia" w:hAnsiTheme="majorHAnsi" w:cstheme="majorBidi"/>
      <w:i/>
      <w:iCs/>
      <w:color w:val="4F81BD" w:themeColor="accent1"/>
      <w:spacing w:val="15"/>
      <w:lang w:val="es-EC" w:eastAsia="es-EC"/>
    </w:rPr>
  </w:style>
  <w:style w:type="character" w:customStyle="1" w:styleId="SubttuloCar">
    <w:name w:val="Subtítulo Car"/>
    <w:basedOn w:val="Fuentedeprrafopredeter"/>
    <w:link w:val="Subttulo"/>
    <w:uiPriority w:val="11"/>
    <w:rsid w:val="00FF4D13"/>
    <w:rPr>
      <w:rFonts w:asciiTheme="majorHAnsi" w:eastAsiaTheme="majorEastAsia" w:hAnsiTheme="majorHAnsi" w:cstheme="majorBidi"/>
      <w:i/>
      <w:iCs/>
      <w:color w:val="4F81BD" w:themeColor="accent1"/>
      <w:spacing w:val="15"/>
      <w:lang w:val="es-EC" w:eastAsia="es-EC"/>
    </w:rPr>
  </w:style>
  <w:style w:type="paragraph" w:customStyle="1" w:styleId="estilo3">
    <w:name w:val="estilo3"/>
    <w:basedOn w:val="Normal"/>
    <w:rsid w:val="00B32AB7"/>
    <w:pPr>
      <w:spacing w:before="100" w:beforeAutospacing="1" w:after="100" w:afterAutospacing="1"/>
    </w:pPr>
    <w:rPr>
      <w:rFonts w:ascii="Times New Roman" w:eastAsia="Times New Roman" w:hAnsi="Times New Roman" w:cs="Times New Roman"/>
      <w:lang w:val="es-EC" w:eastAsia="es-EC"/>
    </w:rPr>
  </w:style>
  <w:style w:type="character" w:styleId="nfasis">
    <w:name w:val="Emphasis"/>
    <w:basedOn w:val="Fuentedeprrafopredeter"/>
    <w:uiPriority w:val="20"/>
    <w:qFormat/>
    <w:rsid w:val="00B32AB7"/>
    <w:rPr>
      <w:i/>
      <w:iCs/>
    </w:rPr>
  </w:style>
  <w:style w:type="character" w:customStyle="1" w:styleId="estilo31">
    <w:name w:val="estilo31"/>
    <w:basedOn w:val="Fuentedeprrafopredeter"/>
    <w:rsid w:val="00B32AB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837538">
      <w:bodyDiv w:val="1"/>
      <w:marLeft w:val="0"/>
      <w:marRight w:val="0"/>
      <w:marTop w:val="0"/>
      <w:marBottom w:val="0"/>
      <w:divBdr>
        <w:top w:val="none" w:sz="0" w:space="0" w:color="auto"/>
        <w:left w:val="none" w:sz="0" w:space="0" w:color="auto"/>
        <w:bottom w:val="none" w:sz="0" w:space="0" w:color="auto"/>
        <w:right w:val="none" w:sz="0" w:space="0" w:color="auto"/>
      </w:divBdr>
    </w:div>
    <w:div w:id="15084436">
      <w:bodyDiv w:val="1"/>
      <w:marLeft w:val="0"/>
      <w:marRight w:val="0"/>
      <w:marTop w:val="0"/>
      <w:marBottom w:val="0"/>
      <w:divBdr>
        <w:top w:val="none" w:sz="0" w:space="0" w:color="auto"/>
        <w:left w:val="none" w:sz="0" w:space="0" w:color="auto"/>
        <w:bottom w:val="none" w:sz="0" w:space="0" w:color="auto"/>
        <w:right w:val="none" w:sz="0" w:space="0" w:color="auto"/>
      </w:divBdr>
    </w:div>
    <w:div w:id="44524008">
      <w:bodyDiv w:val="1"/>
      <w:marLeft w:val="0"/>
      <w:marRight w:val="0"/>
      <w:marTop w:val="0"/>
      <w:marBottom w:val="0"/>
      <w:divBdr>
        <w:top w:val="none" w:sz="0" w:space="0" w:color="auto"/>
        <w:left w:val="none" w:sz="0" w:space="0" w:color="auto"/>
        <w:bottom w:val="none" w:sz="0" w:space="0" w:color="auto"/>
        <w:right w:val="none" w:sz="0" w:space="0" w:color="auto"/>
      </w:divBdr>
    </w:div>
    <w:div w:id="44917175">
      <w:bodyDiv w:val="1"/>
      <w:marLeft w:val="0"/>
      <w:marRight w:val="0"/>
      <w:marTop w:val="0"/>
      <w:marBottom w:val="0"/>
      <w:divBdr>
        <w:top w:val="none" w:sz="0" w:space="0" w:color="auto"/>
        <w:left w:val="none" w:sz="0" w:space="0" w:color="auto"/>
        <w:bottom w:val="none" w:sz="0" w:space="0" w:color="auto"/>
        <w:right w:val="none" w:sz="0" w:space="0" w:color="auto"/>
      </w:divBdr>
    </w:div>
    <w:div w:id="46615070">
      <w:bodyDiv w:val="1"/>
      <w:marLeft w:val="0"/>
      <w:marRight w:val="0"/>
      <w:marTop w:val="0"/>
      <w:marBottom w:val="0"/>
      <w:divBdr>
        <w:top w:val="none" w:sz="0" w:space="0" w:color="auto"/>
        <w:left w:val="none" w:sz="0" w:space="0" w:color="auto"/>
        <w:bottom w:val="none" w:sz="0" w:space="0" w:color="auto"/>
        <w:right w:val="none" w:sz="0" w:space="0" w:color="auto"/>
      </w:divBdr>
    </w:div>
    <w:div w:id="57754915">
      <w:bodyDiv w:val="1"/>
      <w:marLeft w:val="0"/>
      <w:marRight w:val="0"/>
      <w:marTop w:val="0"/>
      <w:marBottom w:val="0"/>
      <w:divBdr>
        <w:top w:val="none" w:sz="0" w:space="0" w:color="auto"/>
        <w:left w:val="none" w:sz="0" w:space="0" w:color="auto"/>
        <w:bottom w:val="none" w:sz="0" w:space="0" w:color="auto"/>
        <w:right w:val="none" w:sz="0" w:space="0" w:color="auto"/>
      </w:divBdr>
    </w:div>
    <w:div w:id="87894347">
      <w:bodyDiv w:val="1"/>
      <w:marLeft w:val="0"/>
      <w:marRight w:val="0"/>
      <w:marTop w:val="0"/>
      <w:marBottom w:val="0"/>
      <w:divBdr>
        <w:top w:val="none" w:sz="0" w:space="0" w:color="auto"/>
        <w:left w:val="none" w:sz="0" w:space="0" w:color="auto"/>
        <w:bottom w:val="none" w:sz="0" w:space="0" w:color="auto"/>
        <w:right w:val="none" w:sz="0" w:space="0" w:color="auto"/>
      </w:divBdr>
    </w:div>
    <w:div w:id="101459019">
      <w:bodyDiv w:val="1"/>
      <w:marLeft w:val="0"/>
      <w:marRight w:val="0"/>
      <w:marTop w:val="0"/>
      <w:marBottom w:val="0"/>
      <w:divBdr>
        <w:top w:val="none" w:sz="0" w:space="0" w:color="auto"/>
        <w:left w:val="none" w:sz="0" w:space="0" w:color="auto"/>
        <w:bottom w:val="none" w:sz="0" w:space="0" w:color="auto"/>
        <w:right w:val="none" w:sz="0" w:space="0" w:color="auto"/>
      </w:divBdr>
    </w:div>
    <w:div w:id="111171541">
      <w:bodyDiv w:val="1"/>
      <w:marLeft w:val="0"/>
      <w:marRight w:val="0"/>
      <w:marTop w:val="0"/>
      <w:marBottom w:val="0"/>
      <w:divBdr>
        <w:top w:val="none" w:sz="0" w:space="0" w:color="auto"/>
        <w:left w:val="none" w:sz="0" w:space="0" w:color="auto"/>
        <w:bottom w:val="none" w:sz="0" w:space="0" w:color="auto"/>
        <w:right w:val="none" w:sz="0" w:space="0" w:color="auto"/>
      </w:divBdr>
    </w:div>
    <w:div w:id="133957616">
      <w:bodyDiv w:val="1"/>
      <w:marLeft w:val="0"/>
      <w:marRight w:val="0"/>
      <w:marTop w:val="0"/>
      <w:marBottom w:val="0"/>
      <w:divBdr>
        <w:top w:val="none" w:sz="0" w:space="0" w:color="auto"/>
        <w:left w:val="none" w:sz="0" w:space="0" w:color="auto"/>
        <w:bottom w:val="none" w:sz="0" w:space="0" w:color="auto"/>
        <w:right w:val="none" w:sz="0" w:space="0" w:color="auto"/>
      </w:divBdr>
    </w:div>
    <w:div w:id="134958193">
      <w:bodyDiv w:val="1"/>
      <w:marLeft w:val="0"/>
      <w:marRight w:val="0"/>
      <w:marTop w:val="0"/>
      <w:marBottom w:val="0"/>
      <w:divBdr>
        <w:top w:val="none" w:sz="0" w:space="0" w:color="auto"/>
        <w:left w:val="none" w:sz="0" w:space="0" w:color="auto"/>
        <w:bottom w:val="none" w:sz="0" w:space="0" w:color="auto"/>
        <w:right w:val="none" w:sz="0" w:space="0" w:color="auto"/>
      </w:divBdr>
      <w:divsChild>
        <w:div w:id="532577658">
          <w:marLeft w:val="568"/>
          <w:marRight w:val="0"/>
          <w:marTop w:val="0"/>
          <w:marBottom w:val="0"/>
          <w:divBdr>
            <w:top w:val="none" w:sz="0" w:space="0" w:color="auto"/>
            <w:left w:val="none" w:sz="0" w:space="0" w:color="auto"/>
            <w:bottom w:val="none" w:sz="0" w:space="0" w:color="auto"/>
            <w:right w:val="none" w:sz="0" w:space="0" w:color="auto"/>
          </w:divBdr>
        </w:div>
        <w:div w:id="1698042638">
          <w:marLeft w:val="1958"/>
          <w:marRight w:val="0"/>
          <w:marTop w:val="0"/>
          <w:marBottom w:val="0"/>
          <w:divBdr>
            <w:top w:val="none" w:sz="0" w:space="0" w:color="auto"/>
            <w:left w:val="none" w:sz="0" w:space="0" w:color="auto"/>
            <w:bottom w:val="none" w:sz="0" w:space="0" w:color="auto"/>
            <w:right w:val="none" w:sz="0" w:space="0" w:color="auto"/>
          </w:divBdr>
        </w:div>
      </w:divsChild>
    </w:div>
    <w:div w:id="150753072">
      <w:bodyDiv w:val="1"/>
      <w:marLeft w:val="0"/>
      <w:marRight w:val="0"/>
      <w:marTop w:val="0"/>
      <w:marBottom w:val="0"/>
      <w:divBdr>
        <w:top w:val="none" w:sz="0" w:space="0" w:color="auto"/>
        <w:left w:val="none" w:sz="0" w:space="0" w:color="auto"/>
        <w:bottom w:val="none" w:sz="0" w:space="0" w:color="auto"/>
        <w:right w:val="none" w:sz="0" w:space="0" w:color="auto"/>
      </w:divBdr>
    </w:div>
    <w:div w:id="172497210">
      <w:bodyDiv w:val="1"/>
      <w:marLeft w:val="0"/>
      <w:marRight w:val="0"/>
      <w:marTop w:val="0"/>
      <w:marBottom w:val="0"/>
      <w:divBdr>
        <w:top w:val="none" w:sz="0" w:space="0" w:color="auto"/>
        <w:left w:val="none" w:sz="0" w:space="0" w:color="auto"/>
        <w:bottom w:val="none" w:sz="0" w:space="0" w:color="auto"/>
        <w:right w:val="none" w:sz="0" w:space="0" w:color="auto"/>
      </w:divBdr>
    </w:div>
    <w:div w:id="258366555">
      <w:bodyDiv w:val="1"/>
      <w:marLeft w:val="0"/>
      <w:marRight w:val="0"/>
      <w:marTop w:val="0"/>
      <w:marBottom w:val="0"/>
      <w:divBdr>
        <w:top w:val="none" w:sz="0" w:space="0" w:color="auto"/>
        <w:left w:val="none" w:sz="0" w:space="0" w:color="auto"/>
        <w:bottom w:val="none" w:sz="0" w:space="0" w:color="auto"/>
        <w:right w:val="none" w:sz="0" w:space="0" w:color="auto"/>
      </w:divBdr>
    </w:div>
    <w:div w:id="301617436">
      <w:bodyDiv w:val="1"/>
      <w:marLeft w:val="0"/>
      <w:marRight w:val="0"/>
      <w:marTop w:val="0"/>
      <w:marBottom w:val="0"/>
      <w:divBdr>
        <w:top w:val="none" w:sz="0" w:space="0" w:color="auto"/>
        <w:left w:val="none" w:sz="0" w:space="0" w:color="auto"/>
        <w:bottom w:val="none" w:sz="0" w:space="0" w:color="auto"/>
        <w:right w:val="none" w:sz="0" w:space="0" w:color="auto"/>
      </w:divBdr>
    </w:div>
    <w:div w:id="305211342">
      <w:bodyDiv w:val="1"/>
      <w:marLeft w:val="0"/>
      <w:marRight w:val="0"/>
      <w:marTop w:val="0"/>
      <w:marBottom w:val="0"/>
      <w:divBdr>
        <w:top w:val="none" w:sz="0" w:space="0" w:color="auto"/>
        <w:left w:val="none" w:sz="0" w:space="0" w:color="auto"/>
        <w:bottom w:val="none" w:sz="0" w:space="0" w:color="auto"/>
        <w:right w:val="none" w:sz="0" w:space="0" w:color="auto"/>
      </w:divBdr>
    </w:div>
    <w:div w:id="309793849">
      <w:bodyDiv w:val="1"/>
      <w:marLeft w:val="0"/>
      <w:marRight w:val="0"/>
      <w:marTop w:val="0"/>
      <w:marBottom w:val="0"/>
      <w:divBdr>
        <w:top w:val="none" w:sz="0" w:space="0" w:color="auto"/>
        <w:left w:val="none" w:sz="0" w:space="0" w:color="auto"/>
        <w:bottom w:val="none" w:sz="0" w:space="0" w:color="auto"/>
        <w:right w:val="none" w:sz="0" w:space="0" w:color="auto"/>
      </w:divBdr>
    </w:div>
    <w:div w:id="328751674">
      <w:bodyDiv w:val="1"/>
      <w:marLeft w:val="0"/>
      <w:marRight w:val="0"/>
      <w:marTop w:val="0"/>
      <w:marBottom w:val="0"/>
      <w:divBdr>
        <w:top w:val="none" w:sz="0" w:space="0" w:color="auto"/>
        <w:left w:val="none" w:sz="0" w:space="0" w:color="auto"/>
        <w:bottom w:val="none" w:sz="0" w:space="0" w:color="auto"/>
        <w:right w:val="none" w:sz="0" w:space="0" w:color="auto"/>
      </w:divBdr>
    </w:div>
    <w:div w:id="330375283">
      <w:bodyDiv w:val="1"/>
      <w:marLeft w:val="0"/>
      <w:marRight w:val="0"/>
      <w:marTop w:val="0"/>
      <w:marBottom w:val="0"/>
      <w:divBdr>
        <w:top w:val="none" w:sz="0" w:space="0" w:color="auto"/>
        <w:left w:val="none" w:sz="0" w:space="0" w:color="auto"/>
        <w:bottom w:val="none" w:sz="0" w:space="0" w:color="auto"/>
        <w:right w:val="none" w:sz="0" w:space="0" w:color="auto"/>
      </w:divBdr>
    </w:div>
    <w:div w:id="331883682">
      <w:bodyDiv w:val="1"/>
      <w:marLeft w:val="0"/>
      <w:marRight w:val="0"/>
      <w:marTop w:val="0"/>
      <w:marBottom w:val="0"/>
      <w:divBdr>
        <w:top w:val="none" w:sz="0" w:space="0" w:color="auto"/>
        <w:left w:val="none" w:sz="0" w:space="0" w:color="auto"/>
        <w:bottom w:val="none" w:sz="0" w:space="0" w:color="auto"/>
        <w:right w:val="none" w:sz="0" w:space="0" w:color="auto"/>
      </w:divBdr>
    </w:div>
    <w:div w:id="334235370">
      <w:bodyDiv w:val="1"/>
      <w:marLeft w:val="0"/>
      <w:marRight w:val="0"/>
      <w:marTop w:val="0"/>
      <w:marBottom w:val="0"/>
      <w:divBdr>
        <w:top w:val="none" w:sz="0" w:space="0" w:color="auto"/>
        <w:left w:val="none" w:sz="0" w:space="0" w:color="auto"/>
        <w:bottom w:val="none" w:sz="0" w:space="0" w:color="auto"/>
        <w:right w:val="none" w:sz="0" w:space="0" w:color="auto"/>
      </w:divBdr>
    </w:div>
    <w:div w:id="340938998">
      <w:bodyDiv w:val="1"/>
      <w:marLeft w:val="0"/>
      <w:marRight w:val="0"/>
      <w:marTop w:val="0"/>
      <w:marBottom w:val="0"/>
      <w:divBdr>
        <w:top w:val="none" w:sz="0" w:space="0" w:color="auto"/>
        <w:left w:val="none" w:sz="0" w:space="0" w:color="auto"/>
        <w:bottom w:val="none" w:sz="0" w:space="0" w:color="auto"/>
        <w:right w:val="none" w:sz="0" w:space="0" w:color="auto"/>
      </w:divBdr>
    </w:div>
    <w:div w:id="359478476">
      <w:bodyDiv w:val="1"/>
      <w:marLeft w:val="0"/>
      <w:marRight w:val="0"/>
      <w:marTop w:val="0"/>
      <w:marBottom w:val="0"/>
      <w:divBdr>
        <w:top w:val="none" w:sz="0" w:space="0" w:color="auto"/>
        <w:left w:val="none" w:sz="0" w:space="0" w:color="auto"/>
        <w:bottom w:val="none" w:sz="0" w:space="0" w:color="auto"/>
        <w:right w:val="none" w:sz="0" w:space="0" w:color="auto"/>
      </w:divBdr>
    </w:div>
    <w:div w:id="359623421">
      <w:bodyDiv w:val="1"/>
      <w:marLeft w:val="0"/>
      <w:marRight w:val="0"/>
      <w:marTop w:val="0"/>
      <w:marBottom w:val="0"/>
      <w:divBdr>
        <w:top w:val="none" w:sz="0" w:space="0" w:color="auto"/>
        <w:left w:val="none" w:sz="0" w:space="0" w:color="auto"/>
        <w:bottom w:val="none" w:sz="0" w:space="0" w:color="auto"/>
        <w:right w:val="none" w:sz="0" w:space="0" w:color="auto"/>
      </w:divBdr>
    </w:div>
    <w:div w:id="412505705">
      <w:bodyDiv w:val="1"/>
      <w:marLeft w:val="0"/>
      <w:marRight w:val="0"/>
      <w:marTop w:val="0"/>
      <w:marBottom w:val="0"/>
      <w:divBdr>
        <w:top w:val="none" w:sz="0" w:space="0" w:color="auto"/>
        <w:left w:val="none" w:sz="0" w:space="0" w:color="auto"/>
        <w:bottom w:val="none" w:sz="0" w:space="0" w:color="auto"/>
        <w:right w:val="none" w:sz="0" w:space="0" w:color="auto"/>
      </w:divBdr>
    </w:div>
    <w:div w:id="490105500">
      <w:bodyDiv w:val="1"/>
      <w:marLeft w:val="0"/>
      <w:marRight w:val="0"/>
      <w:marTop w:val="0"/>
      <w:marBottom w:val="0"/>
      <w:divBdr>
        <w:top w:val="none" w:sz="0" w:space="0" w:color="auto"/>
        <w:left w:val="none" w:sz="0" w:space="0" w:color="auto"/>
        <w:bottom w:val="none" w:sz="0" w:space="0" w:color="auto"/>
        <w:right w:val="none" w:sz="0" w:space="0" w:color="auto"/>
      </w:divBdr>
    </w:div>
    <w:div w:id="521943306">
      <w:bodyDiv w:val="1"/>
      <w:marLeft w:val="0"/>
      <w:marRight w:val="0"/>
      <w:marTop w:val="0"/>
      <w:marBottom w:val="0"/>
      <w:divBdr>
        <w:top w:val="none" w:sz="0" w:space="0" w:color="auto"/>
        <w:left w:val="none" w:sz="0" w:space="0" w:color="auto"/>
        <w:bottom w:val="none" w:sz="0" w:space="0" w:color="auto"/>
        <w:right w:val="none" w:sz="0" w:space="0" w:color="auto"/>
      </w:divBdr>
    </w:div>
    <w:div w:id="530726607">
      <w:bodyDiv w:val="1"/>
      <w:marLeft w:val="0"/>
      <w:marRight w:val="0"/>
      <w:marTop w:val="0"/>
      <w:marBottom w:val="0"/>
      <w:divBdr>
        <w:top w:val="none" w:sz="0" w:space="0" w:color="auto"/>
        <w:left w:val="none" w:sz="0" w:space="0" w:color="auto"/>
        <w:bottom w:val="none" w:sz="0" w:space="0" w:color="auto"/>
        <w:right w:val="none" w:sz="0" w:space="0" w:color="auto"/>
      </w:divBdr>
    </w:div>
    <w:div w:id="532232067">
      <w:bodyDiv w:val="1"/>
      <w:marLeft w:val="0"/>
      <w:marRight w:val="0"/>
      <w:marTop w:val="0"/>
      <w:marBottom w:val="0"/>
      <w:divBdr>
        <w:top w:val="none" w:sz="0" w:space="0" w:color="auto"/>
        <w:left w:val="none" w:sz="0" w:space="0" w:color="auto"/>
        <w:bottom w:val="none" w:sz="0" w:space="0" w:color="auto"/>
        <w:right w:val="none" w:sz="0" w:space="0" w:color="auto"/>
      </w:divBdr>
    </w:div>
    <w:div w:id="533158638">
      <w:bodyDiv w:val="1"/>
      <w:marLeft w:val="0"/>
      <w:marRight w:val="0"/>
      <w:marTop w:val="0"/>
      <w:marBottom w:val="0"/>
      <w:divBdr>
        <w:top w:val="none" w:sz="0" w:space="0" w:color="auto"/>
        <w:left w:val="none" w:sz="0" w:space="0" w:color="auto"/>
        <w:bottom w:val="none" w:sz="0" w:space="0" w:color="auto"/>
        <w:right w:val="none" w:sz="0" w:space="0" w:color="auto"/>
      </w:divBdr>
    </w:div>
    <w:div w:id="563106040">
      <w:bodyDiv w:val="1"/>
      <w:marLeft w:val="0"/>
      <w:marRight w:val="0"/>
      <w:marTop w:val="0"/>
      <w:marBottom w:val="0"/>
      <w:divBdr>
        <w:top w:val="none" w:sz="0" w:space="0" w:color="auto"/>
        <w:left w:val="none" w:sz="0" w:space="0" w:color="auto"/>
        <w:bottom w:val="none" w:sz="0" w:space="0" w:color="auto"/>
        <w:right w:val="none" w:sz="0" w:space="0" w:color="auto"/>
      </w:divBdr>
    </w:div>
    <w:div w:id="583688464">
      <w:bodyDiv w:val="1"/>
      <w:marLeft w:val="0"/>
      <w:marRight w:val="0"/>
      <w:marTop w:val="0"/>
      <w:marBottom w:val="0"/>
      <w:divBdr>
        <w:top w:val="none" w:sz="0" w:space="0" w:color="auto"/>
        <w:left w:val="none" w:sz="0" w:space="0" w:color="auto"/>
        <w:bottom w:val="none" w:sz="0" w:space="0" w:color="auto"/>
        <w:right w:val="none" w:sz="0" w:space="0" w:color="auto"/>
      </w:divBdr>
    </w:div>
    <w:div w:id="590047576">
      <w:bodyDiv w:val="1"/>
      <w:marLeft w:val="0"/>
      <w:marRight w:val="0"/>
      <w:marTop w:val="0"/>
      <w:marBottom w:val="0"/>
      <w:divBdr>
        <w:top w:val="none" w:sz="0" w:space="0" w:color="auto"/>
        <w:left w:val="none" w:sz="0" w:space="0" w:color="auto"/>
        <w:bottom w:val="none" w:sz="0" w:space="0" w:color="auto"/>
        <w:right w:val="none" w:sz="0" w:space="0" w:color="auto"/>
      </w:divBdr>
    </w:div>
    <w:div w:id="615018796">
      <w:bodyDiv w:val="1"/>
      <w:marLeft w:val="0"/>
      <w:marRight w:val="0"/>
      <w:marTop w:val="0"/>
      <w:marBottom w:val="0"/>
      <w:divBdr>
        <w:top w:val="none" w:sz="0" w:space="0" w:color="auto"/>
        <w:left w:val="none" w:sz="0" w:space="0" w:color="auto"/>
        <w:bottom w:val="none" w:sz="0" w:space="0" w:color="auto"/>
        <w:right w:val="none" w:sz="0" w:space="0" w:color="auto"/>
      </w:divBdr>
    </w:div>
    <w:div w:id="618805483">
      <w:bodyDiv w:val="1"/>
      <w:marLeft w:val="0"/>
      <w:marRight w:val="0"/>
      <w:marTop w:val="0"/>
      <w:marBottom w:val="0"/>
      <w:divBdr>
        <w:top w:val="none" w:sz="0" w:space="0" w:color="auto"/>
        <w:left w:val="none" w:sz="0" w:space="0" w:color="auto"/>
        <w:bottom w:val="none" w:sz="0" w:space="0" w:color="auto"/>
        <w:right w:val="none" w:sz="0" w:space="0" w:color="auto"/>
      </w:divBdr>
    </w:div>
    <w:div w:id="623581785">
      <w:bodyDiv w:val="1"/>
      <w:marLeft w:val="0"/>
      <w:marRight w:val="0"/>
      <w:marTop w:val="0"/>
      <w:marBottom w:val="0"/>
      <w:divBdr>
        <w:top w:val="none" w:sz="0" w:space="0" w:color="auto"/>
        <w:left w:val="none" w:sz="0" w:space="0" w:color="auto"/>
        <w:bottom w:val="none" w:sz="0" w:space="0" w:color="auto"/>
        <w:right w:val="none" w:sz="0" w:space="0" w:color="auto"/>
      </w:divBdr>
    </w:div>
    <w:div w:id="648944087">
      <w:bodyDiv w:val="1"/>
      <w:marLeft w:val="0"/>
      <w:marRight w:val="0"/>
      <w:marTop w:val="0"/>
      <w:marBottom w:val="0"/>
      <w:divBdr>
        <w:top w:val="none" w:sz="0" w:space="0" w:color="auto"/>
        <w:left w:val="none" w:sz="0" w:space="0" w:color="auto"/>
        <w:bottom w:val="none" w:sz="0" w:space="0" w:color="auto"/>
        <w:right w:val="none" w:sz="0" w:space="0" w:color="auto"/>
      </w:divBdr>
      <w:divsChild>
        <w:div w:id="832330990">
          <w:marLeft w:val="0"/>
          <w:marRight w:val="0"/>
          <w:marTop w:val="0"/>
          <w:marBottom w:val="0"/>
          <w:divBdr>
            <w:top w:val="none" w:sz="0" w:space="0" w:color="auto"/>
            <w:left w:val="none" w:sz="0" w:space="0" w:color="auto"/>
            <w:bottom w:val="none" w:sz="0" w:space="0" w:color="auto"/>
            <w:right w:val="none" w:sz="0" w:space="0" w:color="auto"/>
          </w:divBdr>
        </w:div>
        <w:div w:id="872619846">
          <w:marLeft w:val="0"/>
          <w:marRight w:val="0"/>
          <w:marTop w:val="0"/>
          <w:marBottom w:val="0"/>
          <w:divBdr>
            <w:top w:val="none" w:sz="0" w:space="0" w:color="auto"/>
            <w:left w:val="none" w:sz="0" w:space="0" w:color="auto"/>
            <w:bottom w:val="none" w:sz="0" w:space="0" w:color="auto"/>
            <w:right w:val="none" w:sz="0" w:space="0" w:color="auto"/>
          </w:divBdr>
        </w:div>
        <w:div w:id="1166361883">
          <w:marLeft w:val="0"/>
          <w:marRight w:val="0"/>
          <w:marTop w:val="0"/>
          <w:marBottom w:val="0"/>
          <w:divBdr>
            <w:top w:val="none" w:sz="0" w:space="0" w:color="auto"/>
            <w:left w:val="none" w:sz="0" w:space="0" w:color="auto"/>
            <w:bottom w:val="none" w:sz="0" w:space="0" w:color="auto"/>
            <w:right w:val="none" w:sz="0" w:space="0" w:color="auto"/>
          </w:divBdr>
        </w:div>
        <w:div w:id="1419130675">
          <w:marLeft w:val="0"/>
          <w:marRight w:val="0"/>
          <w:marTop w:val="0"/>
          <w:marBottom w:val="0"/>
          <w:divBdr>
            <w:top w:val="none" w:sz="0" w:space="0" w:color="auto"/>
            <w:left w:val="none" w:sz="0" w:space="0" w:color="auto"/>
            <w:bottom w:val="none" w:sz="0" w:space="0" w:color="auto"/>
            <w:right w:val="none" w:sz="0" w:space="0" w:color="auto"/>
          </w:divBdr>
        </w:div>
      </w:divsChild>
    </w:div>
    <w:div w:id="698048894">
      <w:bodyDiv w:val="1"/>
      <w:marLeft w:val="0"/>
      <w:marRight w:val="0"/>
      <w:marTop w:val="0"/>
      <w:marBottom w:val="0"/>
      <w:divBdr>
        <w:top w:val="none" w:sz="0" w:space="0" w:color="auto"/>
        <w:left w:val="none" w:sz="0" w:space="0" w:color="auto"/>
        <w:bottom w:val="none" w:sz="0" w:space="0" w:color="auto"/>
        <w:right w:val="none" w:sz="0" w:space="0" w:color="auto"/>
      </w:divBdr>
    </w:div>
    <w:div w:id="702677012">
      <w:bodyDiv w:val="1"/>
      <w:marLeft w:val="0"/>
      <w:marRight w:val="0"/>
      <w:marTop w:val="0"/>
      <w:marBottom w:val="0"/>
      <w:divBdr>
        <w:top w:val="none" w:sz="0" w:space="0" w:color="auto"/>
        <w:left w:val="none" w:sz="0" w:space="0" w:color="auto"/>
        <w:bottom w:val="none" w:sz="0" w:space="0" w:color="auto"/>
        <w:right w:val="none" w:sz="0" w:space="0" w:color="auto"/>
      </w:divBdr>
    </w:div>
    <w:div w:id="715858490">
      <w:bodyDiv w:val="1"/>
      <w:marLeft w:val="0"/>
      <w:marRight w:val="0"/>
      <w:marTop w:val="0"/>
      <w:marBottom w:val="0"/>
      <w:divBdr>
        <w:top w:val="none" w:sz="0" w:space="0" w:color="auto"/>
        <w:left w:val="none" w:sz="0" w:space="0" w:color="auto"/>
        <w:bottom w:val="none" w:sz="0" w:space="0" w:color="auto"/>
        <w:right w:val="none" w:sz="0" w:space="0" w:color="auto"/>
      </w:divBdr>
    </w:div>
    <w:div w:id="759184654">
      <w:bodyDiv w:val="1"/>
      <w:marLeft w:val="0"/>
      <w:marRight w:val="0"/>
      <w:marTop w:val="0"/>
      <w:marBottom w:val="0"/>
      <w:divBdr>
        <w:top w:val="none" w:sz="0" w:space="0" w:color="auto"/>
        <w:left w:val="none" w:sz="0" w:space="0" w:color="auto"/>
        <w:bottom w:val="none" w:sz="0" w:space="0" w:color="auto"/>
        <w:right w:val="none" w:sz="0" w:space="0" w:color="auto"/>
      </w:divBdr>
      <w:divsChild>
        <w:div w:id="47186905">
          <w:marLeft w:val="0"/>
          <w:marRight w:val="0"/>
          <w:marTop w:val="0"/>
          <w:marBottom w:val="0"/>
          <w:divBdr>
            <w:top w:val="none" w:sz="0" w:space="0" w:color="auto"/>
            <w:left w:val="none" w:sz="0" w:space="0" w:color="auto"/>
            <w:bottom w:val="none" w:sz="0" w:space="0" w:color="auto"/>
            <w:right w:val="none" w:sz="0" w:space="0" w:color="auto"/>
          </w:divBdr>
        </w:div>
        <w:div w:id="664865539">
          <w:marLeft w:val="0"/>
          <w:marRight w:val="0"/>
          <w:marTop w:val="0"/>
          <w:marBottom w:val="0"/>
          <w:divBdr>
            <w:top w:val="none" w:sz="0" w:space="0" w:color="auto"/>
            <w:left w:val="none" w:sz="0" w:space="0" w:color="auto"/>
            <w:bottom w:val="none" w:sz="0" w:space="0" w:color="auto"/>
            <w:right w:val="none" w:sz="0" w:space="0" w:color="auto"/>
          </w:divBdr>
        </w:div>
        <w:div w:id="884605093">
          <w:marLeft w:val="0"/>
          <w:marRight w:val="0"/>
          <w:marTop w:val="0"/>
          <w:marBottom w:val="0"/>
          <w:divBdr>
            <w:top w:val="none" w:sz="0" w:space="0" w:color="auto"/>
            <w:left w:val="none" w:sz="0" w:space="0" w:color="auto"/>
            <w:bottom w:val="none" w:sz="0" w:space="0" w:color="auto"/>
            <w:right w:val="none" w:sz="0" w:space="0" w:color="auto"/>
          </w:divBdr>
        </w:div>
        <w:div w:id="892471842">
          <w:marLeft w:val="0"/>
          <w:marRight w:val="0"/>
          <w:marTop w:val="0"/>
          <w:marBottom w:val="0"/>
          <w:divBdr>
            <w:top w:val="none" w:sz="0" w:space="0" w:color="auto"/>
            <w:left w:val="none" w:sz="0" w:space="0" w:color="auto"/>
            <w:bottom w:val="none" w:sz="0" w:space="0" w:color="auto"/>
            <w:right w:val="none" w:sz="0" w:space="0" w:color="auto"/>
          </w:divBdr>
        </w:div>
        <w:div w:id="1019357359">
          <w:marLeft w:val="0"/>
          <w:marRight w:val="0"/>
          <w:marTop w:val="0"/>
          <w:marBottom w:val="0"/>
          <w:divBdr>
            <w:top w:val="none" w:sz="0" w:space="0" w:color="auto"/>
            <w:left w:val="none" w:sz="0" w:space="0" w:color="auto"/>
            <w:bottom w:val="none" w:sz="0" w:space="0" w:color="auto"/>
            <w:right w:val="none" w:sz="0" w:space="0" w:color="auto"/>
          </w:divBdr>
        </w:div>
        <w:div w:id="1309751748">
          <w:marLeft w:val="0"/>
          <w:marRight w:val="0"/>
          <w:marTop w:val="0"/>
          <w:marBottom w:val="0"/>
          <w:divBdr>
            <w:top w:val="none" w:sz="0" w:space="0" w:color="auto"/>
            <w:left w:val="none" w:sz="0" w:space="0" w:color="auto"/>
            <w:bottom w:val="none" w:sz="0" w:space="0" w:color="auto"/>
            <w:right w:val="none" w:sz="0" w:space="0" w:color="auto"/>
          </w:divBdr>
        </w:div>
        <w:div w:id="1422525842">
          <w:marLeft w:val="0"/>
          <w:marRight w:val="0"/>
          <w:marTop w:val="0"/>
          <w:marBottom w:val="0"/>
          <w:divBdr>
            <w:top w:val="none" w:sz="0" w:space="0" w:color="auto"/>
            <w:left w:val="none" w:sz="0" w:space="0" w:color="auto"/>
            <w:bottom w:val="none" w:sz="0" w:space="0" w:color="auto"/>
            <w:right w:val="none" w:sz="0" w:space="0" w:color="auto"/>
          </w:divBdr>
        </w:div>
        <w:div w:id="1555660615">
          <w:marLeft w:val="0"/>
          <w:marRight w:val="0"/>
          <w:marTop w:val="0"/>
          <w:marBottom w:val="0"/>
          <w:divBdr>
            <w:top w:val="none" w:sz="0" w:space="0" w:color="auto"/>
            <w:left w:val="none" w:sz="0" w:space="0" w:color="auto"/>
            <w:bottom w:val="none" w:sz="0" w:space="0" w:color="auto"/>
            <w:right w:val="none" w:sz="0" w:space="0" w:color="auto"/>
          </w:divBdr>
        </w:div>
      </w:divsChild>
    </w:div>
    <w:div w:id="782848311">
      <w:bodyDiv w:val="1"/>
      <w:marLeft w:val="0"/>
      <w:marRight w:val="0"/>
      <w:marTop w:val="0"/>
      <w:marBottom w:val="0"/>
      <w:divBdr>
        <w:top w:val="none" w:sz="0" w:space="0" w:color="auto"/>
        <w:left w:val="none" w:sz="0" w:space="0" w:color="auto"/>
        <w:bottom w:val="none" w:sz="0" w:space="0" w:color="auto"/>
        <w:right w:val="none" w:sz="0" w:space="0" w:color="auto"/>
      </w:divBdr>
    </w:div>
    <w:div w:id="819346279">
      <w:bodyDiv w:val="1"/>
      <w:marLeft w:val="0"/>
      <w:marRight w:val="0"/>
      <w:marTop w:val="0"/>
      <w:marBottom w:val="0"/>
      <w:divBdr>
        <w:top w:val="none" w:sz="0" w:space="0" w:color="auto"/>
        <w:left w:val="none" w:sz="0" w:space="0" w:color="auto"/>
        <w:bottom w:val="none" w:sz="0" w:space="0" w:color="auto"/>
        <w:right w:val="none" w:sz="0" w:space="0" w:color="auto"/>
      </w:divBdr>
    </w:div>
    <w:div w:id="861170519">
      <w:bodyDiv w:val="1"/>
      <w:marLeft w:val="0"/>
      <w:marRight w:val="0"/>
      <w:marTop w:val="0"/>
      <w:marBottom w:val="0"/>
      <w:divBdr>
        <w:top w:val="none" w:sz="0" w:space="0" w:color="auto"/>
        <w:left w:val="none" w:sz="0" w:space="0" w:color="auto"/>
        <w:bottom w:val="none" w:sz="0" w:space="0" w:color="auto"/>
        <w:right w:val="none" w:sz="0" w:space="0" w:color="auto"/>
      </w:divBdr>
    </w:div>
    <w:div w:id="861478600">
      <w:bodyDiv w:val="1"/>
      <w:marLeft w:val="0"/>
      <w:marRight w:val="0"/>
      <w:marTop w:val="0"/>
      <w:marBottom w:val="0"/>
      <w:divBdr>
        <w:top w:val="none" w:sz="0" w:space="0" w:color="auto"/>
        <w:left w:val="none" w:sz="0" w:space="0" w:color="auto"/>
        <w:bottom w:val="none" w:sz="0" w:space="0" w:color="auto"/>
        <w:right w:val="none" w:sz="0" w:space="0" w:color="auto"/>
      </w:divBdr>
    </w:div>
    <w:div w:id="877818576">
      <w:bodyDiv w:val="1"/>
      <w:marLeft w:val="0"/>
      <w:marRight w:val="0"/>
      <w:marTop w:val="0"/>
      <w:marBottom w:val="0"/>
      <w:divBdr>
        <w:top w:val="none" w:sz="0" w:space="0" w:color="auto"/>
        <w:left w:val="none" w:sz="0" w:space="0" w:color="auto"/>
        <w:bottom w:val="none" w:sz="0" w:space="0" w:color="auto"/>
        <w:right w:val="none" w:sz="0" w:space="0" w:color="auto"/>
      </w:divBdr>
    </w:div>
    <w:div w:id="878931149">
      <w:bodyDiv w:val="1"/>
      <w:marLeft w:val="0"/>
      <w:marRight w:val="0"/>
      <w:marTop w:val="0"/>
      <w:marBottom w:val="0"/>
      <w:divBdr>
        <w:top w:val="none" w:sz="0" w:space="0" w:color="auto"/>
        <w:left w:val="none" w:sz="0" w:space="0" w:color="auto"/>
        <w:bottom w:val="none" w:sz="0" w:space="0" w:color="auto"/>
        <w:right w:val="none" w:sz="0" w:space="0" w:color="auto"/>
      </w:divBdr>
    </w:div>
    <w:div w:id="881088505">
      <w:bodyDiv w:val="1"/>
      <w:marLeft w:val="0"/>
      <w:marRight w:val="0"/>
      <w:marTop w:val="0"/>
      <w:marBottom w:val="0"/>
      <w:divBdr>
        <w:top w:val="none" w:sz="0" w:space="0" w:color="auto"/>
        <w:left w:val="none" w:sz="0" w:space="0" w:color="auto"/>
        <w:bottom w:val="none" w:sz="0" w:space="0" w:color="auto"/>
        <w:right w:val="none" w:sz="0" w:space="0" w:color="auto"/>
      </w:divBdr>
    </w:div>
    <w:div w:id="902326516">
      <w:bodyDiv w:val="1"/>
      <w:marLeft w:val="0"/>
      <w:marRight w:val="0"/>
      <w:marTop w:val="0"/>
      <w:marBottom w:val="0"/>
      <w:divBdr>
        <w:top w:val="none" w:sz="0" w:space="0" w:color="auto"/>
        <w:left w:val="none" w:sz="0" w:space="0" w:color="auto"/>
        <w:bottom w:val="none" w:sz="0" w:space="0" w:color="auto"/>
        <w:right w:val="none" w:sz="0" w:space="0" w:color="auto"/>
      </w:divBdr>
    </w:div>
    <w:div w:id="935988362">
      <w:bodyDiv w:val="1"/>
      <w:marLeft w:val="0"/>
      <w:marRight w:val="0"/>
      <w:marTop w:val="0"/>
      <w:marBottom w:val="0"/>
      <w:divBdr>
        <w:top w:val="none" w:sz="0" w:space="0" w:color="auto"/>
        <w:left w:val="none" w:sz="0" w:space="0" w:color="auto"/>
        <w:bottom w:val="none" w:sz="0" w:space="0" w:color="auto"/>
        <w:right w:val="none" w:sz="0" w:space="0" w:color="auto"/>
      </w:divBdr>
      <w:divsChild>
        <w:div w:id="272789190">
          <w:marLeft w:val="0"/>
          <w:marRight w:val="0"/>
          <w:marTop w:val="0"/>
          <w:marBottom w:val="0"/>
          <w:divBdr>
            <w:top w:val="none" w:sz="0" w:space="0" w:color="auto"/>
            <w:left w:val="none" w:sz="0" w:space="0" w:color="auto"/>
            <w:bottom w:val="none" w:sz="0" w:space="0" w:color="auto"/>
            <w:right w:val="none" w:sz="0" w:space="0" w:color="auto"/>
          </w:divBdr>
        </w:div>
        <w:div w:id="1403678157">
          <w:marLeft w:val="0"/>
          <w:marRight w:val="0"/>
          <w:marTop w:val="0"/>
          <w:marBottom w:val="0"/>
          <w:divBdr>
            <w:top w:val="none" w:sz="0" w:space="0" w:color="auto"/>
            <w:left w:val="none" w:sz="0" w:space="0" w:color="auto"/>
            <w:bottom w:val="none" w:sz="0" w:space="0" w:color="auto"/>
            <w:right w:val="none" w:sz="0" w:space="0" w:color="auto"/>
          </w:divBdr>
        </w:div>
        <w:div w:id="864786">
          <w:marLeft w:val="0"/>
          <w:marRight w:val="0"/>
          <w:marTop w:val="0"/>
          <w:marBottom w:val="0"/>
          <w:divBdr>
            <w:top w:val="none" w:sz="0" w:space="0" w:color="auto"/>
            <w:left w:val="none" w:sz="0" w:space="0" w:color="auto"/>
            <w:bottom w:val="none" w:sz="0" w:space="0" w:color="auto"/>
            <w:right w:val="none" w:sz="0" w:space="0" w:color="auto"/>
          </w:divBdr>
        </w:div>
        <w:div w:id="1912956919">
          <w:marLeft w:val="0"/>
          <w:marRight w:val="0"/>
          <w:marTop w:val="0"/>
          <w:marBottom w:val="0"/>
          <w:divBdr>
            <w:top w:val="none" w:sz="0" w:space="0" w:color="auto"/>
            <w:left w:val="none" w:sz="0" w:space="0" w:color="auto"/>
            <w:bottom w:val="none" w:sz="0" w:space="0" w:color="auto"/>
            <w:right w:val="none" w:sz="0" w:space="0" w:color="auto"/>
          </w:divBdr>
        </w:div>
        <w:div w:id="152109664">
          <w:marLeft w:val="0"/>
          <w:marRight w:val="0"/>
          <w:marTop w:val="0"/>
          <w:marBottom w:val="0"/>
          <w:divBdr>
            <w:top w:val="none" w:sz="0" w:space="0" w:color="auto"/>
            <w:left w:val="none" w:sz="0" w:space="0" w:color="auto"/>
            <w:bottom w:val="none" w:sz="0" w:space="0" w:color="auto"/>
            <w:right w:val="none" w:sz="0" w:space="0" w:color="auto"/>
          </w:divBdr>
        </w:div>
        <w:div w:id="921186985">
          <w:marLeft w:val="0"/>
          <w:marRight w:val="0"/>
          <w:marTop w:val="0"/>
          <w:marBottom w:val="0"/>
          <w:divBdr>
            <w:top w:val="none" w:sz="0" w:space="0" w:color="auto"/>
            <w:left w:val="none" w:sz="0" w:space="0" w:color="auto"/>
            <w:bottom w:val="none" w:sz="0" w:space="0" w:color="auto"/>
            <w:right w:val="none" w:sz="0" w:space="0" w:color="auto"/>
          </w:divBdr>
        </w:div>
        <w:div w:id="376929487">
          <w:marLeft w:val="0"/>
          <w:marRight w:val="0"/>
          <w:marTop w:val="0"/>
          <w:marBottom w:val="0"/>
          <w:divBdr>
            <w:top w:val="none" w:sz="0" w:space="0" w:color="auto"/>
            <w:left w:val="none" w:sz="0" w:space="0" w:color="auto"/>
            <w:bottom w:val="none" w:sz="0" w:space="0" w:color="auto"/>
            <w:right w:val="none" w:sz="0" w:space="0" w:color="auto"/>
          </w:divBdr>
        </w:div>
        <w:div w:id="1169564099">
          <w:marLeft w:val="0"/>
          <w:marRight w:val="0"/>
          <w:marTop w:val="0"/>
          <w:marBottom w:val="0"/>
          <w:divBdr>
            <w:top w:val="none" w:sz="0" w:space="0" w:color="auto"/>
            <w:left w:val="none" w:sz="0" w:space="0" w:color="auto"/>
            <w:bottom w:val="none" w:sz="0" w:space="0" w:color="auto"/>
            <w:right w:val="none" w:sz="0" w:space="0" w:color="auto"/>
          </w:divBdr>
        </w:div>
        <w:div w:id="1234271703">
          <w:marLeft w:val="0"/>
          <w:marRight w:val="0"/>
          <w:marTop w:val="0"/>
          <w:marBottom w:val="0"/>
          <w:divBdr>
            <w:top w:val="none" w:sz="0" w:space="0" w:color="auto"/>
            <w:left w:val="none" w:sz="0" w:space="0" w:color="auto"/>
            <w:bottom w:val="none" w:sz="0" w:space="0" w:color="auto"/>
            <w:right w:val="none" w:sz="0" w:space="0" w:color="auto"/>
          </w:divBdr>
        </w:div>
        <w:div w:id="1266156481">
          <w:marLeft w:val="0"/>
          <w:marRight w:val="0"/>
          <w:marTop w:val="0"/>
          <w:marBottom w:val="0"/>
          <w:divBdr>
            <w:top w:val="none" w:sz="0" w:space="0" w:color="auto"/>
            <w:left w:val="none" w:sz="0" w:space="0" w:color="auto"/>
            <w:bottom w:val="none" w:sz="0" w:space="0" w:color="auto"/>
            <w:right w:val="none" w:sz="0" w:space="0" w:color="auto"/>
          </w:divBdr>
        </w:div>
        <w:div w:id="191847251">
          <w:marLeft w:val="0"/>
          <w:marRight w:val="0"/>
          <w:marTop w:val="0"/>
          <w:marBottom w:val="0"/>
          <w:divBdr>
            <w:top w:val="none" w:sz="0" w:space="0" w:color="auto"/>
            <w:left w:val="none" w:sz="0" w:space="0" w:color="auto"/>
            <w:bottom w:val="none" w:sz="0" w:space="0" w:color="auto"/>
            <w:right w:val="none" w:sz="0" w:space="0" w:color="auto"/>
          </w:divBdr>
        </w:div>
        <w:div w:id="435096813">
          <w:marLeft w:val="0"/>
          <w:marRight w:val="0"/>
          <w:marTop w:val="0"/>
          <w:marBottom w:val="0"/>
          <w:divBdr>
            <w:top w:val="none" w:sz="0" w:space="0" w:color="auto"/>
            <w:left w:val="none" w:sz="0" w:space="0" w:color="auto"/>
            <w:bottom w:val="none" w:sz="0" w:space="0" w:color="auto"/>
            <w:right w:val="none" w:sz="0" w:space="0" w:color="auto"/>
          </w:divBdr>
        </w:div>
        <w:div w:id="1769617120">
          <w:marLeft w:val="0"/>
          <w:marRight w:val="0"/>
          <w:marTop w:val="0"/>
          <w:marBottom w:val="0"/>
          <w:divBdr>
            <w:top w:val="none" w:sz="0" w:space="0" w:color="auto"/>
            <w:left w:val="none" w:sz="0" w:space="0" w:color="auto"/>
            <w:bottom w:val="none" w:sz="0" w:space="0" w:color="auto"/>
            <w:right w:val="none" w:sz="0" w:space="0" w:color="auto"/>
          </w:divBdr>
        </w:div>
        <w:div w:id="1279795223">
          <w:marLeft w:val="0"/>
          <w:marRight w:val="0"/>
          <w:marTop w:val="0"/>
          <w:marBottom w:val="0"/>
          <w:divBdr>
            <w:top w:val="none" w:sz="0" w:space="0" w:color="auto"/>
            <w:left w:val="none" w:sz="0" w:space="0" w:color="auto"/>
            <w:bottom w:val="none" w:sz="0" w:space="0" w:color="auto"/>
            <w:right w:val="none" w:sz="0" w:space="0" w:color="auto"/>
          </w:divBdr>
        </w:div>
        <w:div w:id="923101072">
          <w:marLeft w:val="0"/>
          <w:marRight w:val="0"/>
          <w:marTop w:val="0"/>
          <w:marBottom w:val="0"/>
          <w:divBdr>
            <w:top w:val="none" w:sz="0" w:space="0" w:color="auto"/>
            <w:left w:val="none" w:sz="0" w:space="0" w:color="auto"/>
            <w:bottom w:val="none" w:sz="0" w:space="0" w:color="auto"/>
            <w:right w:val="none" w:sz="0" w:space="0" w:color="auto"/>
          </w:divBdr>
        </w:div>
      </w:divsChild>
    </w:div>
    <w:div w:id="945650483">
      <w:bodyDiv w:val="1"/>
      <w:marLeft w:val="0"/>
      <w:marRight w:val="0"/>
      <w:marTop w:val="0"/>
      <w:marBottom w:val="0"/>
      <w:divBdr>
        <w:top w:val="none" w:sz="0" w:space="0" w:color="auto"/>
        <w:left w:val="none" w:sz="0" w:space="0" w:color="auto"/>
        <w:bottom w:val="none" w:sz="0" w:space="0" w:color="auto"/>
        <w:right w:val="none" w:sz="0" w:space="0" w:color="auto"/>
      </w:divBdr>
      <w:divsChild>
        <w:div w:id="993336774">
          <w:marLeft w:val="0"/>
          <w:marRight w:val="0"/>
          <w:marTop w:val="0"/>
          <w:marBottom w:val="0"/>
          <w:divBdr>
            <w:top w:val="none" w:sz="0" w:space="0" w:color="auto"/>
            <w:left w:val="none" w:sz="0" w:space="0" w:color="auto"/>
            <w:bottom w:val="none" w:sz="0" w:space="0" w:color="auto"/>
            <w:right w:val="none" w:sz="0" w:space="0" w:color="auto"/>
          </w:divBdr>
        </w:div>
        <w:div w:id="951866156">
          <w:marLeft w:val="0"/>
          <w:marRight w:val="0"/>
          <w:marTop w:val="0"/>
          <w:marBottom w:val="0"/>
          <w:divBdr>
            <w:top w:val="none" w:sz="0" w:space="0" w:color="auto"/>
            <w:left w:val="none" w:sz="0" w:space="0" w:color="auto"/>
            <w:bottom w:val="none" w:sz="0" w:space="0" w:color="auto"/>
            <w:right w:val="none" w:sz="0" w:space="0" w:color="auto"/>
          </w:divBdr>
        </w:div>
        <w:div w:id="1304192804">
          <w:marLeft w:val="0"/>
          <w:marRight w:val="0"/>
          <w:marTop w:val="0"/>
          <w:marBottom w:val="0"/>
          <w:divBdr>
            <w:top w:val="none" w:sz="0" w:space="0" w:color="auto"/>
            <w:left w:val="none" w:sz="0" w:space="0" w:color="auto"/>
            <w:bottom w:val="none" w:sz="0" w:space="0" w:color="auto"/>
            <w:right w:val="none" w:sz="0" w:space="0" w:color="auto"/>
          </w:divBdr>
        </w:div>
        <w:div w:id="149716738">
          <w:marLeft w:val="0"/>
          <w:marRight w:val="0"/>
          <w:marTop w:val="0"/>
          <w:marBottom w:val="0"/>
          <w:divBdr>
            <w:top w:val="none" w:sz="0" w:space="0" w:color="auto"/>
            <w:left w:val="none" w:sz="0" w:space="0" w:color="auto"/>
            <w:bottom w:val="none" w:sz="0" w:space="0" w:color="auto"/>
            <w:right w:val="none" w:sz="0" w:space="0" w:color="auto"/>
          </w:divBdr>
        </w:div>
        <w:div w:id="558441319">
          <w:marLeft w:val="0"/>
          <w:marRight w:val="0"/>
          <w:marTop w:val="0"/>
          <w:marBottom w:val="0"/>
          <w:divBdr>
            <w:top w:val="none" w:sz="0" w:space="0" w:color="auto"/>
            <w:left w:val="none" w:sz="0" w:space="0" w:color="auto"/>
            <w:bottom w:val="none" w:sz="0" w:space="0" w:color="auto"/>
            <w:right w:val="none" w:sz="0" w:space="0" w:color="auto"/>
          </w:divBdr>
        </w:div>
        <w:div w:id="757940808">
          <w:marLeft w:val="0"/>
          <w:marRight w:val="0"/>
          <w:marTop w:val="0"/>
          <w:marBottom w:val="0"/>
          <w:divBdr>
            <w:top w:val="none" w:sz="0" w:space="0" w:color="auto"/>
            <w:left w:val="none" w:sz="0" w:space="0" w:color="auto"/>
            <w:bottom w:val="none" w:sz="0" w:space="0" w:color="auto"/>
            <w:right w:val="none" w:sz="0" w:space="0" w:color="auto"/>
          </w:divBdr>
        </w:div>
        <w:div w:id="1480733097">
          <w:marLeft w:val="0"/>
          <w:marRight w:val="0"/>
          <w:marTop w:val="0"/>
          <w:marBottom w:val="0"/>
          <w:divBdr>
            <w:top w:val="none" w:sz="0" w:space="0" w:color="auto"/>
            <w:left w:val="none" w:sz="0" w:space="0" w:color="auto"/>
            <w:bottom w:val="none" w:sz="0" w:space="0" w:color="auto"/>
            <w:right w:val="none" w:sz="0" w:space="0" w:color="auto"/>
          </w:divBdr>
        </w:div>
        <w:div w:id="769206828">
          <w:marLeft w:val="0"/>
          <w:marRight w:val="0"/>
          <w:marTop w:val="0"/>
          <w:marBottom w:val="0"/>
          <w:divBdr>
            <w:top w:val="none" w:sz="0" w:space="0" w:color="auto"/>
            <w:left w:val="none" w:sz="0" w:space="0" w:color="auto"/>
            <w:bottom w:val="none" w:sz="0" w:space="0" w:color="auto"/>
            <w:right w:val="none" w:sz="0" w:space="0" w:color="auto"/>
          </w:divBdr>
        </w:div>
        <w:div w:id="1616013501">
          <w:marLeft w:val="0"/>
          <w:marRight w:val="0"/>
          <w:marTop w:val="0"/>
          <w:marBottom w:val="0"/>
          <w:divBdr>
            <w:top w:val="none" w:sz="0" w:space="0" w:color="auto"/>
            <w:left w:val="none" w:sz="0" w:space="0" w:color="auto"/>
            <w:bottom w:val="none" w:sz="0" w:space="0" w:color="auto"/>
            <w:right w:val="none" w:sz="0" w:space="0" w:color="auto"/>
          </w:divBdr>
        </w:div>
        <w:div w:id="1271669922">
          <w:marLeft w:val="0"/>
          <w:marRight w:val="0"/>
          <w:marTop w:val="0"/>
          <w:marBottom w:val="0"/>
          <w:divBdr>
            <w:top w:val="none" w:sz="0" w:space="0" w:color="auto"/>
            <w:left w:val="none" w:sz="0" w:space="0" w:color="auto"/>
            <w:bottom w:val="none" w:sz="0" w:space="0" w:color="auto"/>
            <w:right w:val="none" w:sz="0" w:space="0" w:color="auto"/>
          </w:divBdr>
        </w:div>
        <w:div w:id="1765414473">
          <w:marLeft w:val="0"/>
          <w:marRight w:val="0"/>
          <w:marTop w:val="0"/>
          <w:marBottom w:val="0"/>
          <w:divBdr>
            <w:top w:val="none" w:sz="0" w:space="0" w:color="auto"/>
            <w:left w:val="none" w:sz="0" w:space="0" w:color="auto"/>
            <w:bottom w:val="none" w:sz="0" w:space="0" w:color="auto"/>
            <w:right w:val="none" w:sz="0" w:space="0" w:color="auto"/>
          </w:divBdr>
        </w:div>
        <w:div w:id="109477761">
          <w:marLeft w:val="0"/>
          <w:marRight w:val="0"/>
          <w:marTop w:val="0"/>
          <w:marBottom w:val="0"/>
          <w:divBdr>
            <w:top w:val="none" w:sz="0" w:space="0" w:color="auto"/>
            <w:left w:val="none" w:sz="0" w:space="0" w:color="auto"/>
            <w:bottom w:val="none" w:sz="0" w:space="0" w:color="auto"/>
            <w:right w:val="none" w:sz="0" w:space="0" w:color="auto"/>
          </w:divBdr>
        </w:div>
        <w:div w:id="474831370">
          <w:marLeft w:val="0"/>
          <w:marRight w:val="0"/>
          <w:marTop w:val="0"/>
          <w:marBottom w:val="0"/>
          <w:divBdr>
            <w:top w:val="none" w:sz="0" w:space="0" w:color="auto"/>
            <w:left w:val="none" w:sz="0" w:space="0" w:color="auto"/>
            <w:bottom w:val="none" w:sz="0" w:space="0" w:color="auto"/>
            <w:right w:val="none" w:sz="0" w:space="0" w:color="auto"/>
          </w:divBdr>
        </w:div>
        <w:div w:id="1457718796">
          <w:marLeft w:val="0"/>
          <w:marRight w:val="0"/>
          <w:marTop w:val="0"/>
          <w:marBottom w:val="0"/>
          <w:divBdr>
            <w:top w:val="none" w:sz="0" w:space="0" w:color="auto"/>
            <w:left w:val="none" w:sz="0" w:space="0" w:color="auto"/>
            <w:bottom w:val="none" w:sz="0" w:space="0" w:color="auto"/>
            <w:right w:val="none" w:sz="0" w:space="0" w:color="auto"/>
          </w:divBdr>
        </w:div>
        <w:div w:id="111172151">
          <w:marLeft w:val="0"/>
          <w:marRight w:val="0"/>
          <w:marTop w:val="0"/>
          <w:marBottom w:val="0"/>
          <w:divBdr>
            <w:top w:val="none" w:sz="0" w:space="0" w:color="auto"/>
            <w:left w:val="none" w:sz="0" w:space="0" w:color="auto"/>
            <w:bottom w:val="none" w:sz="0" w:space="0" w:color="auto"/>
            <w:right w:val="none" w:sz="0" w:space="0" w:color="auto"/>
          </w:divBdr>
        </w:div>
        <w:div w:id="406154876">
          <w:marLeft w:val="0"/>
          <w:marRight w:val="0"/>
          <w:marTop w:val="0"/>
          <w:marBottom w:val="0"/>
          <w:divBdr>
            <w:top w:val="none" w:sz="0" w:space="0" w:color="auto"/>
            <w:left w:val="none" w:sz="0" w:space="0" w:color="auto"/>
            <w:bottom w:val="none" w:sz="0" w:space="0" w:color="auto"/>
            <w:right w:val="none" w:sz="0" w:space="0" w:color="auto"/>
          </w:divBdr>
        </w:div>
        <w:div w:id="998194300">
          <w:marLeft w:val="0"/>
          <w:marRight w:val="0"/>
          <w:marTop w:val="0"/>
          <w:marBottom w:val="0"/>
          <w:divBdr>
            <w:top w:val="none" w:sz="0" w:space="0" w:color="auto"/>
            <w:left w:val="none" w:sz="0" w:space="0" w:color="auto"/>
            <w:bottom w:val="none" w:sz="0" w:space="0" w:color="auto"/>
            <w:right w:val="none" w:sz="0" w:space="0" w:color="auto"/>
          </w:divBdr>
        </w:div>
        <w:div w:id="2135059111">
          <w:marLeft w:val="0"/>
          <w:marRight w:val="0"/>
          <w:marTop w:val="0"/>
          <w:marBottom w:val="0"/>
          <w:divBdr>
            <w:top w:val="none" w:sz="0" w:space="0" w:color="auto"/>
            <w:left w:val="none" w:sz="0" w:space="0" w:color="auto"/>
            <w:bottom w:val="none" w:sz="0" w:space="0" w:color="auto"/>
            <w:right w:val="none" w:sz="0" w:space="0" w:color="auto"/>
          </w:divBdr>
        </w:div>
        <w:div w:id="689454060">
          <w:marLeft w:val="0"/>
          <w:marRight w:val="0"/>
          <w:marTop w:val="0"/>
          <w:marBottom w:val="0"/>
          <w:divBdr>
            <w:top w:val="none" w:sz="0" w:space="0" w:color="auto"/>
            <w:left w:val="none" w:sz="0" w:space="0" w:color="auto"/>
            <w:bottom w:val="none" w:sz="0" w:space="0" w:color="auto"/>
            <w:right w:val="none" w:sz="0" w:space="0" w:color="auto"/>
          </w:divBdr>
        </w:div>
        <w:div w:id="1620064468">
          <w:marLeft w:val="0"/>
          <w:marRight w:val="0"/>
          <w:marTop w:val="0"/>
          <w:marBottom w:val="0"/>
          <w:divBdr>
            <w:top w:val="none" w:sz="0" w:space="0" w:color="auto"/>
            <w:left w:val="none" w:sz="0" w:space="0" w:color="auto"/>
            <w:bottom w:val="none" w:sz="0" w:space="0" w:color="auto"/>
            <w:right w:val="none" w:sz="0" w:space="0" w:color="auto"/>
          </w:divBdr>
        </w:div>
        <w:div w:id="691344989">
          <w:marLeft w:val="0"/>
          <w:marRight w:val="0"/>
          <w:marTop w:val="0"/>
          <w:marBottom w:val="0"/>
          <w:divBdr>
            <w:top w:val="none" w:sz="0" w:space="0" w:color="auto"/>
            <w:left w:val="none" w:sz="0" w:space="0" w:color="auto"/>
            <w:bottom w:val="none" w:sz="0" w:space="0" w:color="auto"/>
            <w:right w:val="none" w:sz="0" w:space="0" w:color="auto"/>
          </w:divBdr>
        </w:div>
        <w:div w:id="72163254">
          <w:marLeft w:val="0"/>
          <w:marRight w:val="0"/>
          <w:marTop w:val="0"/>
          <w:marBottom w:val="0"/>
          <w:divBdr>
            <w:top w:val="none" w:sz="0" w:space="0" w:color="auto"/>
            <w:left w:val="none" w:sz="0" w:space="0" w:color="auto"/>
            <w:bottom w:val="none" w:sz="0" w:space="0" w:color="auto"/>
            <w:right w:val="none" w:sz="0" w:space="0" w:color="auto"/>
          </w:divBdr>
        </w:div>
        <w:div w:id="730661299">
          <w:marLeft w:val="0"/>
          <w:marRight w:val="0"/>
          <w:marTop w:val="0"/>
          <w:marBottom w:val="0"/>
          <w:divBdr>
            <w:top w:val="none" w:sz="0" w:space="0" w:color="auto"/>
            <w:left w:val="none" w:sz="0" w:space="0" w:color="auto"/>
            <w:bottom w:val="none" w:sz="0" w:space="0" w:color="auto"/>
            <w:right w:val="none" w:sz="0" w:space="0" w:color="auto"/>
          </w:divBdr>
        </w:div>
        <w:div w:id="939683572">
          <w:marLeft w:val="0"/>
          <w:marRight w:val="0"/>
          <w:marTop w:val="0"/>
          <w:marBottom w:val="0"/>
          <w:divBdr>
            <w:top w:val="none" w:sz="0" w:space="0" w:color="auto"/>
            <w:left w:val="none" w:sz="0" w:space="0" w:color="auto"/>
            <w:bottom w:val="none" w:sz="0" w:space="0" w:color="auto"/>
            <w:right w:val="none" w:sz="0" w:space="0" w:color="auto"/>
          </w:divBdr>
        </w:div>
        <w:div w:id="758016669">
          <w:marLeft w:val="0"/>
          <w:marRight w:val="0"/>
          <w:marTop w:val="0"/>
          <w:marBottom w:val="0"/>
          <w:divBdr>
            <w:top w:val="none" w:sz="0" w:space="0" w:color="auto"/>
            <w:left w:val="none" w:sz="0" w:space="0" w:color="auto"/>
            <w:bottom w:val="none" w:sz="0" w:space="0" w:color="auto"/>
            <w:right w:val="none" w:sz="0" w:space="0" w:color="auto"/>
          </w:divBdr>
        </w:div>
        <w:div w:id="948048033">
          <w:marLeft w:val="0"/>
          <w:marRight w:val="0"/>
          <w:marTop w:val="0"/>
          <w:marBottom w:val="0"/>
          <w:divBdr>
            <w:top w:val="none" w:sz="0" w:space="0" w:color="auto"/>
            <w:left w:val="none" w:sz="0" w:space="0" w:color="auto"/>
            <w:bottom w:val="none" w:sz="0" w:space="0" w:color="auto"/>
            <w:right w:val="none" w:sz="0" w:space="0" w:color="auto"/>
          </w:divBdr>
        </w:div>
        <w:div w:id="1819032180">
          <w:marLeft w:val="0"/>
          <w:marRight w:val="0"/>
          <w:marTop w:val="0"/>
          <w:marBottom w:val="0"/>
          <w:divBdr>
            <w:top w:val="none" w:sz="0" w:space="0" w:color="auto"/>
            <w:left w:val="none" w:sz="0" w:space="0" w:color="auto"/>
            <w:bottom w:val="none" w:sz="0" w:space="0" w:color="auto"/>
            <w:right w:val="none" w:sz="0" w:space="0" w:color="auto"/>
          </w:divBdr>
        </w:div>
        <w:div w:id="203059948">
          <w:marLeft w:val="0"/>
          <w:marRight w:val="0"/>
          <w:marTop w:val="0"/>
          <w:marBottom w:val="0"/>
          <w:divBdr>
            <w:top w:val="none" w:sz="0" w:space="0" w:color="auto"/>
            <w:left w:val="none" w:sz="0" w:space="0" w:color="auto"/>
            <w:bottom w:val="none" w:sz="0" w:space="0" w:color="auto"/>
            <w:right w:val="none" w:sz="0" w:space="0" w:color="auto"/>
          </w:divBdr>
        </w:div>
        <w:div w:id="67271326">
          <w:marLeft w:val="0"/>
          <w:marRight w:val="0"/>
          <w:marTop w:val="0"/>
          <w:marBottom w:val="0"/>
          <w:divBdr>
            <w:top w:val="none" w:sz="0" w:space="0" w:color="auto"/>
            <w:left w:val="none" w:sz="0" w:space="0" w:color="auto"/>
            <w:bottom w:val="none" w:sz="0" w:space="0" w:color="auto"/>
            <w:right w:val="none" w:sz="0" w:space="0" w:color="auto"/>
          </w:divBdr>
        </w:div>
        <w:div w:id="691802028">
          <w:marLeft w:val="0"/>
          <w:marRight w:val="0"/>
          <w:marTop w:val="0"/>
          <w:marBottom w:val="0"/>
          <w:divBdr>
            <w:top w:val="none" w:sz="0" w:space="0" w:color="auto"/>
            <w:left w:val="none" w:sz="0" w:space="0" w:color="auto"/>
            <w:bottom w:val="none" w:sz="0" w:space="0" w:color="auto"/>
            <w:right w:val="none" w:sz="0" w:space="0" w:color="auto"/>
          </w:divBdr>
        </w:div>
        <w:div w:id="1285428350">
          <w:marLeft w:val="0"/>
          <w:marRight w:val="0"/>
          <w:marTop w:val="0"/>
          <w:marBottom w:val="0"/>
          <w:divBdr>
            <w:top w:val="none" w:sz="0" w:space="0" w:color="auto"/>
            <w:left w:val="none" w:sz="0" w:space="0" w:color="auto"/>
            <w:bottom w:val="none" w:sz="0" w:space="0" w:color="auto"/>
            <w:right w:val="none" w:sz="0" w:space="0" w:color="auto"/>
          </w:divBdr>
        </w:div>
        <w:div w:id="874465158">
          <w:marLeft w:val="0"/>
          <w:marRight w:val="0"/>
          <w:marTop w:val="0"/>
          <w:marBottom w:val="0"/>
          <w:divBdr>
            <w:top w:val="none" w:sz="0" w:space="0" w:color="auto"/>
            <w:left w:val="none" w:sz="0" w:space="0" w:color="auto"/>
            <w:bottom w:val="none" w:sz="0" w:space="0" w:color="auto"/>
            <w:right w:val="none" w:sz="0" w:space="0" w:color="auto"/>
          </w:divBdr>
        </w:div>
        <w:div w:id="130710250">
          <w:marLeft w:val="0"/>
          <w:marRight w:val="0"/>
          <w:marTop w:val="0"/>
          <w:marBottom w:val="0"/>
          <w:divBdr>
            <w:top w:val="none" w:sz="0" w:space="0" w:color="auto"/>
            <w:left w:val="none" w:sz="0" w:space="0" w:color="auto"/>
            <w:bottom w:val="none" w:sz="0" w:space="0" w:color="auto"/>
            <w:right w:val="none" w:sz="0" w:space="0" w:color="auto"/>
          </w:divBdr>
        </w:div>
        <w:div w:id="2139955091">
          <w:marLeft w:val="0"/>
          <w:marRight w:val="0"/>
          <w:marTop w:val="0"/>
          <w:marBottom w:val="0"/>
          <w:divBdr>
            <w:top w:val="none" w:sz="0" w:space="0" w:color="auto"/>
            <w:left w:val="none" w:sz="0" w:space="0" w:color="auto"/>
            <w:bottom w:val="none" w:sz="0" w:space="0" w:color="auto"/>
            <w:right w:val="none" w:sz="0" w:space="0" w:color="auto"/>
          </w:divBdr>
        </w:div>
        <w:div w:id="1228882375">
          <w:marLeft w:val="0"/>
          <w:marRight w:val="0"/>
          <w:marTop w:val="0"/>
          <w:marBottom w:val="0"/>
          <w:divBdr>
            <w:top w:val="none" w:sz="0" w:space="0" w:color="auto"/>
            <w:left w:val="none" w:sz="0" w:space="0" w:color="auto"/>
            <w:bottom w:val="none" w:sz="0" w:space="0" w:color="auto"/>
            <w:right w:val="none" w:sz="0" w:space="0" w:color="auto"/>
          </w:divBdr>
        </w:div>
        <w:div w:id="384379927">
          <w:marLeft w:val="0"/>
          <w:marRight w:val="0"/>
          <w:marTop w:val="0"/>
          <w:marBottom w:val="0"/>
          <w:divBdr>
            <w:top w:val="none" w:sz="0" w:space="0" w:color="auto"/>
            <w:left w:val="none" w:sz="0" w:space="0" w:color="auto"/>
            <w:bottom w:val="none" w:sz="0" w:space="0" w:color="auto"/>
            <w:right w:val="none" w:sz="0" w:space="0" w:color="auto"/>
          </w:divBdr>
        </w:div>
        <w:div w:id="1995378425">
          <w:marLeft w:val="0"/>
          <w:marRight w:val="0"/>
          <w:marTop w:val="0"/>
          <w:marBottom w:val="0"/>
          <w:divBdr>
            <w:top w:val="none" w:sz="0" w:space="0" w:color="auto"/>
            <w:left w:val="none" w:sz="0" w:space="0" w:color="auto"/>
            <w:bottom w:val="none" w:sz="0" w:space="0" w:color="auto"/>
            <w:right w:val="none" w:sz="0" w:space="0" w:color="auto"/>
          </w:divBdr>
        </w:div>
        <w:div w:id="2002810082">
          <w:marLeft w:val="0"/>
          <w:marRight w:val="0"/>
          <w:marTop w:val="0"/>
          <w:marBottom w:val="0"/>
          <w:divBdr>
            <w:top w:val="none" w:sz="0" w:space="0" w:color="auto"/>
            <w:left w:val="none" w:sz="0" w:space="0" w:color="auto"/>
            <w:bottom w:val="none" w:sz="0" w:space="0" w:color="auto"/>
            <w:right w:val="none" w:sz="0" w:space="0" w:color="auto"/>
          </w:divBdr>
        </w:div>
        <w:div w:id="905535264">
          <w:marLeft w:val="0"/>
          <w:marRight w:val="0"/>
          <w:marTop w:val="0"/>
          <w:marBottom w:val="0"/>
          <w:divBdr>
            <w:top w:val="none" w:sz="0" w:space="0" w:color="auto"/>
            <w:left w:val="none" w:sz="0" w:space="0" w:color="auto"/>
            <w:bottom w:val="none" w:sz="0" w:space="0" w:color="auto"/>
            <w:right w:val="none" w:sz="0" w:space="0" w:color="auto"/>
          </w:divBdr>
        </w:div>
        <w:div w:id="2005619329">
          <w:marLeft w:val="0"/>
          <w:marRight w:val="0"/>
          <w:marTop w:val="0"/>
          <w:marBottom w:val="0"/>
          <w:divBdr>
            <w:top w:val="none" w:sz="0" w:space="0" w:color="auto"/>
            <w:left w:val="none" w:sz="0" w:space="0" w:color="auto"/>
            <w:bottom w:val="none" w:sz="0" w:space="0" w:color="auto"/>
            <w:right w:val="none" w:sz="0" w:space="0" w:color="auto"/>
          </w:divBdr>
        </w:div>
        <w:div w:id="750741085">
          <w:marLeft w:val="0"/>
          <w:marRight w:val="0"/>
          <w:marTop w:val="0"/>
          <w:marBottom w:val="0"/>
          <w:divBdr>
            <w:top w:val="none" w:sz="0" w:space="0" w:color="auto"/>
            <w:left w:val="none" w:sz="0" w:space="0" w:color="auto"/>
            <w:bottom w:val="none" w:sz="0" w:space="0" w:color="auto"/>
            <w:right w:val="none" w:sz="0" w:space="0" w:color="auto"/>
          </w:divBdr>
        </w:div>
        <w:div w:id="762145099">
          <w:marLeft w:val="0"/>
          <w:marRight w:val="0"/>
          <w:marTop w:val="0"/>
          <w:marBottom w:val="0"/>
          <w:divBdr>
            <w:top w:val="none" w:sz="0" w:space="0" w:color="auto"/>
            <w:left w:val="none" w:sz="0" w:space="0" w:color="auto"/>
            <w:bottom w:val="none" w:sz="0" w:space="0" w:color="auto"/>
            <w:right w:val="none" w:sz="0" w:space="0" w:color="auto"/>
          </w:divBdr>
        </w:div>
        <w:div w:id="2081366080">
          <w:marLeft w:val="0"/>
          <w:marRight w:val="0"/>
          <w:marTop w:val="0"/>
          <w:marBottom w:val="0"/>
          <w:divBdr>
            <w:top w:val="none" w:sz="0" w:space="0" w:color="auto"/>
            <w:left w:val="none" w:sz="0" w:space="0" w:color="auto"/>
            <w:bottom w:val="none" w:sz="0" w:space="0" w:color="auto"/>
            <w:right w:val="none" w:sz="0" w:space="0" w:color="auto"/>
          </w:divBdr>
        </w:div>
        <w:div w:id="997928558">
          <w:marLeft w:val="0"/>
          <w:marRight w:val="0"/>
          <w:marTop w:val="0"/>
          <w:marBottom w:val="0"/>
          <w:divBdr>
            <w:top w:val="none" w:sz="0" w:space="0" w:color="auto"/>
            <w:left w:val="none" w:sz="0" w:space="0" w:color="auto"/>
            <w:bottom w:val="none" w:sz="0" w:space="0" w:color="auto"/>
            <w:right w:val="none" w:sz="0" w:space="0" w:color="auto"/>
          </w:divBdr>
        </w:div>
      </w:divsChild>
    </w:div>
    <w:div w:id="962544489">
      <w:bodyDiv w:val="1"/>
      <w:marLeft w:val="0"/>
      <w:marRight w:val="0"/>
      <w:marTop w:val="0"/>
      <w:marBottom w:val="0"/>
      <w:divBdr>
        <w:top w:val="none" w:sz="0" w:space="0" w:color="auto"/>
        <w:left w:val="none" w:sz="0" w:space="0" w:color="auto"/>
        <w:bottom w:val="none" w:sz="0" w:space="0" w:color="auto"/>
        <w:right w:val="none" w:sz="0" w:space="0" w:color="auto"/>
      </w:divBdr>
    </w:div>
    <w:div w:id="1022825036">
      <w:bodyDiv w:val="1"/>
      <w:marLeft w:val="0"/>
      <w:marRight w:val="0"/>
      <w:marTop w:val="0"/>
      <w:marBottom w:val="0"/>
      <w:divBdr>
        <w:top w:val="none" w:sz="0" w:space="0" w:color="auto"/>
        <w:left w:val="none" w:sz="0" w:space="0" w:color="auto"/>
        <w:bottom w:val="none" w:sz="0" w:space="0" w:color="auto"/>
        <w:right w:val="none" w:sz="0" w:space="0" w:color="auto"/>
      </w:divBdr>
    </w:div>
    <w:div w:id="1043989449">
      <w:bodyDiv w:val="1"/>
      <w:marLeft w:val="0"/>
      <w:marRight w:val="0"/>
      <w:marTop w:val="0"/>
      <w:marBottom w:val="0"/>
      <w:divBdr>
        <w:top w:val="none" w:sz="0" w:space="0" w:color="auto"/>
        <w:left w:val="none" w:sz="0" w:space="0" w:color="auto"/>
        <w:bottom w:val="none" w:sz="0" w:space="0" w:color="auto"/>
        <w:right w:val="none" w:sz="0" w:space="0" w:color="auto"/>
      </w:divBdr>
    </w:div>
    <w:div w:id="1059399375">
      <w:bodyDiv w:val="1"/>
      <w:marLeft w:val="0"/>
      <w:marRight w:val="0"/>
      <w:marTop w:val="0"/>
      <w:marBottom w:val="0"/>
      <w:divBdr>
        <w:top w:val="none" w:sz="0" w:space="0" w:color="auto"/>
        <w:left w:val="none" w:sz="0" w:space="0" w:color="auto"/>
        <w:bottom w:val="none" w:sz="0" w:space="0" w:color="auto"/>
        <w:right w:val="none" w:sz="0" w:space="0" w:color="auto"/>
      </w:divBdr>
    </w:div>
    <w:div w:id="1094010737">
      <w:bodyDiv w:val="1"/>
      <w:marLeft w:val="0"/>
      <w:marRight w:val="0"/>
      <w:marTop w:val="0"/>
      <w:marBottom w:val="0"/>
      <w:divBdr>
        <w:top w:val="none" w:sz="0" w:space="0" w:color="auto"/>
        <w:left w:val="none" w:sz="0" w:space="0" w:color="auto"/>
        <w:bottom w:val="none" w:sz="0" w:space="0" w:color="auto"/>
        <w:right w:val="none" w:sz="0" w:space="0" w:color="auto"/>
      </w:divBdr>
    </w:div>
    <w:div w:id="1103308465">
      <w:bodyDiv w:val="1"/>
      <w:marLeft w:val="0"/>
      <w:marRight w:val="0"/>
      <w:marTop w:val="0"/>
      <w:marBottom w:val="0"/>
      <w:divBdr>
        <w:top w:val="none" w:sz="0" w:space="0" w:color="auto"/>
        <w:left w:val="none" w:sz="0" w:space="0" w:color="auto"/>
        <w:bottom w:val="none" w:sz="0" w:space="0" w:color="auto"/>
        <w:right w:val="none" w:sz="0" w:space="0" w:color="auto"/>
      </w:divBdr>
    </w:div>
    <w:div w:id="1105345447">
      <w:bodyDiv w:val="1"/>
      <w:marLeft w:val="0"/>
      <w:marRight w:val="0"/>
      <w:marTop w:val="0"/>
      <w:marBottom w:val="0"/>
      <w:divBdr>
        <w:top w:val="none" w:sz="0" w:space="0" w:color="auto"/>
        <w:left w:val="none" w:sz="0" w:space="0" w:color="auto"/>
        <w:bottom w:val="none" w:sz="0" w:space="0" w:color="auto"/>
        <w:right w:val="none" w:sz="0" w:space="0" w:color="auto"/>
      </w:divBdr>
    </w:div>
    <w:div w:id="1116952223">
      <w:bodyDiv w:val="1"/>
      <w:marLeft w:val="0"/>
      <w:marRight w:val="0"/>
      <w:marTop w:val="0"/>
      <w:marBottom w:val="0"/>
      <w:divBdr>
        <w:top w:val="none" w:sz="0" w:space="0" w:color="auto"/>
        <w:left w:val="none" w:sz="0" w:space="0" w:color="auto"/>
        <w:bottom w:val="none" w:sz="0" w:space="0" w:color="auto"/>
        <w:right w:val="none" w:sz="0" w:space="0" w:color="auto"/>
      </w:divBdr>
    </w:div>
    <w:div w:id="1169557521">
      <w:bodyDiv w:val="1"/>
      <w:marLeft w:val="0"/>
      <w:marRight w:val="0"/>
      <w:marTop w:val="0"/>
      <w:marBottom w:val="0"/>
      <w:divBdr>
        <w:top w:val="none" w:sz="0" w:space="0" w:color="auto"/>
        <w:left w:val="none" w:sz="0" w:space="0" w:color="auto"/>
        <w:bottom w:val="none" w:sz="0" w:space="0" w:color="auto"/>
        <w:right w:val="none" w:sz="0" w:space="0" w:color="auto"/>
      </w:divBdr>
    </w:div>
    <w:div w:id="1196187799">
      <w:bodyDiv w:val="1"/>
      <w:marLeft w:val="0"/>
      <w:marRight w:val="0"/>
      <w:marTop w:val="0"/>
      <w:marBottom w:val="0"/>
      <w:divBdr>
        <w:top w:val="none" w:sz="0" w:space="0" w:color="auto"/>
        <w:left w:val="none" w:sz="0" w:space="0" w:color="auto"/>
        <w:bottom w:val="none" w:sz="0" w:space="0" w:color="auto"/>
        <w:right w:val="none" w:sz="0" w:space="0" w:color="auto"/>
      </w:divBdr>
    </w:div>
    <w:div w:id="1241527722">
      <w:bodyDiv w:val="1"/>
      <w:marLeft w:val="0"/>
      <w:marRight w:val="0"/>
      <w:marTop w:val="0"/>
      <w:marBottom w:val="0"/>
      <w:divBdr>
        <w:top w:val="none" w:sz="0" w:space="0" w:color="auto"/>
        <w:left w:val="none" w:sz="0" w:space="0" w:color="auto"/>
        <w:bottom w:val="none" w:sz="0" w:space="0" w:color="auto"/>
        <w:right w:val="none" w:sz="0" w:space="0" w:color="auto"/>
      </w:divBdr>
    </w:div>
    <w:div w:id="1289240807">
      <w:bodyDiv w:val="1"/>
      <w:marLeft w:val="0"/>
      <w:marRight w:val="0"/>
      <w:marTop w:val="0"/>
      <w:marBottom w:val="0"/>
      <w:divBdr>
        <w:top w:val="none" w:sz="0" w:space="0" w:color="auto"/>
        <w:left w:val="none" w:sz="0" w:space="0" w:color="auto"/>
        <w:bottom w:val="none" w:sz="0" w:space="0" w:color="auto"/>
        <w:right w:val="none" w:sz="0" w:space="0" w:color="auto"/>
      </w:divBdr>
    </w:div>
    <w:div w:id="1296830869">
      <w:bodyDiv w:val="1"/>
      <w:marLeft w:val="0"/>
      <w:marRight w:val="0"/>
      <w:marTop w:val="0"/>
      <w:marBottom w:val="0"/>
      <w:divBdr>
        <w:top w:val="none" w:sz="0" w:space="0" w:color="auto"/>
        <w:left w:val="none" w:sz="0" w:space="0" w:color="auto"/>
        <w:bottom w:val="none" w:sz="0" w:space="0" w:color="auto"/>
        <w:right w:val="none" w:sz="0" w:space="0" w:color="auto"/>
      </w:divBdr>
    </w:div>
    <w:div w:id="1318529514">
      <w:bodyDiv w:val="1"/>
      <w:marLeft w:val="0"/>
      <w:marRight w:val="0"/>
      <w:marTop w:val="0"/>
      <w:marBottom w:val="0"/>
      <w:divBdr>
        <w:top w:val="none" w:sz="0" w:space="0" w:color="auto"/>
        <w:left w:val="none" w:sz="0" w:space="0" w:color="auto"/>
        <w:bottom w:val="none" w:sz="0" w:space="0" w:color="auto"/>
        <w:right w:val="none" w:sz="0" w:space="0" w:color="auto"/>
      </w:divBdr>
    </w:div>
    <w:div w:id="1362245937">
      <w:bodyDiv w:val="1"/>
      <w:marLeft w:val="0"/>
      <w:marRight w:val="0"/>
      <w:marTop w:val="0"/>
      <w:marBottom w:val="0"/>
      <w:divBdr>
        <w:top w:val="none" w:sz="0" w:space="0" w:color="auto"/>
        <w:left w:val="none" w:sz="0" w:space="0" w:color="auto"/>
        <w:bottom w:val="none" w:sz="0" w:space="0" w:color="auto"/>
        <w:right w:val="none" w:sz="0" w:space="0" w:color="auto"/>
      </w:divBdr>
    </w:div>
    <w:div w:id="1362315962">
      <w:bodyDiv w:val="1"/>
      <w:marLeft w:val="0"/>
      <w:marRight w:val="0"/>
      <w:marTop w:val="0"/>
      <w:marBottom w:val="0"/>
      <w:divBdr>
        <w:top w:val="none" w:sz="0" w:space="0" w:color="auto"/>
        <w:left w:val="none" w:sz="0" w:space="0" w:color="auto"/>
        <w:bottom w:val="none" w:sz="0" w:space="0" w:color="auto"/>
        <w:right w:val="none" w:sz="0" w:space="0" w:color="auto"/>
      </w:divBdr>
    </w:div>
    <w:div w:id="1379091044">
      <w:bodyDiv w:val="1"/>
      <w:marLeft w:val="0"/>
      <w:marRight w:val="0"/>
      <w:marTop w:val="0"/>
      <w:marBottom w:val="0"/>
      <w:divBdr>
        <w:top w:val="none" w:sz="0" w:space="0" w:color="auto"/>
        <w:left w:val="none" w:sz="0" w:space="0" w:color="auto"/>
        <w:bottom w:val="none" w:sz="0" w:space="0" w:color="auto"/>
        <w:right w:val="none" w:sz="0" w:space="0" w:color="auto"/>
      </w:divBdr>
    </w:div>
    <w:div w:id="1381175967">
      <w:bodyDiv w:val="1"/>
      <w:marLeft w:val="0"/>
      <w:marRight w:val="0"/>
      <w:marTop w:val="0"/>
      <w:marBottom w:val="0"/>
      <w:divBdr>
        <w:top w:val="none" w:sz="0" w:space="0" w:color="auto"/>
        <w:left w:val="none" w:sz="0" w:space="0" w:color="auto"/>
        <w:bottom w:val="none" w:sz="0" w:space="0" w:color="auto"/>
        <w:right w:val="none" w:sz="0" w:space="0" w:color="auto"/>
      </w:divBdr>
    </w:div>
    <w:div w:id="1403062801">
      <w:bodyDiv w:val="1"/>
      <w:marLeft w:val="0"/>
      <w:marRight w:val="0"/>
      <w:marTop w:val="0"/>
      <w:marBottom w:val="0"/>
      <w:divBdr>
        <w:top w:val="none" w:sz="0" w:space="0" w:color="auto"/>
        <w:left w:val="none" w:sz="0" w:space="0" w:color="auto"/>
        <w:bottom w:val="none" w:sz="0" w:space="0" w:color="auto"/>
        <w:right w:val="none" w:sz="0" w:space="0" w:color="auto"/>
      </w:divBdr>
    </w:div>
    <w:div w:id="1419205192">
      <w:bodyDiv w:val="1"/>
      <w:marLeft w:val="0"/>
      <w:marRight w:val="0"/>
      <w:marTop w:val="0"/>
      <w:marBottom w:val="0"/>
      <w:divBdr>
        <w:top w:val="none" w:sz="0" w:space="0" w:color="auto"/>
        <w:left w:val="none" w:sz="0" w:space="0" w:color="auto"/>
        <w:bottom w:val="none" w:sz="0" w:space="0" w:color="auto"/>
        <w:right w:val="none" w:sz="0" w:space="0" w:color="auto"/>
      </w:divBdr>
    </w:div>
    <w:div w:id="1420784409">
      <w:bodyDiv w:val="1"/>
      <w:marLeft w:val="0"/>
      <w:marRight w:val="0"/>
      <w:marTop w:val="0"/>
      <w:marBottom w:val="0"/>
      <w:divBdr>
        <w:top w:val="none" w:sz="0" w:space="0" w:color="auto"/>
        <w:left w:val="none" w:sz="0" w:space="0" w:color="auto"/>
        <w:bottom w:val="none" w:sz="0" w:space="0" w:color="auto"/>
        <w:right w:val="none" w:sz="0" w:space="0" w:color="auto"/>
      </w:divBdr>
    </w:div>
    <w:div w:id="1435327799">
      <w:bodyDiv w:val="1"/>
      <w:marLeft w:val="0"/>
      <w:marRight w:val="0"/>
      <w:marTop w:val="0"/>
      <w:marBottom w:val="0"/>
      <w:divBdr>
        <w:top w:val="none" w:sz="0" w:space="0" w:color="auto"/>
        <w:left w:val="none" w:sz="0" w:space="0" w:color="auto"/>
        <w:bottom w:val="none" w:sz="0" w:space="0" w:color="auto"/>
        <w:right w:val="none" w:sz="0" w:space="0" w:color="auto"/>
      </w:divBdr>
    </w:div>
    <w:div w:id="1458446927">
      <w:bodyDiv w:val="1"/>
      <w:marLeft w:val="0"/>
      <w:marRight w:val="0"/>
      <w:marTop w:val="0"/>
      <w:marBottom w:val="0"/>
      <w:divBdr>
        <w:top w:val="none" w:sz="0" w:space="0" w:color="auto"/>
        <w:left w:val="none" w:sz="0" w:space="0" w:color="auto"/>
        <w:bottom w:val="none" w:sz="0" w:space="0" w:color="auto"/>
        <w:right w:val="none" w:sz="0" w:space="0" w:color="auto"/>
      </w:divBdr>
    </w:div>
    <w:div w:id="1463957104">
      <w:bodyDiv w:val="1"/>
      <w:marLeft w:val="0"/>
      <w:marRight w:val="0"/>
      <w:marTop w:val="0"/>
      <w:marBottom w:val="0"/>
      <w:divBdr>
        <w:top w:val="none" w:sz="0" w:space="0" w:color="auto"/>
        <w:left w:val="none" w:sz="0" w:space="0" w:color="auto"/>
        <w:bottom w:val="none" w:sz="0" w:space="0" w:color="auto"/>
        <w:right w:val="none" w:sz="0" w:space="0" w:color="auto"/>
      </w:divBdr>
    </w:div>
    <w:div w:id="1464425522">
      <w:bodyDiv w:val="1"/>
      <w:marLeft w:val="0"/>
      <w:marRight w:val="0"/>
      <w:marTop w:val="0"/>
      <w:marBottom w:val="0"/>
      <w:divBdr>
        <w:top w:val="none" w:sz="0" w:space="0" w:color="auto"/>
        <w:left w:val="none" w:sz="0" w:space="0" w:color="auto"/>
        <w:bottom w:val="none" w:sz="0" w:space="0" w:color="auto"/>
        <w:right w:val="none" w:sz="0" w:space="0" w:color="auto"/>
      </w:divBdr>
    </w:div>
    <w:div w:id="1473905001">
      <w:bodyDiv w:val="1"/>
      <w:marLeft w:val="0"/>
      <w:marRight w:val="0"/>
      <w:marTop w:val="0"/>
      <w:marBottom w:val="0"/>
      <w:divBdr>
        <w:top w:val="none" w:sz="0" w:space="0" w:color="auto"/>
        <w:left w:val="none" w:sz="0" w:space="0" w:color="auto"/>
        <w:bottom w:val="none" w:sz="0" w:space="0" w:color="auto"/>
        <w:right w:val="none" w:sz="0" w:space="0" w:color="auto"/>
      </w:divBdr>
    </w:div>
    <w:div w:id="1478064979">
      <w:bodyDiv w:val="1"/>
      <w:marLeft w:val="0"/>
      <w:marRight w:val="0"/>
      <w:marTop w:val="0"/>
      <w:marBottom w:val="0"/>
      <w:divBdr>
        <w:top w:val="none" w:sz="0" w:space="0" w:color="auto"/>
        <w:left w:val="none" w:sz="0" w:space="0" w:color="auto"/>
        <w:bottom w:val="none" w:sz="0" w:space="0" w:color="auto"/>
        <w:right w:val="none" w:sz="0" w:space="0" w:color="auto"/>
      </w:divBdr>
    </w:div>
    <w:div w:id="1492678493">
      <w:bodyDiv w:val="1"/>
      <w:marLeft w:val="0"/>
      <w:marRight w:val="0"/>
      <w:marTop w:val="0"/>
      <w:marBottom w:val="0"/>
      <w:divBdr>
        <w:top w:val="none" w:sz="0" w:space="0" w:color="auto"/>
        <w:left w:val="none" w:sz="0" w:space="0" w:color="auto"/>
        <w:bottom w:val="none" w:sz="0" w:space="0" w:color="auto"/>
        <w:right w:val="none" w:sz="0" w:space="0" w:color="auto"/>
      </w:divBdr>
    </w:div>
    <w:div w:id="1496604069">
      <w:bodyDiv w:val="1"/>
      <w:marLeft w:val="0"/>
      <w:marRight w:val="0"/>
      <w:marTop w:val="0"/>
      <w:marBottom w:val="0"/>
      <w:divBdr>
        <w:top w:val="none" w:sz="0" w:space="0" w:color="auto"/>
        <w:left w:val="none" w:sz="0" w:space="0" w:color="auto"/>
        <w:bottom w:val="none" w:sz="0" w:space="0" w:color="auto"/>
        <w:right w:val="none" w:sz="0" w:space="0" w:color="auto"/>
      </w:divBdr>
    </w:div>
    <w:div w:id="1528368556">
      <w:bodyDiv w:val="1"/>
      <w:marLeft w:val="0"/>
      <w:marRight w:val="0"/>
      <w:marTop w:val="0"/>
      <w:marBottom w:val="0"/>
      <w:divBdr>
        <w:top w:val="none" w:sz="0" w:space="0" w:color="auto"/>
        <w:left w:val="none" w:sz="0" w:space="0" w:color="auto"/>
        <w:bottom w:val="none" w:sz="0" w:space="0" w:color="auto"/>
        <w:right w:val="none" w:sz="0" w:space="0" w:color="auto"/>
      </w:divBdr>
    </w:div>
    <w:div w:id="1541673973">
      <w:bodyDiv w:val="1"/>
      <w:marLeft w:val="0"/>
      <w:marRight w:val="0"/>
      <w:marTop w:val="0"/>
      <w:marBottom w:val="0"/>
      <w:divBdr>
        <w:top w:val="none" w:sz="0" w:space="0" w:color="auto"/>
        <w:left w:val="none" w:sz="0" w:space="0" w:color="auto"/>
        <w:bottom w:val="none" w:sz="0" w:space="0" w:color="auto"/>
        <w:right w:val="none" w:sz="0" w:space="0" w:color="auto"/>
      </w:divBdr>
    </w:div>
    <w:div w:id="1556118867">
      <w:bodyDiv w:val="1"/>
      <w:marLeft w:val="0"/>
      <w:marRight w:val="0"/>
      <w:marTop w:val="0"/>
      <w:marBottom w:val="0"/>
      <w:divBdr>
        <w:top w:val="none" w:sz="0" w:space="0" w:color="auto"/>
        <w:left w:val="none" w:sz="0" w:space="0" w:color="auto"/>
        <w:bottom w:val="none" w:sz="0" w:space="0" w:color="auto"/>
        <w:right w:val="none" w:sz="0" w:space="0" w:color="auto"/>
      </w:divBdr>
    </w:div>
    <w:div w:id="1569539024">
      <w:bodyDiv w:val="1"/>
      <w:marLeft w:val="0"/>
      <w:marRight w:val="0"/>
      <w:marTop w:val="0"/>
      <w:marBottom w:val="0"/>
      <w:divBdr>
        <w:top w:val="none" w:sz="0" w:space="0" w:color="auto"/>
        <w:left w:val="none" w:sz="0" w:space="0" w:color="auto"/>
        <w:bottom w:val="none" w:sz="0" w:space="0" w:color="auto"/>
        <w:right w:val="none" w:sz="0" w:space="0" w:color="auto"/>
      </w:divBdr>
    </w:div>
    <w:div w:id="1604461235">
      <w:bodyDiv w:val="1"/>
      <w:marLeft w:val="0"/>
      <w:marRight w:val="0"/>
      <w:marTop w:val="0"/>
      <w:marBottom w:val="0"/>
      <w:divBdr>
        <w:top w:val="none" w:sz="0" w:space="0" w:color="auto"/>
        <w:left w:val="none" w:sz="0" w:space="0" w:color="auto"/>
        <w:bottom w:val="none" w:sz="0" w:space="0" w:color="auto"/>
        <w:right w:val="none" w:sz="0" w:space="0" w:color="auto"/>
      </w:divBdr>
    </w:div>
    <w:div w:id="1634435060">
      <w:bodyDiv w:val="1"/>
      <w:marLeft w:val="0"/>
      <w:marRight w:val="0"/>
      <w:marTop w:val="0"/>
      <w:marBottom w:val="0"/>
      <w:divBdr>
        <w:top w:val="none" w:sz="0" w:space="0" w:color="auto"/>
        <w:left w:val="none" w:sz="0" w:space="0" w:color="auto"/>
        <w:bottom w:val="none" w:sz="0" w:space="0" w:color="auto"/>
        <w:right w:val="none" w:sz="0" w:space="0" w:color="auto"/>
      </w:divBdr>
    </w:div>
    <w:div w:id="1636445191">
      <w:bodyDiv w:val="1"/>
      <w:marLeft w:val="0"/>
      <w:marRight w:val="0"/>
      <w:marTop w:val="0"/>
      <w:marBottom w:val="0"/>
      <w:divBdr>
        <w:top w:val="none" w:sz="0" w:space="0" w:color="auto"/>
        <w:left w:val="none" w:sz="0" w:space="0" w:color="auto"/>
        <w:bottom w:val="none" w:sz="0" w:space="0" w:color="auto"/>
        <w:right w:val="none" w:sz="0" w:space="0" w:color="auto"/>
      </w:divBdr>
    </w:div>
    <w:div w:id="1644507904">
      <w:bodyDiv w:val="1"/>
      <w:marLeft w:val="0"/>
      <w:marRight w:val="0"/>
      <w:marTop w:val="0"/>
      <w:marBottom w:val="0"/>
      <w:divBdr>
        <w:top w:val="none" w:sz="0" w:space="0" w:color="auto"/>
        <w:left w:val="none" w:sz="0" w:space="0" w:color="auto"/>
        <w:bottom w:val="none" w:sz="0" w:space="0" w:color="auto"/>
        <w:right w:val="none" w:sz="0" w:space="0" w:color="auto"/>
      </w:divBdr>
    </w:div>
    <w:div w:id="1669282331">
      <w:bodyDiv w:val="1"/>
      <w:marLeft w:val="0"/>
      <w:marRight w:val="0"/>
      <w:marTop w:val="0"/>
      <w:marBottom w:val="0"/>
      <w:divBdr>
        <w:top w:val="none" w:sz="0" w:space="0" w:color="auto"/>
        <w:left w:val="none" w:sz="0" w:space="0" w:color="auto"/>
        <w:bottom w:val="none" w:sz="0" w:space="0" w:color="auto"/>
        <w:right w:val="none" w:sz="0" w:space="0" w:color="auto"/>
      </w:divBdr>
    </w:div>
    <w:div w:id="1675766643">
      <w:bodyDiv w:val="1"/>
      <w:marLeft w:val="0"/>
      <w:marRight w:val="0"/>
      <w:marTop w:val="0"/>
      <w:marBottom w:val="0"/>
      <w:divBdr>
        <w:top w:val="none" w:sz="0" w:space="0" w:color="auto"/>
        <w:left w:val="none" w:sz="0" w:space="0" w:color="auto"/>
        <w:bottom w:val="none" w:sz="0" w:space="0" w:color="auto"/>
        <w:right w:val="none" w:sz="0" w:space="0" w:color="auto"/>
      </w:divBdr>
    </w:div>
    <w:div w:id="1705322273">
      <w:bodyDiv w:val="1"/>
      <w:marLeft w:val="0"/>
      <w:marRight w:val="0"/>
      <w:marTop w:val="0"/>
      <w:marBottom w:val="0"/>
      <w:divBdr>
        <w:top w:val="none" w:sz="0" w:space="0" w:color="auto"/>
        <w:left w:val="none" w:sz="0" w:space="0" w:color="auto"/>
        <w:bottom w:val="none" w:sz="0" w:space="0" w:color="auto"/>
        <w:right w:val="none" w:sz="0" w:space="0" w:color="auto"/>
      </w:divBdr>
    </w:div>
    <w:div w:id="1708720523">
      <w:bodyDiv w:val="1"/>
      <w:marLeft w:val="0"/>
      <w:marRight w:val="0"/>
      <w:marTop w:val="0"/>
      <w:marBottom w:val="0"/>
      <w:divBdr>
        <w:top w:val="none" w:sz="0" w:space="0" w:color="auto"/>
        <w:left w:val="none" w:sz="0" w:space="0" w:color="auto"/>
        <w:bottom w:val="none" w:sz="0" w:space="0" w:color="auto"/>
        <w:right w:val="none" w:sz="0" w:space="0" w:color="auto"/>
      </w:divBdr>
    </w:div>
    <w:div w:id="1738627780">
      <w:bodyDiv w:val="1"/>
      <w:marLeft w:val="0"/>
      <w:marRight w:val="0"/>
      <w:marTop w:val="0"/>
      <w:marBottom w:val="0"/>
      <w:divBdr>
        <w:top w:val="none" w:sz="0" w:space="0" w:color="auto"/>
        <w:left w:val="none" w:sz="0" w:space="0" w:color="auto"/>
        <w:bottom w:val="none" w:sz="0" w:space="0" w:color="auto"/>
        <w:right w:val="none" w:sz="0" w:space="0" w:color="auto"/>
      </w:divBdr>
    </w:div>
    <w:div w:id="1739673677">
      <w:bodyDiv w:val="1"/>
      <w:marLeft w:val="0"/>
      <w:marRight w:val="0"/>
      <w:marTop w:val="0"/>
      <w:marBottom w:val="0"/>
      <w:divBdr>
        <w:top w:val="none" w:sz="0" w:space="0" w:color="auto"/>
        <w:left w:val="none" w:sz="0" w:space="0" w:color="auto"/>
        <w:bottom w:val="none" w:sz="0" w:space="0" w:color="auto"/>
        <w:right w:val="none" w:sz="0" w:space="0" w:color="auto"/>
      </w:divBdr>
    </w:div>
    <w:div w:id="1754277037">
      <w:bodyDiv w:val="1"/>
      <w:marLeft w:val="0"/>
      <w:marRight w:val="0"/>
      <w:marTop w:val="0"/>
      <w:marBottom w:val="0"/>
      <w:divBdr>
        <w:top w:val="none" w:sz="0" w:space="0" w:color="auto"/>
        <w:left w:val="none" w:sz="0" w:space="0" w:color="auto"/>
        <w:bottom w:val="none" w:sz="0" w:space="0" w:color="auto"/>
        <w:right w:val="none" w:sz="0" w:space="0" w:color="auto"/>
      </w:divBdr>
    </w:div>
    <w:div w:id="1767114997">
      <w:bodyDiv w:val="1"/>
      <w:marLeft w:val="0"/>
      <w:marRight w:val="0"/>
      <w:marTop w:val="0"/>
      <w:marBottom w:val="0"/>
      <w:divBdr>
        <w:top w:val="none" w:sz="0" w:space="0" w:color="auto"/>
        <w:left w:val="none" w:sz="0" w:space="0" w:color="auto"/>
        <w:bottom w:val="none" w:sz="0" w:space="0" w:color="auto"/>
        <w:right w:val="none" w:sz="0" w:space="0" w:color="auto"/>
      </w:divBdr>
      <w:divsChild>
        <w:div w:id="970551516">
          <w:marLeft w:val="0"/>
          <w:marRight w:val="0"/>
          <w:marTop w:val="0"/>
          <w:marBottom w:val="0"/>
          <w:divBdr>
            <w:top w:val="none" w:sz="0" w:space="0" w:color="auto"/>
            <w:left w:val="none" w:sz="0" w:space="0" w:color="auto"/>
            <w:bottom w:val="none" w:sz="0" w:space="0" w:color="auto"/>
            <w:right w:val="none" w:sz="0" w:space="0" w:color="auto"/>
          </w:divBdr>
        </w:div>
        <w:div w:id="1217006198">
          <w:marLeft w:val="0"/>
          <w:marRight w:val="0"/>
          <w:marTop w:val="0"/>
          <w:marBottom w:val="0"/>
          <w:divBdr>
            <w:top w:val="none" w:sz="0" w:space="0" w:color="auto"/>
            <w:left w:val="none" w:sz="0" w:space="0" w:color="auto"/>
            <w:bottom w:val="none" w:sz="0" w:space="0" w:color="auto"/>
            <w:right w:val="none" w:sz="0" w:space="0" w:color="auto"/>
          </w:divBdr>
        </w:div>
      </w:divsChild>
    </w:div>
    <w:div w:id="1769886287">
      <w:bodyDiv w:val="1"/>
      <w:marLeft w:val="0"/>
      <w:marRight w:val="0"/>
      <w:marTop w:val="0"/>
      <w:marBottom w:val="0"/>
      <w:divBdr>
        <w:top w:val="none" w:sz="0" w:space="0" w:color="auto"/>
        <w:left w:val="none" w:sz="0" w:space="0" w:color="auto"/>
        <w:bottom w:val="none" w:sz="0" w:space="0" w:color="auto"/>
        <w:right w:val="none" w:sz="0" w:space="0" w:color="auto"/>
      </w:divBdr>
    </w:div>
    <w:div w:id="1780875974">
      <w:bodyDiv w:val="1"/>
      <w:marLeft w:val="0"/>
      <w:marRight w:val="0"/>
      <w:marTop w:val="0"/>
      <w:marBottom w:val="0"/>
      <w:divBdr>
        <w:top w:val="none" w:sz="0" w:space="0" w:color="auto"/>
        <w:left w:val="none" w:sz="0" w:space="0" w:color="auto"/>
        <w:bottom w:val="none" w:sz="0" w:space="0" w:color="auto"/>
        <w:right w:val="none" w:sz="0" w:space="0" w:color="auto"/>
      </w:divBdr>
    </w:div>
    <w:div w:id="1793205512">
      <w:bodyDiv w:val="1"/>
      <w:marLeft w:val="0"/>
      <w:marRight w:val="0"/>
      <w:marTop w:val="0"/>
      <w:marBottom w:val="0"/>
      <w:divBdr>
        <w:top w:val="none" w:sz="0" w:space="0" w:color="auto"/>
        <w:left w:val="none" w:sz="0" w:space="0" w:color="auto"/>
        <w:bottom w:val="none" w:sz="0" w:space="0" w:color="auto"/>
        <w:right w:val="none" w:sz="0" w:space="0" w:color="auto"/>
      </w:divBdr>
    </w:div>
    <w:div w:id="1793942857">
      <w:bodyDiv w:val="1"/>
      <w:marLeft w:val="0"/>
      <w:marRight w:val="0"/>
      <w:marTop w:val="0"/>
      <w:marBottom w:val="0"/>
      <w:divBdr>
        <w:top w:val="none" w:sz="0" w:space="0" w:color="auto"/>
        <w:left w:val="none" w:sz="0" w:space="0" w:color="auto"/>
        <w:bottom w:val="none" w:sz="0" w:space="0" w:color="auto"/>
        <w:right w:val="none" w:sz="0" w:space="0" w:color="auto"/>
      </w:divBdr>
    </w:div>
    <w:div w:id="1796826739">
      <w:bodyDiv w:val="1"/>
      <w:marLeft w:val="0"/>
      <w:marRight w:val="0"/>
      <w:marTop w:val="0"/>
      <w:marBottom w:val="0"/>
      <w:divBdr>
        <w:top w:val="none" w:sz="0" w:space="0" w:color="auto"/>
        <w:left w:val="none" w:sz="0" w:space="0" w:color="auto"/>
        <w:bottom w:val="none" w:sz="0" w:space="0" w:color="auto"/>
        <w:right w:val="none" w:sz="0" w:space="0" w:color="auto"/>
      </w:divBdr>
    </w:div>
    <w:div w:id="1837332105">
      <w:bodyDiv w:val="1"/>
      <w:marLeft w:val="0"/>
      <w:marRight w:val="0"/>
      <w:marTop w:val="0"/>
      <w:marBottom w:val="0"/>
      <w:divBdr>
        <w:top w:val="none" w:sz="0" w:space="0" w:color="auto"/>
        <w:left w:val="none" w:sz="0" w:space="0" w:color="auto"/>
        <w:bottom w:val="none" w:sz="0" w:space="0" w:color="auto"/>
        <w:right w:val="none" w:sz="0" w:space="0" w:color="auto"/>
      </w:divBdr>
    </w:div>
    <w:div w:id="1852448098">
      <w:bodyDiv w:val="1"/>
      <w:marLeft w:val="0"/>
      <w:marRight w:val="0"/>
      <w:marTop w:val="0"/>
      <w:marBottom w:val="0"/>
      <w:divBdr>
        <w:top w:val="none" w:sz="0" w:space="0" w:color="auto"/>
        <w:left w:val="none" w:sz="0" w:space="0" w:color="auto"/>
        <w:bottom w:val="none" w:sz="0" w:space="0" w:color="auto"/>
        <w:right w:val="none" w:sz="0" w:space="0" w:color="auto"/>
      </w:divBdr>
    </w:div>
    <w:div w:id="1863204331">
      <w:bodyDiv w:val="1"/>
      <w:marLeft w:val="0"/>
      <w:marRight w:val="0"/>
      <w:marTop w:val="0"/>
      <w:marBottom w:val="0"/>
      <w:divBdr>
        <w:top w:val="none" w:sz="0" w:space="0" w:color="auto"/>
        <w:left w:val="none" w:sz="0" w:space="0" w:color="auto"/>
        <w:bottom w:val="none" w:sz="0" w:space="0" w:color="auto"/>
        <w:right w:val="none" w:sz="0" w:space="0" w:color="auto"/>
      </w:divBdr>
    </w:div>
    <w:div w:id="1870992974">
      <w:bodyDiv w:val="1"/>
      <w:marLeft w:val="0"/>
      <w:marRight w:val="0"/>
      <w:marTop w:val="0"/>
      <w:marBottom w:val="0"/>
      <w:divBdr>
        <w:top w:val="none" w:sz="0" w:space="0" w:color="auto"/>
        <w:left w:val="none" w:sz="0" w:space="0" w:color="auto"/>
        <w:bottom w:val="none" w:sz="0" w:space="0" w:color="auto"/>
        <w:right w:val="none" w:sz="0" w:space="0" w:color="auto"/>
      </w:divBdr>
    </w:div>
    <w:div w:id="1870994792">
      <w:bodyDiv w:val="1"/>
      <w:marLeft w:val="0"/>
      <w:marRight w:val="0"/>
      <w:marTop w:val="0"/>
      <w:marBottom w:val="0"/>
      <w:divBdr>
        <w:top w:val="none" w:sz="0" w:space="0" w:color="auto"/>
        <w:left w:val="none" w:sz="0" w:space="0" w:color="auto"/>
        <w:bottom w:val="none" w:sz="0" w:space="0" w:color="auto"/>
        <w:right w:val="none" w:sz="0" w:space="0" w:color="auto"/>
      </w:divBdr>
    </w:div>
    <w:div w:id="1889343239">
      <w:bodyDiv w:val="1"/>
      <w:marLeft w:val="0"/>
      <w:marRight w:val="0"/>
      <w:marTop w:val="0"/>
      <w:marBottom w:val="0"/>
      <w:divBdr>
        <w:top w:val="none" w:sz="0" w:space="0" w:color="auto"/>
        <w:left w:val="none" w:sz="0" w:space="0" w:color="auto"/>
        <w:bottom w:val="none" w:sz="0" w:space="0" w:color="auto"/>
        <w:right w:val="none" w:sz="0" w:space="0" w:color="auto"/>
      </w:divBdr>
    </w:div>
    <w:div w:id="1893074743">
      <w:bodyDiv w:val="1"/>
      <w:marLeft w:val="0"/>
      <w:marRight w:val="0"/>
      <w:marTop w:val="0"/>
      <w:marBottom w:val="0"/>
      <w:divBdr>
        <w:top w:val="none" w:sz="0" w:space="0" w:color="auto"/>
        <w:left w:val="none" w:sz="0" w:space="0" w:color="auto"/>
        <w:bottom w:val="none" w:sz="0" w:space="0" w:color="auto"/>
        <w:right w:val="none" w:sz="0" w:space="0" w:color="auto"/>
      </w:divBdr>
    </w:div>
    <w:div w:id="1901137094">
      <w:bodyDiv w:val="1"/>
      <w:marLeft w:val="0"/>
      <w:marRight w:val="0"/>
      <w:marTop w:val="0"/>
      <w:marBottom w:val="0"/>
      <w:divBdr>
        <w:top w:val="none" w:sz="0" w:space="0" w:color="auto"/>
        <w:left w:val="none" w:sz="0" w:space="0" w:color="auto"/>
        <w:bottom w:val="none" w:sz="0" w:space="0" w:color="auto"/>
        <w:right w:val="none" w:sz="0" w:space="0" w:color="auto"/>
      </w:divBdr>
    </w:div>
    <w:div w:id="1901598647">
      <w:bodyDiv w:val="1"/>
      <w:marLeft w:val="0"/>
      <w:marRight w:val="0"/>
      <w:marTop w:val="0"/>
      <w:marBottom w:val="0"/>
      <w:divBdr>
        <w:top w:val="none" w:sz="0" w:space="0" w:color="auto"/>
        <w:left w:val="none" w:sz="0" w:space="0" w:color="auto"/>
        <w:bottom w:val="none" w:sz="0" w:space="0" w:color="auto"/>
        <w:right w:val="none" w:sz="0" w:space="0" w:color="auto"/>
      </w:divBdr>
    </w:div>
    <w:div w:id="1902907417">
      <w:bodyDiv w:val="1"/>
      <w:marLeft w:val="0"/>
      <w:marRight w:val="0"/>
      <w:marTop w:val="0"/>
      <w:marBottom w:val="0"/>
      <w:divBdr>
        <w:top w:val="none" w:sz="0" w:space="0" w:color="auto"/>
        <w:left w:val="none" w:sz="0" w:space="0" w:color="auto"/>
        <w:bottom w:val="none" w:sz="0" w:space="0" w:color="auto"/>
        <w:right w:val="none" w:sz="0" w:space="0" w:color="auto"/>
      </w:divBdr>
    </w:div>
    <w:div w:id="1934120806">
      <w:bodyDiv w:val="1"/>
      <w:marLeft w:val="0"/>
      <w:marRight w:val="0"/>
      <w:marTop w:val="0"/>
      <w:marBottom w:val="0"/>
      <w:divBdr>
        <w:top w:val="none" w:sz="0" w:space="0" w:color="auto"/>
        <w:left w:val="none" w:sz="0" w:space="0" w:color="auto"/>
        <w:bottom w:val="none" w:sz="0" w:space="0" w:color="auto"/>
        <w:right w:val="none" w:sz="0" w:space="0" w:color="auto"/>
      </w:divBdr>
    </w:div>
    <w:div w:id="1937977790">
      <w:bodyDiv w:val="1"/>
      <w:marLeft w:val="0"/>
      <w:marRight w:val="0"/>
      <w:marTop w:val="0"/>
      <w:marBottom w:val="0"/>
      <w:divBdr>
        <w:top w:val="none" w:sz="0" w:space="0" w:color="auto"/>
        <w:left w:val="none" w:sz="0" w:space="0" w:color="auto"/>
        <w:bottom w:val="none" w:sz="0" w:space="0" w:color="auto"/>
        <w:right w:val="none" w:sz="0" w:space="0" w:color="auto"/>
      </w:divBdr>
      <w:divsChild>
        <w:div w:id="1700743846">
          <w:marLeft w:val="0"/>
          <w:marRight w:val="0"/>
          <w:marTop w:val="0"/>
          <w:marBottom w:val="0"/>
          <w:divBdr>
            <w:top w:val="none" w:sz="0" w:space="0" w:color="auto"/>
            <w:left w:val="none" w:sz="0" w:space="0" w:color="auto"/>
            <w:bottom w:val="none" w:sz="0" w:space="0" w:color="auto"/>
            <w:right w:val="none" w:sz="0" w:space="0" w:color="auto"/>
          </w:divBdr>
        </w:div>
        <w:div w:id="1831822833">
          <w:marLeft w:val="0"/>
          <w:marRight w:val="0"/>
          <w:marTop w:val="0"/>
          <w:marBottom w:val="0"/>
          <w:divBdr>
            <w:top w:val="none" w:sz="0" w:space="0" w:color="auto"/>
            <w:left w:val="none" w:sz="0" w:space="0" w:color="auto"/>
            <w:bottom w:val="none" w:sz="0" w:space="0" w:color="auto"/>
            <w:right w:val="none" w:sz="0" w:space="0" w:color="auto"/>
          </w:divBdr>
        </w:div>
      </w:divsChild>
    </w:div>
    <w:div w:id="1938901521">
      <w:bodyDiv w:val="1"/>
      <w:marLeft w:val="0"/>
      <w:marRight w:val="0"/>
      <w:marTop w:val="0"/>
      <w:marBottom w:val="0"/>
      <w:divBdr>
        <w:top w:val="none" w:sz="0" w:space="0" w:color="auto"/>
        <w:left w:val="none" w:sz="0" w:space="0" w:color="auto"/>
        <w:bottom w:val="none" w:sz="0" w:space="0" w:color="auto"/>
        <w:right w:val="none" w:sz="0" w:space="0" w:color="auto"/>
      </w:divBdr>
    </w:div>
    <w:div w:id="1943344675">
      <w:bodyDiv w:val="1"/>
      <w:marLeft w:val="0"/>
      <w:marRight w:val="0"/>
      <w:marTop w:val="0"/>
      <w:marBottom w:val="0"/>
      <w:divBdr>
        <w:top w:val="none" w:sz="0" w:space="0" w:color="auto"/>
        <w:left w:val="none" w:sz="0" w:space="0" w:color="auto"/>
        <w:bottom w:val="none" w:sz="0" w:space="0" w:color="auto"/>
        <w:right w:val="none" w:sz="0" w:space="0" w:color="auto"/>
      </w:divBdr>
    </w:div>
    <w:div w:id="1955287660">
      <w:bodyDiv w:val="1"/>
      <w:marLeft w:val="0"/>
      <w:marRight w:val="0"/>
      <w:marTop w:val="0"/>
      <w:marBottom w:val="0"/>
      <w:divBdr>
        <w:top w:val="none" w:sz="0" w:space="0" w:color="auto"/>
        <w:left w:val="none" w:sz="0" w:space="0" w:color="auto"/>
        <w:bottom w:val="none" w:sz="0" w:space="0" w:color="auto"/>
        <w:right w:val="none" w:sz="0" w:space="0" w:color="auto"/>
      </w:divBdr>
    </w:div>
    <w:div w:id="1959678722">
      <w:bodyDiv w:val="1"/>
      <w:marLeft w:val="0"/>
      <w:marRight w:val="0"/>
      <w:marTop w:val="0"/>
      <w:marBottom w:val="0"/>
      <w:divBdr>
        <w:top w:val="none" w:sz="0" w:space="0" w:color="auto"/>
        <w:left w:val="none" w:sz="0" w:space="0" w:color="auto"/>
        <w:bottom w:val="none" w:sz="0" w:space="0" w:color="auto"/>
        <w:right w:val="none" w:sz="0" w:space="0" w:color="auto"/>
      </w:divBdr>
    </w:div>
    <w:div w:id="1960993899">
      <w:bodyDiv w:val="1"/>
      <w:marLeft w:val="0"/>
      <w:marRight w:val="0"/>
      <w:marTop w:val="0"/>
      <w:marBottom w:val="0"/>
      <w:divBdr>
        <w:top w:val="none" w:sz="0" w:space="0" w:color="auto"/>
        <w:left w:val="none" w:sz="0" w:space="0" w:color="auto"/>
        <w:bottom w:val="none" w:sz="0" w:space="0" w:color="auto"/>
        <w:right w:val="none" w:sz="0" w:space="0" w:color="auto"/>
      </w:divBdr>
    </w:div>
    <w:div w:id="1973248088">
      <w:bodyDiv w:val="1"/>
      <w:marLeft w:val="0"/>
      <w:marRight w:val="0"/>
      <w:marTop w:val="0"/>
      <w:marBottom w:val="0"/>
      <w:divBdr>
        <w:top w:val="none" w:sz="0" w:space="0" w:color="auto"/>
        <w:left w:val="none" w:sz="0" w:space="0" w:color="auto"/>
        <w:bottom w:val="none" w:sz="0" w:space="0" w:color="auto"/>
        <w:right w:val="none" w:sz="0" w:space="0" w:color="auto"/>
      </w:divBdr>
    </w:div>
    <w:div w:id="2043362470">
      <w:bodyDiv w:val="1"/>
      <w:marLeft w:val="0"/>
      <w:marRight w:val="0"/>
      <w:marTop w:val="0"/>
      <w:marBottom w:val="0"/>
      <w:divBdr>
        <w:top w:val="none" w:sz="0" w:space="0" w:color="auto"/>
        <w:left w:val="none" w:sz="0" w:space="0" w:color="auto"/>
        <w:bottom w:val="none" w:sz="0" w:space="0" w:color="auto"/>
        <w:right w:val="none" w:sz="0" w:space="0" w:color="auto"/>
      </w:divBdr>
    </w:div>
    <w:div w:id="2044090251">
      <w:bodyDiv w:val="1"/>
      <w:marLeft w:val="0"/>
      <w:marRight w:val="0"/>
      <w:marTop w:val="0"/>
      <w:marBottom w:val="0"/>
      <w:divBdr>
        <w:top w:val="none" w:sz="0" w:space="0" w:color="auto"/>
        <w:left w:val="none" w:sz="0" w:space="0" w:color="auto"/>
        <w:bottom w:val="none" w:sz="0" w:space="0" w:color="auto"/>
        <w:right w:val="none" w:sz="0" w:space="0" w:color="auto"/>
      </w:divBdr>
    </w:div>
    <w:div w:id="2126462390">
      <w:bodyDiv w:val="1"/>
      <w:marLeft w:val="0"/>
      <w:marRight w:val="0"/>
      <w:marTop w:val="0"/>
      <w:marBottom w:val="0"/>
      <w:divBdr>
        <w:top w:val="none" w:sz="0" w:space="0" w:color="auto"/>
        <w:left w:val="none" w:sz="0" w:space="0" w:color="auto"/>
        <w:bottom w:val="none" w:sz="0" w:space="0" w:color="auto"/>
        <w:right w:val="none" w:sz="0" w:space="0" w:color="auto"/>
      </w:divBdr>
    </w:div>
    <w:div w:id="2131706858">
      <w:bodyDiv w:val="1"/>
      <w:marLeft w:val="0"/>
      <w:marRight w:val="0"/>
      <w:marTop w:val="0"/>
      <w:marBottom w:val="0"/>
      <w:divBdr>
        <w:top w:val="none" w:sz="0" w:space="0" w:color="auto"/>
        <w:left w:val="none" w:sz="0" w:space="0" w:color="auto"/>
        <w:bottom w:val="none" w:sz="0" w:space="0" w:color="auto"/>
        <w:right w:val="none" w:sz="0" w:space="0" w:color="auto"/>
      </w:divBdr>
    </w:div>
    <w:div w:id="213332802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117" Type="http://schemas.openxmlformats.org/officeDocument/2006/relationships/hyperlink" Target="https://es.wikipedia.org/wiki/Audio" TargetMode="External"/><Relationship Id="rId21" Type="http://schemas.openxmlformats.org/officeDocument/2006/relationships/image" Target="media/image10.jpeg"/><Relationship Id="rId42" Type="http://schemas.openxmlformats.org/officeDocument/2006/relationships/image" Target="media/image30.jpeg"/><Relationship Id="rId47" Type="http://schemas.openxmlformats.org/officeDocument/2006/relationships/image" Target="media/image35.png"/><Relationship Id="rId63" Type="http://schemas.openxmlformats.org/officeDocument/2006/relationships/image" Target="media/image51.png"/><Relationship Id="rId68" Type="http://schemas.openxmlformats.org/officeDocument/2006/relationships/image" Target="media/image56.png"/><Relationship Id="rId84" Type="http://schemas.openxmlformats.org/officeDocument/2006/relationships/image" Target="media/image72.png"/><Relationship Id="rId89" Type="http://schemas.openxmlformats.org/officeDocument/2006/relationships/image" Target="media/image77.png"/><Relationship Id="rId112" Type="http://schemas.openxmlformats.org/officeDocument/2006/relationships/hyperlink" Target="https://es.wikipedia.org/wiki/Programa_(difusi%C3%B3n)" TargetMode="External"/><Relationship Id="rId133" Type="http://schemas.openxmlformats.org/officeDocument/2006/relationships/header" Target="header2.xml"/><Relationship Id="rId138" Type="http://schemas.openxmlformats.org/officeDocument/2006/relationships/image" Target="media/image103.emf"/><Relationship Id="rId154" Type="http://schemas.openxmlformats.org/officeDocument/2006/relationships/image" Target="media/image119.png"/><Relationship Id="rId159" Type="http://schemas.openxmlformats.org/officeDocument/2006/relationships/image" Target="media/image124.png"/><Relationship Id="rId16" Type="http://schemas.openxmlformats.org/officeDocument/2006/relationships/image" Target="media/image5.png"/><Relationship Id="rId107" Type="http://schemas.openxmlformats.org/officeDocument/2006/relationships/image" Target="media/image92.png"/><Relationship Id="rId11" Type="http://schemas.openxmlformats.org/officeDocument/2006/relationships/footer" Target="footer2.xml"/><Relationship Id="rId32" Type="http://schemas.openxmlformats.org/officeDocument/2006/relationships/image" Target="media/image21.wmf"/><Relationship Id="rId37" Type="http://schemas.openxmlformats.org/officeDocument/2006/relationships/image" Target="media/image26.png"/><Relationship Id="rId53" Type="http://schemas.openxmlformats.org/officeDocument/2006/relationships/image" Target="media/image41.jpeg"/><Relationship Id="rId58" Type="http://schemas.openxmlformats.org/officeDocument/2006/relationships/image" Target="media/image46.jpeg"/><Relationship Id="rId74" Type="http://schemas.openxmlformats.org/officeDocument/2006/relationships/image" Target="media/image62.jpeg"/><Relationship Id="rId79" Type="http://schemas.openxmlformats.org/officeDocument/2006/relationships/image" Target="media/image67.jpeg"/><Relationship Id="rId102" Type="http://schemas.openxmlformats.org/officeDocument/2006/relationships/image" Target="media/image89.png"/><Relationship Id="rId123" Type="http://schemas.openxmlformats.org/officeDocument/2006/relationships/hyperlink" Target="https://es.wikipedia.org/wiki/Organizaci%C3%B3n_Internacional_de_Normalizaci%C3%B3n" TargetMode="External"/><Relationship Id="rId128" Type="http://schemas.openxmlformats.org/officeDocument/2006/relationships/image" Target="media/image96.png"/><Relationship Id="rId144" Type="http://schemas.openxmlformats.org/officeDocument/2006/relationships/image" Target="media/image109.jpeg"/><Relationship Id="rId149" Type="http://schemas.openxmlformats.org/officeDocument/2006/relationships/image" Target="media/image114.emf"/><Relationship Id="rId5" Type="http://schemas.openxmlformats.org/officeDocument/2006/relationships/webSettings" Target="webSettings.xml"/><Relationship Id="rId90" Type="http://schemas.openxmlformats.org/officeDocument/2006/relationships/image" Target="media/image78.png"/><Relationship Id="rId95" Type="http://schemas.openxmlformats.org/officeDocument/2006/relationships/image" Target="media/image83.png"/><Relationship Id="rId160" Type="http://schemas.openxmlformats.org/officeDocument/2006/relationships/image" Target="media/image125.png"/><Relationship Id="rId165" Type="http://schemas.openxmlformats.org/officeDocument/2006/relationships/fontTable" Target="fontTable.xml"/><Relationship Id="rId22" Type="http://schemas.openxmlformats.org/officeDocument/2006/relationships/image" Target="media/image11.png"/><Relationship Id="rId27" Type="http://schemas.openxmlformats.org/officeDocument/2006/relationships/image" Target="media/image16.jpeg"/><Relationship Id="rId43" Type="http://schemas.openxmlformats.org/officeDocument/2006/relationships/image" Target="media/image31.jpeg"/><Relationship Id="rId48" Type="http://schemas.openxmlformats.org/officeDocument/2006/relationships/image" Target="media/image36.png"/><Relationship Id="rId64" Type="http://schemas.openxmlformats.org/officeDocument/2006/relationships/image" Target="media/image52.png"/><Relationship Id="rId69" Type="http://schemas.openxmlformats.org/officeDocument/2006/relationships/image" Target="media/image57.jpeg"/><Relationship Id="rId113" Type="http://schemas.openxmlformats.org/officeDocument/2006/relationships/hyperlink" Target="https://es.wikipedia.org/wiki/Televisi%C3%B3n" TargetMode="External"/><Relationship Id="rId118" Type="http://schemas.openxmlformats.org/officeDocument/2006/relationships/hyperlink" Target="https://es.wikipedia.org/wiki/Escritura" TargetMode="External"/><Relationship Id="rId134" Type="http://schemas.openxmlformats.org/officeDocument/2006/relationships/footer" Target="footer5.xml"/><Relationship Id="rId139" Type="http://schemas.openxmlformats.org/officeDocument/2006/relationships/image" Target="media/image104.emf"/><Relationship Id="rId80" Type="http://schemas.openxmlformats.org/officeDocument/2006/relationships/image" Target="media/image68.jpeg"/><Relationship Id="rId85" Type="http://schemas.openxmlformats.org/officeDocument/2006/relationships/image" Target="media/image73.png"/><Relationship Id="rId150" Type="http://schemas.openxmlformats.org/officeDocument/2006/relationships/image" Target="media/image115.emf"/><Relationship Id="rId155" Type="http://schemas.openxmlformats.org/officeDocument/2006/relationships/image" Target="media/image120.jpeg"/><Relationship Id="rId12" Type="http://schemas.openxmlformats.org/officeDocument/2006/relationships/image" Target="media/image2.png"/><Relationship Id="rId17" Type="http://schemas.openxmlformats.org/officeDocument/2006/relationships/image" Target="media/image6.png"/><Relationship Id="rId33" Type="http://schemas.openxmlformats.org/officeDocument/2006/relationships/image" Target="media/image22.jpeg"/><Relationship Id="rId38" Type="http://schemas.openxmlformats.org/officeDocument/2006/relationships/image" Target="media/image27.emf"/><Relationship Id="rId59" Type="http://schemas.openxmlformats.org/officeDocument/2006/relationships/image" Target="media/image47.jpeg"/><Relationship Id="rId103" Type="http://schemas.openxmlformats.org/officeDocument/2006/relationships/image" Target="media/image90.png"/><Relationship Id="rId108" Type="http://schemas.openxmlformats.org/officeDocument/2006/relationships/image" Target="media/image93.jpeg"/><Relationship Id="rId124" Type="http://schemas.openxmlformats.org/officeDocument/2006/relationships/hyperlink" Target="https://es.wikipedia.org/wiki/Comisi%C3%B3n_Electrot%C3%A9cnica_Internacional" TargetMode="External"/><Relationship Id="rId129" Type="http://schemas.openxmlformats.org/officeDocument/2006/relationships/image" Target="media/image97.png"/><Relationship Id="rId54" Type="http://schemas.openxmlformats.org/officeDocument/2006/relationships/image" Target="media/image42.png"/><Relationship Id="rId70" Type="http://schemas.openxmlformats.org/officeDocument/2006/relationships/image" Target="media/image58.jpeg"/><Relationship Id="rId75" Type="http://schemas.openxmlformats.org/officeDocument/2006/relationships/image" Target="media/image63.png"/><Relationship Id="rId91" Type="http://schemas.openxmlformats.org/officeDocument/2006/relationships/image" Target="media/image79.png"/><Relationship Id="rId96" Type="http://schemas.openxmlformats.org/officeDocument/2006/relationships/image" Target="media/image84.jpeg"/><Relationship Id="rId140" Type="http://schemas.openxmlformats.org/officeDocument/2006/relationships/image" Target="media/image105.emf"/><Relationship Id="rId145" Type="http://schemas.openxmlformats.org/officeDocument/2006/relationships/image" Target="media/image110.emf"/><Relationship Id="rId161" Type="http://schemas.openxmlformats.org/officeDocument/2006/relationships/image" Target="media/image126.png"/><Relationship Id="rId16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jpeg"/><Relationship Id="rId49" Type="http://schemas.openxmlformats.org/officeDocument/2006/relationships/image" Target="media/image37.jpeg"/><Relationship Id="rId57" Type="http://schemas.openxmlformats.org/officeDocument/2006/relationships/image" Target="media/image45.png"/><Relationship Id="rId106" Type="http://schemas.openxmlformats.org/officeDocument/2006/relationships/hyperlink" Target="mailto:antonio.trujillo@tvschimborazo.com" TargetMode="External"/><Relationship Id="rId114" Type="http://schemas.openxmlformats.org/officeDocument/2006/relationships/hyperlink" Target="https://es.wikipedia.org/wiki/Video" TargetMode="External"/><Relationship Id="rId119" Type="http://schemas.openxmlformats.org/officeDocument/2006/relationships/hyperlink" Target="https://es.wikipedia.org/wiki/Oralidad" TargetMode="External"/><Relationship Id="rId127" Type="http://schemas.openxmlformats.org/officeDocument/2006/relationships/image" Target="media/image95.png"/><Relationship Id="rId10" Type="http://schemas.openxmlformats.org/officeDocument/2006/relationships/footer" Target="footer1.xml"/><Relationship Id="rId31" Type="http://schemas.openxmlformats.org/officeDocument/2006/relationships/image" Target="media/image20.jpeg"/><Relationship Id="rId44" Type="http://schemas.openxmlformats.org/officeDocument/2006/relationships/image" Target="media/image32.jpeg"/><Relationship Id="rId52" Type="http://schemas.openxmlformats.org/officeDocument/2006/relationships/image" Target="media/image40.png"/><Relationship Id="rId60" Type="http://schemas.openxmlformats.org/officeDocument/2006/relationships/image" Target="media/image48.png"/><Relationship Id="rId65" Type="http://schemas.openxmlformats.org/officeDocument/2006/relationships/image" Target="media/image53.png"/><Relationship Id="rId73" Type="http://schemas.openxmlformats.org/officeDocument/2006/relationships/image" Target="media/image61.jpeg"/><Relationship Id="rId78" Type="http://schemas.openxmlformats.org/officeDocument/2006/relationships/image" Target="media/image66.jpeg"/><Relationship Id="rId81" Type="http://schemas.openxmlformats.org/officeDocument/2006/relationships/image" Target="media/image69.jpeg"/><Relationship Id="rId86" Type="http://schemas.openxmlformats.org/officeDocument/2006/relationships/image" Target="media/image74.jpeg"/><Relationship Id="rId94" Type="http://schemas.openxmlformats.org/officeDocument/2006/relationships/image" Target="media/image82.png"/><Relationship Id="rId99" Type="http://schemas.openxmlformats.org/officeDocument/2006/relationships/hyperlink" Target="https://www.xirio-online.com/help/es/template_manager.html" TargetMode="External"/><Relationship Id="rId101" Type="http://schemas.openxmlformats.org/officeDocument/2006/relationships/image" Target="media/image88.png"/><Relationship Id="rId122" Type="http://schemas.openxmlformats.org/officeDocument/2006/relationships/hyperlink" Target="https://es.wikipedia.org/wiki/Video" TargetMode="External"/><Relationship Id="rId130" Type="http://schemas.openxmlformats.org/officeDocument/2006/relationships/footer" Target="footer4.xml"/><Relationship Id="rId135" Type="http://schemas.openxmlformats.org/officeDocument/2006/relationships/image" Target="media/image100.emf"/><Relationship Id="rId143" Type="http://schemas.openxmlformats.org/officeDocument/2006/relationships/image" Target="media/image108.emf"/><Relationship Id="rId148" Type="http://schemas.openxmlformats.org/officeDocument/2006/relationships/image" Target="media/image113.emf"/><Relationship Id="rId151" Type="http://schemas.openxmlformats.org/officeDocument/2006/relationships/image" Target="media/image116.png"/><Relationship Id="rId156" Type="http://schemas.openxmlformats.org/officeDocument/2006/relationships/image" Target="media/image121.jpeg"/><Relationship Id="rId164" Type="http://schemas.openxmlformats.org/officeDocument/2006/relationships/image" Target="media/image129.png"/><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hyperlink" Target="http://www.tendencias21.net/La-Comision-Europea-regula-el-espectro-radioelectrico-resultante-del-dividendo-digital_a4411.html" TargetMode="External"/><Relationship Id="rId18" Type="http://schemas.openxmlformats.org/officeDocument/2006/relationships/image" Target="media/image7.png"/><Relationship Id="rId39" Type="http://schemas.openxmlformats.org/officeDocument/2006/relationships/image" Target="media/image28.emf"/><Relationship Id="rId109" Type="http://schemas.openxmlformats.org/officeDocument/2006/relationships/footer" Target="footer3.xml"/><Relationship Id="rId34" Type="http://schemas.openxmlformats.org/officeDocument/2006/relationships/image" Target="media/image23.jpeg"/><Relationship Id="rId50" Type="http://schemas.openxmlformats.org/officeDocument/2006/relationships/image" Target="media/image38.jpeg"/><Relationship Id="rId55" Type="http://schemas.openxmlformats.org/officeDocument/2006/relationships/image" Target="media/image43.jpeg"/><Relationship Id="rId76" Type="http://schemas.openxmlformats.org/officeDocument/2006/relationships/image" Target="media/image64.jpeg"/><Relationship Id="rId97" Type="http://schemas.openxmlformats.org/officeDocument/2006/relationships/image" Target="media/image85.png"/><Relationship Id="rId104" Type="http://schemas.openxmlformats.org/officeDocument/2006/relationships/image" Target="media/image91.png"/><Relationship Id="rId120" Type="http://schemas.openxmlformats.org/officeDocument/2006/relationships/hyperlink" Target="https://es.wikipedia.org/wiki/Norma_(tecnolog%C3%ADa)" TargetMode="External"/><Relationship Id="rId125" Type="http://schemas.openxmlformats.org/officeDocument/2006/relationships/hyperlink" Target="https://es.wikipedia.org/wiki/Moving_Picture_Experts_Group" TargetMode="External"/><Relationship Id="rId141" Type="http://schemas.openxmlformats.org/officeDocument/2006/relationships/image" Target="media/image106.emf"/><Relationship Id="rId146" Type="http://schemas.openxmlformats.org/officeDocument/2006/relationships/image" Target="media/image111.emf"/><Relationship Id="rId7" Type="http://schemas.openxmlformats.org/officeDocument/2006/relationships/endnotes" Target="endnotes.xml"/><Relationship Id="rId71" Type="http://schemas.openxmlformats.org/officeDocument/2006/relationships/image" Target="media/image59.jpeg"/><Relationship Id="rId92" Type="http://schemas.openxmlformats.org/officeDocument/2006/relationships/image" Target="media/image80.png"/><Relationship Id="rId162" Type="http://schemas.openxmlformats.org/officeDocument/2006/relationships/image" Target="media/image127.png"/><Relationship Id="rId2" Type="http://schemas.openxmlformats.org/officeDocument/2006/relationships/numbering" Target="numbering.xml"/><Relationship Id="rId29" Type="http://schemas.openxmlformats.org/officeDocument/2006/relationships/image" Target="media/image18.JPG"/><Relationship Id="rId24" Type="http://schemas.openxmlformats.org/officeDocument/2006/relationships/image" Target="media/image13.png"/><Relationship Id="rId40" Type="http://schemas.openxmlformats.org/officeDocument/2006/relationships/oleObject" Target="embeddings/oleObject1.bin"/><Relationship Id="rId45" Type="http://schemas.openxmlformats.org/officeDocument/2006/relationships/image" Target="media/image33.jpeg"/><Relationship Id="rId66" Type="http://schemas.openxmlformats.org/officeDocument/2006/relationships/image" Target="media/image54.png"/><Relationship Id="rId87" Type="http://schemas.openxmlformats.org/officeDocument/2006/relationships/image" Target="media/image75.png"/><Relationship Id="rId110" Type="http://schemas.openxmlformats.org/officeDocument/2006/relationships/hyperlink" Target="http://www.dvb.org" TargetMode="External"/><Relationship Id="rId115" Type="http://schemas.openxmlformats.org/officeDocument/2006/relationships/hyperlink" Target="https://es.wikipedia.org/wiki/Sordera" TargetMode="External"/><Relationship Id="rId131" Type="http://schemas.openxmlformats.org/officeDocument/2006/relationships/image" Target="media/image98.emf"/><Relationship Id="rId136" Type="http://schemas.openxmlformats.org/officeDocument/2006/relationships/image" Target="media/image101.emf"/><Relationship Id="rId157" Type="http://schemas.openxmlformats.org/officeDocument/2006/relationships/image" Target="media/image122.png"/><Relationship Id="rId61" Type="http://schemas.openxmlformats.org/officeDocument/2006/relationships/image" Target="media/image49.png"/><Relationship Id="rId82" Type="http://schemas.openxmlformats.org/officeDocument/2006/relationships/image" Target="media/image70.jpeg"/><Relationship Id="rId152" Type="http://schemas.openxmlformats.org/officeDocument/2006/relationships/image" Target="media/image117.png"/><Relationship Id="rId19" Type="http://schemas.openxmlformats.org/officeDocument/2006/relationships/image" Target="media/image8.png"/><Relationship Id="rId14" Type="http://schemas.openxmlformats.org/officeDocument/2006/relationships/image" Target="media/image3.png"/><Relationship Id="rId30" Type="http://schemas.openxmlformats.org/officeDocument/2006/relationships/image" Target="media/image19.jpeg"/><Relationship Id="rId35" Type="http://schemas.openxmlformats.org/officeDocument/2006/relationships/image" Target="media/image24.jpeg"/><Relationship Id="rId56" Type="http://schemas.openxmlformats.org/officeDocument/2006/relationships/image" Target="media/image44.jpeg"/><Relationship Id="rId77" Type="http://schemas.openxmlformats.org/officeDocument/2006/relationships/image" Target="media/image65.jpeg"/><Relationship Id="rId100" Type="http://schemas.openxmlformats.org/officeDocument/2006/relationships/image" Target="media/image87.png"/><Relationship Id="rId105" Type="http://schemas.openxmlformats.org/officeDocument/2006/relationships/hyperlink" Target="mailto:marcelo.pino@tvschimborazo.com" TargetMode="External"/><Relationship Id="rId126" Type="http://schemas.openxmlformats.org/officeDocument/2006/relationships/image" Target="media/image94.png"/><Relationship Id="rId147" Type="http://schemas.openxmlformats.org/officeDocument/2006/relationships/image" Target="media/image112.emf"/><Relationship Id="rId8" Type="http://schemas.openxmlformats.org/officeDocument/2006/relationships/image" Target="media/image1.png"/><Relationship Id="rId51" Type="http://schemas.openxmlformats.org/officeDocument/2006/relationships/image" Target="media/image39.jpeg"/><Relationship Id="rId72" Type="http://schemas.openxmlformats.org/officeDocument/2006/relationships/image" Target="media/image60.jpeg"/><Relationship Id="rId93" Type="http://schemas.openxmlformats.org/officeDocument/2006/relationships/image" Target="media/image81.png"/><Relationship Id="rId98" Type="http://schemas.openxmlformats.org/officeDocument/2006/relationships/image" Target="media/image86.png"/><Relationship Id="rId121" Type="http://schemas.openxmlformats.org/officeDocument/2006/relationships/hyperlink" Target="https://es.wikipedia.org/wiki/Sound" TargetMode="External"/><Relationship Id="rId142" Type="http://schemas.openxmlformats.org/officeDocument/2006/relationships/image" Target="media/image107.emf"/><Relationship Id="rId163" Type="http://schemas.openxmlformats.org/officeDocument/2006/relationships/image" Target="media/image128.png"/><Relationship Id="rId3" Type="http://schemas.openxmlformats.org/officeDocument/2006/relationships/styles" Target="styles.xml"/><Relationship Id="rId25" Type="http://schemas.openxmlformats.org/officeDocument/2006/relationships/image" Target="media/image14.jpeg"/><Relationship Id="rId46" Type="http://schemas.openxmlformats.org/officeDocument/2006/relationships/image" Target="media/image34.jpeg"/><Relationship Id="rId67" Type="http://schemas.openxmlformats.org/officeDocument/2006/relationships/image" Target="media/image55.png"/><Relationship Id="rId116" Type="http://schemas.openxmlformats.org/officeDocument/2006/relationships/hyperlink" Target="https://es.wikipedia.org/wiki/Hipoacusia" TargetMode="External"/><Relationship Id="rId137" Type="http://schemas.openxmlformats.org/officeDocument/2006/relationships/image" Target="media/image102.emf"/><Relationship Id="rId158" Type="http://schemas.openxmlformats.org/officeDocument/2006/relationships/image" Target="media/image123.png"/><Relationship Id="rId20" Type="http://schemas.openxmlformats.org/officeDocument/2006/relationships/image" Target="media/image9.png"/><Relationship Id="rId41" Type="http://schemas.openxmlformats.org/officeDocument/2006/relationships/image" Target="media/image29.jpg"/><Relationship Id="rId62" Type="http://schemas.openxmlformats.org/officeDocument/2006/relationships/image" Target="media/image50.png"/><Relationship Id="rId83" Type="http://schemas.openxmlformats.org/officeDocument/2006/relationships/image" Target="media/image71.jpeg"/><Relationship Id="rId88" Type="http://schemas.openxmlformats.org/officeDocument/2006/relationships/image" Target="media/image76.jpeg"/><Relationship Id="rId111" Type="http://schemas.openxmlformats.org/officeDocument/2006/relationships/hyperlink" Target="https://es.wikipedia.org/wiki/Subt%C3%ADtulo" TargetMode="External"/><Relationship Id="rId132" Type="http://schemas.openxmlformats.org/officeDocument/2006/relationships/image" Target="media/image99.emf"/><Relationship Id="rId153" Type="http://schemas.openxmlformats.org/officeDocument/2006/relationships/image" Target="media/image118.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CON14</b:Tag>
    <b:SourceType>Misc</b:SourceType>
    <b:Guid>{846E9F1A-16FD-4652-BB81-19709CBA93F3}</b:Guid>
    <b:Title>RESOLUCION RTV-144-05-CONATEL-2014</b:Title>
    <b:Year>2014</b:Year>
    <b:City>Coca</b:City>
    <b:Author>
      <b:Author>
        <b:Corporate>CONATEL</b:Corporate>
      </b:Author>
    </b:Author>
    <b:Month>Febrero</b:Month>
    <b:Day>18</b:Day>
    <b:StateProvince>Napo</b:StateProvince>
    <b:CountryRegion>Ecuador</b:CountryRegion>
    <b:RefOrder>1</b:RefOrder>
  </b:Source>
</b:Sources>
</file>

<file path=customXml/itemProps1.xml><?xml version="1.0" encoding="utf-8"?>
<ds:datastoreItem xmlns:ds="http://schemas.openxmlformats.org/officeDocument/2006/customXml" ds:itemID="{1C632AEA-EDB8-489A-BFB7-08F7D48FD3C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207</Pages>
  <Words>47351</Words>
  <Characters>260432</Characters>
  <Application>Microsoft Office Word</Application>
  <DocSecurity>0</DocSecurity>
  <Lines>2170</Lines>
  <Paragraphs>614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307169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Lenin</dc:creator>
  <cp:keywords/>
  <dc:description/>
  <cp:lastModifiedBy>Internet</cp:lastModifiedBy>
  <cp:revision>2</cp:revision>
  <cp:lastPrinted>2015-10-27T19:18:00Z</cp:lastPrinted>
  <dcterms:created xsi:type="dcterms:W3CDTF">2016-07-29T16:45:00Z</dcterms:created>
  <dcterms:modified xsi:type="dcterms:W3CDTF">2016-07-29T16:45:00Z</dcterms:modified>
</cp:coreProperties>
</file>